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27449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27449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27626A">
        <w:rPr>
          <w:rFonts w:ascii="仿宋" w:eastAsia="仿宋" w:hAnsi="仿宋"/>
          <w:b/>
          <w:color w:val="000000" w:themeColor="text1"/>
          <w:sz w:val="32"/>
          <w:szCs w:val="32"/>
        </w:rPr>
        <w:t>41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C3EDA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27626A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7449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宝盈研究精选混合型证券投资基金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宝盈祥利稳健配置混合型证券投资基金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宝盈盈顺纯债债券型证券投资基金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宝盈祥泽混合型证券投资基金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宝盈鸿盛债券型证券投资基金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宝盈龙头优选股票型证券投资基金</w:t>
      </w:r>
      <w:r w:rsidR="0027626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626A" w:rsidRPr="0027626A">
        <w:rPr>
          <w:rFonts w:ascii="仿宋" w:eastAsia="仿宋" w:hAnsi="仿宋" w:hint="eastAsia"/>
          <w:color w:val="000000" w:themeColor="text1"/>
          <w:sz w:val="32"/>
          <w:szCs w:val="32"/>
        </w:rPr>
        <w:t>宝盈盈辉纯债债券型证券投资基金</w:t>
      </w:r>
      <w:r w:rsidR="0027626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626A" w:rsidRPr="0027626A">
        <w:rPr>
          <w:rFonts w:ascii="仿宋" w:eastAsia="仿宋" w:hAnsi="仿宋" w:hint="eastAsia"/>
          <w:color w:val="000000" w:themeColor="text1"/>
          <w:sz w:val="32"/>
          <w:szCs w:val="32"/>
        </w:rPr>
        <w:t>宝盈祥明一年定期开放混合型证券投资基金</w:t>
      </w:r>
      <w:r w:rsidR="0027626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626A" w:rsidRPr="0027626A">
        <w:rPr>
          <w:rFonts w:ascii="仿宋" w:eastAsia="仿宋" w:hAnsi="仿宋" w:hint="eastAsia"/>
          <w:color w:val="000000" w:themeColor="text1"/>
          <w:sz w:val="32"/>
          <w:szCs w:val="32"/>
        </w:rPr>
        <w:t>宝盈盈旭纯债债券型证券投资基金</w:t>
      </w:r>
      <w:r w:rsidR="0027626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626A" w:rsidRPr="0027626A">
        <w:rPr>
          <w:rFonts w:ascii="仿宋" w:eastAsia="仿宋" w:hAnsi="仿宋" w:hint="eastAsia"/>
          <w:color w:val="000000" w:themeColor="text1"/>
          <w:sz w:val="32"/>
          <w:szCs w:val="32"/>
        </w:rPr>
        <w:t>宝盈现代服务业混合型证券投资基金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27626A">
        <w:rPr>
          <w:rFonts w:ascii="仿宋" w:eastAsia="仿宋" w:hAnsi="仿宋"/>
          <w:color w:val="000000" w:themeColor="text1"/>
          <w:sz w:val="32"/>
          <w:szCs w:val="32"/>
        </w:rPr>
        <w:t>41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27626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626A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7626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6087F" w:rsidRPr="005A1AF7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7626A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7626A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5F" w:rsidRDefault="00FD635F" w:rsidP="009A149B">
      <w:r>
        <w:separator/>
      </w:r>
    </w:p>
  </w:endnote>
  <w:endnote w:type="continuationSeparator" w:id="0">
    <w:p w:rsidR="00FD635F" w:rsidRDefault="00FD635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6AC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74492" w:rsidRPr="0027449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6AC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74492" w:rsidRPr="0027449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5F" w:rsidRDefault="00FD635F" w:rsidP="009A149B">
      <w:r>
        <w:separator/>
      </w:r>
    </w:p>
  </w:footnote>
  <w:footnote w:type="continuationSeparator" w:id="0">
    <w:p w:rsidR="00FD635F" w:rsidRDefault="00FD635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AC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4492"/>
    <w:rsid w:val="0027626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9C8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EDA"/>
    <w:rsid w:val="005C7C95"/>
    <w:rsid w:val="005D3C24"/>
    <w:rsid w:val="005D4528"/>
    <w:rsid w:val="005E088E"/>
    <w:rsid w:val="005E0F00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0DF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BFE"/>
    <w:rsid w:val="00CA6A56"/>
    <w:rsid w:val="00CB2CEE"/>
    <w:rsid w:val="00CB4DE3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26D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35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45E6-1BF2-4FAE-AF4A-FCF99CB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4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