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5E088E" w:rsidRDefault="000809F0" w:rsidP="00463D46">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景顺长城基金管理有限公司关于旗下基金</w:t>
      </w:r>
      <w:r w:rsidR="00594925">
        <w:rPr>
          <w:rFonts w:ascii="仿宋" w:eastAsia="仿宋" w:hAnsi="仿宋" w:hint="eastAsia"/>
          <w:b/>
          <w:color w:val="000000" w:themeColor="text1"/>
          <w:sz w:val="32"/>
          <w:szCs w:val="32"/>
        </w:rPr>
        <w:t>2020年第</w:t>
      </w:r>
      <w:r w:rsidR="00A8570E">
        <w:rPr>
          <w:rFonts w:ascii="仿宋" w:eastAsia="仿宋" w:hAnsi="仿宋"/>
          <w:b/>
          <w:color w:val="000000" w:themeColor="text1"/>
          <w:sz w:val="32"/>
          <w:szCs w:val="32"/>
        </w:rPr>
        <w:t>3</w:t>
      </w:r>
      <w:r w:rsidR="00594925">
        <w:rPr>
          <w:rFonts w:ascii="仿宋" w:eastAsia="仿宋" w:hAnsi="仿宋" w:hint="eastAsia"/>
          <w:b/>
          <w:color w:val="000000" w:themeColor="text1"/>
          <w:sz w:val="32"/>
          <w:szCs w:val="32"/>
        </w:rPr>
        <w:t>季度</w:t>
      </w:r>
      <w:r w:rsidR="00DF201A" w:rsidRPr="00DF201A">
        <w:rPr>
          <w:rFonts w:ascii="仿宋" w:eastAsia="仿宋" w:hAnsi="仿宋" w:hint="eastAsia"/>
          <w:b/>
          <w:color w:val="000000" w:themeColor="text1"/>
          <w:sz w:val="32"/>
          <w:szCs w:val="32"/>
        </w:rPr>
        <w:t>报告提示性公告</w:t>
      </w:r>
    </w:p>
    <w:p w:rsidR="00DF201A" w:rsidRPr="000809F0"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594925">
        <w:rPr>
          <w:rFonts w:ascii="仿宋" w:eastAsia="仿宋" w:hAnsi="仿宋" w:hint="eastAsia"/>
          <w:color w:val="000000" w:themeColor="text1"/>
          <w:sz w:val="32"/>
          <w:szCs w:val="32"/>
        </w:rPr>
        <w:t>2020年第</w:t>
      </w:r>
      <w:r w:rsidR="00A8570E">
        <w:rPr>
          <w:rFonts w:ascii="仿宋" w:eastAsia="仿宋" w:hAnsi="仿宋"/>
          <w:color w:val="000000" w:themeColor="text1"/>
          <w:sz w:val="32"/>
          <w:szCs w:val="32"/>
        </w:rPr>
        <w:t>3</w:t>
      </w:r>
      <w:r w:rsidR="00594925">
        <w:rPr>
          <w:rFonts w:ascii="仿宋" w:eastAsia="仿宋" w:hAnsi="仿宋" w:hint="eastAsia"/>
          <w:color w:val="000000" w:themeColor="text1"/>
          <w:sz w:val="32"/>
          <w:szCs w:val="32"/>
        </w:rPr>
        <w:t>季度</w:t>
      </w:r>
      <w:r w:rsidR="00DF201A" w:rsidRPr="00DF201A">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94925">
        <w:rPr>
          <w:rFonts w:ascii="仿宋" w:eastAsia="仿宋" w:hAnsi="仿宋" w:hint="eastAsia"/>
          <w:color w:val="000000" w:themeColor="text1"/>
          <w:sz w:val="32"/>
          <w:szCs w:val="32"/>
        </w:rPr>
        <w:t>2020</w:t>
      </w:r>
      <w:r w:rsidR="00DF201A">
        <w:rPr>
          <w:rFonts w:ascii="仿宋" w:eastAsia="仿宋" w:hAnsi="仿宋" w:hint="eastAsia"/>
          <w:color w:val="000000" w:themeColor="text1"/>
          <w:sz w:val="32"/>
          <w:szCs w:val="32"/>
        </w:rPr>
        <w:t>年</w:t>
      </w:r>
      <w:r w:rsidR="00A8570E">
        <w:rPr>
          <w:rFonts w:ascii="仿宋" w:eastAsia="仿宋" w:hAnsi="仿宋"/>
          <w:color w:val="000000" w:themeColor="text1"/>
          <w:sz w:val="32"/>
          <w:szCs w:val="32"/>
        </w:rPr>
        <w:t>10</w:t>
      </w:r>
      <w:r w:rsidR="00DF201A">
        <w:rPr>
          <w:rFonts w:ascii="仿宋" w:eastAsia="仿宋" w:hAnsi="仿宋" w:hint="eastAsia"/>
          <w:color w:val="000000" w:themeColor="text1"/>
          <w:sz w:val="32"/>
          <w:szCs w:val="32"/>
        </w:rPr>
        <w:t>月2</w:t>
      </w:r>
      <w:r w:rsidR="005E687F">
        <w:rPr>
          <w:rFonts w:ascii="仿宋" w:eastAsia="仿宋" w:hAnsi="仿宋"/>
          <w:color w:val="000000" w:themeColor="text1"/>
          <w:sz w:val="32"/>
          <w:szCs w:val="32"/>
        </w:rPr>
        <w:t>7</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A8570E"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A8570E"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9F3DD2">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89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8222"/>
      </w:tblGrid>
      <w:tr w:rsidR="00594925" w:rsidRPr="00594925" w:rsidTr="009F3DD2">
        <w:trPr>
          <w:trHeight w:val="300"/>
        </w:trPr>
        <w:tc>
          <w:tcPr>
            <w:tcW w:w="714" w:type="dxa"/>
            <w:shd w:val="clear" w:color="auto" w:fill="auto"/>
          </w:tcPr>
          <w:p w:rsidR="00594925" w:rsidRPr="00594925" w:rsidRDefault="00594925" w:rsidP="009F3DD2">
            <w:pPr>
              <w:widowControl/>
              <w:jc w:val="center"/>
              <w:rPr>
                <w:rFonts w:ascii="仿宋" w:eastAsia="仿宋" w:hAnsi="仿宋" w:cs="宋体"/>
                <w:color w:val="000000"/>
                <w:kern w:val="0"/>
                <w:sz w:val="24"/>
                <w:szCs w:val="24"/>
              </w:rPr>
            </w:pPr>
            <w:r w:rsidRPr="00F24C4B">
              <w:rPr>
                <w:rFonts w:ascii="仿宋" w:eastAsia="仿宋" w:hAnsi="仿宋" w:hint="eastAsia"/>
                <w:b/>
                <w:color w:val="000000" w:themeColor="text1"/>
                <w:sz w:val="24"/>
                <w:szCs w:val="32"/>
              </w:rPr>
              <w:t>序号</w:t>
            </w:r>
          </w:p>
        </w:tc>
        <w:tc>
          <w:tcPr>
            <w:tcW w:w="8222" w:type="dxa"/>
            <w:shd w:val="clear" w:color="auto" w:fill="auto"/>
          </w:tcPr>
          <w:p w:rsidR="00594925" w:rsidRPr="00594925" w:rsidRDefault="00594925" w:rsidP="009F3DD2">
            <w:pPr>
              <w:widowControl/>
              <w:jc w:val="center"/>
              <w:rPr>
                <w:rFonts w:ascii="仿宋" w:eastAsia="仿宋" w:hAnsi="仿宋" w:cs="宋体"/>
                <w:color w:val="000000"/>
                <w:kern w:val="0"/>
                <w:sz w:val="24"/>
                <w:szCs w:val="24"/>
              </w:rPr>
            </w:pPr>
            <w:r w:rsidRPr="00F24C4B">
              <w:rPr>
                <w:rFonts w:ascii="仿宋" w:eastAsia="仿宋" w:hAnsi="仿宋" w:hint="eastAsia"/>
                <w:b/>
                <w:color w:val="000000" w:themeColor="text1"/>
                <w:sz w:val="24"/>
                <w:szCs w:val="32"/>
              </w:rPr>
              <w:t>基金名称</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 xml:space="preserve">景顺长城优选混合型证券投资基金 </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 xml:space="preserve">景顺长城货币市场证券投资基金 </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 xml:space="preserve">景顺长城动力平衡证券投资基金 </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景顺长城内需增长混合型证券投资基金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景顺长城鼎益混合型证券投资基金(LOF)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景顺长城资源垄断混合型证券投资基金(LOF)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景顺长城新兴成长混合型证券投资基金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景顺长城内需增长贰号混合型证券投资基金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景顺长城精选蓝筹混合型证券投资基金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lastRenderedPageBreak/>
              <w:t>10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景顺长城公司治理混合型证券投资基金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景顺长城能源基建混合型证券投资基金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景顺长城中小盘混合型证券投资基金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景顺长城稳定收益债券型证券投资基金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景顺长城大中华混合型证券投资基金（QDII）</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景顺长城核心竞争力混合型证券投资基金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景顺长城优信增利债券型证券投资基金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景顺长城支柱产业混合型证券投资基金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景顺长城品质投资混合型证券投资基金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19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景顺长城四季金利债券型证券投资基金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景顺长城策略精选灵活配置混合型证券投资基金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景顺长城景兴信用纯债债券型证券投资基金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景顺长城沪深300指数增强型证券投资基金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景顺长城景颐双利债券型证券投资基金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景顺长城景益货币市场基金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景顺长城成长之星股票型证券投资基金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景顺长城中证500交易型开放式指数证券投资基金（ETF）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景顺长城优质成长股票型证券投资基金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景顺长城优势企业混合型证券投资基金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29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景顺长城鑫月薪定期支付债券型证券投资基金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景顺长城中小板创业板精选股票型证券投资基金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lastRenderedPageBreak/>
              <w:t>31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景顺长城中证TMT150交易型开放式指数证券投资基金（ETF）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景顺长城研究精选股票型证券投资基金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景顺长城景丰货币市场基金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景顺长城中国回报灵活配置混合型证券投资基金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景顺长城量化精选股票型证券投资基金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景顺长城稳健回报灵活配置混合型证券投资基金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景顺长城沪港深精选股票型证券投资基金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景顺长城领先回报灵活配置混合型证券投资基金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39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景顺长城中证TMT150交易型开放式指数证券投资基金联接基金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景顺长城安享回报灵活配置混合型证券投资基金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景顺长城中证500交易型开放式指数证券投资基金联接基金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景顺长城泰和回报灵活配置混合型证券投资基金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景顺长城景瑞收益债券型证券投资基金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景顺长城改革机遇灵活配置混合型证券投资基金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景顺长城景颐宏利债券型证券投资基金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景顺长城景盛双息收益债券型证券投资基金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景顺长城低碳科技主题灵活配置混合型证券投资基金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景顺长城环保优势股票型证券投资基金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49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景顺长城量化新动力股票型证券投资基金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景顺长城景盈双利债券型证券投资基金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景顺长城景泰汇利定期开放债券型证券投资基金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lastRenderedPageBreak/>
              <w:t>52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景顺长城顺益回报混合型证券投资基金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景顺长城泰安回报灵活配置混合型证券投资基金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景顺长城景泰丰利纯债债券型证券投资基金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景顺长城景颐丰利债券型证券投资基金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景顺长城政策性金融债债券型证券投资基金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景顺长城中证500行业中性低波动指数型证券投资基金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景顺长城沪港深领先科技股票型证券投资基金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59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w:t>
            </w:r>
            <w:bookmarkStart w:id="0" w:name="_GoBack"/>
            <w:r w:rsidRPr="00594925">
              <w:rPr>
                <w:rFonts w:ascii="仿宋" w:eastAsia="仿宋" w:hAnsi="仿宋" w:cs="宋体" w:hint="eastAsia"/>
                <w:color w:val="000000"/>
                <w:kern w:val="0"/>
                <w:sz w:val="24"/>
                <w:szCs w:val="24"/>
              </w:rPr>
              <w:t>景瑞睿利</w:t>
            </w:r>
            <w:bookmarkEnd w:id="0"/>
            <w:r w:rsidRPr="00594925">
              <w:rPr>
                <w:rFonts w:ascii="仿宋" w:eastAsia="仿宋" w:hAnsi="仿宋" w:cs="宋体" w:hint="eastAsia"/>
                <w:color w:val="000000"/>
                <w:kern w:val="0"/>
                <w:sz w:val="24"/>
                <w:szCs w:val="24"/>
              </w:rPr>
              <w:t>回报定期开放混合型证券投资基金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景顺长城睿成灵活配置混合型证券投资基金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景顺长城景泰稳利定期开放债券型证券投资基金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景顺长城量化平衡灵活配置混合型证券投资基金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景顺长城泰恒回报灵活配置混合型证券投资基金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景顺长城量化小盘股票型证券投资基金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景顺长城MSCI中国A股国际通交易型开放式指数证券投资基金（ETF）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景顺长城MSCI中国A股国际通交易型开放式指数证券投资基金联接基金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景顺长城MSCI中国A股国际通指数增强型证券投资基金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景顺长城量化先锋混合型证券投资基金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69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景顺长城景泰聚利纯债债券型证券投资基金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景顺长城景泰鑫利纯债债券型证券投资基金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景顺长城智能生活混合型证券投资基金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景顺长城中证500指数增强型证券投资基金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景顺长城集英成长两年定期开放混合型证券投资基金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景顺长城量化港股通股票型证券投资基金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景顺长城景泰盈利纯债债券型证券投资基金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景顺长城绩优成长混合型证券投资基金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景顺长城中短债债券型证券投资基金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景顺长城中证沪港深红利成长低波动指数型证券投资基金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79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景顺长城稳健养老目标三年持有期混合型发起式基金中基金（FOF）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80</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景顺长城创新成长混合型证券投资基金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81</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景顺长城景泰纯利债券型证券投资基金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82</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景顺长城养老目标日期2045五年持有期混合型发起式基金中基金（FOF）</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83</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景顺长城弘利39个月定期开放债券型证券投资基金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84</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景顺长城品质成长混合型证券投资基金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85</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景顺长城量化对冲策略三个月定期开放灵活配置混合型发起式证券投资基金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86</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景顺长城泰申回报混合型证券投资基金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87</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景顺长城科技创新混合型证券投资基金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88</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景顺长城价值领航两年持有期混合型证券投资基金</w:t>
            </w:r>
          </w:p>
        </w:tc>
      </w:tr>
      <w:tr w:rsidR="00594925" w:rsidRPr="00594925" w:rsidTr="009F3DD2">
        <w:trPr>
          <w:trHeight w:val="300"/>
        </w:trPr>
        <w:tc>
          <w:tcPr>
            <w:tcW w:w="714"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89</w:t>
            </w:r>
          </w:p>
        </w:tc>
        <w:tc>
          <w:tcPr>
            <w:tcW w:w="8222" w:type="dxa"/>
            <w:shd w:val="clear" w:color="auto" w:fill="auto"/>
            <w:vAlign w:val="center"/>
            <w:hideMark/>
          </w:tcPr>
          <w:p w:rsidR="00594925" w:rsidRPr="00594925" w:rsidRDefault="00594925" w:rsidP="00594925">
            <w:pPr>
              <w:widowControl/>
              <w:rPr>
                <w:rFonts w:ascii="仿宋" w:eastAsia="仿宋" w:hAnsi="仿宋" w:cs="宋体"/>
                <w:color w:val="000000"/>
                <w:kern w:val="0"/>
                <w:sz w:val="24"/>
                <w:szCs w:val="24"/>
              </w:rPr>
            </w:pPr>
            <w:r w:rsidRPr="00594925">
              <w:rPr>
                <w:rFonts w:ascii="仿宋" w:eastAsia="仿宋" w:hAnsi="仿宋" w:cs="宋体" w:hint="eastAsia"/>
                <w:color w:val="000000"/>
                <w:kern w:val="0"/>
                <w:sz w:val="24"/>
                <w:szCs w:val="24"/>
              </w:rPr>
              <w:t>景顺长城景泰裕利纯债债券型证券投资基金</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90</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景顺长城核心优选一年持有期混合型证券投资基金</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91</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景顺长城中证红利低波动100交易型开放式指数证券投资基金（ETF）</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92</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景顺长城创业板综指增强型证券投资基金</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93</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景顺长城成长领航混合型证券投资基金</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94</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景顺长城景颐嘉利6个月持有期债券型证券投资基金</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95</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景顺长城中债1-3年国开行债券指数证券投资基金</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96</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景顺长城科技创新三年定期开放灵活配置混合型证券投资基金</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97</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景顺长城安鑫回报一年持有期混合型证券投资基金</w:t>
            </w:r>
          </w:p>
        </w:tc>
      </w:tr>
      <w:tr w:rsidR="00A8570E" w:rsidRPr="00594925" w:rsidTr="005E687F">
        <w:trPr>
          <w:trHeight w:val="300"/>
        </w:trPr>
        <w:tc>
          <w:tcPr>
            <w:tcW w:w="714"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color w:val="000000"/>
                <w:kern w:val="0"/>
                <w:sz w:val="24"/>
                <w:szCs w:val="24"/>
              </w:rPr>
              <w:t>98</w:t>
            </w:r>
          </w:p>
        </w:tc>
        <w:tc>
          <w:tcPr>
            <w:tcW w:w="8222" w:type="dxa"/>
            <w:shd w:val="clear" w:color="auto" w:fill="auto"/>
          </w:tcPr>
          <w:p w:rsidR="00A8570E" w:rsidRPr="00594925"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景顺长城弘远66个月定期开放债券型证券投资基金</w:t>
            </w:r>
          </w:p>
        </w:tc>
      </w:tr>
      <w:tr w:rsidR="00A8570E" w:rsidRPr="00594925" w:rsidTr="00B238F4">
        <w:trPr>
          <w:trHeight w:val="300"/>
        </w:trPr>
        <w:tc>
          <w:tcPr>
            <w:tcW w:w="714" w:type="dxa"/>
            <w:shd w:val="clear" w:color="auto" w:fill="auto"/>
          </w:tcPr>
          <w:p w:rsidR="00A8570E" w:rsidRPr="00A8570E"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9</w:t>
            </w:r>
            <w:r w:rsidRPr="00A8570E">
              <w:rPr>
                <w:rFonts w:ascii="仿宋" w:eastAsia="仿宋" w:hAnsi="仿宋" w:cs="宋体"/>
                <w:color w:val="000000"/>
                <w:kern w:val="0"/>
                <w:sz w:val="24"/>
                <w:szCs w:val="24"/>
              </w:rPr>
              <w:t>9</w:t>
            </w:r>
          </w:p>
        </w:tc>
        <w:tc>
          <w:tcPr>
            <w:tcW w:w="8222" w:type="dxa"/>
            <w:shd w:val="clear" w:color="auto" w:fill="auto"/>
          </w:tcPr>
          <w:p w:rsidR="00A8570E" w:rsidRPr="00A8570E" w:rsidRDefault="00A8570E" w:rsidP="00A8570E">
            <w:pPr>
              <w:widowControl/>
              <w:rPr>
                <w:rFonts w:ascii="仿宋" w:eastAsia="仿宋" w:hAnsi="仿宋" w:cs="宋体"/>
                <w:color w:val="000000"/>
                <w:kern w:val="0"/>
                <w:sz w:val="24"/>
                <w:szCs w:val="24"/>
              </w:rPr>
            </w:pPr>
            <w:r w:rsidRPr="00A8570E">
              <w:rPr>
                <w:rFonts w:ascii="仿宋" w:eastAsia="仿宋" w:hAnsi="仿宋" w:cs="宋体" w:hint="eastAsia"/>
                <w:color w:val="000000"/>
                <w:kern w:val="0"/>
                <w:sz w:val="24"/>
                <w:szCs w:val="24"/>
              </w:rPr>
              <w:t>景顺长城价值稳进三年定期开放灵活配置混合型证券投资基金</w:t>
            </w:r>
          </w:p>
        </w:tc>
      </w:tr>
    </w:tbl>
    <w:p w:rsidR="00594925" w:rsidRPr="00594925" w:rsidRDefault="00594925"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BB3501" w:rsidRPr="00A7247E" w:rsidRDefault="00DF201A" w:rsidP="009F3DD2">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94925">
        <w:rPr>
          <w:rFonts w:ascii="仿宋" w:eastAsia="仿宋" w:hAnsi="仿宋" w:hint="eastAsia"/>
          <w:color w:val="000000" w:themeColor="text1"/>
          <w:sz w:val="32"/>
          <w:szCs w:val="32"/>
        </w:rPr>
        <w:t>2020</w:t>
      </w:r>
      <w:r w:rsidRPr="00B17C02">
        <w:rPr>
          <w:rFonts w:ascii="仿宋" w:eastAsia="仿宋" w:hAnsi="仿宋"/>
          <w:color w:val="000000" w:themeColor="text1"/>
          <w:sz w:val="32"/>
          <w:szCs w:val="32"/>
        </w:rPr>
        <w:t>年</w:t>
      </w:r>
      <w:r w:rsidR="00A8570E">
        <w:rPr>
          <w:rFonts w:ascii="仿宋" w:eastAsia="仿宋" w:hAnsi="仿宋"/>
          <w:color w:val="000000" w:themeColor="text1"/>
          <w:sz w:val="32"/>
          <w:szCs w:val="32"/>
        </w:rPr>
        <w:t>10</w:t>
      </w:r>
      <w:r w:rsidRPr="00B17C02">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sidR="005E687F">
        <w:rPr>
          <w:rFonts w:ascii="仿宋" w:eastAsia="仿宋" w:hAnsi="仿宋"/>
          <w:color w:val="000000" w:themeColor="text1"/>
          <w:sz w:val="32"/>
          <w:szCs w:val="32"/>
        </w:rPr>
        <w:t>7</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042F4">
        <w:pPr>
          <w:pStyle w:val="a4"/>
          <w:jc w:val="center"/>
        </w:pPr>
        <w:r>
          <w:fldChar w:fldCharType="begin"/>
        </w:r>
        <w:r w:rsidR="00084E7D">
          <w:instrText>PAGE   \* MERGEFORMAT</w:instrText>
        </w:r>
        <w:r>
          <w:fldChar w:fldCharType="separate"/>
        </w:r>
        <w:r w:rsidR="00463D46" w:rsidRPr="00463D4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042F4">
        <w:pPr>
          <w:pStyle w:val="a4"/>
          <w:jc w:val="center"/>
        </w:pPr>
        <w:r>
          <w:fldChar w:fldCharType="begin"/>
        </w:r>
        <w:r w:rsidR="00084E7D">
          <w:instrText>PAGE   \* MERGEFORMAT</w:instrText>
        </w:r>
        <w:r>
          <w:fldChar w:fldCharType="separate"/>
        </w:r>
        <w:r w:rsidR="00463D46" w:rsidRPr="00463D4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3D46"/>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4925"/>
    <w:rsid w:val="00596AC1"/>
    <w:rsid w:val="005A408B"/>
    <w:rsid w:val="005A46AE"/>
    <w:rsid w:val="005A77EA"/>
    <w:rsid w:val="005B5746"/>
    <w:rsid w:val="005C00AF"/>
    <w:rsid w:val="005C7C95"/>
    <w:rsid w:val="005D3C24"/>
    <w:rsid w:val="005D4528"/>
    <w:rsid w:val="005E088E"/>
    <w:rsid w:val="005E0F00"/>
    <w:rsid w:val="005E687F"/>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3DD2"/>
    <w:rsid w:val="009F72D1"/>
    <w:rsid w:val="00A042F4"/>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570E"/>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8612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6BE2-E819-4115-801A-56E8C31F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2539</Characters>
  <Application>Microsoft Office Word</Application>
  <DocSecurity>4</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2020-10-26T16:42:00Z</dcterms:created>
  <dcterms:modified xsi:type="dcterms:W3CDTF">2020-10-26T16:42:00Z</dcterms:modified>
</cp:coreProperties>
</file>