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DF4" w:rsidRDefault="00BB7020" w:rsidP="00245C66">
      <w:pPr>
        <w:jc w:val="center"/>
        <w:rPr>
          <w:rFonts w:ascii="仿宋" w:eastAsia="仿宋" w:hAnsi="仿宋"/>
          <w:b/>
          <w:sz w:val="32"/>
          <w:szCs w:val="32"/>
        </w:rPr>
      </w:pPr>
      <w:r w:rsidRPr="00245C66">
        <w:rPr>
          <w:rFonts w:ascii="仿宋" w:eastAsia="仿宋" w:hAnsi="仿宋" w:hint="eastAsia"/>
          <w:b/>
          <w:sz w:val="32"/>
          <w:szCs w:val="32"/>
        </w:rPr>
        <w:t>建信基金管理有限责任公司旗下</w:t>
      </w:r>
      <w:r w:rsidR="000B50B3">
        <w:rPr>
          <w:rFonts w:ascii="仿宋" w:eastAsia="仿宋" w:hAnsi="仿宋" w:hint="eastAsia"/>
          <w:b/>
          <w:sz w:val="32"/>
          <w:szCs w:val="32"/>
        </w:rPr>
        <w:t>1</w:t>
      </w:r>
      <w:r w:rsidR="002F189B">
        <w:rPr>
          <w:rFonts w:ascii="仿宋" w:eastAsia="仿宋" w:hAnsi="仿宋" w:hint="eastAsia"/>
          <w:b/>
          <w:sz w:val="32"/>
          <w:szCs w:val="32"/>
        </w:rPr>
        <w:t>25</w:t>
      </w:r>
      <w:r w:rsidR="00670DF4">
        <w:rPr>
          <w:rFonts w:ascii="仿宋" w:eastAsia="仿宋" w:hAnsi="仿宋" w:hint="eastAsia"/>
          <w:b/>
          <w:sz w:val="32"/>
          <w:szCs w:val="32"/>
        </w:rPr>
        <w:t>只</w:t>
      </w:r>
      <w:r w:rsidRPr="00245C66">
        <w:rPr>
          <w:rFonts w:ascii="仿宋" w:eastAsia="仿宋" w:hAnsi="仿宋" w:hint="eastAsia"/>
          <w:b/>
          <w:sz w:val="32"/>
          <w:szCs w:val="32"/>
        </w:rPr>
        <w:t>基金</w:t>
      </w:r>
    </w:p>
    <w:p w:rsidR="00B91055" w:rsidRPr="00245C66" w:rsidRDefault="00BB7020" w:rsidP="00245C66">
      <w:pPr>
        <w:jc w:val="center"/>
        <w:rPr>
          <w:rFonts w:ascii="仿宋" w:eastAsia="仿宋" w:hAnsi="仿宋"/>
          <w:b/>
          <w:sz w:val="32"/>
          <w:szCs w:val="32"/>
        </w:rPr>
      </w:pPr>
      <w:r w:rsidRPr="00245C66">
        <w:rPr>
          <w:rFonts w:ascii="仿宋" w:eastAsia="仿宋" w:hAnsi="仿宋" w:hint="eastAsia"/>
          <w:b/>
          <w:sz w:val="32"/>
          <w:szCs w:val="32"/>
        </w:rPr>
        <w:t>20</w:t>
      </w:r>
      <w:r w:rsidR="000B50B3">
        <w:rPr>
          <w:rFonts w:ascii="仿宋" w:eastAsia="仿宋" w:hAnsi="仿宋" w:hint="eastAsia"/>
          <w:b/>
          <w:sz w:val="32"/>
          <w:szCs w:val="32"/>
        </w:rPr>
        <w:t>20</w:t>
      </w:r>
      <w:r w:rsidRPr="00245C66">
        <w:rPr>
          <w:rFonts w:ascii="仿宋" w:eastAsia="仿宋" w:hAnsi="仿宋" w:hint="eastAsia"/>
          <w:b/>
          <w:sz w:val="32"/>
          <w:szCs w:val="32"/>
        </w:rPr>
        <w:t>年第</w:t>
      </w:r>
      <w:r w:rsidR="002F189B">
        <w:rPr>
          <w:rFonts w:ascii="仿宋" w:eastAsia="仿宋" w:hAnsi="仿宋" w:hint="eastAsia"/>
          <w:b/>
          <w:sz w:val="32"/>
          <w:szCs w:val="32"/>
        </w:rPr>
        <w:t>3</w:t>
      </w:r>
      <w:r w:rsidRPr="00245C66">
        <w:rPr>
          <w:rFonts w:ascii="仿宋" w:eastAsia="仿宋" w:hAnsi="仿宋" w:hint="eastAsia"/>
          <w:b/>
          <w:sz w:val="32"/>
          <w:szCs w:val="32"/>
        </w:rPr>
        <w:t>季度报告提示性公告</w:t>
      </w:r>
    </w:p>
    <w:p w:rsidR="00BB7020" w:rsidRDefault="00BB7020"/>
    <w:p w:rsidR="00BB7020" w:rsidRPr="00245C66" w:rsidRDefault="00EB5921" w:rsidP="00245C66">
      <w:pPr>
        <w:ind w:firstLineChars="200" w:firstLine="640"/>
        <w:rPr>
          <w:rFonts w:ascii="仿宋" w:eastAsia="仿宋" w:hAnsi="仿宋"/>
          <w:color w:val="000000" w:themeColor="text1"/>
          <w:sz w:val="32"/>
          <w:szCs w:val="32"/>
        </w:rPr>
      </w:pPr>
      <w:r w:rsidRPr="00245C66">
        <w:rPr>
          <w:rFonts w:ascii="仿宋" w:eastAsia="仿宋" w:hAnsi="仿宋" w:hint="eastAsia"/>
          <w:color w:val="000000" w:themeColor="text1"/>
          <w:sz w:val="32"/>
          <w:szCs w:val="32"/>
        </w:rPr>
        <w:t>建信基金管理有限责任</w:t>
      </w:r>
      <w:r w:rsidR="00BB7020" w:rsidRPr="00245C66">
        <w:rPr>
          <w:rFonts w:ascii="仿宋" w:eastAsia="仿宋" w:hAnsi="仿宋" w:hint="eastAsia"/>
          <w:color w:val="000000" w:themeColor="text1"/>
          <w:sz w:val="32"/>
          <w:szCs w:val="32"/>
        </w:rPr>
        <w:t>公司董事会及董事保证</w:t>
      </w:r>
      <w:r w:rsidR="00CD75CB">
        <w:rPr>
          <w:rFonts w:ascii="仿宋" w:eastAsia="仿宋" w:hAnsi="仿宋" w:hint="eastAsia"/>
          <w:color w:val="000000" w:themeColor="text1"/>
          <w:sz w:val="32"/>
          <w:szCs w:val="32"/>
        </w:rPr>
        <w:t>本</w:t>
      </w:r>
      <w:r w:rsidR="00670DF4">
        <w:rPr>
          <w:rFonts w:ascii="仿宋" w:eastAsia="仿宋" w:hAnsi="仿宋" w:hint="eastAsia"/>
          <w:color w:val="000000" w:themeColor="text1"/>
          <w:sz w:val="32"/>
          <w:szCs w:val="32"/>
        </w:rPr>
        <w:t>公司旗下1</w:t>
      </w:r>
      <w:r w:rsidR="002F189B">
        <w:rPr>
          <w:rFonts w:ascii="仿宋" w:eastAsia="仿宋" w:hAnsi="仿宋" w:hint="eastAsia"/>
          <w:color w:val="000000" w:themeColor="text1"/>
          <w:sz w:val="32"/>
          <w:szCs w:val="32"/>
        </w:rPr>
        <w:t>25</w:t>
      </w:r>
      <w:r w:rsidR="00670DF4">
        <w:rPr>
          <w:rFonts w:ascii="仿宋" w:eastAsia="仿宋" w:hAnsi="仿宋" w:hint="eastAsia"/>
          <w:color w:val="000000" w:themeColor="text1"/>
          <w:sz w:val="32"/>
          <w:szCs w:val="32"/>
        </w:rPr>
        <w:t>只</w:t>
      </w:r>
      <w:r w:rsidR="00BB7020" w:rsidRPr="00245C66">
        <w:rPr>
          <w:rFonts w:ascii="仿宋" w:eastAsia="仿宋" w:hAnsi="仿宋" w:hint="eastAsia"/>
          <w:color w:val="000000" w:themeColor="text1"/>
          <w:sz w:val="32"/>
          <w:szCs w:val="32"/>
        </w:rPr>
        <w:t>基金20</w:t>
      </w:r>
      <w:r w:rsidR="000B50B3">
        <w:rPr>
          <w:rFonts w:ascii="仿宋" w:eastAsia="仿宋" w:hAnsi="仿宋" w:hint="eastAsia"/>
          <w:color w:val="000000" w:themeColor="text1"/>
          <w:sz w:val="32"/>
          <w:szCs w:val="32"/>
        </w:rPr>
        <w:t>20</w:t>
      </w:r>
      <w:r w:rsidR="00BB7020" w:rsidRPr="00245C66">
        <w:rPr>
          <w:rFonts w:ascii="仿宋" w:eastAsia="仿宋" w:hAnsi="仿宋" w:hint="eastAsia"/>
          <w:color w:val="000000" w:themeColor="text1"/>
          <w:sz w:val="32"/>
          <w:szCs w:val="32"/>
        </w:rPr>
        <w:t>年第</w:t>
      </w:r>
      <w:r w:rsidR="002F189B">
        <w:rPr>
          <w:rFonts w:ascii="仿宋" w:eastAsia="仿宋" w:hAnsi="仿宋" w:hint="eastAsia"/>
          <w:color w:val="000000" w:themeColor="text1"/>
          <w:sz w:val="32"/>
          <w:szCs w:val="32"/>
        </w:rPr>
        <w:t>3</w:t>
      </w:r>
      <w:r w:rsidR="00BB7020" w:rsidRPr="00245C66">
        <w:rPr>
          <w:rFonts w:ascii="仿宋" w:eastAsia="仿宋" w:hAnsi="仿宋" w:hint="eastAsia"/>
          <w:color w:val="000000" w:themeColor="text1"/>
          <w:sz w:val="32"/>
          <w:szCs w:val="32"/>
        </w:rPr>
        <w:t>季度报告所载资料不存在虚假记载、误导性陈述或重大遗漏，并对其内容的真实性、准确性和完整性承担个别及连带责任。</w:t>
      </w:r>
    </w:p>
    <w:p w:rsidR="007518D8" w:rsidRPr="00245C66" w:rsidRDefault="00CD75CB" w:rsidP="00245C66">
      <w:pPr>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本</w:t>
      </w:r>
      <w:r w:rsidR="007518D8" w:rsidRPr="00245C66">
        <w:rPr>
          <w:rFonts w:ascii="仿宋" w:eastAsia="仿宋" w:hAnsi="仿宋" w:hint="eastAsia"/>
          <w:color w:val="000000" w:themeColor="text1"/>
          <w:sz w:val="32"/>
          <w:szCs w:val="32"/>
        </w:rPr>
        <w:t>公司旗下</w:t>
      </w:r>
      <w:r w:rsidR="000B50B3">
        <w:rPr>
          <w:rFonts w:ascii="仿宋" w:eastAsia="仿宋" w:hAnsi="仿宋" w:hint="eastAsia"/>
          <w:color w:val="000000" w:themeColor="text1"/>
          <w:sz w:val="32"/>
          <w:szCs w:val="32"/>
        </w:rPr>
        <w:t>1</w:t>
      </w:r>
      <w:r w:rsidR="002F189B">
        <w:rPr>
          <w:rFonts w:ascii="仿宋" w:eastAsia="仿宋" w:hAnsi="仿宋" w:hint="eastAsia"/>
          <w:color w:val="000000" w:themeColor="text1"/>
          <w:sz w:val="32"/>
          <w:szCs w:val="32"/>
        </w:rPr>
        <w:t>25</w:t>
      </w:r>
      <w:r w:rsidR="00670DF4" w:rsidRPr="00245C66">
        <w:rPr>
          <w:rFonts w:ascii="仿宋" w:eastAsia="仿宋" w:hAnsi="仿宋" w:hint="eastAsia"/>
          <w:color w:val="000000" w:themeColor="text1"/>
          <w:sz w:val="32"/>
          <w:szCs w:val="32"/>
        </w:rPr>
        <w:t>只基金的20</w:t>
      </w:r>
      <w:r w:rsidR="000B50B3">
        <w:rPr>
          <w:rFonts w:ascii="仿宋" w:eastAsia="仿宋" w:hAnsi="仿宋" w:hint="eastAsia"/>
          <w:color w:val="000000" w:themeColor="text1"/>
          <w:sz w:val="32"/>
          <w:szCs w:val="32"/>
        </w:rPr>
        <w:t>20</w:t>
      </w:r>
      <w:r w:rsidR="00670DF4" w:rsidRPr="00245C66">
        <w:rPr>
          <w:rFonts w:ascii="仿宋" w:eastAsia="仿宋" w:hAnsi="仿宋" w:hint="eastAsia"/>
          <w:color w:val="000000" w:themeColor="text1"/>
          <w:sz w:val="32"/>
          <w:szCs w:val="32"/>
        </w:rPr>
        <w:t>年第</w:t>
      </w:r>
      <w:r w:rsidR="002F189B">
        <w:rPr>
          <w:rFonts w:ascii="仿宋" w:eastAsia="仿宋" w:hAnsi="仿宋" w:hint="eastAsia"/>
          <w:color w:val="000000" w:themeColor="text1"/>
          <w:sz w:val="32"/>
          <w:szCs w:val="32"/>
        </w:rPr>
        <w:t>3</w:t>
      </w:r>
      <w:r w:rsidR="00670DF4" w:rsidRPr="00245C66">
        <w:rPr>
          <w:rFonts w:ascii="仿宋" w:eastAsia="仿宋" w:hAnsi="仿宋" w:hint="eastAsia"/>
          <w:color w:val="000000" w:themeColor="text1"/>
          <w:sz w:val="32"/>
          <w:szCs w:val="32"/>
        </w:rPr>
        <w:t>季度报告全文于</w:t>
      </w:r>
      <w:r w:rsidR="00457EED">
        <w:rPr>
          <w:rFonts w:ascii="仿宋" w:eastAsia="仿宋" w:hAnsi="仿宋" w:hint="eastAsia"/>
          <w:color w:val="000000" w:themeColor="text1"/>
          <w:sz w:val="32"/>
          <w:szCs w:val="32"/>
        </w:rPr>
        <w:t>2020</w:t>
      </w:r>
      <w:r w:rsidR="00670DF4" w:rsidRPr="00245C66">
        <w:rPr>
          <w:rFonts w:ascii="仿宋" w:eastAsia="仿宋" w:hAnsi="仿宋" w:hint="eastAsia"/>
          <w:color w:val="000000" w:themeColor="text1"/>
          <w:sz w:val="32"/>
          <w:szCs w:val="32"/>
        </w:rPr>
        <w:t>年</w:t>
      </w:r>
      <w:r w:rsidR="002F189B">
        <w:rPr>
          <w:rFonts w:ascii="仿宋" w:eastAsia="仿宋" w:hAnsi="仿宋" w:hint="eastAsia"/>
          <w:color w:val="000000" w:themeColor="text1"/>
          <w:sz w:val="32"/>
          <w:szCs w:val="32"/>
        </w:rPr>
        <w:t>10</w:t>
      </w:r>
      <w:r w:rsidR="00670DF4" w:rsidRPr="00245C66">
        <w:rPr>
          <w:rFonts w:ascii="仿宋" w:eastAsia="仿宋" w:hAnsi="仿宋" w:hint="eastAsia"/>
          <w:color w:val="000000" w:themeColor="text1"/>
          <w:sz w:val="32"/>
          <w:szCs w:val="32"/>
        </w:rPr>
        <w:t>月</w:t>
      </w:r>
      <w:r w:rsidR="00457EED">
        <w:rPr>
          <w:rFonts w:ascii="仿宋" w:eastAsia="仿宋" w:hAnsi="仿宋" w:hint="eastAsia"/>
          <w:color w:val="000000" w:themeColor="text1"/>
          <w:sz w:val="32"/>
          <w:szCs w:val="32"/>
        </w:rPr>
        <w:t>2</w:t>
      </w:r>
      <w:r w:rsidR="002F189B">
        <w:rPr>
          <w:rFonts w:ascii="仿宋" w:eastAsia="仿宋" w:hAnsi="仿宋" w:hint="eastAsia"/>
          <w:color w:val="000000" w:themeColor="text1"/>
          <w:sz w:val="32"/>
          <w:szCs w:val="32"/>
        </w:rPr>
        <w:t>7</w:t>
      </w:r>
      <w:r w:rsidR="00670DF4" w:rsidRPr="00245C66">
        <w:rPr>
          <w:rFonts w:ascii="仿宋" w:eastAsia="仿宋" w:hAnsi="仿宋" w:hint="eastAsia"/>
          <w:color w:val="000000" w:themeColor="text1"/>
          <w:sz w:val="32"/>
          <w:szCs w:val="32"/>
        </w:rPr>
        <w:t>日在本公司网站</w:t>
      </w:r>
      <w:r w:rsidR="00EB5921">
        <w:rPr>
          <w:rFonts w:ascii="仿宋" w:eastAsia="仿宋" w:hAnsi="仿宋" w:hint="eastAsia"/>
          <w:color w:val="000000" w:themeColor="text1"/>
          <w:sz w:val="32"/>
          <w:szCs w:val="32"/>
        </w:rPr>
        <w:t>[www.ccbfund.cn</w:t>
      </w:r>
      <w:r w:rsidR="00670DF4">
        <w:rPr>
          <w:rFonts w:ascii="仿宋" w:eastAsia="仿宋" w:hAnsi="仿宋" w:hint="eastAsia"/>
          <w:color w:val="000000" w:themeColor="text1"/>
          <w:sz w:val="32"/>
          <w:szCs w:val="32"/>
        </w:rPr>
        <w:t>]和中国证监会基金电子披露网站（</w:t>
      </w:r>
      <w:hyperlink r:id="rId7" w:history="1">
        <w:r w:rsidR="00670DF4">
          <w:rPr>
            <w:rStyle w:val="a3"/>
            <w:rFonts w:ascii="仿宋" w:eastAsia="仿宋" w:hAnsi="仿宋" w:hint="eastAsia"/>
            <w:sz w:val="32"/>
            <w:szCs w:val="32"/>
          </w:rPr>
          <w:t>http://eid.csrc.gov.cn/fund</w:t>
        </w:r>
      </w:hyperlink>
      <w:r w:rsidR="00670DF4">
        <w:rPr>
          <w:rFonts w:ascii="仿宋" w:eastAsia="仿宋" w:hAnsi="仿宋" w:hint="eastAsia"/>
          <w:color w:val="000000" w:themeColor="text1"/>
          <w:sz w:val="32"/>
          <w:szCs w:val="32"/>
        </w:rPr>
        <w:t>）披露，供投资者查阅。</w:t>
      </w:r>
      <w:r w:rsidR="00EB5921">
        <w:rPr>
          <w:rFonts w:ascii="仿宋" w:eastAsia="仿宋" w:hAnsi="仿宋" w:hint="eastAsia"/>
          <w:color w:val="000000" w:themeColor="text1"/>
          <w:sz w:val="32"/>
          <w:szCs w:val="32"/>
        </w:rPr>
        <w:t>具体基金明细如下：</w:t>
      </w:r>
    </w:p>
    <w:tbl>
      <w:tblPr>
        <w:tblW w:w="8429" w:type="dxa"/>
        <w:tblInd w:w="93" w:type="dxa"/>
        <w:tblLook w:val="04A0"/>
      </w:tblPr>
      <w:tblGrid>
        <w:gridCol w:w="1008"/>
        <w:gridCol w:w="7421"/>
      </w:tblGrid>
      <w:tr w:rsidR="002E0373" w:rsidRPr="00744EAA" w:rsidTr="002E0373">
        <w:trPr>
          <w:trHeight w:val="288"/>
        </w:trPr>
        <w:tc>
          <w:tcPr>
            <w:tcW w:w="1008" w:type="dxa"/>
            <w:tcBorders>
              <w:top w:val="single" w:sz="4" w:space="0" w:color="auto"/>
              <w:left w:val="single" w:sz="4" w:space="0" w:color="auto"/>
              <w:bottom w:val="single" w:sz="4" w:space="0" w:color="auto"/>
              <w:right w:val="single" w:sz="4" w:space="0" w:color="auto"/>
            </w:tcBorders>
          </w:tcPr>
          <w:p w:rsidR="002E0373" w:rsidRPr="002E0373" w:rsidRDefault="002E0373" w:rsidP="002E0373">
            <w:pPr>
              <w:widowControl/>
              <w:jc w:val="center"/>
              <w:rPr>
                <w:rFonts w:ascii="仿宋" w:eastAsia="仿宋" w:hAnsi="仿宋" w:cs="宋体"/>
                <w:b/>
                <w:color w:val="000000"/>
                <w:kern w:val="0"/>
                <w:sz w:val="22"/>
              </w:rPr>
            </w:pPr>
            <w:r w:rsidRPr="002E0373">
              <w:rPr>
                <w:rFonts w:ascii="仿宋" w:eastAsia="仿宋" w:hAnsi="仿宋" w:cs="宋体" w:hint="eastAsia"/>
                <w:b/>
                <w:color w:val="000000"/>
                <w:kern w:val="0"/>
                <w:sz w:val="22"/>
              </w:rPr>
              <w:t>序号</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0373" w:rsidRPr="002E0373" w:rsidRDefault="002E0373" w:rsidP="002E0373">
            <w:pPr>
              <w:widowControl/>
              <w:jc w:val="center"/>
              <w:rPr>
                <w:rFonts w:ascii="仿宋" w:eastAsia="仿宋" w:hAnsi="仿宋" w:cs="宋体"/>
                <w:b/>
                <w:color w:val="000000"/>
                <w:kern w:val="0"/>
                <w:sz w:val="22"/>
              </w:rPr>
            </w:pPr>
            <w:r w:rsidRPr="002E0373">
              <w:rPr>
                <w:rFonts w:ascii="仿宋" w:eastAsia="仿宋" w:hAnsi="仿宋" w:cs="宋体" w:hint="eastAsia"/>
                <w:b/>
                <w:color w:val="000000"/>
                <w:kern w:val="0"/>
                <w:sz w:val="22"/>
              </w:rPr>
              <w:t>基金名称</w:t>
            </w:r>
          </w:p>
        </w:tc>
      </w:tr>
      <w:tr w:rsidR="002E0373" w:rsidRPr="00744EAA" w:rsidTr="002E0373">
        <w:trPr>
          <w:trHeight w:val="288"/>
        </w:trPr>
        <w:tc>
          <w:tcPr>
            <w:tcW w:w="1008" w:type="dxa"/>
            <w:tcBorders>
              <w:top w:val="single" w:sz="4" w:space="0" w:color="auto"/>
              <w:left w:val="single" w:sz="4" w:space="0" w:color="auto"/>
              <w:bottom w:val="single" w:sz="4" w:space="0" w:color="auto"/>
              <w:right w:val="single" w:sz="4" w:space="0" w:color="auto"/>
            </w:tcBorders>
          </w:tcPr>
          <w:p w:rsidR="002E0373" w:rsidRPr="00CA2F05" w:rsidRDefault="002E0373" w:rsidP="00595523">
            <w:r w:rsidRPr="00CA2F05">
              <w:t>1</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建信货币市场基金</w:t>
            </w:r>
          </w:p>
        </w:tc>
      </w:tr>
      <w:tr w:rsidR="002E0373" w:rsidRPr="00744EAA" w:rsidTr="002E0373">
        <w:trPr>
          <w:trHeight w:val="288"/>
        </w:trPr>
        <w:tc>
          <w:tcPr>
            <w:tcW w:w="1008" w:type="dxa"/>
            <w:tcBorders>
              <w:top w:val="nil"/>
              <w:left w:val="single" w:sz="4" w:space="0" w:color="auto"/>
              <w:bottom w:val="single" w:sz="4" w:space="0" w:color="auto"/>
              <w:right w:val="single" w:sz="4" w:space="0" w:color="auto"/>
            </w:tcBorders>
          </w:tcPr>
          <w:p w:rsidR="002E0373" w:rsidRPr="00CA2F05" w:rsidRDefault="002E0373" w:rsidP="00595523">
            <w:r w:rsidRPr="00CA2F05">
              <w:t>2</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建信优选成长混合型证券投资基金</w:t>
            </w:r>
          </w:p>
        </w:tc>
      </w:tr>
      <w:tr w:rsidR="002E0373" w:rsidRPr="00744EAA" w:rsidTr="002E0373">
        <w:trPr>
          <w:trHeight w:val="288"/>
        </w:trPr>
        <w:tc>
          <w:tcPr>
            <w:tcW w:w="1008" w:type="dxa"/>
            <w:tcBorders>
              <w:top w:val="nil"/>
              <w:left w:val="single" w:sz="4" w:space="0" w:color="auto"/>
              <w:bottom w:val="single" w:sz="4" w:space="0" w:color="auto"/>
              <w:right w:val="single" w:sz="4" w:space="0" w:color="auto"/>
            </w:tcBorders>
          </w:tcPr>
          <w:p w:rsidR="002E0373" w:rsidRPr="00CA2F05" w:rsidRDefault="002E0373" w:rsidP="00595523">
            <w:r w:rsidRPr="00CA2F05">
              <w:t>3</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建信优化配置混合型证券投资基金</w:t>
            </w:r>
          </w:p>
        </w:tc>
      </w:tr>
      <w:tr w:rsidR="002E0373" w:rsidRPr="00744EAA" w:rsidTr="002E0373">
        <w:trPr>
          <w:trHeight w:val="288"/>
        </w:trPr>
        <w:tc>
          <w:tcPr>
            <w:tcW w:w="1008" w:type="dxa"/>
            <w:tcBorders>
              <w:top w:val="nil"/>
              <w:left w:val="single" w:sz="4" w:space="0" w:color="auto"/>
              <w:bottom w:val="single" w:sz="4" w:space="0" w:color="auto"/>
              <w:right w:val="single" w:sz="4" w:space="0" w:color="auto"/>
            </w:tcBorders>
          </w:tcPr>
          <w:p w:rsidR="002E0373" w:rsidRPr="00CA2F05" w:rsidRDefault="002E0373" w:rsidP="00595523">
            <w:r w:rsidRPr="00CA2F05">
              <w:t>4</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建信稳定增利债券型证券投资基金</w:t>
            </w:r>
          </w:p>
        </w:tc>
      </w:tr>
      <w:tr w:rsidR="002E0373" w:rsidRPr="00744EAA" w:rsidTr="002E0373">
        <w:trPr>
          <w:trHeight w:val="288"/>
        </w:trPr>
        <w:tc>
          <w:tcPr>
            <w:tcW w:w="1008" w:type="dxa"/>
            <w:tcBorders>
              <w:top w:val="nil"/>
              <w:left w:val="single" w:sz="4" w:space="0" w:color="auto"/>
              <w:bottom w:val="single" w:sz="4" w:space="0" w:color="auto"/>
              <w:right w:val="single" w:sz="4" w:space="0" w:color="auto"/>
            </w:tcBorders>
          </w:tcPr>
          <w:p w:rsidR="002E0373" w:rsidRPr="00CA2F05" w:rsidRDefault="002E0373" w:rsidP="00595523">
            <w:r w:rsidRPr="00CA2F05">
              <w:t>5</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建信核心精选混合型证券投资基金</w:t>
            </w:r>
          </w:p>
        </w:tc>
      </w:tr>
      <w:tr w:rsidR="002E0373" w:rsidRPr="00744EAA" w:rsidTr="002E0373">
        <w:trPr>
          <w:trHeight w:val="288"/>
        </w:trPr>
        <w:tc>
          <w:tcPr>
            <w:tcW w:w="1008" w:type="dxa"/>
            <w:tcBorders>
              <w:top w:val="nil"/>
              <w:left w:val="single" w:sz="4" w:space="0" w:color="auto"/>
              <w:bottom w:val="single" w:sz="4" w:space="0" w:color="auto"/>
              <w:right w:val="single" w:sz="4" w:space="0" w:color="auto"/>
            </w:tcBorders>
          </w:tcPr>
          <w:p w:rsidR="002E0373" w:rsidRPr="00CA2F05" w:rsidRDefault="002E0373" w:rsidP="00595523">
            <w:r w:rsidRPr="00CA2F05">
              <w:t>6</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建信双周安心理财债券型证券投资基金</w:t>
            </w:r>
          </w:p>
        </w:tc>
      </w:tr>
      <w:tr w:rsidR="002E0373" w:rsidRPr="00744EAA" w:rsidTr="002E0373">
        <w:trPr>
          <w:trHeight w:val="288"/>
        </w:trPr>
        <w:tc>
          <w:tcPr>
            <w:tcW w:w="1008" w:type="dxa"/>
            <w:tcBorders>
              <w:top w:val="nil"/>
              <w:left w:val="single" w:sz="4" w:space="0" w:color="auto"/>
              <w:bottom w:val="single" w:sz="4" w:space="0" w:color="auto"/>
              <w:right w:val="single" w:sz="4" w:space="0" w:color="auto"/>
            </w:tcBorders>
          </w:tcPr>
          <w:p w:rsidR="002E0373" w:rsidRPr="00CA2F05" w:rsidRDefault="002E0373" w:rsidP="00595523">
            <w:r w:rsidRPr="00CA2F05">
              <w:t>7</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建信沪深300指数证券投资基金(LOF)</w:t>
            </w:r>
          </w:p>
        </w:tc>
      </w:tr>
      <w:tr w:rsidR="002E0373" w:rsidRPr="00744EAA" w:rsidTr="002E0373">
        <w:trPr>
          <w:trHeight w:val="288"/>
        </w:trPr>
        <w:tc>
          <w:tcPr>
            <w:tcW w:w="1008" w:type="dxa"/>
            <w:tcBorders>
              <w:top w:val="nil"/>
              <w:left w:val="single" w:sz="4" w:space="0" w:color="auto"/>
              <w:bottom w:val="single" w:sz="4" w:space="0" w:color="auto"/>
              <w:right w:val="single" w:sz="4" w:space="0" w:color="auto"/>
            </w:tcBorders>
          </w:tcPr>
          <w:p w:rsidR="002E0373" w:rsidRPr="00CA2F05" w:rsidRDefault="002E0373" w:rsidP="00595523">
            <w:r w:rsidRPr="00CA2F05">
              <w:t>8</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上证社会责任交易型开放式指数证券投资基金</w:t>
            </w:r>
          </w:p>
        </w:tc>
      </w:tr>
      <w:tr w:rsidR="002E0373" w:rsidRPr="00744EAA" w:rsidTr="002E0373">
        <w:trPr>
          <w:trHeight w:val="288"/>
        </w:trPr>
        <w:tc>
          <w:tcPr>
            <w:tcW w:w="1008" w:type="dxa"/>
            <w:tcBorders>
              <w:top w:val="nil"/>
              <w:left w:val="single" w:sz="4" w:space="0" w:color="auto"/>
              <w:bottom w:val="single" w:sz="4" w:space="0" w:color="auto"/>
              <w:right w:val="single" w:sz="4" w:space="0" w:color="auto"/>
            </w:tcBorders>
          </w:tcPr>
          <w:p w:rsidR="002E0373" w:rsidRPr="00CA2F05" w:rsidRDefault="002E0373" w:rsidP="00595523">
            <w:r w:rsidRPr="00CA2F05">
              <w:t>9</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建信上证社会责任交易型开放式指数证券投资基金联接基金</w:t>
            </w:r>
          </w:p>
        </w:tc>
      </w:tr>
      <w:tr w:rsidR="002E0373" w:rsidRPr="00744EAA" w:rsidTr="002E0373">
        <w:trPr>
          <w:trHeight w:val="288"/>
        </w:trPr>
        <w:tc>
          <w:tcPr>
            <w:tcW w:w="1008" w:type="dxa"/>
            <w:tcBorders>
              <w:top w:val="nil"/>
              <w:left w:val="single" w:sz="4" w:space="0" w:color="auto"/>
              <w:bottom w:val="single" w:sz="4" w:space="0" w:color="auto"/>
              <w:right w:val="single" w:sz="4" w:space="0" w:color="auto"/>
            </w:tcBorders>
          </w:tcPr>
          <w:p w:rsidR="002E0373" w:rsidRPr="00CA2F05" w:rsidRDefault="002E0373" w:rsidP="00595523">
            <w:r w:rsidRPr="00CA2F05">
              <w:t>10</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建信内生动力混合型证券投资基金</w:t>
            </w:r>
          </w:p>
        </w:tc>
      </w:tr>
      <w:tr w:rsidR="002E0373" w:rsidRPr="00744EAA" w:rsidTr="002E0373">
        <w:trPr>
          <w:trHeight w:val="288"/>
        </w:trPr>
        <w:tc>
          <w:tcPr>
            <w:tcW w:w="1008" w:type="dxa"/>
            <w:tcBorders>
              <w:top w:val="nil"/>
              <w:left w:val="single" w:sz="4" w:space="0" w:color="auto"/>
              <w:bottom w:val="single" w:sz="4" w:space="0" w:color="auto"/>
              <w:right w:val="single" w:sz="4" w:space="0" w:color="auto"/>
            </w:tcBorders>
          </w:tcPr>
          <w:p w:rsidR="002E0373" w:rsidRPr="00CA2F05" w:rsidRDefault="002E0373" w:rsidP="00595523">
            <w:r w:rsidRPr="00CA2F05">
              <w:lastRenderedPageBreak/>
              <w:t>11</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建信积极配置混合型证券投资基金</w:t>
            </w:r>
          </w:p>
        </w:tc>
      </w:tr>
      <w:tr w:rsidR="002E0373" w:rsidRPr="00744EAA" w:rsidTr="002E0373">
        <w:trPr>
          <w:trHeight w:val="312"/>
        </w:trPr>
        <w:tc>
          <w:tcPr>
            <w:tcW w:w="1008" w:type="dxa"/>
            <w:tcBorders>
              <w:top w:val="nil"/>
              <w:left w:val="single" w:sz="4" w:space="0" w:color="auto"/>
              <w:bottom w:val="single" w:sz="4" w:space="0" w:color="auto"/>
              <w:right w:val="single" w:sz="4" w:space="0" w:color="auto"/>
            </w:tcBorders>
          </w:tcPr>
          <w:p w:rsidR="002E0373" w:rsidRPr="00CA2F05" w:rsidRDefault="002E0373" w:rsidP="00595523">
            <w:r w:rsidRPr="00CA2F05">
              <w:t>12</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建信安心回报定期开放债券型证券投资基金</w:t>
            </w:r>
          </w:p>
        </w:tc>
      </w:tr>
      <w:tr w:rsidR="002E0373" w:rsidRPr="00744EAA" w:rsidTr="002E0373">
        <w:trPr>
          <w:trHeight w:val="312"/>
        </w:trPr>
        <w:tc>
          <w:tcPr>
            <w:tcW w:w="1008" w:type="dxa"/>
            <w:tcBorders>
              <w:top w:val="nil"/>
              <w:left w:val="single" w:sz="4" w:space="0" w:color="auto"/>
              <w:bottom w:val="single" w:sz="4" w:space="0" w:color="auto"/>
              <w:right w:val="single" w:sz="4" w:space="0" w:color="auto"/>
            </w:tcBorders>
          </w:tcPr>
          <w:p w:rsidR="002E0373" w:rsidRPr="00CA2F05" w:rsidRDefault="002E0373" w:rsidP="00595523">
            <w:r w:rsidRPr="00CA2F05">
              <w:t>13</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建信恒久价值混合型证券投资基金</w:t>
            </w:r>
          </w:p>
        </w:tc>
      </w:tr>
      <w:tr w:rsidR="002E0373" w:rsidRPr="00744EAA" w:rsidTr="002E0373">
        <w:trPr>
          <w:trHeight w:val="312"/>
        </w:trPr>
        <w:tc>
          <w:tcPr>
            <w:tcW w:w="1008" w:type="dxa"/>
            <w:tcBorders>
              <w:top w:val="nil"/>
              <w:left w:val="single" w:sz="4" w:space="0" w:color="auto"/>
              <w:bottom w:val="single" w:sz="4" w:space="0" w:color="auto"/>
              <w:right w:val="single" w:sz="4" w:space="0" w:color="auto"/>
            </w:tcBorders>
          </w:tcPr>
          <w:p w:rsidR="002E0373" w:rsidRPr="00CA2F05" w:rsidRDefault="002E0373" w:rsidP="00595523">
            <w:r w:rsidRPr="00CA2F05">
              <w:t>14</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建信双息红利债券型证券投资基金</w:t>
            </w:r>
          </w:p>
        </w:tc>
      </w:tr>
      <w:tr w:rsidR="002E0373" w:rsidRPr="00744EAA" w:rsidTr="002E0373">
        <w:trPr>
          <w:trHeight w:val="312"/>
        </w:trPr>
        <w:tc>
          <w:tcPr>
            <w:tcW w:w="1008" w:type="dxa"/>
            <w:tcBorders>
              <w:top w:val="nil"/>
              <w:left w:val="single" w:sz="4" w:space="0" w:color="auto"/>
              <w:bottom w:val="single" w:sz="4" w:space="0" w:color="auto"/>
              <w:right w:val="single" w:sz="4" w:space="0" w:color="auto"/>
            </w:tcBorders>
          </w:tcPr>
          <w:p w:rsidR="002E0373" w:rsidRPr="00CA2F05" w:rsidRDefault="002E0373" w:rsidP="00595523">
            <w:r w:rsidRPr="00CA2F05">
              <w:t>15</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建信创新中国混合型证券投资基金</w:t>
            </w:r>
          </w:p>
        </w:tc>
      </w:tr>
      <w:tr w:rsidR="002E0373" w:rsidRPr="00744EAA" w:rsidTr="002E0373">
        <w:trPr>
          <w:trHeight w:val="312"/>
        </w:trPr>
        <w:tc>
          <w:tcPr>
            <w:tcW w:w="1008" w:type="dxa"/>
            <w:tcBorders>
              <w:top w:val="nil"/>
              <w:left w:val="single" w:sz="4" w:space="0" w:color="auto"/>
              <w:bottom w:val="single" w:sz="4" w:space="0" w:color="auto"/>
              <w:right w:val="single" w:sz="4" w:space="0" w:color="auto"/>
            </w:tcBorders>
          </w:tcPr>
          <w:p w:rsidR="002E0373" w:rsidRPr="00CA2F05" w:rsidRDefault="002E0373" w:rsidP="00595523">
            <w:r w:rsidRPr="00CA2F05">
              <w:t>16</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建信中证500指数增强型证券投资基金</w:t>
            </w:r>
          </w:p>
        </w:tc>
      </w:tr>
      <w:tr w:rsidR="002E0373" w:rsidRPr="00744EAA" w:rsidTr="002E0373">
        <w:trPr>
          <w:trHeight w:val="312"/>
        </w:trPr>
        <w:tc>
          <w:tcPr>
            <w:tcW w:w="1008" w:type="dxa"/>
            <w:tcBorders>
              <w:top w:val="nil"/>
              <w:left w:val="single" w:sz="4" w:space="0" w:color="auto"/>
              <w:bottom w:val="single" w:sz="4" w:space="0" w:color="auto"/>
              <w:right w:val="single" w:sz="4" w:space="0" w:color="auto"/>
            </w:tcBorders>
          </w:tcPr>
          <w:p w:rsidR="002E0373" w:rsidRPr="00CA2F05" w:rsidRDefault="002E0373" w:rsidP="00595523">
            <w:r w:rsidRPr="00CA2F05">
              <w:t>17</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建信双债增强债券型证券投资基金</w:t>
            </w:r>
          </w:p>
        </w:tc>
      </w:tr>
      <w:tr w:rsidR="002E0373" w:rsidRPr="00744EAA" w:rsidTr="002E0373">
        <w:trPr>
          <w:trHeight w:val="312"/>
        </w:trPr>
        <w:tc>
          <w:tcPr>
            <w:tcW w:w="1008" w:type="dxa"/>
            <w:tcBorders>
              <w:top w:val="nil"/>
              <w:left w:val="single" w:sz="4" w:space="0" w:color="auto"/>
              <w:bottom w:val="single" w:sz="4" w:space="0" w:color="auto"/>
              <w:right w:val="single" w:sz="4" w:space="0" w:color="auto"/>
            </w:tcBorders>
          </w:tcPr>
          <w:p w:rsidR="002E0373" w:rsidRPr="00CA2F05" w:rsidRDefault="002E0373" w:rsidP="00595523">
            <w:r w:rsidRPr="00CA2F05">
              <w:t>18</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建信嘉薪宝货币市场基金</w:t>
            </w:r>
          </w:p>
        </w:tc>
      </w:tr>
      <w:tr w:rsidR="002E0373" w:rsidRPr="00744EAA" w:rsidTr="002E0373">
        <w:trPr>
          <w:trHeight w:val="312"/>
        </w:trPr>
        <w:tc>
          <w:tcPr>
            <w:tcW w:w="1008" w:type="dxa"/>
            <w:tcBorders>
              <w:top w:val="nil"/>
              <w:left w:val="single" w:sz="4" w:space="0" w:color="auto"/>
              <w:bottom w:val="single" w:sz="4" w:space="0" w:color="auto"/>
              <w:right w:val="single" w:sz="4" w:space="0" w:color="auto"/>
            </w:tcBorders>
          </w:tcPr>
          <w:p w:rsidR="002E0373" w:rsidRPr="00CA2F05" w:rsidRDefault="002E0373" w:rsidP="00595523">
            <w:r w:rsidRPr="00CA2F05">
              <w:t>19</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建信环保产业股票型证券投资基金</w:t>
            </w:r>
          </w:p>
        </w:tc>
      </w:tr>
      <w:tr w:rsidR="002E0373" w:rsidRPr="00744EAA" w:rsidTr="002E0373">
        <w:trPr>
          <w:trHeight w:val="288"/>
        </w:trPr>
        <w:tc>
          <w:tcPr>
            <w:tcW w:w="1008" w:type="dxa"/>
            <w:tcBorders>
              <w:top w:val="nil"/>
              <w:left w:val="single" w:sz="4" w:space="0" w:color="auto"/>
              <w:bottom w:val="single" w:sz="4" w:space="0" w:color="auto"/>
              <w:right w:val="single" w:sz="4" w:space="0" w:color="auto"/>
            </w:tcBorders>
          </w:tcPr>
          <w:p w:rsidR="002E0373" w:rsidRPr="00CA2F05" w:rsidRDefault="002E0373" w:rsidP="00595523">
            <w:r w:rsidRPr="00CA2F05">
              <w:t>20</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建信精工制造指数增强型证券投资基金</w:t>
            </w:r>
          </w:p>
        </w:tc>
      </w:tr>
      <w:tr w:rsidR="002E0373" w:rsidRPr="00744EAA" w:rsidTr="002E0373">
        <w:trPr>
          <w:trHeight w:val="288"/>
        </w:trPr>
        <w:tc>
          <w:tcPr>
            <w:tcW w:w="1008" w:type="dxa"/>
            <w:tcBorders>
              <w:top w:val="nil"/>
              <w:left w:val="single" w:sz="4" w:space="0" w:color="auto"/>
              <w:bottom w:val="single" w:sz="4" w:space="0" w:color="auto"/>
              <w:right w:val="single" w:sz="4" w:space="0" w:color="auto"/>
            </w:tcBorders>
          </w:tcPr>
          <w:p w:rsidR="002E0373" w:rsidRPr="00CA2F05" w:rsidRDefault="002E0373" w:rsidP="00595523">
            <w:r w:rsidRPr="00CA2F05">
              <w:t>21</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建信鑫利灵活配置混合型证券投资基金</w:t>
            </w:r>
          </w:p>
        </w:tc>
      </w:tr>
      <w:tr w:rsidR="002E0373" w:rsidRPr="00744EAA" w:rsidTr="000B5352">
        <w:trPr>
          <w:trHeight w:val="312"/>
        </w:trPr>
        <w:tc>
          <w:tcPr>
            <w:tcW w:w="1008" w:type="dxa"/>
            <w:tcBorders>
              <w:top w:val="single" w:sz="4" w:space="0" w:color="auto"/>
              <w:left w:val="single" w:sz="4" w:space="0" w:color="auto"/>
              <w:bottom w:val="single" w:sz="4" w:space="0" w:color="auto"/>
              <w:right w:val="single" w:sz="4" w:space="0" w:color="auto"/>
            </w:tcBorders>
          </w:tcPr>
          <w:p w:rsidR="002E0373" w:rsidRPr="00CA2F05" w:rsidRDefault="002E0373" w:rsidP="00595523">
            <w:r w:rsidRPr="00CA2F05">
              <w:t>22</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建信兴利灵活配置混合型证券投资基金</w:t>
            </w:r>
          </w:p>
        </w:tc>
      </w:tr>
      <w:tr w:rsidR="002E0373" w:rsidRPr="00744EAA" w:rsidTr="002E0373">
        <w:trPr>
          <w:trHeight w:val="312"/>
        </w:trPr>
        <w:tc>
          <w:tcPr>
            <w:tcW w:w="1008" w:type="dxa"/>
            <w:tcBorders>
              <w:top w:val="nil"/>
              <w:left w:val="single" w:sz="4" w:space="0" w:color="auto"/>
              <w:bottom w:val="single" w:sz="4" w:space="0" w:color="auto"/>
              <w:right w:val="single" w:sz="4" w:space="0" w:color="auto"/>
            </w:tcBorders>
          </w:tcPr>
          <w:p w:rsidR="002E0373" w:rsidRPr="00CA2F05" w:rsidRDefault="002E0373" w:rsidP="00595523">
            <w:r w:rsidRPr="00CA2F05">
              <w:t>23</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建信福泽安泰混合型基金中基金(FOF)</w:t>
            </w:r>
          </w:p>
        </w:tc>
      </w:tr>
      <w:tr w:rsidR="002E0373" w:rsidRPr="00744EAA" w:rsidTr="002E0373">
        <w:trPr>
          <w:trHeight w:val="312"/>
        </w:trPr>
        <w:tc>
          <w:tcPr>
            <w:tcW w:w="1008" w:type="dxa"/>
            <w:tcBorders>
              <w:top w:val="nil"/>
              <w:left w:val="single" w:sz="4" w:space="0" w:color="auto"/>
              <w:bottom w:val="single" w:sz="4" w:space="0" w:color="auto"/>
              <w:right w:val="single" w:sz="4" w:space="0" w:color="auto"/>
            </w:tcBorders>
          </w:tcPr>
          <w:p w:rsidR="002E0373" w:rsidRPr="00CA2F05" w:rsidRDefault="002E0373" w:rsidP="00595523">
            <w:r w:rsidRPr="00CA2F05">
              <w:t>24</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建信睿丰纯债定期开放债券型发起式证券投资基金</w:t>
            </w:r>
          </w:p>
        </w:tc>
      </w:tr>
      <w:tr w:rsidR="002E0373" w:rsidRPr="00744EAA" w:rsidTr="002E0373">
        <w:trPr>
          <w:trHeight w:val="288"/>
        </w:trPr>
        <w:tc>
          <w:tcPr>
            <w:tcW w:w="1008" w:type="dxa"/>
            <w:tcBorders>
              <w:top w:val="nil"/>
              <w:left w:val="single" w:sz="4" w:space="0" w:color="auto"/>
              <w:bottom w:val="single" w:sz="4" w:space="0" w:color="auto"/>
              <w:right w:val="single" w:sz="4" w:space="0" w:color="auto"/>
            </w:tcBorders>
          </w:tcPr>
          <w:p w:rsidR="002E0373" w:rsidRPr="00CA2F05" w:rsidRDefault="002E0373" w:rsidP="00595523">
            <w:r w:rsidRPr="00CA2F05">
              <w:t>25</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建信福泽裕泰混合型基金中基金(FOF)</w:t>
            </w:r>
          </w:p>
        </w:tc>
      </w:tr>
      <w:tr w:rsidR="002F189B" w:rsidRPr="00744EAA" w:rsidTr="002E0373">
        <w:trPr>
          <w:trHeight w:val="288"/>
        </w:trPr>
        <w:tc>
          <w:tcPr>
            <w:tcW w:w="1008" w:type="dxa"/>
            <w:tcBorders>
              <w:top w:val="nil"/>
              <w:left w:val="single" w:sz="4" w:space="0" w:color="auto"/>
              <w:bottom w:val="single" w:sz="4" w:space="0" w:color="auto"/>
              <w:right w:val="single" w:sz="4" w:space="0" w:color="auto"/>
            </w:tcBorders>
          </w:tcPr>
          <w:p w:rsidR="002F189B" w:rsidRPr="00CA2F05" w:rsidRDefault="002F189B" w:rsidP="00595523">
            <w:r>
              <w:rPr>
                <w:rFonts w:hint="eastAsia"/>
              </w:rPr>
              <w:t>26</w:t>
            </w:r>
          </w:p>
        </w:tc>
        <w:tc>
          <w:tcPr>
            <w:tcW w:w="7421" w:type="dxa"/>
            <w:tcBorders>
              <w:top w:val="nil"/>
              <w:left w:val="single" w:sz="4" w:space="0" w:color="auto"/>
              <w:bottom w:val="single" w:sz="4" w:space="0" w:color="auto"/>
              <w:right w:val="single" w:sz="4" w:space="0" w:color="auto"/>
            </w:tcBorders>
            <w:shd w:val="clear" w:color="auto" w:fill="auto"/>
            <w:noWrap/>
            <w:vAlign w:val="bottom"/>
          </w:tcPr>
          <w:p w:rsidR="002F189B" w:rsidRPr="00744EAA" w:rsidRDefault="002F189B" w:rsidP="00744EAA">
            <w:pPr>
              <w:widowControl/>
              <w:jc w:val="left"/>
              <w:rPr>
                <w:rFonts w:ascii="仿宋" w:eastAsia="仿宋" w:hAnsi="仿宋" w:cs="宋体"/>
                <w:color w:val="000000"/>
                <w:kern w:val="0"/>
                <w:sz w:val="22"/>
              </w:rPr>
            </w:pPr>
            <w:r w:rsidRPr="002F189B">
              <w:rPr>
                <w:rFonts w:ascii="仿宋" w:eastAsia="仿宋" w:hAnsi="仿宋" w:cs="宋体" w:hint="eastAsia"/>
                <w:color w:val="000000"/>
                <w:kern w:val="0"/>
                <w:sz w:val="22"/>
              </w:rPr>
              <w:t>建信睿信三个月定期开放债券型发起式证券投资基金</w:t>
            </w:r>
          </w:p>
        </w:tc>
      </w:tr>
      <w:tr w:rsidR="002E0373" w:rsidRPr="00744EAA" w:rsidTr="002E0373">
        <w:trPr>
          <w:trHeight w:val="312"/>
        </w:trPr>
        <w:tc>
          <w:tcPr>
            <w:tcW w:w="1008" w:type="dxa"/>
            <w:tcBorders>
              <w:top w:val="nil"/>
              <w:left w:val="single" w:sz="4" w:space="0" w:color="auto"/>
              <w:bottom w:val="single" w:sz="4" w:space="0" w:color="auto"/>
              <w:right w:val="single" w:sz="4" w:space="0" w:color="auto"/>
            </w:tcBorders>
          </w:tcPr>
          <w:p w:rsidR="002E0373" w:rsidRPr="00CA2F05" w:rsidRDefault="002F189B" w:rsidP="00595523">
            <w:r>
              <w:t>2</w:t>
            </w:r>
            <w:r>
              <w:rPr>
                <w:rFonts w:hint="eastAsia"/>
              </w:rPr>
              <w:t>7</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深证基本面60交易型开放式指数证券投资基金</w:t>
            </w:r>
          </w:p>
        </w:tc>
      </w:tr>
      <w:tr w:rsidR="002E0373" w:rsidRPr="00744EAA" w:rsidTr="002E0373">
        <w:trPr>
          <w:trHeight w:val="312"/>
        </w:trPr>
        <w:tc>
          <w:tcPr>
            <w:tcW w:w="1008" w:type="dxa"/>
            <w:tcBorders>
              <w:top w:val="nil"/>
              <w:left w:val="single" w:sz="4" w:space="0" w:color="auto"/>
              <w:bottom w:val="single" w:sz="4" w:space="0" w:color="auto"/>
              <w:right w:val="single" w:sz="4" w:space="0" w:color="auto"/>
            </w:tcBorders>
          </w:tcPr>
          <w:p w:rsidR="002E0373" w:rsidRPr="00CA2F05" w:rsidRDefault="002F189B" w:rsidP="00595523">
            <w:r>
              <w:t>2</w:t>
            </w:r>
            <w:r>
              <w:rPr>
                <w:rFonts w:hint="eastAsia"/>
              </w:rPr>
              <w:t>8</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建信深证基本面60交易型开放式指数证券投资基金联接基金</w:t>
            </w:r>
          </w:p>
        </w:tc>
      </w:tr>
      <w:tr w:rsidR="002E0373" w:rsidRPr="00744EAA" w:rsidTr="002E0373">
        <w:trPr>
          <w:trHeight w:val="312"/>
        </w:trPr>
        <w:tc>
          <w:tcPr>
            <w:tcW w:w="1008" w:type="dxa"/>
            <w:tcBorders>
              <w:top w:val="nil"/>
              <w:left w:val="single" w:sz="4" w:space="0" w:color="auto"/>
              <w:bottom w:val="single" w:sz="4" w:space="0" w:color="auto"/>
              <w:right w:val="single" w:sz="4" w:space="0" w:color="auto"/>
            </w:tcBorders>
          </w:tcPr>
          <w:p w:rsidR="002E0373" w:rsidRPr="00CA2F05" w:rsidRDefault="002F189B" w:rsidP="00595523">
            <w:r>
              <w:t>2</w:t>
            </w:r>
            <w:r>
              <w:rPr>
                <w:rFonts w:hint="eastAsia"/>
              </w:rPr>
              <w:t>9</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2E0373" w:rsidRPr="00EF7E7C" w:rsidRDefault="00EF7E7C" w:rsidP="00744EAA">
            <w:pPr>
              <w:widowControl/>
              <w:jc w:val="left"/>
              <w:rPr>
                <w:rFonts w:ascii="仿宋" w:eastAsia="仿宋" w:hAnsi="仿宋" w:cs="宋体"/>
                <w:color w:val="000000"/>
                <w:kern w:val="0"/>
                <w:sz w:val="22"/>
              </w:rPr>
            </w:pPr>
            <w:r w:rsidRPr="00EF7E7C">
              <w:rPr>
                <w:rFonts w:ascii="仿宋" w:eastAsia="仿宋" w:hAnsi="仿宋" w:cs="宋体" w:hint="eastAsia"/>
                <w:color w:val="000000"/>
                <w:kern w:val="0"/>
                <w:sz w:val="22"/>
              </w:rPr>
              <w:t>建信短债债券型证券投资基金</w:t>
            </w:r>
          </w:p>
        </w:tc>
      </w:tr>
      <w:tr w:rsidR="002E0373" w:rsidRPr="00744EAA" w:rsidTr="002E0373">
        <w:trPr>
          <w:trHeight w:val="312"/>
        </w:trPr>
        <w:tc>
          <w:tcPr>
            <w:tcW w:w="1008" w:type="dxa"/>
            <w:tcBorders>
              <w:top w:val="nil"/>
              <w:left w:val="single" w:sz="4" w:space="0" w:color="auto"/>
              <w:bottom w:val="single" w:sz="4" w:space="0" w:color="auto"/>
              <w:right w:val="single" w:sz="4" w:space="0" w:color="auto"/>
            </w:tcBorders>
          </w:tcPr>
          <w:p w:rsidR="002E0373" w:rsidRPr="00CA2F05" w:rsidRDefault="002F189B" w:rsidP="00595523">
            <w:r>
              <w:rPr>
                <w:rFonts w:hint="eastAsia"/>
              </w:rPr>
              <w:t>30</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建信转债增强债券型证券投资基金</w:t>
            </w:r>
          </w:p>
        </w:tc>
      </w:tr>
      <w:tr w:rsidR="002E0373" w:rsidRPr="00744EAA" w:rsidTr="002E0373">
        <w:trPr>
          <w:trHeight w:val="312"/>
        </w:trPr>
        <w:tc>
          <w:tcPr>
            <w:tcW w:w="1008" w:type="dxa"/>
            <w:tcBorders>
              <w:top w:val="single" w:sz="4" w:space="0" w:color="auto"/>
              <w:left w:val="single" w:sz="4" w:space="0" w:color="auto"/>
              <w:bottom w:val="single" w:sz="4" w:space="0" w:color="auto"/>
              <w:right w:val="single" w:sz="4" w:space="0" w:color="auto"/>
            </w:tcBorders>
          </w:tcPr>
          <w:p w:rsidR="002E0373" w:rsidRPr="00CA2F05" w:rsidRDefault="002F189B" w:rsidP="00595523">
            <w:r>
              <w:t>3</w:t>
            </w:r>
            <w:r>
              <w:rPr>
                <w:rFonts w:hint="eastAsia"/>
              </w:rPr>
              <w:t>1</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建信消费升级混合型证券投资基金</w:t>
            </w:r>
          </w:p>
        </w:tc>
      </w:tr>
      <w:tr w:rsidR="002E0373" w:rsidRPr="00744EAA" w:rsidTr="002E0373">
        <w:trPr>
          <w:trHeight w:val="312"/>
        </w:trPr>
        <w:tc>
          <w:tcPr>
            <w:tcW w:w="1008" w:type="dxa"/>
            <w:tcBorders>
              <w:top w:val="single" w:sz="4" w:space="0" w:color="auto"/>
              <w:left w:val="single" w:sz="4" w:space="0" w:color="auto"/>
              <w:bottom w:val="single" w:sz="4" w:space="0" w:color="auto"/>
              <w:right w:val="single" w:sz="4" w:space="0" w:color="auto"/>
            </w:tcBorders>
          </w:tcPr>
          <w:p w:rsidR="002E0373" w:rsidRPr="00CA2F05" w:rsidRDefault="002F189B" w:rsidP="00595523">
            <w:r>
              <w:t>3</w:t>
            </w:r>
            <w:r>
              <w:rPr>
                <w:rFonts w:hint="eastAsia"/>
              </w:rPr>
              <w:t>2</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457EED">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w:t>
            </w:r>
            <w:r w:rsidR="00457EED">
              <w:rPr>
                <w:rFonts w:ascii="仿宋" w:eastAsia="仿宋" w:hAnsi="仿宋" w:cs="宋体" w:hint="eastAsia"/>
                <w:color w:val="000000"/>
                <w:kern w:val="0"/>
                <w:sz w:val="22"/>
              </w:rPr>
              <w:t>灵活配置混合型证券投资基金</w:t>
            </w:r>
          </w:p>
        </w:tc>
      </w:tr>
      <w:tr w:rsidR="002E0373" w:rsidRPr="00744EAA" w:rsidTr="002E0373">
        <w:trPr>
          <w:trHeight w:val="312"/>
        </w:trPr>
        <w:tc>
          <w:tcPr>
            <w:tcW w:w="1008" w:type="dxa"/>
            <w:tcBorders>
              <w:top w:val="nil"/>
              <w:left w:val="single" w:sz="4" w:space="0" w:color="auto"/>
              <w:bottom w:val="single" w:sz="4" w:space="0" w:color="auto"/>
              <w:right w:val="single" w:sz="4" w:space="0" w:color="auto"/>
            </w:tcBorders>
          </w:tcPr>
          <w:p w:rsidR="002E0373" w:rsidRPr="00CA2F05" w:rsidRDefault="002F189B" w:rsidP="00595523">
            <w:r>
              <w:lastRenderedPageBreak/>
              <w:t>3</w:t>
            </w:r>
            <w:r>
              <w:rPr>
                <w:rFonts w:hint="eastAsia"/>
              </w:rPr>
              <w:t>3</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建信稳定得利债券型证券投资基金</w:t>
            </w:r>
          </w:p>
        </w:tc>
      </w:tr>
      <w:tr w:rsidR="002E0373" w:rsidRPr="00744EAA" w:rsidTr="002E0373">
        <w:trPr>
          <w:trHeight w:val="288"/>
        </w:trPr>
        <w:tc>
          <w:tcPr>
            <w:tcW w:w="1008" w:type="dxa"/>
            <w:tcBorders>
              <w:top w:val="nil"/>
              <w:left w:val="single" w:sz="4" w:space="0" w:color="auto"/>
              <w:bottom w:val="single" w:sz="4" w:space="0" w:color="auto"/>
              <w:right w:val="single" w:sz="4" w:space="0" w:color="auto"/>
            </w:tcBorders>
          </w:tcPr>
          <w:p w:rsidR="002E0373" w:rsidRPr="00CA2F05" w:rsidRDefault="002F189B" w:rsidP="00595523">
            <w:r>
              <w:t>3</w:t>
            </w:r>
            <w:r>
              <w:rPr>
                <w:rFonts w:hint="eastAsia"/>
              </w:rPr>
              <w:t>4</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建信鑫安回报灵活配置混合型证券投资基金</w:t>
            </w:r>
          </w:p>
        </w:tc>
      </w:tr>
      <w:tr w:rsidR="002E0373" w:rsidRPr="00744EAA" w:rsidTr="002E0373">
        <w:trPr>
          <w:trHeight w:val="288"/>
        </w:trPr>
        <w:tc>
          <w:tcPr>
            <w:tcW w:w="1008" w:type="dxa"/>
            <w:tcBorders>
              <w:top w:val="nil"/>
              <w:left w:val="single" w:sz="4" w:space="0" w:color="auto"/>
              <w:bottom w:val="single" w:sz="4" w:space="0" w:color="auto"/>
              <w:right w:val="single" w:sz="4" w:space="0" w:color="auto"/>
            </w:tcBorders>
          </w:tcPr>
          <w:p w:rsidR="002E0373" w:rsidRPr="00CA2F05" w:rsidRDefault="002F189B" w:rsidP="00595523">
            <w:r>
              <w:t>3</w:t>
            </w:r>
            <w:r>
              <w:rPr>
                <w:rFonts w:hint="eastAsia"/>
              </w:rPr>
              <w:t>5</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建信新经济灵活配置混合型证券投资基金</w:t>
            </w:r>
          </w:p>
        </w:tc>
      </w:tr>
      <w:tr w:rsidR="002E0373" w:rsidRPr="00744EAA" w:rsidTr="002E0373">
        <w:trPr>
          <w:trHeight w:val="288"/>
        </w:trPr>
        <w:tc>
          <w:tcPr>
            <w:tcW w:w="1008" w:type="dxa"/>
            <w:tcBorders>
              <w:top w:val="nil"/>
              <w:left w:val="single" w:sz="4" w:space="0" w:color="auto"/>
              <w:bottom w:val="single" w:sz="4" w:space="0" w:color="auto"/>
              <w:right w:val="single" w:sz="4" w:space="0" w:color="auto"/>
            </w:tcBorders>
          </w:tcPr>
          <w:p w:rsidR="002E0373" w:rsidRPr="00CA2F05" w:rsidRDefault="002F189B" w:rsidP="00595523">
            <w:r>
              <w:t>3</w:t>
            </w:r>
            <w:r>
              <w:rPr>
                <w:rFonts w:hint="eastAsia"/>
              </w:rPr>
              <w:t>6</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建信鑫丰回报灵活配置混合型证券投资基金</w:t>
            </w:r>
          </w:p>
        </w:tc>
      </w:tr>
      <w:tr w:rsidR="002E0373" w:rsidRPr="00744EAA" w:rsidTr="002E0373">
        <w:trPr>
          <w:trHeight w:val="312"/>
        </w:trPr>
        <w:tc>
          <w:tcPr>
            <w:tcW w:w="1008" w:type="dxa"/>
            <w:tcBorders>
              <w:top w:val="nil"/>
              <w:left w:val="single" w:sz="4" w:space="0" w:color="auto"/>
              <w:bottom w:val="single" w:sz="4" w:space="0" w:color="auto"/>
              <w:right w:val="single" w:sz="4" w:space="0" w:color="auto"/>
            </w:tcBorders>
          </w:tcPr>
          <w:p w:rsidR="002E0373" w:rsidRPr="00CA2F05" w:rsidRDefault="002F189B" w:rsidP="00595523">
            <w:r>
              <w:t>3</w:t>
            </w:r>
            <w:r>
              <w:rPr>
                <w:rFonts w:hint="eastAsia"/>
              </w:rPr>
              <w:t>7</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建信多因子量化股票型证券投资基金</w:t>
            </w:r>
          </w:p>
        </w:tc>
      </w:tr>
      <w:tr w:rsidR="002E0373" w:rsidRPr="00744EAA" w:rsidTr="002E0373">
        <w:trPr>
          <w:trHeight w:val="312"/>
        </w:trPr>
        <w:tc>
          <w:tcPr>
            <w:tcW w:w="1008" w:type="dxa"/>
            <w:tcBorders>
              <w:top w:val="nil"/>
              <w:left w:val="single" w:sz="4" w:space="0" w:color="auto"/>
              <w:bottom w:val="single" w:sz="4" w:space="0" w:color="auto"/>
              <w:right w:val="single" w:sz="4" w:space="0" w:color="auto"/>
            </w:tcBorders>
          </w:tcPr>
          <w:p w:rsidR="002E0373" w:rsidRPr="00CA2F05" w:rsidRDefault="002F189B" w:rsidP="00595523">
            <w:r>
              <w:t>3</w:t>
            </w:r>
            <w:r>
              <w:rPr>
                <w:rFonts w:hint="eastAsia"/>
              </w:rPr>
              <w:t>8</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建信民丰回报定期开放混合型证券投资基金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2F189B" w:rsidP="00595523">
            <w:r>
              <w:t>3</w:t>
            </w:r>
            <w:r>
              <w:rPr>
                <w:rFonts w:hint="eastAsia"/>
              </w:rPr>
              <w:t>9</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建信中证政策性金融债8-10年指数证券投资基金(LOF)</w:t>
            </w:r>
          </w:p>
        </w:tc>
      </w:tr>
      <w:tr w:rsidR="002F189B" w:rsidRPr="00744EAA" w:rsidTr="002E0373">
        <w:trPr>
          <w:trHeight w:val="312"/>
        </w:trPr>
        <w:tc>
          <w:tcPr>
            <w:tcW w:w="1008" w:type="dxa"/>
            <w:tcBorders>
              <w:top w:val="nil"/>
              <w:left w:val="single" w:sz="4" w:space="0" w:color="auto"/>
              <w:bottom w:val="single" w:sz="4" w:space="0" w:color="auto"/>
              <w:right w:val="single" w:sz="4" w:space="0" w:color="auto"/>
            </w:tcBorders>
          </w:tcPr>
          <w:p w:rsidR="002F189B" w:rsidRDefault="002F189B" w:rsidP="00595523">
            <w:r>
              <w:rPr>
                <w:rFonts w:hint="eastAsia"/>
              </w:rPr>
              <w:t>40</w:t>
            </w:r>
          </w:p>
        </w:tc>
        <w:tc>
          <w:tcPr>
            <w:tcW w:w="7421" w:type="dxa"/>
            <w:tcBorders>
              <w:top w:val="nil"/>
              <w:left w:val="single" w:sz="4" w:space="0" w:color="auto"/>
              <w:bottom w:val="single" w:sz="4" w:space="0" w:color="auto"/>
              <w:right w:val="single" w:sz="4" w:space="0" w:color="auto"/>
            </w:tcBorders>
            <w:shd w:val="clear" w:color="auto" w:fill="auto"/>
            <w:noWrap/>
            <w:vAlign w:val="bottom"/>
          </w:tcPr>
          <w:p w:rsidR="002F189B" w:rsidRPr="00744EAA" w:rsidRDefault="002F189B" w:rsidP="00744EAA">
            <w:pPr>
              <w:widowControl/>
              <w:jc w:val="left"/>
              <w:rPr>
                <w:rFonts w:ascii="仿宋" w:eastAsia="仿宋" w:hAnsi="仿宋" w:cs="宋体"/>
                <w:color w:val="000000"/>
                <w:kern w:val="0"/>
                <w:sz w:val="22"/>
              </w:rPr>
            </w:pPr>
            <w:r w:rsidRPr="002F189B">
              <w:rPr>
                <w:rFonts w:ascii="仿宋" w:eastAsia="仿宋" w:hAnsi="仿宋" w:cs="宋体" w:hint="eastAsia"/>
                <w:color w:val="000000"/>
                <w:kern w:val="0"/>
                <w:sz w:val="22"/>
              </w:rPr>
              <w:t>建信中证红利潜力指数证券投资基金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2F189B" w:rsidP="00595523">
            <w:r>
              <w:rPr>
                <w:rFonts w:hint="eastAsia"/>
              </w:rPr>
              <w:t>41</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建信恒稳价值混合型证券投资基金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2F189B" w:rsidP="00595523">
            <w:r>
              <w:t>4</w:t>
            </w:r>
            <w:r>
              <w:rPr>
                <w:rFonts w:hint="eastAsia"/>
              </w:rPr>
              <w:t>2</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建信纯债债券型证券投资基金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2F189B" w:rsidP="00595523">
            <w:r>
              <w:t>4</w:t>
            </w:r>
            <w:r>
              <w:rPr>
                <w:rFonts w:hint="eastAsia"/>
              </w:rPr>
              <w:t>3</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建信健康民生混合型证券投资基金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2F189B" w:rsidP="00595523">
            <w:r>
              <w:t>4</w:t>
            </w:r>
            <w:r>
              <w:rPr>
                <w:rFonts w:hint="eastAsia"/>
              </w:rPr>
              <w:t>4</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建信信息产业股票型证券投资基金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2F189B" w:rsidP="00595523">
            <w:r>
              <w:t>4</w:t>
            </w:r>
            <w:r>
              <w:rPr>
                <w:rFonts w:hint="eastAsia"/>
              </w:rPr>
              <w:t>5</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建信稳定丰利债券型证券投资基金</w:t>
            </w:r>
          </w:p>
        </w:tc>
      </w:tr>
      <w:tr w:rsidR="00A511CE" w:rsidRPr="00744EAA" w:rsidTr="002E0373">
        <w:trPr>
          <w:trHeight w:val="288"/>
        </w:trPr>
        <w:tc>
          <w:tcPr>
            <w:tcW w:w="1008" w:type="dxa"/>
            <w:tcBorders>
              <w:top w:val="nil"/>
              <w:left w:val="single" w:sz="4" w:space="0" w:color="auto"/>
              <w:bottom w:val="single" w:sz="4" w:space="0" w:color="auto"/>
              <w:right w:val="single" w:sz="4" w:space="0" w:color="auto"/>
            </w:tcBorders>
          </w:tcPr>
          <w:p w:rsidR="00A511CE" w:rsidRPr="00CA2F05" w:rsidRDefault="002F189B" w:rsidP="00595523">
            <w:r>
              <w:t>4</w:t>
            </w:r>
            <w:r>
              <w:rPr>
                <w:rFonts w:hint="eastAsia"/>
              </w:rPr>
              <w:t>6</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建信弘利灵活配置混合型证券投资基金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2F189B" w:rsidP="00595523">
            <w:r>
              <w:t>4</w:t>
            </w:r>
            <w:r>
              <w:rPr>
                <w:rFonts w:hint="eastAsia"/>
              </w:rPr>
              <w:t>7</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建信恒瑞一年定期开放债券型证券投资基金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2F189B" w:rsidP="00595523">
            <w:r>
              <w:t>4</w:t>
            </w:r>
            <w:r>
              <w:rPr>
                <w:rFonts w:hint="eastAsia"/>
              </w:rPr>
              <w:t>8</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建信中国制造2025股票型证券投资基金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2F189B" w:rsidP="00595523">
            <w:r>
              <w:t>4</w:t>
            </w:r>
            <w:r>
              <w:rPr>
                <w:rFonts w:hint="eastAsia"/>
              </w:rPr>
              <w:t>9</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建信鑫利回报灵活配置混合型证券投资基金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2F189B" w:rsidP="00595523">
            <w:r>
              <w:rPr>
                <w:rFonts w:hint="eastAsia"/>
              </w:rPr>
              <w:t>50</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建信量化优享定期开放灵活配置混合型证券投资基金</w:t>
            </w:r>
          </w:p>
        </w:tc>
      </w:tr>
      <w:tr w:rsidR="002F189B" w:rsidRPr="00744EAA" w:rsidTr="002E0373">
        <w:trPr>
          <w:trHeight w:val="312"/>
        </w:trPr>
        <w:tc>
          <w:tcPr>
            <w:tcW w:w="1008" w:type="dxa"/>
            <w:tcBorders>
              <w:top w:val="nil"/>
              <w:left w:val="single" w:sz="4" w:space="0" w:color="auto"/>
              <w:bottom w:val="single" w:sz="4" w:space="0" w:color="auto"/>
              <w:right w:val="single" w:sz="4" w:space="0" w:color="auto"/>
            </w:tcBorders>
          </w:tcPr>
          <w:p w:rsidR="002F189B" w:rsidRDefault="000E1830" w:rsidP="00595523">
            <w:r>
              <w:rPr>
                <w:rFonts w:hint="eastAsia"/>
              </w:rPr>
              <w:t>51</w:t>
            </w:r>
          </w:p>
        </w:tc>
        <w:tc>
          <w:tcPr>
            <w:tcW w:w="7421" w:type="dxa"/>
            <w:tcBorders>
              <w:top w:val="nil"/>
              <w:left w:val="single" w:sz="4" w:space="0" w:color="auto"/>
              <w:bottom w:val="single" w:sz="4" w:space="0" w:color="auto"/>
              <w:right w:val="single" w:sz="4" w:space="0" w:color="auto"/>
            </w:tcBorders>
            <w:shd w:val="clear" w:color="auto" w:fill="auto"/>
            <w:noWrap/>
            <w:vAlign w:val="bottom"/>
          </w:tcPr>
          <w:p w:rsidR="002F189B" w:rsidRPr="00744EAA" w:rsidRDefault="000E1830" w:rsidP="00744EAA">
            <w:pPr>
              <w:widowControl/>
              <w:jc w:val="left"/>
              <w:rPr>
                <w:rFonts w:ascii="仿宋" w:eastAsia="仿宋" w:hAnsi="仿宋" w:cs="宋体"/>
                <w:color w:val="000000"/>
                <w:kern w:val="0"/>
                <w:sz w:val="22"/>
              </w:rPr>
            </w:pPr>
            <w:r w:rsidRPr="000E1830">
              <w:rPr>
                <w:rFonts w:ascii="仿宋" w:eastAsia="仿宋" w:hAnsi="仿宋" w:cs="宋体" w:hint="eastAsia"/>
                <w:color w:val="000000"/>
                <w:kern w:val="0"/>
                <w:sz w:val="22"/>
              </w:rPr>
              <w:t>建信睿阳一年定期开放债券型发起式证券投资基金</w:t>
            </w:r>
          </w:p>
        </w:tc>
      </w:tr>
      <w:tr w:rsidR="00A511CE" w:rsidRPr="00744EAA" w:rsidTr="002E0373">
        <w:trPr>
          <w:trHeight w:val="288"/>
        </w:trPr>
        <w:tc>
          <w:tcPr>
            <w:tcW w:w="1008" w:type="dxa"/>
            <w:tcBorders>
              <w:top w:val="nil"/>
              <w:left w:val="single" w:sz="4" w:space="0" w:color="auto"/>
              <w:bottom w:val="single" w:sz="4" w:space="0" w:color="auto"/>
              <w:right w:val="single" w:sz="4" w:space="0" w:color="auto"/>
            </w:tcBorders>
          </w:tcPr>
          <w:p w:rsidR="00A511CE" w:rsidRPr="00CA2F05" w:rsidRDefault="000E1830" w:rsidP="00595523">
            <w:r>
              <w:rPr>
                <w:rFonts w:hint="eastAsia"/>
              </w:rPr>
              <w:t>52</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建信深证100指数增强型证券投资基金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0E1830" w:rsidP="00595523">
            <w:r>
              <w:t>5</w:t>
            </w:r>
            <w:r>
              <w:rPr>
                <w:rFonts w:hint="eastAsia"/>
              </w:rPr>
              <w:t>3</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建信央视财经50指数分级发起式证券投资基金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0E1830" w:rsidP="00595523">
            <w:r>
              <w:t>5</w:t>
            </w:r>
            <w:r>
              <w:rPr>
                <w:rFonts w:hint="eastAsia"/>
              </w:rPr>
              <w:t>4</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建信优势动力混合型证券投资基金(LOF)</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0E1830" w:rsidP="00595523">
            <w:r>
              <w:t>5</w:t>
            </w:r>
            <w:r>
              <w:rPr>
                <w:rFonts w:hint="eastAsia"/>
              </w:rPr>
              <w:t>5</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建信周盈安心理财债券型证券投资基金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0E1830" w:rsidP="00595523">
            <w:r>
              <w:t>5</w:t>
            </w:r>
            <w:r>
              <w:rPr>
                <w:rFonts w:hint="eastAsia"/>
              </w:rPr>
              <w:t>6</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建信信用增强债券型证券投资基金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0E1830" w:rsidP="00595523">
            <w:r>
              <w:t>5</w:t>
            </w:r>
            <w:r>
              <w:rPr>
                <w:rFonts w:hint="eastAsia"/>
              </w:rPr>
              <w:t>7</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建信潜力新蓝筹股票型证券投资基金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0E1830" w:rsidP="00595523">
            <w:r>
              <w:t>5</w:t>
            </w:r>
            <w:r>
              <w:rPr>
                <w:rFonts w:hint="eastAsia"/>
              </w:rPr>
              <w:t>8</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建信现金添利货币市场基金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0E1830" w:rsidP="00595523">
            <w:r>
              <w:t>5</w:t>
            </w:r>
            <w:r>
              <w:rPr>
                <w:rFonts w:hint="eastAsia"/>
              </w:rPr>
              <w:t>9</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建信裕利灵活配置混合型证券投资基金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0E1830" w:rsidP="00595523">
            <w:r>
              <w:rPr>
                <w:rFonts w:hint="eastAsia"/>
              </w:rPr>
              <w:t>60</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建信睿怡纯债债券型证券投资基金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0647CE" w:rsidP="00595523">
            <w:r>
              <w:rPr>
                <w:rFonts w:hint="eastAsia"/>
              </w:rPr>
              <w:t>61</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建信现金增利货币市场基金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0647CE" w:rsidP="00595523">
            <w:r>
              <w:rPr>
                <w:rFonts w:hint="eastAsia"/>
              </w:rPr>
              <w:t>62</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建信睿享纯债债券型证券投资基金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A511CE" w:rsidP="00595523">
            <w:r w:rsidRPr="00CA2F05">
              <w:t>6</w:t>
            </w:r>
            <w:r w:rsidR="000647CE">
              <w:rPr>
                <w:rFonts w:hint="eastAsia"/>
              </w:rPr>
              <w:t>3</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建信恒远一年定期开放债券型证券投资基金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A511CE" w:rsidP="00595523">
            <w:r w:rsidRPr="00CA2F05">
              <w:t>6</w:t>
            </w:r>
            <w:r w:rsidR="000647CE">
              <w:rPr>
                <w:rFonts w:hint="eastAsia"/>
              </w:rPr>
              <w:t>4</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建信稳定鑫利债券型证券投资基金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0647CE" w:rsidP="00595523">
            <w:r>
              <w:t>6</w:t>
            </w:r>
            <w:r>
              <w:rPr>
                <w:rFonts w:hint="eastAsia"/>
              </w:rPr>
              <w:t>5</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建信战略精选灵活配置混合型证券投资基金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0647CE" w:rsidP="00595523">
            <w:r>
              <w:t>6</w:t>
            </w:r>
            <w:r>
              <w:rPr>
                <w:rFonts w:hint="eastAsia"/>
              </w:rPr>
              <w:t>6</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建信润利增强债券型证券投资基金</w:t>
            </w:r>
          </w:p>
        </w:tc>
      </w:tr>
      <w:tr w:rsidR="00A511CE" w:rsidRPr="00744EAA" w:rsidTr="004660ED">
        <w:trPr>
          <w:trHeight w:val="288"/>
        </w:trPr>
        <w:tc>
          <w:tcPr>
            <w:tcW w:w="1008" w:type="dxa"/>
            <w:tcBorders>
              <w:top w:val="nil"/>
              <w:left w:val="single" w:sz="4" w:space="0" w:color="auto"/>
              <w:bottom w:val="single" w:sz="4" w:space="0" w:color="auto"/>
              <w:right w:val="single" w:sz="4" w:space="0" w:color="auto"/>
            </w:tcBorders>
          </w:tcPr>
          <w:p w:rsidR="00A511CE" w:rsidRPr="00CA2F05" w:rsidRDefault="000647CE" w:rsidP="00595523">
            <w:r>
              <w:t>6</w:t>
            </w:r>
            <w:r>
              <w:rPr>
                <w:rFonts w:hint="eastAsia"/>
              </w:rPr>
              <w:t>7</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1CE" w:rsidRPr="00744EAA" w:rsidRDefault="000647CE" w:rsidP="00744EAA">
            <w:pPr>
              <w:widowControl/>
              <w:jc w:val="left"/>
              <w:rPr>
                <w:rFonts w:ascii="仿宋" w:eastAsia="仿宋" w:hAnsi="仿宋" w:cs="宋体"/>
                <w:color w:val="000000"/>
                <w:kern w:val="0"/>
                <w:sz w:val="22"/>
              </w:rPr>
            </w:pPr>
            <w:r w:rsidRPr="000647CE">
              <w:rPr>
                <w:rFonts w:ascii="仿宋" w:eastAsia="仿宋" w:hAnsi="仿宋" w:cs="宋体" w:hint="eastAsia"/>
                <w:color w:val="000000"/>
                <w:kern w:val="0"/>
                <w:sz w:val="22"/>
              </w:rPr>
              <w:t>建信高股息主题股票型证券投资基金</w:t>
            </w:r>
          </w:p>
        </w:tc>
      </w:tr>
      <w:tr w:rsidR="000647CE" w:rsidRPr="00744EAA" w:rsidTr="004660ED">
        <w:trPr>
          <w:trHeight w:val="288"/>
        </w:trPr>
        <w:tc>
          <w:tcPr>
            <w:tcW w:w="1008" w:type="dxa"/>
            <w:tcBorders>
              <w:top w:val="nil"/>
              <w:left w:val="single" w:sz="4" w:space="0" w:color="auto"/>
              <w:bottom w:val="single" w:sz="4" w:space="0" w:color="auto"/>
              <w:right w:val="single" w:sz="4" w:space="0" w:color="auto"/>
            </w:tcBorders>
          </w:tcPr>
          <w:p w:rsidR="000647CE" w:rsidRPr="00CA2F05" w:rsidRDefault="000647CE" w:rsidP="00595523">
            <w:r>
              <w:rPr>
                <w:rFonts w:hint="eastAsia"/>
              </w:rPr>
              <w:t>68</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7CE" w:rsidRPr="00984AF6" w:rsidRDefault="000647CE" w:rsidP="00744EAA">
            <w:pPr>
              <w:widowControl/>
              <w:jc w:val="left"/>
              <w:rPr>
                <w:rFonts w:ascii="仿宋" w:eastAsia="仿宋" w:hAnsi="仿宋" w:cs="宋体"/>
                <w:color w:val="000000"/>
                <w:kern w:val="0"/>
                <w:sz w:val="22"/>
              </w:rPr>
            </w:pPr>
            <w:r w:rsidRPr="000647CE">
              <w:rPr>
                <w:rFonts w:ascii="仿宋" w:eastAsia="仿宋" w:hAnsi="仿宋" w:cs="宋体" w:hint="eastAsia"/>
                <w:color w:val="000000"/>
                <w:kern w:val="0"/>
                <w:sz w:val="22"/>
              </w:rPr>
              <w:t>建信科技创新混合型证券投资基金</w:t>
            </w:r>
          </w:p>
        </w:tc>
      </w:tr>
      <w:tr w:rsidR="000647CE" w:rsidRPr="00744EAA" w:rsidTr="004660ED">
        <w:trPr>
          <w:trHeight w:val="288"/>
        </w:trPr>
        <w:tc>
          <w:tcPr>
            <w:tcW w:w="1008" w:type="dxa"/>
            <w:tcBorders>
              <w:top w:val="nil"/>
              <w:left w:val="single" w:sz="4" w:space="0" w:color="auto"/>
              <w:bottom w:val="single" w:sz="4" w:space="0" w:color="auto"/>
              <w:right w:val="single" w:sz="4" w:space="0" w:color="auto"/>
            </w:tcBorders>
          </w:tcPr>
          <w:p w:rsidR="000647CE" w:rsidRPr="00CA2F05" w:rsidRDefault="000647CE" w:rsidP="00595523">
            <w:r>
              <w:rPr>
                <w:rFonts w:hint="eastAsia"/>
              </w:rPr>
              <w:t>69</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7CE" w:rsidRPr="00984AF6" w:rsidRDefault="000647CE" w:rsidP="00744EAA">
            <w:pPr>
              <w:widowControl/>
              <w:jc w:val="left"/>
              <w:rPr>
                <w:rFonts w:ascii="仿宋" w:eastAsia="仿宋" w:hAnsi="仿宋" w:cs="宋体"/>
                <w:color w:val="000000"/>
                <w:kern w:val="0"/>
                <w:sz w:val="22"/>
              </w:rPr>
            </w:pPr>
            <w:r w:rsidRPr="000647CE">
              <w:rPr>
                <w:rFonts w:ascii="仿宋" w:eastAsia="仿宋" w:hAnsi="仿宋" w:cs="宋体" w:hint="eastAsia"/>
                <w:color w:val="000000"/>
                <w:kern w:val="0"/>
                <w:sz w:val="22"/>
              </w:rPr>
              <w:t>建信沪深300指数增强型证券投资基金（LOF）</w:t>
            </w:r>
          </w:p>
        </w:tc>
      </w:tr>
      <w:tr w:rsidR="00A511CE" w:rsidRPr="00744EAA" w:rsidTr="00531E86">
        <w:trPr>
          <w:trHeight w:val="312"/>
        </w:trPr>
        <w:tc>
          <w:tcPr>
            <w:tcW w:w="1008" w:type="dxa"/>
            <w:tcBorders>
              <w:top w:val="single" w:sz="4" w:space="0" w:color="auto"/>
              <w:left w:val="single" w:sz="4" w:space="0" w:color="auto"/>
              <w:bottom w:val="single" w:sz="4" w:space="0" w:color="auto"/>
              <w:right w:val="single" w:sz="4" w:space="0" w:color="auto"/>
            </w:tcBorders>
          </w:tcPr>
          <w:p w:rsidR="00A511CE" w:rsidRPr="00CA2F05" w:rsidRDefault="000647CE" w:rsidP="00595523">
            <w:r>
              <w:rPr>
                <w:rFonts w:hint="eastAsia"/>
              </w:rPr>
              <w:t>70</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建信安心回报6个月定期开放债券型证券投资基金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0647CE" w:rsidP="00595523">
            <w:r>
              <w:rPr>
                <w:rFonts w:hint="eastAsia"/>
              </w:rPr>
              <w:t>71</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B91C9E" w:rsidP="00744EAA">
            <w:pPr>
              <w:widowControl/>
              <w:jc w:val="left"/>
              <w:rPr>
                <w:rFonts w:ascii="仿宋" w:eastAsia="仿宋" w:hAnsi="仿宋" w:cs="宋体"/>
                <w:color w:val="000000"/>
                <w:kern w:val="0"/>
                <w:sz w:val="22"/>
              </w:rPr>
            </w:pPr>
            <w:r w:rsidRPr="00B91C9E">
              <w:rPr>
                <w:rFonts w:ascii="仿宋" w:eastAsia="仿宋" w:hAnsi="仿宋" w:cs="宋体" w:hint="eastAsia"/>
                <w:color w:val="000000"/>
                <w:kern w:val="0"/>
                <w:sz w:val="22"/>
              </w:rPr>
              <w:t>建信荣元一年定期开放债券型发起式证券投资基金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0647CE" w:rsidP="00595523">
            <w:r>
              <w:rPr>
                <w:rFonts w:hint="eastAsia"/>
              </w:rPr>
              <w:t>72</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建信瑞福添利混合型证券投资基金</w:t>
            </w:r>
          </w:p>
        </w:tc>
      </w:tr>
      <w:tr w:rsidR="000647CE" w:rsidRPr="00744EAA" w:rsidTr="002E0373">
        <w:trPr>
          <w:trHeight w:val="312"/>
        </w:trPr>
        <w:tc>
          <w:tcPr>
            <w:tcW w:w="1008" w:type="dxa"/>
            <w:tcBorders>
              <w:top w:val="nil"/>
              <w:left w:val="single" w:sz="4" w:space="0" w:color="auto"/>
              <w:bottom w:val="single" w:sz="4" w:space="0" w:color="auto"/>
              <w:right w:val="single" w:sz="4" w:space="0" w:color="auto"/>
            </w:tcBorders>
          </w:tcPr>
          <w:p w:rsidR="000647CE" w:rsidRDefault="000647CE" w:rsidP="00595523">
            <w:r>
              <w:rPr>
                <w:rFonts w:hint="eastAsia"/>
              </w:rPr>
              <w:t>73</w:t>
            </w:r>
          </w:p>
        </w:tc>
        <w:tc>
          <w:tcPr>
            <w:tcW w:w="7421" w:type="dxa"/>
            <w:tcBorders>
              <w:top w:val="nil"/>
              <w:left w:val="single" w:sz="4" w:space="0" w:color="auto"/>
              <w:bottom w:val="single" w:sz="4" w:space="0" w:color="auto"/>
              <w:right w:val="single" w:sz="4" w:space="0" w:color="auto"/>
            </w:tcBorders>
            <w:shd w:val="clear" w:color="auto" w:fill="auto"/>
            <w:noWrap/>
            <w:vAlign w:val="bottom"/>
          </w:tcPr>
          <w:p w:rsidR="000647CE" w:rsidRPr="00744EAA" w:rsidRDefault="000647CE" w:rsidP="00744EAA">
            <w:pPr>
              <w:widowControl/>
              <w:jc w:val="left"/>
              <w:rPr>
                <w:rFonts w:ascii="仿宋" w:eastAsia="仿宋" w:hAnsi="仿宋" w:cs="宋体"/>
                <w:color w:val="000000"/>
                <w:kern w:val="0"/>
                <w:sz w:val="22"/>
              </w:rPr>
            </w:pPr>
            <w:r w:rsidRPr="000647CE">
              <w:rPr>
                <w:rFonts w:ascii="仿宋" w:eastAsia="仿宋" w:hAnsi="仿宋" w:cs="宋体" w:hint="eastAsia"/>
                <w:color w:val="000000"/>
                <w:kern w:val="0"/>
                <w:sz w:val="22"/>
              </w:rPr>
              <w:t>建信荣瑞一年定期开放债券型证券投资基金</w:t>
            </w:r>
          </w:p>
        </w:tc>
      </w:tr>
      <w:tr w:rsidR="000647CE" w:rsidRPr="00744EAA" w:rsidTr="002E0373">
        <w:trPr>
          <w:trHeight w:val="312"/>
        </w:trPr>
        <w:tc>
          <w:tcPr>
            <w:tcW w:w="1008" w:type="dxa"/>
            <w:tcBorders>
              <w:top w:val="nil"/>
              <w:left w:val="single" w:sz="4" w:space="0" w:color="auto"/>
              <w:bottom w:val="single" w:sz="4" w:space="0" w:color="auto"/>
              <w:right w:val="single" w:sz="4" w:space="0" w:color="auto"/>
            </w:tcBorders>
          </w:tcPr>
          <w:p w:rsidR="000647CE" w:rsidRDefault="000647CE" w:rsidP="00595523">
            <w:r>
              <w:rPr>
                <w:rFonts w:hint="eastAsia"/>
              </w:rPr>
              <w:t>74</w:t>
            </w:r>
          </w:p>
        </w:tc>
        <w:tc>
          <w:tcPr>
            <w:tcW w:w="7421" w:type="dxa"/>
            <w:tcBorders>
              <w:top w:val="nil"/>
              <w:left w:val="single" w:sz="4" w:space="0" w:color="auto"/>
              <w:bottom w:val="single" w:sz="4" w:space="0" w:color="auto"/>
              <w:right w:val="single" w:sz="4" w:space="0" w:color="auto"/>
            </w:tcBorders>
            <w:shd w:val="clear" w:color="auto" w:fill="auto"/>
            <w:noWrap/>
            <w:vAlign w:val="bottom"/>
          </w:tcPr>
          <w:p w:rsidR="000647CE" w:rsidRPr="000647CE" w:rsidRDefault="000647CE" w:rsidP="00744EAA">
            <w:pPr>
              <w:widowControl/>
              <w:jc w:val="left"/>
              <w:rPr>
                <w:rFonts w:ascii="仿宋" w:eastAsia="仿宋" w:hAnsi="仿宋" w:cs="宋体"/>
                <w:color w:val="000000"/>
                <w:kern w:val="0"/>
                <w:sz w:val="22"/>
              </w:rPr>
            </w:pPr>
            <w:r w:rsidRPr="000647CE">
              <w:rPr>
                <w:rFonts w:ascii="仿宋" w:eastAsia="仿宋" w:hAnsi="仿宋" w:cs="宋体" w:hint="eastAsia"/>
                <w:color w:val="000000"/>
                <w:kern w:val="0"/>
                <w:sz w:val="22"/>
              </w:rPr>
              <w:t>建信中证沪港深粤港澳大湾区发展主题交易型开放式指数证券投资基金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0647CE" w:rsidP="00595523">
            <w:r>
              <w:rPr>
                <w:rFonts w:hint="eastAsia"/>
              </w:rPr>
              <w:t>75</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建信收益增强债券型证券投资基金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0647CE" w:rsidP="00595523">
            <w:r>
              <w:rPr>
                <w:rFonts w:hint="eastAsia"/>
              </w:rPr>
              <w:t>76</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建信稳定添利债券型证券投资基金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0647CE" w:rsidP="00595523">
            <w:r>
              <w:t>7</w:t>
            </w:r>
            <w:r>
              <w:rPr>
                <w:rFonts w:hint="eastAsia"/>
              </w:rPr>
              <w:t>7</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建信社会责任混合型证券投资基金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0647CE" w:rsidP="00595523">
            <w:r>
              <w:t>7</w:t>
            </w:r>
            <w:r>
              <w:rPr>
                <w:rFonts w:hint="eastAsia"/>
              </w:rPr>
              <w:t>8</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建信改革红利股票型证券投资基金</w:t>
            </w:r>
          </w:p>
        </w:tc>
      </w:tr>
      <w:tr w:rsidR="00A511CE" w:rsidRPr="00744EAA" w:rsidTr="004660ED">
        <w:trPr>
          <w:trHeight w:val="312"/>
        </w:trPr>
        <w:tc>
          <w:tcPr>
            <w:tcW w:w="1008" w:type="dxa"/>
            <w:tcBorders>
              <w:top w:val="nil"/>
              <w:left w:val="single" w:sz="4" w:space="0" w:color="auto"/>
              <w:bottom w:val="single" w:sz="4" w:space="0" w:color="auto"/>
              <w:right w:val="single" w:sz="4" w:space="0" w:color="auto"/>
            </w:tcBorders>
          </w:tcPr>
          <w:p w:rsidR="00A511CE" w:rsidRPr="00CA2F05" w:rsidRDefault="000647CE" w:rsidP="00595523">
            <w:r>
              <w:t>7</w:t>
            </w:r>
            <w:r>
              <w:rPr>
                <w:rFonts w:hint="eastAsia"/>
              </w:rPr>
              <w:t>9</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建信鑫稳回报灵活配置混合型证券投资基金</w:t>
            </w:r>
          </w:p>
        </w:tc>
      </w:tr>
      <w:tr w:rsidR="00A511CE" w:rsidRPr="00744EAA" w:rsidTr="002E0373">
        <w:trPr>
          <w:trHeight w:val="312"/>
        </w:trPr>
        <w:tc>
          <w:tcPr>
            <w:tcW w:w="1008" w:type="dxa"/>
            <w:tcBorders>
              <w:top w:val="single" w:sz="4" w:space="0" w:color="auto"/>
              <w:left w:val="single" w:sz="4" w:space="0" w:color="auto"/>
              <w:bottom w:val="single" w:sz="4" w:space="0" w:color="auto"/>
              <w:right w:val="single" w:sz="4" w:space="0" w:color="auto"/>
            </w:tcBorders>
          </w:tcPr>
          <w:p w:rsidR="00A511CE" w:rsidRPr="00CA2F05" w:rsidRDefault="000647CE" w:rsidP="00595523">
            <w:r>
              <w:rPr>
                <w:rFonts w:hint="eastAsia"/>
              </w:rPr>
              <w:t>80</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建信龙头企业股票型证券投资基金</w:t>
            </w:r>
          </w:p>
        </w:tc>
      </w:tr>
      <w:tr w:rsidR="00A511CE" w:rsidRPr="00744EAA" w:rsidTr="004660ED">
        <w:trPr>
          <w:trHeight w:val="312"/>
        </w:trPr>
        <w:tc>
          <w:tcPr>
            <w:tcW w:w="1008" w:type="dxa"/>
            <w:tcBorders>
              <w:top w:val="single" w:sz="4" w:space="0" w:color="auto"/>
              <w:left w:val="single" w:sz="4" w:space="0" w:color="auto"/>
              <w:bottom w:val="single" w:sz="4" w:space="0" w:color="auto"/>
              <w:right w:val="single" w:sz="4" w:space="0" w:color="auto"/>
            </w:tcBorders>
          </w:tcPr>
          <w:p w:rsidR="00A511CE" w:rsidRPr="00CA2F05" w:rsidRDefault="000647CE" w:rsidP="00595523">
            <w:r>
              <w:rPr>
                <w:rFonts w:hint="eastAsia"/>
              </w:rPr>
              <w:t>81</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建信优享稳健养老目标一年持有期混合型基金中基金(FOF)</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0647CE" w:rsidP="00595523">
            <w:r>
              <w:rPr>
                <w:rFonts w:hint="eastAsia"/>
              </w:rPr>
              <w:t>82</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建信中短债纯债债券型证券投资基金</w:t>
            </w:r>
          </w:p>
        </w:tc>
      </w:tr>
      <w:tr w:rsidR="000647CE" w:rsidRPr="00744EAA" w:rsidTr="002E0373">
        <w:trPr>
          <w:trHeight w:val="312"/>
        </w:trPr>
        <w:tc>
          <w:tcPr>
            <w:tcW w:w="1008" w:type="dxa"/>
            <w:tcBorders>
              <w:top w:val="nil"/>
              <w:left w:val="single" w:sz="4" w:space="0" w:color="auto"/>
              <w:bottom w:val="single" w:sz="4" w:space="0" w:color="auto"/>
              <w:right w:val="single" w:sz="4" w:space="0" w:color="auto"/>
            </w:tcBorders>
          </w:tcPr>
          <w:p w:rsidR="000647CE" w:rsidRDefault="000647CE" w:rsidP="00595523">
            <w:r>
              <w:rPr>
                <w:rFonts w:hint="eastAsia"/>
              </w:rPr>
              <w:t>83</w:t>
            </w:r>
          </w:p>
        </w:tc>
        <w:tc>
          <w:tcPr>
            <w:tcW w:w="7421" w:type="dxa"/>
            <w:tcBorders>
              <w:top w:val="nil"/>
              <w:left w:val="single" w:sz="4" w:space="0" w:color="auto"/>
              <w:bottom w:val="single" w:sz="4" w:space="0" w:color="auto"/>
              <w:right w:val="single" w:sz="4" w:space="0" w:color="auto"/>
            </w:tcBorders>
            <w:shd w:val="clear" w:color="auto" w:fill="auto"/>
            <w:noWrap/>
            <w:vAlign w:val="bottom"/>
          </w:tcPr>
          <w:p w:rsidR="000647CE" w:rsidRPr="00744EAA" w:rsidRDefault="000647CE" w:rsidP="00744EAA">
            <w:pPr>
              <w:widowControl/>
              <w:jc w:val="left"/>
              <w:rPr>
                <w:rFonts w:ascii="仿宋" w:eastAsia="仿宋" w:hAnsi="仿宋" w:cs="宋体"/>
                <w:color w:val="000000"/>
                <w:kern w:val="0"/>
                <w:sz w:val="22"/>
              </w:rPr>
            </w:pPr>
            <w:r w:rsidRPr="000647CE">
              <w:rPr>
                <w:rFonts w:ascii="仿宋" w:eastAsia="仿宋" w:hAnsi="仿宋" w:cs="宋体" w:hint="eastAsia"/>
                <w:color w:val="000000"/>
                <w:kern w:val="0"/>
                <w:sz w:val="22"/>
              </w:rPr>
              <w:t>建信易盛郑商所能源化工期货交易型开放式指数证券投资基金</w:t>
            </w:r>
          </w:p>
        </w:tc>
      </w:tr>
      <w:tr w:rsidR="000647CE" w:rsidRPr="00744EAA" w:rsidTr="002E0373">
        <w:trPr>
          <w:trHeight w:val="312"/>
        </w:trPr>
        <w:tc>
          <w:tcPr>
            <w:tcW w:w="1008" w:type="dxa"/>
            <w:tcBorders>
              <w:top w:val="nil"/>
              <w:left w:val="single" w:sz="4" w:space="0" w:color="auto"/>
              <w:bottom w:val="single" w:sz="4" w:space="0" w:color="auto"/>
              <w:right w:val="single" w:sz="4" w:space="0" w:color="auto"/>
            </w:tcBorders>
          </w:tcPr>
          <w:p w:rsidR="000647CE" w:rsidRDefault="000647CE" w:rsidP="00595523">
            <w:r>
              <w:rPr>
                <w:rFonts w:hint="eastAsia"/>
              </w:rPr>
              <w:t>84</w:t>
            </w:r>
          </w:p>
        </w:tc>
        <w:tc>
          <w:tcPr>
            <w:tcW w:w="7421" w:type="dxa"/>
            <w:tcBorders>
              <w:top w:val="nil"/>
              <w:left w:val="single" w:sz="4" w:space="0" w:color="auto"/>
              <w:bottom w:val="single" w:sz="4" w:space="0" w:color="auto"/>
              <w:right w:val="single" w:sz="4" w:space="0" w:color="auto"/>
            </w:tcBorders>
            <w:shd w:val="clear" w:color="auto" w:fill="auto"/>
            <w:noWrap/>
            <w:vAlign w:val="bottom"/>
          </w:tcPr>
          <w:p w:rsidR="000647CE" w:rsidRPr="000647CE" w:rsidRDefault="000647CE" w:rsidP="00744EAA">
            <w:pPr>
              <w:widowControl/>
              <w:jc w:val="left"/>
              <w:rPr>
                <w:rFonts w:ascii="仿宋" w:eastAsia="仿宋" w:hAnsi="仿宋" w:cs="宋体"/>
                <w:color w:val="000000"/>
                <w:kern w:val="0"/>
                <w:sz w:val="22"/>
              </w:rPr>
            </w:pPr>
            <w:r w:rsidRPr="000647CE">
              <w:rPr>
                <w:rFonts w:ascii="仿宋" w:eastAsia="仿宋" w:hAnsi="仿宋" w:cs="宋体" w:hint="eastAsia"/>
                <w:color w:val="000000"/>
                <w:kern w:val="0"/>
                <w:sz w:val="22"/>
              </w:rPr>
              <w:t>建信科技创新3年封闭运作灵活配置混合型证券投资基金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0647CE" w:rsidP="00595523">
            <w:r>
              <w:rPr>
                <w:rFonts w:hint="eastAsia"/>
              </w:rPr>
              <w:t>85</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建信互联网+产业升级股票型证券投资基金</w:t>
            </w:r>
          </w:p>
        </w:tc>
      </w:tr>
      <w:tr w:rsidR="00A511CE" w:rsidRPr="00744EAA" w:rsidTr="002E0373">
        <w:trPr>
          <w:trHeight w:val="288"/>
        </w:trPr>
        <w:tc>
          <w:tcPr>
            <w:tcW w:w="1008" w:type="dxa"/>
            <w:tcBorders>
              <w:top w:val="nil"/>
              <w:left w:val="single" w:sz="4" w:space="0" w:color="auto"/>
              <w:bottom w:val="single" w:sz="4" w:space="0" w:color="auto"/>
              <w:right w:val="single" w:sz="4" w:space="0" w:color="auto"/>
            </w:tcBorders>
          </w:tcPr>
          <w:p w:rsidR="00A511CE" w:rsidRPr="00CA2F05" w:rsidRDefault="00A511CE" w:rsidP="00595523">
            <w:r w:rsidRPr="00CA2F05">
              <w:t>8</w:t>
            </w:r>
            <w:r w:rsidR="000647CE">
              <w:rPr>
                <w:rFonts w:hint="eastAsia"/>
              </w:rPr>
              <w:t>6</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建信现代服务业股票型证券投资基金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0647CE" w:rsidP="00595523">
            <w:r>
              <w:rPr>
                <w:rFonts w:hint="eastAsia"/>
              </w:rPr>
              <w:t>87</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建信汇利灵活配置混合型证券投资基金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A511CE" w:rsidP="00595523">
            <w:r w:rsidRPr="00CA2F05">
              <w:t>8</w:t>
            </w:r>
            <w:r w:rsidR="000647CE">
              <w:rPr>
                <w:rFonts w:hint="eastAsia"/>
              </w:rPr>
              <w:t>8</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建信恒安一年定期开放债券型证券投资基金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A511CE" w:rsidP="00595523">
            <w:r w:rsidRPr="00CA2F05">
              <w:t>8</w:t>
            </w:r>
            <w:r w:rsidR="000647CE">
              <w:rPr>
                <w:rFonts w:hint="eastAsia"/>
              </w:rPr>
              <w:t>9</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建信睿富纯债债券型证券投资基金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0647CE" w:rsidP="00595523">
            <w:r>
              <w:rPr>
                <w:rFonts w:hint="eastAsia"/>
              </w:rPr>
              <w:t>90</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建信高端医疗股票型证券投资基金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0647CE" w:rsidP="00595523">
            <w:r>
              <w:rPr>
                <w:rFonts w:hint="eastAsia"/>
              </w:rPr>
              <w:t>91</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建信睿和纯债定期开放债券型发起式证券投资基金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0647CE" w:rsidP="00595523">
            <w:r>
              <w:rPr>
                <w:rFonts w:hint="eastAsia"/>
              </w:rPr>
              <w:t>92</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建信智享添鑫定期开放混合型证券投资基金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0647CE" w:rsidP="00595523">
            <w:r>
              <w:rPr>
                <w:rFonts w:hint="eastAsia"/>
              </w:rPr>
              <w:t>93</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建信港股通恒生中国企业交易型开放式指数证券投资基金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0647CE" w:rsidP="00595523">
            <w:r>
              <w:rPr>
                <w:rFonts w:hint="eastAsia"/>
              </w:rPr>
              <w:t>94</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建信睿兴纯债债券型证券投资基金</w:t>
            </w:r>
          </w:p>
        </w:tc>
      </w:tr>
      <w:tr w:rsidR="000647CE" w:rsidRPr="00744EAA" w:rsidTr="002E0373">
        <w:trPr>
          <w:trHeight w:val="312"/>
        </w:trPr>
        <w:tc>
          <w:tcPr>
            <w:tcW w:w="1008" w:type="dxa"/>
            <w:tcBorders>
              <w:top w:val="nil"/>
              <w:left w:val="single" w:sz="4" w:space="0" w:color="auto"/>
              <w:bottom w:val="single" w:sz="4" w:space="0" w:color="auto"/>
              <w:right w:val="single" w:sz="4" w:space="0" w:color="auto"/>
            </w:tcBorders>
          </w:tcPr>
          <w:p w:rsidR="000647CE" w:rsidRDefault="000647CE" w:rsidP="00595523">
            <w:r>
              <w:rPr>
                <w:rFonts w:hint="eastAsia"/>
              </w:rPr>
              <w:t>95</w:t>
            </w:r>
          </w:p>
        </w:tc>
        <w:tc>
          <w:tcPr>
            <w:tcW w:w="7421" w:type="dxa"/>
            <w:tcBorders>
              <w:top w:val="nil"/>
              <w:left w:val="single" w:sz="4" w:space="0" w:color="auto"/>
              <w:bottom w:val="single" w:sz="4" w:space="0" w:color="auto"/>
              <w:right w:val="single" w:sz="4" w:space="0" w:color="auto"/>
            </w:tcBorders>
            <w:shd w:val="clear" w:color="auto" w:fill="auto"/>
            <w:noWrap/>
            <w:vAlign w:val="bottom"/>
          </w:tcPr>
          <w:p w:rsidR="000647CE" w:rsidRPr="00744EAA" w:rsidRDefault="000647CE" w:rsidP="00744EAA">
            <w:pPr>
              <w:widowControl/>
              <w:jc w:val="left"/>
              <w:rPr>
                <w:rFonts w:ascii="仿宋" w:eastAsia="仿宋" w:hAnsi="仿宋" w:cs="宋体"/>
                <w:color w:val="000000"/>
                <w:kern w:val="0"/>
                <w:sz w:val="22"/>
              </w:rPr>
            </w:pPr>
            <w:r w:rsidRPr="000647CE">
              <w:rPr>
                <w:rFonts w:ascii="仿宋" w:eastAsia="仿宋" w:hAnsi="仿宋" w:cs="宋体" w:hint="eastAsia"/>
                <w:color w:val="000000"/>
                <w:kern w:val="0"/>
                <w:sz w:val="22"/>
              </w:rPr>
              <w:t>建信中债湖北省地方政府债指数发起式证券投资基金</w:t>
            </w:r>
          </w:p>
        </w:tc>
      </w:tr>
      <w:tr w:rsidR="00A511CE" w:rsidRPr="00744EAA" w:rsidTr="002E0373">
        <w:trPr>
          <w:trHeight w:val="288"/>
        </w:trPr>
        <w:tc>
          <w:tcPr>
            <w:tcW w:w="1008" w:type="dxa"/>
            <w:tcBorders>
              <w:top w:val="nil"/>
              <w:left w:val="single" w:sz="4" w:space="0" w:color="auto"/>
              <w:bottom w:val="single" w:sz="4" w:space="0" w:color="auto"/>
              <w:right w:val="single" w:sz="4" w:space="0" w:color="auto"/>
            </w:tcBorders>
          </w:tcPr>
          <w:p w:rsidR="00A511CE" w:rsidRPr="00CA2F05" w:rsidRDefault="000647CE" w:rsidP="00595523">
            <w:r>
              <w:rPr>
                <w:rFonts w:hint="eastAsia"/>
              </w:rPr>
              <w:t>96</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建信丰裕多策略灵活配置混合型证券投资基金(LOF)</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0647CE" w:rsidP="00595523">
            <w:r>
              <w:rPr>
                <w:rFonts w:hint="eastAsia"/>
              </w:rPr>
              <w:t>97</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建信瑞丰添利混合型证券投资基金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A511CE" w:rsidP="00595523">
            <w:r w:rsidRPr="00CA2F05">
              <w:t>9</w:t>
            </w:r>
            <w:r w:rsidR="000647CE">
              <w:rPr>
                <w:rFonts w:hint="eastAsia"/>
              </w:rPr>
              <w:t>8</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建信鑫瑞回报灵活配置混合型证券投资基金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A511CE" w:rsidP="00595523">
            <w:r w:rsidRPr="00CA2F05">
              <w:t>9</w:t>
            </w:r>
            <w:r w:rsidR="000647CE">
              <w:rPr>
                <w:rFonts w:hint="eastAsia"/>
              </w:rPr>
              <w:t>9</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建信天添益货币市场基金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A511CE" w:rsidP="00595523">
            <w:r w:rsidRPr="00CA2F05">
              <w:t>1</w:t>
            </w:r>
            <w:r w:rsidR="000647CE">
              <w:rPr>
                <w:rFonts w:hint="eastAsia"/>
              </w:rPr>
              <w:t>00</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建信中小盘先锋股票型证券投资基金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0647CE" w:rsidP="00595523">
            <w:r>
              <w:rPr>
                <w:rFonts w:hint="eastAsia"/>
              </w:rPr>
              <w:t>101</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建信睿盈灵活配置混合型证券投资基金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0647CE" w:rsidP="00595523">
            <w:r>
              <w:rPr>
                <w:rFonts w:hint="eastAsia"/>
              </w:rPr>
              <w:t>102</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建信鑫荣回报灵活配置混合型证券投资基金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0647CE" w:rsidP="00595523">
            <w:r>
              <w:rPr>
                <w:rFonts w:hint="eastAsia"/>
              </w:rPr>
              <w:t>103</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建信上证50交易型开放式指数证券投资基金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0647CE" w:rsidP="00595523">
            <w:r>
              <w:rPr>
                <w:rFonts w:hint="eastAsia"/>
              </w:rPr>
              <w:t>104</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建信上证50交易型开放式指数证券投资基金发起式联接基金</w:t>
            </w:r>
          </w:p>
        </w:tc>
      </w:tr>
      <w:tr w:rsidR="00A511CE" w:rsidRPr="00744EAA" w:rsidTr="002E0373">
        <w:trPr>
          <w:trHeight w:val="288"/>
        </w:trPr>
        <w:tc>
          <w:tcPr>
            <w:tcW w:w="1008" w:type="dxa"/>
            <w:tcBorders>
              <w:top w:val="nil"/>
              <w:left w:val="single" w:sz="4" w:space="0" w:color="auto"/>
              <w:bottom w:val="single" w:sz="4" w:space="0" w:color="auto"/>
              <w:right w:val="single" w:sz="4" w:space="0" w:color="auto"/>
            </w:tcBorders>
          </w:tcPr>
          <w:p w:rsidR="00A511CE" w:rsidRPr="00CA2F05" w:rsidRDefault="000647CE" w:rsidP="00595523">
            <w:r>
              <w:rPr>
                <w:rFonts w:hint="eastAsia"/>
              </w:rPr>
              <w:t>105</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建信创业板交易型开放式指数证券投资基金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0647CE" w:rsidP="00595523">
            <w:r>
              <w:rPr>
                <w:rFonts w:hint="eastAsia"/>
              </w:rPr>
              <w:t>106</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建信创业板交易型开放式指数证券投资基金发起式联接基金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0647CE" w:rsidP="00595523">
            <w:r>
              <w:rPr>
                <w:rFonts w:hint="eastAsia"/>
              </w:rPr>
              <w:t>107</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建信大安全战略精选股票型证券投资基金</w:t>
            </w:r>
          </w:p>
        </w:tc>
      </w:tr>
      <w:tr w:rsidR="00606958" w:rsidRPr="00744EAA" w:rsidTr="002E0373">
        <w:trPr>
          <w:trHeight w:val="312"/>
        </w:trPr>
        <w:tc>
          <w:tcPr>
            <w:tcW w:w="1008" w:type="dxa"/>
            <w:tcBorders>
              <w:top w:val="nil"/>
              <w:left w:val="single" w:sz="4" w:space="0" w:color="auto"/>
              <w:bottom w:val="single" w:sz="4" w:space="0" w:color="auto"/>
              <w:right w:val="single" w:sz="4" w:space="0" w:color="auto"/>
            </w:tcBorders>
          </w:tcPr>
          <w:p w:rsidR="00606958" w:rsidRDefault="00606958" w:rsidP="00595523">
            <w:r>
              <w:rPr>
                <w:rFonts w:hint="eastAsia"/>
              </w:rPr>
              <w:t>108</w:t>
            </w:r>
          </w:p>
        </w:tc>
        <w:tc>
          <w:tcPr>
            <w:tcW w:w="7421" w:type="dxa"/>
            <w:tcBorders>
              <w:top w:val="nil"/>
              <w:left w:val="single" w:sz="4" w:space="0" w:color="auto"/>
              <w:bottom w:val="single" w:sz="4" w:space="0" w:color="auto"/>
              <w:right w:val="single" w:sz="4" w:space="0" w:color="auto"/>
            </w:tcBorders>
            <w:shd w:val="clear" w:color="auto" w:fill="auto"/>
            <w:noWrap/>
            <w:vAlign w:val="bottom"/>
          </w:tcPr>
          <w:p w:rsidR="00606958" w:rsidRPr="00744EAA" w:rsidRDefault="00606958" w:rsidP="00744EAA">
            <w:pPr>
              <w:widowControl/>
              <w:jc w:val="left"/>
              <w:rPr>
                <w:rFonts w:ascii="仿宋" w:eastAsia="仿宋" w:hAnsi="仿宋" w:cs="宋体"/>
                <w:color w:val="000000"/>
                <w:kern w:val="0"/>
                <w:sz w:val="22"/>
              </w:rPr>
            </w:pPr>
            <w:r w:rsidRPr="00606958">
              <w:rPr>
                <w:rFonts w:ascii="仿宋" w:eastAsia="仿宋" w:hAnsi="仿宋" w:cs="宋体" w:hint="eastAsia"/>
                <w:color w:val="000000"/>
                <w:kern w:val="0"/>
                <w:sz w:val="22"/>
              </w:rPr>
              <w:t>建信沪深300红利交易型开放式指数证券投资基金</w:t>
            </w:r>
          </w:p>
        </w:tc>
      </w:tr>
      <w:tr w:rsidR="00606958" w:rsidRPr="00744EAA" w:rsidTr="002E0373">
        <w:trPr>
          <w:trHeight w:val="312"/>
        </w:trPr>
        <w:tc>
          <w:tcPr>
            <w:tcW w:w="1008" w:type="dxa"/>
            <w:tcBorders>
              <w:top w:val="nil"/>
              <w:left w:val="single" w:sz="4" w:space="0" w:color="auto"/>
              <w:bottom w:val="single" w:sz="4" w:space="0" w:color="auto"/>
              <w:right w:val="single" w:sz="4" w:space="0" w:color="auto"/>
            </w:tcBorders>
          </w:tcPr>
          <w:p w:rsidR="00606958" w:rsidRDefault="00606958" w:rsidP="00595523">
            <w:r>
              <w:rPr>
                <w:rFonts w:hint="eastAsia"/>
              </w:rPr>
              <w:t>109</w:t>
            </w:r>
          </w:p>
        </w:tc>
        <w:tc>
          <w:tcPr>
            <w:tcW w:w="7421" w:type="dxa"/>
            <w:tcBorders>
              <w:top w:val="nil"/>
              <w:left w:val="single" w:sz="4" w:space="0" w:color="auto"/>
              <w:bottom w:val="single" w:sz="4" w:space="0" w:color="auto"/>
              <w:right w:val="single" w:sz="4" w:space="0" w:color="auto"/>
            </w:tcBorders>
            <w:shd w:val="clear" w:color="auto" w:fill="auto"/>
            <w:noWrap/>
            <w:vAlign w:val="bottom"/>
          </w:tcPr>
          <w:p w:rsidR="00606958" w:rsidRPr="00606958" w:rsidRDefault="00606958" w:rsidP="00744EAA">
            <w:pPr>
              <w:widowControl/>
              <w:jc w:val="left"/>
              <w:rPr>
                <w:rFonts w:ascii="仿宋" w:eastAsia="仿宋" w:hAnsi="仿宋" w:cs="宋体"/>
                <w:color w:val="000000"/>
                <w:kern w:val="0"/>
                <w:sz w:val="22"/>
              </w:rPr>
            </w:pPr>
            <w:r w:rsidRPr="00606958">
              <w:rPr>
                <w:rFonts w:ascii="仿宋" w:eastAsia="仿宋" w:hAnsi="仿宋" w:cs="宋体" w:hint="eastAsia"/>
                <w:color w:val="000000"/>
                <w:kern w:val="0"/>
                <w:sz w:val="22"/>
              </w:rPr>
              <w:t>建信中证全指证券公司交易型开放式指数证券投资基金</w:t>
            </w:r>
          </w:p>
        </w:tc>
      </w:tr>
      <w:tr w:rsidR="00A511CE" w:rsidRPr="00744EAA" w:rsidTr="002E0373">
        <w:trPr>
          <w:trHeight w:val="288"/>
        </w:trPr>
        <w:tc>
          <w:tcPr>
            <w:tcW w:w="1008" w:type="dxa"/>
            <w:tcBorders>
              <w:top w:val="nil"/>
              <w:left w:val="single" w:sz="4" w:space="0" w:color="auto"/>
              <w:bottom w:val="single" w:sz="4" w:space="0" w:color="auto"/>
              <w:right w:val="single" w:sz="4" w:space="0" w:color="auto"/>
            </w:tcBorders>
          </w:tcPr>
          <w:p w:rsidR="00A511CE" w:rsidRPr="00CA2F05" w:rsidRDefault="00606958" w:rsidP="00595523">
            <w:r>
              <w:rPr>
                <w:rFonts w:hint="eastAsia"/>
              </w:rPr>
              <w:t>110</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建信现金添益交易型货币市场基金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A511CE" w:rsidP="00595523">
            <w:r w:rsidRPr="00CA2F05">
              <w:t>1</w:t>
            </w:r>
            <w:r w:rsidR="00606958">
              <w:rPr>
                <w:rFonts w:hint="eastAsia"/>
              </w:rPr>
              <w:t>11</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建信量化事件驱动股票型证券投资基金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A511CE" w:rsidP="00595523">
            <w:r w:rsidRPr="00CA2F05">
              <w:t>11</w:t>
            </w:r>
            <w:r w:rsidR="00606958">
              <w:rPr>
                <w:rFonts w:hint="eastAsia"/>
              </w:rPr>
              <w:t>2</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建信MSCI中国A股国际通交易型开放式指数证券投资基金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A511CE" w:rsidP="00595523">
            <w:r w:rsidRPr="00CA2F05">
              <w:t>1</w:t>
            </w:r>
            <w:r w:rsidR="00606958">
              <w:rPr>
                <w:rFonts w:hint="eastAsia"/>
              </w:rPr>
              <w:t>13</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建信MSCI中国A股国际通交易型开放式指数证券投资基金发起式联接基金</w:t>
            </w:r>
          </w:p>
        </w:tc>
      </w:tr>
      <w:tr w:rsidR="00606958" w:rsidRPr="00744EAA" w:rsidTr="002E0373">
        <w:trPr>
          <w:trHeight w:val="312"/>
        </w:trPr>
        <w:tc>
          <w:tcPr>
            <w:tcW w:w="1008" w:type="dxa"/>
            <w:tcBorders>
              <w:top w:val="nil"/>
              <w:left w:val="single" w:sz="4" w:space="0" w:color="auto"/>
              <w:bottom w:val="single" w:sz="4" w:space="0" w:color="auto"/>
              <w:right w:val="single" w:sz="4" w:space="0" w:color="auto"/>
            </w:tcBorders>
          </w:tcPr>
          <w:p w:rsidR="00606958" w:rsidRPr="00CA2F05" w:rsidRDefault="00606958" w:rsidP="00595523">
            <w:r>
              <w:rPr>
                <w:rFonts w:hint="eastAsia"/>
              </w:rPr>
              <w:t>114</w:t>
            </w:r>
          </w:p>
        </w:tc>
        <w:tc>
          <w:tcPr>
            <w:tcW w:w="7421" w:type="dxa"/>
            <w:tcBorders>
              <w:top w:val="nil"/>
              <w:left w:val="single" w:sz="4" w:space="0" w:color="auto"/>
              <w:bottom w:val="single" w:sz="4" w:space="0" w:color="auto"/>
              <w:right w:val="single" w:sz="4" w:space="0" w:color="auto"/>
            </w:tcBorders>
            <w:shd w:val="clear" w:color="auto" w:fill="auto"/>
            <w:noWrap/>
            <w:vAlign w:val="bottom"/>
          </w:tcPr>
          <w:p w:rsidR="00606958" w:rsidRPr="00744EAA" w:rsidRDefault="00606958" w:rsidP="00744EAA">
            <w:pPr>
              <w:widowControl/>
              <w:jc w:val="left"/>
              <w:rPr>
                <w:rFonts w:ascii="仿宋" w:eastAsia="仿宋" w:hAnsi="仿宋" w:cs="宋体"/>
                <w:color w:val="000000"/>
                <w:kern w:val="0"/>
                <w:sz w:val="22"/>
              </w:rPr>
            </w:pPr>
            <w:r w:rsidRPr="00606958">
              <w:rPr>
                <w:rFonts w:ascii="仿宋" w:eastAsia="仿宋" w:hAnsi="仿宋" w:cs="宋体" w:hint="eastAsia"/>
                <w:color w:val="000000"/>
                <w:kern w:val="0"/>
                <w:sz w:val="22"/>
              </w:rPr>
              <w:t>建信中证800交易型开放式指数证券投资基金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606958" w:rsidP="00595523">
            <w:r>
              <w:t>1</w:t>
            </w:r>
            <w:r>
              <w:rPr>
                <w:rFonts w:hint="eastAsia"/>
              </w:rPr>
              <w:t>15</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建信鑫泽回报灵活配置混合型证券投资基金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606958" w:rsidP="00595523">
            <w:r>
              <w:t>1</w:t>
            </w:r>
            <w:r>
              <w:rPr>
                <w:rFonts w:hint="eastAsia"/>
              </w:rPr>
              <w:t>16</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建信中证1000指数增强型发起式证券投资基金</w:t>
            </w:r>
          </w:p>
        </w:tc>
      </w:tr>
      <w:tr w:rsidR="00606958" w:rsidRPr="00744EAA" w:rsidTr="002E0373">
        <w:trPr>
          <w:trHeight w:val="312"/>
        </w:trPr>
        <w:tc>
          <w:tcPr>
            <w:tcW w:w="1008" w:type="dxa"/>
            <w:tcBorders>
              <w:top w:val="nil"/>
              <w:left w:val="single" w:sz="4" w:space="0" w:color="auto"/>
              <w:bottom w:val="single" w:sz="4" w:space="0" w:color="auto"/>
              <w:right w:val="single" w:sz="4" w:space="0" w:color="auto"/>
            </w:tcBorders>
          </w:tcPr>
          <w:p w:rsidR="00606958" w:rsidRDefault="00606958" w:rsidP="00595523">
            <w:r>
              <w:rPr>
                <w:rFonts w:hint="eastAsia"/>
              </w:rPr>
              <w:t>117</w:t>
            </w:r>
          </w:p>
        </w:tc>
        <w:tc>
          <w:tcPr>
            <w:tcW w:w="7421" w:type="dxa"/>
            <w:tcBorders>
              <w:top w:val="nil"/>
              <w:left w:val="single" w:sz="4" w:space="0" w:color="auto"/>
              <w:bottom w:val="single" w:sz="4" w:space="0" w:color="auto"/>
              <w:right w:val="single" w:sz="4" w:space="0" w:color="auto"/>
            </w:tcBorders>
            <w:shd w:val="clear" w:color="auto" w:fill="auto"/>
            <w:noWrap/>
            <w:vAlign w:val="bottom"/>
          </w:tcPr>
          <w:p w:rsidR="00606958" w:rsidRPr="00744EAA" w:rsidRDefault="00606958" w:rsidP="00744EAA">
            <w:pPr>
              <w:widowControl/>
              <w:jc w:val="left"/>
              <w:rPr>
                <w:rFonts w:ascii="仿宋" w:eastAsia="仿宋" w:hAnsi="仿宋" w:cs="宋体"/>
                <w:color w:val="000000"/>
                <w:kern w:val="0"/>
                <w:sz w:val="22"/>
              </w:rPr>
            </w:pPr>
            <w:r w:rsidRPr="00606958">
              <w:rPr>
                <w:rFonts w:ascii="仿宋" w:eastAsia="仿宋" w:hAnsi="仿宋" w:cs="宋体" w:hint="eastAsia"/>
                <w:color w:val="000000"/>
                <w:kern w:val="0"/>
                <w:sz w:val="22"/>
              </w:rPr>
              <w:t>建信MSCI中国A股指数增强型证券投资基金</w:t>
            </w:r>
          </w:p>
        </w:tc>
      </w:tr>
      <w:tr w:rsidR="00606958" w:rsidRPr="00744EAA" w:rsidTr="002E0373">
        <w:trPr>
          <w:trHeight w:val="312"/>
        </w:trPr>
        <w:tc>
          <w:tcPr>
            <w:tcW w:w="1008" w:type="dxa"/>
            <w:tcBorders>
              <w:top w:val="nil"/>
              <w:left w:val="single" w:sz="4" w:space="0" w:color="auto"/>
              <w:bottom w:val="single" w:sz="4" w:space="0" w:color="auto"/>
              <w:right w:val="single" w:sz="4" w:space="0" w:color="auto"/>
            </w:tcBorders>
          </w:tcPr>
          <w:p w:rsidR="00606958" w:rsidRDefault="00606958" w:rsidP="00595523">
            <w:r>
              <w:rPr>
                <w:rFonts w:hint="eastAsia"/>
              </w:rPr>
              <w:t>118</w:t>
            </w:r>
          </w:p>
        </w:tc>
        <w:tc>
          <w:tcPr>
            <w:tcW w:w="7421" w:type="dxa"/>
            <w:tcBorders>
              <w:top w:val="nil"/>
              <w:left w:val="single" w:sz="4" w:space="0" w:color="auto"/>
              <w:bottom w:val="single" w:sz="4" w:space="0" w:color="auto"/>
              <w:right w:val="single" w:sz="4" w:space="0" w:color="auto"/>
            </w:tcBorders>
            <w:shd w:val="clear" w:color="auto" w:fill="auto"/>
            <w:noWrap/>
            <w:vAlign w:val="bottom"/>
          </w:tcPr>
          <w:p w:rsidR="00606958" w:rsidRPr="00606958" w:rsidRDefault="00606958" w:rsidP="00744EAA">
            <w:pPr>
              <w:widowControl/>
              <w:jc w:val="left"/>
              <w:rPr>
                <w:rFonts w:ascii="仿宋" w:eastAsia="仿宋" w:hAnsi="仿宋" w:cs="宋体"/>
                <w:color w:val="000000"/>
                <w:kern w:val="0"/>
                <w:sz w:val="22"/>
              </w:rPr>
            </w:pPr>
            <w:r w:rsidRPr="00606958">
              <w:rPr>
                <w:rFonts w:ascii="仿宋" w:eastAsia="仿宋" w:hAnsi="仿宋" w:cs="宋体" w:hint="eastAsia"/>
                <w:color w:val="000000"/>
                <w:kern w:val="0"/>
                <w:sz w:val="22"/>
              </w:rPr>
              <w:t>建信荣禧一年定期开放债券型证券投资基金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A511CE" w:rsidP="00595523">
            <w:r w:rsidRPr="00CA2F05">
              <w:t>1</w:t>
            </w:r>
            <w:r w:rsidR="00606958">
              <w:rPr>
                <w:rFonts w:hint="eastAsia"/>
              </w:rPr>
              <w:t>19</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建信中债1-3年国开行债券指数证券投资基金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A511CE" w:rsidP="00595523">
            <w:r w:rsidRPr="00CA2F05">
              <w:t>1</w:t>
            </w:r>
            <w:r w:rsidR="00606958">
              <w:rPr>
                <w:rFonts w:hint="eastAsia"/>
              </w:rPr>
              <w:t>20</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建信中债3-5年国开行债券指数证券投资基金</w:t>
            </w:r>
          </w:p>
        </w:tc>
      </w:tr>
      <w:tr w:rsidR="00A511CE" w:rsidRPr="00744EAA" w:rsidTr="000B5352">
        <w:trPr>
          <w:trHeight w:val="312"/>
        </w:trPr>
        <w:tc>
          <w:tcPr>
            <w:tcW w:w="1008" w:type="dxa"/>
            <w:tcBorders>
              <w:top w:val="single" w:sz="4" w:space="0" w:color="auto"/>
              <w:left w:val="single" w:sz="4" w:space="0" w:color="auto"/>
              <w:bottom w:val="single" w:sz="4" w:space="0" w:color="auto"/>
              <w:right w:val="single" w:sz="4" w:space="0" w:color="auto"/>
            </w:tcBorders>
          </w:tcPr>
          <w:p w:rsidR="00A511CE" w:rsidRPr="00CA2F05" w:rsidRDefault="00A511CE" w:rsidP="00595523">
            <w:r>
              <w:rPr>
                <w:rFonts w:hint="eastAsia"/>
              </w:rPr>
              <w:t>1</w:t>
            </w:r>
            <w:r w:rsidR="00606958">
              <w:rPr>
                <w:rFonts w:hint="eastAsia"/>
              </w:rPr>
              <w:t>21</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11CE" w:rsidRPr="00744EAA" w:rsidRDefault="00A511CE" w:rsidP="00744EAA">
            <w:pPr>
              <w:widowControl/>
              <w:jc w:val="left"/>
              <w:rPr>
                <w:rFonts w:ascii="仿宋" w:eastAsia="仿宋" w:hAnsi="仿宋" w:cs="宋体"/>
                <w:color w:val="000000"/>
                <w:kern w:val="0"/>
                <w:sz w:val="22"/>
              </w:rPr>
            </w:pPr>
            <w:r>
              <w:rPr>
                <w:rFonts w:ascii="仿宋" w:eastAsia="仿宋" w:hAnsi="仿宋" w:cs="宋体" w:hint="eastAsia"/>
                <w:color w:val="000000"/>
                <w:kern w:val="0"/>
                <w:sz w:val="22"/>
              </w:rPr>
              <w:t>建信中债5-10年国开行债券指数证券投资基金</w:t>
            </w:r>
          </w:p>
        </w:tc>
      </w:tr>
      <w:tr w:rsidR="00606958" w:rsidRPr="00744EAA" w:rsidTr="000B5352">
        <w:trPr>
          <w:trHeight w:val="312"/>
        </w:trPr>
        <w:tc>
          <w:tcPr>
            <w:tcW w:w="1008" w:type="dxa"/>
            <w:tcBorders>
              <w:top w:val="single" w:sz="4" w:space="0" w:color="auto"/>
              <w:left w:val="single" w:sz="4" w:space="0" w:color="auto"/>
              <w:bottom w:val="single" w:sz="4" w:space="0" w:color="auto"/>
              <w:right w:val="single" w:sz="4" w:space="0" w:color="auto"/>
            </w:tcBorders>
          </w:tcPr>
          <w:p w:rsidR="00606958" w:rsidRDefault="00606958" w:rsidP="00595523">
            <w:r>
              <w:rPr>
                <w:rFonts w:hint="eastAsia"/>
              </w:rPr>
              <w:t>122</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6958" w:rsidRDefault="00606958" w:rsidP="00744EAA">
            <w:pPr>
              <w:widowControl/>
              <w:jc w:val="left"/>
              <w:rPr>
                <w:rFonts w:ascii="仿宋" w:eastAsia="仿宋" w:hAnsi="仿宋" w:cs="宋体"/>
                <w:color w:val="000000"/>
                <w:kern w:val="0"/>
                <w:sz w:val="22"/>
              </w:rPr>
            </w:pPr>
            <w:r w:rsidRPr="00606958">
              <w:rPr>
                <w:rFonts w:ascii="仿宋" w:eastAsia="仿宋" w:hAnsi="仿宋" w:cs="宋体" w:hint="eastAsia"/>
                <w:color w:val="000000"/>
                <w:kern w:val="0"/>
                <w:sz w:val="22"/>
              </w:rPr>
              <w:t>建信新能源行业股票型证券投资基金</w:t>
            </w:r>
          </w:p>
        </w:tc>
      </w:tr>
      <w:tr w:rsidR="00A511CE" w:rsidRPr="00744EAA" w:rsidTr="000B5352">
        <w:trPr>
          <w:trHeight w:val="312"/>
        </w:trPr>
        <w:tc>
          <w:tcPr>
            <w:tcW w:w="1008" w:type="dxa"/>
            <w:tcBorders>
              <w:top w:val="single" w:sz="4" w:space="0" w:color="auto"/>
              <w:left w:val="single" w:sz="4" w:space="0" w:color="auto"/>
              <w:bottom w:val="single" w:sz="4" w:space="0" w:color="auto"/>
              <w:right w:val="single" w:sz="4" w:space="0" w:color="auto"/>
            </w:tcBorders>
          </w:tcPr>
          <w:p w:rsidR="00A511CE" w:rsidRPr="00CA2F05" w:rsidRDefault="00A511CE" w:rsidP="00595523">
            <w:r>
              <w:rPr>
                <w:rFonts w:hint="eastAsia"/>
              </w:rPr>
              <w:t>1</w:t>
            </w:r>
            <w:r w:rsidR="00606958">
              <w:rPr>
                <w:rFonts w:hint="eastAsia"/>
              </w:rPr>
              <w:t>23</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建信全球机遇混合型证券投资基金</w:t>
            </w:r>
          </w:p>
        </w:tc>
      </w:tr>
      <w:tr w:rsidR="00A511CE" w:rsidRPr="00744EAA" w:rsidTr="004660ED">
        <w:trPr>
          <w:trHeight w:val="312"/>
        </w:trPr>
        <w:tc>
          <w:tcPr>
            <w:tcW w:w="1008" w:type="dxa"/>
            <w:tcBorders>
              <w:top w:val="single" w:sz="4" w:space="0" w:color="auto"/>
              <w:left w:val="single" w:sz="4" w:space="0" w:color="auto"/>
              <w:bottom w:val="single" w:sz="4" w:space="0" w:color="auto"/>
              <w:right w:val="single" w:sz="4" w:space="0" w:color="auto"/>
            </w:tcBorders>
          </w:tcPr>
          <w:p w:rsidR="00A511CE" w:rsidRPr="00CA2F05" w:rsidRDefault="00A511CE" w:rsidP="00595523">
            <w:r>
              <w:t>1</w:t>
            </w:r>
            <w:r w:rsidR="00606958">
              <w:rPr>
                <w:rFonts w:hint="eastAsia"/>
              </w:rPr>
              <w:t>24</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建信新兴市场优选混合型证券投资基金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A511CE" w:rsidP="00595523">
            <w:r>
              <w:t>1</w:t>
            </w:r>
            <w:r w:rsidR="00606958">
              <w:rPr>
                <w:rFonts w:hint="eastAsia"/>
              </w:rPr>
              <w:t>25</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BC3CB9" w:rsidRDefault="00BC3CB9" w:rsidP="00BC3CB9">
            <w:pPr>
              <w:widowControl/>
              <w:jc w:val="left"/>
              <w:rPr>
                <w:rFonts w:ascii="仿宋" w:eastAsia="仿宋" w:hAnsi="仿宋" w:cs="宋体"/>
                <w:color w:val="000000"/>
                <w:kern w:val="0"/>
                <w:sz w:val="22"/>
              </w:rPr>
            </w:pPr>
            <w:r w:rsidRPr="00BC3CB9">
              <w:rPr>
                <w:rFonts w:ascii="仿宋" w:eastAsia="仿宋" w:hAnsi="仿宋" w:cs="宋体" w:hint="eastAsia"/>
                <w:color w:val="000000"/>
                <w:kern w:val="0"/>
                <w:sz w:val="22"/>
              </w:rPr>
              <w:t>建信富时100指数型证券投资基金</w:t>
            </w:r>
          </w:p>
        </w:tc>
      </w:tr>
    </w:tbl>
    <w:p w:rsidR="00EB5921" w:rsidRDefault="00572D0F" w:rsidP="00572D0F">
      <w:pPr>
        <w:spacing w:line="540" w:lineRule="exac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EB5921">
        <w:rPr>
          <w:rFonts w:ascii="仿宋" w:eastAsia="仿宋" w:hAnsi="仿宋" w:hint="eastAsia"/>
          <w:color w:val="000000" w:themeColor="text1"/>
          <w:sz w:val="32"/>
          <w:szCs w:val="32"/>
        </w:rPr>
        <w:t>如有疑问可拨打本公司客服电话（400-81-95533）咨询。</w:t>
      </w:r>
    </w:p>
    <w:p w:rsidR="00245C66" w:rsidRDefault="00EB5921" w:rsidP="00EB5921">
      <w:pPr>
        <w:spacing w:line="540" w:lineRule="exac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245C66">
        <w:rPr>
          <w:rFonts w:ascii="仿宋" w:eastAsia="仿宋" w:hAnsi="仿宋" w:hint="eastAsia"/>
          <w:color w:val="000000" w:themeColor="text1"/>
          <w:sz w:val="32"/>
          <w:szCs w:val="32"/>
        </w:rPr>
        <w:t>本基金管理人承诺以诚实信用、勤勉尽责的原则管理和运用基金资产，但不保证本基金一定盈利，也不保证最低收益。请充分了解本基金的风险收益特征，审慎做出投资决定。</w:t>
      </w:r>
    </w:p>
    <w:p w:rsidR="00245C66" w:rsidRDefault="008B24BA" w:rsidP="008B24BA">
      <w:pPr>
        <w:spacing w:line="540" w:lineRule="exac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245C66">
        <w:rPr>
          <w:rFonts w:ascii="仿宋" w:eastAsia="仿宋" w:hAnsi="仿宋" w:hint="eastAsia"/>
          <w:color w:val="000000" w:themeColor="text1"/>
          <w:sz w:val="32"/>
          <w:szCs w:val="32"/>
        </w:rPr>
        <w:t>特此公告。</w:t>
      </w:r>
      <w:bookmarkStart w:id="0" w:name="_GoBack"/>
      <w:bookmarkEnd w:id="0"/>
    </w:p>
    <w:p w:rsidR="00245C66" w:rsidRDefault="00245C66" w:rsidP="00245C66">
      <w:pPr>
        <w:spacing w:line="540" w:lineRule="exact"/>
        <w:ind w:firstLineChars="250" w:firstLine="800"/>
        <w:rPr>
          <w:rFonts w:ascii="仿宋" w:eastAsia="仿宋" w:hAnsi="仿宋"/>
          <w:color w:val="000000" w:themeColor="text1"/>
          <w:sz w:val="32"/>
          <w:szCs w:val="32"/>
        </w:rPr>
      </w:pPr>
    </w:p>
    <w:p w:rsidR="00245C66" w:rsidRDefault="00245C66" w:rsidP="00245C66">
      <w:pPr>
        <w:spacing w:line="540" w:lineRule="exact"/>
        <w:ind w:firstLineChars="250" w:firstLine="800"/>
        <w:rPr>
          <w:rFonts w:ascii="仿宋" w:eastAsia="仿宋" w:hAnsi="仿宋"/>
          <w:color w:val="000000" w:themeColor="text1"/>
          <w:sz w:val="32"/>
          <w:szCs w:val="32"/>
        </w:rPr>
      </w:pPr>
    </w:p>
    <w:p w:rsidR="00245C66" w:rsidRDefault="00245C66" w:rsidP="00245C66">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建信基金管理有限责任公司</w:t>
      </w:r>
    </w:p>
    <w:p w:rsidR="00245C66" w:rsidRDefault="000B3A17" w:rsidP="00245C66">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2020</w:t>
      </w:r>
      <w:r w:rsidR="00245C66">
        <w:rPr>
          <w:rFonts w:ascii="仿宋" w:eastAsia="仿宋" w:hAnsi="仿宋" w:hint="eastAsia"/>
          <w:color w:val="000000" w:themeColor="text1"/>
          <w:sz w:val="32"/>
          <w:szCs w:val="32"/>
        </w:rPr>
        <w:t>年</w:t>
      </w:r>
      <w:r w:rsidR="00606958">
        <w:rPr>
          <w:rFonts w:ascii="仿宋" w:eastAsia="仿宋" w:hAnsi="仿宋" w:hint="eastAsia"/>
          <w:color w:val="000000" w:themeColor="text1"/>
          <w:sz w:val="32"/>
          <w:szCs w:val="32"/>
        </w:rPr>
        <w:t>10</w:t>
      </w:r>
      <w:r w:rsidR="00245C66">
        <w:rPr>
          <w:rFonts w:ascii="仿宋" w:eastAsia="仿宋" w:hAnsi="仿宋" w:hint="eastAsia"/>
          <w:color w:val="000000" w:themeColor="text1"/>
          <w:sz w:val="32"/>
          <w:szCs w:val="32"/>
        </w:rPr>
        <w:t>月</w:t>
      </w:r>
      <w:r>
        <w:rPr>
          <w:rFonts w:ascii="仿宋" w:eastAsia="仿宋" w:hAnsi="仿宋" w:hint="eastAsia"/>
          <w:color w:val="000000" w:themeColor="text1"/>
          <w:sz w:val="32"/>
          <w:szCs w:val="32"/>
        </w:rPr>
        <w:t>2</w:t>
      </w:r>
      <w:r w:rsidR="00606958">
        <w:rPr>
          <w:rFonts w:ascii="仿宋" w:eastAsia="仿宋" w:hAnsi="仿宋" w:hint="eastAsia"/>
          <w:color w:val="000000" w:themeColor="text1"/>
          <w:sz w:val="32"/>
          <w:szCs w:val="32"/>
        </w:rPr>
        <w:t>7</w:t>
      </w:r>
      <w:r w:rsidR="00245C66">
        <w:rPr>
          <w:rFonts w:ascii="仿宋" w:eastAsia="仿宋" w:hAnsi="仿宋" w:hint="eastAsia"/>
          <w:color w:val="000000" w:themeColor="text1"/>
          <w:sz w:val="32"/>
          <w:szCs w:val="32"/>
        </w:rPr>
        <w:t>日</w:t>
      </w:r>
    </w:p>
    <w:p w:rsidR="00245C66" w:rsidRPr="007518D8" w:rsidRDefault="00245C66"/>
    <w:sectPr w:rsidR="00245C66" w:rsidRPr="007518D8" w:rsidSect="00531E8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57DB" w:rsidRDefault="005D57DB" w:rsidP="003A25F6">
      <w:r>
        <w:separator/>
      </w:r>
    </w:p>
  </w:endnote>
  <w:endnote w:type="continuationSeparator" w:id="0">
    <w:p w:rsidR="005D57DB" w:rsidRDefault="005D57DB" w:rsidP="003A25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57DB" w:rsidRDefault="005D57DB" w:rsidP="003A25F6">
      <w:r>
        <w:separator/>
      </w:r>
    </w:p>
  </w:footnote>
  <w:footnote w:type="continuationSeparator" w:id="0">
    <w:p w:rsidR="005D57DB" w:rsidRDefault="005D57DB" w:rsidP="003A25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A3A69"/>
    <w:rsid w:val="000647CE"/>
    <w:rsid w:val="00097729"/>
    <w:rsid w:val="000B3A17"/>
    <w:rsid w:val="000B50B3"/>
    <w:rsid w:val="000B5352"/>
    <w:rsid w:val="000E1830"/>
    <w:rsid w:val="00222510"/>
    <w:rsid w:val="00245C66"/>
    <w:rsid w:val="002647B8"/>
    <w:rsid w:val="002E0373"/>
    <w:rsid w:val="002F189B"/>
    <w:rsid w:val="002F50A3"/>
    <w:rsid w:val="00303A24"/>
    <w:rsid w:val="00335D17"/>
    <w:rsid w:val="003A25F6"/>
    <w:rsid w:val="003B3412"/>
    <w:rsid w:val="00457EED"/>
    <w:rsid w:val="004A6113"/>
    <w:rsid w:val="00531E86"/>
    <w:rsid w:val="00561332"/>
    <w:rsid w:val="00572D0F"/>
    <w:rsid w:val="005D57DB"/>
    <w:rsid w:val="00606958"/>
    <w:rsid w:val="00670DF4"/>
    <w:rsid w:val="006C25B2"/>
    <w:rsid w:val="00744EAA"/>
    <w:rsid w:val="007518D8"/>
    <w:rsid w:val="007572CA"/>
    <w:rsid w:val="00787D71"/>
    <w:rsid w:val="007A540A"/>
    <w:rsid w:val="007B1C84"/>
    <w:rsid w:val="007E6C44"/>
    <w:rsid w:val="00804BA8"/>
    <w:rsid w:val="008B24BA"/>
    <w:rsid w:val="008D4701"/>
    <w:rsid w:val="00984AF6"/>
    <w:rsid w:val="00991D3D"/>
    <w:rsid w:val="009E4056"/>
    <w:rsid w:val="00A511CE"/>
    <w:rsid w:val="00AE7ADE"/>
    <w:rsid w:val="00B91055"/>
    <w:rsid w:val="00B91C9E"/>
    <w:rsid w:val="00BB7020"/>
    <w:rsid w:val="00BC3CB9"/>
    <w:rsid w:val="00C22CC9"/>
    <w:rsid w:val="00C97C68"/>
    <w:rsid w:val="00CD75CB"/>
    <w:rsid w:val="00D35573"/>
    <w:rsid w:val="00DA3620"/>
    <w:rsid w:val="00E91951"/>
    <w:rsid w:val="00EA3A69"/>
    <w:rsid w:val="00EB5921"/>
    <w:rsid w:val="00EF7E7C"/>
    <w:rsid w:val="00F947FB"/>
    <w:rsid w:val="00FC6D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C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45C66"/>
    <w:rPr>
      <w:color w:val="0000FF" w:themeColor="hyperlink"/>
      <w:u w:val="single"/>
    </w:rPr>
  </w:style>
  <w:style w:type="paragraph" w:styleId="a4">
    <w:name w:val="header"/>
    <w:basedOn w:val="a"/>
    <w:link w:val="Char"/>
    <w:uiPriority w:val="99"/>
    <w:unhideWhenUsed/>
    <w:rsid w:val="003A25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A25F6"/>
    <w:rPr>
      <w:sz w:val="18"/>
      <w:szCs w:val="18"/>
    </w:rPr>
  </w:style>
  <w:style w:type="paragraph" w:styleId="a5">
    <w:name w:val="footer"/>
    <w:basedOn w:val="a"/>
    <w:link w:val="Char0"/>
    <w:uiPriority w:val="99"/>
    <w:unhideWhenUsed/>
    <w:rsid w:val="003A25F6"/>
    <w:pPr>
      <w:tabs>
        <w:tab w:val="center" w:pos="4153"/>
        <w:tab w:val="right" w:pos="8306"/>
      </w:tabs>
      <w:snapToGrid w:val="0"/>
      <w:jc w:val="left"/>
    </w:pPr>
    <w:rPr>
      <w:sz w:val="18"/>
      <w:szCs w:val="18"/>
    </w:rPr>
  </w:style>
  <w:style w:type="character" w:customStyle="1" w:styleId="Char0">
    <w:name w:val="页脚 Char"/>
    <w:basedOn w:val="a0"/>
    <w:link w:val="a5"/>
    <w:uiPriority w:val="99"/>
    <w:rsid w:val="003A25F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45C66"/>
    <w:rPr>
      <w:color w:val="0000FF" w:themeColor="hyperlink"/>
      <w:u w:val="single"/>
    </w:rPr>
  </w:style>
  <w:style w:type="paragraph" w:styleId="a4">
    <w:name w:val="header"/>
    <w:basedOn w:val="a"/>
    <w:link w:val="Char"/>
    <w:uiPriority w:val="99"/>
    <w:unhideWhenUsed/>
    <w:rsid w:val="003A25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A25F6"/>
    <w:rPr>
      <w:sz w:val="18"/>
      <w:szCs w:val="18"/>
    </w:rPr>
  </w:style>
  <w:style w:type="paragraph" w:styleId="a5">
    <w:name w:val="footer"/>
    <w:basedOn w:val="a"/>
    <w:link w:val="Char0"/>
    <w:uiPriority w:val="99"/>
    <w:unhideWhenUsed/>
    <w:rsid w:val="003A25F6"/>
    <w:pPr>
      <w:tabs>
        <w:tab w:val="center" w:pos="4153"/>
        <w:tab w:val="right" w:pos="8306"/>
      </w:tabs>
      <w:snapToGrid w:val="0"/>
      <w:jc w:val="left"/>
    </w:pPr>
    <w:rPr>
      <w:sz w:val="18"/>
      <w:szCs w:val="18"/>
    </w:rPr>
  </w:style>
  <w:style w:type="character" w:customStyle="1" w:styleId="Char0">
    <w:name w:val="页脚 Char"/>
    <w:basedOn w:val="a0"/>
    <w:link w:val="a5"/>
    <w:uiPriority w:val="99"/>
    <w:rsid w:val="003A25F6"/>
    <w:rPr>
      <w:sz w:val="18"/>
      <w:szCs w:val="18"/>
    </w:rPr>
  </w:style>
</w:styles>
</file>

<file path=word/webSettings.xml><?xml version="1.0" encoding="utf-8"?>
<w:webSettings xmlns:r="http://schemas.openxmlformats.org/officeDocument/2006/relationships" xmlns:w="http://schemas.openxmlformats.org/wordprocessingml/2006/main">
  <w:divs>
    <w:div w:id="267279196">
      <w:bodyDiv w:val="1"/>
      <w:marLeft w:val="0"/>
      <w:marRight w:val="0"/>
      <w:marTop w:val="0"/>
      <w:marBottom w:val="0"/>
      <w:divBdr>
        <w:top w:val="none" w:sz="0" w:space="0" w:color="auto"/>
        <w:left w:val="none" w:sz="0" w:space="0" w:color="auto"/>
        <w:bottom w:val="none" w:sz="0" w:space="0" w:color="auto"/>
        <w:right w:val="none" w:sz="0" w:space="0" w:color="auto"/>
      </w:divBdr>
    </w:div>
    <w:div w:id="451019269">
      <w:bodyDiv w:val="1"/>
      <w:marLeft w:val="0"/>
      <w:marRight w:val="0"/>
      <w:marTop w:val="0"/>
      <w:marBottom w:val="0"/>
      <w:divBdr>
        <w:top w:val="none" w:sz="0" w:space="0" w:color="auto"/>
        <w:left w:val="none" w:sz="0" w:space="0" w:color="auto"/>
        <w:bottom w:val="none" w:sz="0" w:space="0" w:color="auto"/>
        <w:right w:val="none" w:sz="0" w:space="0" w:color="auto"/>
      </w:divBdr>
    </w:div>
    <w:div w:id="467286783">
      <w:bodyDiv w:val="1"/>
      <w:marLeft w:val="0"/>
      <w:marRight w:val="0"/>
      <w:marTop w:val="0"/>
      <w:marBottom w:val="0"/>
      <w:divBdr>
        <w:top w:val="none" w:sz="0" w:space="0" w:color="auto"/>
        <w:left w:val="none" w:sz="0" w:space="0" w:color="auto"/>
        <w:bottom w:val="none" w:sz="0" w:space="0" w:color="auto"/>
        <w:right w:val="none" w:sz="0" w:space="0" w:color="auto"/>
      </w:divBdr>
    </w:div>
    <w:div w:id="608271813">
      <w:bodyDiv w:val="1"/>
      <w:marLeft w:val="0"/>
      <w:marRight w:val="0"/>
      <w:marTop w:val="0"/>
      <w:marBottom w:val="0"/>
      <w:divBdr>
        <w:top w:val="none" w:sz="0" w:space="0" w:color="auto"/>
        <w:left w:val="none" w:sz="0" w:space="0" w:color="auto"/>
        <w:bottom w:val="none" w:sz="0" w:space="0" w:color="auto"/>
        <w:right w:val="none" w:sz="0" w:space="0" w:color="auto"/>
      </w:divBdr>
    </w:div>
    <w:div w:id="665322982">
      <w:bodyDiv w:val="1"/>
      <w:marLeft w:val="0"/>
      <w:marRight w:val="0"/>
      <w:marTop w:val="0"/>
      <w:marBottom w:val="0"/>
      <w:divBdr>
        <w:top w:val="none" w:sz="0" w:space="0" w:color="auto"/>
        <w:left w:val="none" w:sz="0" w:space="0" w:color="auto"/>
        <w:bottom w:val="none" w:sz="0" w:space="0" w:color="auto"/>
        <w:right w:val="none" w:sz="0" w:space="0" w:color="auto"/>
      </w:divBdr>
    </w:div>
    <w:div w:id="691496704">
      <w:bodyDiv w:val="1"/>
      <w:marLeft w:val="0"/>
      <w:marRight w:val="0"/>
      <w:marTop w:val="0"/>
      <w:marBottom w:val="0"/>
      <w:divBdr>
        <w:top w:val="none" w:sz="0" w:space="0" w:color="auto"/>
        <w:left w:val="none" w:sz="0" w:space="0" w:color="auto"/>
        <w:bottom w:val="none" w:sz="0" w:space="0" w:color="auto"/>
        <w:right w:val="none" w:sz="0" w:space="0" w:color="auto"/>
      </w:divBdr>
    </w:div>
    <w:div w:id="922494771">
      <w:bodyDiv w:val="1"/>
      <w:marLeft w:val="0"/>
      <w:marRight w:val="0"/>
      <w:marTop w:val="0"/>
      <w:marBottom w:val="0"/>
      <w:divBdr>
        <w:top w:val="none" w:sz="0" w:space="0" w:color="auto"/>
        <w:left w:val="none" w:sz="0" w:space="0" w:color="auto"/>
        <w:bottom w:val="none" w:sz="0" w:space="0" w:color="auto"/>
        <w:right w:val="none" w:sz="0" w:space="0" w:color="auto"/>
      </w:divBdr>
    </w:div>
    <w:div w:id="1333952437">
      <w:bodyDiv w:val="1"/>
      <w:marLeft w:val="0"/>
      <w:marRight w:val="0"/>
      <w:marTop w:val="0"/>
      <w:marBottom w:val="0"/>
      <w:divBdr>
        <w:top w:val="none" w:sz="0" w:space="0" w:color="auto"/>
        <w:left w:val="none" w:sz="0" w:space="0" w:color="auto"/>
        <w:bottom w:val="none" w:sz="0" w:space="0" w:color="auto"/>
        <w:right w:val="none" w:sz="0" w:space="0" w:color="auto"/>
      </w:divBdr>
    </w:div>
    <w:div w:id="1396007828">
      <w:bodyDiv w:val="1"/>
      <w:marLeft w:val="0"/>
      <w:marRight w:val="0"/>
      <w:marTop w:val="0"/>
      <w:marBottom w:val="0"/>
      <w:divBdr>
        <w:top w:val="none" w:sz="0" w:space="0" w:color="auto"/>
        <w:left w:val="none" w:sz="0" w:space="0" w:color="auto"/>
        <w:bottom w:val="none" w:sz="0" w:space="0" w:color="auto"/>
        <w:right w:val="none" w:sz="0" w:space="0" w:color="auto"/>
      </w:divBdr>
    </w:div>
    <w:div w:id="1857882016">
      <w:bodyDiv w:val="1"/>
      <w:marLeft w:val="0"/>
      <w:marRight w:val="0"/>
      <w:marTop w:val="0"/>
      <w:marBottom w:val="0"/>
      <w:divBdr>
        <w:top w:val="none" w:sz="0" w:space="0" w:color="auto"/>
        <w:left w:val="none" w:sz="0" w:space="0" w:color="auto"/>
        <w:bottom w:val="none" w:sz="0" w:space="0" w:color="auto"/>
        <w:right w:val="none" w:sz="0" w:space="0" w:color="auto"/>
      </w:divBdr>
    </w:div>
    <w:div w:id="1869683240">
      <w:bodyDiv w:val="1"/>
      <w:marLeft w:val="0"/>
      <w:marRight w:val="0"/>
      <w:marTop w:val="0"/>
      <w:marBottom w:val="0"/>
      <w:divBdr>
        <w:top w:val="none" w:sz="0" w:space="0" w:color="auto"/>
        <w:left w:val="none" w:sz="0" w:space="0" w:color="auto"/>
        <w:bottom w:val="none" w:sz="0" w:space="0" w:color="auto"/>
        <w:right w:val="none" w:sz="0" w:space="0" w:color="auto"/>
      </w:divBdr>
    </w:div>
    <w:div w:id="212410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id.csrc.gov.cn/fun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EADAA49-06DC-4968-9B0E-C7C470F31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514</Words>
  <Characters>2931</Characters>
  <Application>Microsoft Office Word</Application>
  <DocSecurity>4</DocSecurity>
  <Lines>24</Lines>
  <Paragraphs>6</Paragraphs>
  <ScaleCrop>false</ScaleCrop>
  <Company/>
  <LinksUpToDate>false</LinksUpToDate>
  <CharactersWithSpaces>3439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邹苇航</dc:creator>
  <cp:lastModifiedBy>ZHONGM</cp:lastModifiedBy>
  <cp:revision>2</cp:revision>
  <dcterms:created xsi:type="dcterms:W3CDTF">2020-10-26T16:44:00Z</dcterms:created>
  <dcterms:modified xsi:type="dcterms:W3CDTF">2020-10-26T16:44:00Z</dcterms:modified>
</cp:coreProperties>
</file>