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BC2B98">
      <w:pPr>
        <w:widowControl/>
        <w:spacing w:line="360" w:lineRule="auto"/>
        <w:jc w:val="center"/>
        <w:rPr>
          <w:rFonts w:ascii="Arial" w:hAnsi="Arial" w:cs="Arial"/>
          <w:b/>
          <w:bCs/>
          <w:color w:val="000000"/>
          <w:kern w:val="0"/>
          <w:sz w:val="28"/>
          <w:szCs w:val="28"/>
        </w:rPr>
      </w:pPr>
      <w:bookmarkStart w:id="0" w:name="_GoBack"/>
      <w:bookmarkEnd w:id="0"/>
      <w:r>
        <w:rPr>
          <w:rFonts w:ascii="Arial" w:hAnsi="Arial" w:cs="Arial"/>
          <w:b/>
          <w:bCs/>
          <w:color w:val="000000"/>
          <w:kern w:val="0"/>
          <w:sz w:val="28"/>
          <w:szCs w:val="28"/>
        </w:rPr>
        <w:t>景顺长城基金管理有限公司关于旗下部分基金参加</w:t>
      </w:r>
      <w:r w:rsidR="000F32B2" w:rsidRPr="000F32B2">
        <w:rPr>
          <w:rFonts w:ascii="Arial" w:hAnsi="Arial" w:cs="Arial" w:hint="eastAsia"/>
          <w:b/>
          <w:bCs/>
          <w:color w:val="000000"/>
          <w:kern w:val="0"/>
          <w:sz w:val="28"/>
          <w:szCs w:val="28"/>
        </w:rPr>
        <w:t>华鑫证券有限责任公司</w:t>
      </w:r>
      <w:r>
        <w:rPr>
          <w:rFonts w:ascii="Arial" w:hAnsi="Arial" w:cs="Arial"/>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AC357A" w:rsidRPr="00AC357A" w:rsidRDefault="00460E12" w:rsidP="00AC357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0F32B2" w:rsidRPr="000F32B2">
        <w:rPr>
          <w:rFonts w:ascii="Arial" w:hAnsi="Arial" w:cs="Arial" w:hint="eastAsia"/>
          <w:color w:val="000000"/>
          <w:kern w:val="0"/>
          <w:szCs w:val="21"/>
        </w:rPr>
        <w:t>华鑫证券有限责任公司</w:t>
      </w:r>
      <w:r w:rsidR="00C26328">
        <w:rPr>
          <w:rFonts w:ascii="Arial" w:hAnsi="Arial" w:cs="Arial" w:hint="eastAsia"/>
          <w:color w:val="000000"/>
          <w:kern w:val="0"/>
          <w:szCs w:val="21"/>
        </w:rPr>
        <w:t>（以下简称“</w:t>
      </w:r>
      <w:r w:rsidR="000F32B2" w:rsidRPr="000F32B2">
        <w:rPr>
          <w:rFonts w:ascii="Arial" w:hAnsi="Arial" w:cs="Arial" w:hint="eastAsia"/>
          <w:color w:val="000000"/>
          <w:kern w:val="0"/>
          <w:szCs w:val="21"/>
        </w:rPr>
        <w:t>华鑫证券</w:t>
      </w:r>
      <w:r w:rsidR="00C26328">
        <w:rPr>
          <w:rFonts w:ascii="Arial" w:hAnsi="Arial" w:cs="Arial" w:hint="eastAsia"/>
          <w:color w:val="000000"/>
          <w:kern w:val="0"/>
          <w:szCs w:val="21"/>
        </w:rPr>
        <w:t>”）</w:t>
      </w:r>
      <w:r>
        <w:rPr>
          <w:rFonts w:ascii="Arial" w:hAnsi="Arial" w:cs="Arial" w:hint="eastAsia"/>
          <w:color w:val="000000"/>
          <w:kern w:val="0"/>
          <w:szCs w:val="21"/>
        </w:rPr>
        <w:t>协商一致，自</w:t>
      </w:r>
      <w:r w:rsidR="00C26328">
        <w:rPr>
          <w:rFonts w:ascii="Arial" w:hAnsi="Arial" w:cs="Arial"/>
          <w:color w:val="000000"/>
          <w:kern w:val="0"/>
          <w:szCs w:val="21"/>
        </w:rPr>
        <w:t>20</w:t>
      </w:r>
      <w:r w:rsidR="001B6953">
        <w:rPr>
          <w:rFonts w:ascii="Arial" w:hAnsi="Arial" w:cs="Arial" w:hint="eastAsia"/>
          <w:color w:val="000000"/>
          <w:kern w:val="0"/>
          <w:szCs w:val="21"/>
        </w:rPr>
        <w:t>20</w:t>
      </w:r>
      <w:r w:rsidR="00C26328">
        <w:rPr>
          <w:rFonts w:ascii="Arial" w:hAnsi="Arial" w:cs="Arial" w:hint="eastAsia"/>
          <w:color w:val="000000"/>
          <w:kern w:val="0"/>
          <w:szCs w:val="21"/>
        </w:rPr>
        <w:t>年</w:t>
      </w:r>
      <w:r w:rsidR="000F32B2">
        <w:rPr>
          <w:rFonts w:ascii="Arial" w:hAnsi="Arial" w:cs="Arial" w:hint="eastAsia"/>
          <w:color w:val="000000"/>
          <w:kern w:val="0"/>
          <w:szCs w:val="21"/>
        </w:rPr>
        <w:t>10</w:t>
      </w:r>
      <w:r w:rsidR="00C26328">
        <w:rPr>
          <w:rFonts w:ascii="Arial" w:hAnsi="Arial" w:cs="Arial" w:hint="eastAsia"/>
          <w:color w:val="000000"/>
          <w:kern w:val="0"/>
          <w:szCs w:val="21"/>
        </w:rPr>
        <w:t>月</w:t>
      </w:r>
      <w:r w:rsidR="000F32B2">
        <w:rPr>
          <w:rFonts w:ascii="Arial" w:hAnsi="Arial" w:cs="Arial" w:hint="eastAsia"/>
          <w:color w:val="000000"/>
          <w:kern w:val="0"/>
          <w:szCs w:val="21"/>
        </w:rPr>
        <w:t>23</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0F32B2" w:rsidRPr="000F32B2">
        <w:rPr>
          <w:rFonts w:ascii="Arial" w:hAnsi="Arial" w:cs="Arial" w:hint="eastAsia"/>
          <w:color w:val="000000"/>
          <w:kern w:val="0"/>
          <w:szCs w:val="21"/>
        </w:rPr>
        <w:t>华鑫证券</w:t>
      </w:r>
      <w:r>
        <w:rPr>
          <w:rFonts w:ascii="Arial" w:hAnsi="Arial" w:cs="Arial" w:hint="eastAsia"/>
          <w:color w:val="000000"/>
          <w:kern w:val="0"/>
          <w:szCs w:val="21"/>
        </w:rPr>
        <w:t>开展的基金申购及定期定额投资申购费率优惠活动，具体的活动时间、优惠费率以</w:t>
      </w:r>
      <w:r w:rsidR="000F32B2" w:rsidRPr="000F32B2">
        <w:rPr>
          <w:rFonts w:ascii="Arial" w:hAnsi="Arial" w:cs="Arial" w:hint="eastAsia"/>
          <w:color w:val="000000"/>
          <w:kern w:val="0"/>
          <w:szCs w:val="21"/>
        </w:rPr>
        <w:t>华鑫证券</w:t>
      </w:r>
      <w:r>
        <w:rPr>
          <w:rFonts w:ascii="Arial" w:hAnsi="Arial" w:cs="Arial" w:hint="eastAsia"/>
          <w:color w:val="000000"/>
          <w:kern w:val="0"/>
          <w:szCs w:val="21"/>
        </w:rPr>
        <w:t>的规定为准。相关优惠方案公告如下：</w:t>
      </w:r>
    </w:p>
    <w:p w:rsidR="00466044" w:rsidRPr="001D4B8F" w:rsidRDefault="00460E12" w:rsidP="001D4B8F">
      <w:pPr>
        <w:pStyle w:val="ac"/>
        <w:widowControl/>
        <w:numPr>
          <w:ilvl w:val="0"/>
          <w:numId w:val="1"/>
        </w:numPr>
        <w:spacing w:line="360" w:lineRule="auto"/>
        <w:ind w:firstLineChars="0"/>
        <w:jc w:val="left"/>
        <w:outlineLvl w:val="0"/>
        <w:rPr>
          <w:rFonts w:ascii="Arial" w:hAnsi="Arial" w:cs="Arial"/>
          <w:color w:val="000000"/>
          <w:kern w:val="0"/>
          <w:szCs w:val="21"/>
        </w:rPr>
      </w:pPr>
      <w:r w:rsidRPr="001D4B8F">
        <w:rPr>
          <w:rFonts w:ascii="Arial" w:hAnsi="Arial" w:cs="Arial" w:hint="eastAsia"/>
          <w:color w:val="000000"/>
          <w:kern w:val="0"/>
          <w:szCs w:val="21"/>
        </w:rPr>
        <w:t>适用基金</w:t>
      </w:r>
    </w:p>
    <w:tbl>
      <w:tblPr>
        <w:tblW w:w="0" w:type="auto"/>
        <w:tblInd w:w="93" w:type="dxa"/>
        <w:tblLayout w:type="fixed"/>
        <w:tblLook w:val="04A0"/>
      </w:tblPr>
      <w:tblGrid>
        <w:gridCol w:w="724"/>
        <w:gridCol w:w="1595"/>
        <w:gridCol w:w="6110"/>
      </w:tblGrid>
      <w:tr w:rsidR="001B6953" w:rsidRPr="001B6953" w:rsidTr="00AC357A">
        <w:trPr>
          <w:trHeight w:val="402"/>
        </w:trPr>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序号</w:t>
            </w:r>
          </w:p>
        </w:tc>
        <w:tc>
          <w:tcPr>
            <w:tcW w:w="1595"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基金代码</w:t>
            </w:r>
          </w:p>
        </w:tc>
        <w:tc>
          <w:tcPr>
            <w:tcW w:w="6110"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基金全称</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260101</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景顺长城优选混合型证券投资基金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260103</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景顺长城动力平衡证券投资基金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260104</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景顺长城内需增长混合型证券投资基金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4</w:t>
            </w:r>
          </w:p>
        </w:tc>
        <w:tc>
          <w:tcPr>
            <w:tcW w:w="1595"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Arial" w:hAnsi="Arial" w:cs="Arial"/>
                <w:color w:val="000000"/>
                <w:kern w:val="0"/>
                <w:szCs w:val="21"/>
              </w:rPr>
            </w:pPr>
            <w:r>
              <w:rPr>
                <w:rFonts w:ascii="Arial" w:hAnsi="Arial" w:cs="Arial" w:hint="eastAsia"/>
                <w:color w:val="000000"/>
                <w:kern w:val="0"/>
                <w:szCs w:val="21"/>
              </w:rPr>
              <w:t>162605</w:t>
            </w:r>
          </w:p>
        </w:tc>
        <w:tc>
          <w:tcPr>
            <w:tcW w:w="6110"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宋体" w:hAnsi="宋体" w:cs="宋体"/>
                <w:color w:val="000000"/>
                <w:kern w:val="0"/>
                <w:szCs w:val="21"/>
              </w:rPr>
            </w:pPr>
            <w:r w:rsidRPr="004A0B08">
              <w:rPr>
                <w:rFonts w:ascii="Arial" w:hAnsi="Arial" w:cs="Arial" w:hint="eastAsia"/>
                <w:color w:val="000000"/>
                <w:kern w:val="0"/>
                <w:szCs w:val="21"/>
              </w:rPr>
              <w:t>景顺长城鼎益混合型证券投资基金</w:t>
            </w:r>
            <w:r w:rsidRPr="004A0B08">
              <w:rPr>
                <w:rFonts w:ascii="Arial" w:hAnsi="Arial" w:cs="Arial" w:hint="eastAsia"/>
                <w:color w:val="000000"/>
                <w:kern w:val="0"/>
                <w:szCs w:val="21"/>
              </w:rPr>
              <w:t>(LOF)</w:t>
            </w:r>
          </w:p>
        </w:tc>
      </w:tr>
      <w:tr w:rsidR="002C4DAA" w:rsidRPr="001B6953" w:rsidTr="000F32B2">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5</w:t>
            </w:r>
          </w:p>
        </w:tc>
        <w:tc>
          <w:tcPr>
            <w:tcW w:w="1595" w:type="dxa"/>
            <w:tcBorders>
              <w:top w:val="nil"/>
              <w:left w:val="nil"/>
              <w:bottom w:val="single" w:sz="4" w:space="0" w:color="auto"/>
              <w:right w:val="single" w:sz="4" w:space="0" w:color="auto"/>
            </w:tcBorders>
            <w:shd w:val="clear" w:color="auto" w:fill="auto"/>
            <w:vAlign w:val="center"/>
          </w:tcPr>
          <w:p w:rsidR="002C4DAA" w:rsidRPr="000F32B2" w:rsidRDefault="002C4DAA" w:rsidP="000F32B2">
            <w:pPr>
              <w:widowControl/>
              <w:jc w:val="center"/>
              <w:rPr>
                <w:rFonts w:ascii="Arial" w:hAnsi="Arial" w:cs="Arial"/>
                <w:color w:val="000000"/>
                <w:kern w:val="0"/>
                <w:szCs w:val="21"/>
              </w:rPr>
            </w:pPr>
            <w:r w:rsidRPr="000F32B2">
              <w:rPr>
                <w:rFonts w:ascii="Arial" w:hAnsi="Arial" w:cs="Arial" w:hint="eastAsia"/>
                <w:color w:val="000000"/>
                <w:kern w:val="0"/>
                <w:szCs w:val="21"/>
              </w:rPr>
              <w:t>162607</w:t>
            </w:r>
          </w:p>
        </w:tc>
        <w:tc>
          <w:tcPr>
            <w:tcW w:w="6110" w:type="dxa"/>
            <w:tcBorders>
              <w:top w:val="nil"/>
              <w:left w:val="nil"/>
              <w:bottom w:val="single" w:sz="4" w:space="0" w:color="auto"/>
              <w:right w:val="single" w:sz="4" w:space="0" w:color="auto"/>
            </w:tcBorders>
            <w:shd w:val="clear" w:color="auto" w:fill="auto"/>
            <w:vAlign w:val="center"/>
          </w:tcPr>
          <w:p w:rsidR="002C4DAA" w:rsidRPr="000F32B2" w:rsidRDefault="002C4DAA" w:rsidP="000F32B2">
            <w:pPr>
              <w:jc w:val="center"/>
              <w:rPr>
                <w:rFonts w:ascii="Arial" w:hAnsi="Arial" w:cs="Arial"/>
                <w:color w:val="000000"/>
                <w:kern w:val="0"/>
                <w:szCs w:val="21"/>
              </w:rPr>
            </w:pPr>
            <w:r w:rsidRPr="000F32B2">
              <w:rPr>
                <w:rFonts w:ascii="Arial" w:hAnsi="Arial" w:cs="Arial" w:hint="eastAsia"/>
                <w:color w:val="000000"/>
                <w:kern w:val="0"/>
                <w:szCs w:val="21"/>
              </w:rPr>
              <w:t>景顺长城资源垄断混合型证券投资基金（</w:t>
            </w:r>
            <w:r w:rsidRPr="000F32B2">
              <w:rPr>
                <w:rFonts w:ascii="Arial" w:hAnsi="Arial" w:cs="Arial" w:hint="eastAsia"/>
                <w:color w:val="000000"/>
                <w:kern w:val="0"/>
                <w:szCs w:val="21"/>
              </w:rPr>
              <w:t>LOF</w:t>
            </w:r>
            <w:r w:rsidRPr="000F32B2">
              <w:rPr>
                <w:rFonts w:ascii="Arial" w:hAnsi="Arial" w:cs="Arial" w:hint="eastAsia"/>
                <w:color w:val="000000"/>
                <w:kern w:val="0"/>
                <w:szCs w:val="21"/>
              </w:rPr>
              <w:t>）</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6</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260108</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景顺长城新兴成长混合型证券投资基金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7</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260109</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景顺长城内需增长贰号混合型证券投资基金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8</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260110</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景顺长城精选蓝筹混合型证券投资基金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9</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260111</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景顺长城公司治理混合型证券投资基金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10</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景顺长城能源基建混合型证券投资基金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11</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260115</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景顺长城中小盘混合型证券投资基金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12</w:t>
            </w:r>
          </w:p>
        </w:tc>
        <w:tc>
          <w:tcPr>
            <w:tcW w:w="1595"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Arial" w:hAnsi="Arial" w:cs="Arial"/>
                <w:color w:val="000000"/>
                <w:kern w:val="0"/>
                <w:szCs w:val="21"/>
              </w:rPr>
            </w:pPr>
            <w:r w:rsidRPr="002C4DAA">
              <w:rPr>
                <w:rFonts w:ascii="Arial" w:hAnsi="Arial" w:cs="Arial" w:hint="eastAsia"/>
                <w:color w:val="000000"/>
                <w:kern w:val="0"/>
                <w:szCs w:val="21"/>
              </w:rPr>
              <w:t>261001(A</w:t>
            </w:r>
            <w:r w:rsidRPr="002C4DAA">
              <w:rPr>
                <w:rFonts w:ascii="Arial" w:hAnsi="Arial" w:cs="Arial" w:hint="eastAsia"/>
                <w:color w:val="000000"/>
                <w:kern w:val="0"/>
                <w:szCs w:val="21"/>
              </w:rPr>
              <w:t>类</w:t>
            </w:r>
            <w:r w:rsidRPr="002C4DAA">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宋体" w:hAnsi="宋体" w:cs="宋体"/>
                <w:color w:val="000000"/>
                <w:kern w:val="0"/>
                <w:szCs w:val="21"/>
              </w:rPr>
            </w:pPr>
            <w:r w:rsidRPr="002C4DAA">
              <w:rPr>
                <w:rFonts w:ascii="宋体" w:hAnsi="宋体" w:cs="宋体" w:hint="eastAsia"/>
                <w:color w:val="000000"/>
                <w:kern w:val="0"/>
                <w:szCs w:val="21"/>
              </w:rPr>
              <w:t>景顺长城稳定收益债券型证券投资基金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13</w:t>
            </w:r>
          </w:p>
        </w:tc>
        <w:tc>
          <w:tcPr>
            <w:tcW w:w="1595"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Arial" w:hAnsi="Arial" w:cs="Arial"/>
                <w:color w:val="000000"/>
                <w:kern w:val="0"/>
                <w:szCs w:val="21"/>
              </w:rPr>
            </w:pPr>
            <w:r w:rsidRPr="002C4DAA">
              <w:rPr>
                <w:rFonts w:ascii="Arial" w:hAnsi="Arial" w:cs="Arial"/>
                <w:color w:val="000000"/>
                <w:kern w:val="0"/>
                <w:szCs w:val="21"/>
              </w:rPr>
              <w:t>262001</w:t>
            </w:r>
          </w:p>
        </w:tc>
        <w:tc>
          <w:tcPr>
            <w:tcW w:w="6110"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宋体" w:hAnsi="宋体" w:cs="宋体"/>
                <w:color w:val="000000"/>
                <w:kern w:val="0"/>
                <w:szCs w:val="21"/>
              </w:rPr>
            </w:pPr>
            <w:r w:rsidRPr="002C4DAA">
              <w:rPr>
                <w:rFonts w:ascii="宋体" w:hAnsi="宋体" w:cs="宋体" w:hint="eastAsia"/>
                <w:color w:val="000000"/>
                <w:kern w:val="0"/>
                <w:szCs w:val="21"/>
              </w:rPr>
              <w:t>景顺长城大中华混合型证券投资基金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14</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260116</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景顺长城核心竞争力混合型证券投资基金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15</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261002</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景顺长城优信增利债券型证券投资基金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16</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260117</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景顺长城支柱产业混合型证券投资基金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17</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000020</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景顺长城品质投资混合型证券投资基金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18</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000181</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景顺长城四季金利债券型证券投资基金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19</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000242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景顺长城策略精选灵活配置混合型证券投资基金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20</w:t>
            </w:r>
          </w:p>
        </w:tc>
        <w:tc>
          <w:tcPr>
            <w:tcW w:w="1595" w:type="dxa"/>
            <w:tcBorders>
              <w:top w:val="nil"/>
              <w:left w:val="nil"/>
              <w:bottom w:val="single" w:sz="4" w:space="0" w:color="auto"/>
              <w:right w:val="single" w:sz="4" w:space="0" w:color="auto"/>
            </w:tcBorders>
            <w:shd w:val="clear" w:color="auto" w:fill="auto"/>
            <w:vAlign w:val="center"/>
          </w:tcPr>
          <w:p w:rsidR="002C4DAA" w:rsidRPr="000F32B2" w:rsidRDefault="002C4DAA" w:rsidP="000F32B2">
            <w:pPr>
              <w:jc w:val="center"/>
              <w:rPr>
                <w:rFonts w:ascii="Arial" w:hAnsi="Arial" w:cs="Arial"/>
                <w:color w:val="000000"/>
                <w:kern w:val="0"/>
                <w:szCs w:val="21"/>
              </w:rPr>
            </w:pPr>
            <w:r w:rsidRPr="000F32B2">
              <w:rPr>
                <w:rFonts w:ascii="Arial" w:hAnsi="Arial" w:cs="Arial" w:hint="eastAsia"/>
                <w:color w:val="000000"/>
                <w:kern w:val="0"/>
                <w:szCs w:val="21"/>
              </w:rPr>
              <w:t>000252(A</w:t>
            </w:r>
            <w:r w:rsidRPr="000F32B2">
              <w:rPr>
                <w:rFonts w:ascii="Arial" w:hAnsi="Arial" w:cs="Arial" w:hint="eastAsia"/>
                <w:color w:val="000000"/>
                <w:kern w:val="0"/>
                <w:szCs w:val="21"/>
              </w:rPr>
              <w:t>类</w:t>
            </w:r>
            <w:r w:rsidRPr="000F32B2">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tcPr>
          <w:p w:rsidR="002C4DAA" w:rsidRPr="001B6953" w:rsidRDefault="002C4DAA" w:rsidP="001B6953">
            <w:pPr>
              <w:widowControl/>
              <w:jc w:val="center"/>
              <w:rPr>
                <w:rFonts w:ascii="宋体" w:hAnsi="宋体" w:cs="宋体"/>
                <w:color w:val="000000"/>
                <w:kern w:val="0"/>
                <w:szCs w:val="21"/>
              </w:rPr>
            </w:pPr>
            <w:r w:rsidRPr="000F32B2">
              <w:rPr>
                <w:rFonts w:ascii="宋体" w:hAnsi="宋体" w:cs="宋体" w:hint="eastAsia"/>
                <w:color w:val="000000"/>
                <w:kern w:val="0"/>
                <w:szCs w:val="21"/>
              </w:rPr>
              <w:t>景顺长城景兴信用纯债债券型证券投资基金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21</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000311</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景顺长城沪深</w:t>
            </w:r>
            <w:r w:rsidRPr="001B6953">
              <w:rPr>
                <w:rFonts w:ascii="Arial" w:hAnsi="Arial" w:cs="Arial"/>
                <w:color w:val="000000"/>
                <w:kern w:val="0"/>
                <w:szCs w:val="21"/>
              </w:rPr>
              <w:t>300</w:t>
            </w:r>
            <w:r w:rsidRPr="001B6953">
              <w:rPr>
                <w:rFonts w:ascii="宋体" w:hAnsi="宋体" w:cs="宋体" w:hint="eastAsia"/>
                <w:color w:val="000000"/>
                <w:kern w:val="0"/>
                <w:szCs w:val="21"/>
              </w:rPr>
              <w:t>指数增强型证券投资基金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22</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000418</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景顺长城成长之星股票型证券投资基金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23</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000411</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景顺长城优质成长股票型证券投资基金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lastRenderedPageBreak/>
              <w:t>24</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000532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景顺长城优势企业混合型证券投资基金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25</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000465</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景顺长城鑫月薪定期支付债券型证券投资基金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26</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000586</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景顺长城中小板创业板精选股票型证券投资基金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27</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000688</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景顺长城研究精选股票型证券投资基金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28</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000772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景顺长城中国回报灵活配置混合型证券投资基金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29</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000978</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景顺长城量化精选股票型证券投资基金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30</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000979</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景顺长城沪港深精选股票型证券投资基金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31</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001750</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0F32B2">
              <w:rPr>
                <w:rFonts w:ascii="宋体" w:hAnsi="宋体" w:cs="宋体" w:hint="eastAsia"/>
                <w:color w:val="000000"/>
                <w:kern w:val="0"/>
                <w:szCs w:val="21"/>
              </w:rPr>
              <w:t>景顺长城景瑞收益债券型证券投资基金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32</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001535</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景顺长城改革机遇灵活配置混合型证券投资基金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33</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002065</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景顺长城景盛双息收益债券型证券投资基金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34</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002244</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景顺长城低碳科技主题灵活配置混合型证券投资基金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35</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001975</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景顺长城环保优势股票型证券投资基金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36</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001974</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景顺长城量化新动力股票型证券投资基金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37</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002796</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景顺长城景盈双利债券型证券投资基金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38</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0F32B2">
              <w:rPr>
                <w:rFonts w:ascii="Arial" w:hAnsi="Arial" w:cs="Arial" w:hint="eastAsia"/>
                <w:color w:val="000000"/>
                <w:kern w:val="0"/>
                <w:szCs w:val="21"/>
              </w:rPr>
              <w:t>002792(A</w:t>
            </w:r>
            <w:r w:rsidRPr="000F32B2">
              <w:rPr>
                <w:rFonts w:ascii="Arial" w:hAnsi="Arial" w:cs="Arial" w:hint="eastAsia"/>
                <w:color w:val="000000"/>
                <w:kern w:val="0"/>
                <w:szCs w:val="21"/>
              </w:rPr>
              <w:t>类</w:t>
            </w:r>
            <w:r w:rsidRPr="000F32B2">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0F32B2">
              <w:rPr>
                <w:rFonts w:ascii="宋体" w:hAnsi="宋体" w:cs="宋体" w:hint="eastAsia"/>
                <w:color w:val="000000"/>
                <w:kern w:val="0"/>
                <w:szCs w:val="21"/>
              </w:rPr>
              <w:t>景顺长城顺益回报混合型证券投资基金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39</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003315</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景顺长城政策性金融债债券型证券投资基金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40</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004476</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景顺长城沪港深领先科技股票型证券投资基金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41</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005007</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景顺长城景瑞睿利回报定期开放混合型证券投资基金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42</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005258</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景顺长城量化平衡灵活配置混合型证券投资基金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43</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005457</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景顺长城量化小盘股票型证券投资基金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44</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005832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w:t>
            </w:r>
            <w:r w:rsidRPr="001B6953">
              <w:rPr>
                <w:rFonts w:ascii="Arial" w:hAnsi="Arial" w:cs="Arial"/>
                <w:color w:val="000000"/>
                <w:kern w:val="0"/>
                <w:szCs w:val="21"/>
              </w:rPr>
              <w:t>MSCI</w:t>
            </w:r>
            <w:r w:rsidRPr="001B6953">
              <w:rPr>
                <w:rFonts w:ascii="宋体" w:hAnsi="宋体" w:cs="宋体" w:hint="eastAsia"/>
                <w:color w:val="000000"/>
                <w:kern w:val="0"/>
                <w:szCs w:val="21"/>
              </w:rPr>
              <w:t>中国</w:t>
            </w:r>
            <w:r w:rsidRPr="001B6953">
              <w:rPr>
                <w:rFonts w:ascii="Arial" w:hAnsi="Arial" w:cs="Arial"/>
                <w:color w:val="000000"/>
                <w:kern w:val="0"/>
                <w:szCs w:val="21"/>
              </w:rPr>
              <w:t>A</w:t>
            </w:r>
            <w:r w:rsidRPr="001B6953">
              <w:rPr>
                <w:rFonts w:ascii="宋体" w:hAnsi="宋体" w:cs="宋体" w:hint="eastAsia"/>
                <w:color w:val="000000"/>
                <w:kern w:val="0"/>
                <w:szCs w:val="21"/>
              </w:rPr>
              <w:t>股国际通交易型开放式指数证券投资基金联接基金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45</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006063</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w:t>
            </w:r>
            <w:r w:rsidRPr="001B6953">
              <w:rPr>
                <w:rFonts w:ascii="Arial" w:hAnsi="Arial" w:cs="Arial"/>
                <w:color w:val="000000"/>
                <w:kern w:val="0"/>
                <w:szCs w:val="21"/>
              </w:rPr>
              <w:t>MSCI</w:t>
            </w:r>
            <w:r w:rsidRPr="001B6953">
              <w:rPr>
                <w:rFonts w:ascii="宋体" w:hAnsi="宋体" w:cs="宋体" w:hint="eastAsia"/>
                <w:color w:val="000000"/>
                <w:kern w:val="0"/>
                <w:szCs w:val="21"/>
              </w:rPr>
              <w:t>中国</w:t>
            </w:r>
            <w:r w:rsidRPr="001B6953">
              <w:rPr>
                <w:rFonts w:ascii="Arial" w:hAnsi="Arial" w:cs="Arial"/>
                <w:color w:val="000000"/>
                <w:kern w:val="0"/>
                <w:szCs w:val="21"/>
              </w:rPr>
              <w:t>A</w:t>
            </w:r>
            <w:r w:rsidRPr="001B6953">
              <w:rPr>
                <w:rFonts w:ascii="宋体" w:hAnsi="宋体" w:cs="宋体" w:hint="eastAsia"/>
                <w:color w:val="000000"/>
                <w:kern w:val="0"/>
                <w:szCs w:val="21"/>
              </w:rPr>
              <w:t>股国际通指数增强型证券投资基金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46</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006201</w:t>
            </w:r>
          </w:p>
        </w:tc>
        <w:tc>
          <w:tcPr>
            <w:tcW w:w="6110"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景顺长城量化先锋混合型证券投资基金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47</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005914</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景顺长城智能生活混合型证券投资基金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48</w:t>
            </w:r>
          </w:p>
        </w:tc>
        <w:tc>
          <w:tcPr>
            <w:tcW w:w="1595"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006682</w:t>
            </w:r>
          </w:p>
        </w:tc>
        <w:tc>
          <w:tcPr>
            <w:tcW w:w="6110"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景顺长城中证</w:t>
            </w:r>
            <w:r w:rsidRPr="001B6953">
              <w:rPr>
                <w:rFonts w:ascii="Arial" w:hAnsi="Arial" w:cs="Arial"/>
                <w:color w:val="000000"/>
                <w:kern w:val="0"/>
                <w:szCs w:val="21"/>
              </w:rPr>
              <w:t>500</w:t>
            </w:r>
            <w:r w:rsidRPr="001B6953">
              <w:rPr>
                <w:rFonts w:ascii="宋体" w:hAnsi="宋体" w:cs="宋体" w:hint="eastAsia"/>
                <w:color w:val="000000"/>
                <w:kern w:val="0"/>
                <w:szCs w:val="21"/>
              </w:rPr>
              <w:t>指数增强型证券投资基金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49</w:t>
            </w:r>
          </w:p>
        </w:tc>
        <w:tc>
          <w:tcPr>
            <w:tcW w:w="1595"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1B6953">
            <w:pPr>
              <w:widowControl/>
              <w:jc w:val="center"/>
              <w:rPr>
                <w:rFonts w:ascii="Arial" w:hAnsi="Arial" w:cs="Arial"/>
                <w:color w:val="000000"/>
                <w:kern w:val="0"/>
                <w:szCs w:val="21"/>
              </w:rPr>
            </w:pPr>
            <w:r w:rsidRPr="001B6953">
              <w:rPr>
                <w:rFonts w:ascii="Arial" w:hAnsi="Arial" w:cs="Arial"/>
                <w:color w:val="000000"/>
                <w:kern w:val="0"/>
                <w:szCs w:val="21"/>
              </w:rPr>
              <w:t>006106</w:t>
            </w:r>
          </w:p>
        </w:tc>
        <w:tc>
          <w:tcPr>
            <w:tcW w:w="6110"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景顺长城量化港股通股票型证券投资基金</w:t>
            </w:r>
          </w:p>
        </w:tc>
      </w:tr>
      <w:tr w:rsidR="002C4DAA" w:rsidRPr="001B6953" w:rsidTr="000F32B2">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50</w:t>
            </w:r>
          </w:p>
        </w:tc>
        <w:tc>
          <w:tcPr>
            <w:tcW w:w="1595" w:type="dxa"/>
            <w:tcBorders>
              <w:top w:val="nil"/>
              <w:left w:val="nil"/>
              <w:bottom w:val="single" w:sz="4" w:space="0" w:color="auto"/>
              <w:right w:val="single" w:sz="4" w:space="0" w:color="auto"/>
            </w:tcBorders>
            <w:shd w:val="clear" w:color="auto" w:fill="auto"/>
            <w:noWrap/>
            <w:vAlign w:val="center"/>
            <w:hideMark/>
          </w:tcPr>
          <w:p w:rsidR="002C4DAA" w:rsidRPr="000F32B2" w:rsidRDefault="002C4DAA" w:rsidP="000F32B2">
            <w:pPr>
              <w:widowControl/>
              <w:jc w:val="center"/>
              <w:rPr>
                <w:rFonts w:ascii="Arial" w:hAnsi="Arial" w:cs="Arial"/>
                <w:color w:val="000000"/>
                <w:kern w:val="0"/>
                <w:szCs w:val="21"/>
              </w:rPr>
            </w:pPr>
            <w:r w:rsidRPr="000F32B2">
              <w:rPr>
                <w:rFonts w:ascii="Arial" w:hAnsi="Arial" w:cs="Arial" w:hint="eastAsia"/>
                <w:color w:val="000000"/>
                <w:kern w:val="0"/>
                <w:szCs w:val="21"/>
              </w:rPr>
              <w:t>009190</w:t>
            </w:r>
          </w:p>
        </w:tc>
        <w:tc>
          <w:tcPr>
            <w:tcW w:w="6110" w:type="dxa"/>
            <w:tcBorders>
              <w:top w:val="nil"/>
              <w:left w:val="nil"/>
              <w:bottom w:val="single" w:sz="4" w:space="0" w:color="auto"/>
              <w:right w:val="single" w:sz="4" w:space="0" w:color="auto"/>
            </w:tcBorders>
            <w:shd w:val="clear" w:color="auto" w:fill="auto"/>
            <w:noWrap/>
            <w:vAlign w:val="center"/>
            <w:hideMark/>
          </w:tcPr>
          <w:p w:rsidR="002C4DAA" w:rsidRPr="000F32B2" w:rsidRDefault="002C4DAA" w:rsidP="000F32B2">
            <w:pPr>
              <w:widowControl/>
              <w:jc w:val="center"/>
              <w:rPr>
                <w:rFonts w:ascii="Arial" w:hAnsi="Arial" w:cs="Arial"/>
                <w:color w:val="000000"/>
                <w:kern w:val="0"/>
                <w:szCs w:val="21"/>
              </w:rPr>
            </w:pPr>
            <w:r w:rsidRPr="000F32B2">
              <w:rPr>
                <w:rFonts w:ascii="Arial" w:hAnsi="Arial" w:cs="Arial" w:hint="eastAsia"/>
                <w:color w:val="000000"/>
                <w:kern w:val="0"/>
                <w:szCs w:val="21"/>
              </w:rPr>
              <w:t>景顺长城核心优选一年持有期混合型证券投资基金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51</w:t>
            </w:r>
          </w:p>
        </w:tc>
        <w:tc>
          <w:tcPr>
            <w:tcW w:w="1595" w:type="dxa"/>
            <w:tcBorders>
              <w:top w:val="nil"/>
              <w:left w:val="nil"/>
              <w:bottom w:val="single" w:sz="4" w:space="0" w:color="auto"/>
              <w:right w:val="single" w:sz="4" w:space="0" w:color="auto"/>
            </w:tcBorders>
            <w:shd w:val="clear" w:color="auto" w:fill="auto"/>
            <w:noWrap/>
            <w:vAlign w:val="center"/>
          </w:tcPr>
          <w:p w:rsidR="002C4DAA" w:rsidRPr="001B6953" w:rsidRDefault="002C4DAA" w:rsidP="001B6953">
            <w:pPr>
              <w:widowControl/>
              <w:jc w:val="center"/>
              <w:rPr>
                <w:rFonts w:ascii="Arial" w:hAnsi="Arial" w:cs="Arial"/>
                <w:color w:val="000000"/>
                <w:kern w:val="0"/>
                <w:szCs w:val="21"/>
              </w:rPr>
            </w:pPr>
            <w:r w:rsidRPr="000F32B2">
              <w:rPr>
                <w:rFonts w:ascii="Arial" w:hAnsi="Arial" w:cs="Arial" w:hint="eastAsia"/>
                <w:color w:val="000000"/>
                <w:kern w:val="0"/>
                <w:szCs w:val="21"/>
              </w:rPr>
              <w:t>008999(A</w:t>
            </w:r>
            <w:r w:rsidRPr="000F32B2">
              <w:rPr>
                <w:rFonts w:ascii="Arial" w:hAnsi="Arial" w:cs="Arial" w:hint="eastAsia"/>
                <w:color w:val="000000"/>
                <w:kern w:val="0"/>
                <w:szCs w:val="21"/>
              </w:rPr>
              <w:t>类</w:t>
            </w:r>
            <w:r w:rsidRPr="000F32B2">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noWrap/>
            <w:vAlign w:val="center"/>
          </w:tcPr>
          <w:p w:rsidR="002C4DAA" w:rsidRPr="001B6953" w:rsidRDefault="002C4DAA" w:rsidP="001B6953">
            <w:pPr>
              <w:widowControl/>
              <w:jc w:val="center"/>
              <w:rPr>
                <w:rFonts w:ascii="宋体" w:hAnsi="宋体" w:cs="宋体"/>
                <w:color w:val="000000"/>
                <w:kern w:val="0"/>
                <w:szCs w:val="21"/>
              </w:rPr>
            </w:pPr>
            <w:r w:rsidRPr="000F32B2">
              <w:rPr>
                <w:rFonts w:ascii="宋体" w:hAnsi="宋体" w:cs="宋体" w:hint="eastAsia"/>
                <w:color w:val="000000"/>
                <w:kern w:val="0"/>
                <w:szCs w:val="21"/>
              </w:rPr>
              <w:t>景顺长城景颐嘉利6个月持有期债券型证券投资基金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2C4DAA" w:rsidRDefault="002C4DAA">
            <w:pPr>
              <w:jc w:val="center"/>
              <w:rPr>
                <w:rFonts w:ascii="Arial" w:hAnsi="Arial" w:cs="Arial"/>
                <w:color w:val="000000"/>
                <w:szCs w:val="21"/>
              </w:rPr>
            </w:pPr>
            <w:r>
              <w:rPr>
                <w:rFonts w:ascii="Arial" w:hAnsi="Arial" w:cs="Arial"/>
                <w:color w:val="000000"/>
                <w:szCs w:val="21"/>
              </w:rPr>
              <w:t>52</w:t>
            </w:r>
          </w:p>
        </w:tc>
        <w:tc>
          <w:tcPr>
            <w:tcW w:w="1595" w:type="dxa"/>
            <w:tcBorders>
              <w:top w:val="nil"/>
              <w:left w:val="nil"/>
              <w:bottom w:val="single" w:sz="4" w:space="0" w:color="auto"/>
              <w:right w:val="single" w:sz="4" w:space="0" w:color="auto"/>
            </w:tcBorders>
            <w:shd w:val="clear" w:color="auto" w:fill="auto"/>
            <w:noWrap/>
            <w:vAlign w:val="center"/>
          </w:tcPr>
          <w:p w:rsidR="002C4DAA" w:rsidRPr="001B6953" w:rsidRDefault="002C4DAA" w:rsidP="001B6953">
            <w:pPr>
              <w:widowControl/>
              <w:jc w:val="center"/>
              <w:rPr>
                <w:rFonts w:ascii="Arial" w:hAnsi="Arial" w:cs="Arial"/>
                <w:color w:val="000000"/>
                <w:kern w:val="0"/>
                <w:szCs w:val="21"/>
              </w:rPr>
            </w:pPr>
            <w:r w:rsidRPr="00097491">
              <w:rPr>
                <w:rFonts w:ascii="Arial" w:hAnsi="Arial" w:cs="Arial" w:hint="eastAsia"/>
                <w:color w:val="000000"/>
                <w:kern w:val="0"/>
                <w:szCs w:val="21"/>
              </w:rPr>
              <w:t>009499(A</w:t>
            </w:r>
            <w:r w:rsidRPr="00097491">
              <w:rPr>
                <w:rFonts w:ascii="Arial" w:hAnsi="Arial" w:cs="Arial" w:hint="eastAsia"/>
                <w:color w:val="000000"/>
                <w:kern w:val="0"/>
                <w:szCs w:val="21"/>
              </w:rPr>
              <w:t>类</w:t>
            </w:r>
            <w:r w:rsidRPr="00097491">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noWrap/>
            <w:vAlign w:val="center"/>
          </w:tcPr>
          <w:p w:rsidR="002C4DAA" w:rsidRPr="001B6953" w:rsidRDefault="002C4DAA" w:rsidP="001B6953">
            <w:pPr>
              <w:widowControl/>
              <w:jc w:val="center"/>
              <w:rPr>
                <w:rFonts w:ascii="宋体" w:hAnsi="宋体" w:cs="宋体"/>
                <w:color w:val="000000"/>
                <w:kern w:val="0"/>
                <w:szCs w:val="21"/>
              </w:rPr>
            </w:pPr>
            <w:r w:rsidRPr="00097491">
              <w:rPr>
                <w:rFonts w:ascii="宋体" w:hAnsi="宋体" w:cs="宋体" w:hint="eastAsia"/>
                <w:color w:val="000000"/>
                <w:kern w:val="0"/>
                <w:szCs w:val="21"/>
              </w:rPr>
              <w:t>景顺长城安鑫回报一年持有期混合型证券投资基金</w:t>
            </w:r>
          </w:p>
        </w:tc>
      </w:tr>
      <w:tr w:rsidR="002C4DAA"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C4DAA" w:rsidRDefault="002C4DAA">
            <w:pPr>
              <w:jc w:val="center"/>
              <w:rPr>
                <w:rFonts w:ascii="Arial" w:hAnsi="Arial" w:cs="Arial"/>
                <w:color w:val="000000"/>
                <w:szCs w:val="21"/>
              </w:rPr>
            </w:pPr>
            <w:r>
              <w:rPr>
                <w:rFonts w:ascii="Arial" w:hAnsi="Arial" w:cs="Arial"/>
                <w:color w:val="000000"/>
                <w:szCs w:val="21"/>
              </w:rPr>
              <w:t>53</w:t>
            </w:r>
          </w:p>
        </w:tc>
        <w:tc>
          <w:tcPr>
            <w:tcW w:w="1595"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1B6953">
            <w:pPr>
              <w:widowControl/>
              <w:jc w:val="center"/>
              <w:rPr>
                <w:rFonts w:ascii="Arial" w:hAnsi="Arial" w:cs="Arial"/>
                <w:color w:val="000000"/>
                <w:kern w:val="0"/>
                <w:szCs w:val="21"/>
              </w:rPr>
            </w:pPr>
            <w:r w:rsidRPr="00097491">
              <w:rPr>
                <w:rFonts w:ascii="Arial" w:hAnsi="Arial" w:cs="Arial" w:hint="eastAsia"/>
                <w:color w:val="000000"/>
                <w:kern w:val="0"/>
                <w:szCs w:val="21"/>
              </w:rPr>
              <w:t>010003(A</w:t>
            </w:r>
            <w:r w:rsidRPr="00097491">
              <w:rPr>
                <w:rFonts w:ascii="Arial" w:hAnsi="Arial" w:cs="Arial" w:hint="eastAsia"/>
                <w:color w:val="000000"/>
                <w:kern w:val="0"/>
                <w:szCs w:val="21"/>
              </w:rPr>
              <w:t>类</w:t>
            </w:r>
            <w:r w:rsidRPr="00097491">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1B6953">
            <w:pPr>
              <w:widowControl/>
              <w:jc w:val="center"/>
              <w:rPr>
                <w:rFonts w:ascii="宋体" w:hAnsi="宋体" w:cs="宋体"/>
                <w:color w:val="000000"/>
                <w:kern w:val="0"/>
                <w:szCs w:val="21"/>
              </w:rPr>
            </w:pPr>
            <w:r w:rsidRPr="00097491">
              <w:rPr>
                <w:rFonts w:ascii="宋体" w:hAnsi="宋体" w:cs="宋体" w:hint="eastAsia"/>
                <w:color w:val="000000"/>
                <w:kern w:val="0"/>
                <w:szCs w:val="21"/>
              </w:rPr>
              <w:t>景顺长城电子信息产业股票型证券投资基金</w:t>
            </w:r>
          </w:p>
        </w:tc>
      </w:tr>
    </w:tbl>
    <w:p w:rsidR="00AC357A" w:rsidRDefault="00AC357A" w:rsidP="00270BB6">
      <w:pPr>
        <w:widowControl/>
        <w:spacing w:line="360" w:lineRule="auto"/>
        <w:jc w:val="left"/>
        <w:rPr>
          <w:rFonts w:ascii="Arial" w:hAnsi="Arial" w:cs="Arial"/>
          <w:color w:val="000000"/>
          <w:kern w:val="0"/>
          <w:szCs w:val="21"/>
        </w:rPr>
      </w:pPr>
    </w:p>
    <w:p w:rsidR="00F21350" w:rsidRDefault="001B6953" w:rsidP="00270BB6">
      <w:pPr>
        <w:widowControl/>
        <w:spacing w:line="360" w:lineRule="auto"/>
        <w:jc w:val="left"/>
        <w:rPr>
          <w:rFonts w:ascii="Arial" w:hAnsi="Arial" w:cs="Arial"/>
          <w:color w:val="000000"/>
          <w:kern w:val="0"/>
          <w:szCs w:val="21"/>
        </w:rPr>
      </w:pPr>
      <w:r w:rsidRPr="001B6953">
        <w:rPr>
          <w:rFonts w:ascii="Arial" w:hAnsi="Arial" w:cs="Arial" w:hint="eastAsia"/>
          <w:color w:val="000000"/>
          <w:kern w:val="0"/>
          <w:szCs w:val="21"/>
        </w:rPr>
        <w:t>以下产品暂未开通定期定额投资业务：</w:t>
      </w:r>
    </w:p>
    <w:tbl>
      <w:tblPr>
        <w:tblW w:w="7940" w:type="dxa"/>
        <w:tblInd w:w="93" w:type="dxa"/>
        <w:tblLook w:val="04A0"/>
      </w:tblPr>
      <w:tblGrid>
        <w:gridCol w:w="1080"/>
        <w:gridCol w:w="1629"/>
        <w:gridCol w:w="5231"/>
      </w:tblGrid>
      <w:tr w:rsidR="00AC357A" w:rsidRPr="00AC357A" w:rsidTr="00AC357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序号</w:t>
            </w:r>
          </w:p>
        </w:tc>
        <w:tc>
          <w:tcPr>
            <w:tcW w:w="1629"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基金代码</w:t>
            </w:r>
          </w:p>
        </w:tc>
        <w:tc>
          <w:tcPr>
            <w:tcW w:w="5231"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基金全称</w:t>
            </w:r>
          </w:p>
        </w:tc>
      </w:tr>
      <w:tr w:rsidR="00AC357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Arial" w:hAnsi="Arial" w:cs="Arial"/>
                <w:color w:val="000000"/>
                <w:kern w:val="0"/>
                <w:szCs w:val="21"/>
              </w:rPr>
            </w:pPr>
            <w:r w:rsidRPr="00AC357A">
              <w:rPr>
                <w:rFonts w:ascii="Arial" w:hAnsi="Arial" w:cs="Arial"/>
                <w:color w:val="000000"/>
                <w:kern w:val="0"/>
                <w:szCs w:val="21"/>
              </w:rPr>
              <w:lastRenderedPageBreak/>
              <w:t>1</w:t>
            </w:r>
          </w:p>
        </w:tc>
        <w:tc>
          <w:tcPr>
            <w:tcW w:w="1629"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Arial" w:hAnsi="Arial" w:cs="Arial"/>
                <w:color w:val="000000"/>
                <w:kern w:val="0"/>
                <w:szCs w:val="21"/>
              </w:rPr>
            </w:pPr>
            <w:r w:rsidRPr="00AC357A">
              <w:rPr>
                <w:rFonts w:ascii="Arial" w:hAnsi="Arial" w:cs="Arial"/>
                <w:color w:val="000000"/>
                <w:kern w:val="0"/>
                <w:szCs w:val="21"/>
              </w:rPr>
              <w:t>000465</w:t>
            </w:r>
          </w:p>
        </w:tc>
        <w:tc>
          <w:tcPr>
            <w:tcW w:w="5231"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景顺长城鑫月薪定期支付债券型证券投资基金</w:t>
            </w:r>
          </w:p>
        </w:tc>
      </w:tr>
      <w:tr w:rsidR="00AC357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357A" w:rsidRPr="00AC357A" w:rsidRDefault="002C4DAA" w:rsidP="00AC357A">
            <w:pPr>
              <w:widowControl/>
              <w:jc w:val="center"/>
              <w:rPr>
                <w:rFonts w:ascii="Arial" w:hAnsi="Arial" w:cs="Arial"/>
                <w:color w:val="000000"/>
                <w:kern w:val="0"/>
                <w:szCs w:val="21"/>
              </w:rPr>
            </w:pPr>
            <w:r>
              <w:rPr>
                <w:rFonts w:ascii="Arial" w:hAnsi="Arial" w:cs="Arial" w:hint="eastAsia"/>
                <w:color w:val="000000"/>
                <w:kern w:val="0"/>
                <w:szCs w:val="21"/>
              </w:rPr>
              <w:t>2</w:t>
            </w:r>
          </w:p>
        </w:tc>
        <w:tc>
          <w:tcPr>
            <w:tcW w:w="1629"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Arial" w:hAnsi="Arial" w:cs="Arial"/>
                <w:color w:val="000000"/>
                <w:kern w:val="0"/>
                <w:szCs w:val="21"/>
              </w:rPr>
            </w:pPr>
            <w:r w:rsidRPr="00AC357A">
              <w:rPr>
                <w:rFonts w:ascii="Arial" w:hAnsi="Arial" w:cs="Arial"/>
                <w:color w:val="000000"/>
                <w:kern w:val="0"/>
                <w:szCs w:val="21"/>
              </w:rPr>
              <w:t>003315</w:t>
            </w:r>
          </w:p>
        </w:tc>
        <w:tc>
          <w:tcPr>
            <w:tcW w:w="5231"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景顺长城政策性金融债债券型证券投资基金</w:t>
            </w:r>
          </w:p>
        </w:tc>
      </w:tr>
      <w:tr w:rsidR="00AC357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357A" w:rsidRPr="00AC357A" w:rsidRDefault="002C4DAA" w:rsidP="00AC357A">
            <w:pPr>
              <w:widowControl/>
              <w:jc w:val="center"/>
              <w:rPr>
                <w:rFonts w:ascii="Arial" w:hAnsi="Arial" w:cs="Arial"/>
                <w:color w:val="000000"/>
                <w:kern w:val="0"/>
                <w:szCs w:val="21"/>
              </w:rPr>
            </w:pPr>
            <w:r>
              <w:rPr>
                <w:rFonts w:ascii="Arial" w:hAnsi="Arial" w:cs="Arial" w:hint="eastAsia"/>
                <w:color w:val="000000"/>
                <w:kern w:val="0"/>
                <w:szCs w:val="21"/>
              </w:rPr>
              <w:t>3</w:t>
            </w:r>
          </w:p>
        </w:tc>
        <w:tc>
          <w:tcPr>
            <w:tcW w:w="1629"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Arial" w:hAnsi="Arial" w:cs="Arial"/>
                <w:color w:val="000000"/>
                <w:kern w:val="0"/>
                <w:szCs w:val="21"/>
              </w:rPr>
            </w:pPr>
            <w:r w:rsidRPr="00AC357A">
              <w:rPr>
                <w:rFonts w:ascii="Arial" w:hAnsi="Arial" w:cs="Arial"/>
                <w:color w:val="000000"/>
                <w:kern w:val="0"/>
                <w:szCs w:val="21"/>
              </w:rPr>
              <w:t>005007</w:t>
            </w:r>
          </w:p>
        </w:tc>
        <w:tc>
          <w:tcPr>
            <w:tcW w:w="5231" w:type="dxa"/>
            <w:tcBorders>
              <w:top w:val="nil"/>
              <w:left w:val="nil"/>
              <w:bottom w:val="single" w:sz="4" w:space="0" w:color="auto"/>
              <w:right w:val="single" w:sz="4" w:space="0" w:color="auto"/>
            </w:tcBorders>
            <w:shd w:val="clear" w:color="auto" w:fill="auto"/>
            <w:noWrap/>
            <w:vAlign w:val="center"/>
            <w:hideMark/>
          </w:tcPr>
          <w:p w:rsidR="00AC357A" w:rsidRPr="00AC357A" w:rsidRDefault="00AC357A"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景顺长城景瑞睿利回报定期开放混合型证券投资基金</w:t>
            </w:r>
          </w:p>
        </w:tc>
      </w:tr>
      <w:tr w:rsidR="002C4DA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4DAA" w:rsidRPr="00AC357A" w:rsidRDefault="002C4DAA" w:rsidP="00AC357A">
            <w:pPr>
              <w:widowControl/>
              <w:jc w:val="center"/>
              <w:rPr>
                <w:rFonts w:ascii="Arial" w:hAnsi="Arial" w:cs="Arial"/>
                <w:color w:val="000000"/>
                <w:kern w:val="0"/>
                <w:szCs w:val="21"/>
              </w:rPr>
            </w:pPr>
            <w:r>
              <w:rPr>
                <w:rFonts w:ascii="Arial" w:hAnsi="Arial" w:cs="Arial" w:hint="eastAsia"/>
                <w:color w:val="000000"/>
                <w:kern w:val="0"/>
                <w:szCs w:val="21"/>
              </w:rPr>
              <w:t>4</w:t>
            </w:r>
          </w:p>
        </w:tc>
        <w:tc>
          <w:tcPr>
            <w:tcW w:w="1629" w:type="dxa"/>
            <w:tcBorders>
              <w:top w:val="nil"/>
              <w:left w:val="nil"/>
              <w:bottom w:val="single" w:sz="4" w:space="0" w:color="auto"/>
              <w:right w:val="single" w:sz="4" w:space="0" w:color="auto"/>
            </w:tcBorders>
            <w:shd w:val="clear" w:color="auto" w:fill="auto"/>
            <w:noWrap/>
            <w:vAlign w:val="center"/>
            <w:hideMark/>
          </w:tcPr>
          <w:p w:rsidR="002C4DAA" w:rsidRPr="000F32B2" w:rsidRDefault="002C4DAA" w:rsidP="00CE613C">
            <w:pPr>
              <w:widowControl/>
              <w:jc w:val="center"/>
              <w:rPr>
                <w:rFonts w:ascii="Arial" w:hAnsi="Arial" w:cs="Arial"/>
                <w:color w:val="000000"/>
                <w:kern w:val="0"/>
                <w:szCs w:val="21"/>
              </w:rPr>
            </w:pPr>
            <w:r w:rsidRPr="000F32B2">
              <w:rPr>
                <w:rFonts w:ascii="Arial" w:hAnsi="Arial" w:cs="Arial" w:hint="eastAsia"/>
                <w:color w:val="000000"/>
                <w:kern w:val="0"/>
                <w:szCs w:val="21"/>
              </w:rPr>
              <w:t>009190</w:t>
            </w:r>
          </w:p>
        </w:tc>
        <w:tc>
          <w:tcPr>
            <w:tcW w:w="5231" w:type="dxa"/>
            <w:tcBorders>
              <w:top w:val="nil"/>
              <w:left w:val="nil"/>
              <w:bottom w:val="single" w:sz="4" w:space="0" w:color="auto"/>
              <w:right w:val="single" w:sz="4" w:space="0" w:color="auto"/>
            </w:tcBorders>
            <w:shd w:val="clear" w:color="auto" w:fill="auto"/>
            <w:noWrap/>
            <w:vAlign w:val="center"/>
            <w:hideMark/>
          </w:tcPr>
          <w:p w:rsidR="002C4DAA" w:rsidRPr="000F32B2" w:rsidRDefault="002C4DAA" w:rsidP="00CE613C">
            <w:pPr>
              <w:widowControl/>
              <w:jc w:val="center"/>
              <w:rPr>
                <w:rFonts w:ascii="Arial" w:hAnsi="Arial" w:cs="Arial"/>
                <w:color w:val="000000"/>
                <w:kern w:val="0"/>
                <w:szCs w:val="21"/>
              </w:rPr>
            </w:pPr>
            <w:r w:rsidRPr="000F32B2">
              <w:rPr>
                <w:rFonts w:ascii="Arial" w:hAnsi="Arial" w:cs="Arial" w:hint="eastAsia"/>
                <w:color w:val="000000"/>
                <w:kern w:val="0"/>
                <w:szCs w:val="21"/>
              </w:rPr>
              <w:t>景顺长城核心优选一年持有期混合型证券投资基金</w:t>
            </w:r>
          </w:p>
        </w:tc>
      </w:tr>
      <w:tr w:rsidR="002C4DA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4DAA" w:rsidRPr="00AC357A" w:rsidRDefault="002C4DAA" w:rsidP="00AC357A">
            <w:pPr>
              <w:widowControl/>
              <w:jc w:val="center"/>
              <w:rPr>
                <w:rFonts w:ascii="Arial" w:hAnsi="Arial" w:cs="Arial"/>
                <w:color w:val="000000"/>
                <w:kern w:val="0"/>
                <w:szCs w:val="21"/>
              </w:rPr>
            </w:pPr>
            <w:r>
              <w:rPr>
                <w:rFonts w:ascii="Arial" w:hAnsi="Arial" w:cs="Arial" w:hint="eastAsia"/>
                <w:color w:val="000000"/>
                <w:kern w:val="0"/>
                <w:szCs w:val="21"/>
              </w:rPr>
              <w:t>5</w:t>
            </w:r>
          </w:p>
        </w:tc>
        <w:tc>
          <w:tcPr>
            <w:tcW w:w="1629"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CE613C">
            <w:pPr>
              <w:widowControl/>
              <w:jc w:val="center"/>
              <w:rPr>
                <w:rFonts w:ascii="Arial" w:hAnsi="Arial" w:cs="Arial"/>
                <w:color w:val="000000"/>
                <w:kern w:val="0"/>
                <w:szCs w:val="21"/>
              </w:rPr>
            </w:pPr>
            <w:r w:rsidRPr="000F32B2">
              <w:rPr>
                <w:rFonts w:ascii="Arial" w:hAnsi="Arial" w:cs="Arial" w:hint="eastAsia"/>
                <w:color w:val="000000"/>
                <w:kern w:val="0"/>
                <w:szCs w:val="21"/>
              </w:rPr>
              <w:t>008999(A</w:t>
            </w:r>
            <w:r w:rsidRPr="000F32B2">
              <w:rPr>
                <w:rFonts w:ascii="Arial" w:hAnsi="Arial" w:cs="Arial" w:hint="eastAsia"/>
                <w:color w:val="000000"/>
                <w:kern w:val="0"/>
                <w:szCs w:val="21"/>
              </w:rPr>
              <w:t>类</w:t>
            </w:r>
            <w:r w:rsidRPr="000F32B2">
              <w:rPr>
                <w:rFonts w:ascii="Arial" w:hAnsi="Arial" w:cs="Arial" w:hint="eastAsia"/>
                <w:color w:val="000000"/>
                <w:kern w:val="0"/>
                <w:szCs w:val="21"/>
              </w:rPr>
              <w:t>)</w:t>
            </w:r>
          </w:p>
        </w:tc>
        <w:tc>
          <w:tcPr>
            <w:tcW w:w="5231"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CE613C">
            <w:pPr>
              <w:widowControl/>
              <w:jc w:val="center"/>
              <w:rPr>
                <w:rFonts w:ascii="宋体" w:hAnsi="宋体" w:cs="宋体"/>
                <w:color w:val="000000"/>
                <w:kern w:val="0"/>
                <w:szCs w:val="21"/>
              </w:rPr>
            </w:pPr>
            <w:r w:rsidRPr="000F32B2">
              <w:rPr>
                <w:rFonts w:ascii="宋体" w:hAnsi="宋体" w:cs="宋体" w:hint="eastAsia"/>
                <w:color w:val="000000"/>
                <w:kern w:val="0"/>
                <w:szCs w:val="21"/>
              </w:rPr>
              <w:t>景顺长城景颐嘉利6个月持有期债券型证券投资基金</w:t>
            </w:r>
          </w:p>
        </w:tc>
      </w:tr>
      <w:tr w:rsidR="002C4DAA"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C4DAA" w:rsidRPr="00AC357A" w:rsidRDefault="002C4DAA" w:rsidP="00AC357A">
            <w:pPr>
              <w:widowControl/>
              <w:jc w:val="center"/>
              <w:rPr>
                <w:rFonts w:ascii="Arial" w:hAnsi="Arial" w:cs="Arial"/>
                <w:color w:val="000000"/>
                <w:kern w:val="0"/>
                <w:szCs w:val="21"/>
              </w:rPr>
            </w:pPr>
            <w:r>
              <w:rPr>
                <w:rFonts w:ascii="Arial" w:hAnsi="Arial" w:cs="Arial" w:hint="eastAsia"/>
                <w:color w:val="000000"/>
                <w:kern w:val="0"/>
                <w:szCs w:val="21"/>
              </w:rPr>
              <w:t>6</w:t>
            </w:r>
          </w:p>
        </w:tc>
        <w:tc>
          <w:tcPr>
            <w:tcW w:w="1629" w:type="dxa"/>
            <w:tcBorders>
              <w:top w:val="nil"/>
              <w:left w:val="nil"/>
              <w:bottom w:val="single" w:sz="4" w:space="0" w:color="auto"/>
              <w:right w:val="single" w:sz="4" w:space="0" w:color="auto"/>
            </w:tcBorders>
            <w:shd w:val="clear" w:color="auto" w:fill="auto"/>
            <w:vAlign w:val="center"/>
            <w:hideMark/>
          </w:tcPr>
          <w:p w:rsidR="002C4DAA" w:rsidRPr="001B6953" w:rsidRDefault="002C4DAA" w:rsidP="00CE613C">
            <w:pPr>
              <w:widowControl/>
              <w:jc w:val="center"/>
              <w:rPr>
                <w:rFonts w:ascii="Arial" w:hAnsi="Arial" w:cs="Arial"/>
                <w:color w:val="000000"/>
                <w:kern w:val="0"/>
                <w:szCs w:val="21"/>
              </w:rPr>
            </w:pPr>
            <w:r w:rsidRPr="00097491">
              <w:rPr>
                <w:rFonts w:ascii="Arial" w:hAnsi="Arial" w:cs="Arial" w:hint="eastAsia"/>
                <w:color w:val="000000"/>
                <w:kern w:val="0"/>
                <w:szCs w:val="21"/>
              </w:rPr>
              <w:t>009499(A</w:t>
            </w:r>
            <w:r w:rsidRPr="00097491">
              <w:rPr>
                <w:rFonts w:ascii="Arial" w:hAnsi="Arial" w:cs="Arial" w:hint="eastAsia"/>
                <w:color w:val="000000"/>
                <w:kern w:val="0"/>
                <w:szCs w:val="21"/>
              </w:rPr>
              <w:t>类</w:t>
            </w:r>
            <w:r w:rsidRPr="00097491">
              <w:rPr>
                <w:rFonts w:ascii="Arial" w:hAnsi="Arial" w:cs="Arial" w:hint="eastAsia"/>
                <w:color w:val="000000"/>
                <w:kern w:val="0"/>
                <w:szCs w:val="21"/>
              </w:rPr>
              <w:t>)</w:t>
            </w:r>
          </w:p>
        </w:tc>
        <w:tc>
          <w:tcPr>
            <w:tcW w:w="5231" w:type="dxa"/>
            <w:tcBorders>
              <w:top w:val="nil"/>
              <w:left w:val="nil"/>
              <w:bottom w:val="single" w:sz="4" w:space="0" w:color="auto"/>
              <w:right w:val="single" w:sz="4" w:space="0" w:color="auto"/>
            </w:tcBorders>
            <w:shd w:val="clear" w:color="auto" w:fill="auto"/>
            <w:noWrap/>
            <w:vAlign w:val="center"/>
            <w:hideMark/>
          </w:tcPr>
          <w:p w:rsidR="002C4DAA" w:rsidRPr="001B6953" w:rsidRDefault="002C4DAA" w:rsidP="00CE613C">
            <w:pPr>
              <w:widowControl/>
              <w:jc w:val="center"/>
              <w:rPr>
                <w:rFonts w:ascii="宋体" w:hAnsi="宋体" w:cs="宋体"/>
                <w:color w:val="000000"/>
                <w:kern w:val="0"/>
                <w:szCs w:val="21"/>
              </w:rPr>
            </w:pPr>
            <w:r w:rsidRPr="00097491">
              <w:rPr>
                <w:rFonts w:ascii="宋体" w:hAnsi="宋体" w:cs="宋体" w:hint="eastAsia"/>
                <w:color w:val="000000"/>
                <w:kern w:val="0"/>
                <w:szCs w:val="21"/>
              </w:rPr>
              <w:t>景顺长城安鑫回报一年持有期混合型证券投资基金</w:t>
            </w:r>
          </w:p>
        </w:tc>
      </w:tr>
    </w:tbl>
    <w:p w:rsidR="00AC357A" w:rsidRDefault="00AC357A" w:rsidP="00270BB6">
      <w:pPr>
        <w:widowControl/>
        <w:spacing w:line="360" w:lineRule="auto"/>
        <w:jc w:val="left"/>
        <w:rPr>
          <w:rFonts w:ascii="Arial" w:hAnsi="Arial" w:cs="Arial"/>
          <w:color w:val="000000"/>
          <w:kern w:val="0"/>
          <w:szCs w:val="21"/>
        </w:rPr>
      </w:pPr>
    </w:p>
    <w:p w:rsidR="002C4DAA" w:rsidRDefault="002C4DAA" w:rsidP="002C4DAA">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活动期间，投资者通过华鑫证券一次性或定期定额投资申购本公司上述基金，享有费率折扣优惠。</w:t>
      </w:r>
      <w:r w:rsidRPr="008D5E78">
        <w:rPr>
          <w:rFonts w:ascii="Arial" w:hAnsi="Arial" w:cs="Arial" w:hint="eastAsia"/>
          <w:color w:val="000000"/>
          <w:kern w:val="0"/>
          <w:szCs w:val="21"/>
        </w:rPr>
        <w:t>本次费率优惠活动如有展期、终止或调整，费率优惠规则如有变更，均以</w:t>
      </w:r>
      <w:r>
        <w:rPr>
          <w:rFonts w:ascii="Arial" w:hAnsi="Arial" w:cs="Arial" w:hint="eastAsia"/>
          <w:color w:val="000000"/>
          <w:kern w:val="0"/>
          <w:szCs w:val="21"/>
        </w:rPr>
        <w:t>华鑫证券</w:t>
      </w:r>
      <w:r w:rsidRPr="008D5E78">
        <w:rPr>
          <w:rFonts w:ascii="Arial" w:hAnsi="Arial" w:cs="Arial" w:hint="eastAsia"/>
          <w:color w:val="000000"/>
          <w:kern w:val="0"/>
          <w:szCs w:val="21"/>
        </w:rPr>
        <w:t>的安排和规定为准。</w:t>
      </w:r>
    </w:p>
    <w:p w:rsidR="00D03332" w:rsidRDefault="00D03332">
      <w:pPr>
        <w:widowControl/>
        <w:spacing w:line="360" w:lineRule="auto"/>
        <w:ind w:firstLineChars="200" w:firstLine="420"/>
        <w:jc w:val="left"/>
        <w:rPr>
          <w:rFonts w:ascii="Arial" w:hAnsi="Arial" w:cs="Arial"/>
          <w:color w:val="000000"/>
          <w:kern w:val="0"/>
          <w:szCs w:val="21"/>
        </w:rPr>
      </w:pPr>
    </w:p>
    <w:p w:rsidR="00466044" w:rsidRDefault="002C4DAA"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w:t>
      </w:r>
      <w:r w:rsidR="00460E12">
        <w:rPr>
          <w:rFonts w:ascii="Arial" w:hAnsi="Arial" w:cs="Arial" w:hint="eastAsia"/>
          <w:color w:val="000000"/>
          <w:kern w:val="0"/>
          <w:szCs w:val="21"/>
        </w:rPr>
        <w:t>、重要提示</w:t>
      </w:r>
      <w:r w:rsidR="00460E12">
        <w:rPr>
          <w:rFonts w:ascii="Arial" w:hAnsi="Arial" w:cs="Arial"/>
          <w:color w:val="000000"/>
          <w:kern w:val="0"/>
          <w:szCs w:val="21"/>
        </w:rPr>
        <w:t xml:space="preserve"> </w:t>
      </w:r>
    </w:p>
    <w:p w:rsidR="002C4DAA" w:rsidRPr="007024E5"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2C4DAA" w:rsidRDefault="002C4DAA"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864D01" w:rsidRPr="002C4DAA" w:rsidRDefault="00864D01">
      <w:pPr>
        <w:widowControl/>
        <w:spacing w:line="360" w:lineRule="auto"/>
        <w:ind w:firstLineChars="200" w:firstLine="420"/>
        <w:jc w:val="left"/>
        <w:rPr>
          <w:rFonts w:ascii="Arial" w:hAnsi="Arial" w:cs="Arial"/>
          <w:color w:val="000000"/>
          <w:kern w:val="0"/>
          <w:szCs w:val="21"/>
        </w:rPr>
      </w:pPr>
    </w:p>
    <w:p w:rsidR="00466044" w:rsidRDefault="002C4DAA"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w:t>
      </w:r>
      <w:r w:rsidR="00460E12">
        <w:rPr>
          <w:rFonts w:ascii="Arial" w:hAnsi="Arial" w:cs="Arial" w:hint="eastAsia"/>
          <w:color w:val="000000"/>
          <w:kern w:val="0"/>
          <w:szCs w:val="21"/>
        </w:rPr>
        <w:t>、投资者可通过以下途径了解或咨询相关情况</w:t>
      </w:r>
    </w:p>
    <w:p w:rsidR="00DB5148" w:rsidRPr="009F42E3" w:rsidRDefault="00460E12" w:rsidP="00DB5148">
      <w:pPr>
        <w:widowControl/>
        <w:spacing w:line="360" w:lineRule="auto"/>
        <w:ind w:firstLineChars="200" w:firstLine="420"/>
        <w:jc w:val="left"/>
        <w:rPr>
          <w:rFonts w:ascii="Arial" w:hAnsi="Arial" w:cs="Arial"/>
          <w:color w:val="000000"/>
          <w:szCs w:val="21"/>
        </w:rPr>
      </w:pPr>
      <w:r>
        <w:rPr>
          <w:rFonts w:ascii="Arial" w:hAnsi="Arial" w:cs="Arial" w:hint="eastAsia"/>
          <w:color w:val="000000"/>
          <w:kern w:val="0"/>
          <w:szCs w:val="21"/>
        </w:rPr>
        <w:t>1</w:t>
      </w:r>
      <w:r>
        <w:rPr>
          <w:rFonts w:ascii="Arial" w:hAnsi="Arial" w:cs="Arial" w:hint="eastAsia"/>
          <w:color w:val="000000"/>
          <w:kern w:val="0"/>
          <w:szCs w:val="21"/>
        </w:rPr>
        <w:t>、</w:t>
      </w:r>
      <w:r w:rsidR="002C4DAA" w:rsidRPr="002C4DAA">
        <w:rPr>
          <w:rFonts w:ascii="Arial" w:hAnsi="Arial" w:cs="Arial" w:hint="eastAsia"/>
          <w:color w:val="000000"/>
          <w:kern w:val="0"/>
          <w:szCs w:val="21"/>
        </w:rPr>
        <w:t>华鑫证券有限责任公司</w:t>
      </w:r>
    </w:p>
    <w:p w:rsidR="002C4DAA" w:rsidRPr="002C4DAA" w:rsidRDefault="002C4DAA" w:rsidP="002C4DAA">
      <w:pPr>
        <w:widowControl/>
        <w:spacing w:line="360" w:lineRule="auto"/>
        <w:ind w:firstLineChars="200" w:firstLine="420"/>
        <w:jc w:val="left"/>
        <w:rPr>
          <w:rFonts w:ascii="Arial" w:hAnsi="Arial" w:cs="Arial"/>
          <w:color w:val="000000"/>
          <w:kern w:val="0"/>
          <w:szCs w:val="21"/>
        </w:rPr>
      </w:pPr>
      <w:r w:rsidRPr="002C4DAA">
        <w:rPr>
          <w:rFonts w:ascii="Arial" w:hAnsi="Arial" w:cs="Arial" w:hint="eastAsia"/>
          <w:color w:val="000000"/>
          <w:kern w:val="0"/>
          <w:szCs w:val="21"/>
        </w:rPr>
        <w:t>客户服务电话：</w:t>
      </w:r>
      <w:r w:rsidRPr="002C4DAA">
        <w:rPr>
          <w:rFonts w:ascii="Arial" w:hAnsi="Arial" w:cs="Arial" w:hint="eastAsia"/>
          <w:color w:val="000000"/>
          <w:kern w:val="0"/>
          <w:szCs w:val="21"/>
        </w:rPr>
        <w:t>95323</w:t>
      </w:r>
      <w:r w:rsidRPr="002C4DAA">
        <w:rPr>
          <w:rFonts w:ascii="Arial" w:hAnsi="Arial" w:cs="Arial" w:hint="eastAsia"/>
          <w:color w:val="000000"/>
          <w:kern w:val="0"/>
          <w:szCs w:val="21"/>
        </w:rPr>
        <w:t>，</w:t>
      </w:r>
      <w:r w:rsidRPr="002C4DAA">
        <w:rPr>
          <w:rFonts w:ascii="Arial" w:hAnsi="Arial" w:cs="Arial" w:hint="eastAsia"/>
          <w:color w:val="000000"/>
          <w:kern w:val="0"/>
          <w:szCs w:val="21"/>
        </w:rPr>
        <w:t>4001099918</w:t>
      </w:r>
      <w:r w:rsidRPr="002C4DAA">
        <w:rPr>
          <w:rFonts w:ascii="Arial" w:hAnsi="Arial" w:cs="Arial" w:hint="eastAsia"/>
          <w:color w:val="000000"/>
          <w:kern w:val="0"/>
          <w:szCs w:val="21"/>
        </w:rPr>
        <w:t>（全国）</w:t>
      </w:r>
      <w:r w:rsidRPr="002C4DAA">
        <w:rPr>
          <w:rFonts w:ascii="Arial" w:hAnsi="Arial" w:cs="Arial" w:hint="eastAsia"/>
          <w:color w:val="000000"/>
          <w:kern w:val="0"/>
          <w:szCs w:val="21"/>
        </w:rPr>
        <w:t xml:space="preserve"> 021</w:t>
      </w:r>
      <w:r w:rsidRPr="002C4DAA">
        <w:rPr>
          <w:rFonts w:ascii="Arial" w:hAnsi="Arial" w:cs="Arial" w:hint="eastAsia"/>
          <w:color w:val="000000"/>
          <w:kern w:val="0"/>
          <w:szCs w:val="21"/>
        </w:rPr>
        <w:t>－</w:t>
      </w:r>
      <w:r w:rsidRPr="002C4DAA">
        <w:rPr>
          <w:rFonts w:ascii="Arial" w:hAnsi="Arial" w:cs="Arial" w:hint="eastAsia"/>
          <w:color w:val="000000"/>
          <w:kern w:val="0"/>
          <w:szCs w:val="21"/>
        </w:rPr>
        <w:t>32109999</w:t>
      </w:r>
      <w:r w:rsidRPr="002C4DAA">
        <w:rPr>
          <w:rFonts w:ascii="Arial" w:hAnsi="Arial" w:cs="Arial" w:hint="eastAsia"/>
          <w:color w:val="000000"/>
          <w:kern w:val="0"/>
          <w:szCs w:val="21"/>
        </w:rPr>
        <w:t>；</w:t>
      </w:r>
      <w:r w:rsidRPr="002C4DAA">
        <w:rPr>
          <w:rFonts w:ascii="Arial" w:hAnsi="Arial" w:cs="Arial" w:hint="eastAsia"/>
          <w:color w:val="000000"/>
          <w:kern w:val="0"/>
          <w:szCs w:val="21"/>
        </w:rPr>
        <w:t xml:space="preserve"> 029-68918888</w:t>
      </w:r>
    </w:p>
    <w:p w:rsidR="002C4DAA" w:rsidRDefault="002C4DAA" w:rsidP="002C4DAA">
      <w:pPr>
        <w:widowControl/>
        <w:spacing w:line="360" w:lineRule="auto"/>
        <w:ind w:firstLineChars="200" w:firstLine="420"/>
        <w:jc w:val="left"/>
        <w:rPr>
          <w:rFonts w:ascii="Arial" w:hAnsi="Arial" w:cs="Arial"/>
          <w:color w:val="000000"/>
          <w:kern w:val="0"/>
          <w:szCs w:val="21"/>
        </w:rPr>
      </w:pPr>
      <w:r w:rsidRPr="002C4DAA">
        <w:rPr>
          <w:rFonts w:ascii="Arial" w:hAnsi="Arial" w:cs="Arial" w:hint="eastAsia"/>
          <w:color w:val="000000"/>
          <w:kern w:val="0"/>
          <w:szCs w:val="21"/>
        </w:rPr>
        <w:t>网址：</w:t>
      </w:r>
      <w:hyperlink r:id="rId8" w:history="1">
        <w:r w:rsidRPr="00190DE8">
          <w:rPr>
            <w:rStyle w:val="a9"/>
            <w:rFonts w:ascii="Arial" w:hAnsi="Arial" w:cs="Arial" w:hint="eastAsia"/>
            <w:kern w:val="0"/>
            <w:szCs w:val="21"/>
          </w:rPr>
          <w:t>www.cfsc.com.cn</w:t>
        </w:r>
      </w:hyperlink>
    </w:p>
    <w:p w:rsidR="00466044" w:rsidRDefault="00460E12" w:rsidP="002C4DAA">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、景顺长城基金管理有限公司</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本次优惠活动解释权归</w:t>
      </w:r>
      <w:r w:rsidR="00301590" w:rsidRPr="002C4DAA">
        <w:rPr>
          <w:rFonts w:ascii="Arial" w:hAnsi="Arial" w:cs="Arial" w:hint="eastAsia"/>
          <w:color w:val="000000"/>
          <w:kern w:val="0"/>
          <w:szCs w:val="21"/>
        </w:rPr>
        <w:t>华鑫证券有限责任公司</w:t>
      </w:r>
      <w:r>
        <w:rPr>
          <w:rFonts w:ascii="Arial" w:hAnsi="Arial" w:cs="Arial" w:hint="eastAsia"/>
          <w:color w:val="000000"/>
          <w:kern w:val="0"/>
          <w:szCs w:val="21"/>
        </w:rPr>
        <w:t>所有，有关本次活动的具体事宜，敬请投资者留意</w:t>
      </w:r>
      <w:r w:rsidR="00301590" w:rsidRPr="002C4DAA">
        <w:rPr>
          <w:rFonts w:ascii="Arial" w:hAnsi="Arial" w:cs="Arial" w:hint="eastAsia"/>
          <w:color w:val="000000"/>
          <w:kern w:val="0"/>
          <w:szCs w:val="21"/>
        </w:rPr>
        <w:t>华鑫证券有限责任公司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pPr>
        <w:widowControl/>
        <w:spacing w:line="360" w:lineRule="auto"/>
        <w:jc w:val="right"/>
        <w:rPr>
          <w:rFonts w:ascii="Arial" w:hAnsi="Arial" w:cs="Arial"/>
          <w:color w:val="000000"/>
          <w:kern w:val="0"/>
          <w:szCs w:val="21"/>
        </w:rPr>
      </w:pPr>
      <w:r>
        <w:rPr>
          <w:rFonts w:ascii="Arial" w:hAnsi="Arial" w:cs="Arial" w:hint="eastAsia"/>
          <w:color w:val="000000"/>
          <w:kern w:val="0"/>
          <w:szCs w:val="21"/>
        </w:rPr>
        <w:t>二○</w:t>
      </w:r>
      <w:r w:rsidR="00AC357A">
        <w:rPr>
          <w:rFonts w:ascii="Arial" w:hAnsi="Arial" w:cs="Arial" w:hint="eastAsia"/>
          <w:color w:val="000000"/>
          <w:kern w:val="0"/>
          <w:szCs w:val="21"/>
        </w:rPr>
        <w:t>二○</w:t>
      </w:r>
      <w:r w:rsidR="008C11BD">
        <w:rPr>
          <w:rFonts w:ascii="Arial" w:hAnsi="Arial" w:cs="Arial" w:hint="eastAsia"/>
          <w:color w:val="000000"/>
          <w:kern w:val="0"/>
          <w:szCs w:val="21"/>
        </w:rPr>
        <w:t>年</w:t>
      </w:r>
      <w:r w:rsidR="00301590">
        <w:rPr>
          <w:rFonts w:ascii="Arial" w:hAnsi="Arial" w:cs="Arial" w:hint="eastAsia"/>
          <w:color w:val="000000"/>
          <w:kern w:val="0"/>
          <w:szCs w:val="21"/>
        </w:rPr>
        <w:t>十</w:t>
      </w:r>
      <w:r w:rsidR="00643837">
        <w:rPr>
          <w:rFonts w:ascii="Arial" w:hAnsi="Arial" w:cs="Arial" w:hint="eastAsia"/>
          <w:color w:val="000000"/>
          <w:kern w:val="0"/>
          <w:szCs w:val="21"/>
        </w:rPr>
        <w:t>月</w:t>
      </w:r>
      <w:r w:rsidR="00301590">
        <w:rPr>
          <w:rFonts w:ascii="Arial" w:hAnsi="Arial" w:cs="Arial" w:hint="eastAsia"/>
          <w:color w:val="000000"/>
          <w:kern w:val="0"/>
          <w:szCs w:val="21"/>
        </w:rPr>
        <w:t>二</w:t>
      </w:r>
      <w:r w:rsidR="00AC357A">
        <w:rPr>
          <w:rFonts w:ascii="Arial" w:hAnsi="Arial" w:cs="Arial" w:hint="eastAsia"/>
          <w:color w:val="000000"/>
          <w:kern w:val="0"/>
          <w:szCs w:val="21"/>
        </w:rPr>
        <w:t>十</w:t>
      </w:r>
      <w:r w:rsidR="003C79C5">
        <w:rPr>
          <w:rFonts w:ascii="Arial" w:hAnsi="Arial" w:cs="Arial" w:hint="eastAsia"/>
          <w:color w:val="000000"/>
          <w:kern w:val="0"/>
          <w:szCs w:val="21"/>
        </w:rPr>
        <w:t>三</w:t>
      </w:r>
      <w:r w:rsidR="008C11BD">
        <w:rPr>
          <w:rFonts w:ascii="Arial" w:hAnsi="Arial" w:cs="Arial" w:hint="eastAsia"/>
          <w:color w:val="000000"/>
          <w:kern w:val="0"/>
          <w:szCs w:val="21"/>
        </w:rPr>
        <w:t>日</w:t>
      </w:r>
    </w:p>
    <w:p w:rsidR="00466044" w:rsidRDefault="00466044">
      <w:pPr>
        <w:spacing w:line="360" w:lineRule="auto"/>
        <w:rPr>
          <w:color w:val="000000"/>
          <w:szCs w:val="21"/>
        </w:rPr>
      </w:pP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5D6" w:rsidRDefault="009F35D6" w:rsidP="000E7A85">
      <w:r>
        <w:separator/>
      </w:r>
    </w:p>
  </w:endnote>
  <w:endnote w:type="continuationSeparator" w:id="0">
    <w:p w:rsidR="009F35D6" w:rsidRDefault="009F35D6"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5D6" w:rsidRDefault="009F35D6" w:rsidP="000E7A85">
      <w:r>
        <w:separator/>
      </w:r>
    </w:p>
  </w:footnote>
  <w:footnote w:type="continuationSeparator" w:id="0">
    <w:p w:rsidR="009F35D6" w:rsidRDefault="009F35D6"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F4EB2"/>
    <w:multiLevelType w:val="hybridMultilevel"/>
    <w:tmpl w:val="86DAFA3C"/>
    <w:lvl w:ilvl="0" w:tplc="C1DEDE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B11C60"/>
    <w:multiLevelType w:val="hybridMultilevel"/>
    <w:tmpl w:val="482E5F1A"/>
    <w:lvl w:ilvl="0" w:tplc="792E3764">
      <w:start w:val="1"/>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CBC"/>
    <w:rsid w:val="00017F36"/>
    <w:rsid w:val="00043571"/>
    <w:rsid w:val="0006044F"/>
    <w:rsid w:val="00066D4C"/>
    <w:rsid w:val="00067FC1"/>
    <w:rsid w:val="00072B71"/>
    <w:rsid w:val="00097491"/>
    <w:rsid w:val="000A0CE4"/>
    <w:rsid w:val="000A25D8"/>
    <w:rsid w:val="000B2302"/>
    <w:rsid w:val="000B3AA5"/>
    <w:rsid w:val="000C3889"/>
    <w:rsid w:val="000C5782"/>
    <w:rsid w:val="000C7964"/>
    <w:rsid w:val="000D1359"/>
    <w:rsid w:val="000D3B1F"/>
    <w:rsid w:val="000E7A85"/>
    <w:rsid w:val="000F056D"/>
    <w:rsid w:val="000F32B2"/>
    <w:rsid w:val="000F69E4"/>
    <w:rsid w:val="0010663A"/>
    <w:rsid w:val="00112567"/>
    <w:rsid w:val="00112D0B"/>
    <w:rsid w:val="00117354"/>
    <w:rsid w:val="00127ECB"/>
    <w:rsid w:val="00132A58"/>
    <w:rsid w:val="001B2E16"/>
    <w:rsid w:val="001B5E76"/>
    <w:rsid w:val="001B6953"/>
    <w:rsid w:val="001D4B8F"/>
    <w:rsid w:val="001E4FA9"/>
    <w:rsid w:val="00202B24"/>
    <w:rsid w:val="0022049E"/>
    <w:rsid w:val="002226BF"/>
    <w:rsid w:val="00222B7A"/>
    <w:rsid w:val="00237082"/>
    <w:rsid w:val="0023755F"/>
    <w:rsid w:val="00251091"/>
    <w:rsid w:val="00263838"/>
    <w:rsid w:val="00270BB6"/>
    <w:rsid w:val="00277424"/>
    <w:rsid w:val="00284BF7"/>
    <w:rsid w:val="002A1B59"/>
    <w:rsid w:val="002A1D32"/>
    <w:rsid w:val="002A3802"/>
    <w:rsid w:val="002C4DAA"/>
    <w:rsid w:val="002C73C5"/>
    <w:rsid w:val="002E65C8"/>
    <w:rsid w:val="002F025A"/>
    <w:rsid w:val="002F61E7"/>
    <w:rsid w:val="00301590"/>
    <w:rsid w:val="003050DD"/>
    <w:rsid w:val="00305FE8"/>
    <w:rsid w:val="00312618"/>
    <w:rsid w:val="0031401D"/>
    <w:rsid w:val="003246E0"/>
    <w:rsid w:val="00324C80"/>
    <w:rsid w:val="00331390"/>
    <w:rsid w:val="0033150C"/>
    <w:rsid w:val="0033666E"/>
    <w:rsid w:val="003457A5"/>
    <w:rsid w:val="0034660C"/>
    <w:rsid w:val="003628B4"/>
    <w:rsid w:val="0037474D"/>
    <w:rsid w:val="00383087"/>
    <w:rsid w:val="00391CB5"/>
    <w:rsid w:val="003C3280"/>
    <w:rsid w:val="003C79C5"/>
    <w:rsid w:val="003D6ABF"/>
    <w:rsid w:val="004037B9"/>
    <w:rsid w:val="00427CE9"/>
    <w:rsid w:val="00437C80"/>
    <w:rsid w:val="0044257C"/>
    <w:rsid w:val="00460E12"/>
    <w:rsid w:val="00460F4C"/>
    <w:rsid w:val="00466044"/>
    <w:rsid w:val="00471BB6"/>
    <w:rsid w:val="0049467D"/>
    <w:rsid w:val="00494C76"/>
    <w:rsid w:val="004A208B"/>
    <w:rsid w:val="004A20D1"/>
    <w:rsid w:val="004C018A"/>
    <w:rsid w:val="004C6A5F"/>
    <w:rsid w:val="004D1472"/>
    <w:rsid w:val="004D16F1"/>
    <w:rsid w:val="004E4054"/>
    <w:rsid w:val="004E5202"/>
    <w:rsid w:val="00501903"/>
    <w:rsid w:val="00506CED"/>
    <w:rsid w:val="00511767"/>
    <w:rsid w:val="0052465C"/>
    <w:rsid w:val="0055695B"/>
    <w:rsid w:val="00560C8A"/>
    <w:rsid w:val="0056540E"/>
    <w:rsid w:val="00580BA2"/>
    <w:rsid w:val="005811B2"/>
    <w:rsid w:val="0058596D"/>
    <w:rsid w:val="00591118"/>
    <w:rsid w:val="005930ED"/>
    <w:rsid w:val="00594051"/>
    <w:rsid w:val="005A2EA4"/>
    <w:rsid w:val="005A7EEA"/>
    <w:rsid w:val="005B3BA9"/>
    <w:rsid w:val="005B724E"/>
    <w:rsid w:val="005C77C0"/>
    <w:rsid w:val="005D7106"/>
    <w:rsid w:val="005F4A88"/>
    <w:rsid w:val="00605D1D"/>
    <w:rsid w:val="00614D98"/>
    <w:rsid w:val="0062253C"/>
    <w:rsid w:val="00634C8D"/>
    <w:rsid w:val="00643837"/>
    <w:rsid w:val="00643BF1"/>
    <w:rsid w:val="00654FE9"/>
    <w:rsid w:val="006568D4"/>
    <w:rsid w:val="006651EB"/>
    <w:rsid w:val="0067396C"/>
    <w:rsid w:val="00684B3E"/>
    <w:rsid w:val="00693722"/>
    <w:rsid w:val="006A0808"/>
    <w:rsid w:val="006B4465"/>
    <w:rsid w:val="006B4658"/>
    <w:rsid w:val="006B7031"/>
    <w:rsid w:val="006C5D9F"/>
    <w:rsid w:val="006F0B43"/>
    <w:rsid w:val="006F3EE7"/>
    <w:rsid w:val="00702426"/>
    <w:rsid w:val="007024E5"/>
    <w:rsid w:val="00702E1C"/>
    <w:rsid w:val="00707056"/>
    <w:rsid w:val="007234F8"/>
    <w:rsid w:val="0073391F"/>
    <w:rsid w:val="0073519A"/>
    <w:rsid w:val="007622F2"/>
    <w:rsid w:val="007649E0"/>
    <w:rsid w:val="00775ABD"/>
    <w:rsid w:val="007A4868"/>
    <w:rsid w:val="007C3596"/>
    <w:rsid w:val="007C461D"/>
    <w:rsid w:val="007D6D33"/>
    <w:rsid w:val="007E57D9"/>
    <w:rsid w:val="007E59FB"/>
    <w:rsid w:val="00800232"/>
    <w:rsid w:val="00825470"/>
    <w:rsid w:val="008259E0"/>
    <w:rsid w:val="00825A26"/>
    <w:rsid w:val="00832257"/>
    <w:rsid w:val="00833537"/>
    <w:rsid w:val="00834024"/>
    <w:rsid w:val="00837215"/>
    <w:rsid w:val="008452AF"/>
    <w:rsid w:val="00864D01"/>
    <w:rsid w:val="00874AA0"/>
    <w:rsid w:val="00874E59"/>
    <w:rsid w:val="008A5635"/>
    <w:rsid w:val="008C11BD"/>
    <w:rsid w:val="008D411B"/>
    <w:rsid w:val="008E4C43"/>
    <w:rsid w:val="00913018"/>
    <w:rsid w:val="00917B4D"/>
    <w:rsid w:val="0094475B"/>
    <w:rsid w:val="00965F17"/>
    <w:rsid w:val="00972DA1"/>
    <w:rsid w:val="00977B0A"/>
    <w:rsid w:val="00984B41"/>
    <w:rsid w:val="009A4984"/>
    <w:rsid w:val="009B6768"/>
    <w:rsid w:val="009F35D6"/>
    <w:rsid w:val="009F3EF6"/>
    <w:rsid w:val="009F4A74"/>
    <w:rsid w:val="00A17CD5"/>
    <w:rsid w:val="00A30207"/>
    <w:rsid w:val="00A35560"/>
    <w:rsid w:val="00A3725D"/>
    <w:rsid w:val="00A55844"/>
    <w:rsid w:val="00A60174"/>
    <w:rsid w:val="00A60B0D"/>
    <w:rsid w:val="00A6240D"/>
    <w:rsid w:val="00A86E56"/>
    <w:rsid w:val="00A97FDE"/>
    <w:rsid w:val="00AC357A"/>
    <w:rsid w:val="00AC5693"/>
    <w:rsid w:val="00AE24C8"/>
    <w:rsid w:val="00AF24A8"/>
    <w:rsid w:val="00B073DD"/>
    <w:rsid w:val="00B156DC"/>
    <w:rsid w:val="00B158D7"/>
    <w:rsid w:val="00B23B29"/>
    <w:rsid w:val="00B33376"/>
    <w:rsid w:val="00B34A2C"/>
    <w:rsid w:val="00B51C43"/>
    <w:rsid w:val="00B5355E"/>
    <w:rsid w:val="00B53DF6"/>
    <w:rsid w:val="00B82D83"/>
    <w:rsid w:val="00B8740A"/>
    <w:rsid w:val="00BA6B19"/>
    <w:rsid w:val="00BB23FD"/>
    <w:rsid w:val="00BC2B98"/>
    <w:rsid w:val="00C07081"/>
    <w:rsid w:val="00C167A5"/>
    <w:rsid w:val="00C26328"/>
    <w:rsid w:val="00C26B3A"/>
    <w:rsid w:val="00C509EC"/>
    <w:rsid w:val="00C766AD"/>
    <w:rsid w:val="00C875D4"/>
    <w:rsid w:val="00CA4391"/>
    <w:rsid w:val="00CB3975"/>
    <w:rsid w:val="00CB7BF6"/>
    <w:rsid w:val="00CC3A29"/>
    <w:rsid w:val="00CF5FCC"/>
    <w:rsid w:val="00CF6647"/>
    <w:rsid w:val="00D03332"/>
    <w:rsid w:val="00D03333"/>
    <w:rsid w:val="00D040B7"/>
    <w:rsid w:val="00D11CCD"/>
    <w:rsid w:val="00D42F4C"/>
    <w:rsid w:val="00D53AC0"/>
    <w:rsid w:val="00D63CBF"/>
    <w:rsid w:val="00D708C4"/>
    <w:rsid w:val="00D708EE"/>
    <w:rsid w:val="00D833B4"/>
    <w:rsid w:val="00D86A2C"/>
    <w:rsid w:val="00D8741D"/>
    <w:rsid w:val="00DB0381"/>
    <w:rsid w:val="00DB5148"/>
    <w:rsid w:val="00DE0B22"/>
    <w:rsid w:val="00E02CA1"/>
    <w:rsid w:val="00E06469"/>
    <w:rsid w:val="00E13974"/>
    <w:rsid w:val="00E14CDE"/>
    <w:rsid w:val="00E24AA9"/>
    <w:rsid w:val="00E256C4"/>
    <w:rsid w:val="00E50E87"/>
    <w:rsid w:val="00E65A61"/>
    <w:rsid w:val="00E66A64"/>
    <w:rsid w:val="00E94096"/>
    <w:rsid w:val="00E96086"/>
    <w:rsid w:val="00E9760A"/>
    <w:rsid w:val="00EA085E"/>
    <w:rsid w:val="00EA0CBC"/>
    <w:rsid w:val="00EB68E3"/>
    <w:rsid w:val="00EC0406"/>
    <w:rsid w:val="00EC10F4"/>
    <w:rsid w:val="00EC3994"/>
    <w:rsid w:val="00ED2EAD"/>
    <w:rsid w:val="00ED3F6E"/>
    <w:rsid w:val="00EE0E0F"/>
    <w:rsid w:val="00F015C2"/>
    <w:rsid w:val="00F21350"/>
    <w:rsid w:val="00F22C2B"/>
    <w:rsid w:val="00F25A13"/>
    <w:rsid w:val="00F25CCC"/>
    <w:rsid w:val="00F56ADE"/>
    <w:rsid w:val="00F6488D"/>
    <w:rsid w:val="00F75CDE"/>
    <w:rsid w:val="00FA52DF"/>
    <w:rsid w:val="00FB031B"/>
    <w:rsid w:val="00FD1A06"/>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FollowedHyperlink"/>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basedOn w:val="a0"/>
    <w:link w:val="a3"/>
    <w:uiPriority w:val="99"/>
    <w:semiHidden/>
    <w:qFormat/>
    <w:rsid w:val="00466044"/>
    <w:rPr>
      <w:rFonts w:ascii="宋体"/>
      <w:kern w:val="2"/>
      <w:sz w:val="18"/>
      <w:szCs w:val="18"/>
    </w:rPr>
  </w:style>
  <w:style w:type="character" w:styleId="aa">
    <w:name w:val="annotation reference"/>
    <w:basedOn w:val="a0"/>
    <w:uiPriority w:val="99"/>
    <w:semiHidden/>
    <w:unhideWhenUsed/>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basedOn w:val="a0"/>
    <w:link w:val="a4"/>
    <w:uiPriority w:val="99"/>
    <w:rsid w:val="00BC2B98"/>
    <w:rPr>
      <w:kern w:val="2"/>
      <w:sz w:val="21"/>
      <w:szCs w:val="22"/>
    </w:rPr>
  </w:style>
  <w:style w:type="character" w:customStyle="1" w:styleId="Char4">
    <w:name w:val="批注主题 Char"/>
    <w:basedOn w:val="Char0"/>
    <w:link w:val="ab"/>
    <w:uiPriority w:val="99"/>
    <w:semiHidden/>
    <w:rsid w:val="00BC2B98"/>
    <w:rPr>
      <w:b/>
      <w:bCs/>
      <w:kern w:val="2"/>
      <w:sz w:val="21"/>
      <w:szCs w:val="22"/>
    </w:rPr>
  </w:style>
  <w:style w:type="paragraph" w:styleId="ac">
    <w:name w:val="List Paragraph"/>
    <w:basedOn w:val="a"/>
    <w:uiPriority w:val="34"/>
    <w:qFormat/>
    <w:rsid w:val="001D4B8F"/>
    <w:pPr>
      <w:ind w:firstLineChars="200" w:firstLine="420"/>
    </w:pPr>
  </w:style>
  <w:style w:type="paragraph" w:styleId="ad">
    <w:name w:val="Revision"/>
    <w:hidden/>
    <w:uiPriority w:val="99"/>
    <w:semiHidden/>
    <w:rsid w:val="003C79C5"/>
    <w:rPr>
      <w:kern w:val="2"/>
      <w:sz w:val="21"/>
      <w:szCs w:val="22"/>
    </w:rPr>
  </w:style>
</w:styles>
</file>

<file path=word/webSettings.xml><?xml version="1.0" encoding="utf-8"?>
<w:webSettings xmlns:r="http://schemas.openxmlformats.org/officeDocument/2006/relationships" xmlns:w="http://schemas.openxmlformats.org/wordprocessingml/2006/main">
  <w:divs>
    <w:div w:id="35857582">
      <w:bodyDiv w:val="1"/>
      <w:marLeft w:val="0"/>
      <w:marRight w:val="0"/>
      <w:marTop w:val="0"/>
      <w:marBottom w:val="0"/>
      <w:divBdr>
        <w:top w:val="none" w:sz="0" w:space="0" w:color="auto"/>
        <w:left w:val="none" w:sz="0" w:space="0" w:color="auto"/>
        <w:bottom w:val="none" w:sz="0" w:space="0" w:color="auto"/>
        <w:right w:val="none" w:sz="0" w:space="0" w:color="auto"/>
      </w:divBdr>
    </w:div>
    <w:div w:id="239754615">
      <w:bodyDiv w:val="1"/>
      <w:marLeft w:val="0"/>
      <w:marRight w:val="0"/>
      <w:marTop w:val="0"/>
      <w:marBottom w:val="0"/>
      <w:divBdr>
        <w:top w:val="none" w:sz="0" w:space="0" w:color="auto"/>
        <w:left w:val="none" w:sz="0" w:space="0" w:color="auto"/>
        <w:bottom w:val="none" w:sz="0" w:space="0" w:color="auto"/>
        <w:right w:val="none" w:sz="0" w:space="0" w:color="auto"/>
      </w:divBdr>
    </w:div>
    <w:div w:id="384791890">
      <w:bodyDiv w:val="1"/>
      <w:marLeft w:val="0"/>
      <w:marRight w:val="0"/>
      <w:marTop w:val="0"/>
      <w:marBottom w:val="0"/>
      <w:divBdr>
        <w:top w:val="none" w:sz="0" w:space="0" w:color="auto"/>
        <w:left w:val="none" w:sz="0" w:space="0" w:color="auto"/>
        <w:bottom w:val="none" w:sz="0" w:space="0" w:color="auto"/>
        <w:right w:val="none" w:sz="0" w:space="0" w:color="auto"/>
      </w:divBdr>
    </w:div>
    <w:div w:id="931205106">
      <w:bodyDiv w:val="1"/>
      <w:marLeft w:val="0"/>
      <w:marRight w:val="0"/>
      <w:marTop w:val="0"/>
      <w:marBottom w:val="0"/>
      <w:divBdr>
        <w:top w:val="none" w:sz="0" w:space="0" w:color="auto"/>
        <w:left w:val="none" w:sz="0" w:space="0" w:color="auto"/>
        <w:bottom w:val="none" w:sz="0" w:space="0" w:color="auto"/>
        <w:right w:val="none" w:sz="0" w:space="0" w:color="auto"/>
      </w:divBdr>
    </w:div>
    <w:div w:id="973872322">
      <w:bodyDiv w:val="1"/>
      <w:marLeft w:val="0"/>
      <w:marRight w:val="0"/>
      <w:marTop w:val="0"/>
      <w:marBottom w:val="0"/>
      <w:divBdr>
        <w:top w:val="none" w:sz="0" w:space="0" w:color="auto"/>
        <w:left w:val="none" w:sz="0" w:space="0" w:color="auto"/>
        <w:bottom w:val="none" w:sz="0" w:space="0" w:color="auto"/>
        <w:right w:val="none" w:sz="0" w:space="0" w:color="auto"/>
      </w:divBdr>
    </w:div>
    <w:div w:id="1087308237">
      <w:bodyDiv w:val="1"/>
      <w:marLeft w:val="0"/>
      <w:marRight w:val="0"/>
      <w:marTop w:val="0"/>
      <w:marBottom w:val="0"/>
      <w:divBdr>
        <w:top w:val="none" w:sz="0" w:space="0" w:color="auto"/>
        <w:left w:val="none" w:sz="0" w:space="0" w:color="auto"/>
        <w:bottom w:val="none" w:sz="0" w:space="0" w:color="auto"/>
        <w:right w:val="none" w:sz="0" w:space="0" w:color="auto"/>
      </w:divBdr>
    </w:div>
    <w:div w:id="1137919532">
      <w:bodyDiv w:val="1"/>
      <w:marLeft w:val="0"/>
      <w:marRight w:val="0"/>
      <w:marTop w:val="0"/>
      <w:marBottom w:val="0"/>
      <w:divBdr>
        <w:top w:val="none" w:sz="0" w:space="0" w:color="auto"/>
        <w:left w:val="none" w:sz="0" w:space="0" w:color="auto"/>
        <w:bottom w:val="none" w:sz="0" w:space="0" w:color="auto"/>
        <w:right w:val="none" w:sz="0" w:space="0" w:color="auto"/>
      </w:divBdr>
    </w:div>
    <w:div w:id="1596860882">
      <w:bodyDiv w:val="1"/>
      <w:marLeft w:val="0"/>
      <w:marRight w:val="0"/>
      <w:marTop w:val="0"/>
      <w:marBottom w:val="0"/>
      <w:divBdr>
        <w:top w:val="none" w:sz="0" w:space="0" w:color="auto"/>
        <w:left w:val="none" w:sz="0" w:space="0" w:color="auto"/>
        <w:bottom w:val="none" w:sz="0" w:space="0" w:color="auto"/>
        <w:right w:val="none" w:sz="0" w:space="0" w:color="auto"/>
      </w:divBdr>
    </w:div>
    <w:div w:id="2035686860">
      <w:bodyDiv w:val="1"/>
      <w:marLeft w:val="0"/>
      <w:marRight w:val="0"/>
      <w:marTop w:val="0"/>
      <w:marBottom w:val="0"/>
      <w:divBdr>
        <w:top w:val="none" w:sz="0" w:space="0" w:color="auto"/>
        <w:left w:val="none" w:sz="0" w:space="0" w:color="auto"/>
        <w:bottom w:val="none" w:sz="0" w:space="0" w:color="auto"/>
        <w:right w:val="none" w:sz="0" w:space="0" w:color="auto"/>
      </w:divBdr>
    </w:div>
    <w:div w:id="211925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s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Office Word</Application>
  <DocSecurity>4</DocSecurity>
  <Lines>20</Lines>
  <Paragraphs>5</Paragraphs>
  <ScaleCrop>false</ScaleCrop>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2016-11-22T01:05:00Z</cp:lastPrinted>
  <dcterms:created xsi:type="dcterms:W3CDTF">2020-10-22T16:24:00Z</dcterms:created>
  <dcterms:modified xsi:type="dcterms:W3CDTF">2020-10-22T16:24:00Z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