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B86" w:rsidRPr="00FE4B86" w:rsidRDefault="00FE4B86" w:rsidP="00FE4B86">
      <w:pPr>
        <w:spacing w:beforeLines="100" w:afterLines="100" w:line="300" w:lineRule="auto"/>
        <w:jc w:val="center"/>
        <w:rPr>
          <w:rFonts w:ascii="黑体" w:eastAsia="黑体" w:hAnsi="黑体"/>
          <w:b/>
          <w:sz w:val="32"/>
          <w:szCs w:val="32"/>
        </w:rPr>
      </w:pPr>
      <w:r w:rsidRPr="00FE4B86">
        <w:rPr>
          <w:rFonts w:ascii="黑体" w:eastAsia="黑体" w:hAnsi="黑体" w:hint="eastAsia"/>
          <w:b/>
          <w:sz w:val="32"/>
          <w:szCs w:val="32"/>
        </w:rPr>
        <w:t>宝盈品牌消费股票型证券投资基金因非港股通交易日暂停申购、赎回、定期定额投资及转换业务的公告</w:t>
      </w:r>
    </w:p>
    <w:p w:rsidR="00D31973" w:rsidRPr="00FE4B86" w:rsidRDefault="00D31973" w:rsidP="00E6713E">
      <w:pPr>
        <w:spacing w:beforeLines="100" w:afterLines="100" w:line="300" w:lineRule="auto"/>
        <w:jc w:val="center"/>
        <w:rPr>
          <w:rFonts w:ascii="宋体" w:hAnsi="宋体" w:hint="eastAsia"/>
          <w:b/>
          <w:sz w:val="24"/>
          <w:szCs w:val="24"/>
        </w:rPr>
      </w:pPr>
      <w:r w:rsidRPr="00FE4B86">
        <w:rPr>
          <w:rFonts w:ascii="宋体" w:hAnsi="宋体" w:hint="eastAsia"/>
          <w:b/>
          <w:sz w:val="24"/>
          <w:szCs w:val="24"/>
        </w:rPr>
        <w:t>公告</w:t>
      </w:r>
      <w:r w:rsidRPr="00FE4B86">
        <w:rPr>
          <w:rFonts w:ascii="宋体" w:hAnsi="宋体"/>
          <w:b/>
          <w:sz w:val="24"/>
          <w:szCs w:val="24"/>
        </w:rPr>
        <w:t>送出日期：</w:t>
      </w:r>
      <w:bookmarkStart w:id="0" w:name="t_3_0_0003_a1_fm1"/>
      <w:bookmarkEnd w:id="0"/>
      <w:r w:rsidR="00DB257B">
        <w:rPr>
          <w:rFonts w:ascii="宋体" w:hAnsi="宋体"/>
          <w:b/>
          <w:sz w:val="24"/>
          <w:szCs w:val="24"/>
        </w:rPr>
        <w:t>2020年10月23日</w:t>
      </w:r>
      <w:r w:rsidR="00E84F93" w:rsidRPr="00FE4B86">
        <w:rPr>
          <w:rFonts w:ascii="宋体" w:hAnsi="宋体"/>
          <w:b/>
          <w:sz w:val="24"/>
          <w:szCs w:val="24"/>
        </w:rPr>
        <w:t xml:space="preserve"> </w:t>
      </w:r>
    </w:p>
    <w:p w:rsidR="00D31973" w:rsidRPr="00FE4B86" w:rsidRDefault="00D31973" w:rsidP="001D32A1">
      <w:pPr>
        <w:pStyle w:val="2"/>
        <w:spacing w:before="0" w:afterLines="50" w:line="300" w:lineRule="auto"/>
        <w:rPr>
          <w:rFonts w:ascii="宋体" w:eastAsia="宋体" w:hAnsi="宋体"/>
          <w:sz w:val="24"/>
          <w:szCs w:val="24"/>
        </w:rPr>
      </w:pPr>
      <w:r w:rsidRPr="00FE4B86">
        <w:rPr>
          <w:rFonts w:ascii="宋体" w:eastAsia="宋体" w:hAnsi="宋体" w:hint="eastAsia"/>
          <w:sz w:val="24"/>
          <w:szCs w:val="24"/>
        </w:rPr>
        <w:t>1</w:t>
      </w:r>
      <w:bookmarkStart w:id="1" w:name="t_3_1_1_table"/>
      <w:bookmarkEnd w:id="1"/>
      <w:r w:rsidRPr="00FE4B86">
        <w:rPr>
          <w:rFonts w:ascii="宋体" w:eastAsia="宋体" w:hAnsi="宋体" w:hint="eastAsia"/>
          <w:sz w:val="24"/>
          <w:szCs w:val="24"/>
        </w:rPr>
        <w:t xml:space="preserve"> 公告基本信息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3"/>
        <w:gridCol w:w="3347"/>
        <w:gridCol w:w="1805"/>
        <w:gridCol w:w="1695"/>
      </w:tblGrid>
      <w:tr w:rsidR="00FE4B86" w:rsidRPr="00FE4B86" w:rsidTr="00FE4B86">
        <w:trPr>
          <w:jc w:val="center"/>
        </w:trPr>
        <w:tc>
          <w:tcPr>
            <w:tcW w:w="1973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2" w:name="m01_tab"/>
            <w:r w:rsidRPr="00FE4B86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6847" w:type="dxa"/>
            <w:gridSpan w:val="3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3" w:name="t_3_1_1_0009_a1_fm1"/>
            <w:bookmarkEnd w:id="3"/>
            <w:r w:rsidRPr="00FE4B86">
              <w:rPr>
                <w:rFonts w:ascii="宋体" w:hAnsi="宋体" w:hint="eastAsia"/>
                <w:szCs w:val="21"/>
              </w:rPr>
              <w:t>宝盈品牌消费股票型证券投资基金</w:t>
            </w:r>
          </w:p>
        </w:tc>
      </w:tr>
      <w:tr w:rsidR="00FE4B86" w:rsidRPr="00FE4B86" w:rsidTr="00FE4B86">
        <w:trPr>
          <w:jc w:val="center"/>
        </w:trPr>
        <w:tc>
          <w:tcPr>
            <w:tcW w:w="1973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6847" w:type="dxa"/>
            <w:gridSpan w:val="3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4" w:name="t_3_1_1_0011_a1_fm1"/>
            <w:bookmarkEnd w:id="4"/>
            <w:r w:rsidRPr="00FE4B86">
              <w:rPr>
                <w:rFonts w:ascii="宋体" w:hAnsi="宋体" w:hint="eastAsia"/>
                <w:szCs w:val="21"/>
              </w:rPr>
              <w:t>宝盈品牌消费股票</w:t>
            </w:r>
          </w:p>
        </w:tc>
      </w:tr>
      <w:tr w:rsidR="00FE4B86" w:rsidRPr="00FE4B86" w:rsidTr="00FE4B86">
        <w:trPr>
          <w:jc w:val="center"/>
        </w:trPr>
        <w:tc>
          <w:tcPr>
            <w:tcW w:w="1973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6847" w:type="dxa"/>
            <w:gridSpan w:val="3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5" w:name="t_1_1_0012_a1_fm1"/>
            <w:bookmarkEnd w:id="5"/>
            <w:r w:rsidRPr="00FE4B86">
              <w:rPr>
                <w:rFonts w:ascii="宋体" w:hAnsi="宋体"/>
                <w:szCs w:val="21"/>
              </w:rPr>
              <w:t>006675</w:t>
            </w:r>
          </w:p>
        </w:tc>
      </w:tr>
      <w:tr w:rsidR="00FE4B86" w:rsidRPr="00FE4B86" w:rsidTr="00FE4B86">
        <w:trPr>
          <w:jc w:val="center"/>
        </w:trPr>
        <w:tc>
          <w:tcPr>
            <w:tcW w:w="1973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6847" w:type="dxa"/>
            <w:gridSpan w:val="3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6" w:name="t_3_1_1_0186_a1_fm1"/>
            <w:bookmarkEnd w:id="6"/>
            <w:r w:rsidRPr="00FE4B86">
              <w:rPr>
                <w:rFonts w:ascii="宋体" w:hAnsi="宋体" w:hint="eastAsia"/>
                <w:szCs w:val="21"/>
              </w:rPr>
              <w:t>宝盈基金管理有限公司</w:t>
            </w:r>
          </w:p>
        </w:tc>
      </w:tr>
      <w:tr w:rsidR="00FE4B86" w:rsidRPr="00FE4B86" w:rsidTr="00FE4B86">
        <w:trPr>
          <w:trHeight w:val="818"/>
          <w:jc w:val="center"/>
        </w:trPr>
        <w:tc>
          <w:tcPr>
            <w:tcW w:w="1973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6847" w:type="dxa"/>
            <w:gridSpan w:val="3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7" w:name="t_3_1_1_2631_a1_fm1"/>
            <w:bookmarkEnd w:id="7"/>
            <w:r w:rsidRPr="00FE4B86">
              <w:rPr>
                <w:rFonts w:ascii="宋体" w:hAnsi="宋体" w:hint="eastAsia"/>
                <w:szCs w:val="21"/>
              </w:rPr>
              <w:t>《公开募集证券投资基金信息披露管理办法》、《宝盈品牌消费股票型证券投资基金基金合同》、《宝盈品牌消费股票型证券投资基金招募说明书》</w:t>
            </w:r>
          </w:p>
        </w:tc>
      </w:tr>
      <w:tr w:rsidR="006E3DF0" w:rsidRPr="00FE4B86" w:rsidTr="00FE4B86">
        <w:trPr>
          <w:jc w:val="center"/>
        </w:trPr>
        <w:tc>
          <w:tcPr>
            <w:tcW w:w="1973" w:type="dxa"/>
            <w:vMerge w:val="restart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347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3500" w:type="dxa"/>
            <w:gridSpan w:val="2"/>
            <w:vAlign w:val="center"/>
          </w:tcPr>
          <w:p w:rsidR="006E3DF0" w:rsidRPr="00FE4B86" w:rsidRDefault="00DB257B" w:rsidP="006E4DE6">
            <w:pPr>
              <w:rPr>
                <w:rFonts w:ascii="宋体" w:hAnsi="宋体" w:hint="eastAsia"/>
                <w:szCs w:val="21"/>
              </w:rPr>
            </w:pPr>
            <w:bookmarkStart w:id="8" w:name="t_3_1_1_2838_a1_fm1"/>
            <w:bookmarkEnd w:id="8"/>
            <w:r>
              <w:rPr>
                <w:rFonts w:ascii="宋体" w:hAnsi="宋体"/>
                <w:szCs w:val="21"/>
              </w:rPr>
              <w:t>2020年10月26日</w:t>
            </w:r>
          </w:p>
        </w:tc>
      </w:tr>
      <w:tr w:rsidR="006E3DF0" w:rsidRPr="00FE4B86" w:rsidTr="00FE4B86">
        <w:trPr>
          <w:jc w:val="center"/>
        </w:trPr>
        <w:tc>
          <w:tcPr>
            <w:tcW w:w="1973" w:type="dxa"/>
            <w:vMerge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7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3500" w:type="dxa"/>
            <w:gridSpan w:val="2"/>
            <w:vAlign w:val="center"/>
          </w:tcPr>
          <w:p w:rsidR="006E3DF0" w:rsidRPr="00FE4B86" w:rsidRDefault="00DB257B" w:rsidP="006E4DE6">
            <w:pPr>
              <w:rPr>
                <w:rFonts w:ascii="宋体" w:hAnsi="宋体" w:hint="eastAsia"/>
                <w:szCs w:val="21"/>
              </w:rPr>
            </w:pPr>
            <w:bookmarkStart w:id="9" w:name="t_3_1_1_2632_a1_fm1"/>
            <w:bookmarkEnd w:id="9"/>
            <w:r>
              <w:rPr>
                <w:rFonts w:ascii="宋体" w:hAnsi="宋体"/>
                <w:szCs w:val="21"/>
              </w:rPr>
              <w:t>2020年10月26日</w:t>
            </w:r>
          </w:p>
        </w:tc>
      </w:tr>
      <w:tr w:rsidR="006E3DF0" w:rsidRPr="00FE4B86" w:rsidTr="00FE4B86">
        <w:trPr>
          <w:jc w:val="center"/>
        </w:trPr>
        <w:tc>
          <w:tcPr>
            <w:tcW w:w="1973" w:type="dxa"/>
            <w:vMerge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7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暂停赎回起始日</w:t>
            </w:r>
          </w:p>
        </w:tc>
        <w:tc>
          <w:tcPr>
            <w:tcW w:w="3500" w:type="dxa"/>
            <w:gridSpan w:val="2"/>
            <w:vAlign w:val="center"/>
          </w:tcPr>
          <w:p w:rsidR="006E3DF0" w:rsidRPr="00FE4B86" w:rsidRDefault="00DB257B" w:rsidP="006E4DE6">
            <w:pPr>
              <w:rPr>
                <w:rFonts w:ascii="宋体" w:hAnsi="宋体" w:hint="eastAsia"/>
                <w:szCs w:val="21"/>
              </w:rPr>
            </w:pPr>
            <w:bookmarkStart w:id="10" w:name="t_3_1_1_2633_a1_fm1"/>
            <w:bookmarkEnd w:id="10"/>
            <w:r>
              <w:rPr>
                <w:rFonts w:ascii="宋体" w:hAnsi="宋体"/>
                <w:szCs w:val="21"/>
              </w:rPr>
              <w:t>2020年10月26日</w:t>
            </w:r>
          </w:p>
        </w:tc>
      </w:tr>
      <w:tr w:rsidR="006E3DF0" w:rsidRPr="00FE4B86" w:rsidTr="00FE4B86">
        <w:trPr>
          <w:jc w:val="center"/>
        </w:trPr>
        <w:tc>
          <w:tcPr>
            <w:tcW w:w="1973" w:type="dxa"/>
            <w:vMerge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7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暂停转换转出起始日</w:t>
            </w:r>
          </w:p>
        </w:tc>
        <w:tc>
          <w:tcPr>
            <w:tcW w:w="3500" w:type="dxa"/>
            <w:gridSpan w:val="2"/>
            <w:vAlign w:val="center"/>
          </w:tcPr>
          <w:p w:rsidR="006E3DF0" w:rsidRPr="00FE4B86" w:rsidRDefault="00DB257B" w:rsidP="006E4DE6">
            <w:pPr>
              <w:rPr>
                <w:rFonts w:ascii="宋体" w:hAnsi="宋体" w:hint="eastAsia"/>
                <w:szCs w:val="21"/>
              </w:rPr>
            </w:pPr>
            <w:bookmarkStart w:id="11" w:name="t_3_1_1_2799_a1_fm1"/>
            <w:bookmarkEnd w:id="11"/>
            <w:r>
              <w:rPr>
                <w:rFonts w:ascii="宋体" w:hAnsi="宋体"/>
                <w:szCs w:val="21"/>
              </w:rPr>
              <w:t>2020年10月26日</w:t>
            </w:r>
          </w:p>
        </w:tc>
      </w:tr>
      <w:tr w:rsidR="006E3DF0" w:rsidRPr="00FE4B86" w:rsidTr="00FE4B86">
        <w:trPr>
          <w:jc w:val="center"/>
        </w:trPr>
        <w:tc>
          <w:tcPr>
            <w:tcW w:w="1973" w:type="dxa"/>
            <w:vMerge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7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3500" w:type="dxa"/>
            <w:gridSpan w:val="2"/>
            <w:vAlign w:val="center"/>
          </w:tcPr>
          <w:p w:rsidR="006E3DF0" w:rsidRPr="00FE4B86" w:rsidRDefault="00DB257B" w:rsidP="006E4DE6">
            <w:pPr>
              <w:rPr>
                <w:rFonts w:ascii="宋体" w:hAnsi="宋体" w:hint="eastAsia"/>
                <w:szCs w:val="21"/>
              </w:rPr>
            </w:pPr>
            <w:bookmarkStart w:id="12" w:name="t_3_1_1_2800_a1_fm2210"/>
            <w:bookmarkEnd w:id="12"/>
            <w:r>
              <w:rPr>
                <w:rFonts w:ascii="宋体" w:hAnsi="宋体"/>
                <w:szCs w:val="21"/>
              </w:rPr>
              <w:t>2020年10月26日</w:t>
            </w:r>
          </w:p>
        </w:tc>
      </w:tr>
      <w:tr w:rsidR="006E3DF0" w:rsidRPr="00FE4B86" w:rsidTr="00FE4B86">
        <w:trPr>
          <w:jc w:val="center"/>
        </w:trPr>
        <w:tc>
          <w:tcPr>
            <w:tcW w:w="1973" w:type="dxa"/>
            <w:vMerge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7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bookmarkStart w:id="13" w:name="t_3_1_3_fj_table"/>
            <w:bookmarkEnd w:id="13"/>
            <w:r w:rsidRPr="00FE4B86">
              <w:rPr>
                <w:rFonts w:ascii="宋体" w:hAnsi="宋体" w:hint="eastAsia"/>
                <w:szCs w:val="21"/>
              </w:rPr>
              <w:t>暂停（大额）申购（转换转入、赎回、转换转出、定期定额投资）的原因说明</w:t>
            </w:r>
          </w:p>
        </w:tc>
        <w:tc>
          <w:tcPr>
            <w:tcW w:w="3500" w:type="dxa"/>
            <w:gridSpan w:val="2"/>
            <w:vAlign w:val="center"/>
          </w:tcPr>
          <w:p w:rsidR="006E3DF0" w:rsidRPr="00FE4B86" w:rsidRDefault="00DB257B" w:rsidP="00684778">
            <w:pPr>
              <w:rPr>
                <w:rFonts w:ascii="宋体" w:hAnsi="宋体" w:hint="eastAsia"/>
                <w:szCs w:val="21"/>
              </w:rPr>
            </w:pPr>
            <w:bookmarkStart w:id="14" w:name="t_3_1_3_fj_2805_a1_fm1"/>
            <w:bookmarkEnd w:id="14"/>
            <w:r>
              <w:rPr>
                <w:rFonts w:ascii="宋体" w:hAnsi="宋体"/>
                <w:szCs w:val="21"/>
              </w:rPr>
              <w:t>根据中国创盈市场服务有限公司《关于2019年底及2020年深港通下的港股通交易日安排的通知》等的安排，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020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日（星期一）不提供港股通服务，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020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日（星期二）起照常开通港股通服务。</w:t>
            </w:r>
          </w:p>
        </w:tc>
      </w:tr>
      <w:tr w:rsidR="00FE4B86" w:rsidRPr="00FE4B86" w:rsidTr="006E4DE6">
        <w:trPr>
          <w:jc w:val="center"/>
        </w:trPr>
        <w:tc>
          <w:tcPr>
            <w:tcW w:w="5320" w:type="dxa"/>
            <w:gridSpan w:val="2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805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15" w:name="t_3_1_3_fj_0011A_a1_fm1"/>
            <w:bookmarkEnd w:id="15"/>
            <w:r w:rsidRPr="00FE4B86">
              <w:rPr>
                <w:rFonts w:ascii="宋体" w:hAnsi="宋体" w:hint="eastAsia"/>
                <w:szCs w:val="21"/>
              </w:rPr>
              <w:t>宝盈品牌消费股票</w:t>
            </w:r>
            <w:r w:rsidRPr="00FE4B86"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695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16" w:name="t_3_1_3_fj_0011B_a1_fm1"/>
            <w:bookmarkStart w:id="17" w:name="t_3_1_3_fj_0011C_a1_fm1"/>
            <w:bookmarkEnd w:id="16"/>
            <w:bookmarkEnd w:id="17"/>
            <w:r w:rsidRPr="00FE4B86">
              <w:rPr>
                <w:rFonts w:ascii="宋体" w:hAnsi="宋体" w:hint="eastAsia"/>
                <w:szCs w:val="21"/>
              </w:rPr>
              <w:t>宝盈品牌消费股票</w:t>
            </w:r>
            <w:r w:rsidRPr="00FE4B86">
              <w:rPr>
                <w:rFonts w:ascii="宋体" w:hAnsi="宋体"/>
                <w:szCs w:val="21"/>
              </w:rPr>
              <w:t>C</w:t>
            </w:r>
          </w:p>
        </w:tc>
      </w:tr>
      <w:tr w:rsidR="00FE4B86" w:rsidRPr="00FE4B86" w:rsidTr="006E4DE6">
        <w:trPr>
          <w:jc w:val="center"/>
        </w:trPr>
        <w:tc>
          <w:tcPr>
            <w:tcW w:w="5320" w:type="dxa"/>
            <w:gridSpan w:val="2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805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18" w:name="t_3_1_3_fj_0012A_a1_fm1"/>
            <w:bookmarkEnd w:id="18"/>
            <w:r w:rsidRPr="00FE4B86">
              <w:rPr>
                <w:rFonts w:ascii="宋体" w:hAnsi="宋体"/>
                <w:szCs w:val="21"/>
              </w:rPr>
              <w:t>006675</w:t>
            </w:r>
          </w:p>
        </w:tc>
        <w:tc>
          <w:tcPr>
            <w:tcW w:w="1695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/>
                <w:szCs w:val="21"/>
              </w:rPr>
              <w:t>006676</w:t>
            </w:r>
          </w:p>
        </w:tc>
      </w:tr>
      <w:tr w:rsidR="00FE4B86" w:rsidRPr="00FE4B86" w:rsidTr="006E4DE6">
        <w:trPr>
          <w:jc w:val="center"/>
        </w:trPr>
        <w:tc>
          <w:tcPr>
            <w:tcW w:w="5320" w:type="dxa"/>
            <w:gridSpan w:val="2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该分级基金是否暂停/恢复（大额）申购（转换转入、赎回、转换转出、定期定额投资）</w:t>
            </w:r>
          </w:p>
        </w:tc>
        <w:tc>
          <w:tcPr>
            <w:tcW w:w="1805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19" w:name="t_3_1_3_fj_2810A_a1_fm1"/>
            <w:bookmarkEnd w:id="19"/>
            <w:r w:rsidRPr="00FE4B86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95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20" w:name="t_3_1_3_fj_2810B_a1_fm1"/>
            <w:bookmarkStart w:id="21" w:name="t_3_1_3_fj_2810C_a1_fm1"/>
            <w:bookmarkEnd w:id="20"/>
            <w:bookmarkEnd w:id="21"/>
            <w:r w:rsidRPr="00FE4B86"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D31973" w:rsidRPr="00FE4B86" w:rsidRDefault="00D31973" w:rsidP="00110DD6">
      <w:pPr>
        <w:pStyle w:val="2"/>
        <w:spacing w:beforeLines="50" w:afterLines="50" w:line="300" w:lineRule="auto"/>
        <w:jc w:val="left"/>
        <w:rPr>
          <w:rFonts w:ascii="宋体" w:eastAsia="宋体" w:hAnsi="宋体" w:hint="eastAsia"/>
          <w:sz w:val="24"/>
          <w:szCs w:val="24"/>
        </w:rPr>
      </w:pPr>
      <w:bookmarkStart w:id="22" w:name="t_3_1_4_fj_2803_a1_fm1"/>
      <w:bookmarkEnd w:id="2"/>
      <w:bookmarkEnd w:id="22"/>
      <w:r w:rsidRPr="00FE4B86">
        <w:rPr>
          <w:rFonts w:ascii="宋体" w:eastAsia="宋体" w:hAnsi="宋体" w:hint="eastAsia"/>
          <w:sz w:val="24"/>
          <w:szCs w:val="24"/>
        </w:rPr>
        <w:t xml:space="preserve">2 </w:t>
      </w:r>
      <w:bookmarkStart w:id="23" w:name="t_3_2_table"/>
      <w:bookmarkEnd w:id="23"/>
      <w:r w:rsidRPr="00FE4B86">
        <w:rPr>
          <w:rFonts w:ascii="宋体" w:eastAsia="宋体" w:hAnsi="宋体" w:hint="eastAsia"/>
          <w:sz w:val="24"/>
          <w:szCs w:val="24"/>
        </w:rPr>
        <w:t>其他需要提示的事项</w:t>
      </w:r>
    </w:p>
    <w:p w:rsidR="007750BE" w:rsidRPr="00FE4B86" w:rsidRDefault="00E84F93" w:rsidP="001B504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4" w:name="t_3_2_2646_a1_fm1"/>
      <w:bookmarkEnd w:id="24"/>
      <w:r w:rsidRPr="00FE4B86">
        <w:rPr>
          <w:rFonts w:ascii="宋体" w:hAnsi="宋体" w:hint="eastAsia"/>
          <w:szCs w:val="21"/>
        </w:rPr>
        <w:t>（1）</w:t>
      </w:r>
      <w:r w:rsidR="00DB257B">
        <w:rPr>
          <w:rFonts w:ascii="宋体" w:hAnsi="宋体"/>
          <w:szCs w:val="21"/>
        </w:rPr>
        <w:t>2020年10月26日</w:t>
      </w:r>
      <w:r w:rsidR="00DB257B">
        <w:rPr>
          <w:color w:val="000000"/>
        </w:rPr>
        <w:t>，</w:t>
      </w:r>
      <w:r w:rsidR="00DB257B" w:rsidRPr="00FE4B86">
        <w:rPr>
          <w:rFonts w:ascii="宋体" w:hAnsi="宋体" w:hint="eastAsia"/>
          <w:szCs w:val="21"/>
        </w:rPr>
        <w:t>本基金暂停办理申购、赎回、定期定额投资及转换业务，自</w:t>
      </w:r>
      <w:r w:rsidR="00DB257B">
        <w:rPr>
          <w:rFonts w:ascii="宋体" w:hAnsi="宋体"/>
          <w:szCs w:val="21"/>
        </w:rPr>
        <w:t>2020年10月27日</w:t>
      </w:r>
      <w:r w:rsidR="00DB257B" w:rsidRPr="00FE4B86">
        <w:rPr>
          <w:rFonts w:ascii="宋体" w:hAnsi="宋体" w:hint="eastAsia"/>
          <w:szCs w:val="21"/>
        </w:rPr>
        <w:t>起恢复办理上述业务，届时不再另行公告。</w:t>
      </w:r>
    </w:p>
    <w:p w:rsidR="006B544E" w:rsidRPr="00FE4B86" w:rsidRDefault="007D25D3" w:rsidP="001B5040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FE4B86">
        <w:rPr>
          <w:rFonts w:ascii="宋体" w:hAnsi="宋体" w:hint="eastAsia"/>
          <w:szCs w:val="21"/>
        </w:rPr>
        <w:t>（</w:t>
      </w:r>
      <w:r w:rsidR="00FE0967" w:rsidRPr="00FE4B86">
        <w:rPr>
          <w:rFonts w:ascii="宋体" w:hAnsi="宋体"/>
          <w:szCs w:val="21"/>
        </w:rPr>
        <w:t>2</w:t>
      </w:r>
      <w:r w:rsidRPr="00FE4B86">
        <w:rPr>
          <w:rFonts w:ascii="宋体" w:hAnsi="宋体" w:hint="eastAsia"/>
          <w:szCs w:val="21"/>
        </w:rPr>
        <w:t>）</w:t>
      </w:r>
      <w:r w:rsidR="006B544E" w:rsidRPr="00FE4B86">
        <w:rPr>
          <w:rFonts w:ascii="宋体" w:hAnsi="宋体"/>
          <w:szCs w:val="21"/>
        </w:rPr>
        <w:t>如有疑问，请拨打宝盈基金管理有限公司客户服务热线：400-8888-300</w:t>
      </w:r>
      <w:r w:rsidR="006B544E" w:rsidRPr="00FE4B86">
        <w:rPr>
          <w:rFonts w:ascii="Times New Roman" w:hAnsi="Times New Roman" w:hint="eastAsia"/>
          <w:szCs w:val="21"/>
        </w:rPr>
        <w:t>（</w:t>
      </w:r>
      <w:r w:rsidR="006B544E" w:rsidRPr="00FE4B86">
        <w:rPr>
          <w:rFonts w:ascii="Times New Roman" w:hAnsi="Times New Roman"/>
          <w:szCs w:val="21"/>
        </w:rPr>
        <w:t>免长途话费</w:t>
      </w:r>
      <w:r w:rsidR="006B544E" w:rsidRPr="00FE4B86">
        <w:rPr>
          <w:rFonts w:ascii="Times New Roman" w:hAnsi="Times New Roman" w:hint="eastAsia"/>
          <w:szCs w:val="21"/>
        </w:rPr>
        <w:t>）</w:t>
      </w:r>
      <w:r w:rsidR="006B544E" w:rsidRPr="00FE4B86">
        <w:rPr>
          <w:rFonts w:ascii="宋体" w:hAnsi="宋体"/>
          <w:szCs w:val="21"/>
        </w:rPr>
        <w:t>，或登录宝盈基金管理有限公司网站www.byfunds.com获取相关信息。</w:t>
      </w:r>
    </w:p>
    <w:p w:rsidR="007D25D3" w:rsidRPr="00FE4B86" w:rsidRDefault="006B544E" w:rsidP="001B504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FE4B86">
        <w:rPr>
          <w:rFonts w:ascii="宋体" w:hAnsi="宋体" w:hint="eastAsia"/>
          <w:szCs w:val="21"/>
        </w:rPr>
        <w:t>（3）风险提示：基金管理人承诺以诚实信用、勤勉尽责的原则管理和运用基金资产，但不保证基金一定盈利，也不保证最低收益。销售机构根据法规要求对投资者类别、风险承受能力和基</w:t>
      </w:r>
      <w:r w:rsidRPr="00FE4B86">
        <w:rPr>
          <w:rFonts w:ascii="宋体" w:hAnsi="宋体" w:hint="eastAsia"/>
          <w:szCs w:val="21"/>
        </w:rPr>
        <w:lastRenderedPageBreak/>
        <w:t>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7D25D3" w:rsidRPr="00FE4B86" w:rsidRDefault="007D25D3" w:rsidP="007D25D3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FE4B86">
        <w:rPr>
          <w:rFonts w:ascii="宋体" w:hAnsi="宋体" w:hint="eastAsia"/>
          <w:sz w:val="24"/>
          <w:szCs w:val="24"/>
        </w:rPr>
        <w:t>宝盈基金管理有限公司</w:t>
      </w:r>
    </w:p>
    <w:p w:rsidR="007D25D3" w:rsidRPr="00DD538C" w:rsidRDefault="00DB257B" w:rsidP="007D25D3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2020年10月23日</w:t>
      </w:r>
      <w:r w:rsidR="00E84F93">
        <w:rPr>
          <w:rFonts w:ascii="宋体" w:hAnsi="宋体" w:hint="eastAsia"/>
          <w:sz w:val="24"/>
          <w:szCs w:val="24"/>
        </w:rPr>
        <w:t xml:space="preserve"> </w:t>
      </w:r>
    </w:p>
    <w:p w:rsidR="00D31973" w:rsidRPr="00DD538C" w:rsidRDefault="00D31973" w:rsidP="007D25D3">
      <w:pPr>
        <w:spacing w:line="30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sectPr w:rsidR="00D31973" w:rsidRPr="00DD538C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D6" w:rsidRDefault="00FD78D6" w:rsidP="00101E14">
      <w:r>
        <w:separator/>
      </w:r>
    </w:p>
  </w:endnote>
  <w:endnote w:type="continuationSeparator" w:id="0">
    <w:p w:rsidR="00FD78D6" w:rsidRDefault="00FD78D6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9B" w:rsidRDefault="00541B9B" w:rsidP="00FC2445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681951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681951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D6" w:rsidRDefault="00FD78D6" w:rsidP="00101E14">
      <w:r>
        <w:separator/>
      </w:r>
    </w:p>
  </w:footnote>
  <w:footnote w:type="continuationSeparator" w:id="0">
    <w:p w:rsidR="00FD78D6" w:rsidRDefault="00FD78D6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9B" w:rsidRPr="00FE4B86" w:rsidRDefault="00FE4B86" w:rsidP="00FE4B86">
    <w:pPr>
      <w:pStyle w:val="a4"/>
      <w:jc w:val="right"/>
    </w:pPr>
    <w:r w:rsidRPr="00FE4B86">
      <w:rPr>
        <w:rFonts w:hint="eastAsia"/>
      </w:rPr>
      <w:t>宝盈品牌消费股票型证券投资基金因非港股通交易日暂停申购、赎回、定期定额投资及转换业务的公告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CE8"/>
    <w:rsid w:val="000343C9"/>
    <w:rsid w:val="00093BC5"/>
    <w:rsid w:val="000A0034"/>
    <w:rsid w:val="000A0D8D"/>
    <w:rsid w:val="000A3DE6"/>
    <w:rsid w:val="000C5958"/>
    <w:rsid w:val="00101E14"/>
    <w:rsid w:val="00110DD6"/>
    <w:rsid w:val="00116C66"/>
    <w:rsid w:val="001569A4"/>
    <w:rsid w:val="001B290C"/>
    <w:rsid w:val="001B5040"/>
    <w:rsid w:val="001D32A1"/>
    <w:rsid w:val="001D4230"/>
    <w:rsid w:val="001F5651"/>
    <w:rsid w:val="001F6AF5"/>
    <w:rsid w:val="00202E8F"/>
    <w:rsid w:val="002176AD"/>
    <w:rsid w:val="002244B0"/>
    <w:rsid w:val="00277E02"/>
    <w:rsid w:val="002B1624"/>
    <w:rsid w:val="002F49F1"/>
    <w:rsid w:val="00325C0D"/>
    <w:rsid w:val="003436BF"/>
    <w:rsid w:val="00346BB6"/>
    <w:rsid w:val="00355ED2"/>
    <w:rsid w:val="00385093"/>
    <w:rsid w:val="00385E6D"/>
    <w:rsid w:val="003B3BAA"/>
    <w:rsid w:val="003F5686"/>
    <w:rsid w:val="00423AE1"/>
    <w:rsid w:val="004465E2"/>
    <w:rsid w:val="00477BF5"/>
    <w:rsid w:val="004833BD"/>
    <w:rsid w:val="004900EE"/>
    <w:rsid w:val="004B7259"/>
    <w:rsid w:val="004D6BCF"/>
    <w:rsid w:val="00511371"/>
    <w:rsid w:val="0051222F"/>
    <w:rsid w:val="00515358"/>
    <w:rsid w:val="00540338"/>
    <w:rsid w:val="00541B9B"/>
    <w:rsid w:val="00564031"/>
    <w:rsid w:val="005823E4"/>
    <w:rsid w:val="005B5B0C"/>
    <w:rsid w:val="005D4261"/>
    <w:rsid w:val="005D726D"/>
    <w:rsid w:val="005E491C"/>
    <w:rsid w:val="00623296"/>
    <w:rsid w:val="00631E07"/>
    <w:rsid w:val="00642BFE"/>
    <w:rsid w:val="00681951"/>
    <w:rsid w:val="00684778"/>
    <w:rsid w:val="006A0259"/>
    <w:rsid w:val="006B544E"/>
    <w:rsid w:val="006C4AA5"/>
    <w:rsid w:val="006E3DF0"/>
    <w:rsid w:val="006E4DE6"/>
    <w:rsid w:val="007750BE"/>
    <w:rsid w:val="00786140"/>
    <w:rsid w:val="007944C9"/>
    <w:rsid w:val="00797EB6"/>
    <w:rsid w:val="007B0C53"/>
    <w:rsid w:val="007B3EE9"/>
    <w:rsid w:val="007B6CA1"/>
    <w:rsid w:val="007D25D3"/>
    <w:rsid w:val="007E3BDA"/>
    <w:rsid w:val="007F035A"/>
    <w:rsid w:val="007F701C"/>
    <w:rsid w:val="008566DA"/>
    <w:rsid w:val="00856D9C"/>
    <w:rsid w:val="0087056B"/>
    <w:rsid w:val="008975D3"/>
    <w:rsid w:val="008A6CAE"/>
    <w:rsid w:val="008B32EE"/>
    <w:rsid w:val="008B6332"/>
    <w:rsid w:val="008C6835"/>
    <w:rsid w:val="008D48AA"/>
    <w:rsid w:val="0091281D"/>
    <w:rsid w:val="00931A5A"/>
    <w:rsid w:val="009343F2"/>
    <w:rsid w:val="009432E3"/>
    <w:rsid w:val="009555D8"/>
    <w:rsid w:val="00956739"/>
    <w:rsid w:val="00984ADF"/>
    <w:rsid w:val="00992564"/>
    <w:rsid w:val="009A1CDE"/>
    <w:rsid w:val="009A2B89"/>
    <w:rsid w:val="009F18E6"/>
    <w:rsid w:val="00A123C9"/>
    <w:rsid w:val="00A629B5"/>
    <w:rsid w:val="00A62BE6"/>
    <w:rsid w:val="00A95A9F"/>
    <w:rsid w:val="00AE6921"/>
    <w:rsid w:val="00B071C3"/>
    <w:rsid w:val="00B237A5"/>
    <w:rsid w:val="00B24751"/>
    <w:rsid w:val="00B320FC"/>
    <w:rsid w:val="00B6292B"/>
    <w:rsid w:val="00B777FB"/>
    <w:rsid w:val="00B9012F"/>
    <w:rsid w:val="00B95037"/>
    <w:rsid w:val="00BA37F9"/>
    <w:rsid w:val="00BA5910"/>
    <w:rsid w:val="00BA77D0"/>
    <w:rsid w:val="00BB6272"/>
    <w:rsid w:val="00BB66E7"/>
    <w:rsid w:val="00BD7B09"/>
    <w:rsid w:val="00BF50CC"/>
    <w:rsid w:val="00C01F10"/>
    <w:rsid w:val="00C10826"/>
    <w:rsid w:val="00C654A9"/>
    <w:rsid w:val="00C871E2"/>
    <w:rsid w:val="00CA6EE5"/>
    <w:rsid w:val="00CB7B64"/>
    <w:rsid w:val="00CC3621"/>
    <w:rsid w:val="00CF76CB"/>
    <w:rsid w:val="00D22973"/>
    <w:rsid w:val="00D31973"/>
    <w:rsid w:val="00D4786C"/>
    <w:rsid w:val="00D5154B"/>
    <w:rsid w:val="00D90A04"/>
    <w:rsid w:val="00DB257B"/>
    <w:rsid w:val="00DB3EC7"/>
    <w:rsid w:val="00DC0109"/>
    <w:rsid w:val="00DC3741"/>
    <w:rsid w:val="00DD538C"/>
    <w:rsid w:val="00DD6536"/>
    <w:rsid w:val="00E02804"/>
    <w:rsid w:val="00E063AE"/>
    <w:rsid w:val="00E6713E"/>
    <w:rsid w:val="00E84F93"/>
    <w:rsid w:val="00EB16DB"/>
    <w:rsid w:val="00EE235F"/>
    <w:rsid w:val="00F47347"/>
    <w:rsid w:val="00F665F8"/>
    <w:rsid w:val="00F7043D"/>
    <w:rsid w:val="00F764AC"/>
    <w:rsid w:val="00F849E6"/>
    <w:rsid w:val="00F94AE2"/>
    <w:rsid w:val="00FC2445"/>
    <w:rsid w:val="00FD55C1"/>
    <w:rsid w:val="00FD78D6"/>
    <w:rsid w:val="00FE0967"/>
    <w:rsid w:val="00FE4B8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B320FC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B320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ZHONGM</cp:lastModifiedBy>
  <cp:revision>2</cp:revision>
  <cp:lastPrinted>2018-02-06T05:46:00Z</cp:lastPrinted>
  <dcterms:created xsi:type="dcterms:W3CDTF">2020-10-22T16:24:00Z</dcterms:created>
  <dcterms:modified xsi:type="dcterms:W3CDTF">2020-10-22T16:24:00Z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