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Pr="00C07E1C" w:rsidRDefault="00670FAE" w:rsidP="00281392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OLE_LINK5"/>
      <w:bookmarkStart w:id="1" w:name="OLE_LINK6"/>
      <w:r>
        <w:rPr>
          <w:rFonts w:ascii="宋体" w:hAnsi="宋体" w:hint="eastAsia"/>
          <w:b/>
          <w:sz w:val="32"/>
          <w:szCs w:val="32"/>
        </w:rPr>
        <w:t>华宝</w:t>
      </w:r>
      <w:r w:rsidR="00281392">
        <w:rPr>
          <w:rFonts w:ascii="宋体" w:hAnsi="宋体" w:hint="eastAsia"/>
          <w:b/>
          <w:sz w:val="32"/>
          <w:szCs w:val="32"/>
        </w:rPr>
        <w:t>港股通恒生中国（香港上市）25指数证券投资基金（LOF）</w:t>
      </w:r>
      <w:r w:rsidR="002B2B14" w:rsidRPr="00397039">
        <w:rPr>
          <w:rFonts w:ascii="宋体" w:hAnsi="宋体"/>
          <w:b/>
          <w:sz w:val="32"/>
          <w:szCs w:val="32"/>
        </w:rPr>
        <w:t>暂停申购</w:t>
      </w:r>
      <w:r w:rsidR="00C07E1C">
        <w:rPr>
          <w:rFonts w:ascii="宋体" w:hAnsi="宋体" w:hint="eastAsia"/>
          <w:b/>
          <w:sz w:val="32"/>
          <w:szCs w:val="32"/>
        </w:rPr>
        <w:t>、</w:t>
      </w:r>
      <w:r w:rsidR="002B2B14" w:rsidRPr="00397039">
        <w:rPr>
          <w:rFonts w:ascii="宋体" w:hAnsi="宋体"/>
          <w:b/>
          <w:sz w:val="32"/>
          <w:szCs w:val="32"/>
        </w:rPr>
        <w:t>赎回及定期定额投资业务的公告</w:t>
      </w:r>
      <w:bookmarkEnd w:id="0"/>
      <w:bookmarkEnd w:id="1"/>
    </w:p>
    <w:p w:rsidR="003717F3" w:rsidRPr="002B2B14" w:rsidRDefault="003717F3">
      <w:pPr>
        <w:ind w:left="2100" w:firstLine="420"/>
        <w:rPr>
          <w:rFonts w:ascii="宋体" w:hAnsi="宋体" w:hint="eastAsia"/>
          <w:b/>
          <w:szCs w:val="21"/>
        </w:rPr>
      </w:pPr>
      <w:r w:rsidRPr="002B2B14">
        <w:rPr>
          <w:rFonts w:ascii="宋体" w:hAnsi="宋体" w:hint="eastAsia"/>
          <w:b/>
          <w:szCs w:val="21"/>
        </w:rPr>
        <w:t>公告</w:t>
      </w:r>
      <w:r w:rsidRPr="002B2B14">
        <w:rPr>
          <w:rFonts w:ascii="宋体" w:hAnsi="宋体"/>
          <w:b/>
          <w:szCs w:val="21"/>
        </w:rPr>
        <w:t>送出日期：</w:t>
      </w:r>
      <w:bookmarkStart w:id="2" w:name="t_3_0_0003_a1_fm1"/>
      <w:bookmarkEnd w:id="2"/>
      <w:r w:rsidR="00A53CC3">
        <w:rPr>
          <w:rFonts w:ascii="宋体" w:hAnsi="宋体"/>
          <w:b/>
          <w:szCs w:val="21"/>
        </w:rPr>
        <w:t>20</w:t>
      </w:r>
      <w:r w:rsidR="004D6E65">
        <w:rPr>
          <w:rFonts w:ascii="宋体" w:hAnsi="宋体"/>
          <w:b/>
          <w:szCs w:val="21"/>
        </w:rPr>
        <w:t>20</w:t>
      </w:r>
      <w:r w:rsidR="00A53CC3">
        <w:rPr>
          <w:rFonts w:ascii="宋体" w:hAnsi="宋体"/>
          <w:b/>
          <w:szCs w:val="21"/>
        </w:rPr>
        <w:t>年</w:t>
      </w:r>
      <w:r w:rsidR="002011C2">
        <w:rPr>
          <w:rFonts w:ascii="宋体" w:hAnsi="宋体" w:hint="eastAsia"/>
          <w:b/>
          <w:szCs w:val="21"/>
        </w:rPr>
        <w:t>10</w:t>
      </w:r>
      <w:r w:rsidR="00A53CC3">
        <w:rPr>
          <w:rFonts w:ascii="宋体" w:hAnsi="宋体"/>
          <w:b/>
          <w:szCs w:val="21"/>
        </w:rPr>
        <w:t>月</w:t>
      </w:r>
      <w:r w:rsidR="004F2854">
        <w:rPr>
          <w:rFonts w:ascii="宋体" w:hAnsi="宋体" w:hint="eastAsia"/>
          <w:b/>
          <w:szCs w:val="21"/>
        </w:rPr>
        <w:t>2</w:t>
      </w:r>
      <w:r w:rsidR="002011C2">
        <w:rPr>
          <w:rFonts w:ascii="宋体" w:hAnsi="宋体" w:hint="eastAsia"/>
          <w:b/>
          <w:szCs w:val="21"/>
        </w:rPr>
        <w:t>2</w:t>
      </w:r>
      <w:r w:rsidR="00A53CC3">
        <w:rPr>
          <w:rFonts w:ascii="宋体" w:hAnsi="宋体"/>
          <w:b/>
          <w:szCs w:val="21"/>
        </w:rPr>
        <w:t>日</w:t>
      </w:r>
    </w:p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1</w:t>
      </w: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56"/>
        <w:gridCol w:w="4284"/>
      </w:tblGrid>
      <w:tr w:rsidR="003717F3" w:rsidTr="00670FAE">
        <w:tc>
          <w:tcPr>
            <w:tcW w:w="4536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284" w:type="dxa"/>
          </w:tcPr>
          <w:p w:rsidR="003717F3" w:rsidRDefault="00670FAE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华宝</w:t>
            </w:r>
            <w:r w:rsidR="00281392">
              <w:rPr>
                <w:rFonts w:ascii="宋体" w:hAnsi="宋体" w:hint="eastAsia"/>
                <w:szCs w:val="21"/>
              </w:rPr>
              <w:t>港股通恒生中国（香港上市）25指数证券投资基金（LOF）</w:t>
            </w:r>
          </w:p>
        </w:tc>
      </w:tr>
      <w:tr w:rsidR="003717F3" w:rsidTr="00670FAE">
        <w:tc>
          <w:tcPr>
            <w:tcW w:w="4536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284" w:type="dxa"/>
          </w:tcPr>
          <w:p w:rsidR="003717F3" w:rsidRDefault="0054270B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Cs w:val="21"/>
              </w:rPr>
              <w:t>华宝港股通恒生中国（香港上市）25指数（场内简称“</w:t>
            </w:r>
            <w:r w:rsidR="00846040">
              <w:rPr>
                <w:rFonts w:ascii="宋体" w:hAnsi="宋体" w:hint="eastAsia"/>
                <w:szCs w:val="21"/>
              </w:rPr>
              <w:t>香港</w:t>
            </w:r>
            <w:r w:rsidR="00281392">
              <w:rPr>
                <w:rFonts w:ascii="宋体" w:hAnsi="宋体" w:hint="eastAsia"/>
                <w:szCs w:val="21"/>
              </w:rPr>
              <w:t>大盘</w:t>
            </w:r>
            <w:r>
              <w:rPr>
                <w:rFonts w:ascii="宋体" w:hAnsi="宋体" w:hint="eastAsia"/>
                <w:szCs w:val="21"/>
              </w:rPr>
              <w:t>”）</w:t>
            </w:r>
          </w:p>
        </w:tc>
      </w:tr>
      <w:tr w:rsidR="003717F3" w:rsidTr="00670FAE">
        <w:tc>
          <w:tcPr>
            <w:tcW w:w="4536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284" w:type="dxa"/>
          </w:tcPr>
          <w:p w:rsidR="003717F3" w:rsidRDefault="00846040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846040">
              <w:rPr>
                <w:rFonts w:ascii="宋体" w:hAnsi="宋体"/>
                <w:szCs w:val="21"/>
              </w:rPr>
              <w:t>501</w:t>
            </w:r>
            <w:r w:rsidR="00281392">
              <w:rPr>
                <w:rFonts w:ascii="宋体" w:hAnsi="宋体" w:hint="eastAsia"/>
                <w:szCs w:val="21"/>
              </w:rPr>
              <w:t>301</w:t>
            </w:r>
          </w:p>
        </w:tc>
      </w:tr>
      <w:tr w:rsidR="003717F3" w:rsidTr="00670FAE">
        <w:tc>
          <w:tcPr>
            <w:tcW w:w="4536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284" w:type="dxa"/>
          </w:tcPr>
          <w:p w:rsidR="003717F3" w:rsidRDefault="00F47D86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华宝</w:t>
            </w:r>
            <w:r w:rsidR="00BF297A">
              <w:rPr>
                <w:rFonts w:ascii="宋体" w:hAnsi="宋体" w:hint="eastAsia"/>
                <w:szCs w:val="21"/>
              </w:rPr>
              <w:t>基金管理有限公司</w:t>
            </w:r>
          </w:p>
        </w:tc>
      </w:tr>
      <w:tr w:rsidR="003717F3" w:rsidTr="00670FAE">
        <w:tc>
          <w:tcPr>
            <w:tcW w:w="4536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284" w:type="dxa"/>
          </w:tcPr>
          <w:p w:rsidR="003717F3" w:rsidRDefault="00BF297A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《</w:t>
            </w:r>
            <w:r w:rsidR="00670FAE">
              <w:rPr>
                <w:rFonts w:ascii="宋体" w:hAnsi="宋体" w:hint="eastAsia"/>
                <w:szCs w:val="21"/>
              </w:rPr>
              <w:t>华宝</w:t>
            </w:r>
            <w:r w:rsidR="00281392">
              <w:rPr>
                <w:rFonts w:ascii="宋体" w:hAnsi="宋体" w:hint="eastAsia"/>
                <w:szCs w:val="21"/>
              </w:rPr>
              <w:t>港股通恒生中国（香港上市）25指数证券投资基金（LOF）</w:t>
            </w:r>
            <w:r>
              <w:rPr>
                <w:rFonts w:ascii="宋体" w:hAnsi="宋体"/>
                <w:szCs w:val="21"/>
              </w:rPr>
              <w:t>基金合同》和《</w:t>
            </w:r>
            <w:r w:rsidR="00670FAE">
              <w:rPr>
                <w:rFonts w:ascii="宋体" w:hAnsi="宋体"/>
                <w:szCs w:val="21"/>
              </w:rPr>
              <w:t>华宝</w:t>
            </w:r>
            <w:r w:rsidR="00281392">
              <w:rPr>
                <w:rFonts w:ascii="宋体" w:hAnsi="宋体"/>
                <w:szCs w:val="21"/>
              </w:rPr>
              <w:t>港股通恒生中国（香港上市）25指数证券投资基金（LOF）</w:t>
            </w:r>
            <w:r>
              <w:rPr>
                <w:rFonts w:ascii="宋体" w:hAnsi="宋体"/>
                <w:szCs w:val="21"/>
              </w:rPr>
              <w:t>招募说明书》</w:t>
            </w:r>
          </w:p>
        </w:tc>
      </w:tr>
      <w:tr w:rsidR="00F13D79" w:rsidTr="00670FAE">
        <w:tc>
          <w:tcPr>
            <w:tcW w:w="1980" w:type="dxa"/>
            <w:vMerge w:val="restart"/>
            <w:vAlign w:val="center"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556" w:type="dxa"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284" w:type="dxa"/>
          </w:tcPr>
          <w:p w:rsidR="00F13D79" w:rsidRDefault="003670E9" w:rsidP="00E97A4A">
            <w:pPr>
              <w:rPr>
                <w:rFonts w:ascii="宋体" w:hAnsi="宋体" w:hint="eastAsia"/>
                <w:szCs w:val="21"/>
              </w:rPr>
            </w:pPr>
            <w:bookmarkStart w:id="9" w:name="t_3_1_1_2797_a1_fm1"/>
            <w:bookmarkEnd w:id="9"/>
            <w:r w:rsidRPr="003670E9">
              <w:rPr>
                <w:rFonts w:ascii="宋体" w:hAnsi="宋体" w:hint="eastAsia"/>
                <w:szCs w:val="21"/>
              </w:rPr>
              <w:t>20</w:t>
            </w:r>
            <w:r w:rsidRPr="003670E9">
              <w:rPr>
                <w:rFonts w:ascii="宋体" w:hAnsi="宋体"/>
                <w:szCs w:val="21"/>
              </w:rPr>
              <w:t>20</w:t>
            </w:r>
            <w:r w:rsidRPr="003670E9">
              <w:rPr>
                <w:rFonts w:ascii="宋体" w:hAnsi="宋体" w:hint="eastAsia"/>
                <w:szCs w:val="21"/>
              </w:rPr>
              <w:t>年</w:t>
            </w:r>
            <w:r w:rsidR="002011C2">
              <w:rPr>
                <w:rFonts w:ascii="宋体" w:hAnsi="宋体" w:hint="eastAsia"/>
                <w:szCs w:val="21"/>
              </w:rPr>
              <w:t>10</w:t>
            </w:r>
            <w:r w:rsidRPr="003670E9">
              <w:rPr>
                <w:rFonts w:ascii="宋体" w:hAnsi="宋体" w:hint="eastAsia"/>
                <w:szCs w:val="21"/>
              </w:rPr>
              <w:t>月</w:t>
            </w:r>
            <w:r w:rsidR="002011C2">
              <w:rPr>
                <w:rFonts w:ascii="宋体" w:hAnsi="宋体" w:hint="eastAsia"/>
                <w:szCs w:val="21"/>
              </w:rPr>
              <w:t>26</w:t>
            </w:r>
            <w:r w:rsidRPr="003670E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13D79" w:rsidTr="00670FAE">
        <w:tc>
          <w:tcPr>
            <w:tcW w:w="1980" w:type="dxa"/>
            <w:vMerge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4284" w:type="dxa"/>
          </w:tcPr>
          <w:p w:rsidR="00F13D79" w:rsidRDefault="002011C2" w:rsidP="003D2688">
            <w:pPr>
              <w:rPr>
                <w:rFonts w:ascii="宋体" w:hAnsi="宋体" w:hint="eastAsia"/>
                <w:szCs w:val="21"/>
              </w:rPr>
            </w:pPr>
            <w:bookmarkStart w:id="10" w:name="t_3_1_1_2798_a1_fm1"/>
            <w:bookmarkEnd w:id="10"/>
            <w:r w:rsidRPr="003670E9">
              <w:rPr>
                <w:rFonts w:ascii="宋体" w:hAnsi="宋体" w:hint="eastAsia"/>
                <w:szCs w:val="21"/>
              </w:rPr>
              <w:t>20</w:t>
            </w:r>
            <w:r w:rsidRPr="003670E9">
              <w:rPr>
                <w:rFonts w:ascii="宋体" w:hAnsi="宋体"/>
                <w:szCs w:val="21"/>
              </w:rPr>
              <w:t>20</w:t>
            </w:r>
            <w:r w:rsidRPr="003670E9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3670E9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26</w:t>
            </w:r>
            <w:r w:rsidRPr="003670E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13D79" w:rsidTr="00670FAE">
        <w:tc>
          <w:tcPr>
            <w:tcW w:w="1980" w:type="dxa"/>
            <w:vMerge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F13D79" w:rsidRDefault="00F13D79" w:rsidP="00F13D7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284" w:type="dxa"/>
          </w:tcPr>
          <w:p w:rsidR="00F13D79" w:rsidRDefault="002011C2" w:rsidP="00F13D79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 w:rsidRPr="003670E9">
              <w:rPr>
                <w:rFonts w:ascii="宋体" w:hAnsi="宋体" w:hint="eastAsia"/>
                <w:szCs w:val="21"/>
              </w:rPr>
              <w:t>20</w:t>
            </w:r>
            <w:r w:rsidRPr="003670E9">
              <w:rPr>
                <w:rFonts w:ascii="宋体" w:hAnsi="宋体"/>
                <w:szCs w:val="21"/>
              </w:rPr>
              <w:t>20</w:t>
            </w:r>
            <w:r w:rsidRPr="003670E9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3670E9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26</w:t>
            </w:r>
            <w:r w:rsidRPr="003670E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717F3" w:rsidTr="00670FAE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6" w:type="dxa"/>
          </w:tcPr>
          <w:p w:rsidR="003717F3" w:rsidRDefault="002B2B14" w:rsidP="002B2B14">
            <w:pPr>
              <w:rPr>
                <w:rFonts w:ascii="宋体" w:hAnsi="宋体" w:hint="eastAsia"/>
                <w:szCs w:val="21"/>
              </w:rPr>
            </w:pPr>
            <w:bookmarkStart w:id="12" w:name="t_3_1_3_table"/>
            <w:bookmarkEnd w:id="12"/>
            <w:r>
              <w:rPr>
                <w:rFonts w:ascii="宋体" w:hAnsi="宋体" w:hint="eastAsia"/>
                <w:szCs w:val="21"/>
              </w:rPr>
              <w:t>暂停</w:t>
            </w:r>
            <w:r w:rsidR="003717F3">
              <w:rPr>
                <w:rFonts w:ascii="宋体" w:hAnsi="宋体" w:hint="eastAsia"/>
                <w:szCs w:val="21"/>
              </w:rPr>
              <w:t>申购</w:t>
            </w:r>
            <w:r>
              <w:rPr>
                <w:rFonts w:ascii="宋体" w:hAnsi="宋体" w:hint="eastAsia"/>
                <w:szCs w:val="21"/>
              </w:rPr>
              <w:t>、赎回</w:t>
            </w:r>
            <w:r w:rsidR="003717F3">
              <w:rPr>
                <w:rFonts w:ascii="宋体" w:hAnsi="宋体" w:hint="eastAsia"/>
                <w:szCs w:val="21"/>
              </w:rPr>
              <w:t>、定期定额投资的原因说明</w:t>
            </w:r>
          </w:p>
        </w:tc>
        <w:tc>
          <w:tcPr>
            <w:tcW w:w="4284" w:type="dxa"/>
          </w:tcPr>
          <w:p w:rsidR="003717F3" w:rsidRDefault="0006516E" w:rsidP="00D37311">
            <w:pPr>
              <w:rPr>
                <w:rFonts w:ascii="宋体" w:hAnsi="宋体" w:hint="eastAsia"/>
                <w:szCs w:val="21"/>
              </w:rPr>
            </w:pPr>
            <w:bookmarkStart w:id="13" w:name="t_3_1_3_2805_a1_fm1"/>
            <w:bookmarkEnd w:id="13"/>
            <w:r>
              <w:rPr>
                <w:rFonts w:ascii="宋体" w:hAnsi="宋体" w:hint="eastAsia"/>
                <w:szCs w:val="21"/>
              </w:rPr>
              <w:t>非港股通交易日</w:t>
            </w:r>
          </w:p>
        </w:tc>
      </w:tr>
      <w:tr w:rsidR="009574C6" w:rsidTr="00670FAE">
        <w:tc>
          <w:tcPr>
            <w:tcW w:w="1980" w:type="dxa"/>
          </w:tcPr>
          <w:p w:rsidR="009574C6" w:rsidRDefault="009574C6" w:rsidP="009574C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2556" w:type="dxa"/>
          </w:tcPr>
          <w:p w:rsidR="009574C6" w:rsidRDefault="009574C6" w:rsidP="009574C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香港大盘</w:t>
            </w:r>
          </w:p>
        </w:tc>
        <w:tc>
          <w:tcPr>
            <w:tcW w:w="4284" w:type="dxa"/>
          </w:tcPr>
          <w:p w:rsidR="009574C6" w:rsidRDefault="009574C6" w:rsidP="009574C6">
            <w:pPr>
              <w:rPr>
                <w:rFonts w:ascii="宋体" w:hAnsi="宋体" w:hint="eastAsia"/>
                <w:szCs w:val="21"/>
              </w:rPr>
            </w:pPr>
            <w:r w:rsidRPr="009574C6">
              <w:rPr>
                <w:rFonts w:ascii="宋体" w:hAnsi="宋体" w:hint="eastAsia"/>
                <w:szCs w:val="21"/>
              </w:rPr>
              <w:t>华宝香港大盘C</w:t>
            </w:r>
          </w:p>
        </w:tc>
      </w:tr>
      <w:tr w:rsidR="009574C6" w:rsidTr="00670FAE">
        <w:tc>
          <w:tcPr>
            <w:tcW w:w="1980" w:type="dxa"/>
          </w:tcPr>
          <w:p w:rsidR="009574C6" w:rsidRPr="0027514F" w:rsidRDefault="009574C6" w:rsidP="009574C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Pr="0027514F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2556" w:type="dxa"/>
          </w:tcPr>
          <w:p w:rsidR="009574C6" w:rsidRPr="0027514F" w:rsidRDefault="009574C6" w:rsidP="009574C6">
            <w:pPr>
              <w:rPr>
                <w:rFonts w:ascii="宋体" w:hAnsi="宋体" w:hint="eastAsia"/>
                <w:szCs w:val="21"/>
              </w:rPr>
            </w:pPr>
            <w:r w:rsidRPr="00846040">
              <w:rPr>
                <w:rFonts w:ascii="宋体" w:hAnsi="宋体"/>
                <w:szCs w:val="21"/>
              </w:rPr>
              <w:t>501</w:t>
            </w:r>
            <w:r>
              <w:rPr>
                <w:rFonts w:ascii="宋体" w:hAnsi="宋体" w:hint="eastAsia"/>
                <w:szCs w:val="21"/>
              </w:rPr>
              <w:t>301</w:t>
            </w:r>
          </w:p>
        </w:tc>
        <w:tc>
          <w:tcPr>
            <w:tcW w:w="4284" w:type="dxa"/>
          </w:tcPr>
          <w:p w:rsidR="009574C6" w:rsidRPr="0027514F" w:rsidRDefault="009574C6" w:rsidP="009574C6">
            <w:pPr>
              <w:rPr>
                <w:rFonts w:ascii="宋体" w:hAnsi="宋体" w:hint="eastAsia"/>
                <w:szCs w:val="21"/>
              </w:rPr>
            </w:pPr>
            <w:r w:rsidRPr="009574C6">
              <w:rPr>
                <w:rFonts w:ascii="宋体" w:hAnsi="宋体"/>
                <w:szCs w:val="21"/>
              </w:rPr>
              <w:t>006355</w:t>
            </w:r>
          </w:p>
        </w:tc>
      </w:tr>
      <w:tr w:rsidR="009574C6" w:rsidTr="00670FAE">
        <w:tc>
          <w:tcPr>
            <w:tcW w:w="1980" w:type="dxa"/>
          </w:tcPr>
          <w:p w:rsidR="009574C6" w:rsidRPr="0027514F" w:rsidRDefault="009574C6" w:rsidP="009574C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Pr="0027514F">
              <w:rPr>
                <w:rFonts w:ascii="宋体" w:hAnsi="宋体" w:hint="eastAsia"/>
                <w:szCs w:val="21"/>
              </w:rPr>
              <w:t>基金是否暂停</w:t>
            </w:r>
            <w:r>
              <w:rPr>
                <w:rFonts w:ascii="宋体" w:hAnsi="宋体" w:hint="eastAsia"/>
                <w:szCs w:val="21"/>
              </w:rPr>
              <w:t>申购、赎回、定期定额投资</w:t>
            </w:r>
          </w:p>
        </w:tc>
        <w:tc>
          <w:tcPr>
            <w:tcW w:w="2556" w:type="dxa"/>
          </w:tcPr>
          <w:p w:rsidR="009574C6" w:rsidRPr="0027514F" w:rsidRDefault="009574C6" w:rsidP="009574C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4284" w:type="dxa"/>
          </w:tcPr>
          <w:p w:rsidR="009574C6" w:rsidRPr="0027514F" w:rsidRDefault="009574C6" w:rsidP="009574C6">
            <w:pPr>
              <w:rPr>
                <w:rFonts w:ascii="宋体" w:hAnsi="宋体"/>
                <w:szCs w:val="21"/>
              </w:rPr>
            </w:pPr>
            <w:r w:rsidRPr="0027514F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3717F3" w:rsidRDefault="003717F3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4" w:name="t_3_2_table"/>
      <w:bookmarkEnd w:id="14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3D2688" w:rsidRPr="004D6E65" w:rsidRDefault="0006516E" w:rsidP="004D6E6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5" w:name="t_3_2_2646_a1_fm1"/>
      <w:bookmarkEnd w:id="15"/>
      <w:r w:rsidRPr="0006516E">
        <w:rPr>
          <w:rFonts w:ascii="宋体" w:hAnsi="宋体" w:hint="eastAsia"/>
          <w:szCs w:val="21"/>
        </w:rPr>
        <w:t>（1）根据</w:t>
      </w:r>
      <w:r w:rsidR="00670FAE">
        <w:rPr>
          <w:rFonts w:ascii="宋体" w:hAnsi="宋体" w:hint="eastAsia"/>
          <w:szCs w:val="21"/>
        </w:rPr>
        <w:t>华宝</w:t>
      </w:r>
      <w:r w:rsidRPr="0006516E">
        <w:rPr>
          <w:rFonts w:ascii="宋体" w:hAnsi="宋体" w:hint="eastAsia"/>
          <w:szCs w:val="21"/>
        </w:rPr>
        <w:t>港股通恒生中国（香港上市）25指数证券投资基金（LOF）</w:t>
      </w:r>
      <w:r>
        <w:rPr>
          <w:rFonts w:ascii="宋体" w:hAnsi="宋体" w:hint="eastAsia"/>
          <w:szCs w:val="21"/>
        </w:rPr>
        <w:t>（以下简称“本基金”）</w:t>
      </w:r>
      <w:r w:rsidRPr="0006516E">
        <w:rPr>
          <w:rFonts w:ascii="宋体" w:hAnsi="宋体" w:hint="eastAsia"/>
          <w:szCs w:val="21"/>
        </w:rPr>
        <w:t>基金合同和招募说明书的有</w:t>
      </w:r>
      <w:r w:rsidR="00AB00B8">
        <w:rPr>
          <w:rFonts w:ascii="宋体" w:hAnsi="宋体" w:hint="eastAsia"/>
          <w:szCs w:val="21"/>
        </w:rPr>
        <w:t>关规定，本基金的开放日为港股通交易日，投资人在开放日办理本基金</w:t>
      </w:r>
      <w:r w:rsidRPr="0006516E">
        <w:rPr>
          <w:rFonts w:ascii="宋体" w:hAnsi="宋体" w:hint="eastAsia"/>
          <w:szCs w:val="21"/>
        </w:rPr>
        <w:t>的申购和赎回</w:t>
      </w:r>
      <w:r>
        <w:rPr>
          <w:rFonts w:ascii="宋体" w:hAnsi="宋体" w:hint="eastAsia"/>
          <w:szCs w:val="21"/>
        </w:rPr>
        <w:t>业务</w:t>
      </w:r>
      <w:r w:rsidRPr="0006516E">
        <w:rPr>
          <w:rFonts w:ascii="宋体" w:hAnsi="宋体" w:hint="eastAsia"/>
          <w:szCs w:val="21"/>
        </w:rPr>
        <w:t>，具体办理时间为上海证券交易所、深圳证券交易所的港股通正常交易日的交易时间。</w:t>
      </w:r>
      <w:r w:rsidR="004D6E65" w:rsidRPr="004D6E65">
        <w:rPr>
          <w:rFonts w:ascii="宋体" w:hAnsi="宋体" w:hint="eastAsia"/>
          <w:szCs w:val="21"/>
        </w:rPr>
        <w:t>鉴于</w:t>
      </w:r>
      <w:r w:rsidR="003670E9" w:rsidRPr="003670E9">
        <w:rPr>
          <w:rFonts w:ascii="宋体" w:hAnsi="宋体" w:hint="eastAsia"/>
          <w:szCs w:val="21"/>
        </w:rPr>
        <w:t>20</w:t>
      </w:r>
      <w:r w:rsidR="003670E9" w:rsidRPr="003670E9">
        <w:rPr>
          <w:rFonts w:ascii="宋体" w:hAnsi="宋体"/>
          <w:szCs w:val="21"/>
        </w:rPr>
        <w:t>20</w:t>
      </w:r>
      <w:r w:rsidR="003670E9" w:rsidRPr="003670E9">
        <w:rPr>
          <w:rFonts w:ascii="宋体" w:hAnsi="宋体" w:hint="eastAsia"/>
          <w:szCs w:val="21"/>
        </w:rPr>
        <w:t>年</w:t>
      </w:r>
      <w:r w:rsidR="002011C2">
        <w:rPr>
          <w:rFonts w:ascii="宋体" w:hAnsi="宋体" w:hint="eastAsia"/>
          <w:szCs w:val="21"/>
        </w:rPr>
        <w:t>10</w:t>
      </w:r>
      <w:r w:rsidR="003670E9" w:rsidRPr="003670E9">
        <w:rPr>
          <w:rFonts w:ascii="宋体" w:hAnsi="宋体" w:hint="eastAsia"/>
          <w:szCs w:val="21"/>
        </w:rPr>
        <w:t>月</w:t>
      </w:r>
      <w:r w:rsidR="002011C2">
        <w:rPr>
          <w:rFonts w:ascii="宋体" w:hAnsi="宋体" w:hint="eastAsia"/>
          <w:szCs w:val="21"/>
        </w:rPr>
        <w:t>26</w:t>
      </w:r>
      <w:r w:rsidR="003670E9" w:rsidRPr="003670E9">
        <w:rPr>
          <w:rFonts w:ascii="宋体" w:hAnsi="宋体" w:hint="eastAsia"/>
          <w:szCs w:val="21"/>
        </w:rPr>
        <w:t>日</w:t>
      </w:r>
      <w:r w:rsidR="004D6E65" w:rsidRPr="004D6E65">
        <w:rPr>
          <w:rFonts w:ascii="宋体" w:hAnsi="宋体" w:hint="eastAsia"/>
          <w:szCs w:val="21"/>
        </w:rPr>
        <w:t>为非港股通交易日，本基金于</w:t>
      </w:r>
      <w:r w:rsidR="003670E9" w:rsidRPr="003670E9">
        <w:rPr>
          <w:rFonts w:ascii="宋体" w:hAnsi="宋体" w:hint="eastAsia"/>
          <w:szCs w:val="21"/>
        </w:rPr>
        <w:t>20</w:t>
      </w:r>
      <w:r w:rsidR="003670E9" w:rsidRPr="003670E9">
        <w:rPr>
          <w:rFonts w:ascii="宋体" w:hAnsi="宋体"/>
          <w:szCs w:val="21"/>
        </w:rPr>
        <w:t>20</w:t>
      </w:r>
      <w:r w:rsidR="003670E9" w:rsidRPr="003670E9">
        <w:rPr>
          <w:rFonts w:ascii="宋体" w:hAnsi="宋体" w:hint="eastAsia"/>
          <w:szCs w:val="21"/>
        </w:rPr>
        <w:t>年</w:t>
      </w:r>
      <w:r w:rsidR="002011C2">
        <w:rPr>
          <w:rFonts w:ascii="宋体" w:hAnsi="宋体" w:hint="eastAsia"/>
          <w:szCs w:val="21"/>
        </w:rPr>
        <w:t>10</w:t>
      </w:r>
      <w:r w:rsidR="003670E9" w:rsidRPr="003670E9">
        <w:rPr>
          <w:rFonts w:ascii="宋体" w:hAnsi="宋体" w:hint="eastAsia"/>
          <w:szCs w:val="21"/>
        </w:rPr>
        <w:t>月</w:t>
      </w:r>
      <w:r w:rsidR="002011C2">
        <w:rPr>
          <w:rFonts w:ascii="宋体" w:hAnsi="宋体" w:hint="eastAsia"/>
          <w:szCs w:val="21"/>
        </w:rPr>
        <w:t>26</w:t>
      </w:r>
      <w:r w:rsidR="003670E9" w:rsidRPr="003670E9">
        <w:rPr>
          <w:rFonts w:ascii="宋体" w:hAnsi="宋体" w:hint="eastAsia"/>
          <w:szCs w:val="21"/>
        </w:rPr>
        <w:t>日</w:t>
      </w:r>
      <w:r w:rsidR="004D6E65" w:rsidRPr="004D6E65">
        <w:rPr>
          <w:rFonts w:ascii="宋体" w:hAnsi="宋体" w:hint="eastAsia"/>
          <w:szCs w:val="21"/>
        </w:rPr>
        <w:t>暂停办理申购、赎回及定期定额投资业务。</w:t>
      </w:r>
    </w:p>
    <w:p w:rsidR="003D2688" w:rsidRDefault="003D2688" w:rsidP="003D268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4D6E65">
        <w:rPr>
          <w:rFonts w:ascii="宋体" w:hAnsi="宋体" w:hint="eastAsia"/>
          <w:szCs w:val="21"/>
        </w:rPr>
        <w:t>港股通自2</w:t>
      </w:r>
      <w:r w:rsidR="004D6E65">
        <w:rPr>
          <w:rFonts w:ascii="宋体" w:hAnsi="宋体"/>
          <w:szCs w:val="21"/>
        </w:rPr>
        <w:t>020</w:t>
      </w:r>
      <w:r w:rsidR="004D6E65">
        <w:rPr>
          <w:rFonts w:ascii="宋体" w:hAnsi="宋体" w:hint="eastAsia"/>
          <w:szCs w:val="21"/>
        </w:rPr>
        <w:t>年</w:t>
      </w:r>
      <w:r w:rsidR="002011C2">
        <w:rPr>
          <w:rFonts w:ascii="宋体" w:hAnsi="宋体" w:hint="eastAsia"/>
          <w:szCs w:val="21"/>
        </w:rPr>
        <w:t>10</w:t>
      </w:r>
      <w:r w:rsidR="004D6E65">
        <w:rPr>
          <w:rFonts w:ascii="宋体" w:hAnsi="宋体" w:hint="eastAsia"/>
          <w:szCs w:val="21"/>
        </w:rPr>
        <w:t>月</w:t>
      </w:r>
      <w:r w:rsidR="004F2854">
        <w:rPr>
          <w:rFonts w:ascii="宋体" w:hAnsi="宋体" w:hint="eastAsia"/>
          <w:szCs w:val="21"/>
        </w:rPr>
        <w:t>2</w:t>
      </w:r>
      <w:r w:rsidR="002011C2">
        <w:rPr>
          <w:rFonts w:ascii="宋体" w:hAnsi="宋体" w:hint="eastAsia"/>
          <w:szCs w:val="21"/>
        </w:rPr>
        <w:t>7</w:t>
      </w:r>
      <w:r w:rsidR="004D6E65">
        <w:rPr>
          <w:rFonts w:ascii="宋体" w:hAnsi="宋体" w:hint="eastAsia"/>
          <w:szCs w:val="21"/>
        </w:rPr>
        <w:t>日</w:t>
      </w:r>
      <w:r w:rsidR="004D6E65" w:rsidRPr="001209B1">
        <w:rPr>
          <w:rFonts w:ascii="宋体" w:hAnsi="宋体" w:hint="eastAsia"/>
          <w:szCs w:val="21"/>
        </w:rPr>
        <w:t>起恢复正常交易，本基金自</w:t>
      </w:r>
      <w:r w:rsidR="004D6E65">
        <w:rPr>
          <w:rFonts w:ascii="宋体" w:hAnsi="宋体" w:hint="eastAsia"/>
          <w:szCs w:val="21"/>
        </w:rPr>
        <w:t>2</w:t>
      </w:r>
      <w:r w:rsidR="004D6E65">
        <w:rPr>
          <w:rFonts w:ascii="宋体" w:hAnsi="宋体"/>
          <w:szCs w:val="21"/>
        </w:rPr>
        <w:t>020</w:t>
      </w:r>
      <w:r w:rsidR="004D6E65">
        <w:rPr>
          <w:rFonts w:ascii="宋体" w:hAnsi="宋体" w:hint="eastAsia"/>
          <w:szCs w:val="21"/>
        </w:rPr>
        <w:t>年</w:t>
      </w:r>
      <w:r w:rsidR="002011C2">
        <w:rPr>
          <w:rFonts w:ascii="宋体" w:hAnsi="宋体" w:hint="eastAsia"/>
          <w:szCs w:val="21"/>
        </w:rPr>
        <w:t>10</w:t>
      </w:r>
      <w:r w:rsidR="004D6E65">
        <w:rPr>
          <w:rFonts w:ascii="宋体" w:hAnsi="宋体" w:hint="eastAsia"/>
          <w:szCs w:val="21"/>
        </w:rPr>
        <w:t>月</w:t>
      </w:r>
      <w:r w:rsidR="004F2854">
        <w:rPr>
          <w:rFonts w:ascii="宋体" w:hAnsi="宋体" w:hint="eastAsia"/>
          <w:szCs w:val="21"/>
        </w:rPr>
        <w:t>2</w:t>
      </w:r>
      <w:r w:rsidR="002011C2">
        <w:rPr>
          <w:rFonts w:ascii="宋体" w:hAnsi="宋体" w:hint="eastAsia"/>
          <w:szCs w:val="21"/>
        </w:rPr>
        <w:t>7</w:t>
      </w:r>
      <w:r w:rsidR="004D6E65">
        <w:rPr>
          <w:rFonts w:ascii="宋体" w:hAnsi="宋体" w:hint="eastAsia"/>
          <w:szCs w:val="21"/>
        </w:rPr>
        <w:t>日</w:t>
      </w:r>
      <w:r w:rsidR="004D6E65" w:rsidRPr="001209B1">
        <w:rPr>
          <w:rFonts w:ascii="宋体" w:hAnsi="宋体" w:hint="eastAsia"/>
          <w:szCs w:val="21"/>
        </w:rPr>
        <w:t>起恢复申购、赎回及定期定额投资业务，届时将不再另行公告。</w:t>
      </w: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 w:rsidR="004D6E65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）如有疑问,可以拨打本公司客服热线：400-700-5588、</w:t>
      </w:r>
      <w:r w:rsidR="00B767CF" w:rsidRPr="00B767CF">
        <w:rPr>
          <w:rFonts w:ascii="宋体" w:hAnsi="宋体" w:hint="eastAsia"/>
          <w:szCs w:val="21"/>
        </w:rPr>
        <w:t>400-820-5050、</w:t>
      </w:r>
      <w:r>
        <w:rPr>
          <w:rFonts w:ascii="宋体" w:hAnsi="宋体"/>
          <w:szCs w:val="21"/>
        </w:rPr>
        <w:t>021-38924558，或登录本公司网站：www.fsfund.com获取相关信息。</w:t>
      </w:r>
    </w:p>
    <w:p w:rsidR="002520E6" w:rsidRDefault="002520E6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BF297A" w:rsidRDefault="00BF297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特此公告。</w:t>
      </w:r>
    </w:p>
    <w:p w:rsidR="003717F3" w:rsidRDefault="003717F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BF297A" w:rsidRPr="000B146F" w:rsidRDefault="00F47D86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华宝</w:t>
      </w:r>
      <w:r w:rsidR="00BF297A" w:rsidRPr="000B146F">
        <w:rPr>
          <w:rFonts w:ascii="宋体" w:hAnsi="宋体" w:hint="eastAsia"/>
          <w:szCs w:val="21"/>
        </w:rPr>
        <w:t>基金管理有限公司</w:t>
      </w:r>
    </w:p>
    <w:p w:rsidR="003717F3" w:rsidRDefault="004D6E65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>
        <w:rPr>
          <w:rFonts w:ascii="宋体" w:hAnsi="宋体"/>
          <w:szCs w:val="21"/>
        </w:rPr>
        <w:t>20</w:t>
      </w:r>
      <w:r w:rsidR="00A53CC3">
        <w:rPr>
          <w:rFonts w:ascii="宋体" w:hAnsi="宋体" w:hint="eastAsia"/>
          <w:szCs w:val="21"/>
        </w:rPr>
        <w:t>年</w:t>
      </w:r>
      <w:r w:rsidR="002011C2">
        <w:rPr>
          <w:rFonts w:ascii="宋体" w:hAnsi="宋体" w:hint="eastAsia"/>
          <w:szCs w:val="21"/>
        </w:rPr>
        <w:t>10</w:t>
      </w:r>
      <w:r w:rsidR="00A53CC3">
        <w:rPr>
          <w:rFonts w:ascii="宋体" w:hAnsi="宋体" w:hint="eastAsia"/>
          <w:szCs w:val="21"/>
        </w:rPr>
        <w:t>月</w:t>
      </w:r>
      <w:r w:rsidR="004F2854">
        <w:rPr>
          <w:rFonts w:ascii="宋体" w:hAnsi="宋体" w:hint="eastAsia"/>
          <w:szCs w:val="21"/>
        </w:rPr>
        <w:t>2</w:t>
      </w:r>
      <w:r w:rsidR="002011C2">
        <w:rPr>
          <w:rFonts w:ascii="宋体" w:hAnsi="宋体" w:hint="eastAsia"/>
          <w:szCs w:val="21"/>
        </w:rPr>
        <w:t>2</w:t>
      </w:r>
      <w:r w:rsidR="00A53CC3">
        <w:rPr>
          <w:rFonts w:ascii="宋体" w:hAnsi="宋体" w:hint="eastAsia"/>
          <w:szCs w:val="21"/>
        </w:rPr>
        <w:t>日</w:t>
      </w:r>
    </w:p>
    <w:sectPr w:rsidR="003717F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E7" w:rsidRDefault="007029E7" w:rsidP="00B451DA">
      <w:r>
        <w:separator/>
      </w:r>
    </w:p>
  </w:endnote>
  <w:endnote w:type="continuationSeparator" w:id="0">
    <w:p w:rsidR="007029E7" w:rsidRDefault="007029E7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1769BC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1769B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E7" w:rsidRDefault="007029E7" w:rsidP="00B451DA">
      <w:r>
        <w:separator/>
      </w:r>
    </w:p>
  </w:footnote>
  <w:footnote w:type="continuationSeparator" w:id="0">
    <w:p w:rsidR="007029E7" w:rsidRDefault="007029E7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7A" w:rsidRDefault="00BF297A" w:rsidP="00BF297A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1EC"/>
    <w:rsid w:val="0006516E"/>
    <w:rsid w:val="00082745"/>
    <w:rsid w:val="00092546"/>
    <w:rsid w:val="000B146F"/>
    <w:rsid w:val="000C53B9"/>
    <w:rsid w:val="000C73D8"/>
    <w:rsid w:val="000D536A"/>
    <w:rsid w:val="000F159A"/>
    <w:rsid w:val="00113F2D"/>
    <w:rsid w:val="0012737C"/>
    <w:rsid w:val="00170F8C"/>
    <w:rsid w:val="001769BC"/>
    <w:rsid w:val="00177364"/>
    <w:rsid w:val="001A5726"/>
    <w:rsid w:val="001A6118"/>
    <w:rsid w:val="001D337C"/>
    <w:rsid w:val="001E0F35"/>
    <w:rsid w:val="001E2911"/>
    <w:rsid w:val="001E5E15"/>
    <w:rsid w:val="00200A29"/>
    <w:rsid w:val="002011C2"/>
    <w:rsid w:val="00224B8A"/>
    <w:rsid w:val="002458FD"/>
    <w:rsid w:val="002520E6"/>
    <w:rsid w:val="00256F61"/>
    <w:rsid w:val="00272EB4"/>
    <w:rsid w:val="00281392"/>
    <w:rsid w:val="002A06F4"/>
    <w:rsid w:val="002B2B14"/>
    <w:rsid w:val="00301326"/>
    <w:rsid w:val="003148DF"/>
    <w:rsid w:val="0034278D"/>
    <w:rsid w:val="003670E9"/>
    <w:rsid w:val="003717F3"/>
    <w:rsid w:val="00384710"/>
    <w:rsid w:val="003C413B"/>
    <w:rsid w:val="003D2688"/>
    <w:rsid w:val="003D7EA0"/>
    <w:rsid w:val="003F151C"/>
    <w:rsid w:val="003F4917"/>
    <w:rsid w:val="003F5D06"/>
    <w:rsid w:val="00415CC5"/>
    <w:rsid w:val="0043692C"/>
    <w:rsid w:val="00440DC3"/>
    <w:rsid w:val="004647A9"/>
    <w:rsid w:val="0047048C"/>
    <w:rsid w:val="00470BCD"/>
    <w:rsid w:val="00487E3B"/>
    <w:rsid w:val="00493B2F"/>
    <w:rsid w:val="004B2652"/>
    <w:rsid w:val="004B7B5C"/>
    <w:rsid w:val="004D6E65"/>
    <w:rsid w:val="004F2854"/>
    <w:rsid w:val="0054270B"/>
    <w:rsid w:val="0056673E"/>
    <w:rsid w:val="005D305F"/>
    <w:rsid w:val="005F4BF7"/>
    <w:rsid w:val="00600D31"/>
    <w:rsid w:val="00622B5E"/>
    <w:rsid w:val="00670FAE"/>
    <w:rsid w:val="00681578"/>
    <w:rsid w:val="006851D1"/>
    <w:rsid w:val="00694C85"/>
    <w:rsid w:val="006B01E2"/>
    <w:rsid w:val="006D23BE"/>
    <w:rsid w:val="006D293E"/>
    <w:rsid w:val="006E13BE"/>
    <w:rsid w:val="006F7BD4"/>
    <w:rsid w:val="007029E7"/>
    <w:rsid w:val="0070616F"/>
    <w:rsid w:val="00735A7B"/>
    <w:rsid w:val="00753B02"/>
    <w:rsid w:val="00756AF0"/>
    <w:rsid w:val="0076576B"/>
    <w:rsid w:val="00780649"/>
    <w:rsid w:val="007A572D"/>
    <w:rsid w:val="007C3D78"/>
    <w:rsid w:val="007D5E6B"/>
    <w:rsid w:val="007E63CF"/>
    <w:rsid w:val="007F357F"/>
    <w:rsid w:val="007F7885"/>
    <w:rsid w:val="0080003E"/>
    <w:rsid w:val="0080008B"/>
    <w:rsid w:val="008255DA"/>
    <w:rsid w:val="00831F7D"/>
    <w:rsid w:val="00836AA9"/>
    <w:rsid w:val="00842C91"/>
    <w:rsid w:val="00846040"/>
    <w:rsid w:val="00852F62"/>
    <w:rsid w:val="00862F31"/>
    <w:rsid w:val="00882E37"/>
    <w:rsid w:val="00883545"/>
    <w:rsid w:val="0088725C"/>
    <w:rsid w:val="00896B04"/>
    <w:rsid w:val="008A5A8A"/>
    <w:rsid w:val="008B0EC9"/>
    <w:rsid w:val="008B1D91"/>
    <w:rsid w:val="008B474C"/>
    <w:rsid w:val="008D0A7C"/>
    <w:rsid w:val="008D7B50"/>
    <w:rsid w:val="008E2E2C"/>
    <w:rsid w:val="0090799F"/>
    <w:rsid w:val="00910B6A"/>
    <w:rsid w:val="00943B6A"/>
    <w:rsid w:val="009574C6"/>
    <w:rsid w:val="009939CE"/>
    <w:rsid w:val="009C6E50"/>
    <w:rsid w:val="009D5FD9"/>
    <w:rsid w:val="00A2102C"/>
    <w:rsid w:val="00A221E4"/>
    <w:rsid w:val="00A22424"/>
    <w:rsid w:val="00A50BFE"/>
    <w:rsid w:val="00A53CC3"/>
    <w:rsid w:val="00A750E3"/>
    <w:rsid w:val="00A80E40"/>
    <w:rsid w:val="00A843A8"/>
    <w:rsid w:val="00AB00B8"/>
    <w:rsid w:val="00AB7F84"/>
    <w:rsid w:val="00B1534D"/>
    <w:rsid w:val="00B25304"/>
    <w:rsid w:val="00B451DA"/>
    <w:rsid w:val="00B5217B"/>
    <w:rsid w:val="00B61750"/>
    <w:rsid w:val="00B767CF"/>
    <w:rsid w:val="00BC1F21"/>
    <w:rsid w:val="00BF297A"/>
    <w:rsid w:val="00BF4852"/>
    <w:rsid w:val="00C07E1C"/>
    <w:rsid w:val="00C43F64"/>
    <w:rsid w:val="00C85D3B"/>
    <w:rsid w:val="00C95F9C"/>
    <w:rsid w:val="00CD0679"/>
    <w:rsid w:val="00CD5B5A"/>
    <w:rsid w:val="00CE3867"/>
    <w:rsid w:val="00D040C8"/>
    <w:rsid w:val="00D06377"/>
    <w:rsid w:val="00D06F3B"/>
    <w:rsid w:val="00D131DE"/>
    <w:rsid w:val="00D36B5C"/>
    <w:rsid w:val="00D37311"/>
    <w:rsid w:val="00D530FE"/>
    <w:rsid w:val="00D801CC"/>
    <w:rsid w:val="00D82CF9"/>
    <w:rsid w:val="00DA5E32"/>
    <w:rsid w:val="00DB058D"/>
    <w:rsid w:val="00DD492E"/>
    <w:rsid w:val="00DD6CCE"/>
    <w:rsid w:val="00DE3F8A"/>
    <w:rsid w:val="00DF789E"/>
    <w:rsid w:val="00E04416"/>
    <w:rsid w:val="00E24BD5"/>
    <w:rsid w:val="00E25614"/>
    <w:rsid w:val="00E31518"/>
    <w:rsid w:val="00E50986"/>
    <w:rsid w:val="00E539A8"/>
    <w:rsid w:val="00E95D55"/>
    <w:rsid w:val="00E97A4A"/>
    <w:rsid w:val="00EA6FA2"/>
    <w:rsid w:val="00EB342E"/>
    <w:rsid w:val="00EC2AB7"/>
    <w:rsid w:val="00ED57E6"/>
    <w:rsid w:val="00ED69BC"/>
    <w:rsid w:val="00EF6093"/>
    <w:rsid w:val="00F123A1"/>
    <w:rsid w:val="00F13D79"/>
    <w:rsid w:val="00F21BB7"/>
    <w:rsid w:val="00F3505C"/>
    <w:rsid w:val="00F47D86"/>
    <w:rsid w:val="00F57981"/>
    <w:rsid w:val="00F9318D"/>
    <w:rsid w:val="00FA0BBE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F1CF-4347-49C2-85ED-1BEA6BD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127</Words>
  <Characters>726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2020-06-24T08:46:00Z</cp:lastPrinted>
  <dcterms:created xsi:type="dcterms:W3CDTF">2020-10-21T16:01:00Z</dcterms:created>
  <dcterms:modified xsi:type="dcterms:W3CDTF">2020-10-21T16:01:00Z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