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B0" w:rsidRPr="008A75B0" w:rsidRDefault="008A75B0" w:rsidP="008A75B0">
      <w:pPr>
        <w:widowControl/>
        <w:jc w:val="center"/>
        <w:rPr>
          <w:rFonts w:ascii="Verdana" w:eastAsia="宋体" w:hAnsi="Verdana" w:cs="宋体"/>
          <w:color w:val="333333"/>
          <w:kern w:val="0"/>
          <w:sz w:val="44"/>
          <w:szCs w:val="44"/>
        </w:rPr>
      </w:pPr>
      <w:r w:rsidRPr="008A75B0">
        <w:rPr>
          <w:rFonts w:ascii="Verdana" w:eastAsia="宋体" w:hAnsi="Verdana" w:cs="宋体"/>
          <w:color w:val="333333"/>
          <w:kern w:val="0"/>
          <w:sz w:val="44"/>
          <w:szCs w:val="44"/>
        </w:rPr>
        <w:t>国寿安保基金管理有限公司关于旗下基金参加建设银行费率优惠活动的公告</w:t>
      </w:r>
    </w:p>
    <w:p w:rsidR="008A75B0" w:rsidRPr="008A75B0" w:rsidRDefault="008A75B0" w:rsidP="008A75B0">
      <w:pPr>
        <w:widowControl/>
        <w:jc w:val="left"/>
        <w:rPr>
          <w:rFonts w:ascii="Verdana" w:eastAsia="宋体" w:hAnsi="Verdana" w:cs="宋体"/>
          <w:color w:val="333333"/>
          <w:kern w:val="0"/>
          <w:szCs w:val="21"/>
        </w:rPr>
      </w:pPr>
    </w:p>
    <w:p w:rsidR="008A75B0" w:rsidRPr="008A75B0" w:rsidRDefault="008A75B0" w:rsidP="008A75B0">
      <w:pPr>
        <w:widowControl/>
        <w:ind w:firstLineChars="200" w:firstLine="560"/>
        <w:jc w:val="left"/>
        <w:rPr>
          <w:rFonts w:ascii="仿宋" w:eastAsia="仿宋" w:hAnsi="仿宋" w:cs="宋体"/>
          <w:color w:val="333333"/>
          <w:kern w:val="0"/>
          <w:sz w:val="28"/>
          <w:szCs w:val="28"/>
        </w:rPr>
      </w:pPr>
      <w:r w:rsidRPr="008A75B0">
        <w:rPr>
          <w:rFonts w:ascii="仿宋" w:eastAsia="仿宋" w:hAnsi="仿宋" w:cs="宋体"/>
          <w:color w:val="333333"/>
          <w:kern w:val="0"/>
          <w:sz w:val="28"/>
          <w:szCs w:val="28"/>
        </w:rPr>
        <w:t>为答谢广大投资者长期以来的信任与支持，经与建设银行股份有限公司（以下简称“建设银行”）协商一致，国寿安保基金管理</w:t>
      </w:r>
      <w:bookmarkStart w:id="0" w:name="_GoBack"/>
      <w:bookmarkEnd w:id="0"/>
      <w:r w:rsidRPr="008A75B0">
        <w:rPr>
          <w:rFonts w:ascii="仿宋" w:eastAsia="仿宋" w:hAnsi="仿宋" w:cs="宋体"/>
          <w:color w:val="333333"/>
          <w:kern w:val="0"/>
          <w:sz w:val="28"/>
          <w:szCs w:val="28"/>
        </w:rPr>
        <w:t>有限公司（以下简称“本公司”）决定自2020年10月12日起参加建设银行开展的手机银行、个人网银渠道基金申购、定投手续费率优惠活动。现将有关事项公告如下：</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一、适用基金：</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1、国寿安保尊享债券型证券投资基金A（基金代码：000668）</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2、国寿安保成长优选股票型证券投资基金（基金代码：001521）</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3、国寿安保智慧生活股票型证券投资基金（基金代码：001672）</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4、国寿安保灵活优选混合型证券投资基金（基金代码：001932）</w:t>
      </w:r>
    </w:p>
    <w:p w:rsidR="008A75B0" w:rsidRPr="008A75B0" w:rsidRDefault="008A75B0" w:rsidP="000E2FB5">
      <w:pPr>
        <w:widowControl/>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5</w:t>
      </w:r>
      <w:r w:rsidRPr="008A75B0">
        <w:rPr>
          <w:rFonts w:ascii="仿宋" w:eastAsia="仿宋" w:hAnsi="仿宋" w:cs="宋体"/>
          <w:color w:val="333333"/>
          <w:kern w:val="0"/>
          <w:sz w:val="28"/>
          <w:szCs w:val="28"/>
        </w:rPr>
        <w:t>、国寿安保强国智造灵活配置混合型证券投资基金（基金代码：003131）</w:t>
      </w:r>
    </w:p>
    <w:p w:rsidR="008A75B0" w:rsidRPr="008A75B0" w:rsidRDefault="008A75B0" w:rsidP="000E2FB5">
      <w:pPr>
        <w:widowControl/>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6</w:t>
      </w:r>
      <w:r w:rsidRPr="008A75B0">
        <w:rPr>
          <w:rFonts w:ascii="仿宋" w:eastAsia="仿宋" w:hAnsi="仿宋" w:cs="宋体"/>
          <w:color w:val="333333"/>
          <w:kern w:val="0"/>
          <w:sz w:val="28"/>
          <w:szCs w:val="28"/>
        </w:rPr>
        <w:t>、国寿安保尊裕优化回报债券型证券投资基金A（基金代码：004318）</w:t>
      </w:r>
    </w:p>
    <w:p w:rsidR="008A75B0" w:rsidRPr="008A75B0" w:rsidRDefault="008A75B0" w:rsidP="000E2FB5">
      <w:pPr>
        <w:widowControl/>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7</w:t>
      </w:r>
      <w:r w:rsidRPr="008A75B0">
        <w:rPr>
          <w:rFonts w:ascii="仿宋" w:eastAsia="仿宋" w:hAnsi="仿宋" w:cs="宋体"/>
          <w:color w:val="333333"/>
          <w:kern w:val="0"/>
          <w:sz w:val="28"/>
          <w:szCs w:val="28"/>
        </w:rPr>
        <w:t>、国寿安保消费新蓝海灵活配置混合型证券投资基金（基金代码：005175）</w:t>
      </w:r>
    </w:p>
    <w:p w:rsidR="008A75B0" w:rsidRPr="008A75B0" w:rsidRDefault="008A75B0" w:rsidP="000E2FB5">
      <w:pPr>
        <w:widowControl/>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8</w:t>
      </w:r>
      <w:r w:rsidRPr="008A75B0">
        <w:rPr>
          <w:rFonts w:ascii="仿宋" w:eastAsia="仿宋" w:hAnsi="仿宋" w:cs="宋体"/>
          <w:color w:val="333333"/>
          <w:kern w:val="0"/>
          <w:sz w:val="28"/>
          <w:szCs w:val="28"/>
        </w:rPr>
        <w:t>、国寿安保新蓝筹灵活配置混合型证券投资基金（基金代码：007074）</w:t>
      </w:r>
    </w:p>
    <w:p w:rsidR="008A75B0" w:rsidRPr="008A75B0" w:rsidRDefault="008A75B0" w:rsidP="000E2FB5">
      <w:pPr>
        <w:widowControl/>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9</w:t>
      </w:r>
      <w:r w:rsidRPr="008A75B0">
        <w:rPr>
          <w:rFonts w:ascii="仿宋" w:eastAsia="仿宋" w:hAnsi="仿宋" w:cs="宋体"/>
          <w:color w:val="333333"/>
          <w:kern w:val="0"/>
          <w:sz w:val="28"/>
          <w:szCs w:val="28"/>
        </w:rPr>
        <w:t>、国寿安保研究精选混合型证券投资基金A（基金代码：008082）</w:t>
      </w:r>
    </w:p>
    <w:p w:rsidR="008A75B0" w:rsidRPr="008A75B0" w:rsidRDefault="008A75B0" w:rsidP="000E2FB5">
      <w:pPr>
        <w:widowControl/>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lastRenderedPageBreak/>
        <w:t>10</w:t>
      </w:r>
      <w:r w:rsidRPr="008A75B0">
        <w:rPr>
          <w:rFonts w:ascii="仿宋" w:eastAsia="仿宋" w:hAnsi="仿宋" w:cs="宋体"/>
          <w:color w:val="333333"/>
          <w:kern w:val="0"/>
          <w:sz w:val="28"/>
          <w:szCs w:val="28"/>
        </w:rPr>
        <w:t>、国寿安保策略优选3个月持有期混合型基金中基金（FOF）（基金代码：009151）</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二、费率优惠活动：</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（一）适用投资者范围：</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通过建设银行手机银行、个人网银渠道申购以上本公司旗下开放式基金的合法个人及机构投资者。</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（二）活动时间：</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自2020年10月12日起至2020年12月31日止（截止至当日法定交易时间）。</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（三）适用基金：</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本公司通过建设银行销售的上述开放式基金。</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（四）活动内容</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1、在活动期间内，通过建设银行手机银行、个人网银渠道申购、定投上述基金的投资者，申购费率按七折优惠，定投申购费率按八折优惠。若原申购费（含定投申购）为按笔收取固定费用的，仍按原费用执行。本次优惠活动结束后，基金申购（含定投申购）继续按原标准实施。</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2、在规定时间、规定渠道及规定产品范围以外的基金申购不享受以上优惠；因客户违约导致在优惠活动期内基金申购不成功的，亦无法享受以上优惠。</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3、本优惠活动仅适用于手机银行和个人网银定投或申购上述基金产品的前端手续费。</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lastRenderedPageBreak/>
        <w:t>三、投资者可通过以下渠道咨询详情：</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（一）建设银行股份有限公司</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客户服务电话：95533</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公司网站：</w:t>
      </w:r>
      <w:hyperlink r:id="rId6" w:tgtFrame="_blank" w:history="1">
        <w:r w:rsidRPr="008A75B0">
          <w:rPr>
            <w:rFonts w:ascii="仿宋" w:eastAsia="仿宋" w:hAnsi="仿宋" w:cs="宋体"/>
            <w:color w:val="0000FF"/>
            <w:kern w:val="0"/>
            <w:sz w:val="28"/>
            <w:szCs w:val="28"/>
            <w:u w:val="single"/>
          </w:rPr>
          <w:t>www.ccb.com/</w:t>
        </w:r>
      </w:hyperlink>
      <w:r w:rsidRPr="008A75B0">
        <w:rPr>
          <w:rFonts w:ascii="宋体" w:eastAsia="宋体" w:hAnsi="宋体" w:cs="宋体" w:hint="eastAsia"/>
          <w:color w:val="333333"/>
          <w:kern w:val="0"/>
          <w:sz w:val="28"/>
          <w:szCs w:val="28"/>
        </w:rPr>
        <w:t> </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（二）国寿安保基金管理有限公司</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客</w:t>
      </w:r>
      <w:r w:rsidR="00887709">
        <w:rPr>
          <w:rFonts w:ascii="仿宋" w:eastAsia="仿宋" w:hAnsi="仿宋" w:cs="宋体" w:hint="eastAsia"/>
          <w:color w:val="333333"/>
          <w:kern w:val="0"/>
          <w:sz w:val="28"/>
          <w:szCs w:val="28"/>
        </w:rPr>
        <w:t>户</w:t>
      </w:r>
      <w:r w:rsidRPr="008A75B0">
        <w:rPr>
          <w:rFonts w:ascii="仿宋" w:eastAsia="仿宋" w:hAnsi="仿宋" w:cs="宋体"/>
          <w:color w:val="333333"/>
          <w:kern w:val="0"/>
          <w:sz w:val="28"/>
          <w:szCs w:val="28"/>
        </w:rPr>
        <w:t>服</w:t>
      </w:r>
      <w:r w:rsidR="00887709">
        <w:rPr>
          <w:rFonts w:ascii="仿宋" w:eastAsia="仿宋" w:hAnsi="仿宋" w:cs="宋体" w:hint="eastAsia"/>
          <w:color w:val="333333"/>
          <w:kern w:val="0"/>
          <w:sz w:val="28"/>
          <w:szCs w:val="28"/>
        </w:rPr>
        <w:t>务</w:t>
      </w:r>
      <w:r w:rsidRPr="008A75B0">
        <w:rPr>
          <w:rFonts w:ascii="仿宋" w:eastAsia="仿宋" w:hAnsi="仿宋" w:cs="宋体"/>
          <w:color w:val="333333"/>
          <w:kern w:val="0"/>
          <w:sz w:val="28"/>
          <w:szCs w:val="28"/>
        </w:rPr>
        <w:t>电话: 4009-258-258</w:t>
      </w:r>
    </w:p>
    <w:p w:rsidR="008A75B0" w:rsidRPr="008A75B0" w:rsidRDefault="008A75B0" w:rsidP="000E2FB5">
      <w:pPr>
        <w:widowControl/>
        <w:ind w:firstLineChars="200" w:firstLine="560"/>
        <w:rPr>
          <w:rFonts w:ascii="仿宋" w:eastAsia="仿宋" w:hAnsi="仿宋" w:cs="宋体"/>
          <w:color w:val="333333"/>
          <w:kern w:val="0"/>
          <w:sz w:val="28"/>
          <w:szCs w:val="28"/>
        </w:rPr>
      </w:pPr>
      <w:r w:rsidRPr="008A75B0">
        <w:rPr>
          <w:rFonts w:ascii="仿宋" w:eastAsia="仿宋" w:hAnsi="仿宋" w:cs="宋体"/>
          <w:color w:val="333333"/>
          <w:kern w:val="0"/>
          <w:sz w:val="28"/>
          <w:szCs w:val="28"/>
        </w:rPr>
        <w:t>公司网站</w:t>
      </w:r>
      <w:hyperlink r:id="rId7" w:tgtFrame="_blank" w:history="1">
        <w:r w:rsidRPr="008A75B0">
          <w:rPr>
            <w:rFonts w:ascii="仿宋" w:eastAsia="仿宋" w:hAnsi="仿宋" w:cs="宋体"/>
            <w:color w:val="0000FF"/>
            <w:kern w:val="0"/>
            <w:sz w:val="28"/>
            <w:szCs w:val="28"/>
            <w:u w:val="single"/>
          </w:rPr>
          <w:t>www.gsfunds.com.cn</w:t>
        </w:r>
      </w:hyperlink>
    </w:p>
    <w:p w:rsidR="008A75B0" w:rsidRPr="008A75B0" w:rsidRDefault="008A75B0" w:rsidP="008A75B0">
      <w:pPr>
        <w:widowControl/>
        <w:jc w:val="left"/>
        <w:rPr>
          <w:rFonts w:ascii="仿宋" w:eastAsia="仿宋" w:hAnsi="仿宋" w:cs="宋体"/>
          <w:color w:val="333333"/>
          <w:kern w:val="0"/>
          <w:sz w:val="28"/>
          <w:szCs w:val="28"/>
        </w:rPr>
      </w:pPr>
    </w:p>
    <w:p w:rsidR="008A75B0" w:rsidRPr="008A75B0" w:rsidRDefault="008A75B0" w:rsidP="000E2FB5">
      <w:pPr>
        <w:widowControl/>
        <w:ind w:firstLineChars="200" w:firstLine="560"/>
        <w:jc w:val="left"/>
        <w:rPr>
          <w:rFonts w:ascii="仿宋" w:eastAsia="仿宋" w:hAnsi="仿宋" w:cs="宋体"/>
          <w:color w:val="333333"/>
          <w:kern w:val="0"/>
          <w:sz w:val="28"/>
          <w:szCs w:val="28"/>
        </w:rPr>
      </w:pPr>
      <w:r w:rsidRPr="008A75B0">
        <w:rPr>
          <w:rFonts w:ascii="仿宋" w:eastAsia="仿宋" w:hAnsi="仿宋" w:cs="宋体"/>
          <w:color w:val="333333"/>
          <w:kern w:val="0"/>
          <w:sz w:val="28"/>
          <w:szCs w:val="28"/>
        </w:rPr>
        <w:t>风险提示：本公司承诺以诚实信用、勤勉尽责的原则管理和运用基金资产，但不保证基金一定盈利，也不保证最低收益。敬请投资人认真阅读基金合同、招募说明书等法律文件，并根据自身的风险承受能力选择适合自己的基金产品投资，注意基金投资风险。</w:t>
      </w:r>
    </w:p>
    <w:p w:rsidR="008A75B0" w:rsidRPr="008A75B0" w:rsidRDefault="008A75B0" w:rsidP="008A75B0">
      <w:pPr>
        <w:widowControl/>
        <w:jc w:val="left"/>
        <w:rPr>
          <w:rFonts w:ascii="仿宋" w:eastAsia="仿宋" w:hAnsi="仿宋" w:cs="宋体"/>
          <w:color w:val="333333"/>
          <w:kern w:val="0"/>
          <w:sz w:val="28"/>
          <w:szCs w:val="28"/>
        </w:rPr>
      </w:pPr>
      <w:r w:rsidRPr="008A75B0">
        <w:rPr>
          <w:rFonts w:ascii="仿宋" w:eastAsia="仿宋" w:hAnsi="仿宋" w:cs="宋体"/>
          <w:color w:val="333333"/>
          <w:kern w:val="0"/>
          <w:sz w:val="28"/>
          <w:szCs w:val="28"/>
        </w:rPr>
        <w:t>特此公告。</w:t>
      </w:r>
    </w:p>
    <w:p w:rsidR="008A75B0" w:rsidRPr="008A75B0" w:rsidRDefault="008A75B0" w:rsidP="008A75B0">
      <w:pPr>
        <w:widowControl/>
        <w:jc w:val="left"/>
        <w:rPr>
          <w:rFonts w:ascii="仿宋" w:eastAsia="仿宋" w:hAnsi="仿宋" w:cs="宋体"/>
          <w:color w:val="333333"/>
          <w:kern w:val="0"/>
          <w:sz w:val="28"/>
          <w:szCs w:val="28"/>
        </w:rPr>
      </w:pPr>
    </w:p>
    <w:p w:rsidR="008A75B0" w:rsidRPr="008A75B0" w:rsidRDefault="008A75B0" w:rsidP="008A75B0">
      <w:pPr>
        <w:widowControl/>
        <w:jc w:val="right"/>
        <w:rPr>
          <w:rFonts w:ascii="仿宋" w:eastAsia="仿宋" w:hAnsi="仿宋" w:cs="宋体"/>
          <w:color w:val="333333"/>
          <w:kern w:val="0"/>
          <w:sz w:val="28"/>
          <w:szCs w:val="28"/>
        </w:rPr>
      </w:pPr>
      <w:r w:rsidRPr="008A75B0">
        <w:rPr>
          <w:rFonts w:ascii="仿宋" w:eastAsia="仿宋" w:hAnsi="仿宋" w:cs="宋体"/>
          <w:color w:val="333333"/>
          <w:kern w:val="0"/>
          <w:sz w:val="28"/>
          <w:szCs w:val="28"/>
        </w:rPr>
        <w:t>国寿安保基金管理有限公司</w:t>
      </w:r>
    </w:p>
    <w:p w:rsidR="008A75B0" w:rsidRPr="008A75B0" w:rsidRDefault="008A75B0" w:rsidP="008A75B0">
      <w:pPr>
        <w:widowControl/>
        <w:jc w:val="right"/>
        <w:rPr>
          <w:rFonts w:ascii="仿宋" w:eastAsia="仿宋" w:hAnsi="仿宋" w:cs="宋体"/>
          <w:color w:val="333333"/>
          <w:kern w:val="0"/>
          <w:sz w:val="28"/>
          <w:szCs w:val="28"/>
        </w:rPr>
      </w:pPr>
      <w:r w:rsidRPr="008A75B0">
        <w:rPr>
          <w:rFonts w:ascii="仿宋" w:eastAsia="仿宋" w:hAnsi="仿宋" w:cs="宋体"/>
          <w:color w:val="333333"/>
          <w:kern w:val="0"/>
          <w:sz w:val="28"/>
          <w:szCs w:val="28"/>
        </w:rPr>
        <w:t>二〇二〇年十月十二日</w:t>
      </w:r>
    </w:p>
    <w:p w:rsidR="00A45C65" w:rsidRPr="008A75B0" w:rsidRDefault="00A45C65">
      <w:pPr>
        <w:rPr>
          <w:rFonts w:ascii="仿宋" w:eastAsia="仿宋" w:hAnsi="仿宋"/>
          <w:sz w:val="28"/>
          <w:szCs w:val="28"/>
        </w:rPr>
      </w:pPr>
    </w:p>
    <w:sectPr w:rsidR="00A45C65" w:rsidRPr="008A75B0" w:rsidSect="00343E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7FF" w:rsidRDefault="008A27FF" w:rsidP="008A27FF">
      <w:r>
        <w:separator/>
      </w:r>
    </w:p>
  </w:endnote>
  <w:endnote w:type="continuationSeparator" w:id="0">
    <w:p w:rsidR="008A27FF" w:rsidRDefault="008A27FF" w:rsidP="008A27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7FF" w:rsidRDefault="008A27FF" w:rsidP="008A27FF">
      <w:r>
        <w:separator/>
      </w:r>
    </w:p>
  </w:footnote>
  <w:footnote w:type="continuationSeparator" w:id="0">
    <w:p w:rsidR="008A27FF" w:rsidRDefault="008A27FF" w:rsidP="008A27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4009"/>
    <w:rsid w:val="000E2FB5"/>
    <w:rsid w:val="00343EAF"/>
    <w:rsid w:val="007D6805"/>
    <w:rsid w:val="00887709"/>
    <w:rsid w:val="008A27FF"/>
    <w:rsid w:val="008A75B0"/>
    <w:rsid w:val="009C4009"/>
    <w:rsid w:val="00A45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75B0"/>
    <w:rPr>
      <w:color w:val="0000FF"/>
      <w:u w:val="single"/>
    </w:rPr>
  </w:style>
  <w:style w:type="paragraph" w:styleId="a4">
    <w:name w:val="Balloon Text"/>
    <w:basedOn w:val="a"/>
    <w:link w:val="Char"/>
    <w:uiPriority w:val="99"/>
    <w:semiHidden/>
    <w:unhideWhenUsed/>
    <w:rsid w:val="008A75B0"/>
    <w:rPr>
      <w:sz w:val="18"/>
      <w:szCs w:val="18"/>
    </w:rPr>
  </w:style>
  <w:style w:type="character" w:customStyle="1" w:styleId="Char">
    <w:name w:val="批注框文本 Char"/>
    <w:basedOn w:val="a0"/>
    <w:link w:val="a4"/>
    <w:uiPriority w:val="99"/>
    <w:semiHidden/>
    <w:rsid w:val="008A75B0"/>
    <w:rPr>
      <w:sz w:val="18"/>
      <w:szCs w:val="18"/>
    </w:rPr>
  </w:style>
  <w:style w:type="paragraph" w:styleId="a5">
    <w:name w:val="header"/>
    <w:basedOn w:val="a"/>
    <w:link w:val="Char0"/>
    <w:uiPriority w:val="99"/>
    <w:semiHidden/>
    <w:unhideWhenUsed/>
    <w:rsid w:val="008A27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A27FF"/>
    <w:rPr>
      <w:sz w:val="18"/>
      <w:szCs w:val="18"/>
    </w:rPr>
  </w:style>
  <w:style w:type="paragraph" w:styleId="a6">
    <w:name w:val="footer"/>
    <w:basedOn w:val="a"/>
    <w:link w:val="Char1"/>
    <w:uiPriority w:val="99"/>
    <w:semiHidden/>
    <w:unhideWhenUsed/>
    <w:rsid w:val="008A27F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8A27FF"/>
    <w:rPr>
      <w:sz w:val="18"/>
      <w:szCs w:val="18"/>
    </w:rPr>
  </w:style>
</w:styles>
</file>

<file path=word/webSettings.xml><?xml version="1.0" encoding="utf-8"?>
<w:webSettings xmlns:r="http://schemas.openxmlformats.org/officeDocument/2006/relationships" xmlns:w="http://schemas.openxmlformats.org/wordprocessingml/2006/main">
  <w:divs>
    <w:div w:id="1482044968">
      <w:bodyDiv w:val="1"/>
      <w:marLeft w:val="0"/>
      <w:marRight w:val="0"/>
      <w:marTop w:val="0"/>
      <w:marBottom w:val="0"/>
      <w:divBdr>
        <w:top w:val="none" w:sz="0" w:space="0" w:color="auto"/>
        <w:left w:val="none" w:sz="0" w:space="0" w:color="auto"/>
        <w:bottom w:val="none" w:sz="0" w:space="0" w:color="auto"/>
        <w:right w:val="none" w:sz="0" w:space="0" w:color="auto"/>
      </w:divBdr>
      <w:divsChild>
        <w:div w:id="888885162">
          <w:marLeft w:val="0"/>
          <w:marRight w:val="0"/>
          <w:marTop w:val="75"/>
          <w:marBottom w:val="0"/>
          <w:divBdr>
            <w:top w:val="none" w:sz="0" w:space="0" w:color="auto"/>
            <w:left w:val="none" w:sz="0" w:space="0" w:color="auto"/>
            <w:bottom w:val="none" w:sz="0" w:space="0" w:color="auto"/>
            <w:right w:val="none" w:sz="0" w:space="0" w:color="auto"/>
          </w:divBdr>
          <w:divsChild>
            <w:div w:id="117723116">
              <w:marLeft w:val="0"/>
              <w:marRight w:val="0"/>
              <w:marTop w:val="0"/>
              <w:marBottom w:val="0"/>
              <w:divBdr>
                <w:top w:val="none" w:sz="0" w:space="0" w:color="auto"/>
                <w:left w:val="none" w:sz="0" w:space="0" w:color="auto"/>
                <w:bottom w:val="none" w:sz="0" w:space="0" w:color="auto"/>
                <w:right w:val="none" w:sz="0" w:space="0" w:color="auto"/>
              </w:divBdr>
              <w:divsChild>
                <w:div w:id="51584829">
                  <w:marLeft w:val="0"/>
                  <w:marRight w:val="0"/>
                  <w:marTop w:val="0"/>
                  <w:marBottom w:val="0"/>
                  <w:divBdr>
                    <w:top w:val="none" w:sz="0" w:space="0" w:color="auto"/>
                    <w:left w:val="none" w:sz="0" w:space="0" w:color="auto"/>
                    <w:bottom w:val="none" w:sz="0" w:space="0" w:color="auto"/>
                    <w:right w:val="none" w:sz="0" w:space="0" w:color="auto"/>
                  </w:divBdr>
                  <w:divsChild>
                    <w:div w:id="828325549">
                      <w:marLeft w:val="0"/>
                      <w:marRight w:val="0"/>
                      <w:marTop w:val="0"/>
                      <w:marBottom w:val="0"/>
                      <w:divBdr>
                        <w:top w:val="none" w:sz="0" w:space="0" w:color="auto"/>
                        <w:left w:val="none" w:sz="0" w:space="0" w:color="auto"/>
                        <w:bottom w:val="none" w:sz="0" w:space="0" w:color="auto"/>
                        <w:right w:val="none" w:sz="0" w:space="0" w:color="auto"/>
                      </w:divBdr>
                    </w:div>
                    <w:div w:id="385960311">
                      <w:marLeft w:val="0"/>
                      <w:marRight w:val="0"/>
                      <w:marTop w:val="0"/>
                      <w:marBottom w:val="0"/>
                      <w:divBdr>
                        <w:top w:val="none" w:sz="0" w:space="0" w:color="auto"/>
                        <w:left w:val="none" w:sz="0" w:space="0" w:color="auto"/>
                        <w:bottom w:val="none" w:sz="0" w:space="0" w:color="auto"/>
                        <w:right w:val="none" w:sz="0" w:space="0" w:color="auto"/>
                      </w:divBdr>
                    </w:div>
                    <w:div w:id="2074350644">
                      <w:marLeft w:val="0"/>
                      <w:marRight w:val="0"/>
                      <w:marTop w:val="0"/>
                      <w:marBottom w:val="0"/>
                      <w:divBdr>
                        <w:top w:val="none" w:sz="0" w:space="0" w:color="auto"/>
                        <w:left w:val="none" w:sz="0" w:space="0" w:color="auto"/>
                        <w:bottom w:val="none" w:sz="0" w:space="0" w:color="auto"/>
                        <w:right w:val="none" w:sz="0" w:space="0" w:color="auto"/>
                      </w:divBdr>
                    </w:div>
                    <w:div w:id="614945115">
                      <w:marLeft w:val="0"/>
                      <w:marRight w:val="0"/>
                      <w:marTop w:val="0"/>
                      <w:marBottom w:val="0"/>
                      <w:divBdr>
                        <w:top w:val="none" w:sz="0" w:space="0" w:color="auto"/>
                        <w:left w:val="none" w:sz="0" w:space="0" w:color="auto"/>
                        <w:bottom w:val="none" w:sz="0" w:space="0" w:color="auto"/>
                        <w:right w:val="none" w:sz="0" w:space="0" w:color="auto"/>
                      </w:divBdr>
                    </w:div>
                    <w:div w:id="1120341488">
                      <w:marLeft w:val="0"/>
                      <w:marRight w:val="0"/>
                      <w:marTop w:val="0"/>
                      <w:marBottom w:val="0"/>
                      <w:divBdr>
                        <w:top w:val="none" w:sz="0" w:space="0" w:color="auto"/>
                        <w:left w:val="none" w:sz="0" w:space="0" w:color="auto"/>
                        <w:bottom w:val="none" w:sz="0" w:space="0" w:color="auto"/>
                        <w:right w:val="none" w:sz="0" w:space="0" w:color="auto"/>
                      </w:divBdr>
                    </w:div>
                    <w:div w:id="1307858397">
                      <w:marLeft w:val="0"/>
                      <w:marRight w:val="0"/>
                      <w:marTop w:val="0"/>
                      <w:marBottom w:val="0"/>
                      <w:divBdr>
                        <w:top w:val="none" w:sz="0" w:space="0" w:color="auto"/>
                        <w:left w:val="none" w:sz="0" w:space="0" w:color="auto"/>
                        <w:bottom w:val="none" w:sz="0" w:space="0" w:color="auto"/>
                        <w:right w:val="none" w:sz="0" w:space="0" w:color="auto"/>
                      </w:divBdr>
                    </w:div>
                    <w:div w:id="817501898">
                      <w:marLeft w:val="0"/>
                      <w:marRight w:val="0"/>
                      <w:marTop w:val="0"/>
                      <w:marBottom w:val="0"/>
                      <w:divBdr>
                        <w:top w:val="none" w:sz="0" w:space="0" w:color="auto"/>
                        <w:left w:val="none" w:sz="0" w:space="0" w:color="auto"/>
                        <w:bottom w:val="none" w:sz="0" w:space="0" w:color="auto"/>
                        <w:right w:val="none" w:sz="0" w:space="0" w:color="auto"/>
                      </w:divBdr>
                    </w:div>
                    <w:div w:id="1404452232">
                      <w:marLeft w:val="0"/>
                      <w:marRight w:val="0"/>
                      <w:marTop w:val="0"/>
                      <w:marBottom w:val="0"/>
                      <w:divBdr>
                        <w:top w:val="none" w:sz="0" w:space="0" w:color="auto"/>
                        <w:left w:val="none" w:sz="0" w:space="0" w:color="auto"/>
                        <w:bottom w:val="none" w:sz="0" w:space="0" w:color="auto"/>
                        <w:right w:val="none" w:sz="0" w:space="0" w:color="auto"/>
                      </w:divBdr>
                    </w:div>
                    <w:div w:id="833765246">
                      <w:marLeft w:val="0"/>
                      <w:marRight w:val="0"/>
                      <w:marTop w:val="0"/>
                      <w:marBottom w:val="0"/>
                      <w:divBdr>
                        <w:top w:val="none" w:sz="0" w:space="0" w:color="auto"/>
                        <w:left w:val="none" w:sz="0" w:space="0" w:color="auto"/>
                        <w:bottom w:val="none" w:sz="0" w:space="0" w:color="auto"/>
                        <w:right w:val="none" w:sz="0" w:space="0" w:color="auto"/>
                      </w:divBdr>
                    </w:div>
                    <w:div w:id="1700860716">
                      <w:marLeft w:val="0"/>
                      <w:marRight w:val="0"/>
                      <w:marTop w:val="0"/>
                      <w:marBottom w:val="0"/>
                      <w:divBdr>
                        <w:top w:val="none" w:sz="0" w:space="0" w:color="auto"/>
                        <w:left w:val="none" w:sz="0" w:space="0" w:color="auto"/>
                        <w:bottom w:val="none" w:sz="0" w:space="0" w:color="auto"/>
                        <w:right w:val="none" w:sz="0" w:space="0" w:color="auto"/>
                      </w:divBdr>
                    </w:div>
                    <w:div w:id="2078043450">
                      <w:marLeft w:val="0"/>
                      <w:marRight w:val="0"/>
                      <w:marTop w:val="0"/>
                      <w:marBottom w:val="0"/>
                      <w:divBdr>
                        <w:top w:val="none" w:sz="0" w:space="0" w:color="auto"/>
                        <w:left w:val="none" w:sz="0" w:space="0" w:color="auto"/>
                        <w:bottom w:val="none" w:sz="0" w:space="0" w:color="auto"/>
                        <w:right w:val="none" w:sz="0" w:space="0" w:color="auto"/>
                      </w:divBdr>
                    </w:div>
                    <w:div w:id="2005811853">
                      <w:marLeft w:val="0"/>
                      <w:marRight w:val="0"/>
                      <w:marTop w:val="0"/>
                      <w:marBottom w:val="0"/>
                      <w:divBdr>
                        <w:top w:val="none" w:sz="0" w:space="0" w:color="auto"/>
                        <w:left w:val="none" w:sz="0" w:space="0" w:color="auto"/>
                        <w:bottom w:val="none" w:sz="0" w:space="0" w:color="auto"/>
                        <w:right w:val="none" w:sz="0" w:space="0" w:color="auto"/>
                      </w:divBdr>
                    </w:div>
                    <w:div w:id="1058824823">
                      <w:marLeft w:val="0"/>
                      <w:marRight w:val="0"/>
                      <w:marTop w:val="0"/>
                      <w:marBottom w:val="0"/>
                      <w:divBdr>
                        <w:top w:val="none" w:sz="0" w:space="0" w:color="auto"/>
                        <w:left w:val="none" w:sz="0" w:space="0" w:color="auto"/>
                        <w:bottom w:val="none" w:sz="0" w:space="0" w:color="auto"/>
                        <w:right w:val="none" w:sz="0" w:space="0" w:color="auto"/>
                      </w:divBdr>
                    </w:div>
                    <w:div w:id="430517120">
                      <w:marLeft w:val="0"/>
                      <w:marRight w:val="0"/>
                      <w:marTop w:val="0"/>
                      <w:marBottom w:val="0"/>
                      <w:divBdr>
                        <w:top w:val="none" w:sz="0" w:space="0" w:color="auto"/>
                        <w:left w:val="none" w:sz="0" w:space="0" w:color="auto"/>
                        <w:bottom w:val="none" w:sz="0" w:space="0" w:color="auto"/>
                        <w:right w:val="none" w:sz="0" w:space="0" w:color="auto"/>
                      </w:divBdr>
                    </w:div>
                    <w:div w:id="1475491955">
                      <w:marLeft w:val="0"/>
                      <w:marRight w:val="0"/>
                      <w:marTop w:val="0"/>
                      <w:marBottom w:val="0"/>
                      <w:divBdr>
                        <w:top w:val="none" w:sz="0" w:space="0" w:color="auto"/>
                        <w:left w:val="none" w:sz="0" w:space="0" w:color="auto"/>
                        <w:bottom w:val="none" w:sz="0" w:space="0" w:color="auto"/>
                        <w:right w:val="none" w:sz="0" w:space="0" w:color="auto"/>
                      </w:divBdr>
                    </w:div>
                    <w:div w:id="629744278">
                      <w:marLeft w:val="0"/>
                      <w:marRight w:val="0"/>
                      <w:marTop w:val="0"/>
                      <w:marBottom w:val="0"/>
                      <w:divBdr>
                        <w:top w:val="none" w:sz="0" w:space="0" w:color="auto"/>
                        <w:left w:val="none" w:sz="0" w:space="0" w:color="auto"/>
                        <w:bottom w:val="none" w:sz="0" w:space="0" w:color="auto"/>
                        <w:right w:val="none" w:sz="0" w:space="0" w:color="auto"/>
                      </w:divBdr>
                    </w:div>
                    <w:div w:id="1608388607">
                      <w:marLeft w:val="0"/>
                      <w:marRight w:val="0"/>
                      <w:marTop w:val="0"/>
                      <w:marBottom w:val="0"/>
                      <w:divBdr>
                        <w:top w:val="none" w:sz="0" w:space="0" w:color="auto"/>
                        <w:left w:val="none" w:sz="0" w:space="0" w:color="auto"/>
                        <w:bottom w:val="none" w:sz="0" w:space="0" w:color="auto"/>
                        <w:right w:val="none" w:sz="0" w:space="0" w:color="auto"/>
                      </w:divBdr>
                    </w:div>
                    <w:div w:id="665942141">
                      <w:marLeft w:val="0"/>
                      <w:marRight w:val="0"/>
                      <w:marTop w:val="0"/>
                      <w:marBottom w:val="0"/>
                      <w:divBdr>
                        <w:top w:val="none" w:sz="0" w:space="0" w:color="auto"/>
                        <w:left w:val="none" w:sz="0" w:space="0" w:color="auto"/>
                        <w:bottom w:val="none" w:sz="0" w:space="0" w:color="auto"/>
                        <w:right w:val="none" w:sz="0" w:space="0" w:color="auto"/>
                      </w:divBdr>
                    </w:div>
                    <w:div w:id="149954964">
                      <w:marLeft w:val="0"/>
                      <w:marRight w:val="0"/>
                      <w:marTop w:val="0"/>
                      <w:marBottom w:val="0"/>
                      <w:divBdr>
                        <w:top w:val="none" w:sz="0" w:space="0" w:color="auto"/>
                        <w:left w:val="none" w:sz="0" w:space="0" w:color="auto"/>
                        <w:bottom w:val="none" w:sz="0" w:space="0" w:color="auto"/>
                        <w:right w:val="none" w:sz="0" w:space="0" w:color="auto"/>
                      </w:divBdr>
                    </w:div>
                    <w:div w:id="1040664832">
                      <w:marLeft w:val="0"/>
                      <w:marRight w:val="0"/>
                      <w:marTop w:val="0"/>
                      <w:marBottom w:val="0"/>
                      <w:divBdr>
                        <w:top w:val="none" w:sz="0" w:space="0" w:color="auto"/>
                        <w:left w:val="none" w:sz="0" w:space="0" w:color="auto"/>
                        <w:bottom w:val="none" w:sz="0" w:space="0" w:color="auto"/>
                        <w:right w:val="none" w:sz="0" w:space="0" w:color="auto"/>
                      </w:divBdr>
                    </w:div>
                    <w:div w:id="466624018">
                      <w:marLeft w:val="0"/>
                      <w:marRight w:val="0"/>
                      <w:marTop w:val="0"/>
                      <w:marBottom w:val="0"/>
                      <w:divBdr>
                        <w:top w:val="none" w:sz="0" w:space="0" w:color="auto"/>
                        <w:left w:val="none" w:sz="0" w:space="0" w:color="auto"/>
                        <w:bottom w:val="none" w:sz="0" w:space="0" w:color="auto"/>
                        <w:right w:val="none" w:sz="0" w:space="0" w:color="auto"/>
                      </w:divBdr>
                    </w:div>
                    <w:div w:id="583875201">
                      <w:marLeft w:val="0"/>
                      <w:marRight w:val="0"/>
                      <w:marTop w:val="0"/>
                      <w:marBottom w:val="0"/>
                      <w:divBdr>
                        <w:top w:val="none" w:sz="0" w:space="0" w:color="auto"/>
                        <w:left w:val="none" w:sz="0" w:space="0" w:color="auto"/>
                        <w:bottom w:val="none" w:sz="0" w:space="0" w:color="auto"/>
                        <w:right w:val="none" w:sz="0" w:space="0" w:color="auto"/>
                      </w:divBdr>
                    </w:div>
                    <w:div w:id="2006930370">
                      <w:marLeft w:val="0"/>
                      <w:marRight w:val="0"/>
                      <w:marTop w:val="0"/>
                      <w:marBottom w:val="0"/>
                      <w:divBdr>
                        <w:top w:val="none" w:sz="0" w:space="0" w:color="auto"/>
                        <w:left w:val="none" w:sz="0" w:space="0" w:color="auto"/>
                        <w:bottom w:val="none" w:sz="0" w:space="0" w:color="auto"/>
                        <w:right w:val="none" w:sz="0" w:space="0" w:color="auto"/>
                      </w:divBdr>
                    </w:div>
                    <w:div w:id="1320502789">
                      <w:marLeft w:val="0"/>
                      <w:marRight w:val="0"/>
                      <w:marTop w:val="0"/>
                      <w:marBottom w:val="0"/>
                      <w:divBdr>
                        <w:top w:val="none" w:sz="0" w:space="0" w:color="auto"/>
                        <w:left w:val="none" w:sz="0" w:space="0" w:color="auto"/>
                        <w:bottom w:val="none" w:sz="0" w:space="0" w:color="auto"/>
                        <w:right w:val="none" w:sz="0" w:space="0" w:color="auto"/>
                      </w:divBdr>
                    </w:div>
                    <w:div w:id="1030497266">
                      <w:marLeft w:val="0"/>
                      <w:marRight w:val="0"/>
                      <w:marTop w:val="0"/>
                      <w:marBottom w:val="0"/>
                      <w:divBdr>
                        <w:top w:val="none" w:sz="0" w:space="0" w:color="auto"/>
                        <w:left w:val="none" w:sz="0" w:space="0" w:color="auto"/>
                        <w:bottom w:val="none" w:sz="0" w:space="0" w:color="auto"/>
                        <w:right w:val="none" w:sz="0" w:space="0" w:color="auto"/>
                      </w:divBdr>
                    </w:div>
                    <w:div w:id="426315047">
                      <w:marLeft w:val="0"/>
                      <w:marRight w:val="0"/>
                      <w:marTop w:val="0"/>
                      <w:marBottom w:val="0"/>
                      <w:divBdr>
                        <w:top w:val="none" w:sz="0" w:space="0" w:color="auto"/>
                        <w:left w:val="none" w:sz="0" w:space="0" w:color="auto"/>
                        <w:bottom w:val="none" w:sz="0" w:space="0" w:color="auto"/>
                        <w:right w:val="none" w:sz="0" w:space="0" w:color="auto"/>
                      </w:divBdr>
                    </w:div>
                    <w:div w:id="775447163">
                      <w:marLeft w:val="0"/>
                      <w:marRight w:val="0"/>
                      <w:marTop w:val="0"/>
                      <w:marBottom w:val="0"/>
                      <w:divBdr>
                        <w:top w:val="none" w:sz="0" w:space="0" w:color="auto"/>
                        <w:left w:val="none" w:sz="0" w:space="0" w:color="auto"/>
                        <w:bottom w:val="none" w:sz="0" w:space="0" w:color="auto"/>
                        <w:right w:val="none" w:sz="0" w:space="0" w:color="auto"/>
                      </w:divBdr>
                    </w:div>
                    <w:div w:id="518935164">
                      <w:marLeft w:val="0"/>
                      <w:marRight w:val="0"/>
                      <w:marTop w:val="0"/>
                      <w:marBottom w:val="0"/>
                      <w:divBdr>
                        <w:top w:val="none" w:sz="0" w:space="0" w:color="auto"/>
                        <w:left w:val="none" w:sz="0" w:space="0" w:color="auto"/>
                        <w:bottom w:val="none" w:sz="0" w:space="0" w:color="auto"/>
                        <w:right w:val="none" w:sz="0" w:space="0" w:color="auto"/>
                      </w:divBdr>
                    </w:div>
                    <w:div w:id="276569068">
                      <w:marLeft w:val="0"/>
                      <w:marRight w:val="0"/>
                      <w:marTop w:val="0"/>
                      <w:marBottom w:val="0"/>
                      <w:divBdr>
                        <w:top w:val="none" w:sz="0" w:space="0" w:color="auto"/>
                        <w:left w:val="none" w:sz="0" w:space="0" w:color="auto"/>
                        <w:bottom w:val="none" w:sz="0" w:space="0" w:color="auto"/>
                        <w:right w:val="none" w:sz="0" w:space="0" w:color="auto"/>
                      </w:divBdr>
                    </w:div>
                    <w:div w:id="1321349121">
                      <w:marLeft w:val="0"/>
                      <w:marRight w:val="0"/>
                      <w:marTop w:val="0"/>
                      <w:marBottom w:val="0"/>
                      <w:divBdr>
                        <w:top w:val="none" w:sz="0" w:space="0" w:color="auto"/>
                        <w:left w:val="none" w:sz="0" w:space="0" w:color="auto"/>
                        <w:bottom w:val="none" w:sz="0" w:space="0" w:color="auto"/>
                        <w:right w:val="none" w:sz="0" w:space="0" w:color="auto"/>
                      </w:divBdr>
                    </w:div>
                    <w:div w:id="803356892">
                      <w:marLeft w:val="0"/>
                      <w:marRight w:val="0"/>
                      <w:marTop w:val="0"/>
                      <w:marBottom w:val="0"/>
                      <w:divBdr>
                        <w:top w:val="none" w:sz="0" w:space="0" w:color="auto"/>
                        <w:left w:val="none" w:sz="0" w:space="0" w:color="auto"/>
                        <w:bottom w:val="none" w:sz="0" w:space="0" w:color="auto"/>
                        <w:right w:val="none" w:sz="0" w:space="0" w:color="auto"/>
                      </w:divBdr>
                    </w:div>
                    <w:div w:id="1283725528">
                      <w:marLeft w:val="0"/>
                      <w:marRight w:val="0"/>
                      <w:marTop w:val="0"/>
                      <w:marBottom w:val="0"/>
                      <w:divBdr>
                        <w:top w:val="none" w:sz="0" w:space="0" w:color="auto"/>
                        <w:left w:val="none" w:sz="0" w:space="0" w:color="auto"/>
                        <w:bottom w:val="none" w:sz="0" w:space="0" w:color="auto"/>
                        <w:right w:val="none" w:sz="0" w:space="0" w:color="auto"/>
                      </w:divBdr>
                    </w:div>
                    <w:div w:id="361367654">
                      <w:marLeft w:val="0"/>
                      <w:marRight w:val="0"/>
                      <w:marTop w:val="0"/>
                      <w:marBottom w:val="0"/>
                      <w:divBdr>
                        <w:top w:val="none" w:sz="0" w:space="0" w:color="auto"/>
                        <w:left w:val="none" w:sz="0" w:space="0" w:color="auto"/>
                        <w:bottom w:val="none" w:sz="0" w:space="0" w:color="auto"/>
                        <w:right w:val="none" w:sz="0" w:space="0" w:color="auto"/>
                      </w:divBdr>
                    </w:div>
                    <w:div w:id="1314064903">
                      <w:marLeft w:val="0"/>
                      <w:marRight w:val="0"/>
                      <w:marTop w:val="0"/>
                      <w:marBottom w:val="0"/>
                      <w:divBdr>
                        <w:top w:val="none" w:sz="0" w:space="0" w:color="auto"/>
                        <w:left w:val="none" w:sz="0" w:space="0" w:color="auto"/>
                        <w:bottom w:val="none" w:sz="0" w:space="0" w:color="auto"/>
                        <w:right w:val="none" w:sz="0" w:space="0" w:color="auto"/>
                      </w:divBdr>
                    </w:div>
                    <w:div w:id="1016419811">
                      <w:marLeft w:val="0"/>
                      <w:marRight w:val="0"/>
                      <w:marTop w:val="0"/>
                      <w:marBottom w:val="0"/>
                      <w:divBdr>
                        <w:top w:val="none" w:sz="0" w:space="0" w:color="auto"/>
                        <w:left w:val="none" w:sz="0" w:space="0" w:color="auto"/>
                        <w:bottom w:val="none" w:sz="0" w:space="0" w:color="auto"/>
                        <w:right w:val="none" w:sz="0" w:space="0" w:color="auto"/>
                      </w:divBdr>
                    </w:div>
                    <w:div w:id="1964145064">
                      <w:marLeft w:val="0"/>
                      <w:marRight w:val="0"/>
                      <w:marTop w:val="0"/>
                      <w:marBottom w:val="0"/>
                      <w:divBdr>
                        <w:top w:val="none" w:sz="0" w:space="0" w:color="auto"/>
                        <w:left w:val="none" w:sz="0" w:space="0" w:color="auto"/>
                        <w:bottom w:val="none" w:sz="0" w:space="0" w:color="auto"/>
                        <w:right w:val="none" w:sz="0" w:space="0" w:color="auto"/>
                      </w:divBdr>
                    </w:div>
                    <w:div w:id="1405446385">
                      <w:marLeft w:val="0"/>
                      <w:marRight w:val="0"/>
                      <w:marTop w:val="0"/>
                      <w:marBottom w:val="0"/>
                      <w:divBdr>
                        <w:top w:val="none" w:sz="0" w:space="0" w:color="auto"/>
                        <w:left w:val="none" w:sz="0" w:space="0" w:color="auto"/>
                        <w:bottom w:val="none" w:sz="0" w:space="0" w:color="auto"/>
                        <w:right w:val="none" w:sz="0" w:space="0" w:color="auto"/>
                      </w:divBdr>
                    </w:div>
                    <w:div w:id="314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sfunds.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b.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1096</Characters>
  <Application>Microsoft Office Word</Application>
  <DocSecurity>4</DocSecurity>
  <Lines>9</Lines>
  <Paragraphs>2</Paragraphs>
  <ScaleCrop>false</ScaleCrop>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ZHONGM</cp:lastModifiedBy>
  <cp:revision>2</cp:revision>
  <dcterms:created xsi:type="dcterms:W3CDTF">2020-10-11T16:04:00Z</dcterms:created>
  <dcterms:modified xsi:type="dcterms:W3CDTF">2020-10-11T16:04:00Z</dcterms:modified>
</cp:coreProperties>
</file>