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E1493F" w:rsidP="00A47E4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博时基金管理有限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47E4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  <w:bookmarkStart w:id="0" w:name="_GoBack"/>
      <w:bookmarkEnd w:id="0"/>
    </w:p>
    <w:p w:rsidR="00056EE0" w:rsidRDefault="00E1493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博时基金管理有限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博时价值增长证券投资基金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博时裕富沪深300指数证券投资基金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博时现金收益证券投资基金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博时精选混合型证券投资基金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博时主题行业混合型证券投资基金(LOF)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博时平衡配置混合型证券投资基金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博时价值增长贰号证券投资基金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博时第三产业成长混合型证券投资基金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博时新兴成长混合型证券投资基金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博时稳定价值债券投资基金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博时特许价值混合型证券投资基金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博时信用债券投资基金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博时策略灵活配置混合型证券投资基金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上证超级大盘交易型开放式指数证券投资基金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博时上证超级大盘交易型开放式指数证券投资基金联接基金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博时创业成长混合型证券投资基金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博时宏观回报债券型证券投资基金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博时转债增强债券型证券投资基金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博时行业轮动混合型证券投资基金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博时卓越品牌混合型证券投资基金(LOF)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博时稳健回报债券型证券投资基金(LOF)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博时回报灵活配置混合型证券投资基金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博时天颐债券型证券投资基金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上证自然资源交易型开放式指数证券投资基金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博时上证自然资源交易型开放式指数证券投资基金联接基金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博时医疗保健行业混合型证券投资基金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博时信用债纯债债券型证券投资基金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博时安心收益定期开放债券型证券投资基金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博时安盈债券型证券投资基金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博时岁岁增利一年定期开放债券型证券投资基金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博时内需增长灵活配置混合型证券投资基金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博时月月薪定期支付债券型证券投资基金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博时裕益灵活配置混合型证券投资基金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博时安丰18个月定期开放债券型证券投资基金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博时双月薪定期支付债券型证券投资基金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博时裕隆灵活配置混合型证券投资基金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博时天天增利货币市场基金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博时现金宝货币市场基金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博时保证金实时交易型货币市场基金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博时产业新动力灵活配置混合型发起式证券投资基金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博时互联网主题灵活配置混合型证券投资基金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博时中证淘金大数据100指数型证券投资基金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博时沪港深优质企业灵活配置混合型证券投资基金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博时中证800证券保险指数分级证券投资基金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博时国企改革主题股票型证券投资基金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博时丝路主题股票型证券投资基金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博时上证50交易型开放式指数证券投资基金联接基金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博时中证银行指数分级证券投资基金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博时外服货币市场基金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博时新起点灵活配置混合型证券投资基金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博时裕瑞纯债债券型证券投资基金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博时裕盈纯债3个月定期开放债券型发起式证券投资基金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博时裕恒纯债债券型证券投资基金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博时裕荣纯债债券型证券投资基金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博时裕泰纯债债券型证券投资基金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博时新策略灵活配置混合型证券投资基金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博时裕丰纯债3个月定期开放债券型发起式证券投资基金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博时裕坤纯债3个月债券型发起式证券投资基金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博时裕嘉纯债3个月定期开放债券型发起式证券投资基金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博时裕达纯债债券型证券投资基金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博时裕康纯债债券型证券投资基金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博时安誉18个月定期开放债券型证券投资基金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博时裕乾纯债债券型证券投资基金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博时裕腾纯债债券型证券投资基金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博时外延增长主题灵活配置混合型证券投资基金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博时安泰18个月定期开放债券型证券投资基金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博时新收益灵活配置混合型证券投资基金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博时裕安纯债债券型证券投资基金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博时安瑞18个月定期开放债券型证券投资基金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博时裕新纯债债券型证券投资基金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博时裕发纯债债券型证券投资基金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博时安怡6个月定期开放债券型证券投资基金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博时睿远定增灵活配置混合型证券投资基金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博时裕景纯债债券型证券投资基金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博时裕通纯债3个月定期开放债券型发起式证券投资基金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博时裕利纯债债券型证券投资基金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博时裕创纯债债券型证券投资基金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博时裕盛纯债债券型证券投资基金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博时景兴纯债债券型证券投资基金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博时中证银联智惠大数据100指数型证券投资基金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博时聚瑞纯债6个月定期开放债券型发起式证券投资基金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博时黄金交易型开放式证券投资基金联接基金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博时睿利定增灵活配置混合型证券投资基金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博时工业4.0主题股票型证券投资基金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博时裕弘纯债债券型证券投资基金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博时裕顺纯债债券型证券投资基金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博时安仁一年定期开放债券型证券投资基金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博时裕昂纯债债券型证券投资基金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博时聚盈纯债债券型证券投资基金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博时弘盈定期开放混合型证券投资基金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博时景发纯债债券型证券投资基金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博时合利货币市场基金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博时富宁纯债债券型证券投资基金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博时睿益定增灵活配置混合型证券投资基金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博时鑫源灵活配置混合型证券投资基金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博时聚润纯债债券型证券投资基金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博时智臻纯债债券型证券投资基金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博时利发纯债债券型证券投资基金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博时裕泉纯债债券型证券投资基金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博时富发纯债债券型证券投资基金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博时悦楚纯债债券型证券投资基金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博时聚利纯债债券型证券投资基金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博时乐臻定期开放混合型证券投资基金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博时安祺6个月定期开放债券型证券投资基金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博时合鑫货币市场基金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博时鑫瑞灵活配置混合型证券投资基金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博时鑫泽灵活配置混合型证券投资基金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博时裕诚纯债债券型证券投资基金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博时沪港深成长企业混合型证券投资基金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博时富益纯债债券型证券投资基金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博时臻选纯债债券型证券投资基金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博时丰达纯债6个月定期开放债券型发起式证券投资基金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博时富祥纯债债券型证券投资基金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博时安诚3个月定期开放债券型证券投资基金</w:t>
      </w:r>
    </w:p>
    <w:p w:rsidR="00355AEF" w:rsidRPr="00355AEF" w:rsidRDefault="006509A9" w:rsidP="006509A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509A9">
        <w:rPr>
          <w:rFonts w:ascii="仿宋" w:eastAsia="仿宋" w:hAnsi="仿宋" w:hint="eastAsia"/>
          <w:color w:val="000000" w:themeColor="text1"/>
          <w:sz w:val="32"/>
          <w:szCs w:val="32"/>
        </w:rPr>
        <w:t>博时安弘一年定期开放债券型发起式证券投资基金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博时富鑫纯债债券型证券投资基金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博时富华纯债债券型证券投资基金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博时民丰纯债债券型证券投资基金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博时鑫润灵活配置混合型证券投资基金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博时弘泰定期开放混合型证券投资基金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博时慧选纯债3个月定期开放债券型发起式证券投资基金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博时兴盛货币市场基金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博时裕鹏纯债债券型证券投资基金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博时鑫泰灵活配置混合型证券投资基金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博时鑫惠灵活配置混合型证券投资基金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博时合惠货币市场基金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博时民泽纯债债券型证券投资基金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博时富嘉纯债债券型证券投资基金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博时沪港深价值优选混合型证券投资基金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博时聚源纯债债券型证券投资基金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博时富元纯债债券型证券投资基金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博时广利纯债3个月定期开放债券型发起式证券投资基金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博时安康18个月定期开放债券型证券投资基金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博时兴荣货币市场基金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博时汇享纯债债券债券型证券投资基金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博时富瑞纯债债券型证券投资基金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博时华盈纯债债券型证券投资基金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博时富诚纯债债券型证券投资基金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博时汇智回报灵活配置混合型证券投资基金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博时逆向投资混合型证券投资基金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博时量化平衡混合型证券投资基金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博时文体娱乐主题混合型证券投资基金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博时新兴消费主题混合型证券投资基金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博时富腾纯债债券型证券投资基金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博时军工主题股票型证券投资基金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博时合晶货币市场基金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博时战略新兴产业混合型证券投资基金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博时丰庆纯债债券型证券投资基金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博时富和纯债债券型证券投资基金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博时中证500指数增强型证券投资基金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博时厚泽回报灵活配置混合型证券投资基金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博时创新驱动灵活配置混合型证券投资基金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博时富安纯债3个月定期开放债券型发起式证券投资基金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博时富乾纯债3个月定期开放债券型发起式证券投资基金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博时量化多策略股票型证券投资基金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博时富兴纯债3个月定期开放债券型发起式证券投资基金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博时量化价值股票型证券投资基金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博时富业纯债3个月定期开放债券型发起式证券投资基金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博时颐泰混合型证券投资基金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博时荣享回报灵活配置定期开放混合型证券投资基金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博时中证央企结构调整交易型开放式指数证券投资基金联接基金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博时创业板交易型开放式指数证券投资基金联接基金 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博时中债1-3年政策性金融债指数证券投资基金 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博时富永纯债3个月定期开放债券型发起式证券投资基金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博时中债3-5年进出口行债券指数证券投资基金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博时富融纯债债券型证券投资基金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博时汇悦回报混合型证券投资基金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博时富源纯债债券型证券投资基金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博时中债5-10年农发行债券指数证券投资基金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博时颐泽稳健养老目标一年持有期混合型基金中基金（FOF） 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博时中债1-3年国开行债券指数证券投资基金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博时优势企业3年封闭运作灵活配置混合型证券投资基金（LOF）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博时富丰纯债3个月定期开放债券型发起式证券投资基金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博时科创主题3年封闭运作灵活配置混合型证券投资基金 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博时富淳纯债3个月定期开放债券型发起式证券投资基金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博时中债3-5国开行债券指数证券投资基金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</w:t>
      </w:r>
    </w:p>
    <w:p w:rsid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博时季季享三个月持有期债券型证券投资基金</w:t>
      </w:r>
    </w:p>
    <w:p w:rsidR="006509A9" w:rsidRDefault="006509A9" w:rsidP="006509A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509A9">
        <w:rPr>
          <w:rFonts w:ascii="仿宋" w:eastAsia="仿宋" w:hAnsi="仿宋" w:hint="eastAsia"/>
          <w:color w:val="000000" w:themeColor="text1"/>
          <w:sz w:val="32"/>
          <w:szCs w:val="32"/>
        </w:rPr>
        <w:t>博时富汇纯债3个月定期开放债券型发起式证券投资基金</w:t>
      </w:r>
    </w:p>
    <w:p w:rsidR="006509A9" w:rsidRDefault="006509A9" w:rsidP="006509A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509A9">
        <w:rPr>
          <w:rFonts w:ascii="仿宋" w:eastAsia="仿宋" w:hAnsi="仿宋" w:hint="eastAsia"/>
          <w:color w:val="000000" w:themeColor="text1"/>
          <w:sz w:val="32"/>
          <w:szCs w:val="32"/>
        </w:rPr>
        <w:t>博时颐泽平衡养老目标三年持有期混合型发起式基金中基金（FOF）</w:t>
      </w:r>
    </w:p>
    <w:p w:rsidR="006509A9" w:rsidRDefault="006509A9" w:rsidP="006509A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509A9">
        <w:rPr>
          <w:rFonts w:ascii="仿宋" w:eastAsia="仿宋" w:hAnsi="仿宋" w:hint="eastAsia"/>
          <w:color w:val="000000" w:themeColor="text1"/>
          <w:sz w:val="32"/>
          <w:szCs w:val="32"/>
        </w:rPr>
        <w:t>博时富乐纯债债券型证券投资基金</w:t>
      </w:r>
    </w:p>
    <w:p w:rsidR="006509A9" w:rsidRDefault="006509A9" w:rsidP="006509A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509A9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</w:t>
      </w:r>
    </w:p>
    <w:p w:rsidR="006509A9" w:rsidRPr="00355AEF" w:rsidRDefault="006509A9" w:rsidP="006509A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509A9">
        <w:rPr>
          <w:rFonts w:ascii="仿宋" w:eastAsia="仿宋" w:hAnsi="仿宋" w:hint="eastAsia"/>
          <w:color w:val="000000" w:themeColor="text1"/>
          <w:sz w:val="32"/>
          <w:szCs w:val="32"/>
        </w:rPr>
        <w:t>博时富顺纯债债券型证券投资基金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博时大中华亚太精选股票证券投资基金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博时标普500交易型开放式指数证券投资基金联接基金</w:t>
      </w:r>
    </w:p>
    <w:p w:rsidR="00355AEF" w:rsidRP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博时抗通胀增强回报证券投资基金</w:t>
      </w:r>
    </w:p>
    <w:p w:rsidR="00355AEF" w:rsidRDefault="00355AEF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55AEF">
        <w:rPr>
          <w:rFonts w:ascii="仿宋" w:eastAsia="仿宋" w:hAnsi="仿宋" w:hint="eastAsia"/>
          <w:color w:val="000000" w:themeColor="text1"/>
          <w:sz w:val="32"/>
          <w:szCs w:val="32"/>
        </w:rPr>
        <w:t>博时亚洲票息收益债券型证券投资基金</w:t>
      </w:r>
    </w:p>
    <w:p w:rsidR="00BB3501" w:rsidRPr="005A1AF7" w:rsidRDefault="00BB3501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894B81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 w:rsidR="0080104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0104E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0104E">
        <w:rPr>
          <w:rFonts w:ascii="仿宋" w:eastAsia="仿宋" w:hAnsi="仿宋" w:hint="eastAsia"/>
          <w:color w:val="000000" w:themeColor="text1"/>
          <w:sz w:val="32"/>
          <w:szCs w:val="32"/>
        </w:rPr>
        <w:t>17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55AEF" w:rsidRPr="000A66D8">
          <w:rPr>
            <w:rStyle w:val="a7"/>
            <w:rFonts w:ascii="仿宋" w:eastAsia="仿宋" w:hAnsi="仿宋"/>
            <w:sz w:val="32"/>
            <w:szCs w:val="32"/>
          </w:rPr>
          <w:t>http://www.bosera.com</w:t>
        </w:r>
      </w:hyperlink>
      <w:r w:rsidR="00355AEF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55AEF" w:rsidRPr="00355AEF">
        <w:rPr>
          <w:rFonts w:ascii="仿宋" w:eastAsia="仿宋" w:hAnsi="仿宋"/>
          <w:color w:val="000000" w:themeColor="text1"/>
          <w:sz w:val="32"/>
          <w:szCs w:val="32"/>
        </w:rPr>
        <w:t>95105568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55AEF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博时基金管理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355AEF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80104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0104E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0104E">
        <w:rPr>
          <w:rFonts w:ascii="仿宋" w:eastAsia="仿宋" w:hAnsi="仿宋" w:hint="eastAsia"/>
          <w:color w:val="000000" w:themeColor="text1"/>
          <w:sz w:val="32"/>
          <w:szCs w:val="32"/>
        </w:rPr>
        <w:t>17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29E" w:rsidRDefault="00EE629E" w:rsidP="009A149B">
      <w:r>
        <w:separator/>
      </w:r>
    </w:p>
  </w:endnote>
  <w:endnote w:type="continuationSeparator" w:id="1">
    <w:p w:rsidR="00EE629E" w:rsidRDefault="00EE629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C223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47E42" w:rsidRPr="00A47E4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C223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47E42" w:rsidRPr="00A47E4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29E" w:rsidRDefault="00EE629E" w:rsidP="009A149B">
      <w:r>
        <w:separator/>
      </w:r>
    </w:p>
  </w:footnote>
  <w:footnote w:type="continuationSeparator" w:id="1">
    <w:p w:rsidR="00EE629E" w:rsidRDefault="00EE629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6943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AEF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09A9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2235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04E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B81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7E42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A22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73A7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93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5F37"/>
    <w:rsid w:val="00EB7931"/>
    <w:rsid w:val="00ED548C"/>
    <w:rsid w:val="00ED7F3F"/>
    <w:rsid w:val="00EE629E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431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ra.com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CD24-FAFB-4706-8774-CA886E5A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3439</Characters>
  <Application>Microsoft Office Word</Application>
  <DocSecurity>4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2020-01-16T16:01:00Z</dcterms:created>
  <dcterms:modified xsi:type="dcterms:W3CDTF">2020-01-16T16:01:00Z</dcterms:modified>
</cp:coreProperties>
</file>