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0" w:rsidRPr="00E50D82" w:rsidRDefault="001B6223" w:rsidP="00E50D82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cs="宋体"/>
          <w:b/>
          <w:bCs/>
          <w:color w:val="000000"/>
          <w:kern w:val="0"/>
          <w:sz w:val="30"/>
          <w:szCs w:val="30"/>
        </w:rPr>
      </w:pPr>
      <w:r w:rsidRPr="001B6223">
        <w:rPr>
          <w:rFonts w:asciiTheme="minorEastAsia" w:hAnsiTheme="minorEastAsia" w:cs="宋体"/>
          <w:b/>
          <w:bCs/>
          <w:kern w:val="0"/>
          <w:sz w:val="30"/>
          <w:szCs w:val="30"/>
        </w:rPr>
        <w:t>创金合信货币市场基金</w:t>
      </w:r>
      <w:r w:rsidR="00EB7C35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调整大额</w:t>
      </w:r>
      <w:r w:rsidR="00EB7C35" w:rsidRPr="00E50D8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申购、</w:t>
      </w:r>
      <w:r w:rsidR="00EB7C35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大额</w:t>
      </w:r>
      <w:r w:rsidR="00EB7C35" w:rsidRPr="00E50D8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转换转入业务</w:t>
      </w:r>
      <w:r w:rsidR="001C20E2" w:rsidRPr="00E50D8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的</w:t>
      </w:r>
      <w:r w:rsidR="00866070" w:rsidRPr="00E50D8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公告</w:t>
      </w:r>
    </w:p>
    <w:p w:rsidR="00866070" w:rsidRPr="00E50D82" w:rsidRDefault="00866070" w:rsidP="00E50D82">
      <w:pPr>
        <w:autoSpaceDE w:val="0"/>
        <w:autoSpaceDN w:val="0"/>
        <w:adjustRightInd w:val="0"/>
        <w:spacing w:line="360" w:lineRule="auto"/>
        <w:jc w:val="left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866070" w:rsidRPr="00E50D82" w:rsidRDefault="00866070" w:rsidP="00E50D82">
      <w:pPr>
        <w:autoSpaceDE w:val="0"/>
        <w:autoSpaceDN w:val="0"/>
        <w:adjustRightInd w:val="0"/>
        <w:spacing w:before="30" w:line="360" w:lineRule="auto"/>
        <w:ind w:left="15"/>
        <w:jc w:val="center"/>
        <w:rPr>
          <w:rFonts w:asciiTheme="minorEastAsia" w:cs="宋体"/>
          <w:color w:val="000000"/>
          <w:kern w:val="0"/>
          <w:sz w:val="24"/>
          <w:szCs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公告送出日期：</w:t>
      </w:r>
      <w:r w:rsidR="00FB38A2"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2019年</w:t>
      </w:r>
      <w:r w:rsidR="003352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="00FB38A2"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AB784F">
        <w:rPr>
          <w:rFonts w:asciiTheme="minorEastAsia" w:hAnsiTheme="minorEastAsia" w:cs="宋体"/>
          <w:color w:val="000000"/>
          <w:kern w:val="0"/>
          <w:sz w:val="24"/>
          <w:szCs w:val="24"/>
        </w:rPr>
        <w:t>27</w:t>
      </w:r>
      <w:r w:rsidR="00FB38A2"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p w:rsidR="00E52383" w:rsidRPr="00E50D82" w:rsidRDefault="00E50D82" w:rsidP="00E52383">
      <w:pPr>
        <w:autoSpaceDE w:val="0"/>
        <w:autoSpaceDN w:val="0"/>
        <w:adjustRightInd w:val="0"/>
        <w:spacing w:before="30" w:line="360" w:lineRule="auto"/>
        <w:ind w:left="15"/>
        <w:jc w:val="left"/>
        <w:outlineLvl w:val="0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 w:rsidR="00866070" w:rsidRPr="00E50D8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3" w:type="dxa"/>
        <w:tblInd w:w="108" w:type="dxa"/>
        <w:tblLayout w:type="fixed"/>
        <w:tblLook w:val="0000"/>
      </w:tblPr>
      <w:tblGrid>
        <w:gridCol w:w="3612"/>
        <w:gridCol w:w="2710"/>
        <w:gridCol w:w="2711"/>
      </w:tblGrid>
      <w:tr w:rsidR="00E52383" w:rsidRPr="0007065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472B5E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72B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创金合信货币市场基金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472B5E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72B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创金合信货币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472B5E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72B5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001909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创金合信基金管理有限公司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《中华人民共和国证券投资基金法》、《公开募集证券</w:t>
            </w:r>
            <w:bookmarkStart w:id="0" w:name="_GoBack"/>
            <w:bookmarkEnd w:id="0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投资基金运作管理办法》、</w:t>
            </w: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《创金合信货币市场基金基金合同》、《创金合信货币市场基金招募说明书》等</w:t>
            </w:r>
          </w:p>
        </w:tc>
      </w:tr>
      <w:tr w:rsidR="00E52383" w:rsidRPr="00E50D82" w:rsidTr="00EC31CB">
        <w:tc>
          <w:tcPr>
            <w:tcW w:w="9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0720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 w:rsidRPr="00072082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暂停相关业务的起始日、金额及原因说明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暂停大额申购起始日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89264B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2019年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1B52CA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23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暂停大额转换转入起始日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89264B" w:rsidRDefault="00E52383" w:rsidP="00E523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2019年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  <w:r w:rsidRPr="0089264B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3B1C52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B1C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限制申购金额（单位：元）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89264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,000,000.00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FA2301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23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限制转换转入金额（单位:元）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700557" w:rsidRDefault="00E52383" w:rsidP="00E5238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 w:rsidRPr="0089264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10,000,000.00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暂停大额申购、转换转入、赎回、转换转出和定期定额投资的原因说明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E50D82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 w:rsidRPr="00E50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为保护基金份额持有人利益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FA2301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52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各份额类别的基金简称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 w:rsidRPr="00472B5E">
              <w:rPr>
                <w:rFonts w:asciiTheme="minorEastAsia" w:hAnsiTheme="minorEastAsia" w:hint="eastAsia"/>
                <w:color w:val="000000"/>
              </w:rPr>
              <w:t>创金合信货币</w:t>
            </w:r>
            <w:r>
              <w:rPr>
                <w:rFonts w:hint="eastAsia"/>
              </w:rPr>
              <w:t>A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 w:rsidRPr="00472B5E">
              <w:rPr>
                <w:rFonts w:asciiTheme="minorEastAsia" w:hAnsiTheme="minorEastAsia" w:hint="eastAsia"/>
                <w:color w:val="000000"/>
              </w:rPr>
              <w:t>创金合信货币</w:t>
            </w:r>
            <w:r>
              <w:rPr>
                <w:rFonts w:hint="eastAsia"/>
              </w:rPr>
              <w:t>C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FA2301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52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各份额类别的基金代码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rFonts w:hint="eastAsia"/>
              </w:rPr>
              <w:t>001909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rFonts w:hint="eastAsia"/>
              </w:rPr>
              <w:t>007866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DA62D4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52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该份额类别是否暂停大额申购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A62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转换转入</w:t>
            </w:r>
            <w:r w:rsidRPr="006654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和定期定额投资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DA62D4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52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该份额类别的限制申购金额（单位：元）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89264B">
              <w:rPr>
                <w:color w:val="000000"/>
              </w:rPr>
              <w:t>,000,000.00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89264B">
              <w:rPr>
                <w:color w:val="000000"/>
              </w:rPr>
              <w:t>,000,000.00</w:t>
            </w:r>
          </w:p>
        </w:tc>
      </w:tr>
      <w:tr w:rsidR="00E52383" w:rsidRPr="00E50D82" w:rsidTr="00EC31CB"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Pr="00DA62D4" w:rsidRDefault="00E52383" w:rsidP="00EC31CB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该份额类别的限制转换转入</w:t>
            </w:r>
            <w:r w:rsidRPr="001B52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金额（单位：元）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89264B">
              <w:rPr>
                <w:color w:val="000000"/>
              </w:rPr>
              <w:t>,000,000.00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383" w:rsidRDefault="00E52383" w:rsidP="00EC31CB">
            <w:pPr>
              <w:pStyle w:val="biaogeleft"/>
              <w:wordWrap w:val="0"/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89264B">
              <w:rPr>
                <w:color w:val="000000"/>
              </w:rPr>
              <w:t>,000,000.00</w:t>
            </w:r>
          </w:p>
        </w:tc>
      </w:tr>
    </w:tbl>
    <w:p w:rsidR="00E52383" w:rsidRPr="00E50D82" w:rsidRDefault="00E52383" w:rsidP="00E50D82">
      <w:pPr>
        <w:autoSpaceDE w:val="0"/>
        <w:autoSpaceDN w:val="0"/>
        <w:adjustRightInd w:val="0"/>
        <w:spacing w:line="360" w:lineRule="auto"/>
        <w:jc w:val="left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866070" w:rsidRPr="00E50D82" w:rsidRDefault="00E50D82" w:rsidP="00E50D82">
      <w:pPr>
        <w:autoSpaceDE w:val="0"/>
        <w:autoSpaceDN w:val="0"/>
        <w:adjustRightInd w:val="0"/>
        <w:spacing w:before="30" w:line="360" w:lineRule="auto"/>
        <w:ind w:left="15"/>
        <w:jc w:val="left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 w:rsidR="00866070" w:rsidRPr="00E50D8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EB7C35" w:rsidRDefault="00866070" w:rsidP="00E50D8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EB7C35"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创金合信基金管理有限公司（以下简称</w:t>
      </w:r>
      <w:r w:rsidR="00EB7C35"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"</w:t>
      </w:r>
      <w:r w:rsidR="00EB7C35"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本公司</w:t>
      </w:r>
      <w:r w:rsidR="00EB7C35"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"</w:t>
      </w:r>
      <w:r w:rsidR="00EB7C35"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）决定自</w:t>
      </w:r>
      <w:r w:rsidR="00EB7C35" w:rsidRPr="00AF7E14">
        <w:rPr>
          <w:rFonts w:asciiTheme="minorEastAsia" w:hAnsiTheme="minorEastAsia" w:cs="宋体"/>
          <w:color w:val="000000"/>
          <w:kern w:val="0"/>
          <w:sz w:val="24"/>
          <w:szCs w:val="24"/>
        </w:rPr>
        <w:t>2019年</w:t>
      </w:r>
      <w:r w:rsidR="003352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="00EB7C35" w:rsidRPr="00AF7E14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3352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30</w:t>
      </w:r>
      <w:r w:rsidR="00EB7C35" w:rsidRPr="00AF7E14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  <w:r w:rsidR="00EB7C35"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起，</w:t>
      </w:r>
      <w:r w:rsidR="00EB7C35" w:rsidRPr="0020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投资人通过本公司直销渠道（直销柜台及微信直销平台）和非直销渠道申购（含定期定额投资申购，下同）、转换转入创金合信货币市场基金（以下简称</w:t>
      </w:r>
      <w:r w:rsidR="00EB7C35" w:rsidRPr="002029C6">
        <w:rPr>
          <w:rFonts w:asciiTheme="minorEastAsia" w:hAnsiTheme="minorEastAsia" w:cs="宋体"/>
          <w:color w:val="000000"/>
          <w:kern w:val="0"/>
          <w:sz w:val="24"/>
          <w:szCs w:val="24"/>
        </w:rPr>
        <w:t>"</w:t>
      </w:r>
      <w:r w:rsidR="00EB7C35" w:rsidRPr="0020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本基金</w:t>
      </w:r>
      <w:r w:rsidR="00EB7C35" w:rsidRPr="00232E97">
        <w:rPr>
          <w:rFonts w:ascii="宋体" w:hAnsi="宋体" w:cs="宋体"/>
          <w:color w:val="000000"/>
          <w:kern w:val="0"/>
          <w:sz w:val="24"/>
          <w:szCs w:val="24"/>
        </w:rPr>
        <w:t>"</w:t>
      </w:r>
      <w:r w:rsidR="00EB7C35" w:rsidRPr="00232E97">
        <w:rPr>
          <w:rFonts w:ascii="宋体" w:hAnsi="宋体" w:cs="宋体" w:hint="eastAsia"/>
          <w:color w:val="000000"/>
          <w:kern w:val="0"/>
          <w:sz w:val="24"/>
          <w:szCs w:val="24"/>
        </w:rPr>
        <w:t>），做以下金额限制：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单日单个基金账户累计的申购</w:t>
      </w:r>
      <w:r w:rsidR="00EB7C35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EB7C35">
        <w:rPr>
          <w:rFonts w:ascii="宋体" w:hAnsi="宋体" w:cs="宋体"/>
          <w:color w:val="000000"/>
          <w:kern w:val="0"/>
          <w:sz w:val="24"/>
          <w:szCs w:val="24"/>
        </w:rPr>
        <w:t>转换转入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金额限制由不应超过</w:t>
      </w:r>
      <w:r w:rsidR="00335237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="00434248">
        <w:rPr>
          <w:rFonts w:ascii="宋体" w:hAnsi="宋体" w:cs="宋体" w:hint="eastAsia"/>
          <w:color w:val="000000"/>
          <w:kern w:val="0"/>
          <w:sz w:val="24"/>
          <w:szCs w:val="24"/>
        </w:rPr>
        <w:t>万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元调整为不应超过</w:t>
      </w:r>
      <w:r w:rsidR="00EB7C35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="00296450">
        <w:rPr>
          <w:rFonts w:ascii="宋体" w:hAnsi="宋体" w:cs="宋体" w:hint="eastAsia"/>
          <w:color w:val="000000"/>
          <w:kern w:val="0"/>
          <w:sz w:val="24"/>
          <w:szCs w:val="24"/>
        </w:rPr>
        <w:t>000万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元，如单日单个基金账户在本基金某类基金份额上的累计申购、</w:t>
      </w:r>
      <w:r w:rsidR="00EB7C35" w:rsidRPr="002029C6">
        <w:rPr>
          <w:rFonts w:ascii="宋体" w:hAnsi="宋体" w:cs="宋体"/>
          <w:color w:val="000000"/>
          <w:kern w:val="0"/>
          <w:sz w:val="24"/>
          <w:szCs w:val="24"/>
        </w:rPr>
        <w:t>转换转入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金额大于</w:t>
      </w:r>
      <w:r w:rsidR="00296450">
        <w:rPr>
          <w:rFonts w:ascii="宋体" w:hAnsi="宋体" w:cs="宋体" w:hint="eastAsia"/>
          <w:color w:val="000000"/>
          <w:kern w:val="0"/>
          <w:sz w:val="24"/>
          <w:szCs w:val="24"/>
        </w:rPr>
        <w:t>1000万</w:t>
      </w:r>
      <w:r w:rsidR="00EB7C35" w:rsidRPr="002029C6">
        <w:rPr>
          <w:rFonts w:ascii="宋体" w:hAnsi="宋体" w:cs="宋体" w:hint="eastAsia"/>
          <w:color w:val="000000"/>
          <w:kern w:val="0"/>
          <w:sz w:val="24"/>
          <w:szCs w:val="24"/>
        </w:rPr>
        <w:t>元的，</w:t>
      </w:r>
      <w:r w:rsidR="00EB7C35">
        <w:rPr>
          <w:rFonts w:ascii="宋体" w:hAnsi="宋体" w:cs="宋体" w:hint="eastAsia"/>
          <w:color w:val="000000"/>
          <w:kern w:val="0"/>
          <w:sz w:val="24"/>
          <w:szCs w:val="24"/>
        </w:rPr>
        <w:t>基金</w:t>
      </w:r>
      <w:r w:rsidR="00EB7C35" w:rsidRPr="00B839B5">
        <w:rPr>
          <w:rFonts w:ascii="宋体" w:hAnsi="宋体" w:cs="宋体" w:hint="eastAsia"/>
          <w:color w:val="000000"/>
          <w:sz w:val="24"/>
        </w:rPr>
        <w:t>管理人有权</w:t>
      </w:r>
      <w:r w:rsidR="00EB7C35">
        <w:rPr>
          <w:rFonts w:ascii="宋体" w:hAnsi="宋体" w:cs="宋体" w:hint="eastAsia"/>
          <w:color w:val="000000"/>
          <w:sz w:val="24"/>
        </w:rPr>
        <w:t>全部或部分</w:t>
      </w:r>
      <w:r w:rsidR="00EB7C35" w:rsidRPr="00B839B5">
        <w:rPr>
          <w:rFonts w:ascii="宋体" w:hAnsi="宋体" w:cs="宋体" w:hint="eastAsia"/>
          <w:color w:val="000000"/>
          <w:sz w:val="24"/>
        </w:rPr>
        <w:t>拒绝。</w:t>
      </w:r>
    </w:p>
    <w:p w:rsidR="00866070" w:rsidRPr="00E50D82" w:rsidRDefault="00866070" w:rsidP="00E50D8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cs="宋体"/>
          <w:color w:val="000000"/>
          <w:kern w:val="0"/>
          <w:sz w:val="24"/>
          <w:szCs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）关于恢复本基金上述业务的时间，本</w:t>
      </w:r>
      <w:r w:rsidR="006B19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公司将另行公告。除另有公告外，在上述业务限制期间，本基金的赎回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等其他业务照常办理。</w:t>
      </w:r>
    </w:p>
    <w:p w:rsidR="00866070" w:rsidRPr="00E50D82" w:rsidRDefault="00866070" w:rsidP="00E50D8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cs="宋体"/>
          <w:color w:val="000000"/>
          <w:kern w:val="0"/>
          <w:sz w:val="24"/>
          <w:szCs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）投资者可以登陆创金合信基金管理有限公司网站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www.cjhxfund.com 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或拨打创金合信基金管理有限公司客户服务热线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400-868-0666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进行相关咨询。</w:t>
      </w:r>
    </w:p>
    <w:p w:rsidR="00866070" w:rsidRDefault="00866070" w:rsidP="00E50D8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cs="宋体"/>
          <w:color w:val="000000"/>
          <w:kern w:val="0"/>
          <w:sz w:val="24"/>
          <w:szCs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E50D82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E50D82" w:rsidRPr="00E50D82" w:rsidRDefault="00E50D82" w:rsidP="00E50D8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1C20E2" w:rsidRPr="00E50D82" w:rsidRDefault="001C20E2" w:rsidP="00E50D82">
      <w:pPr>
        <w:autoSpaceDE w:val="0"/>
        <w:autoSpaceDN w:val="0"/>
        <w:adjustRightInd w:val="0"/>
        <w:spacing w:before="30" w:line="360" w:lineRule="auto"/>
        <w:ind w:left="15"/>
        <w:jc w:val="left"/>
        <w:rPr>
          <w:rFonts w:asciiTheme="minorEastAsia" w:cs="宋体"/>
          <w:color w:val="000000"/>
          <w:kern w:val="0"/>
          <w:sz w:val="24"/>
          <w:szCs w:val="24"/>
        </w:rPr>
      </w:pPr>
    </w:p>
    <w:p w:rsidR="001C20E2" w:rsidRPr="00EB7C35" w:rsidRDefault="001C20E2" w:rsidP="00EA0EA6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50D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1C20E2" w:rsidRPr="00EB7C35" w:rsidRDefault="0051425F" w:rsidP="00EA0EA6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2019年</w:t>
      </w:r>
      <w:r w:rsidR="003352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AB784F">
        <w:rPr>
          <w:rFonts w:asciiTheme="minorEastAsia" w:hAnsiTheme="minorEastAsia" w:cs="宋体"/>
          <w:color w:val="000000"/>
          <w:kern w:val="0"/>
          <w:sz w:val="24"/>
          <w:szCs w:val="24"/>
        </w:rPr>
        <w:t>27</w:t>
      </w:r>
      <w:r w:rsidRPr="00EB7C35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sectPr w:rsidR="001C20E2" w:rsidRPr="00EB7C35" w:rsidSect="00D811C4">
      <w:pgSz w:w="11926" w:h="16867"/>
      <w:pgMar w:top="1420" w:right="1420" w:bottom="852" w:left="1420" w:header="851" w:footer="99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29" w:rsidRDefault="00B75F29">
      <w:r>
        <w:separator/>
      </w:r>
    </w:p>
  </w:endnote>
  <w:endnote w:type="continuationSeparator" w:id="1">
    <w:p w:rsidR="00B75F29" w:rsidRDefault="00B7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29" w:rsidRDefault="00B75F29">
      <w:r>
        <w:separator/>
      </w:r>
    </w:p>
  </w:footnote>
  <w:footnote w:type="continuationSeparator" w:id="1">
    <w:p w:rsidR="00B75F29" w:rsidRDefault="00B7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25"/>
    <w:rsid w:val="00053280"/>
    <w:rsid w:val="00107251"/>
    <w:rsid w:val="001512D4"/>
    <w:rsid w:val="00152F6B"/>
    <w:rsid w:val="00167990"/>
    <w:rsid w:val="001B6223"/>
    <w:rsid w:val="001C1B29"/>
    <w:rsid w:val="001C20E2"/>
    <w:rsid w:val="002348A6"/>
    <w:rsid w:val="00273A84"/>
    <w:rsid w:val="00296450"/>
    <w:rsid w:val="002A40C4"/>
    <w:rsid w:val="002C0E2A"/>
    <w:rsid w:val="0030045B"/>
    <w:rsid w:val="003041FF"/>
    <w:rsid w:val="003110C7"/>
    <w:rsid w:val="003253D8"/>
    <w:rsid w:val="00335237"/>
    <w:rsid w:val="003640D6"/>
    <w:rsid w:val="003C3CB6"/>
    <w:rsid w:val="004056E4"/>
    <w:rsid w:val="004069DD"/>
    <w:rsid w:val="00420567"/>
    <w:rsid w:val="00434248"/>
    <w:rsid w:val="004363A7"/>
    <w:rsid w:val="0045758F"/>
    <w:rsid w:val="00460FD9"/>
    <w:rsid w:val="004A345C"/>
    <w:rsid w:val="004B220A"/>
    <w:rsid w:val="004B3308"/>
    <w:rsid w:val="004E4065"/>
    <w:rsid w:val="004F550C"/>
    <w:rsid w:val="0051425F"/>
    <w:rsid w:val="00535680"/>
    <w:rsid w:val="005737F0"/>
    <w:rsid w:val="005A009C"/>
    <w:rsid w:val="005F0F3A"/>
    <w:rsid w:val="00631525"/>
    <w:rsid w:val="006541B2"/>
    <w:rsid w:val="006B192D"/>
    <w:rsid w:val="00700557"/>
    <w:rsid w:val="007727B1"/>
    <w:rsid w:val="007C5926"/>
    <w:rsid w:val="007D7E30"/>
    <w:rsid w:val="008021C7"/>
    <w:rsid w:val="00837F55"/>
    <w:rsid w:val="00854A34"/>
    <w:rsid w:val="00866070"/>
    <w:rsid w:val="008745DB"/>
    <w:rsid w:val="008913CD"/>
    <w:rsid w:val="0089264B"/>
    <w:rsid w:val="008D12FC"/>
    <w:rsid w:val="008E4E3E"/>
    <w:rsid w:val="009007B7"/>
    <w:rsid w:val="0099378A"/>
    <w:rsid w:val="009A080F"/>
    <w:rsid w:val="00A17256"/>
    <w:rsid w:val="00A2683D"/>
    <w:rsid w:val="00AA7F8B"/>
    <w:rsid w:val="00AB784F"/>
    <w:rsid w:val="00AC6470"/>
    <w:rsid w:val="00AC7AF8"/>
    <w:rsid w:val="00AD13B6"/>
    <w:rsid w:val="00AE6FF8"/>
    <w:rsid w:val="00AF75B1"/>
    <w:rsid w:val="00AF7E14"/>
    <w:rsid w:val="00B04DC7"/>
    <w:rsid w:val="00B246F5"/>
    <w:rsid w:val="00B34DD6"/>
    <w:rsid w:val="00B52862"/>
    <w:rsid w:val="00B75F29"/>
    <w:rsid w:val="00B96BD6"/>
    <w:rsid w:val="00BC58CE"/>
    <w:rsid w:val="00BC767D"/>
    <w:rsid w:val="00C23963"/>
    <w:rsid w:val="00C30538"/>
    <w:rsid w:val="00C34DFC"/>
    <w:rsid w:val="00C65BF7"/>
    <w:rsid w:val="00C943C4"/>
    <w:rsid w:val="00CF7930"/>
    <w:rsid w:val="00D07DC5"/>
    <w:rsid w:val="00D20C99"/>
    <w:rsid w:val="00D446CE"/>
    <w:rsid w:val="00D74050"/>
    <w:rsid w:val="00D811C4"/>
    <w:rsid w:val="00DA7B5C"/>
    <w:rsid w:val="00DB41BD"/>
    <w:rsid w:val="00DE36BB"/>
    <w:rsid w:val="00E00E17"/>
    <w:rsid w:val="00E25144"/>
    <w:rsid w:val="00E3383A"/>
    <w:rsid w:val="00E37CF8"/>
    <w:rsid w:val="00E50D82"/>
    <w:rsid w:val="00E52383"/>
    <w:rsid w:val="00E5627E"/>
    <w:rsid w:val="00EA0EA6"/>
    <w:rsid w:val="00EB1956"/>
    <w:rsid w:val="00EB5A99"/>
    <w:rsid w:val="00EB7C35"/>
    <w:rsid w:val="00EC3EC1"/>
    <w:rsid w:val="00ED5717"/>
    <w:rsid w:val="00F11026"/>
    <w:rsid w:val="00F11D4D"/>
    <w:rsid w:val="00F22E04"/>
    <w:rsid w:val="00F31D9D"/>
    <w:rsid w:val="00F76138"/>
    <w:rsid w:val="00FB231F"/>
    <w:rsid w:val="00FB38A2"/>
    <w:rsid w:val="00FC188A"/>
    <w:rsid w:val="00FE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4B330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4B3308"/>
    <w:rPr>
      <w:rFonts w:ascii="宋体" w:eastAsia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B330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B3308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C20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1C20E2"/>
    <w:rPr>
      <w:rFonts w:cs="Times New Roman"/>
      <w:sz w:val="18"/>
      <w:szCs w:val="18"/>
    </w:rPr>
  </w:style>
  <w:style w:type="paragraph" w:customStyle="1" w:styleId="biaogeleft">
    <w:name w:val="biaoge_left"/>
    <w:basedOn w:val="a"/>
    <w:rsid w:val="00E52383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89ED-5B1C-4FAE-9DFD-1593AFB6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JonMMx 2000</cp:lastModifiedBy>
  <cp:revision>2</cp:revision>
  <dcterms:created xsi:type="dcterms:W3CDTF">2019-09-26T16:00:00Z</dcterms:created>
  <dcterms:modified xsi:type="dcterms:W3CDTF">2019-09-26T16:00:00Z</dcterms:modified>
</cp:coreProperties>
</file>