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7A" w:rsidRPr="0016720D" w:rsidRDefault="0019227A" w:rsidP="0019227A">
      <w:pPr>
        <w:spacing w:line="360" w:lineRule="auto"/>
        <w:jc w:val="center"/>
        <w:rPr>
          <w:rFonts w:ascii="宋体" w:hAnsi="宋体"/>
          <w:b/>
          <w:bCs/>
          <w:color w:val="000000"/>
          <w:sz w:val="30"/>
          <w:szCs w:val="30"/>
        </w:rPr>
      </w:pPr>
      <w:bookmarkStart w:id="0" w:name="_Toc249760023"/>
      <w:r w:rsidRPr="0016720D">
        <w:rPr>
          <w:rFonts w:ascii="宋体" w:hAnsi="宋体" w:hint="eastAsia"/>
          <w:b/>
          <w:bCs/>
          <w:color w:val="000000"/>
          <w:sz w:val="30"/>
          <w:szCs w:val="30"/>
        </w:rPr>
        <w:t>关于农银汇理</w:t>
      </w:r>
      <w:r w:rsidR="00297635" w:rsidRPr="0016720D">
        <w:rPr>
          <w:rFonts w:ascii="宋体" w:hAnsi="宋体" w:hint="eastAsia"/>
          <w:b/>
          <w:bCs/>
          <w:color w:val="000000"/>
          <w:sz w:val="30"/>
          <w:szCs w:val="30"/>
        </w:rPr>
        <w:t>7天理财债券型</w:t>
      </w:r>
      <w:r w:rsidRPr="0016720D">
        <w:rPr>
          <w:rFonts w:ascii="宋体" w:hAnsi="宋体" w:hint="eastAsia"/>
          <w:b/>
          <w:bCs/>
          <w:color w:val="000000"/>
          <w:sz w:val="30"/>
          <w:szCs w:val="30"/>
        </w:rPr>
        <w:t>证券投资基金</w:t>
      </w:r>
    </w:p>
    <w:p w:rsidR="0019227A" w:rsidRPr="0016720D" w:rsidRDefault="00D22125" w:rsidP="0019227A">
      <w:pPr>
        <w:spacing w:line="360" w:lineRule="auto"/>
        <w:jc w:val="center"/>
        <w:rPr>
          <w:rFonts w:ascii="宋体" w:hAnsi="宋体"/>
          <w:b/>
          <w:bCs/>
          <w:color w:val="000000"/>
          <w:sz w:val="30"/>
          <w:szCs w:val="30"/>
        </w:rPr>
      </w:pPr>
      <w:r>
        <w:rPr>
          <w:rFonts w:ascii="宋体" w:hAnsi="宋体" w:hint="eastAsia"/>
          <w:b/>
          <w:bCs/>
          <w:color w:val="000000"/>
          <w:sz w:val="30"/>
          <w:szCs w:val="30"/>
        </w:rPr>
        <w:t>201</w:t>
      </w:r>
      <w:r w:rsidR="003D0B3C">
        <w:rPr>
          <w:rFonts w:ascii="宋体" w:hAnsi="宋体" w:hint="eastAsia"/>
          <w:b/>
          <w:bCs/>
          <w:color w:val="000000"/>
          <w:sz w:val="30"/>
          <w:szCs w:val="30"/>
        </w:rPr>
        <w:t>9</w:t>
      </w:r>
      <w:r w:rsidR="0073343D">
        <w:rPr>
          <w:rFonts w:ascii="宋体" w:hAnsi="宋体" w:hint="eastAsia"/>
          <w:b/>
          <w:bCs/>
          <w:color w:val="000000"/>
          <w:sz w:val="30"/>
          <w:szCs w:val="30"/>
        </w:rPr>
        <w:t>年</w:t>
      </w:r>
      <w:r w:rsidR="00DD518E">
        <w:rPr>
          <w:rFonts w:ascii="宋体" w:hAnsi="宋体" w:hint="eastAsia"/>
          <w:b/>
          <w:bCs/>
          <w:color w:val="000000"/>
          <w:sz w:val="30"/>
          <w:szCs w:val="30"/>
        </w:rPr>
        <w:t>国庆</w:t>
      </w:r>
      <w:r w:rsidR="0019227A" w:rsidRPr="0016720D">
        <w:rPr>
          <w:rFonts w:ascii="宋体" w:hAnsi="宋体" w:hint="eastAsia"/>
          <w:b/>
          <w:bCs/>
          <w:color w:val="000000"/>
          <w:sz w:val="30"/>
          <w:szCs w:val="30"/>
        </w:rPr>
        <w:t>假期暂停申购业务的公告</w:t>
      </w:r>
    </w:p>
    <w:p w:rsidR="00F675FB" w:rsidRPr="0016720D" w:rsidRDefault="00F675FB" w:rsidP="0019227A">
      <w:pPr>
        <w:spacing w:line="360" w:lineRule="auto"/>
        <w:jc w:val="center"/>
        <w:rPr>
          <w:rFonts w:ascii="宋体" w:hAnsi="宋体"/>
          <w:b/>
          <w:sz w:val="24"/>
        </w:rPr>
      </w:pPr>
      <w:r w:rsidRPr="0016720D">
        <w:rPr>
          <w:rFonts w:ascii="宋体" w:hAnsi="宋体" w:hint="eastAsia"/>
          <w:b/>
          <w:sz w:val="24"/>
        </w:rPr>
        <w:t>公告送出日期：</w:t>
      </w:r>
      <w:bookmarkStart w:id="1" w:name="_GoBack"/>
      <w:bookmarkEnd w:id="1"/>
      <w:r w:rsidR="00DD518E" w:rsidRPr="0016720D">
        <w:rPr>
          <w:rFonts w:ascii="宋体" w:hAnsi="宋体"/>
          <w:b/>
          <w:sz w:val="24"/>
        </w:rPr>
        <w:t>201</w:t>
      </w:r>
      <w:r w:rsidR="00DD518E">
        <w:rPr>
          <w:rFonts w:ascii="宋体" w:hAnsi="宋体" w:hint="eastAsia"/>
          <w:b/>
          <w:sz w:val="24"/>
        </w:rPr>
        <w:t>9</w:t>
      </w:r>
      <w:r w:rsidR="00DD518E" w:rsidRPr="0016720D">
        <w:rPr>
          <w:rFonts w:ascii="宋体" w:hAnsi="宋体"/>
          <w:b/>
          <w:sz w:val="24"/>
        </w:rPr>
        <w:t>年</w:t>
      </w:r>
      <w:r w:rsidR="00DD518E">
        <w:rPr>
          <w:rFonts w:ascii="宋体" w:hAnsi="宋体" w:hint="eastAsia"/>
          <w:b/>
          <w:sz w:val="24"/>
        </w:rPr>
        <w:t>9</w:t>
      </w:r>
      <w:r w:rsidR="00DD518E" w:rsidRPr="0016720D">
        <w:rPr>
          <w:rFonts w:ascii="宋体" w:hAnsi="宋体"/>
          <w:b/>
          <w:sz w:val="24"/>
        </w:rPr>
        <w:t>月</w:t>
      </w:r>
      <w:r w:rsidR="00DD518E">
        <w:rPr>
          <w:rFonts w:ascii="宋体" w:hAnsi="宋体" w:hint="eastAsia"/>
          <w:b/>
          <w:sz w:val="24"/>
        </w:rPr>
        <w:t>25</w:t>
      </w:r>
      <w:r w:rsidR="00525289" w:rsidRPr="0016720D">
        <w:rPr>
          <w:rFonts w:ascii="宋体" w:hAnsi="宋体"/>
          <w:b/>
          <w:sz w:val="24"/>
        </w:rPr>
        <w:t>日</w:t>
      </w:r>
    </w:p>
    <w:p w:rsidR="00F675FB" w:rsidRPr="0016720D" w:rsidRDefault="00F675FB" w:rsidP="00F675FB">
      <w:pPr>
        <w:spacing w:line="360" w:lineRule="auto"/>
        <w:jc w:val="center"/>
        <w:rPr>
          <w:rFonts w:ascii="宋体" w:hAnsi="宋体"/>
          <w:color w:val="000000"/>
          <w:sz w:val="24"/>
        </w:rPr>
      </w:pPr>
    </w:p>
    <w:bookmarkEnd w:id="0"/>
    <w:p w:rsidR="00F675FB" w:rsidRPr="0016720D" w:rsidRDefault="00F675FB" w:rsidP="00F675FB">
      <w:pPr>
        <w:pStyle w:val="30"/>
        <w:keepNext w:val="0"/>
        <w:keepLines w:val="0"/>
        <w:spacing w:before="0" w:after="0" w:line="360" w:lineRule="auto"/>
        <w:rPr>
          <w:rFonts w:ascii="宋体" w:hAnsi="宋体"/>
          <w:bCs w:val="0"/>
          <w:sz w:val="24"/>
          <w:szCs w:val="24"/>
        </w:rPr>
      </w:pPr>
      <w:r w:rsidRPr="0016720D">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525289" w:rsidRPr="0016720D">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农银汇理</w:t>
            </w:r>
            <w:r w:rsidR="00297635" w:rsidRPr="0016720D">
              <w:rPr>
                <w:rFonts w:ascii="宋体" w:hAnsi="宋体" w:hint="eastAsia"/>
                <w:sz w:val="24"/>
              </w:rPr>
              <w:t>7天理财债券型</w:t>
            </w:r>
            <w:r w:rsidRPr="0016720D">
              <w:rPr>
                <w:rFonts w:ascii="宋体" w:hAnsi="宋体" w:hint="eastAsia"/>
                <w:sz w:val="24"/>
              </w:rPr>
              <w:t>证券投资基金</w:t>
            </w:r>
          </w:p>
        </w:tc>
      </w:tr>
      <w:tr w:rsidR="00525289" w:rsidRPr="0016720D">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农银</w:t>
            </w:r>
            <w:r w:rsidR="00297635" w:rsidRPr="0016720D">
              <w:rPr>
                <w:rFonts w:ascii="宋体" w:hAnsi="宋体" w:hint="eastAsia"/>
                <w:sz w:val="24"/>
              </w:rPr>
              <w:t>7天理财债券</w:t>
            </w:r>
          </w:p>
        </w:tc>
      </w:tr>
      <w:tr w:rsidR="00525289" w:rsidRPr="0016720D">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sz w:val="24"/>
              </w:rPr>
              <w:t>6600</w:t>
            </w:r>
            <w:r w:rsidR="00297635" w:rsidRPr="0016720D">
              <w:rPr>
                <w:rFonts w:ascii="宋体" w:hAnsi="宋体" w:hint="eastAsia"/>
                <w:sz w:val="24"/>
              </w:rPr>
              <w:t>16</w:t>
            </w:r>
          </w:p>
        </w:tc>
      </w:tr>
      <w:tr w:rsidR="00525289" w:rsidRPr="0016720D">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农银汇理基金管理有限公司</w:t>
            </w:r>
          </w:p>
        </w:tc>
      </w:tr>
      <w:tr w:rsidR="00525289" w:rsidRPr="0016720D">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16720D" w:rsidRDefault="00525289">
            <w:pPr>
              <w:rPr>
                <w:rFonts w:ascii="宋体" w:hAnsi="宋体"/>
                <w:sz w:val="24"/>
              </w:rPr>
            </w:pPr>
            <w:r w:rsidRPr="0016720D">
              <w:rPr>
                <w:rFonts w:ascii="宋体" w:hAnsi="宋体"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tcPr>
          <w:p w:rsidR="0019227A" w:rsidRPr="0016720D" w:rsidRDefault="00525289">
            <w:pPr>
              <w:rPr>
                <w:rFonts w:ascii="宋体" w:hAnsi="宋体"/>
                <w:sz w:val="24"/>
              </w:rPr>
            </w:pPr>
            <w:r w:rsidRPr="0016720D">
              <w:rPr>
                <w:rFonts w:ascii="宋体" w:hAnsi="宋体" w:hint="eastAsia"/>
                <w:sz w:val="24"/>
              </w:rPr>
              <w:t>1、</w:t>
            </w:r>
            <w:r w:rsidR="00AF2FB2" w:rsidRPr="0016720D">
              <w:rPr>
                <w:rFonts w:ascii="宋体" w:hAnsi="宋体" w:hint="eastAsia"/>
                <w:sz w:val="24"/>
              </w:rPr>
              <w:t>国务院办公厅</w:t>
            </w:r>
            <w:r w:rsidR="00B271AA" w:rsidRPr="0016720D">
              <w:rPr>
                <w:rFonts w:ascii="宋体" w:hAnsi="宋体" w:hint="eastAsia"/>
                <w:sz w:val="24"/>
              </w:rPr>
              <w:t>《</w:t>
            </w:r>
            <w:r w:rsidRPr="0016720D">
              <w:rPr>
                <w:rFonts w:ascii="宋体" w:hAnsi="宋体" w:hint="eastAsia"/>
                <w:sz w:val="24"/>
              </w:rPr>
              <w:t>关于</w:t>
            </w:r>
            <w:r w:rsidR="00D22125">
              <w:rPr>
                <w:rFonts w:ascii="宋体" w:hAnsi="宋体" w:hint="eastAsia"/>
                <w:sz w:val="24"/>
              </w:rPr>
              <w:t>201</w:t>
            </w:r>
            <w:r w:rsidR="003D0B3C">
              <w:rPr>
                <w:rFonts w:ascii="宋体" w:hAnsi="宋体" w:hint="eastAsia"/>
                <w:sz w:val="24"/>
              </w:rPr>
              <w:t>9</w:t>
            </w:r>
            <w:r w:rsidRPr="0016720D">
              <w:rPr>
                <w:rFonts w:ascii="宋体" w:hAnsi="宋体" w:hint="eastAsia"/>
                <w:sz w:val="24"/>
              </w:rPr>
              <w:t>年部分节假日安排的通知》（</w:t>
            </w:r>
            <w:r w:rsidR="00AF2FB2" w:rsidRPr="0016720D">
              <w:rPr>
                <w:rFonts w:ascii="宋体" w:hAnsi="宋体" w:hint="eastAsia"/>
                <w:sz w:val="24"/>
              </w:rPr>
              <w:t>国办发明电</w:t>
            </w:r>
            <w:r w:rsidRPr="0016720D">
              <w:rPr>
                <w:rFonts w:ascii="宋体" w:hAnsi="宋体" w:hint="eastAsia"/>
                <w:sz w:val="24"/>
              </w:rPr>
              <w:t>【</w:t>
            </w:r>
            <w:r w:rsidR="00D22125">
              <w:rPr>
                <w:rFonts w:ascii="宋体" w:hAnsi="宋体" w:hint="eastAsia"/>
                <w:sz w:val="24"/>
              </w:rPr>
              <w:t>201</w:t>
            </w:r>
            <w:r w:rsidR="003D0B3C">
              <w:rPr>
                <w:rFonts w:ascii="宋体" w:hAnsi="宋体" w:hint="eastAsia"/>
                <w:sz w:val="24"/>
              </w:rPr>
              <w:t>8</w:t>
            </w:r>
            <w:r w:rsidRPr="0016720D">
              <w:rPr>
                <w:rFonts w:ascii="宋体" w:hAnsi="宋体" w:hint="eastAsia"/>
                <w:sz w:val="24"/>
              </w:rPr>
              <w:t>】</w:t>
            </w:r>
            <w:r w:rsidR="003D0B3C">
              <w:rPr>
                <w:rFonts w:ascii="宋体" w:hAnsi="宋体" w:hint="eastAsia"/>
                <w:sz w:val="24"/>
              </w:rPr>
              <w:t>15</w:t>
            </w:r>
            <w:r w:rsidRPr="0016720D">
              <w:rPr>
                <w:rFonts w:ascii="宋体" w:hAnsi="宋体" w:hint="eastAsia"/>
                <w:sz w:val="24"/>
              </w:rPr>
              <w:t>号）</w:t>
            </w:r>
          </w:p>
          <w:p w:rsidR="00AF2FB2" w:rsidRPr="0016720D" w:rsidRDefault="00525289">
            <w:pPr>
              <w:rPr>
                <w:rFonts w:ascii="宋体" w:hAnsi="宋体"/>
                <w:sz w:val="24"/>
              </w:rPr>
            </w:pPr>
            <w:r w:rsidRPr="0016720D">
              <w:rPr>
                <w:rFonts w:ascii="宋体" w:hAnsi="宋体" w:hint="eastAsia"/>
                <w:sz w:val="24"/>
              </w:rPr>
              <w:t>2、</w:t>
            </w:r>
            <w:r w:rsidR="00AF2FB2" w:rsidRPr="0016720D">
              <w:rPr>
                <w:rFonts w:ascii="宋体" w:hAnsi="宋体" w:hint="eastAsia"/>
                <w:sz w:val="24"/>
              </w:rPr>
              <w:t>《</w:t>
            </w:r>
            <w:r w:rsidR="00025792">
              <w:rPr>
                <w:rFonts w:ascii="宋体" w:hAnsi="宋体" w:hint="eastAsia"/>
                <w:sz w:val="24"/>
              </w:rPr>
              <w:t>公开募集证券投资基金信息披露管理办法</w:t>
            </w:r>
            <w:r w:rsidR="00AF2FB2" w:rsidRPr="0016720D">
              <w:rPr>
                <w:rFonts w:ascii="宋体" w:hAnsi="宋体" w:hint="eastAsia"/>
                <w:sz w:val="24"/>
              </w:rPr>
              <w:t>》</w:t>
            </w:r>
          </w:p>
          <w:p w:rsidR="00525289" w:rsidRPr="0016720D" w:rsidRDefault="00AF2FB2" w:rsidP="00E728E8">
            <w:pPr>
              <w:autoSpaceDE w:val="0"/>
              <w:autoSpaceDN w:val="0"/>
              <w:adjustRightInd w:val="0"/>
              <w:jc w:val="left"/>
              <w:rPr>
                <w:rFonts w:ascii="宋体" w:hAnsi="宋体"/>
                <w:sz w:val="24"/>
              </w:rPr>
            </w:pPr>
            <w:r w:rsidRPr="0016720D">
              <w:rPr>
                <w:rFonts w:ascii="宋体" w:hAnsi="宋体" w:hint="eastAsia"/>
                <w:sz w:val="24"/>
              </w:rPr>
              <w:t>3</w:t>
            </w:r>
            <w:r w:rsidR="00525289" w:rsidRPr="0016720D">
              <w:rPr>
                <w:rFonts w:ascii="宋体" w:hAnsi="宋体" w:hint="eastAsia"/>
                <w:sz w:val="24"/>
              </w:rPr>
              <w:t>、</w:t>
            </w:r>
            <w:r w:rsidR="00297635" w:rsidRPr="0016720D">
              <w:rPr>
                <w:rFonts w:ascii="宋体" w:hAnsi="宋体" w:hint="eastAsia"/>
                <w:sz w:val="24"/>
              </w:rPr>
              <w:t>《农银汇理7天理财债券型证券投资基金基金合同》</w:t>
            </w:r>
            <w:r w:rsidR="00E728E8">
              <w:rPr>
                <w:rFonts w:ascii="宋体" w:hAnsi="宋体" w:hint="eastAsia"/>
                <w:sz w:val="24"/>
              </w:rPr>
              <w:t>、《</w:t>
            </w:r>
            <w:r w:rsidR="00E728E8" w:rsidRPr="00E728E8">
              <w:rPr>
                <w:rFonts w:ascii="宋体" w:hAnsi="宋体" w:hint="eastAsia"/>
                <w:sz w:val="24"/>
              </w:rPr>
              <w:t>农银汇理</w:t>
            </w:r>
            <w:r w:rsidR="00E728E8" w:rsidRPr="00E728E8">
              <w:rPr>
                <w:rFonts w:ascii="宋体" w:hAnsi="宋体"/>
                <w:sz w:val="24"/>
              </w:rPr>
              <w:t>7</w:t>
            </w:r>
            <w:r w:rsidR="00E728E8" w:rsidRPr="00E728E8">
              <w:rPr>
                <w:rFonts w:ascii="宋体" w:hAnsi="宋体" w:hint="eastAsia"/>
                <w:sz w:val="24"/>
              </w:rPr>
              <w:t>天理财债券型证券投资基金招募说明书》</w:t>
            </w:r>
          </w:p>
        </w:tc>
      </w:tr>
      <w:tr w:rsidR="00336417" w:rsidRPr="0016720D" w:rsidTr="00CD114C">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336417" w:rsidRPr="0016720D" w:rsidRDefault="00336417">
            <w:pPr>
              <w:rPr>
                <w:rFonts w:ascii="宋体" w:hAnsi="宋体"/>
                <w:sz w:val="24"/>
              </w:rPr>
            </w:pPr>
            <w:r w:rsidRPr="0016720D">
              <w:rPr>
                <w:rFonts w:ascii="宋体" w:hAnsi="宋体" w:hint="eastAsia"/>
                <w:sz w:val="24"/>
              </w:rPr>
              <w:t>暂停相关业务的起始日、金额及原因说明</w:t>
            </w:r>
          </w:p>
          <w:p w:rsidR="00336417" w:rsidRPr="0016720D" w:rsidRDefault="00336417" w:rsidP="00CD114C">
            <w:pPr>
              <w:rPr>
                <w:rFonts w:ascii="宋体" w:hAnsi="宋体"/>
                <w:sz w:val="24"/>
              </w:rPr>
            </w:pPr>
            <w:r w:rsidRPr="0016720D">
              <w:rPr>
                <w:rFonts w:ascii="宋体" w:hAnsi="宋体"/>
                <w:color w:val="000000"/>
                <w:sz w:val="24"/>
              </w:rPr>
              <w:tab/>
            </w: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hint="eastAsia"/>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16720D" w:rsidRDefault="00DD518E" w:rsidP="00DD518E">
            <w:pPr>
              <w:rPr>
                <w:rFonts w:ascii="宋体" w:hAnsi="宋体"/>
                <w:sz w:val="24"/>
              </w:rPr>
            </w:pPr>
            <w:r w:rsidRPr="0016720D">
              <w:rPr>
                <w:rFonts w:ascii="宋体" w:hAnsi="宋体" w:hint="eastAsia"/>
                <w:sz w:val="24"/>
              </w:rPr>
              <w:t>201</w:t>
            </w:r>
            <w:r>
              <w:rPr>
                <w:rFonts w:ascii="宋体" w:hAnsi="宋体" w:hint="eastAsia"/>
                <w:sz w:val="24"/>
              </w:rPr>
              <w:t>9</w:t>
            </w:r>
            <w:r w:rsidRPr="0016720D">
              <w:rPr>
                <w:rFonts w:ascii="宋体" w:hAnsi="宋体" w:hint="eastAsia"/>
                <w:sz w:val="24"/>
              </w:rPr>
              <w:t>年</w:t>
            </w:r>
            <w:r>
              <w:rPr>
                <w:rFonts w:ascii="宋体" w:hAnsi="宋体" w:hint="eastAsia"/>
                <w:sz w:val="24"/>
              </w:rPr>
              <w:t>9</w:t>
            </w:r>
            <w:r w:rsidRPr="0016720D">
              <w:rPr>
                <w:rFonts w:ascii="宋体" w:hAnsi="宋体" w:hint="eastAsia"/>
                <w:sz w:val="24"/>
              </w:rPr>
              <w:t>月</w:t>
            </w:r>
            <w:r>
              <w:rPr>
                <w:rFonts w:ascii="宋体" w:hAnsi="宋体" w:hint="eastAsia"/>
                <w:sz w:val="24"/>
              </w:rPr>
              <w:t>27</w:t>
            </w:r>
            <w:r w:rsidR="00336417" w:rsidRPr="0016720D">
              <w:rPr>
                <w:rFonts w:ascii="宋体" w:hAnsi="宋体" w:hint="eastAsia"/>
                <w:sz w:val="24"/>
              </w:rPr>
              <w:t>日</w:t>
            </w:r>
          </w:p>
        </w:tc>
      </w:tr>
      <w:tr w:rsidR="00336417" w:rsidRPr="0016720D"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16720D"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hint="eastAsia"/>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16720D" w:rsidRDefault="009B76E5">
            <w:pPr>
              <w:rPr>
                <w:rFonts w:ascii="宋体" w:hAnsi="宋体"/>
                <w:sz w:val="24"/>
              </w:rPr>
            </w:pPr>
            <w:r w:rsidRPr="0016720D">
              <w:rPr>
                <w:rFonts w:ascii="宋体" w:hAnsi="宋体"/>
                <w:sz w:val="24"/>
              </w:rPr>
              <w:t>-</w:t>
            </w:r>
          </w:p>
        </w:tc>
      </w:tr>
      <w:tr w:rsidR="00336417" w:rsidRPr="0016720D"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16720D"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hint="eastAsia"/>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16720D" w:rsidRDefault="009B76E5">
            <w:pPr>
              <w:rPr>
                <w:rFonts w:ascii="宋体" w:hAnsi="宋体"/>
                <w:sz w:val="24"/>
              </w:rPr>
            </w:pPr>
            <w:r w:rsidRPr="0016720D">
              <w:rPr>
                <w:rFonts w:ascii="宋体" w:hAnsi="宋体"/>
                <w:sz w:val="24"/>
              </w:rPr>
              <w:t>-</w:t>
            </w:r>
          </w:p>
        </w:tc>
      </w:tr>
      <w:tr w:rsidR="00336417" w:rsidRPr="0016720D"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16720D"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hint="eastAsia"/>
                <w:sz w:val="24"/>
              </w:rPr>
              <w:t>限制申购金额（单位：元）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sz w:val="24"/>
              </w:rPr>
              <w:t>-</w:t>
            </w:r>
          </w:p>
        </w:tc>
      </w:tr>
      <w:tr w:rsidR="00336417" w:rsidRPr="0016720D"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16720D"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hint="eastAsia"/>
                <w:sz w:val="24"/>
              </w:rPr>
              <w:t>限制转换转入金额（单位：元）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16720D" w:rsidRDefault="00336417">
            <w:pPr>
              <w:rPr>
                <w:rFonts w:ascii="宋体" w:hAnsi="宋体"/>
                <w:sz w:val="24"/>
              </w:rPr>
            </w:pPr>
            <w:r w:rsidRPr="0016720D">
              <w:rPr>
                <w:rFonts w:ascii="宋体" w:hAnsi="宋体"/>
                <w:sz w:val="24"/>
              </w:rPr>
              <w:t>-</w:t>
            </w:r>
          </w:p>
        </w:tc>
      </w:tr>
      <w:tr w:rsidR="00336417" w:rsidRPr="0016720D" w:rsidTr="00CD1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tcPr>
          <w:p w:rsidR="00336417" w:rsidRPr="0016720D" w:rsidRDefault="00336417">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tcPr>
          <w:p w:rsidR="00336417" w:rsidRPr="0016720D" w:rsidRDefault="00336417">
            <w:pPr>
              <w:spacing w:line="560" w:lineRule="exact"/>
              <w:rPr>
                <w:rFonts w:ascii="宋体" w:hAnsi="宋体"/>
                <w:color w:val="000000"/>
                <w:kern w:val="0"/>
                <w:sz w:val="24"/>
              </w:rPr>
            </w:pPr>
            <w:r w:rsidRPr="0016720D">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tcPr>
          <w:p w:rsidR="00336417" w:rsidRPr="0016720D" w:rsidRDefault="00336417" w:rsidP="00DD518E">
            <w:pPr>
              <w:rPr>
                <w:rFonts w:ascii="宋体" w:hAnsi="宋体"/>
                <w:sz w:val="24"/>
              </w:rPr>
            </w:pPr>
            <w:r w:rsidRPr="0016720D">
              <w:rPr>
                <w:rFonts w:ascii="宋体" w:hAnsi="宋体" w:hint="eastAsia"/>
                <w:sz w:val="24"/>
              </w:rPr>
              <w:t>为保护基金份额持有人的利益，</w:t>
            </w:r>
            <w:r w:rsidR="00DD518E" w:rsidRPr="0016720D">
              <w:rPr>
                <w:rFonts w:ascii="宋体" w:hAnsi="宋体"/>
                <w:sz w:val="24"/>
              </w:rPr>
              <w:t>201</w:t>
            </w:r>
            <w:r w:rsidR="00DD518E">
              <w:rPr>
                <w:rFonts w:ascii="宋体" w:hAnsi="宋体" w:hint="eastAsia"/>
                <w:sz w:val="24"/>
              </w:rPr>
              <w:t>9</w:t>
            </w:r>
            <w:r w:rsidR="00DD518E" w:rsidRPr="0016720D">
              <w:rPr>
                <w:rFonts w:ascii="宋体" w:hAnsi="宋体"/>
                <w:sz w:val="24"/>
              </w:rPr>
              <w:t>年</w:t>
            </w:r>
            <w:r w:rsidR="00DD518E">
              <w:rPr>
                <w:rFonts w:ascii="宋体" w:hAnsi="宋体" w:hint="eastAsia"/>
                <w:sz w:val="24"/>
              </w:rPr>
              <w:t>9</w:t>
            </w:r>
            <w:r w:rsidR="00DD518E" w:rsidRPr="0016720D">
              <w:rPr>
                <w:rFonts w:ascii="宋体" w:hAnsi="宋体"/>
                <w:sz w:val="24"/>
              </w:rPr>
              <w:t>月</w:t>
            </w:r>
            <w:r w:rsidR="00DD518E">
              <w:rPr>
                <w:rFonts w:ascii="宋体" w:hAnsi="宋体" w:hint="eastAsia"/>
                <w:sz w:val="24"/>
              </w:rPr>
              <w:t>27</w:t>
            </w:r>
            <w:r w:rsidRPr="0016720D">
              <w:rPr>
                <w:rFonts w:ascii="宋体" w:hAnsi="宋体"/>
                <w:sz w:val="24"/>
              </w:rPr>
              <w:t>日至</w:t>
            </w:r>
            <w:r w:rsidR="00DD518E" w:rsidRPr="0016720D">
              <w:rPr>
                <w:rFonts w:ascii="宋体" w:hAnsi="宋体"/>
                <w:sz w:val="24"/>
              </w:rPr>
              <w:t>201</w:t>
            </w:r>
            <w:r w:rsidR="00DD518E">
              <w:rPr>
                <w:rFonts w:ascii="宋体" w:hAnsi="宋体" w:hint="eastAsia"/>
                <w:sz w:val="24"/>
              </w:rPr>
              <w:t>9</w:t>
            </w:r>
            <w:r w:rsidR="00DD518E" w:rsidRPr="0016720D">
              <w:rPr>
                <w:rFonts w:ascii="宋体" w:hAnsi="宋体"/>
                <w:sz w:val="24"/>
              </w:rPr>
              <w:t>年</w:t>
            </w:r>
            <w:r w:rsidR="00DD518E">
              <w:rPr>
                <w:rFonts w:ascii="宋体" w:hAnsi="宋体" w:hint="eastAsia"/>
                <w:sz w:val="24"/>
              </w:rPr>
              <w:t>9</w:t>
            </w:r>
            <w:r w:rsidR="00DD518E" w:rsidRPr="0016720D">
              <w:rPr>
                <w:rFonts w:ascii="宋体" w:hAnsi="宋体"/>
                <w:sz w:val="24"/>
              </w:rPr>
              <w:t>月</w:t>
            </w:r>
            <w:r w:rsidR="00DD518E">
              <w:rPr>
                <w:rFonts w:ascii="宋体" w:hAnsi="宋体" w:hint="eastAsia"/>
                <w:sz w:val="24"/>
              </w:rPr>
              <w:t>30</w:t>
            </w:r>
            <w:r w:rsidRPr="0016720D">
              <w:rPr>
                <w:rFonts w:ascii="宋体" w:hAnsi="宋体"/>
                <w:sz w:val="24"/>
              </w:rPr>
              <w:t>日暂停农银汇理</w:t>
            </w:r>
            <w:r w:rsidR="00297635" w:rsidRPr="0016720D">
              <w:rPr>
                <w:rFonts w:ascii="宋体" w:hAnsi="宋体"/>
                <w:sz w:val="24"/>
              </w:rPr>
              <w:t>7天理财债券型</w:t>
            </w:r>
            <w:r w:rsidRPr="0016720D">
              <w:rPr>
                <w:rFonts w:ascii="宋体" w:hAnsi="宋体"/>
                <w:sz w:val="24"/>
              </w:rPr>
              <w:t>基金的申购业务。</w:t>
            </w:r>
          </w:p>
        </w:tc>
      </w:tr>
      <w:tr w:rsidR="008F17A9" w:rsidRPr="0016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8F17A9" w:rsidRPr="0016720D" w:rsidRDefault="00525289">
            <w:pPr>
              <w:rPr>
                <w:rFonts w:ascii="宋体" w:hAnsi="宋体"/>
                <w:sz w:val="24"/>
              </w:rPr>
            </w:pPr>
            <w:r w:rsidRPr="0016720D">
              <w:rPr>
                <w:rFonts w:ascii="宋体" w:hAnsi="宋体" w:hint="eastAsia"/>
                <w:sz w:val="24"/>
              </w:rPr>
              <w:t xml:space="preserve">下属分级基金的基金简称 </w:t>
            </w:r>
          </w:p>
        </w:tc>
        <w:tc>
          <w:tcPr>
            <w:tcW w:w="3157" w:type="dxa"/>
            <w:gridSpan w:val="2"/>
            <w:tcBorders>
              <w:top w:val="single" w:sz="4" w:space="0" w:color="auto"/>
              <w:left w:val="single" w:sz="4" w:space="0" w:color="auto"/>
              <w:bottom w:val="single" w:sz="4" w:space="0" w:color="auto"/>
              <w:right w:val="single" w:sz="4" w:space="0" w:color="auto"/>
            </w:tcBorders>
          </w:tcPr>
          <w:p w:rsidR="008F17A9" w:rsidRPr="0016720D" w:rsidRDefault="00525289">
            <w:pPr>
              <w:rPr>
                <w:rFonts w:ascii="宋体" w:hAnsi="宋体"/>
                <w:sz w:val="24"/>
              </w:rPr>
            </w:pPr>
            <w:r w:rsidRPr="0016720D">
              <w:rPr>
                <w:rFonts w:ascii="宋体" w:hAnsi="宋体" w:hint="eastAsia"/>
                <w:sz w:val="24"/>
              </w:rPr>
              <w:t>农银</w:t>
            </w:r>
            <w:r w:rsidR="00297635" w:rsidRPr="0016720D">
              <w:rPr>
                <w:rFonts w:ascii="宋体" w:hAnsi="宋体" w:hint="eastAsia"/>
                <w:sz w:val="24"/>
              </w:rPr>
              <w:t>7天理财债券</w:t>
            </w:r>
            <w:r w:rsidRPr="0016720D">
              <w:rPr>
                <w:rFonts w:ascii="宋体" w:hAnsi="宋体" w:hint="eastAsia"/>
                <w:sz w:val="24"/>
              </w:rPr>
              <w:t>A</w:t>
            </w:r>
          </w:p>
        </w:tc>
        <w:tc>
          <w:tcPr>
            <w:tcW w:w="3157" w:type="dxa"/>
            <w:tcBorders>
              <w:top w:val="single" w:sz="4" w:space="0" w:color="auto"/>
              <w:left w:val="single" w:sz="4" w:space="0" w:color="auto"/>
              <w:bottom w:val="single" w:sz="4" w:space="0" w:color="auto"/>
              <w:right w:val="single" w:sz="4" w:space="0" w:color="auto"/>
            </w:tcBorders>
          </w:tcPr>
          <w:p w:rsidR="008F17A9" w:rsidRPr="0016720D" w:rsidRDefault="00525289">
            <w:pPr>
              <w:rPr>
                <w:rFonts w:ascii="宋体" w:hAnsi="宋体"/>
                <w:sz w:val="24"/>
              </w:rPr>
            </w:pPr>
            <w:r w:rsidRPr="0016720D">
              <w:rPr>
                <w:rFonts w:ascii="宋体" w:hAnsi="宋体" w:hint="eastAsia"/>
                <w:sz w:val="24"/>
              </w:rPr>
              <w:t>农银</w:t>
            </w:r>
            <w:r w:rsidR="00297635" w:rsidRPr="0016720D">
              <w:rPr>
                <w:rFonts w:ascii="宋体" w:hAnsi="宋体" w:hint="eastAsia"/>
                <w:sz w:val="24"/>
              </w:rPr>
              <w:t>7天理财债券</w:t>
            </w:r>
            <w:r w:rsidRPr="0016720D">
              <w:rPr>
                <w:rFonts w:ascii="宋体" w:hAnsi="宋体" w:hint="eastAsia"/>
                <w:sz w:val="24"/>
              </w:rPr>
              <w:t>B</w:t>
            </w:r>
          </w:p>
        </w:tc>
      </w:tr>
      <w:tr w:rsidR="00525289" w:rsidRPr="0016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hint="eastAsia"/>
                <w:sz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sz w:val="24"/>
              </w:rPr>
              <w:t>6600</w:t>
            </w:r>
            <w:r w:rsidR="00297635" w:rsidRPr="0016720D">
              <w:rPr>
                <w:rFonts w:ascii="宋体" w:hAnsi="宋体" w:hint="eastAsia"/>
                <w:sz w:val="24"/>
              </w:rPr>
              <w:t>16</w:t>
            </w:r>
          </w:p>
        </w:tc>
        <w:tc>
          <w:tcPr>
            <w:tcW w:w="3157" w:type="dxa"/>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sz w:val="24"/>
              </w:rPr>
              <w:t>6601</w:t>
            </w:r>
            <w:r w:rsidR="00297635" w:rsidRPr="0016720D">
              <w:rPr>
                <w:rFonts w:ascii="宋体" w:hAnsi="宋体" w:hint="eastAsia"/>
                <w:sz w:val="24"/>
              </w:rPr>
              <w:t>16</w:t>
            </w:r>
          </w:p>
        </w:tc>
      </w:tr>
      <w:tr w:rsidR="00525289" w:rsidRPr="0016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hint="eastAsia"/>
                <w:sz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hint="eastAsia"/>
                <w:sz w:val="24"/>
              </w:rPr>
              <w:t>是</w:t>
            </w:r>
          </w:p>
        </w:tc>
        <w:tc>
          <w:tcPr>
            <w:tcW w:w="3157" w:type="dxa"/>
            <w:tcBorders>
              <w:top w:val="single" w:sz="4" w:space="0" w:color="auto"/>
              <w:left w:val="single" w:sz="4" w:space="0" w:color="auto"/>
              <w:bottom w:val="single" w:sz="4" w:space="0" w:color="auto"/>
              <w:right w:val="single" w:sz="4" w:space="0" w:color="auto"/>
            </w:tcBorders>
          </w:tcPr>
          <w:p w:rsidR="00525289" w:rsidRPr="0016720D" w:rsidRDefault="00525289">
            <w:pPr>
              <w:rPr>
                <w:rFonts w:ascii="宋体" w:hAnsi="宋体"/>
                <w:sz w:val="24"/>
              </w:rPr>
            </w:pPr>
            <w:r w:rsidRPr="0016720D">
              <w:rPr>
                <w:rFonts w:ascii="宋体" w:hAnsi="宋体" w:hint="eastAsia"/>
                <w:sz w:val="24"/>
              </w:rPr>
              <w:t>是</w:t>
            </w:r>
          </w:p>
        </w:tc>
      </w:tr>
    </w:tbl>
    <w:p w:rsidR="00525289" w:rsidRPr="0016720D" w:rsidRDefault="00525289" w:rsidP="00F675FB">
      <w:pPr>
        <w:spacing w:line="360" w:lineRule="auto"/>
        <w:ind w:firstLineChars="200" w:firstLine="480"/>
        <w:rPr>
          <w:rFonts w:ascii="宋体" w:hAnsi="宋体"/>
          <w:color w:val="000000"/>
          <w:sz w:val="24"/>
        </w:rPr>
      </w:pPr>
      <w:r w:rsidRPr="0016720D">
        <w:rPr>
          <w:rFonts w:ascii="宋体" w:hAnsi="宋体" w:hint="eastAsia"/>
          <w:color w:val="000000"/>
          <w:sz w:val="24"/>
        </w:rPr>
        <w:t>注：1、在此期间，本基金的赎回等其他业务以及本公司管理的其他开放式基金的各项交易业务仍照常办理。</w:t>
      </w:r>
    </w:p>
    <w:p w:rsidR="00F675FB" w:rsidRPr="0016720D" w:rsidRDefault="00525289" w:rsidP="00F675FB">
      <w:pPr>
        <w:spacing w:line="360" w:lineRule="auto"/>
        <w:ind w:firstLineChars="200" w:firstLine="480"/>
        <w:rPr>
          <w:rFonts w:ascii="宋体" w:hAnsi="宋体"/>
          <w:color w:val="000000"/>
          <w:sz w:val="24"/>
        </w:rPr>
      </w:pPr>
      <w:r w:rsidRPr="0016720D">
        <w:rPr>
          <w:rFonts w:ascii="宋体" w:hAnsi="宋体" w:hint="eastAsia"/>
          <w:color w:val="000000"/>
          <w:sz w:val="24"/>
        </w:rPr>
        <w:t>2、自</w:t>
      </w:r>
      <w:r w:rsidR="00DD518E">
        <w:rPr>
          <w:rFonts w:ascii="宋体" w:hAnsi="宋体" w:hint="eastAsia"/>
          <w:color w:val="000000"/>
          <w:sz w:val="24"/>
        </w:rPr>
        <w:t>2019</w:t>
      </w:r>
      <w:r w:rsidR="00DD518E" w:rsidRPr="0016720D">
        <w:rPr>
          <w:rFonts w:ascii="宋体" w:hAnsi="宋体" w:hint="eastAsia"/>
          <w:color w:val="000000"/>
          <w:sz w:val="24"/>
        </w:rPr>
        <w:t>年</w:t>
      </w:r>
      <w:r w:rsidR="00DD518E">
        <w:rPr>
          <w:rFonts w:ascii="宋体" w:hAnsi="宋体" w:hint="eastAsia"/>
          <w:color w:val="000000"/>
          <w:sz w:val="24"/>
        </w:rPr>
        <w:t>10</w:t>
      </w:r>
      <w:r w:rsidRPr="0016720D">
        <w:rPr>
          <w:rFonts w:ascii="宋体" w:hAnsi="宋体" w:hint="eastAsia"/>
          <w:color w:val="000000"/>
          <w:sz w:val="24"/>
        </w:rPr>
        <w:t>月</w:t>
      </w:r>
      <w:r w:rsidR="00DD518E">
        <w:rPr>
          <w:rFonts w:ascii="宋体" w:hAnsi="宋体" w:hint="eastAsia"/>
          <w:color w:val="000000"/>
          <w:sz w:val="24"/>
        </w:rPr>
        <w:t>8</w:t>
      </w:r>
      <w:r w:rsidRPr="0016720D">
        <w:rPr>
          <w:rFonts w:ascii="宋体" w:hAnsi="宋体" w:hint="eastAsia"/>
          <w:color w:val="000000"/>
          <w:sz w:val="24"/>
        </w:rPr>
        <w:t>日起，本基金将恢复办理申购业务，届时将不再另行公告。</w:t>
      </w:r>
      <w:r w:rsidR="00DD518E">
        <w:rPr>
          <w:rFonts w:ascii="宋体" w:hAnsi="宋体" w:hint="eastAsia"/>
          <w:color w:val="000000"/>
          <w:sz w:val="24"/>
        </w:rPr>
        <w:t>（</w:t>
      </w:r>
      <w:r w:rsidR="00DD518E" w:rsidRPr="0016720D">
        <w:rPr>
          <w:rFonts w:ascii="宋体" w:hAnsi="宋体" w:hint="eastAsia"/>
          <w:sz w:val="24"/>
        </w:rPr>
        <w:t>农银7天理财债券B</w:t>
      </w:r>
      <w:r w:rsidR="00DD518E">
        <w:rPr>
          <w:rFonts w:ascii="宋体" w:hAnsi="宋体" w:hint="eastAsia"/>
          <w:sz w:val="24"/>
        </w:rPr>
        <w:t>不恢复申购）</w:t>
      </w:r>
    </w:p>
    <w:p w:rsidR="00F675FB" w:rsidRPr="0016720D" w:rsidRDefault="00525289" w:rsidP="00F675FB">
      <w:pPr>
        <w:pStyle w:val="30"/>
        <w:keepNext w:val="0"/>
        <w:keepLines w:val="0"/>
        <w:spacing w:before="0" w:after="0" w:line="360" w:lineRule="auto"/>
        <w:rPr>
          <w:rFonts w:ascii="宋体" w:hAnsi="宋体"/>
          <w:color w:val="000000"/>
          <w:sz w:val="24"/>
          <w:szCs w:val="24"/>
        </w:rPr>
      </w:pPr>
      <w:r w:rsidRPr="0016720D">
        <w:rPr>
          <w:rFonts w:ascii="宋体" w:hAnsi="宋体" w:hint="eastAsia"/>
          <w:color w:val="000000"/>
          <w:sz w:val="24"/>
          <w:szCs w:val="24"/>
        </w:rPr>
        <w:t>2.其他需要提示的事项</w:t>
      </w:r>
    </w:p>
    <w:p w:rsidR="005A4668" w:rsidRPr="0016720D" w:rsidRDefault="00525289" w:rsidP="00F675FB">
      <w:pPr>
        <w:spacing w:line="360" w:lineRule="auto"/>
        <w:ind w:firstLineChars="200" w:firstLine="480"/>
        <w:rPr>
          <w:rFonts w:ascii="宋体" w:hAnsi="宋体"/>
          <w:color w:val="000000"/>
          <w:sz w:val="24"/>
        </w:rPr>
      </w:pPr>
      <w:r w:rsidRPr="0016720D">
        <w:rPr>
          <w:rFonts w:ascii="宋体" w:hAnsi="宋体" w:hint="eastAsia"/>
          <w:color w:val="000000"/>
          <w:sz w:val="24"/>
        </w:rPr>
        <w:t>1、投资者赎回</w:t>
      </w:r>
      <w:r w:rsidR="00C01FA6" w:rsidRPr="0016720D">
        <w:rPr>
          <w:rFonts w:ascii="宋体" w:hAnsi="宋体" w:hint="eastAsia"/>
          <w:color w:val="000000"/>
          <w:sz w:val="24"/>
        </w:rPr>
        <w:t>对应到期日为</w:t>
      </w:r>
      <w:r w:rsidR="00DD518E" w:rsidRPr="0016720D">
        <w:rPr>
          <w:rFonts w:ascii="宋体" w:hAnsi="宋体" w:hint="eastAsia"/>
          <w:color w:val="000000"/>
          <w:sz w:val="24"/>
        </w:rPr>
        <w:t>201</w:t>
      </w:r>
      <w:r w:rsidR="00DD518E">
        <w:rPr>
          <w:rFonts w:ascii="宋体" w:hAnsi="宋体" w:hint="eastAsia"/>
          <w:color w:val="000000"/>
          <w:sz w:val="24"/>
        </w:rPr>
        <w:t>9</w:t>
      </w:r>
      <w:r w:rsidR="00DD518E" w:rsidRPr="0016720D">
        <w:rPr>
          <w:rFonts w:ascii="宋体" w:hAnsi="宋体" w:hint="eastAsia"/>
          <w:color w:val="000000"/>
          <w:sz w:val="24"/>
        </w:rPr>
        <w:t>年</w:t>
      </w:r>
      <w:r w:rsidR="00DD518E">
        <w:rPr>
          <w:rFonts w:ascii="宋体" w:hAnsi="宋体" w:hint="eastAsia"/>
          <w:color w:val="000000"/>
          <w:sz w:val="24"/>
        </w:rPr>
        <w:t>9</w:t>
      </w:r>
      <w:r w:rsidR="00DD518E" w:rsidRPr="0016720D">
        <w:rPr>
          <w:rFonts w:ascii="宋体" w:hAnsi="宋体" w:hint="eastAsia"/>
          <w:color w:val="000000"/>
          <w:sz w:val="24"/>
        </w:rPr>
        <w:t>月</w:t>
      </w:r>
      <w:r w:rsidR="00DD518E">
        <w:rPr>
          <w:rFonts w:ascii="宋体" w:hAnsi="宋体" w:hint="eastAsia"/>
          <w:color w:val="000000"/>
          <w:sz w:val="24"/>
        </w:rPr>
        <w:t>27</w:t>
      </w:r>
      <w:r w:rsidR="00700F89" w:rsidRPr="0016720D">
        <w:rPr>
          <w:rFonts w:ascii="宋体" w:hAnsi="宋体" w:hint="eastAsia"/>
          <w:color w:val="000000"/>
          <w:sz w:val="24"/>
        </w:rPr>
        <w:t>日</w:t>
      </w:r>
      <w:r w:rsidRPr="0016720D">
        <w:rPr>
          <w:rFonts w:ascii="宋体" w:hAnsi="宋体" w:hint="eastAsia"/>
          <w:color w:val="000000"/>
          <w:sz w:val="24"/>
        </w:rPr>
        <w:t>的本基金份额</w:t>
      </w:r>
      <w:r w:rsidR="00C01FA6" w:rsidRPr="0016720D">
        <w:rPr>
          <w:rFonts w:ascii="宋体" w:hAnsi="宋体" w:hint="eastAsia"/>
          <w:color w:val="000000"/>
          <w:sz w:val="24"/>
        </w:rPr>
        <w:t>，</w:t>
      </w:r>
      <w:r w:rsidRPr="0016720D">
        <w:rPr>
          <w:rFonts w:ascii="宋体" w:hAnsi="宋体" w:hint="eastAsia"/>
          <w:color w:val="000000"/>
          <w:sz w:val="24"/>
        </w:rPr>
        <w:t>将于</w:t>
      </w:r>
      <w:r w:rsidR="00DD518E" w:rsidRPr="0016720D">
        <w:rPr>
          <w:rFonts w:ascii="宋体" w:hAnsi="宋体" w:hint="eastAsia"/>
          <w:color w:val="000000"/>
          <w:sz w:val="24"/>
        </w:rPr>
        <w:t>201</w:t>
      </w:r>
      <w:r w:rsidR="00DD518E">
        <w:rPr>
          <w:rFonts w:ascii="宋体" w:hAnsi="宋体" w:hint="eastAsia"/>
          <w:color w:val="000000"/>
          <w:sz w:val="24"/>
        </w:rPr>
        <w:t>9</w:t>
      </w:r>
      <w:r w:rsidR="00DD518E" w:rsidRPr="0016720D">
        <w:rPr>
          <w:rFonts w:ascii="宋体" w:hAnsi="宋体" w:hint="eastAsia"/>
          <w:color w:val="000000"/>
          <w:sz w:val="24"/>
        </w:rPr>
        <w:t>年</w:t>
      </w:r>
      <w:r w:rsidR="00DD518E">
        <w:rPr>
          <w:rFonts w:ascii="宋体" w:hAnsi="宋体" w:hint="eastAsia"/>
          <w:color w:val="000000"/>
          <w:sz w:val="24"/>
        </w:rPr>
        <w:t>9</w:t>
      </w:r>
      <w:r w:rsidR="00DD518E" w:rsidRPr="0016720D">
        <w:rPr>
          <w:rFonts w:ascii="宋体" w:hAnsi="宋体" w:hint="eastAsia"/>
          <w:color w:val="000000"/>
          <w:sz w:val="24"/>
        </w:rPr>
        <w:t>月</w:t>
      </w:r>
      <w:r w:rsidR="00DD518E">
        <w:rPr>
          <w:rFonts w:ascii="宋体" w:hAnsi="宋体" w:hint="eastAsia"/>
          <w:color w:val="000000"/>
          <w:sz w:val="24"/>
        </w:rPr>
        <w:t>30</w:t>
      </w:r>
      <w:r w:rsidRPr="0016720D">
        <w:rPr>
          <w:rFonts w:ascii="宋体" w:hAnsi="宋体" w:hint="eastAsia"/>
          <w:color w:val="000000"/>
          <w:sz w:val="24"/>
        </w:rPr>
        <w:t>日</w:t>
      </w:r>
      <w:r w:rsidR="00AA45D0" w:rsidRPr="0016720D">
        <w:rPr>
          <w:rFonts w:ascii="宋体" w:hAnsi="宋体" w:hint="eastAsia"/>
          <w:color w:val="000000"/>
          <w:sz w:val="24"/>
        </w:rPr>
        <w:t>起不享受本基金的分配权</w:t>
      </w:r>
      <w:r w:rsidRPr="0016720D">
        <w:rPr>
          <w:rFonts w:ascii="宋体" w:hAnsi="宋体" w:hint="eastAsia"/>
          <w:color w:val="000000"/>
          <w:sz w:val="24"/>
        </w:rPr>
        <w:t>益；投资者</w:t>
      </w:r>
      <w:r w:rsidR="00C01FA6" w:rsidRPr="0016720D">
        <w:rPr>
          <w:rFonts w:ascii="宋体" w:hAnsi="宋体" w:hint="eastAsia"/>
          <w:color w:val="000000"/>
          <w:sz w:val="24"/>
        </w:rPr>
        <w:t>赎回对应到期日为</w:t>
      </w:r>
      <w:r w:rsidR="00DD518E" w:rsidRPr="0016720D">
        <w:rPr>
          <w:rFonts w:ascii="宋体" w:hAnsi="宋体" w:hint="eastAsia"/>
          <w:color w:val="000000"/>
          <w:sz w:val="24"/>
        </w:rPr>
        <w:t>201</w:t>
      </w:r>
      <w:r w:rsidR="00DD518E">
        <w:rPr>
          <w:rFonts w:ascii="宋体" w:hAnsi="宋体" w:hint="eastAsia"/>
          <w:color w:val="000000"/>
          <w:sz w:val="24"/>
        </w:rPr>
        <w:t>9</w:t>
      </w:r>
      <w:r w:rsidR="00DD518E" w:rsidRPr="0016720D">
        <w:rPr>
          <w:rFonts w:ascii="宋体" w:hAnsi="宋体" w:hint="eastAsia"/>
          <w:color w:val="000000"/>
          <w:sz w:val="24"/>
        </w:rPr>
        <w:t>年</w:t>
      </w:r>
      <w:r w:rsidR="00DD518E">
        <w:rPr>
          <w:rFonts w:ascii="宋体" w:hAnsi="宋体" w:hint="eastAsia"/>
          <w:color w:val="000000"/>
          <w:sz w:val="24"/>
        </w:rPr>
        <w:t>9</w:t>
      </w:r>
      <w:r w:rsidR="00DD518E" w:rsidRPr="0016720D">
        <w:rPr>
          <w:rFonts w:ascii="宋体" w:hAnsi="宋体" w:hint="eastAsia"/>
          <w:color w:val="000000"/>
          <w:sz w:val="24"/>
        </w:rPr>
        <w:t>月</w:t>
      </w:r>
      <w:r w:rsidR="00DD518E">
        <w:rPr>
          <w:rFonts w:ascii="宋体" w:hAnsi="宋体" w:hint="eastAsia"/>
          <w:color w:val="000000"/>
          <w:sz w:val="24"/>
        </w:rPr>
        <w:t>30</w:t>
      </w:r>
      <w:r w:rsidRPr="0016720D">
        <w:rPr>
          <w:rFonts w:ascii="宋体" w:hAnsi="宋体" w:hint="eastAsia"/>
          <w:color w:val="000000"/>
          <w:sz w:val="24"/>
        </w:rPr>
        <w:lastRenderedPageBreak/>
        <w:t>日的本基金份额</w:t>
      </w:r>
      <w:r w:rsidR="00EA78DA" w:rsidRPr="0016720D">
        <w:rPr>
          <w:rFonts w:ascii="宋体" w:hAnsi="宋体" w:hint="eastAsia"/>
          <w:color w:val="000000"/>
          <w:sz w:val="24"/>
        </w:rPr>
        <w:t>，</w:t>
      </w:r>
      <w:r w:rsidRPr="0016720D">
        <w:rPr>
          <w:rFonts w:ascii="宋体" w:hAnsi="宋体" w:hint="eastAsia"/>
          <w:color w:val="000000"/>
          <w:sz w:val="24"/>
        </w:rPr>
        <w:t>将于</w:t>
      </w:r>
      <w:r w:rsidR="00DD518E">
        <w:rPr>
          <w:rFonts w:ascii="宋体" w:hAnsi="宋体" w:hint="eastAsia"/>
          <w:color w:val="000000"/>
          <w:sz w:val="24"/>
        </w:rPr>
        <w:t>2019</w:t>
      </w:r>
      <w:r w:rsidR="00DD518E" w:rsidRPr="0016720D">
        <w:rPr>
          <w:rFonts w:ascii="宋体" w:hAnsi="宋体" w:hint="eastAsia"/>
          <w:color w:val="000000"/>
          <w:sz w:val="24"/>
        </w:rPr>
        <w:t>年</w:t>
      </w:r>
      <w:r w:rsidR="00DD518E">
        <w:rPr>
          <w:rFonts w:ascii="宋体" w:hAnsi="宋体" w:hint="eastAsia"/>
          <w:color w:val="000000"/>
          <w:sz w:val="24"/>
        </w:rPr>
        <w:t>10</w:t>
      </w:r>
      <w:r w:rsidRPr="0016720D">
        <w:rPr>
          <w:rFonts w:ascii="宋体" w:hAnsi="宋体" w:hint="eastAsia"/>
          <w:color w:val="000000"/>
          <w:sz w:val="24"/>
        </w:rPr>
        <w:t>月</w:t>
      </w:r>
      <w:r w:rsidR="00DD518E">
        <w:rPr>
          <w:rFonts w:ascii="宋体" w:hAnsi="宋体" w:hint="eastAsia"/>
          <w:color w:val="000000"/>
          <w:sz w:val="24"/>
        </w:rPr>
        <w:t>8</w:t>
      </w:r>
      <w:r w:rsidRPr="0016720D">
        <w:rPr>
          <w:rFonts w:ascii="宋体" w:hAnsi="宋体" w:hint="eastAsia"/>
          <w:color w:val="000000"/>
          <w:sz w:val="24"/>
        </w:rPr>
        <w:t>日起不享受本基金的分配权益。</w:t>
      </w:r>
    </w:p>
    <w:p w:rsidR="00806C1C" w:rsidRPr="0016720D" w:rsidRDefault="00806C1C" w:rsidP="00F675FB">
      <w:pPr>
        <w:spacing w:line="360" w:lineRule="auto"/>
        <w:ind w:firstLineChars="200" w:firstLine="480"/>
        <w:rPr>
          <w:rFonts w:ascii="宋体" w:hAnsi="宋体"/>
          <w:color w:val="000000"/>
          <w:sz w:val="24"/>
        </w:rPr>
      </w:pPr>
      <w:r w:rsidRPr="0016720D">
        <w:rPr>
          <w:rFonts w:ascii="宋体" w:hAnsi="宋体" w:hint="eastAsia"/>
          <w:color w:val="000000"/>
          <w:sz w:val="24"/>
        </w:rPr>
        <w:t>2、</w:t>
      </w:r>
      <w:r w:rsidR="00BB2C04" w:rsidRPr="0016720D">
        <w:rPr>
          <w:rFonts w:ascii="宋体" w:hAnsi="宋体" w:hint="eastAsia"/>
          <w:color w:val="000000"/>
          <w:sz w:val="24"/>
        </w:rPr>
        <w:t>对应到期日为</w:t>
      </w:r>
      <w:r w:rsidR="00DD518E">
        <w:rPr>
          <w:rFonts w:ascii="宋体" w:hAnsi="宋体" w:hint="eastAsia"/>
          <w:color w:val="000000"/>
          <w:sz w:val="24"/>
        </w:rPr>
        <w:t>2019</w:t>
      </w:r>
      <w:r w:rsidR="00DD518E" w:rsidRPr="0016720D">
        <w:rPr>
          <w:rFonts w:ascii="宋体" w:hAnsi="宋体" w:hint="eastAsia"/>
          <w:color w:val="000000"/>
          <w:sz w:val="24"/>
        </w:rPr>
        <w:t>年</w:t>
      </w:r>
      <w:r w:rsidR="00DD518E">
        <w:rPr>
          <w:rFonts w:ascii="宋体" w:hAnsi="宋体" w:hint="eastAsia"/>
          <w:color w:val="000000"/>
          <w:sz w:val="24"/>
        </w:rPr>
        <w:t>10</w:t>
      </w:r>
      <w:r w:rsidR="00E11AB6">
        <w:rPr>
          <w:rFonts w:ascii="宋体" w:hAnsi="宋体" w:hint="eastAsia"/>
          <w:color w:val="000000"/>
          <w:sz w:val="24"/>
        </w:rPr>
        <w:t>月</w:t>
      </w:r>
      <w:r w:rsidR="00DD518E">
        <w:rPr>
          <w:rFonts w:ascii="宋体" w:hAnsi="宋体" w:hint="eastAsia"/>
          <w:color w:val="000000"/>
          <w:sz w:val="24"/>
        </w:rPr>
        <w:t>1</w:t>
      </w:r>
      <w:r w:rsidR="00E11AB6">
        <w:rPr>
          <w:rFonts w:ascii="宋体" w:hAnsi="宋体" w:hint="eastAsia"/>
          <w:color w:val="000000"/>
          <w:sz w:val="24"/>
        </w:rPr>
        <w:t>日</w:t>
      </w:r>
      <w:r w:rsidR="00904BA4">
        <w:rPr>
          <w:rFonts w:ascii="宋体" w:hAnsi="宋体"/>
          <w:color w:val="000000"/>
          <w:sz w:val="24"/>
        </w:rPr>
        <w:t>、</w:t>
      </w:r>
      <w:r w:rsidR="00904BA4">
        <w:rPr>
          <w:rFonts w:ascii="宋体" w:hAnsi="宋体" w:hint="eastAsia"/>
          <w:color w:val="000000"/>
          <w:sz w:val="24"/>
        </w:rPr>
        <w:t>2019</w:t>
      </w:r>
      <w:r w:rsidR="00904BA4" w:rsidRPr="0016720D">
        <w:rPr>
          <w:rFonts w:ascii="宋体" w:hAnsi="宋体" w:hint="eastAsia"/>
          <w:color w:val="000000"/>
          <w:sz w:val="24"/>
        </w:rPr>
        <w:t>年</w:t>
      </w:r>
      <w:r w:rsidR="00904BA4">
        <w:rPr>
          <w:rFonts w:ascii="宋体" w:hAnsi="宋体" w:hint="eastAsia"/>
          <w:color w:val="000000"/>
          <w:sz w:val="24"/>
        </w:rPr>
        <w:t>10月2日</w:t>
      </w:r>
      <w:r w:rsidR="00904BA4">
        <w:rPr>
          <w:rFonts w:ascii="宋体" w:hAnsi="宋体"/>
          <w:color w:val="000000"/>
          <w:sz w:val="24"/>
        </w:rPr>
        <w:t>、</w:t>
      </w:r>
      <w:r w:rsidR="00904BA4">
        <w:rPr>
          <w:rFonts w:ascii="宋体" w:hAnsi="宋体" w:hint="eastAsia"/>
          <w:color w:val="000000"/>
          <w:sz w:val="24"/>
        </w:rPr>
        <w:t>2019</w:t>
      </w:r>
      <w:r w:rsidR="00904BA4" w:rsidRPr="0016720D">
        <w:rPr>
          <w:rFonts w:ascii="宋体" w:hAnsi="宋体" w:hint="eastAsia"/>
          <w:color w:val="000000"/>
          <w:sz w:val="24"/>
        </w:rPr>
        <w:t>年</w:t>
      </w:r>
      <w:r w:rsidR="00904BA4">
        <w:rPr>
          <w:rFonts w:ascii="宋体" w:hAnsi="宋体" w:hint="eastAsia"/>
          <w:color w:val="000000"/>
          <w:sz w:val="24"/>
        </w:rPr>
        <w:t>10月3日</w:t>
      </w:r>
      <w:r w:rsidR="00904BA4">
        <w:rPr>
          <w:rFonts w:ascii="宋体" w:hAnsi="宋体"/>
          <w:color w:val="000000"/>
          <w:sz w:val="24"/>
        </w:rPr>
        <w:t>、</w:t>
      </w:r>
      <w:r w:rsidR="00904BA4">
        <w:rPr>
          <w:rFonts w:ascii="宋体" w:hAnsi="宋体" w:hint="eastAsia"/>
          <w:color w:val="000000"/>
          <w:sz w:val="24"/>
        </w:rPr>
        <w:t>2019</w:t>
      </w:r>
      <w:r w:rsidR="00904BA4" w:rsidRPr="0016720D">
        <w:rPr>
          <w:rFonts w:ascii="宋体" w:hAnsi="宋体" w:hint="eastAsia"/>
          <w:color w:val="000000"/>
          <w:sz w:val="24"/>
        </w:rPr>
        <w:t>年</w:t>
      </w:r>
      <w:r w:rsidR="00904BA4">
        <w:rPr>
          <w:rFonts w:ascii="宋体" w:hAnsi="宋体" w:hint="eastAsia"/>
          <w:color w:val="000000"/>
          <w:sz w:val="24"/>
        </w:rPr>
        <w:t>10月4日、2019</w:t>
      </w:r>
      <w:r w:rsidR="00904BA4" w:rsidRPr="0016720D">
        <w:rPr>
          <w:rFonts w:ascii="宋体" w:hAnsi="宋体" w:hint="eastAsia"/>
          <w:color w:val="000000"/>
          <w:sz w:val="24"/>
        </w:rPr>
        <w:t>年</w:t>
      </w:r>
      <w:r w:rsidR="00904BA4">
        <w:rPr>
          <w:rFonts w:ascii="宋体" w:hAnsi="宋体" w:hint="eastAsia"/>
          <w:color w:val="000000"/>
          <w:sz w:val="24"/>
        </w:rPr>
        <w:t>10月7日</w:t>
      </w:r>
      <w:r w:rsidR="00B5519E" w:rsidRPr="0016720D">
        <w:rPr>
          <w:rFonts w:ascii="宋体" w:hAnsi="宋体" w:hint="eastAsia"/>
          <w:color w:val="000000"/>
          <w:sz w:val="24"/>
        </w:rPr>
        <w:t>的</w:t>
      </w:r>
      <w:r w:rsidR="00DF612B" w:rsidRPr="0016720D">
        <w:rPr>
          <w:rFonts w:ascii="宋体" w:hAnsi="宋体" w:hint="eastAsia"/>
          <w:color w:val="000000"/>
          <w:sz w:val="24"/>
        </w:rPr>
        <w:t>本</w:t>
      </w:r>
      <w:r w:rsidR="00B5519E" w:rsidRPr="0016720D">
        <w:rPr>
          <w:rFonts w:ascii="宋体" w:hAnsi="宋体" w:hint="eastAsia"/>
          <w:color w:val="000000"/>
          <w:sz w:val="24"/>
        </w:rPr>
        <w:t>基金份额</w:t>
      </w:r>
      <w:r w:rsidR="00BB2C04" w:rsidRPr="0016720D">
        <w:rPr>
          <w:rFonts w:ascii="宋体" w:hAnsi="宋体" w:hint="eastAsia"/>
          <w:color w:val="000000"/>
          <w:sz w:val="24"/>
        </w:rPr>
        <w:t>，</w:t>
      </w:r>
      <w:r w:rsidR="00B5519E" w:rsidRPr="0016720D">
        <w:rPr>
          <w:rFonts w:ascii="宋体" w:hAnsi="宋体" w:hint="eastAsia"/>
          <w:color w:val="000000"/>
          <w:sz w:val="24"/>
        </w:rPr>
        <w:t>其到期日将顺延至</w:t>
      </w:r>
      <w:r w:rsidR="00DD518E">
        <w:rPr>
          <w:rFonts w:ascii="宋体" w:hAnsi="宋体" w:hint="eastAsia"/>
          <w:color w:val="000000"/>
          <w:sz w:val="24"/>
        </w:rPr>
        <w:t>2019</w:t>
      </w:r>
      <w:r w:rsidR="00DD518E" w:rsidRPr="0016720D">
        <w:rPr>
          <w:rFonts w:ascii="宋体" w:hAnsi="宋体" w:hint="eastAsia"/>
          <w:color w:val="000000"/>
          <w:sz w:val="24"/>
        </w:rPr>
        <w:t>年</w:t>
      </w:r>
      <w:r w:rsidR="00DD518E">
        <w:rPr>
          <w:rFonts w:ascii="宋体" w:hAnsi="宋体" w:hint="eastAsia"/>
          <w:color w:val="000000"/>
          <w:sz w:val="24"/>
        </w:rPr>
        <w:t>10</w:t>
      </w:r>
      <w:r w:rsidR="00B5519E" w:rsidRPr="0016720D">
        <w:rPr>
          <w:rFonts w:ascii="宋体" w:hAnsi="宋体" w:hint="eastAsia"/>
          <w:color w:val="000000"/>
          <w:sz w:val="24"/>
        </w:rPr>
        <w:t>月</w:t>
      </w:r>
      <w:r w:rsidR="00DD518E">
        <w:rPr>
          <w:rFonts w:ascii="宋体" w:hAnsi="宋体" w:hint="eastAsia"/>
          <w:color w:val="000000"/>
          <w:sz w:val="24"/>
        </w:rPr>
        <w:t>8</w:t>
      </w:r>
      <w:r w:rsidR="00B5519E" w:rsidRPr="0016720D">
        <w:rPr>
          <w:rFonts w:ascii="宋体" w:hAnsi="宋体" w:hint="eastAsia"/>
          <w:color w:val="000000"/>
          <w:sz w:val="24"/>
        </w:rPr>
        <w:t>日。</w:t>
      </w:r>
    </w:p>
    <w:p w:rsidR="00525289" w:rsidRPr="0016720D" w:rsidRDefault="00806C1C" w:rsidP="00F675FB">
      <w:pPr>
        <w:spacing w:line="360" w:lineRule="auto"/>
        <w:ind w:firstLineChars="200" w:firstLine="480"/>
        <w:rPr>
          <w:rFonts w:ascii="宋体" w:hAnsi="宋体"/>
          <w:color w:val="000000"/>
          <w:sz w:val="24"/>
        </w:rPr>
      </w:pPr>
      <w:r w:rsidRPr="0016720D">
        <w:rPr>
          <w:rFonts w:ascii="宋体" w:hAnsi="宋体" w:hint="eastAsia"/>
          <w:color w:val="000000"/>
          <w:sz w:val="24"/>
        </w:rPr>
        <w:t>3</w:t>
      </w:r>
      <w:r w:rsidR="00525289" w:rsidRPr="0016720D">
        <w:rPr>
          <w:rFonts w:ascii="宋体" w:hAnsi="宋体" w:hint="eastAsia"/>
          <w:color w:val="000000"/>
          <w:sz w:val="24"/>
        </w:rPr>
        <w:t>、请投资人及早做好交易安排，避免因交易跨越假期带来不便及资金在途导致的损失。如有其它疑问，请拨打本公司客户服务电话(4006895599、021-61095599)或登陆本公司网站(www.abc-ca.com) 获取相关信息。</w:t>
      </w:r>
    </w:p>
    <w:p w:rsidR="00F675FB" w:rsidRPr="0016720D" w:rsidRDefault="00F675FB" w:rsidP="00F675FB">
      <w:pPr>
        <w:spacing w:line="360" w:lineRule="auto"/>
        <w:ind w:firstLineChars="200" w:firstLine="480"/>
        <w:rPr>
          <w:rFonts w:ascii="宋体" w:hAnsi="宋体"/>
          <w:color w:val="000000"/>
          <w:sz w:val="24"/>
        </w:rPr>
      </w:pPr>
    </w:p>
    <w:p w:rsidR="00F675FB" w:rsidRDefault="0092360B" w:rsidP="00F675FB">
      <w:pPr>
        <w:rPr>
          <w:rFonts w:ascii="宋体" w:hAnsi="宋体"/>
          <w:sz w:val="24"/>
        </w:rPr>
      </w:pPr>
      <w:r w:rsidRPr="0016720D">
        <w:rPr>
          <w:rFonts w:ascii="宋体" w:hAnsi="宋体" w:hint="eastAsia"/>
          <w:sz w:val="24"/>
        </w:rPr>
        <w:t>特此公告</w:t>
      </w:r>
      <w:r w:rsidR="00420BE2" w:rsidRPr="0016720D">
        <w:rPr>
          <w:rFonts w:ascii="宋体" w:hAnsi="宋体" w:hint="eastAsia"/>
          <w:sz w:val="24"/>
        </w:rPr>
        <w:t>。</w:t>
      </w:r>
    </w:p>
    <w:p w:rsidR="004F1B50" w:rsidRPr="0016720D" w:rsidRDefault="004F1B50" w:rsidP="00F675FB">
      <w:pPr>
        <w:rPr>
          <w:rFonts w:ascii="宋体" w:hAnsi="宋体"/>
          <w:sz w:val="24"/>
        </w:rPr>
      </w:pPr>
    </w:p>
    <w:p w:rsidR="0092360B" w:rsidRPr="0016720D" w:rsidRDefault="0092360B" w:rsidP="0092360B">
      <w:pPr>
        <w:jc w:val="right"/>
        <w:rPr>
          <w:rFonts w:ascii="宋体" w:hAnsi="宋体"/>
          <w:sz w:val="24"/>
        </w:rPr>
      </w:pPr>
      <w:r w:rsidRPr="0016720D">
        <w:rPr>
          <w:rFonts w:ascii="宋体" w:hAnsi="宋体" w:hint="eastAsia"/>
          <w:sz w:val="24"/>
        </w:rPr>
        <w:t>农银汇理基金管理有限公司</w:t>
      </w:r>
    </w:p>
    <w:p w:rsidR="0092360B" w:rsidRPr="0016720D" w:rsidRDefault="00DD518E" w:rsidP="0092360B">
      <w:pPr>
        <w:jc w:val="right"/>
        <w:rPr>
          <w:rFonts w:ascii="宋体" w:hAnsi="宋体"/>
          <w:sz w:val="24"/>
        </w:rPr>
      </w:pPr>
      <w:r w:rsidRPr="0016720D">
        <w:rPr>
          <w:rFonts w:ascii="宋体" w:hAnsi="宋体"/>
          <w:sz w:val="24"/>
        </w:rPr>
        <w:t>201</w:t>
      </w:r>
      <w:r>
        <w:rPr>
          <w:rFonts w:ascii="宋体" w:hAnsi="宋体" w:hint="eastAsia"/>
          <w:sz w:val="24"/>
        </w:rPr>
        <w:t>9</w:t>
      </w:r>
      <w:r w:rsidRPr="0016720D">
        <w:rPr>
          <w:rFonts w:ascii="宋体" w:hAnsi="宋体" w:hint="eastAsia"/>
          <w:sz w:val="24"/>
        </w:rPr>
        <w:t>年</w:t>
      </w:r>
      <w:r>
        <w:rPr>
          <w:rFonts w:ascii="宋体" w:hAnsi="宋体" w:hint="eastAsia"/>
          <w:sz w:val="24"/>
        </w:rPr>
        <w:t>9</w:t>
      </w:r>
      <w:r w:rsidRPr="0016720D">
        <w:rPr>
          <w:rFonts w:ascii="宋体" w:hAnsi="宋体" w:hint="eastAsia"/>
          <w:sz w:val="24"/>
        </w:rPr>
        <w:t>月</w:t>
      </w:r>
      <w:r>
        <w:rPr>
          <w:rFonts w:ascii="宋体" w:hAnsi="宋体" w:hint="eastAsia"/>
          <w:sz w:val="24"/>
        </w:rPr>
        <w:t>25</w:t>
      </w:r>
      <w:r w:rsidR="0092360B" w:rsidRPr="0016720D">
        <w:rPr>
          <w:rFonts w:ascii="宋体" w:hAnsi="宋体" w:hint="eastAsia"/>
          <w:sz w:val="24"/>
        </w:rPr>
        <w:t>日</w:t>
      </w:r>
    </w:p>
    <w:p w:rsidR="00F675FB" w:rsidRPr="0016720D" w:rsidRDefault="00F675FB" w:rsidP="00F675FB">
      <w:pPr>
        <w:rPr>
          <w:rFonts w:ascii="宋体" w:hAnsi="宋体"/>
        </w:rPr>
      </w:pPr>
    </w:p>
    <w:p w:rsidR="00283F41" w:rsidRPr="0016720D" w:rsidRDefault="00283F41" w:rsidP="00F675FB">
      <w:pPr>
        <w:rPr>
          <w:rFonts w:ascii="宋体" w:hAnsi="宋体"/>
        </w:rPr>
      </w:pPr>
    </w:p>
    <w:sectPr w:rsidR="00283F41" w:rsidRPr="0016720D" w:rsidSect="00825C16">
      <w:headerReference w:type="default"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A9" w:rsidRDefault="005A2AA9">
      <w:r>
        <w:separator/>
      </w:r>
    </w:p>
  </w:endnote>
  <w:endnote w:type="continuationSeparator" w:id="1">
    <w:p w:rsidR="005A2AA9" w:rsidRDefault="005A2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5B334C" w:rsidP="00E57126">
    <w:pPr>
      <w:pStyle w:val="a4"/>
      <w:jc w:val="center"/>
    </w:pPr>
    <w:r>
      <w:rPr>
        <w:rStyle w:val="aa"/>
      </w:rPr>
      <w:fldChar w:fldCharType="begin"/>
    </w:r>
    <w:r w:rsidR="00A80706">
      <w:rPr>
        <w:rStyle w:val="aa"/>
      </w:rPr>
      <w:instrText xml:space="preserve"> PAGE </w:instrText>
    </w:r>
    <w:r>
      <w:rPr>
        <w:rStyle w:val="aa"/>
      </w:rPr>
      <w:fldChar w:fldCharType="separate"/>
    </w:r>
    <w:r w:rsidR="00E65EA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A9" w:rsidRDefault="005A2AA9">
      <w:r>
        <w:separator/>
      </w:r>
    </w:p>
  </w:footnote>
  <w:footnote w:type="continuationSeparator" w:id="1">
    <w:p w:rsidR="005A2AA9" w:rsidRDefault="005A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E3D29946">
      <w:start w:val="1"/>
      <w:numFmt w:val="decimal"/>
      <w:pStyle w:val="115"/>
      <w:lvlText w:val="%1）"/>
      <w:lvlJc w:val="left"/>
      <w:pPr>
        <w:tabs>
          <w:tab w:val="num" w:pos="360"/>
        </w:tabs>
        <w:ind w:left="360" w:hanging="360"/>
      </w:pPr>
      <w:rPr>
        <w:rFonts w:hint="default"/>
      </w:rPr>
    </w:lvl>
    <w:lvl w:ilvl="1" w:tplc="9A427292" w:tentative="1">
      <w:start w:val="1"/>
      <w:numFmt w:val="lowerLetter"/>
      <w:pStyle w:val="2111111"/>
      <w:lvlText w:val="%2)"/>
      <w:lvlJc w:val="left"/>
      <w:pPr>
        <w:tabs>
          <w:tab w:val="num" w:pos="840"/>
        </w:tabs>
        <w:ind w:left="840" w:hanging="420"/>
      </w:pPr>
    </w:lvl>
    <w:lvl w:ilvl="2" w:tplc="EE16547E" w:tentative="1">
      <w:start w:val="1"/>
      <w:numFmt w:val="lowerRoman"/>
      <w:lvlText w:val="%3."/>
      <w:lvlJc w:val="right"/>
      <w:pPr>
        <w:tabs>
          <w:tab w:val="num" w:pos="1260"/>
        </w:tabs>
        <w:ind w:left="1260" w:hanging="420"/>
      </w:pPr>
    </w:lvl>
    <w:lvl w:ilvl="3" w:tplc="EADA5F34" w:tentative="1">
      <w:start w:val="1"/>
      <w:numFmt w:val="decimal"/>
      <w:lvlText w:val="%4."/>
      <w:lvlJc w:val="left"/>
      <w:pPr>
        <w:tabs>
          <w:tab w:val="num" w:pos="1680"/>
        </w:tabs>
        <w:ind w:left="1680" w:hanging="420"/>
      </w:pPr>
    </w:lvl>
    <w:lvl w:ilvl="4" w:tplc="BCAA7C92" w:tentative="1">
      <w:start w:val="1"/>
      <w:numFmt w:val="lowerLetter"/>
      <w:lvlText w:val="%5)"/>
      <w:lvlJc w:val="left"/>
      <w:pPr>
        <w:tabs>
          <w:tab w:val="num" w:pos="2100"/>
        </w:tabs>
        <w:ind w:left="2100" w:hanging="420"/>
      </w:pPr>
    </w:lvl>
    <w:lvl w:ilvl="5" w:tplc="64266276" w:tentative="1">
      <w:start w:val="1"/>
      <w:numFmt w:val="lowerRoman"/>
      <w:lvlText w:val="%6."/>
      <w:lvlJc w:val="right"/>
      <w:pPr>
        <w:tabs>
          <w:tab w:val="num" w:pos="2520"/>
        </w:tabs>
        <w:ind w:left="2520" w:hanging="420"/>
      </w:pPr>
    </w:lvl>
    <w:lvl w:ilvl="6" w:tplc="CACC768C" w:tentative="1">
      <w:start w:val="1"/>
      <w:numFmt w:val="decimal"/>
      <w:lvlText w:val="%7."/>
      <w:lvlJc w:val="left"/>
      <w:pPr>
        <w:tabs>
          <w:tab w:val="num" w:pos="2940"/>
        </w:tabs>
        <w:ind w:left="2940" w:hanging="420"/>
      </w:pPr>
    </w:lvl>
    <w:lvl w:ilvl="7" w:tplc="79369ABE" w:tentative="1">
      <w:start w:val="1"/>
      <w:numFmt w:val="lowerLetter"/>
      <w:lvlText w:val="%8)"/>
      <w:lvlJc w:val="left"/>
      <w:pPr>
        <w:tabs>
          <w:tab w:val="num" w:pos="3360"/>
        </w:tabs>
        <w:ind w:left="3360" w:hanging="420"/>
      </w:pPr>
    </w:lvl>
    <w:lvl w:ilvl="8" w:tplc="E20CA1C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BDA"/>
    <w:rsid w:val="00003643"/>
    <w:rsid w:val="00003689"/>
    <w:rsid w:val="000041BF"/>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50A9"/>
    <w:rsid w:val="00025792"/>
    <w:rsid w:val="0002666B"/>
    <w:rsid w:val="00030918"/>
    <w:rsid w:val="0003196B"/>
    <w:rsid w:val="000320D8"/>
    <w:rsid w:val="00032404"/>
    <w:rsid w:val="00034059"/>
    <w:rsid w:val="000342E3"/>
    <w:rsid w:val="0003513B"/>
    <w:rsid w:val="00035A6F"/>
    <w:rsid w:val="000367F2"/>
    <w:rsid w:val="000368C2"/>
    <w:rsid w:val="000400EE"/>
    <w:rsid w:val="00040284"/>
    <w:rsid w:val="0004211E"/>
    <w:rsid w:val="00042244"/>
    <w:rsid w:val="00042EB1"/>
    <w:rsid w:val="00044A21"/>
    <w:rsid w:val="00046AD8"/>
    <w:rsid w:val="0004779C"/>
    <w:rsid w:val="00047CDA"/>
    <w:rsid w:val="00050CAE"/>
    <w:rsid w:val="000512C5"/>
    <w:rsid w:val="00051D2D"/>
    <w:rsid w:val="000546BB"/>
    <w:rsid w:val="0005608A"/>
    <w:rsid w:val="00057B3C"/>
    <w:rsid w:val="00060225"/>
    <w:rsid w:val="00061B34"/>
    <w:rsid w:val="00062D60"/>
    <w:rsid w:val="000644A3"/>
    <w:rsid w:val="000655D4"/>
    <w:rsid w:val="00065BA8"/>
    <w:rsid w:val="00065D90"/>
    <w:rsid w:val="000662E0"/>
    <w:rsid w:val="000673F5"/>
    <w:rsid w:val="00067D72"/>
    <w:rsid w:val="000702E5"/>
    <w:rsid w:val="0007061E"/>
    <w:rsid w:val="00070D95"/>
    <w:rsid w:val="0007127F"/>
    <w:rsid w:val="00074069"/>
    <w:rsid w:val="000748A5"/>
    <w:rsid w:val="00074CE6"/>
    <w:rsid w:val="000805C2"/>
    <w:rsid w:val="000816D7"/>
    <w:rsid w:val="00083477"/>
    <w:rsid w:val="00084AB9"/>
    <w:rsid w:val="00086B61"/>
    <w:rsid w:val="000870C0"/>
    <w:rsid w:val="0008749A"/>
    <w:rsid w:val="00090C1A"/>
    <w:rsid w:val="000916A3"/>
    <w:rsid w:val="0009175B"/>
    <w:rsid w:val="00091B13"/>
    <w:rsid w:val="0009257A"/>
    <w:rsid w:val="000926FC"/>
    <w:rsid w:val="00093212"/>
    <w:rsid w:val="00094779"/>
    <w:rsid w:val="00094A85"/>
    <w:rsid w:val="00095149"/>
    <w:rsid w:val="00095C68"/>
    <w:rsid w:val="00095DC9"/>
    <w:rsid w:val="000962AE"/>
    <w:rsid w:val="000A0430"/>
    <w:rsid w:val="000A1095"/>
    <w:rsid w:val="000A692D"/>
    <w:rsid w:val="000A6E54"/>
    <w:rsid w:val="000A77B4"/>
    <w:rsid w:val="000A78D1"/>
    <w:rsid w:val="000A7C6A"/>
    <w:rsid w:val="000B07C0"/>
    <w:rsid w:val="000B101D"/>
    <w:rsid w:val="000B1E7A"/>
    <w:rsid w:val="000B2FD6"/>
    <w:rsid w:val="000B32FB"/>
    <w:rsid w:val="000B3B05"/>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C43"/>
    <w:rsid w:val="000F1F16"/>
    <w:rsid w:val="000F227A"/>
    <w:rsid w:val="000F274B"/>
    <w:rsid w:val="000F306D"/>
    <w:rsid w:val="000F40C6"/>
    <w:rsid w:val="000F4841"/>
    <w:rsid w:val="000F68E1"/>
    <w:rsid w:val="001016A1"/>
    <w:rsid w:val="0010182D"/>
    <w:rsid w:val="001019AE"/>
    <w:rsid w:val="0010370A"/>
    <w:rsid w:val="001039DE"/>
    <w:rsid w:val="0010433C"/>
    <w:rsid w:val="00104344"/>
    <w:rsid w:val="0010463D"/>
    <w:rsid w:val="001051A9"/>
    <w:rsid w:val="001055F8"/>
    <w:rsid w:val="00105AC4"/>
    <w:rsid w:val="001064BB"/>
    <w:rsid w:val="001065FF"/>
    <w:rsid w:val="0010726C"/>
    <w:rsid w:val="00107429"/>
    <w:rsid w:val="00107616"/>
    <w:rsid w:val="0011089C"/>
    <w:rsid w:val="00111477"/>
    <w:rsid w:val="00111748"/>
    <w:rsid w:val="00111970"/>
    <w:rsid w:val="00112FAB"/>
    <w:rsid w:val="00113FEA"/>
    <w:rsid w:val="00114560"/>
    <w:rsid w:val="0011487A"/>
    <w:rsid w:val="00114C2B"/>
    <w:rsid w:val="00114CC7"/>
    <w:rsid w:val="00114ECB"/>
    <w:rsid w:val="00116BD3"/>
    <w:rsid w:val="0012120E"/>
    <w:rsid w:val="00121289"/>
    <w:rsid w:val="00121B27"/>
    <w:rsid w:val="00121C82"/>
    <w:rsid w:val="001227D9"/>
    <w:rsid w:val="00122B70"/>
    <w:rsid w:val="001238A7"/>
    <w:rsid w:val="00123F85"/>
    <w:rsid w:val="00125360"/>
    <w:rsid w:val="00126521"/>
    <w:rsid w:val="00126984"/>
    <w:rsid w:val="001279E2"/>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5BDA"/>
    <w:rsid w:val="0013639C"/>
    <w:rsid w:val="0014308D"/>
    <w:rsid w:val="00143A62"/>
    <w:rsid w:val="00144390"/>
    <w:rsid w:val="00144C33"/>
    <w:rsid w:val="00146C9D"/>
    <w:rsid w:val="00146EDE"/>
    <w:rsid w:val="00150254"/>
    <w:rsid w:val="00150C95"/>
    <w:rsid w:val="00151D4A"/>
    <w:rsid w:val="0015306D"/>
    <w:rsid w:val="00154038"/>
    <w:rsid w:val="001540C2"/>
    <w:rsid w:val="00154A37"/>
    <w:rsid w:val="00155D84"/>
    <w:rsid w:val="00156E4F"/>
    <w:rsid w:val="00157A13"/>
    <w:rsid w:val="001613D9"/>
    <w:rsid w:val="00161C65"/>
    <w:rsid w:val="00165613"/>
    <w:rsid w:val="0016661A"/>
    <w:rsid w:val="0016720D"/>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7E3"/>
    <w:rsid w:val="00184DB5"/>
    <w:rsid w:val="00185461"/>
    <w:rsid w:val="001862F4"/>
    <w:rsid w:val="0018671B"/>
    <w:rsid w:val="00190A51"/>
    <w:rsid w:val="0019168C"/>
    <w:rsid w:val="00191EF7"/>
    <w:rsid w:val="0019227A"/>
    <w:rsid w:val="001932D0"/>
    <w:rsid w:val="00194C80"/>
    <w:rsid w:val="00195240"/>
    <w:rsid w:val="0019545C"/>
    <w:rsid w:val="00196095"/>
    <w:rsid w:val="00196473"/>
    <w:rsid w:val="00197382"/>
    <w:rsid w:val="001A061F"/>
    <w:rsid w:val="001A0F7C"/>
    <w:rsid w:val="001A12AC"/>
    <w:rsid w:val="001A41A7"/>
    <w:rsid w:val="001A4202"/>
    <w:rsid w:val="001A6973"/>
    <w:rsid w:val="001A70A4"/>
    <w:rsid w:val="001A74F7"/>
    <w:rsid w:val="001A7B39"/>
    <w:rsid w:val="001A7CE6"/>
    <w:rsid w:val="001B0A7F"/>
    <w:rsid w:val="001B1A2D"/>
    <w:rsid w:val="001B2F15"/>
    <w:rsid w:val="001B318F"/>
    <w:rsid w:val="001B4E01"/>
    <w:rsid w:val="001B7D67"/>
    <w:rsid w:val="001B7D73"/>
    <w:rsid w:val="001C16E5"/>
    <w:rsid w:val="001C492E"/>
    <w:rsid w:val="001C4F06"/>
    <w:rsid w:val="001C628D"/>
    <w:rsid w:val="001C664E"/>
    <w:rsid w:val="001C677F"/>
    <w:rsid w:val="001C6A1A"/>
    <w:rsid w:val="001C6DFD"/>
    <w:rsid w:val="001C74F1"/>
    <w:rsid w:val="001C772C"/>
    <w:rsid w:val="001C7F8E"/>
    <w:rsid w:val="001D0814"/>
    <w:rsid w:val="001D0DA6"/>
    <w:rsid w:val="001D20D0"/>
    <w:rsid w:val="001D2347"/>
    <w:rsid w:val="001D4712"/>
    <w:rsid w:val="001D5242"/>
    <w:rsid w:val="001D5AC2"/>
    <w:rsid w:val="001D5D56"/>
    <w:rsid w:val="001D5D5A"/>
    <w:rsid w:val="001D64F0"/>
    <w:rsid w:val="001D698B"/>
    <w:rsid w:val="001D7820"/>
    <w:rsid w:val="001E02F5"/>
    <w:rsid w:val="001E0612"/>
    <w:rsid w:val="001E16F8"/>
    <w:rsid w:val="001E2333"/>
    <w:rsid w:val="001E3121"/>
    <w:rsid w:val="001E61B3"/>
    <w:rsid w:val="001E6A67"/>
    <w:rsid w:val="001E7CC4"/>
    <w:rsid w:val="001F0C2B"/>
    <w:rsid w:val="001F19FB"/>
    <w:rsid w:val="001F4596"/>
    <w:rsid w:val="001F4BDE"/>
    <w:rsid w:val="001F4FD9"/>
    <w:rsid w:val="001F574B"/>
    <w:rsid w:val="00201010"/>
    <w:rsid w:val="00201BE0"/>
    <w:rsid w:val="00201CF1"/>
    <w:rsid w:val="00201FE3"/>
    <w:rsid w:val="00202242"/>
    <w:rsid w:val="002027D4"/>
    <w:rsid w:val="0020457E"/>
    <w:rsid w:val="0020649C"/>
    <w:rsid w:val="00206E5A"/>
    <w:rsid w:val="002078C2"/>
    <w:rsid w:val="00207EF9"/>
    <w:rsid w:val="00207FEE"/>
    <w:rsid w:val="002100A6"/>
    <w:rsid w:val="0021190F"/>
    <w:rsid w:val="002121AE"/>
    <w:rsid w:val="0021278C"/>
    <w:rsid w:val="00212CBA"/>
    <w:rsid w:val="002139A5"/>
    <w:rsid w:val="00214037"/>
    <w:rsid w:val="00215589"/>
    <w:rsid w:val="00215880"/>
    <w:rsid w:val="00215EF5"/>
    <w:rsid w:val="0021792F"/>
    <w:rsid w:val="002205FB"/>
    <w:rsid w:val="002221B1"/>
    <w:rsid w:val="00223EF6"/>
    <w:rsid w:val="00224F64"/>
    <w:rsid w:val="0022651F"/>
    <w:rsid w:val="00226A1D"/>
    <w:rsid w:val="00226AA7"/>
    <w:rsid w:val="00226AF3"/>
    <w:rsid w:val="0022707D"/>
    <w:rsid w:val="00227713"/>
    <w:rsid w:val="0022781C"/>
    <w:rsid w:val="0022784D"/>
    <w:rsid w:val="00230CE1"/>
    <w:rsid w:val="00231FB0"/>
    <w:rsid w:val="00232B1D"/>
    <w:rsid w:val="002350E9"/>
    <w:rsid w:val="00236213"/>
    <w:rsid w:val="00236645"/>
    <w:rsid w:val="00236CBB"/>
    <w:rsid w:val="0023731D"/>
    <w:rsid w:val="00240863"/>
    <w:rsid w:val="002411EF"/>
    <w:rsid w:val="00241EA7"/>
    <w:rsid w:val="00242040"/>
    <w:rsid w:val="00242F7A"/>
    <w:rsid w:val="00243BC1"/>
    <w:rsid w:val="00244168"/>
    <w:rsid w:val="00244491"/>
    <w:rsid w:val="0024497A"/>
    <w:rsid w:val="00244AB9"/>
    <w:rsid w:val="00244ED9"/>
    <w:rsid w:val="0024543A"/>
    <w:rsid w:val="002503AC"/>
    <w:rsid w:val="002504CC"/>
    <w:rsid w:val="0025194C"/>
    <w:rsid w:val="00251BF4"/>
    <w:rsid w:val="0025209D"/>
    <w:rsid w:val="002536B3"/>
    <w:rsid w:val="00254BCF"/>
    <w:rsid w:val="00255AFC"/>
    <w:rsid w:val="00257492"/>
    <w:rsid w:val="0026149C"/>
    <w:rsid w:val="00262146"/>
    <w:rsid w:val="00262BCB"/>
    <w:rsid w:val="002646F0"/>
    <w:rsid w:val="0026566E"/>
    <w:rsid w:val="00267E52"/>
    <w:rsid w:val="00270792"/>
    <w:rsid w:val="00273A26"/>
    <w:rsid w:val="00273ACD"/>
    <w:rsid w:val="00273FD4"/>
    <w:rsid w:val="00274BA8"/>
    <w:rsid w:val="00274BC9"/>
    <w:rsid w:val="0027690A"/>
    <w:rsid w:val="002834DA"/>
    <w:rsid w:val="00283932"/>
    <w:rsid w:val="00283D05"/>
    <w:rsid w:val="00283F41"/>
    <w:rsid w:val="002855A0"/>
    <w:rsid w:val="00285EC5"/>
    <w:rsid w:val="0028664B"/>
    <w:rsid w:val="00286C48"/>
    <w:rsid w:val="00286C66"/>
    <w:rsid w:val="00287EBD"/>
    <w:rsid w:val="00287EC8"/>
    <w:rsid w:val="00290BA6"/>
    <w:rsid w:val="0029114F"/>
    <w:rsid w:val="00297635"/>
    <w:rsid w:val="00297FAA"/>
    <w:rsid w:val="002A00A5"/>
    <w:rsid w:val="002A1DC6"/>
    <w:rsid w:val="002A27EE"/>
    <w:rsid w:val="002A2828"/>
    <w:rsid w:val="002A2846"/>
    <w:rsid w:val="002A2C3A"/>
    <w:rsid w:val="002A3127"/>
    <w:rsid w:val="002A6718"/>
    <w:rsid w:val="002A71D3"/>
    <w:rsid w:val="002B0EA9"/>
    <w:rsid w:val="002B0F15"/>
    <w:rsid w:val="002B1B3D"/>
    <w:rsid w:val="002B1E1B"/>
    <w:rsid w:val="002B3287"/>
    <w:rsid w:val="002B492C"/>
    <w:rsid w:val="002B4CB0"/>
    <w:rsid w:val="002C051A"/>
    <w:rsid w:val="002C0AEE"/>
    <w:rsid w:val="002C1248"/>
    <w:rsid w:val="002C13B6"/>
    <w:rsid w:val="002C13D3"/>
    <w:rsid w:val="002C1839"/>
    <w:rsid w:val="002C28C8"/>
    <w:rsid w:val="002C381A"/>
    <w:rsid w:val="002C443F"/>
    <w:rsid w:val="002C4CFE"/>
    <w:rsid w:val="002C5FC1"/>
    <w:rsid w:val="002C627F"/>
    <w:rsid w:val="002C64B0"/>
    <w:rsid w:val="002C6D6B"/>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7FB"/>
    <w:rsid w:val="002E228D"/>
    <w:rsid w:val="002E3072"/>
    <w:rsid w:val="002E34FF"/>
    <w:rsid w:val="002E4E07"/>
    <w:rsid w:val="002E52B4"/>
    <w:rsid w:val="002E569E"/>
    <w:rsid w:val="002E6982"/>
    <w:rsid w:val="002E6BFE"/>
    <w:rsid w:val="002E78AA"/>
    <w:rsid w:val="002F0ED8"/>
    <w:rsid w:val="002F10EE"/>
    <w:rsid w:val="002F1531"/>
    <w:rsid w:val="002F2DD1"/>
    <w:rsid w:val="002F418D"/>
    <w:rsid w:val="002F477D"/>
    <w:rsid w:val="002F55E5"/>
    <w:rsid w:val="002F6332"/>
    <w:rsid w:val="002F7199"/>
    <w:rsid w:val="002F7550"/>
    <w:rsid w:val="003011CB"/>
    <w:rsid w:val="00302430"/>
    <w:rsid w:val="003032CE"/>
    <w:rsid w:val="003033B1"/>
    <w:rsid w:val="00304413"/>
    <w:rsid w:val="003048FA"/>
    <w:rsid w:val="003048FB"/>
    <w:rsid w:val="00307718"/>
    <w:rsid w:val="00310396"/>
    <w:rsid w:val="003103B5"/>
    <w:rsid w:val="003103B6"/>
    <w:rsid w:val="00310725"/>
    <w:rsid w:val="00312632"/>
    <w:rsid w:val="003136D9"/>
    <w:rsid w:val="003139F8"/>
    <w:rsid w:val="00313A10"/>
    <w:rsid w:val="003141A4"/>
    <w:rsid w:val="00316115"/>
    <w:rsid w:val="00316C60"/>
    <w:rsid w:val="00316FE3"/>
    <w:rsid w:val="00321552"/>
    <w:rsid w:val="0032256B"/>
    <w:rsid w:val="00322857"/>
    <w:rsid w:val="00322F8E"/>
    <w:rsid w:val="0032485E"/>
    <w:rsid w:val="0032564B"/>
    <w:rsid w:val="00326C8A"/>
    <w:rsid w:val="00327D92"/>
    <w:rsid w:val="00330F87"/>
    <w:rsid w:val="00331218"/>
    <w:rsid w:val="00332452"/>
    <w:rsid w:val="00332773"/>
    <w:rsid w:val="003351CF"/>
    <w:rsid w:val="003356EB"/>
    <w:rsid w:val="00336417"/>
    <w:rsid w:val="00336602"/>
    <w:rsid w:val="00336B7C"/>
    <w:rsid w:val="0034170A"/>
    <w:rsid w:val="00341B70"/>
    <w:rsid w:val="0034314C"/>
    <w:rsid w:val="0034449B"/>
    <w:rsid w:val="00345156"/>
    <w:rsid w:val="00345618"/>
    <w:rsid w:val="003458AF"/>
    <w:rsid w:val="00345C56"/>
    <w:rsid w:val="00345C96"/>
    <w:rsid w:val="00345EEC"/>
    <w:rsid w:val="00346428"/>
    <w:rsid w:val="00350F43"/>
    <w:rsid w:val="003524D5"/>
    <w:rsid w:val="0035257E"/>
    <w:rsid w:val="00352C98"/>
    <w:rsid w:val="00353405"/>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B99"/>
    <w:rsid w:val="00371F64"/>
    <w:rsid w:val="00372A51"/>
    <w:rsid w:val="00373CA5"/>
    <w:rsid w:val="003757CE"/>
    <w:rsid w:val="00376306"/>
    <w:rsid w:val="00377C25"/>
    <w:rsid w:val="00380499"/>
    <w:rsid w:val="00382589"/>
    <w:rsid w:val="00382CAB"/>
    <w:rsid w:val="00383AA5"/>
    <w:rsid w:val="00386A12"/>
    <w:rsid w:val="00386C3E"/>
    <w:rsid w:val="00387F10"/>
    <w:rsid w:val="0039021B"/>
    <w:rsid w:val="003927ED"/>
    <w:rsid w:val="00392B2A"/>
    <w:rsid w:val="00393EDA"/>
    <w:rsid w:val="003940D2"/>
    <w:rsid w:val="00394CE2"/>
    <w:rsid w:val="003963CD"/>
    <w:rsid w:val="00396992"/>
    <w:rsid w:val="00396E9B"/>
    <w:rsid w:val="0039702B"/>
    <w:rsid w:val="003979D4"/>
    <w:rsid w:val="003A0E79"/>
    <w:rsid w:val="003A1EB8"/>
    <w:rsid w:val="003A21AD"/>
    <w:rsid w:val="003A26AA"/>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D1F"/>
    <w:rsid w:val="003C0F6B"/>
    <w:rsid w:val="003C1148"/>
    <w:rsid w:val="003C155C"/>
    <w:rsid w:val="003C2C4F"/>
    <w:rsid w:val="003C3107"/>
    <w:rsid w:val="003C3968"/>
    <w:rsid w:val="003D0B3C"/>
    <w:rsid w:val="003D14EF"/>
    <w:rsid w:val="003D2E43"/>
    <w:rsid w:val="003D4C90"/>
    <w:rsid w:val="003D5A05"/>
    <w:rsid w:val="003D6376"/>
    <w:rsid w:val="003D665B"/>
    <w:rsid w:val="003D6CF0"/>
    <w:rsid w:val="003D7025"/>
    <w:rsid w:val="003E0139"/>
    <w:rsid w:val="003E0782"/>
    <w:rsid w:val="003E0E6C"/>
    <w:rsid w:val="003E1037"/>
    <w:rsid w:val="003E2E59"/>
    <w:rsid w:val="003E3544"/>
    <w:rsid w:val="003E3AE6"/>
    <w:rsid w:val="003E44D1"/>
    <w:rsid w:val="003E5384"/>
    <w:rsid w:val="003E58D8"/>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306B"/>
    <w:rsid w:val="0041693A"/>
    <w:rsid w:val="00420380"/>
    <w:rsid w:val="004204C1"/>
    <w:rsid w:val="004207E5"/>
    <w:rsid w:val="00420BE2"/>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7A5"/>
    <w:rsid w:val="00433C18"/>
    <w:rsid w:val="004357C2"/>
    <w:rsid w:val="00436DE5"/>
    <w:rsid w:val="004413B4"/>
    <w:rsid w:val="00441FE4"/>
    <w:rsid w:val="00442E54"/>
    <w:rsid w:val="00443176"/>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2575"/>
    <w:rsid w:val="0046366A"/>
    <w:rsid w:val="004645FC"/>
    <w:rsid w:val="00464748"/>
    <w:rsid w:val="004649DF"/>
    <w:rsid w:val="00464C32"/>
    <w:rsid w:val="00464EBE"/>
    <w:rsid w:val="00467902"/>
    <w:rsid w:val="00467975"/>
    <w:rsid w:val="00470568"/>
    <w:rsid w:val="0047063A"/>
    <w:rsid w:val="004717F7"/>
    <w:rsid w:val="00471C57"/>
    <w:rsid w:val="00472ADC"/>
    <w:rsid w:val="00472BB8"/>
    <w:rsid w:val="0047388C"/>
    <w:rsid w:val="004766EF"/>
    <w:rsid w:val="004776F5"/>
    <w:rsid w:val="004801EE"/>
    <w:rsid w:val="00480BFD"/>
    <w:rsid w:val="00480C6E"/>
    <w:rsid w:val="00482A77"/>
    <w:rsid w:val="004844BB"/>
    <w:rsid w:val="00484946"/>
    <w:rsid w:val="00484C3A"/>
    <w:rsid w:val="0048780F"/>
    <w:rsid w:val="00487B46"/>
    <w:rsid w:val="00490AAB"/>
    <w:rsid w:val="00492EAC"/>
    <w:rsid w:val="00493362"/>
    <w:rsid w:val="00494990"/>
    <w:rsid w:val="00495533"/>
    <w:rsid w:val="00495738"/>
    <w:rsid w:val="00495D84"/>
    <w:rsid w:val="00495DF2"/>
    <w:rsid w:val="00497160"/>
    <w:rsid w:val="004972DF"/>
    <w:rsid w:val="004A00D8"/>
    <w:rsid w:val="004A0947"/>
    <w:rsid w:val="004A1AFF"/>
    <w:rsid w:val="004A1C4F"/>
    <w:rsid w:val="004A2CA9"/>
    <w:rsid w:val="004A332E"/>
    <w:rsid w:val="004A4341"/>
    <w:rsid w:val="004A4CAA"/>
    <w:rsid w:val="004A575A"/>
    <w:rsid w:val="004B0095"/>
    <w:rsid w:val="004B07C8"/>
    <w:rsid w:val="004B0819"/>
    <w:rsid w:val="004B08A9"/>
    <w:rsid w:val="004B3B75"/>
    <w:rsid w:val="004B5386"/>
    <w:rsid w:val="004B5EBE"/>
    <w:rsid w:val="004B6DEA"/>
    <w:rsid w:val="004B7C59"/>
    <w:rsid w:val="004C04F6"/>
    <w:rsid w:val="004C279F"/>
    <w:rsid w:val="004C3640"/>
    <w:rsid w:val="004C367F"/>
    <w:rsid w:val="004C4CEC"/>
    <w:rsid w:val="004C528E"/>
    <w:rsid w:val="004C5366"/>
    <w:rsid w:val="004C6E0E"/>
    <w:rsid w:val="004C75C6"/>
    <w:rsid w:val="004C7D37"/>
    <w:rsid w:val="004C7F32"/>
    <w:rsid w:val="004D03D7"/>
    <w:rsid w:val="004D0C69"/>
    <w:rsid w:val="004D0D75"/>
    <w:rsid w:val="004D111C"/>
    <w:rsid w:val="004D144C"/>
    <w:rsid w:val="004D5061"/>
    <w:rsid w:val="004D592C"/>
    <w:rsid w:val="004D6148"/>
    <w:rsid w:val="004D6661"/>
    <w:rsid w:val="004D6AF5"/>
    <w:rsid w:val="004D7879"/>
    <w:rsid w:val="004D7B26"/>
    <w:rsid w:val="004E0F73"/>
    <w:rsid w:val="004E1882"/>
    <w:rsid w:val="004E39AA"/>
    <w:rsid w:val="004E54FC"/>
    <w:rsid w:val="004E6651"/>
    <w:rsid w:val="004E667A"/>
    <w:rsid w:val="004E6DC9"/>
    <w:rsid w:val="004E72D1"/>
    <w:rsid w:val="004F0429"/>
    <w:rsid w:val="004F14A3"/>
    <w:rsid w:val="004F1B50"/>
    <w:rsid w:val="004F214E"/>
    <w:rsid w:val="004F2D87"/>
    <w:rsid w:val="004F34EB"/>
    <w:rsid w:val="004F4BC6"/>
    <w:rsid w:val="004F62C5"/>
    <w:rsid w:val="004F728A"/>
    <w:rsid w:val="004F7BA8"/>
    <w:rsid w:val="00500F35"/>
    <w:rsid w:val="00501470"/>
    <w:rsid w:val="00501D65"/>
    <w:rsid w:val="005031B5"/>
    <w:rsid w:val="00503589"/>
    <w:rsid w:val="00503C2E"/>
    <w:rsid w:val="005053E8"/>
    <w:rsid w:val="00505D2B"/>
    <w:rsid w:val="00506EB3"/>
    <w:rsid w:val="0050712B"/>
    <w:rsid w:val="00507CE6"/>
    <w:rsid w:val="005109FC"/>
    <w:rsid w:val="005111B4"/>
    <w:rsid w:val="005148BB"/>
    <w:rsid w:val="00514B76"/>
    <w:rsid w:val="00515833"/>
    <w:rsid w:val="0051647A"/>
    <w:rsid w:val="00516EA9"/>
    <w:rsid w:val="00517CB1"/>
    <w:rsid w:val="00520775"/>
    <w:rsid w:val="00520A80"/>
    <w:rsid w:val="00520C4C"/>
    <w:rsid w:val="005231BC"/>
    <w:rsid w:val="00523C2E"/>
    <w:rsid w:val="00524911"/>
    <w:rsid w:val="00525289"/>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4E2A"/>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76E"/>
    <w:rsid w:val="0055219D"/>
    <w:rsid w:val="00552D91"/>
    <w:rsid w:val="00555FDC"/>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26DA"/>
    <w:rsid w:val="00573A01"/>
    <w:rsid w:val="00574CF3"/>
    <w:rsid w:val="005752FB"/>
    <w:rsid w:val="0057580B"/>
    <w:rsid w:val="00575E06"/>
    <w:rsid w:val="0057655D"/>
    <w:rsid w:val="00576872"/>
    <w:rsid w:val="00577536"/>
    <w:rsid w:val="00577CC5"/>
    <w:rsid w:val="0058012C"/>
    <w:rsid w:val="0058068B"/>
    <w:rsid w:val="00581610"/>
    <w:rsid w:val="00582029"/>
    <w:rsid w:val="00583603"/>
    <w:rsid w:val="00583C26"/>
    <w:rsid w:val="0058420B"/>
    <w:rsid w:val="00584267"/>
    <w:rsid w:val="00584BEE"/>
    <w:rsid w:val="005861FC"/>
    <w:rsid w:val="005870BA"/>
    <w:rsid w:val="005901C8"/>
    <w:rsid w:val="00593321"/>
    <w:rsid w:val="00594635"/>
    <w:rsid w:val="00594685"/>
    <w:rsid w:val="005A0588"/>
    <w:rsid w:val="005A2273"/>
    <w:rsid w:val="005A2AA9"/>
    <w:rsid w:val="005A375A"/>
    <w:rsid w:val="005A449A"/>
    <w:rsid w:val="005A4668"/>
    <w:rsid w:val="005A54FD"/>
    <w:rsid w:val="005A5FF7"/>
    <w:rsid w:val="005A625A"/>
    <w:rsid w:val="005A78EA"/>
    <w:rsid w:val="005B0097"/>
    <w:rsid w:val="005B112D"/>
    <w:rsid w:val="005B1B4C"/>
    <w:rsid w:val="005B2106"/>
    <w:rsid w:val="005B334C"/>
    <w:rsid w:val="005B3C0B"/>
    <w:rsid w:val="005B4095"/>
    <w:rsid w:val="005B46FD"/>
    <w:rsid w:val="005B55B2"/>
    <w:rsid w:val="005B744C"/>
    <w:rsid w:val="005C0D69"/>
    <w:rsid w:val="005C224D"/>
    <w:rsid w:val="005C2662"/>
    <w:rsid w:val="005C2CB9"/>
    <w:rsid w:val="005C3599"/>
    <w:rsid w:val="005C6066"/>
    <w:rsid w:val="005C61BC"/>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4548"/>
    <w:rsid w:val="006046D5"/>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2AE3"/>
    <w:rsid w:val="00622EFF"/>
    <w:rsid w:val="00623473"/>
    <w:rsid w:val="00623A1C"/>
    <w:rsid w:val="006247DF"/>
    <w:rsid w:val="0062546A"/>
    <w:rsid w:val="006259CB"/>
    <w:rsid w:val="00625C86"/>
    <w:rsid w:val="006273DF"/>
    <w:rsid w:val="0062755C"/>
    <w:rsid w:val="00627EC1"/>
    <w:rsid w:val="006303AA"/>
    <w:rsid w:val="006306A0"/>
    <w:rsid w:val="00631DDD"/>
    <w:rsid w:val="00632246"/>
    <w:rsid w:val="00632CE4"/>
    <w:rsid w:val="00634BD4"/>
    <w:rsid w:val="006352B1"/>
    <w:rsid w:val="00635B36"/>
    <w:rsid w:val="006405E3"/>
    <w:rsid w:val="006407B1"/>
    <w:rsid w:val="00640947"/>
    <w:rsid w:val="00641EAB"/>
    <w:rsid w:val="006439E8"/>
    <w:rsid w:val="00643FEB"/>
    <w:rsid w:val="0064459C"/>
    <w:rsid w:val="0064511D"/>
    <w:rsid w:val="00645D4A"/>
    <w:rsid w:val="00646A56"/>
    <w:rsid w:val="00646B91"/>
    <w:rsid w:val="00650CEC"/>
    <w:rsid w:val="00650DFA"/>
    <w:rsid w:val="006525E6"/>
    <w:rsid w:val="006532A4"/>
    <w:rsid w:val="006538CE"/>
    <w:rsid w:val="00653ADA"/>
    <w:rsid w:val="00654967"/>
    <w:rsid w:val="00654D90"/>
    <w:rsid w:val="00654DC2"/>
    <w:rsid w:val="006558D1"/>
    <w:rsid w:val="00655A09"/>
    <w:rsid w:val="00655E54"/>
    <w:rsid w:val="00656011"/>
    <w:rsid w:val="0065674D"/>
    <w:rsid w:val="006616DF"/>
    <w:rsid w:val="00661BDC"/>
    <w:rsid w:val="00662EF5"/>
    <w:rsid w:val="006640F8"/>
    <w:rsid w:val="00664CC9"/>
    <w:rsid w:val="00671737"/>
    <w:rsid w:val="0067220F"/>
    <w:rsid w:val="00672C67"/>
    <w:rsid w:val="0067313F"/>
    <w:rsid w:val="00673AA9"/>
    <w:rsid w:val="00673CA2"/>
    <w:rsid w:val="00673CC1"/>
    <w:rsid w:val="006750E7"/>
    <w:rsid w:val="0067601B"/>
    <w:rsid w:val="006772F4"/>
    <w:rsid w:val="00680459"/>
    <w:rsid w:val="00681725"/>
    <w:rsid w:val="00681A42"/>
    <w:rsid w:val="00681D44"/>
    <w:rsid w:val="006834C5"/>
    <w:rsid w:val="006836A7"/>
    <w:rsid w:val="00683E0B"/>
    <w:rsid w:val="00684785"/>
    <w:rsid w:val="0068488B"/>
    <w:rsid w:val="006852E6"/>
    <w:rsid w:val="0068694C"/>
    <w:rsid w:val="00686B04"/>
    <w:rsid w:val="00686BC6"/>
    <w:rsid w:val="006902A0"/>
    <w:rsid w:val="006946E6"/>
    <w:rsid w:val="0069493B"/>
    <w:rsid w:val="0069515A"/>
    <w:rsid w:val="006954BD"/>
    <w:rsid w:val="00697CDB"/>
    <w:rsid w:val="00697D4A"/>
    <w:rsid w:val="006A2A5A"/>
    <w:rsid w:val="006A453C"/>
    <w:rsid w:val="006A4AB9"/>
    <w:rsid w:val="006A56C6"/>
    <w:rsid w:val="006A5974"/>
    <w:rsid w:val="006A6ADA"/>
    <w:rsid w:val="006A6CEB"/>
    <w:rsid w:val="006A7453"/>
    <w:rsid w:val="006A7569"/>
    <w:rsid w:val="006B0023"/>
    <w:rsid w:val="006B02A3"/>
    <w:rsid w:val="006B08A9"/>
    <w:rsid w:val="006B138D"/>
    <w:rsid w:val="006B1A1F"/>
    <w:rsid w:val="006B2BD3"/>
    <w:rsid w:val="006B45DD"/>
    <w:rsid w:val="006B509E"/>
    <w:rsid w:val="006B5604"/>
    <w:rsid w:val="006B5F02"/>
    <w:rsid w:val="006B70D9"/>
    <w:rsid w:val="006C04BA"/>
    <w:rsid w:val="006C10F1"/>
    <w:rsid w:val="006C1E27"/>
    <w:rsid w:val="006C39E9"/>
    <w:rsid w:val="006C5562"/>
    <w:rsid w:val="006C59DB"/>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428"/>
    <w:rsid w:val="006F1760"/>
    <w:rsid w:val="006F1D09"/>
    <w:rsid w:val="006F1D69"/>
    <w:rsid w:val="006F23BE"/>
    <w:rsid w:val="006F4C4E"/>
    <w:rsid w:val="006F55AE"/>
    <w:rsid w:val="006F5BA1"/>
    <w:rsid w:val="006F691D"/>
    <w:rsid w:val="006F7748"/>
    <w:rsid w:val="006F7D01"/>
    <w:rsid w:val="00700F89"/>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40F"/>
    <w:rsid w:val="007248E5"/>
    <w:rsid w:val="0072534B"/>
    <w:rsid w:val="007263AA"/>
    <w:rsid w:val="0073016C"/>
    <w:rsid w:val="00730333"/>
    <w:rsid w:val="00730FC9"/>
    <w:rsid w:val="0073343D"/>
    <w:rsid w:val="0073415D"/>
    <w:rsid w:val="00734298"/>
    <w:rsid w:val="00734EE7"/>
    <w:rsid w:val="0073534F"/>
    <w:rsid w:val="0073558D"/>
    <w:rsid w:val="00740244"/>
    <w:rsid w:val="00742EDA"/>
    <w:rsid w:val="00744EE3"/>
    <w:rsid w:val="00745405"/>
    <w:rsid w:val="00746A17"/>
    <w:rsid w:val="00747BB3"/>
    <w:rsid w:val="00747F13"/>
    <w:rsid w:val="007500FE"/>
    <w:rsid w:val="0075030C"/>
    <w:rsid w:val="00751467"/>
    <w:rsid w:val="00751918"/>
    <w:rsid w:val="00752C7A"/>
    <w:rsid w:val="00753E01"/>
    <w:rsid w:val="007543AB"/>
    <w:rsid w:val="00756AEB"/>
    <w:rsid w:val="00756C2C"/>
    <w:rsid w:val="00757248"/>
    <w:rsid w:val="007575AE"/>
    <w:rsid w:val="00760CAD"/>
    <w:rsid w:val="00762E1D"/>
    <w:rsid w:val="007646F7"/>
    <w:rsid w:val="00765C3B"/>
    <w:rsid w:val="0076606B"/>
    <w:rsid w:val="00766EB7"/>
    <w:rsid w:val="00767682"/>
    <w:rsid w:val="0076769A"/>
    <w:rsid w:val="00767ED7"/>
    <w:rsid w:val="0077113E"/>
    <w:rsid w:val="00772A5C"/>
    <w:rsid w:val="00772BF6"/>
    <w:rsid w:val="00772F02"/>
    <w:rsid w:val="00773157"/>
    <w:rsid w:val="00773ECB"/>
    <w:rsid w:val="007743E2"/>
    <w:rsid w:val="00775C22"/>
    <w:rsid w:val="0077657E"/>
    <w:rsid w:val="00776BEF"/>
    <w:rsid w:val="00776E74"/>
    <w:rsid w:val="00780C51"/>
    <w:rsid w:val="0078102B"/>
    <w:rsid w:val="0078713B"/>
    <w:rsid w:val="00787A2E"/>
    <w:rsid w:val="007927B1"/>
    <w:rsid w:val="00793142"/>
    <w:rsid w:val="00793396"/>
    <w:rsid w:val="00794E0B"/>
    <w:rsid w:val="007965E8"/>
    <w:rsid w:val="00797532"/>
    <w:rsid w:val="007A0AEB"/>
    <w:rsid w:val="007A1948"/>
    <w:rsid w:val="007A343C"/>
    <w:rsid w:val="007A4AA9"/>
    <w:rsid w:val="007A4D9F"/>
    <w:rsid w:val="007A51C9"/>
    <w:rsid w:val="007A5382"/>
    <w:rsid w:val="007A69A8"/>
    <w:rsid w:val="007A6DEF"/>
    <w:rsid w:val="007A71B1"/>
    <w:rsid w:val="007B06A8"/>
    <w:rsid w:val="007B273D"/>
    <w:rsid w:val="007B279E"/>
    <w:rsid w:val="007B31E6"/>
    <w:rsid w:val="007B33E7"/>
    <w:rsid w:val="007B34C6"/>
    <w:rsid w:val="007B3D95"/>
    <w:rsid w:val="007B4674"/>
    <w:rsid w:val="007B4796"/>
    <w:rsid w:val="007B4C7D"/>
    <w:rsid w:val="007B71D3"/>
    <w:rsid w:val="007B748A"/>
    <w:rsid w:val="007B7852"/>
    <w:rsid w:val="007C1078"/>
    <w:rsid w:val="007C3F4D"/>
    <w:rsid w:val="007C5297"/>
    <w:rsid w:val="007C5B9C"/>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5CE"/>
    <w:rsid w:val="007E3FB8"/>
    <w:rsid w:val="007E4D77"/>
    <w:rsid w:val="007E4FAA"/>
    <w:rsid w:val="007E609E"/>
    <w:rsid w:val="007E667A"/>
    <w:rsid w:val="007E6F57"/>
    <w:rsid w:val="007E713E"/>
    <w:rsid w:val="007E756A"/>
    <w:rsid w:val="007F0F01"/>
    <w:rsid w:val="007F156B"/>
    <w:rsid w:val="007F2EDC"/>
    <w:rsid w:val="007F376A"/>
    <w:rsid w:val="007F38A5"/>
    <w:rsid w:val="007F3A65"/>
    <w:rsid w:val="007F4624"/>
    <w:rsid w:val="007F4791"/>
    <w:rsid w:val="007F59BC"/>
    <w:rsid w:val="007F5E08"/>
    <w:rsid w:val="007F652F"/>
    <w:rsid w:val="007F7B0F"/>
    <w:rsid w:val="0080039C"/>
    <w:rsid w:val="00801451"/>
    <w:rsid w:val="00801C80"/>
    <w:rsid w:val="008020F4"/>
    <w:rsid w:val="00802C3D"/>
    <w:rsid w:val="00802DDF"/>
    <w:rsid w:val="008034DC"/>
    <w:rsid w:val="00803D49"/>
    <w:rsid w:val="00803ED0"/>
    <w:rsid w:val="00804923"/>
    <w:rsid w:val="00804924"/>
    <w:rsid w:val="00804DF2"/>
    <w:rsid w:val="008050F5"/>
    <w:rsid w:val="00805335"/>
    <w:rsid w:val="00806C1C"/>
    <w:rsid w:val="00807540"/>
    <w:rsid w:val="00814534"/>
    <w:rsid w:val="00814855"/>
    <w:rsid w:val="008150A3"/>
    <w:rsid w:val="00815D0B"/>
    <w:rsid w:val="0081687D"/>
    <w:rsid w:val="008179FE"/>
    <w:rsid w:val="00822ACB"/>
    <w:rsid w:val="00823ECC"/>
    <w:rsid w:val="0082461E"/>
    <w:rsid w:val="00825C16"/>
    <w:rsid w:val="00826879"/>
    <w:rsid w:val="00826FAA"/>
    <w:rsid w:val="0082733D"/>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64A"/>
    <w:rsid w:val="00841B2A"/>
    <w:rsid w:val="00841E19"/>
    <w:rsid w:val="00841F55"/>
    <w:rsid w:val="00842045"/>
    <w:rsid w:val="008427BE"/>
    <w:rsid w:val="00843678"/>
    <w:rsid w:val="00844647"/>
    <w:rsid w:val="0085302B"/>
    <w:rsid w:val="0085455F"/>
    <w:rsid w:val="008546CB"/>
    <w:rsid w:val="00855123"/>
    <w:rsid w:val="008558EF"/>
    <w:rsid w:val="008567AE"/>
    <w:rsid w:val="008608F9"/>
    <w:rsid w:val="00861676"/>
    <w:rsid w:val="008616DA"/>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77C38"/>
    <w:rsid w:val="0088016C"/>
    <w:rsid w:val="00880249"/>
    <w:rsid w:val="00881984"/>
    <w:rsid w:val="00882D6F"/>
    <w:rsid w:val="008832B6"/>
    <w:rsid w:val="008832E8"/>
    <w:rsid w:val="008839C4"/>
    <w:rsid w:val="008847FC"/>
    <w:rsid w:val="00887514"/>
    <w:rsid w:val="00890B5E"/>
    <w:rsid w:val="008916A2"/>
    <w:rsid w:val="00893D09"/>
    <w:rsid w:val="008947DE"/>
    <w:rsid w:val="00895EF7"/>
    <w:rsid w:val="008961BE"/>
    <w:rsid w:val="008968AB"/>
    <w:rsid w:val="008A10FD"/>
    <w:rsid w:val="008A1F97"/>
    <w:rsid w:val="008A2F29"/>
    <w:rsid w:val="008A4515"/>
    <w:rsid w:val="008A46A1"/>
    <w:rsid w:val="008A5A2C"/>
    <w:rsid w:val="008A5C06"/>
    <w:rsid w:val="008A68D5"/>
    <w:rsid w:val="008A75CB"/>
    <w:rsid w:val="008B037E"/>
    <w:rsid w:val="008B0567"/>
    <w:rsid w:val="008B24A8"/>
    <w:rsid w:val="008B261A"/>
    <w:rsid w:val="008B2F53"/>
    <w:rsid w:val="008B3E08"/>
    <w:rsid w:val="008B6DAB"/>
    <w:rsid w:val="008B71AD"/>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3F9"/>
    <w:rsid w:val="008E4D4C"/>
    <w:rsid w:val="008E53F7"/>
    <w:rsid w:val="008E6ADD"/>
    <w:rsid w:val="008E7CA0"/>
    <w:rsid w:val="008F0699"/>
    <w:rsid w:val="008F17A9"/>
    <w:rsid w:val="008F1CE7"/>
    <w:rsid w:val="008F347E"/>
    <w:rsid w:val="008F45A8"/>
    <w:rsid w:val="008F5E66"/>
    <w:rsid w:val="008F63DD"/>
    <w:rsid w:val="008F67D8"/>
    <w:rsid w:val="008F7022"/>
    <w:rsid w:val="008F70B1"/>
    <w:rsid w:val="008F7FDD"/>
    <w:rsid w:val="00900576"/>
    <w:rsid w:val="00902680"/>
    <w:rsid w:val="0090268C"/>
    <w:rsid w:val="009048AC"/>
    <w:rsid w:val="00904BA4"/>
    <w:rsid w:val="00904F1B"/>
    <w:rsid w:val="009053CC"/>
    <w:rsid w:val="00905C64"/>
    <w:rsid w:val="00906AB4"/>
    <w:rsid w:val="00907707"/>
    <w:rsid w:val="00907F30"/>
    <w:rsid w:val="00910523"/>
    <w:rsid w:val="00910675"/>
    <w:rsid w:val="00910927"/>
    <w:rsid w:val="00910982"/>
    <w:rsid w:val="00910DE0"/>
    <w:rsid w:val="0091125D"/>
    <w:rsid w:val="00914C87"/>
    <w:rsid w:val="0091646F"/>
    <w:rsid w:val="009167CB"/>
    <w:rsid w:val="00916B6D"/>
    <w:rsid w:val="00917F00"/>
    <w:rsid w:val="0092280A"/>
    <w:rsid w:val="00922969"/>
    <w:rsid w:val="009231A8"/>
    <w:rsid w:val="0092360B"/>
    <w:rsid w:val="0092465C"/>
    <w:rsid w:val="0092487B"/>
    <w:rsid w:val="00924F7B"/>
    <w:rsid w:val="00925587"/>
    <w:rsid w:val="009257C4"/>
    <w:rsid w:val="009258AF"/>
    <w:rsid w:val="00925E57"/>
    <w:rsid w:val="00925F7C"/>
    <w:rsid w:val="00926A35"/>
    <w:rsid w:val="009271F1"/>
    <w:rsid w:val="00927250"/>
    <w:rsid w:val="0092730F"/>
    <w:rsid w:val="00932F24"/>
    <w:rsid w:val="009335B4"/>
    <w:rsid w:val="00933EEC"/>
    <w:rsid w:val="00934BCD"/>
    <w:rsid w:val="00934C71"/>
    <w:rsid w:val="009350AE"/>
    <w:rsid w:val="009361E3"/>
    <w:rsid w:val="009366C9"/>
    <w:rsid w:val="00936A99"/>
    <w:rsid w:val="009411E2"/>
    <w:rsid w:val="00942033"/>
    <w:rsid w:val="00943D00"/>
    <w:rsid w:val="0094569A"/>
    <w:rsid w:val="009468E3"/>
    <w:rsid w:val="00946C8B"/>
    <w:rsid w:val="00946DF9"/>
    <w:rsid w:val="00950F84"/>
    <w:rsid w:val="00952187"/>
    <w:rsid w:val="00953CE2"/>
    <w:rsid w:val="009547B7"/>
    <w:rsid w:val="00954971"/>
    <w:rsid w:val="0095539E"/>
    <w:rsid w:val="009560E4"/>
    <w:rsid w:val="00956293"/>
    <w:rsid w:val="00956D88"/>
    <w:rsid w:val="00957698"/>
    <w:rsid w:val="009608E7"/>
    <w:rsid w:val="0096299F"/>
    <w:rsid w:val="00963A35"/>
    <w:rsid w:val="00963B4F"/>
    <w:rsid w:val="009645AA"/>
    <w:rsid w:val="00967AAB"/>
    <w:rsid w:val="00970609"/>
    <w:rsid w:val="00971898"/>
    <w:rsid w:val="009748EE"/>
    <w:rsid w:val="009766B0"/>
    <w:rsid w:val="009803C3"/>
    <w:rsid w:val="00980716"/>
    <w:rsid w:val="00980B6F"/>
    <w:rsid w:val="0098120A"/>
    <w:rsid w:val="0098289D"/>
    <w:rsid w:val="00982B1F"/>
    <w:rsid w:val="00983E8F"/>
    <w:rsid w:val="00985149"/>
    <w:rsid w:val="0098564E"/>
    <w:rsid w:val="00987338"/>
    <w:rsid w:val="00987EF4"/>
    <w:rsid w:val="00990254"/>
    <w:rsid w:val="00990EB1"/>
    <w:rsid w:val="00991507"/>
    <w:rsid w:val="00991D42"/>
    <w:rsid w:val="009938AC"/>
    <w:rsid w:val="00994026"/>
    <w:rsid w:val="00994A91"/>
    <w:rsid w:val="00994F61"/>
    <w:rsid w:val="00995491"/>
    <w:rsid w:val="00995C84"/>
    <w:rsid w:val="00997EFE"/>
    <w:rsid w:val="009A06AE"/>
    <w:rsid w:val="009A1716"/>
    <w:rsid w:val="009A1958"/>
    <w:rsid w:val="009A2F90"/>
    <w:rsid w:val="009A3F7A"/>
    <w:rsid w:val="009A4489"/>
    <w:rsid w:val="009A5771"/>
    <w:rsid w:val="009A6C9C"/>
    <w:rsid w:val="009A6D10"/>
    <w:rsid w:val="009A6D6A"/>
    <w:rsid w:val="009A7865"/>
    <w:rsid w:val="009B1824"/>
    <w:rsid w:val="009B1CD9"/>
    <w:rsid w:val="009B3893"/>
    <w:rsid w:val="009B4E66"/>
    <w:rsid w:val="009B5410"/>
    <w:rsid w:val="009B5BF6"/>
    <w:rsid w:val="009B6C57"/>
    <w:rsid w:val="009B6DA8"/>
    <w:rsid w:val="009B6DB0"/>
    <w:rsid w:val="009B76E5"/>
    <w:rsid w:val="009C16BA"/>
    <w:rsid w:val="009C1C84"/>
    <w:rsid w:val="009C3EEB"/>
    <w:rsid w:val="009C3EF8"/>
    <w:rsid w:val="009C4175"/>
    <w:rsid w:val="009C4B4F"/>
    <w:rsid w:val="009C624A"/>
    <w:rsid w:val="009D074D"/>
    <w:rsid w:val="009D0900"/>
    <w:rsid w:val="009D2D77"/>
    <w:rsid w:val="009D4290"/>
    <w:rsid w:val="009D4852"/>
    <w:rsid w:val="009D4A09"/>
    <w:rsid w:val="009D4A25"/>
    <w:rsid w:val="009D4BEE"/>
    <w:rsid w:val="009D6713"/>
    <w:rsid w:val="009D67B5"/>
    <w:rsid w:val="009D6A98"/>
    <w:rsid w:val="009D759A"/>
    <w:rsid w:val="009D7D97"/>
    <w:rsid w:val="009E074F"/>
    <w:rsid w:val="009E1956"/>
    <w:rsid w:val="009E1BB9"/>
    <w:rsid w:val="009E335F"/>
    <w:rsid w:val="009E37D2"/>
    <w:rsid w:val="009E3A98"/>
    <w:rsid w:val="009E48E1"/>
    <w:rsid w:val="009E4979"/>
    <w:rsid w:val="009E5E3C"/>
    <w:rsid w:val="009E7111"/>
    <w:rsid w:val="009E7798"/>
    <w:rsid w:val="009F13E0"/>
    <w:rsid w:val="009F1F77"/>
    <w:rsid w:val="009F6343"/>
    <w:rsid w:val="00A028CB"/>
    <w:rsid w:val="00A02B6E"/>
    <w:rsid w:val="00A03E61"/>
    <w:rsid w:val="00A04026"/>
    <w:rsid w:val="00A04B9C"/>
    <w:rsid w:val="00A057B3"/>
    <w:rsid w:val="00A0748A"/>
    <w:rsid w:val="00A07CD0"/>
    <w:rsid w:val="00A11D54"/>
    <w:rsid w:val="00A127E6"/>
    <w:rsid w:val="00A1343D"/>
    <w:rsid w:val="00A13547"/>
    <w:rsid w:val="00A141C0"/>
    <w:rsid w:val="00A145E4"/>
    <w:rsid w:val="00A15B5D"/>
    <w:rsid w:val="00A15B98"/>
    <w:rsid w:val="00A16D21"/>
    <w:rsid w:val="00A2138C"/>
    <w:rsid w:val="00A2195E"/>
    <w:rsid w:val="00A21B2E"/>
    <w:rsid w:val="00A225CC"/>
    <w:rsid w:val="00A22D9F"/>
    <w:rsid w:val="00A2404D"/>
    <w:rsid w:val="00A240A5"/>
    <w:rsid w:val="00A2490B"/>
    <w:rsid w:val="00A24E5C"/>
    <w:rsid w:val="00A31224"/>
    <w:rsid w:val="00A31C13"/>
    <w:rsid w:val="00A322AA"/>
    <w:rsid w:val="00A331B6"/>
    <w:rsid w:val="00A334D2"/>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1DBA"/>
    <w:rsid w:val="00A52556"/>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0CB4"/>
    <w:rsid w:val="00A71E83"/>
    <w:rsid w:val="00A72C2B"/>
    <w:rsid w:val="00A734AE"/>
    <w:rsid w:val="00A73806"/>
    <w:rsid w:val="00A73B63"/>
    <w:rsid w:val="00A73F22"/>
    <w:rsid w:val="00A75489"/>
    <w:rsid w:val="00A763B5"/>
    <w:rsid w:val="00A7750F"/>
    <w:rsid w:val="00A800A8"/>
    <w:rsid w:val="00A804DC"/>
    <w:rsid w:val="00A80706"/>
    <w:rsid w:val="00A80DDA"/>
    <w:rsid w:val="00A80ED8"/>
    <w:rsid w:val="00A84D27"/>
    <w:rsid w:val="00A86AB7"/>
    <w:rsid w:val="00A90015"/>
    <w:rsid w:val="00A90E01"/>
    <w:rsid w:val="00A91352"/>
    <w:rsid w:val="00A91A96"/>
    <w:rsid w:val="00A92934"/>
    <w:rsid w:val="00A92DF0"/>
    <w:rsid w:val="00A93028"/>
    <w:rsid w:val="00A93D4A"/>
    <w:rsid w:val="00A93E82"/>
    <w:rsid w:val="00A9520F"/>
    <w:rsid w:val="00A969BC"/>
    <w:rsid w:val="00A96E87"/>
    <w:rsid w:val="00AA190A"/>
    <w:rsid w:val="00AA2027"/>
    <w:rsid w:val="00AA3598"/>
    <w:rsid w:val="00AA4003"/>
    <w:rsid w:val="00AA41AC"/>
    <w:rsid w:val="00AA45D0"/>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3EE4"/>
    <w:rsid w:val="00AC5080"/>
    <w:rsid w:val="00AC54C8"/>
    <w:rsid w:val="00AC5747"/>
    <w:rsid w:val="00AC57C1"/>
    <w:rsid w:val="00AC644F"/>
    <w:rsid w:val="00AC696F"/>
    <w:rsid w:val="00AC6F43"/>
    <w:rsid w:val="00AC7956"/>
    <w:rsid w:val="00AD05EF"/>
    <w:rsid w:val="00AD0E97"/>
    <w:rsid w:val="00AD13EF"/>
    <w:rsid w:val="00AD1486"/>
    <w:rsid w:val="00AD1A9E"/>
    <w:rsid w:val="00AD1C90"/>
    <w:rsid w:val="00AD212C"/>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2FB2"/>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06057"/>
    <w:rsid w:val="00B10B08"/>
    <w:rsid w:val="00B11878"/>
    <w:rsid w:val="00B118C2"/>
    <w:rsid w:val="00B1192F"/>
    <w:rsid w:val="00B11F4D"/>
    <w:rsid w:val="00B12FDF"/>
    <w:rsid w:val="00B135FE"/>
    <w:rsid w:val="00B1371C"/>
    <w:rsid w:val="00B15192"/>
    <w:rsid w:val="00B1621C"/>
    <w:rsid w:val="00B16BBE"/>
    <w:rsid w:val="00B17882"/>
    <w:rsid w:val="00B21C43"/>
    <w:rsid w:val="00B21D3E"/>
    <w:rsid w:val="00B242A5"/>
    <w:rsid w:val="00B24B5C"/>
    <w:rsid w:val="00B251E8"/>
    <w:rsid w:val="00B25803"/>
    <w:rsid w:val="00B26C4D"/>
    <w:rsid w:val="00B271AA"/>
    <w:rsid w:val="00B27B63"/>
    <w:rsid w:val="00B32C11"/>
    <w:rsid w:val="00B333D7"/>
    <w:rsid w:val="00B33581"/>
    <w:rsid w:val="00B35E40"/>
    <w:rsid w:val="00B37375"/>
    <w:rsid w:val="00B37708"/>
    <w:rsid w:val="00B37AE2"/>
    <w:rsid w:val="00B40012"/>
    <w:rsid w:val="00B40883"/>
    <w:rsid w:val="00B41191"/>
    <w:rsid w:val="00B42B03"/>
    <w:rsid w:val="00B4392E"/>
    <w:rsid w:val="00B44C23"/>
    <w:rsid w:val="00B4507C"/>
    <w:rsid w:val="00B4711E"/>
    <w:rsid w:val="00B50D42"/>
    <w:rsid w:val="00B512CB"/>
    <w:rsid w:val="00B5291F"/>
    <w:rsid w:val="00B52C70"/>
    <w:rsid w:val="00B5309F"/>
    <w:rsid w:val="00B531EC"/>
    <w:rsid w:val="00B53DC5"/>
    <w:rsid w:val="00B5519E"/>
    <w:rsid w:val="00B55BB9"/>
    <w:rsid w:val="00B5616A"/>
    <w:rsid w:val="00B56B86"/>
    <w:rsid w:val="00B60096"/>
    <w:rsid w:val="00B607A3"/>
    <w:rsid w:val="00B60967"/>
    <w:rsid w:val="00B60BAD"/>
    <w:rsid w:val="00B6203F"/>
    <w:rsid w:val="00B62A7A"/>
    <w:rsid w:val="00B63448"/>
    <w:rsid w:val="00B65370"/>
    <w:rsid w:val="00B66209"/>
    <w:rsid w:val="00B67B58"/>
    <w:rsid w:val="00B7112C"/>
    <w:rsid w:val="00B731C8"/>
    <w:rsid w:val="00B73490"/>
    <w:rsid w:val="00B75B89"/>
    <w:rsid w:val="00B75CA0"/>
    <w:rsid w:val="00B766D8"/>
    <w:rsid w:val="00B76802"/>
    <w:rsid w:val="00B76D36"/>
    <w:rsid w:val="00B77A3E"/>
    <w:rsid w:val="00B77BFE"/>
    <w:rsid w:val="00B824F6"/>
    <w:rsid w:val="00B84235"/>
    <w:rsid w:val="00B8507E"/>
    <w:rsid w:val="00B850DC"/>
    <w:rsid w:val="00B87B51"/>
    <w:rsid w:val="00B901DF"/>
    <w:rsid w:val="00B905B6"/>
    <w:rsid w:val="00B90803"/>
    <w:rsid w:val="00B923DF"/>
    <w:rsid w:val="00B92402"/>
    <w:rsid w:val="00B92530"/>
    <w:rsid w:val="00B92AFB"/>
    <w:rsid w:val="00B9301A"/>
    <w:rsid w:val="00B9337C"/>
    <w:rsid w:val="00B94792"/>
    <w:rsid w:val="00B94BEF"/>
    <w:rsid w:val="00B950DF"/>
    <w:rsid w:val="00B95CCF"/>
    <w:rsid w:val="00B95F00"/>
    <w:rsid w:val="00B97C5E"/>
    <w:rsid w:val="00B97FE5"/>
    <w:rsid w:val="00BA1789"/>
    <w:rsid w:val="00BA19C5"/>
    <w:rsid w:val="00BA2811"/>
    <w:rsid w:val="00BA29A9"/>
    <w:rsid w:val="00BA45A7"/>
    <w:rsid w:val="00BA672E"/>
    <w:rsid w:val="00BB0225"/>
    <w:rsid w:val="00BB08AD"/>
    <w:rsid w:val="00BB19FB"/>
    <w:rsid w:val="00BB1C95"/>
    <w:rsid w:val="00BB2202"/>
    <w:rsid w:val="00BB2C04"/>
    <w:rsid w:val="00BB2D77"/>
    <w:rsid w:val="00BB320B"/>
    <w:rsid w:val="00BB437C"/>
    <w:rsid w:val="00BB439A"/>
    <w:rsid w:val="00BB4BA1"/>
    <w:rsid w:val="00BB5CF5"/>
    <w:rsid w:val="00BB6669"/>
    <w:rsid w:val="00BB6A68"/>
    <w:rsid w:val="00BC0827"/>
    <w:rsid w:val="00BC0F40"/>
    <w:rsid w:val="00BC1132"/>
    <w:rsid w:val="00BC3498"/>
    <w:rsid w:val="00BC4FE9"/>
    <w:rsid w:val="00BC5837"/>
    <w:rsid w:val="00BC634B"/>
    <w:rsid w:val="00BC6F41"/>
    <w:rsid w:val="00BC7474"/>
    <w:rsid w:val="00BC78BF"/>
    <w:rsid w:val="00BC7B89"/>
    <w:rsid w:val="00BC7F15"/>
    <w:rsid w:val="00BD0C32"/>
    <w:rsid w:val="00BD185F"/>
    <w:rsid w:val="00BD1E4B"/>
    <w:rsid w:val="00BD2F65"/>
    <w:rsid w:val="00BD40CF"/>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0137"/>
    <w:rsid w:val="00BF10E2"/>
    <w:rsid w:val="00BF1D8C"/>
    <w:rsid w:val="00BF22A8"/>
    <w:rsid w:val="00BF30D2"/>
    <w:rsid w:val="00BF4726"/>
    <w:rsid w:val="00BF5AE9"/>
    <w:rsid w:val="00BF5F8A"/>
    <w:rsid w:val="00C00EBF"/>
    <w:rsid w:val="00C01FA6"/>
    <w:rsid w:val="00C02D65"/>
    <w:rsid w:val="00C03EEB"/>
    <w:rsid w:val="00C04326"/>
    <w:rsid w:val="00C04736"/>
    <w:rsid w:val="00C05730"/>
    <w:rsid w:val="00C05ED3"/>
    <w:rsid w:val="00C05F7E"/>
    <w:rsid w:val="00C06430"/>
    <w:rsid w:val="00C06895"/>
    <w:rsid w:val="00C06BA2"/>
    <w:rsid w:val="00C07793"/>
    <w:rsid w:val="00C07DAE"/>
    <w:rsid w:val="00C101D3"/>
    <w:rsid w:val="00C108C6"/>
    <w:rsid w:val="00C10D4D"/>
    <w:rsid w:val="00C12380"/>
    <w:rsid w:val="00C129D7"/>
    <w:rsid w:val="00C12F9B"/>
    <w:rsid w:val="00C1302F"/>
    <w:rsid w:val="00C136AC"/>
    <w:rsid w:val="00C13EA5"/>
    <w:rsid w:val="00C14BE4"/>
    <w:rsid w:val="00C14D1D"/>
    <w:rsid w:val="00C14FE6"/>
    <w:rsid w:val="00C15FC4"/>
    <w:rsid w:val="00C1754A"/>
    <w:rsid w:val="00C2087E"/>
    <w:rsid w:val="00C20D46"/>
    <w:rsid w:val="00C228AF"/>
    <w:rsid w:val="00C23026"/>
    <w:rsid w:val="00C231A7"/>
    <w:rsid w:val="00C23613"/>
    <w:rsid w:val="00C248EA"/>
    <w:rsid w:val="00C24DB7"/>
    <w:rsid w:val="00C26827"/>
    <w:rsid w:val="00C2794D"/>
    <w:rsid w:val="00C27F3B"/>
    <w:rsid w:val="00C30B14"/>
    <w:rsid w:val="00C32141"/>
    <w:rsid w:val="00C32D17"/>
    <w:rsid w:val="00C3353A"/>
    <w:rsid w:val="00C33D33"/>
    <w:rsid w:val="00C36C65"/>
    <w:rsid w:val="00C4070C"/>
    <w:rsid w:val="00C4307B"/>
    <w:rsid w:val="00C449BE"/>
    <w:rsid w:val="00C4565E"/>
    <w:rsid w:val="00C46A90"/>
    <w:rsid w:val="00C47AB1"/>
    <w:rsid w:val="00C50201"/>
    <w:rsid w:val="00C52179"/>
    <w:rsid w:val="00C523D5"/>
    <w:rsid w:val="00C53658"/>
    <w:rsid w:val="00C540ED"/>
    <w:rsid w:val="00C54139"/>
    <w:rsid w:val="00C547B6"/>
    <w:rsid w:val="00C54C3A"/>
    <w:rsid w:val="00C570AA"/>
    <w:rsid w:val="00C5781F"/>
    <w:rsid w:val="00C6140E"/>
    <w:rsid w:val="00C61757"/>
    <w:rsid w:val="00C623DF"/>
    <w:rsid w:val="00C62D31"/>
    <w:rsid w:val="00C64C18"/>
    <w:rsid w:val="00C64DBC"/>
    <w:rsid w:val="00C652C5"/>
    <w:rsid w:val="00C6553D"/>
    <w:rsid w:val="00C6670F"/>
    <w:rsid w:val="00C66E49"/>
    <w:rsid w:val="00C67F4A"/>
    <w:rsid w:val="00C71596"/>
    <w:rsid w:val="00C7196E"/>
    <w:rsid w:val="00C73308"/>
    <w:rsid w:val="00C754A2"/>
    <w:rsid w:val="00C75A34"/>
    <w:rsid w:val="00C75A5A"/>
    <w:rsid w:val="00C75D58"/>
    <w:rsid w:val="00C75F29"/>
    <w:rsid w:val="00C7614C"/>
    <w:rsid w:val="00C76F53"/>
    <w:rsid w:val="00C77033"/>
    <w:rsid w:val="00C77E48"/>
    <w:rsid w:val="00C800AA"/>
    <w:rsid w:val="00C80776"/>
    <w:rsid w:val="00C808FF"/>
    <w:rsid w:val="00C8187A"/>
    <w:rsid w:val="00C81E15"/>
    <w:rsid w:val="00C85039"/>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14C"/>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14E"/>
    <w:rsid w:val="00CE73C9"/>
    <w:rsid w:val="00CE7937"/>
    <w:rsid w:val="00CE7B4F"/>
    <w:rsid w:val="00CF1695"/>
    <w:rsid w:val="00CF1A2E"/>
    <w:rsid w:val="00CF23EC"/>
    <w:rsid w:val="00CF4B8A"/>
    <w:rsid w:val="00D001B6"/>
    <w:rsid w:val="00D00ED1"/>
    <w:rsid w:val="00D0111C"/>
    <w:rsid w:val="00D012D5"/>
    <w:rsid w:val="00D01664"/>
    <w:rsid w:val="00D01E30"/>
    <w:rsid w:val="00D027D6"/>
    <w:rsid w:val="00D03304"/>
    <w:rsid w:val="00D051EC"/>
    <w:rsid w:val="00D068C2"/>
    <w:rsid w:val="00D078C9"/>
    <w:rsid w:val="00D1057B"/>
    <w:rsid w:val="00D10676"/>
    <w:rsid w:val="00D1228C"/>
    <w:rsid w:val="00D134E4"/>
    <w:rsid w:val="00D13765"/>
    <w:rsid w:val="00D14840"/>
    <w:rsid w:val="00D152DD"/>
    <w:rsid w:val="00D1547B"/>
    <w:rsid w:val="00D203AA"/>
    <w:rsid w:val="00D20A27"/>
    <w:rsid w:val="00D211A9"/>
    <w:rsid w:val="00D21363"/>
    <w:rsid w:val="00D213A1"/>
    <w:rsid w:val="00D22125"/>
    <w:rsid w:val="00D22EF3"/>
    <w:rsid w:val="00D23731"/>
    <w:rsid w:val="00D2396A"/>
    <w:rsid w:val="00D23FBF"/>
    <w:rsid w:val="00D25988"/>
    <w:rsid w:val="00D263BB"/>
    <w:rsid w:val="00D2709B"/>
    <w:rsid w:val="00D27450"/>
    <w:rsid w:val="00D27CE8"/>
    <w:rsid w:val="00D27FE7"/>
    <w:rsid w:val="00D30CD4"/>
    <w:rsid w:val="00D31680"/>
    <w:rsid w:val="00D326BF"/>
    <w:rsid w:val="00D32FC1"/>
    <w:rsid w:val="00D332A2"/>
    <w:rsid w:val="00D3434D"/>
    <w:rsid w:val="00D35682"/>
    <w:rsid w:val="00D368C5"/>
    <w:rsid w:val="00D36D48"/>
    <w:rsid w:val="00D40E46"/>
    <w:rsid w:val="00D42662"/>
    <w:rsid w:val="00D43556"/>
    <w:rsid w:val="00D44507"/>
    <w:rsid w:val="00D44A73"/>
    <w:rsid w:val="00D46022"/>
    <w:rsid w:val="00D4606B"/>
    <w:rsid w:val="00D528C8"/>
    <w:rsid w:val="00D556FE"/>
    <w:rsid w:val="00D56006"/>
    <w:rsid w:val="00D60B33"/>
    <w:rsid w:val="00D60D56"/>
    <w:rsid w:val="00D60E8B"/>
    <w:rsid w:val="00D62C69"/>
    <w:rsid w:val="00D62E69"/>
    <w:rsid w:val="00D63419"/>
    <w:rsid w:val="00D63575"/>
    <w:rsid w:val="00D6670A"/>
    <w:rsid w:val="00D66C77"/>
    <w:rsid w:val="00D676B5"/>
    <w:rsid w:val="00D7022C"/>
    <w:rsid w:val="00D70567"/>
    <w:rsid w:val="00D707EB"/>
    <w:rsid w:val="00D70E1D"/>
    <w:rsid w:val="00D70E44"/>
    <w:rsid w:val="00D71EFB"/>
    <w:rsid w:val="00D73097"/>
    <w:rsid w:val="00D73682"/>
    <w:rsid w:val="00D73CBF"/>
    <w:rsid w:val="00D74654"/>
    <w:rsid w:val="00D763CD"/>
    <w:rsid w:val="00D767D8"/>
    <w:rsid w:val="00D77E2C"/>
    <w:rsid w:val="00D80222"/>
    <w:rsid w:val="00D80879"/>
    <w:rsid w:val="00D824E6"/>
    <w:rsid w:val="00D827CD"/>
    <w:rsid w:val="00D85933"/>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2C72"/>
    <w:rsid w:val="00DA3465"/>
    <w:rsid w:val="00DA3BC8"/>
    <w:rsid w:val="00DA4A3E"/>
    <w:rsid w:val="00DA66E2"/>
    <w:rsid w:val="00DA78A5"/>
    <w:rsid w:val="00DA7FE8"/>
    <w:rsid w:val="00DB178F"/>
    <w:rsid w:val="00DB1FF2"/>
    <w:rsid w:val="00DB2E67"/>
    <w:rsid w:val="00DB38CE"/>
    <w:rsid w:val="00DB4656"/>
    <w:rsid w:val="00DB4A17"/>
    <w:rsid w:val="00DB4E9A"/>
    <w:rsid w:val="00DB77FC"/>
    <w:rsid w:val="00DC0992"/>
    <w:rsid w:val="00DC27B6"/>
    <w:rsid w:val="00DC312B"/>
    <w:rsid w:val="00DC3560"/>
    <w:rsid w:val="00DC3C9E"/>
    <w:rsid w:val="00DC4379"/>
    <w:rsid w:val="00DC43CF"/>
    <w:rsid w:val="00DC4B01"/>
    <w:rsid w:val="00DC5576"/>
    <w:rsid w:val="00DC55BA"/>
    <w:rsid w:val="00DC593F"/>
    <w:rsid w:val="00DC6970"/>
    <w:rsid w:val="00DC70DD"/>
    <w:rsid w:val="00DD013B"/>
    <w:rsid w:val="00DD0EC5"/>
    <w:rsid w:val="00DD1753"/>
    <w:rsid w:val="00DD1DD2"/>
    <w:rsid w:val="00DD267D"/>
    <w:rsid w:val="00DD3E21"/>
    <w:rsid w:val="00DD3EB8"/>
    <w:rsid w:val="00DD518E"/>
    <w:rsid w:val="00DD61EA"/>
    <w:rsid w:val="00DD65E8"/>
    <w:rsid w:val="00DD765C"/>
    <w:rsid w:val="00DD7A8B"/>
    <w:rsid w:val="00DE156B"/>
    <w:rsid w:val="00DE1C68"/>
    <w:rsid w:val="00DE24D5"/>
    <w:rsid w:val="00DE2B21"/>
    <w:rsid w:val="00DE5238"/>
    <w:rsid w:val="00DE527A"/>
    <w:rsid w:val="00DE55E4"/>
    <w:rsid w:val="00DE56FD"/>
    <w:rsid w:val="00DE5A03"/>
    <w:rsid w:val="00DE5C7B"/>
    <w:rsid w:val="00DE5DDF"/>
    <w:rsid w:val="00DE66A3"/>
    <w:rsid w:val="00DE6A62"/>
    <w:rsid w:val="00DE776F"/>
    <w:rsid w:val="00DF3162"/>
    <w:rsid w:val="00DF3792"/>
    <w:rsid w:val="00DF54D6"/>
    <w:rsid w:val="00DF612B"/>
    <w:rsid w:val="00DF68BE"/>
    <w:rsid w:val="00DF7283"/>
    <w:rsid w:val="00DF75BF"/>
    <w:rsid w:val="00DF7C10"/>
    <w:rsid w:val="00E0123B"/>
    <w:rsid w:val="00E030CD"/>
    <w:rsid w:val="00E03CCE"/>
    <w:rsid w:val="00E04FEF"/>
    <w:rsid w:val="00E10BBF"/>
    <w:rsid w:val="00E10D16"/>
    <w:rsid w:val="00E11AB6"/>
    <w:rsid w:val="00E11C3D"/>
    <w:rsid w:val="00E1231C"/>
    <w:rsid w:val="00E12AF0"/>
    <w:rsid w:val="00E1351C"/>
    <w:rsid w:val="00E135C7"/>
    <w:rsid w:val="00E1595C"/>
    <w:rsid w:val="00E16B19"/>
    <w:rsid w:val="00E17D7C"/>
    <w:rsid w:val="00E202B0"/>
    <w:rsid w:val="00E223D0"/>
    <w:rsid w:val="00E236A5"/>
    <w:rsid w:val="00E23A84"/>
    <w:rsid w:val="00E24CAF"/>
    <w:rsid w:val="00E3159E"/>
    <w:rsid w:val="00E3229D"/>
    <w:rsid w:val="00E3251A"/>
    <w:rsid w:val="00E32B81"/>
    <w:rsid w:val="00E33788"/>
    <w:rsid w:val="00E33B57"/>
    <w:rsid w:val="00E33D8B"/>
    <w:rsid w:val="00E352FC"/>
    <w:rsid w:val="00E356B1"/>
    <w:rsid w:val="00E366DC"/>
    <w:rsid w:val="00E3690B"/>
    <w:rsid w:val="00E37254"/>
    <w:rsid w:val="00E37C31"/>
    <w:rsid w:val="00E40BDC"/>
    <w:rsid w:val="00E41194"/>
    <w:rsid w:val="00E412A4"/>
    <w:rsid w:val="00E4270A"/>
    <w:rsid w:val="00E42776"/>
    <w:rsid w:val="00E44A26"/>
    <w:rsid w:val="00E45338"/>
    <w:rsid w:val="00E4603B"/>
    <w:rsid w:val="00E4680A"/>
    <w:rsid w:val="00E4794E"/>
    <w:rsid w:val="00E47A29"/>
    <w:rsid w:val="00E47FDC"/>
    <w:rsid w:val="00E50DD9"/>
    <w:rsid w:val="00E5147A"/>
    <w:rsid w:val="00E520A6"/>
    <w:rsid w:val="00E52E97"/>
    <w:rsid w:val="00E5339C"/>
    <w:rsid w:val="00E53661"/>
    <w:rsid w:val="00E5409A"/>
    <w:rsid w:val="00E55302"/>
    <w:rsid w:val="00E55A13"/>
    <w:rsid w:val="00E55E4B"/>
    <w:rsid w:val="00E55FD1"/>
    <w:rsid w:val="00E56FC3"/>
    <w:rsid w:val="00E57126"/>
    <w:rsid w:val="00E57B09"/>
    <w:rsid w:val="00E6246C"/>
    <w:rsid w:val="00E6346C"/>
    <w:rsid w:val="00E6365C"/>
    <w:rsid w:val="00E63E88"/>
    <w:rsid w:val="00E64B88"/>
    <w:rsid w:val="00E650F8"/>
    <w:rsid w:val="00E65EA5"/>
    <w:rsid w:val="00E678BF"/>
    <w:rsid w:val="00E67B51"/>
    <w:rsid w:val="00E70EA9"/>
    <w:rsid w:val="00E71097"/>
    <w:rsid w:val="00E71804"/>
    <w:rsid w:val="00E7187D"/>
    <w:rsid w:val="00E728E8"/>
    <w:rsid w:val="00E72E5C"/>
    <w:rsid w:val="00E74F72"/>
    <w:rsid w:val="00E76891"/>
    <w:rsid w:val="00E81B50"/>
    <w:rsid w:val="00E82A55"/>
    <w:rsid w:val="00E83327"/>
    <w:rsid w:val="00E84335"/>
    <w:rsid w:val="00E84946"/>
    <w:rsid w:val="00E84965"/>
    <w:rsid w:val="00E84EC9"/>
    <w:rsid w:val="00E852A4"/>
    <w:rsid w:val="00E85AFC"/>
    <w:rsid w:val="00E863DB"/>
    <w:rsid w:val="00E86E24"/>
    <w:rsid w:val="00E8737C"/>
    <w:rsid w:val="00E873C8"/>
    <w:rsid w:val="00E87BAA"/>
    <w:rsid w:val="00E90BB1"/>
    <w:rsid w:val="00E91BB5"/>
    <w:rsid w:val="00E93CBB"/>
    <w:rsid w:val="00E94E8D"/>
    <w:rsid w:val="00E9557F"/>
    <w:rsid w:val="00E96A40"/>
    <w:rsid w:val="00E9738A"/>
    <w:rsid w:val="00E97590"/>
    <w:rsid w:val="00E97C82"/>
    <w:rsid w:val="00E97F45"/>
    <w:rsid w:val="00EA0254"/>
    <w:rsid w:val="00EA26E0"/>
    <w:rsid w:val="00EA2B6A"/>
    <w:rsid w:val="00EA30EA"/>
    <w:rsid w:val="00EA328C"/>
    <w:rsid w:val="00EA342A"/>
    <w:rsid w:val="00EA36C6"/>
    <w:rsid w:val="00EA3A3B"/>
    <w:rsid w:val="00EA4C27"/>
    <w:rsid w:val="00EA51ED"/>
    <w:rsid w:val="00EA7091"/>
    <w:rsid w:val="00EA78DA"/>
    <w:rsid w:val="00EB0D74"/>
    <w:rsid w:val="00EB2446"/>
    <w:rsid w:val="00EB3527"/>
    <w:rsid w:val="00EB4754"/>
    <w:rsid w:val="00EB4C81"/>
    <w:rsid w:val="00EB4E50"/>
    <w:rsid w:val="00EB5113"/>
    <w:rsid w:val="00EB6172"/>
    <w:rsid w:val="00EB6B02"/>
    <w:rsid w:val="00EB6BCE"/>
    <w:rsid w:val="00EC0413"/>
    <w:rsid w:val="00EC2472"/>
    <w:rsid w:val="00EC3F11"/>
    <w:rsid w:val="00EC578E"/>
    <w:rsid w:val="00EC63B3"/>
    <w:rsid w:val="00EC693F"/>
    <w:rsid w:val="00EC6D9E"/>
    <w:rsid w:val="00EC6E29"/>
    <w:rsid w:val="00EC7B3D"/>
    <w:rsid w:val="00ED0CC3"/>
    <w:rsid w:val="00ED1208"/>
    <w:rsid w:val="00ED19FC"/>
    <w:rsid w:val="00ED1BB7"/>
    <w:rsid w:val="00ED24B4"/>
    <w:rsid w:val="00ED3712"/>
    <w:rsid w:val="00ED3AAF"/>
    <w:rsid w:val="00ED448C"/>
    <w:rsid w:val="00ED4787"/>
    <w:rsid w:val="00ED66F9"/>
    <w:rsid w:val="00EE0A2C"/>
    <w:rsid w:val="00EE224A"/>
    <w:rsid w:val="00EE2870"/>
    <w:rsid w:val="00EE3023"/>
    <w:rsid w:val="00EE3724"/>
    <w:rsid w:val="00EE499C"/>
    <w:rsid w:val="00EE515A"/>
    <w:rsid w:val="00EE5C06"/>
    <w:rsid w:val="00EE5C2E"/>
    <w:rsid w:val="00EE60C8"/>
    <w:rsid w:val="00EE6E83"/>
    <w:rsid w:val="00EE7F32"/>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043D"/>
    <w:rsid w:val="00F10B5B"/>
    <w:rsid w:val="00F13D7F"/>
    <w:rsid w:val="00F14311"/>
    <w:rsid w:val="00F154A1"/>
    <w:rsid w:val="00F1552A"/>
    <w:rsid w:val="00F1586A"/>
    <w:rsid w:val="00F15D55"/>
    <w:rsid w:val="00F22B1B"/>
    <w:rsid w:val="00F23A4B"/>
    <w:rsid w:val="00F23C57"/>
    <w:rsid w:val="00F24EAE"/>
    <w:rsid w:val="00F314A4"/>
    <w:rsid w:val="00F33D5C"/>
    <w:rsid w:val="00F345A7"/>
    <w:rsid w:val="00F365A2"/>
    <w:rsid w:val="00F372E7"/>
    <w:rsid w:val="00F37CAA"/>
    <w:rsid w:val="00F37F6C"/>
    <w:rsid w:val="00F41345"/>
    <w:rsid w:val="00F421DA"/>
    <w:rsid w:val="00F42347"/>
    <w:rsid w:val="00F4254D"/>
    <w:rsid w:val="00F42971"/>
    <w:rsid w:val="00F42CA6"/>
    <w:rsid w:val="00F42D2D"/>
    <w:rsid w:val="00F42E91"/>
    <w:rsid w:val="00F4309D"/>
    <w:rsid w:val="00F43AB3"/>
    <w:rsid w:val="00F43BB5"/>
    <w:rsid w:val="00F44BC3"/>
    <w:rsid w:val="00F47923"/>
    <w:rsid w:val="00F517EE"/>
    <w:rsid w:val="00F51BB8"/>
    <w:rsid w:val="00F52104"/>
    <w:rsid w:val="00F5218E"/>
    <w:rsid w:val="00F536CC"/>
    <w:rsid w:val="00F54001"/>
    <w:rsid w:val="00F54443"/>
    <w:rsid w:val="00F547D5"/>
    <w:rsid w:val="00F54A5F"/>
    <w:rsid w:val="00F55113"/>
    <w:rsid w:val="00F55BE9"/>
    <w:rsid w:val="00F56443"/>
    <w:rsid w:val="00F57F64"/>
    <w:rsid w:val="00F61060"/>
    <w:rsid w:val="00F627AE"/>
    <w:rsid w:val="00F634ED"/>
    <w:rsid w:val="00F660B8"/>
    <w:rsid w:val="00F664DC"/>
    <w:rsid w:val="00F666DA"/>
    <w:rsid w:val="00F67127"/>
    <w:rsid w:val="00F675FB"/>
    <w:rsid w:val="00F7153D"/>
    <w:rsid w:val="00F71A41"/>
    <w:rsid w:val="00F7644C"/>
    <w:rsid w:val="00F76F1E"/>
    <w:rsid w:val="00F77467"/>
    <w:rsid w:val="00F77F67"/>
    <w:rsid w:val="00F80627"/>
    <w:rsid w:val="00F8135F"/>
    <w:rsid w:val="00F816D8"/>
    <w:rsid w:val="00F827A7"/>
    <w:rsid w:val="00F82C58"/>
    <w:rsid w:val="00F8382D"/>
    <w:rsid w:val="00F84D58"/>
    <w:rsid w:val="00F856B3"/>
    <w:rsid w:val="00F85F6B"/>
    <w:rsid w:val="00F90F12"/>
    <w:rsid w:val="00F9165F"/>
    <w:rsid w:val="00F93A71"/>
    <w:rsid w:val="00F93FC1"/>
    <w:rsid w:val="00F9421C"/>
    <w:rsid w:val="00F95007"/>
    <w:rsid w:val="00F9660B"/>
    <w:rsid w:val="00F9795F"/>
    <w:rsid w:val="00FA10F9"/>
    <w:rsid w:val="00FA1253"/>
    <w:rsid w:val="00FA1690"/>
    <w:rsid w:val="00FA3003"/>
    <w:rsid w:val="00FA32B0"/>
    <w:rsid w:val="00FA35DC"/>
    <w:rsid w:val="00FA5FAA"/>
    <w:rsid w:val="00FA6647"/>
    <w:rsid w:val="00FA7655"/>
    <w:rsid w:val="00FB2840"/>
    <w:rsid w:val="00FB376F"/>
    <w:rsid w:val="00FB4E64"/>
    <w:rsid w:val="00FB4F40"/>
    <w:rsid w:val="00FB5893"/>
    <w:rsid w:val="00FB688C"/>
    <w:rsid w:val="00FB7AD2"/>
    <w:rsid w:val="00FC1547"/>
    <w:rsid w:val="00FC154C"/>
    <w:rsid w:val="00FC1B5F"/>
    <w:rsid w:val="00FC38B7"/>
    <w:rsid w:val="00FC4180"/>
    <w:rsid w:val="00FC4652"/>
    <w:rsid w:val="00FC655D"/>
    <w:rsid w:val="00FC7CDA"/>
    <w:rsid w:val="00FC7F4F"/>
    <w:rsid w:val="00FD0386"/>
    <w:rsid w:val="00FD0619"/>
    <w:rsid w:val="00FD0681"/>
    <w:rsid w:val="00FD0AFE"/>
    <w:rsid w:val="00FD0E43"/>
    <w:rsid w:val="00FD17B4"/>
    <w:rsid w:val="00FD37B3"/>
    <w:rsid w:val="00FD429E"/>
    <w:rsid w:val="00FD42A6"/>
    <w:rsid w:val="00FD4818"/>
    <w:rsid w:val="00FD49C3"/>
    <w:rsid w:val="00FD4D7F"/>
    <w:rsid w:val="00FD5180"/>
    <w:rsid w:val="00FD5302"/>
    <w:rsid w:val="00FD5861"/>
    <w:rsid w:val="00FD663E"/>
    <w:rsid w:val="00FD7579"/>
    <w:rsid w:val="00FE3571"/>
    <w:rsid w:val="00FE3CE5"/>
    <w:rsid w:val="00FE4F16"/>
    <w:rsid w:val="00FE5624"/>
    <w:rsid w:val="00FE58B8"/>
    <w:rsid w:val="00FE5C81"/>
    <w:rsid w:val="00FF024C"/>
    <w:rsid w:val="00FF140A"/>
    <w:rsid w:val="00FF1729"/>
    <w:rsid w:val="00FF1AA4"/>
    <w:rsid w:val="00FF1F51"/>
    <w:rsid w:val="00FF2525"/>
    <w:rsid w:val="00FF2A99"/>
    <w:rsid w:val="00FF3139"/>
    <w:rsid w:val="00FF3E28"/>
    <w:rsid w:val="00FF4989"/>
    <w:rsid w:val="00FF59D2"/>
    <w:rsid w:val="00FF7309"/>
    <w:rsid w:val="00FF7379"/>
    <w:rsid w:val="00FF73C7"/>
    <w:rsid w:val="00FF7901"/>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rsid w:val="006525E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6525E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6525E6"/>
    <w:pPr>
      <w:keepNext/>
      <w:keepLines/>
      <w:spacing w:before="260" w:after="260" w:line="416" w:lineRule="auto"/>
      <w:outlineLvl w:val="2"/>
    </w:pPr>
    <w:rPr>
      <w:b/>
      <w:bCs/>
      <w:sz w:val="32"/>
      <w:szCs w:val="32"/>
    </w:rPr>
  </w:style>
  <w:style w:type="paragraph" w:styleId="40">
    <w:name w:val="heading 4"/>
    <w:basedOn w:val="a"/>
    <w:next w:val="a"/>
    <w:qFormat/>
    <w:rsid w:val="006525E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6525E6"/>
    <w:pPr>
      <w:keepNext/>
      <w:keepLines/>
      <w:spacing w:before="280" w:after="290" w:line="376" w:lineRule="auto"/>
      <w:outlineLvl w:val="4"/>
    </w:pPr>
    <w:rPr>
      <w:b/>
      <w:bCs/>
      <w:sz w:val="28"/>
      <w:szCs w:val="28"/>
    </w:rPr>
  </w:style>
  <w:style w:type="paragraph" w:styleId="6">
    <w:name w:val="heading 6"/>
    <w:basedOn w:val="a"/>
    <w:next w:val="a"/>
    <w:qFormat/>
    <w:rsid w:val="006525E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6525E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6525E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6525E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525E6"/>
  </w:style>
  <w:style w:type="paragraph" w:styleId="a3">
    <w:name w:val="header"/>
    <w:basedOn w:val="a"/>
    <w:rsid w:val="006525E6"/>
    <w:pPr>
      <w:pBdr>
        <w:bottom w:val="single" w:sz="6" w:space="1" w:color="auto"/>
      </w:pBdr>
      <w:tabs>
        <w:tab w:val="center" w:pos="4153"/>
        <w:tab w:val="right" w:pos="8306"/>
      </w:tabs>
      <w:snapToGrid w:val="0"/>
      <w:jc w:val="center"/>
    </w:pPr>
    <w:rPr>
      <w:sz w:val="18"/>
      <w:szCs w:val="18"/>
    </w:rPr>
  </w:style>
  <w:style w:type="paragraph" w:styleId="a4">
    <w:name w:val="footer"/>
    <w:basedOn w:val="a"/>
    <w:rsid w:val="006525E6"/>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6525E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6525E6"/>
    <w:pPr>
      <w:widowControl/>
      <w:spacing w:before="100" w:beforeAutospacing="1" w:after="100" w:afterAutospacing="1"/>
      <w:jc w:val="left"/>
    </w:pPr>
    <w:rPr>
      <w:rFonts w:ascii="宋体" w:hAnsi="宋体"/>
      <w:kern w:val="0"/>
      <w:sz w:val="24"/>
    </w:rPr>
  </w:style>
  <w:style w:type="paragraph" w:styleId="a8">
    <w:name w:val="Document Map"/>
    <w:basedOn w:val="a"/>
    <w:semiHidden/>
    <w:rsid w:val="006525E6"/>
    <w:pPr>
      <w:shd w:val="clear" w:color="auto" w:fill="000080"/>
    </w:pPr>
  </w:style>
  <w:style w:type="character" w:customStyle="1" w:styleId="CharCharCharCharCharCharCharChar">
    <w:name w:val="正文文字 Char Char Char Char Char Char Char Char"/>
    <w:aliases w:val="正文文本2,正文文本1"/>
    <w:basedOn w:val="a0"/>
    <w:rsid w:val="006525E6"/>
    <w:rPr>
      <w:rFonts w:ascii="仿宋_GB2312" w:eastAsia="仿宋_GB2312"/>
      <w:sz w:val="28"/>
      <w:lang w:val="en-US" w:eastAsia="zh-CN" w:bidi="ar-SA"/>
    </w:rPr>
  </w:style>
  <w:style w:type="character" w:customStyle="1" w:styleId="afont1">
    <w:name w:val="afont1"/>
    <w:basedOn w:val="a0"/>
    <w:rsid w:val="006525E6"/>
    <w:rPr>
      <w:rFonts w:ascii="Arial Narrow" w:hAnsi="Arial Narrow" w:hint="default"/>
      <w:sz w:val="21"/>
      <w:szCs w:val="21"/>
    </w:rPr>
  </w:style>
  <w:style w:type="paragraph" w:customStyle="1" w:styleId="CharChar">
    <w:name w:val="Char Char"/>
    <w:basedOn w:val="a"/>
    <w:rsid w:val="006525E6"/>
  </w:style>
  <w:style w:type="paragraph" w:customStyle="1" w:styleId="Default">
    <w:name w:val="Default"/>
    <w:rsid w:val="006525E6"/>
    <w:pPr>
      <w:widowControl w:val="0"/>
      <w:autoSpaceDE w:val="0"/>
      <w:autoSpaceDN w:val="0"/>
      <w:adjustRightInd w:val="0"/>
    </w:pPr>
    <w:rPr>
      <w:rFonts w:ascii="宋体" w:cs="宋体"/>
      <w:color w:val="000000"/>
      <w:sz w:val="24"/>
      <w:szCs w:val="24"/>
    </w:rPr>
  </w:style>
  <w:style w:type="paragraph" w:styleId="a9">
    <w:name w:val="Date"/>
    <w:basedOn w:val="a"/>
    <w:next w:val="a"/>
    <w:rsid w:val="006525E6"/>
    <w:rPr>
      <w:sz w:val="24"/>
      <w:szCs w:val="20"/>
    </w:rPr>
  </w:style>
  <w:style w:type="paragraph" w:customStyle="1" w:styleId="CharCharCharChar">
    <w:name w:val="Char Char Char Char"/>
    <w:basedOn w:val="a"/>
    <w:autoRedefine/>
    <w:rsid w:val="006525E6"/>
    <w:pPr>
      <w:tabs>
        <w:tab w:val="num" w:pos="840"/>
      </w:tabs>
      <w:adjustRightInd w:val="0"/>
      <w:spacing w:line="360" w:lineRule="atLeast"/>
      <w:ind w:left="840" w:hanging="360"/>
      <w:textAlignment w:val="baseline"/>
    </w:pPr>
    <w:rPr>
      <w:sz w:val="24"/>
    </w:rPr>
  </w:style>
  <w:style w:type="character" w:styleId="aa">
    <w:name w:val="page number"/>
    <w:basedOn w:val="a0"/>
    <w:rsid w:val="006525E6"/>
  </w:style>
  <w:style w:type="paragraph" w:customStyle="1" w:styleId="xl33">
    <w:name w:val="xl33"/>
    <w:basedOn w:val="a"/>
    <w:rsid w:val="006525E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6525E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6525E6"/>
    <w:pPr>
      <w:numPr>
        <w:numId w:val="1"/>
      </w:numPr>
    </w:pPr>
    <w:rPr>
      <w:sz w:val="24"/>
      <w:szCs w:val="20"/>
    </w:rPr>
  </w:style>
  <w:style w:type="paragraph" w:customStyle="1" w:styleId="ab">
    <w:name w:val="简单回函地址"/>
    <w:basedOn w:val="a"/>
    <w:rsid w:val="006525E6"/>
  </w:style>
  <w:style w:type="paragraph" w:customStyle="1" w:styleId="FormLabel">
    <w:name w:val="Form Label"/>
    <w:basedOn w:val="a"/>
    <w:rsid w:val="006525E6"/>
    <w:pPr>
      <w:widowControl/>
      <w:spacing w:line="280" w:lineRule="exact"/>
      <w:jc w:val="left"/>
    </w:pPr>
    <w:rPr>
      <w:kern w:val="0"/>
      <w:sz w:val="18"/>
      <w:szCs w:val="20"/>
      <w:lang w:val="en-GB" w:eastAsia="en-US"/>
    </w:rPr>
  </w:style>
  <w:style w:type="character" w:styleId="ac">
    <w:name w:val="Strong"/>
    <w:basedOn w:val="a0"/>
    <w:qFormat/>
    <w:rsid w:val="006525E6"/>
    <w:rPr>
      <w:b/>
      <w:bCs/>
    </w:rPr>
  </w:style>
  <w:style w:type="paragraph" w:customStyle="1" w:styleId="Char0">
    <w:name w:val="Char"/>
    <w:basedOn w:val="a"/>
    <w:rsid w:val="006525E6"/>
  </w:style>
  <w:style w:type="character" w:customStyle="1" w:styleId="2CharCharChar">
    <w:name w:val="标题 2 Char Char Char"/>
    <w:basedOn w:val="a0"/>
    <w:rsid w:val="006525E6"/>
    <w:rPr>
      <w:rFonts w:ascii="Arial" w:eastAsia="宋体" w:hAnsi="Arial"/>
      <w:b/>
      <w:kern w:val="2"/>
      <w:sz w:val="28"/>
      <w:szCs w:val="28"/>
      <w:lang w:val="en-US" w:eastAsia="zh-CN" w:bidi="ar-SA"/>
    </w:rPr>
  </w:style>
  <w:style w:type="paragraph" w:styleId="ad">
    <w:name w:val="Balloon Text"/>
    <w:basedOn w:val="a"/>
    <w:semiHidden/>
    <w:rsid w:val="006525E6"/>
    <w:rPr>
      <w:sz w:val="18"/>
      <w:szCs w:val="18"/>
    </w:rPr>
  </w:style>
  <w:style w:type="paragraph" w:styleId="ae">
    <w:name w:val="footnote text"/>
    <w:basedOn w:val="a"/>
    <w:semiHidden/>
    <w:rsid w:val="006525E6"/>
    <w:pPr>
      <w:snapToGrid w:val="0"/>
      <w:jc w:val="left"/>
    </w:pPr>
    <w:rPr>
      <w:sz w:val="18"/>
      <w:szCs w:val="18"/>
    </w:rPr>
  </w:style>
  <w:style w:type="character" w:styleId="af">
    <w:name w:val="footnote reference"/>
    <w:basedOn w:val="a0"/>
    <w:semiHidden/>
    <w:rsid w:val="006525E6"/>
    <w:rPr>
      <w:vertAlign w:val="superscript"/>
    </w:rPr>
  </w:style>
  <w:style w:type="character" w:styleId="af0">
    <w:name w:val="Hyperlink"/>
    <w:basedOn w:val="a0"/>
    <w:rsid w:val="006525E6"/>
    <w:rPr>
      <w:color w:val="0000FF"/>
      <w:u w:val="single"/>
    </w:rPr>
  </w:style>
  <w:style w:type="paragraph" w:customStyle="1" w:styleId="xl31">
    <w:name w:val="xl31"/>
    <w:basedOn w:val="a"/>
    <w:rsid w:val="006525E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525E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6525E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75F29"/>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c-ca\market\&#20844;&#21578;\&#26242;&#20572;&#30003;&#36141;&#20844;&#21578;\11-24&#20851;&#20110;&#20892;&#38134;&#27719;&#29702;&#36135;&#24065;&#24066;&#22330;&#35777;&#21048;&#25237;&#36164;&#22522;&#37329;2011&#24180;&#28165;&#26126;&#20551;&#26399;&#26242;&#20572;&#30003;&#36141;&#21450;&#36716;&#25442;&#36716;&#20837;&#31561;&#19994;&#21153;&#30340;&#20844;&#21578;201103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11-24关于农银汇理货币市场证券投资基金2011年清明假期暂停申购及转换转入等业务的公告20110328.dot</Template>
  <TotalTime>0</TotalTime>
  <Pages>2</Pages>
  <Words>146</Words>
  <Characters>838</Characters>
  <Application>Microsoft Office Word</Application>
  <DocSecurity>4</DocSecurity>
  <Lines>6</Lines>
  <Paragraphs>1</Paragraphs>
  <ScaleCrop>false</ScaleCrop>
  <Company>WwW.YlmF.CoM</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陈金盛/市场部/总部/ABCCA</dc:creator>
  <cp:lastModifiedBy>JonMMx 2000</cp:lastModifiedBy>
  <cp:revision>2</cp:revision>
  <cp:lastPrinted>2016-09-27T05:47:00Z</cp:lastPrinted>
  <dcterms:created xsi:type="dcterms:W3CDTF">2019-09-24T16:00:00Z</dcterms:created>
  <dcterms:modified xsi:type="dcterms:W3CDTF">2019-09-24T16:00:00Z</dcterms:modified>
</cp:coreProperties>
</file>