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B5" w:rsidRDefault="00700AB5" w:rsidP="00700AB5">
      <w:pPr>
        <w:widowControl/>
        <w:spacing w:line="360" w:lineRule="auto"/>
        <w:jc w:val="center"/>
        <w:outlineLvl w:val="0"/>
        <w:rPr>
          <w:rFonts w:ascii="仿宋" w:eastAsia="仿宋" w:hAnsi="仿宋" w:cs="宋体"/>
          <w:b/>
          <w:color w:val="000000" w:themeColor="text1"/>
          <w:kern w:val="36"/>
          <w:sz w:val="33"/>
          <w:szCs w:val="33"/>
        </w:rPr>
      </w:pPr>
      <w:r w:rsidRPr="00BE1BEF">
        <w:rPr>
          <w:rFonts w:ascii="仿宋" w:eastAsia="仿宋" w:hAnsi="仿宋" w:cs="宋体" w:hint="eastAsia"/>
          <w:b/>
          <w:color w:val="000000" w:themeColor="text1"/>
          <w:kern w:val="36"/>
          <w:sz w:val="33"/>
          <w:szCs w:val="33"/>
        </w:rPr>
        <w:t>鑫元基金管理有限公司关于</w:t>
      </w:r>
      <w:r>
        <w:rPr>
          <w:rFonts w:ascii="仿宋" w:eastAsia="仿宋" w:hAnsi="仿宋" w:cs="宋体" w:hint="eastAsia"/>
          <w:b/>
          <w:color w:val="000000" w:themeColor="text1"/>
          <w:kern w:val="36"/>
          <w:sz w:val="33"/>
          <w:szCs w:val="33"/>
        </w:rPr>
        <w:t>鑫元享利债券型证券投资基金基金</w:t>
      </w:r>
      <w:r>
        <w:rPr>
          <w:rFonts w:ascii="仿宋" w:eastAsia="仿宋" w:hAnsi="仿宋" w:cs="宋体"/>
          <w:b/>
          <w:color w:val="000000" w:themeColor="text1"/>
          <w:kern w:val="36"/>
          <w:sz w:val="33"/>
          <w:szCs w:val="33"/>
        </w:rPr>
        <w:t>合同不能生效</w:t>
      </w:r>
      <w:r w:rsidRPr="00BE1BEF">
        <w:rPr>
          <w:rFonts w:ascii="仿宋" w:eastAsia="仿宋" w:hAnsi="仿宋" w:cs="宋体" w:hint="eastAsia"/>
          <w:b/>
          <w:color w:val="000000" w:themeColor="text1"/>
          <w:kern w:val="36"/>
          <w:sz w:val="33"/>
          <w:szCs w:val="33"/>
        </w:rPr>
        <w:t>的公告</w:t>
      </w:r>
    </w:p>
    <w:p w:rsidR="00700AB5" w:rsidRPr="00BE1BEF" w:rsidRDefault="00700AB5" w:rsidP="00700AB5">
      <w:pPr>
        <w:widowControl/>
        <w:spacing w:line="360" w:lineRule="auto"/>
        <w:jc w:val="center"/>
        <w:outlineLvl w:val="0"/>
        <w:rPr>
          <w:rFonts w:ascii="仿宋" w:eastAsia="仿宋" w:hAnsi="仿宋" w:cs="宋体"/>
          <w:b/>
          <w:color w:val="000000" w:themeColor="text1"/>
          <w:kern w:val="36"/>
          <w:sz w:val="33"/>
          <w:szCs w:val="33"/>
        </w:rPr>
      </w:pPr>
    </w:p>
    <w:p w:rsidR="002479CD" w:rsidRDefault="00700AB5" w:rsidP="00700AB5">
      <w:pPr>
        <w:spacing w:line="360" w:lineRule="auto"/>
        <w:ind w:firstLineChars="200" w:firstLine="480"/>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鑫元享利债券型证券投资基金</w:t>
      </w:r>
      <w:r w:rsidRPr="00BE1BEF">
        <w:rPr>
          <w:rFonts w:ascii="仿宋" w:eastAsia="仿宋" w:hAnsi="仿宋" w:cs="宋体" w:hint="eastAsia"/>
          <w:color w:val="000000" w:themeColor="text1"/>
          <w:kern w:val="0"/>
          <w:sz w:val="24"/>
          <w:szCs w:val="21"/>
        </w:rPr>
        <w:t>（</w:t>
      </w:r>
      <w:r>
        <w:rPr>
          <w:rFonts w:ascii="仿宋" w:eastAsia="仿宋" w:hAnsi="仿宋" w:cs="宋体" w:hint="eastAsia"/>
          <w:color w:val="000000" w:themeColor="text1"/>
          <w:kern w:val="0"/>
          <w:sz w:val="24"/>
          <w:szCs w:val="21"/>
        </w:rPr>
        <w:t>基金</w:t>
      </w:r>
      <w:r>
        <w:rPr>
          <w:rFonts w:ascii="仿宋" w:eastAsia="仿宋" w:hAnsi="仿宋" w:cs="宋体"/>
          <w:color w:val="000000" w:themeColor="text1"/>
          <w:kern w:val="0"/>
          <w:sz w:val="24"/>
          <w:szCs w:val="21"/>
        </w:rPr>
        <w:t>代码：</w:t>
      </w:r>
      <w:r>
        <w:rPr>
          <w:rFonts w:ascii="仿宋" w:eastAsia="仿宋" w:hAnsi="仿宋" w:cs="宋体" w:hint="eastAsia"/>
          <w:color w:val="000000" w:themeColor="text1"/>
          <w:kern w:val="0"/>
          <w:sz w:val="24"/>
          <w:szCs w:val="21"/>
        </w:rPr>
        <w:t>006971，</w:t>
      </w:r>
      <w:r w:rsidRPr="00BE1BEF">
        <w:rPr>
          <w:rFonts w:ascii="仿宋" w:eastAsia="仿宋" w:hAnsi="仿宋" w:cs="宋体" w:hint="eastAsia"/>
          <w:color w:val="000000" w:themeColor="text1"/>
          <w:kern w:val="0"/>
          <w:sz w:val="24"/>
          <w:szCs w:val="21"/>
        </w:rPr>
        <w:t>以下简称“本基金”）经中国</w:t>
      </w:r>
      <w:r w:rsidRPr="00BE1BEF">
        <w:rPr>
          <w:rFonts w:ascii="仿宋" w:eastAsia="仿宋" w:hAnsi="仿宋" w:cs="宋体"/>
          <w:color w:val="000000" w:themeColor="text1"/>
          <w:kern w:val="0"/>
          <w:sz w:val="24"/>
          <w:szCs w:val="21"/>
        </w:rPr>
        <w:t>证监会</w:t>
      </w:r>
      <w:r w:rsidRPr="00BE1BEF">
        <w:rPr>
          <w:rFonts w:ascii="仿宋" w:eastAsia="仿宋" w:hAnsi="仿宋" w:cs="宋体" w:hint="eastAsia"/>
          <w:color w:val="000000" w:themeColor="text1"/>
          <w:kern w:val="0"/>
          <w:sz w:val="24"/>
          <w:szCs w:val="21"/>
        </w:rPr>
        <w:t>证监许可</w:t>
      </w:r>
      <w:r w:rsidRPr="00BE1BEF">
        <w:rPr>
          <w:rFonts w:ascii="仿宋" w:eastAsia="仿宋" w:hAnsi="仿宋" w:cs="宋体"/>
          <w:color w:val="000000" w:themeColor="text1"/>
          <w:kern w:val="0"/>
          <w:sz w:val="24"/>
          <w:szCs w:val="21"/>
        </w:rPr>
        <w:t>[201</w:t>
      </w:r>
      <w:r>
        <w:rPr>
          <w:rFonts w:ascii="仿宋" w:eastAsia="仿宋" w:hAnsi="仿宋" w:cs="宋体"/>
          <w:color w:val="000000" w:themeColor="text1"/>
          <w:kern w:val="0"/>
          <w:sz w:val="24"/>
          <w:szCs w:val="21"/>
        </w:rPr>
        <w:t>8</w:t>
      </w:r>
      <w:r w:rsidRPr="00BE1BEF">
        <w:rPr>
          <w:rFonts w:ascii="仿宋" w:eastAsia="仿宋" w:hAnsi="仿宋" w:cs="宋体"/>
          <w:color w:val="000000" w:themeColor="text1"/>
          <w:kern w:val="0"/>
          <w:sz w:val="24"/>
          <w:szCs w:val="21"/>
        </w:rPr>
        <w:t>]</w:t>
      </w:r>
      <w:r>
        <w:rPr>
          <w:rFonts w:ascii="仿宋" w:eastAsia="仿宋" w:hAnsi="仿宋" w:cs="宋体"/>
          <w:color w:val="000000" w:themeColor="text1"/>
          <w:kern w:val="0"/>
          <w:sz w:val="24"/>
          <w:szCs w:val="21"/>
        </w:rPr>
        <w:t>1783</w:t>
      </w:r>
      <w:r w:rsidRPr="00BE1BEF">
        <w:rPr>
          <w:rFonts w:ascii="仿宋" w:eastAsia="仿宋" w:hAnsi="仿宋" w:cs="宋体"/>
          <w:color w:val="000000" w:themeColor="text1"/>
          <w:kern w:val="0"/>
          <w:sz w:val="24"/>
          <w:szCs w:val="21"/>
        </w:rPr>
        <w:t>号</w:t>
      </w:r>
      <w:r w:rsidRPr="00BE1BEF">
        <w:rPr>
          <w:rFonts w:ascii="仿宋" w:eastAsia="仿宋" w:hAnsi="仿宋" w:cs="宋体" w:hint="eastAsia"/>
          <w:color w:val="000000" w:themeColor="text1"/>
          <w:kern w:val="0"/>
          <w:sz w:val="24"/>
          <w:szCs w:val="21"/>
        </w:rPr>
        <w:t>文</w:t>
      </w:r>
      <w:r>
        <w:rPr>
          <w:rFonts w:ascii="仿宋" w:eastAsia="仿宋" w:hAnsi="仿宋" w:cs="宋体" w:hint="eastAsia"/>
          <w:color w:val="000000" w:themeColor="text1"/>
          <w:kern w:val="0"/>
          <w:sz w:val="24"/>
          <w:szCs w:val="21"/>
        </w:rPr>
        <w:t>准予</w:t>
      </w:r>
      <w:r w:rsidRPr="00BE1BEF">
        <w:rPr>
          <w:rFonts w:ascii="仿宋" w:eastAsia="仿宋" w:hAnsi="仿宋" w:cs="宋体"/>
          <w:color w:val="000000" w:themeColor="text1"/>
          <w:kern w:val="0"/>
          <w:sz w:val="24"/>
          <w:szCs w:val="21"/>
        </w:rPr>
        <w:t>注册</w:t>
      </w:r>
      <w:r>
        <w:rPr>
          <w:rFonts w:ascii="仿宋" w:eastAsia="仿宋" w:hAnsi="仿宋" w:cs="宋体" w:hint="eastAsia"/>
          <w:color w:val="000000" w:themeColor="text1"/>
          <w:kern w:val="0"/>
          <w:sz w:val="24"/>
          <w:szCs w:val="21"/>
        </w:rPr>
        <w:t>募集</w:t>
      </w:r>
      <w:r w:rsidRPr="00BE1BEF">
        <w:rPr>
          <w:rFonts w:ascii="仿宋" w:eastAsia="仿宋" w:hAnsi="仿宋" w:cs="宋体"/>
          <w:color w:val="000000" w:themeColor="text1"/>
          <w:kern w:val="0"/>
          <w:sz w:val="24"/>
          <w:szCs w:val="21"/>
        </w:rPr>
        <w:t>，</w:t>
      </w:r>
      <w:r w:rsidRPr="00BE1BEF">
        <w:rPr>
          <w:rFonts w:ascii="仿宋" w:eastAsia="仿宋" w:hAnsi="仿宋" w:cs="宋体" w:hint="eastAsia"/>
          <w:color w:val="000000" w:themeColor="text1"/>
          <w:kern w:val="0"/>
          <w:sz w:val="24"/>
          <w:szCs w:val="21"/>
        </w:rPr>
        <w:t>于</w:t>
      </w:r>
      <w:r w:rsidRPr="00BE1BEF">
        <w:rPr>
          <w:rFonts w:ascii="仿宋" w:eastAsia="仿宋" w:hAnsi="仿宋" w:cs="宋体"/>
          <w:color w:val="000000" w:themeColor="text1"/>
          <w:kern w:val="0"/>
          <w:sz w:val="24"/>
          <w:szCs w:val="21"/>
        </w:rPr>
        <w:t>201</w:t>
      </w:r>
      <w:r>
        <w:rPr>
          <w:rFonts w:ascii="仿宋" w:eastAsia="仿宋" w:hAnsi="仿宋" w:cs="宋体"/>
          <w:color w:val="000000" w:themeColor="text1"/>
          <w:kern w:val="0"/>
          <w:sz w:val="24"/>
          <w:szCs w:val="21"/>
        </w:rPr>
        <w:t>9</w:t>
      </w:r>
      <w:r w:rsidRPr="00BE1BEF">
        <w:rPr>
          <w:rFonts w:ascii="仿宋" w:eastAsia="仿宋" w:hAnsi="仿宋" w:cs="宋体"/>
          <w:color w:val="000000" w:themeColor="text1"/>
          <w:kern w:val="0"/>
          <w:sz w:val="24"/>
          <w:szCs w:val="21"/>
        </w:rPr>
        <w:t>年</w:t>
      </w:r>
      <w:r>
        <w:rPr>
          <w:rFonts w:ascii="仿宋" w:eastAsia="仿宋" w:hAnsi="仿宋" w:cs="宋体"/>
          <w:color w:val="000000" w:themeColor="text1"/>
          <w:kern w:val="0"/>
          <w:sz w:val="24"/>
          <w:szCs w:val="21"/>
        </w:rPr>
        <w:t>5</w:t>
      </w:r>
      <w:r w:rsidRPr="00BE1BEF">
        <w:rPr>
          <w:rFonts w:ascii="仿宋" w:eastAsia="仿宋" w:hAnsi="仿宋" w:cs="宋体" w:hint="eastAsia"/>
          <w:color w:val="000000" w:themeColor="text1"/>
          <w:kern w:val="0"/>
          <w:sz w:val="24"/>
          <w:szCs w:val="21"/>
        </w:rPr>
        <w:t>月</w:t>
      </w:r>
      <w:r>
        <w:rPr>
          <w:rFonts w:ascii="仿宋" w:eastAsia="仿宋" w:hAnsi="仿宋" w:cs="宋体"/>
          <w:color w:val="000000" w:themeColor="text1"/>
          <w:kern w:val="0"/>
          <w:sz w:val="24"/>
          <w:szCs w:val="21"/>
        </w:rPr>
        <w:t>2</w:t>
      </w:r>
      <w:r w:rsidRPr="00BE1BEF">
        <w:rPr>
          <w:rFonts w:ascii="仿宋" w:eastAsia="仿宋" w:hAnsi="仿宋" w:cs="宋体" w:hint="eastAsia"/>
          <w:color w:val="000000" w:themeColor="text1"/>
          <w:kern w:val="0"/>
          <w:sz w:val="24"/>
          <w:szCs w:val="21"/>
        </w:rPr>
        <w:t>日开始募集，</w:t>
      </w:r>
      <w:r>
        <w:rPr>
          <w:rFonts w:ascii="仿宋" w:eastAsia="仿宋" w:hAnsi="仿宋" w:cs="宋体" w:hint="eastAsia"/>
          <w:color w:val="000000" w:themeColor="text1"/>
          <w:kern w:val="0"/>
          <w:sz w:val="24"/>
          <w:szCs w:val="21"/>
        </w:rPr>
        <w:t>截至</w:t>
      </w:r>
      <w:r w:rsidRPr="00BE1BEF">
        <w:rPr>
          <w:rFonts w:ascii="仿宋" w:eastAsia="仿宋" w:hAnsi="仿宋" w:cs="宋体"/>
          <w:color w:val="000000" w:themeColor="text1"/>
          <w:kern w:val="0"/>
          <w:sz w:val="24"/>
          <w:szCs w:val="21"/>
        </w:rPr>
        <w:t>2019</w:t>
      </w:r>
      <w:r w:rsidRPr="00BE1BEF">
        <w:rPr>
          <w:rFonts w:ascii="仿宋" w:eastAsia="仿宋" w:hAnsi="仿宋" w:cs="宋体" w:hint="eastAsia"/>
          <w:color w:val="000000" w:themeColor="text1"/>
          <w:kern w:val="0"/>
          <w:sz w:val="24"/>
          <w:szCs w:val="21"/>
        </w:rPr>
        <w:t>年</w:t>
      </w:r>
      <w:r>
        <w:rPr>
          <w:rFonts w:ascii="仿宋" w:eastAsia="仿宋" w:hAnsi="仿宋" w:cs="宋体"/>
          <w:color w:val="000000" w:themeColor="text1"/>
          <w:kern w:val="0"/>
          <w:sz w:val="24"/>
          <w:szCs w:val="21"/>
        </w:rPr>
        <w:t>8</w:t>
      </w:r>
      <w:r w:rsidRPr="00BE1BEF">
        <w:rPr>
          <w:rFonts w:ascii="仿宋" w:eastAsia="仿宋" w:hAnsi="仿宋" w:cs="宋体" w:hint="eastAsia"/>
          <w:color w:val="000000" w:themeColor="text1"/>
          <w:kern w:val="0"/>
          <w:sz w:val="24"/>
          <w:szCs w:val="21"/>
        </w:rPr>
        <w:t>月</w:t>
      </w:r>
      <w:r>
        <w:rPr>
          <w:rFonts w:ascii="仿宋" w:eastAsia="仿宋" w:hAnsi="仿宋" w:cs="宋体"/>
          <w:color w:val="000000" w:themeColor="text1"/>
          <w:kern w:val="0"/>
          <w:sz w:val="24"/>
          <w:szCs w:val="21"/>
        </w:rPr>
        <w:t>1</w:t>
      </w:r>
      <w:r w:rsidRPr="00BE1BEF">
        <w:rPr>
          <w:rFonts w:ascii="仿宋" w:eastAsia="仿宋" w:hAnsi="仿宋" w:cs="宋体" w:hint="eastAsia"/>
          <w:color w:val="000000" w:themeColor="text1"/>
          <w:kern w:val="0"/>
          <w:sz w:val="24"/>
          <w:szCs w:val="21"/>
        </w:rPr>
        <w:t>日</w:t>
      </w:r>
      <w:r>
        <w:rPr>
          <w:rFonts w:ascii="仿宋" w:eastAsia="仿宋" w:hAnsi="仿宋" w:cs="宋体" w:hint="eastAsia"/>
          <w:color w:val="000000" w:themeColor="text1"/>
          <w:kern w:val="0"/>
          <w:sz w:val="24"/>
          <w:szCs w:val="21"/>
        </w:rPr>
        <w:t>基金</w:t>
      </w:r>
      <w:r w:rsidRPr="00BE1BEF">
        <w:rPr>
          <w:rFonts w:ascii="仿宋" w:eastAsia="仿宋" w:hAnsi="仿宋" w:cs="宋体" w:hint="eastAsia"/>
          <w:color w:val="000000" w:themeColor="text1"/>
          <w:kern w:val="0"/>
          <w:sz w:val="24"/>
          <w:szCs w:val="21"/>
        </w:rPr>
        <w:t>募集</w:t>
      </w:r>
      <w:r>
        <w:rPr>
          <w:rFonts w:ascii="仿宋" w:eastAsia="仿宋" w:hAnsi="仿宋" w:cs="宋体" w:hint="eastAsia"/>
          <w:color w:val="000000" w:themeColor="text1"/>
          <w:kern w:val="0"/>
          <w:sz w:val="24"/>
          <w:szCs w:val="21"/>
        </w:rPr>
        <w:t>期届满，</w:t>
      </w:r>
      <w:r>
        <w:rPr>
          <w:rFonts w:ascii="仿宋" w:eastAsia="仿宋" w:hAnsi="仿宋" w:cs="宋体"/>
          <w:color w:val="000000" w:themeColor="text1"/>
          <w:kern w:val="0"/>
          <w:sz w:val="24"/>
          <w:szCs w:val="21"/>
        </w:rPr>
        <w:t>本基金未能满足</w:t>
      </w:r>
      <w:r>
        <w:rPr>
          <w:rFonts w:ascii="仿宋" w:eastAsia="仿宋" w:hAnsi="仿宋" w:cs="宋体" w:hint="eastAsia"/>
          <w:color w:val="000000" w:themeColor="text1"/>
          <w:kern w:val="0"/>
          <w:sz w:val="24"/>
          <w:szCs w:val="21"/>
        </w:rPr>
        <w:t>《</w:t>
      </w:r>
      <w:r w:rsidRPr="00700AB5">
        <w:rPr>
          <w:rFonts w:ascii="仿宋" w:eastAsia="仿宋" w:hAnsi="仿宋" w:cs="宋体" w:hint="eastAsia"/>
          <w:color w:val="000000" w:themeColor="text1"/>
          <w:kern w:val="0"/>
          <w:sz w:val="24"/>
          <w:szCs w:val="21"/>
        </w:rPr>
        <w:t>鑫元享利债券型证券投资基金基金合同</w:t>
      </w:r>
      <w:r>
        <w:rPr>
          <w:rFonts w:ascii="仿宋" w:eastAsia="仿宋" w:hAnsi="仿宋" w:cs="宋体"/>
          <w:color w:val="000000" w:themeColor="text1"/>
          <w:kern w:val="0"/>
          <w:sz w:val="24"/>
          <w:szCs w:val="21"/>
        </w:rPr>
        <w:t>》</w:t>
      </w:r>
      <w:r>
        <w:rPr>
          <w:rFonts w:ascii="仿宋" w:eastAsia="仿宋" w:hAnsi="仿宋" w:cs="宋体" w:hint="eastAsia"/>
          <w:color w:val="000000" w:themeColor="text1"/>
          <w:kern w:val="0"/>
          <w:sz w:val="24"/>
          <w:szCs w:val="21"/>
        </w:rPr>
        <w:t>（以下</w:t>
      </w:r>
      <w:r>
        <w:rPr>
          <w:rFonts w:ascii="仿宋" w:eastAsia="仿宋" w:hAnsi="仿宋" w:cs="宋体"/>
          <w:color w:val="000000" w:themeColor="text1"/>
          <w:kern w:val="0"/>
          <w:sz w:val="24"/>
          <w:szCs w:val="21"/>
        </w:rPr>
        <w:t>简称“</w:t>
      </w:r>
      <w:r>
        <w:rPr>
          <w:rFonts w:ascii="仿宋" w:eastAsia="仿宋" w:hAnsi="仿宋" w:cs="宋体" w:hint="eastAsia"/>
          <w:color w:val="000000" w:themeColor="text1"/>
          <w:kern w:val="0"/>
          <w:sz w:val="24"/>
          <w:szCs w:val="21"/>
        </w:rPr>
        <w:t>基金</w:t>
      </w:r>
      <w:r>
        <w:rPr>
          <w:rFonts w:ascii="仿宋" w:eastAsia="仿宋" w:hAnsi="仿宋" w:cs="宋体"/>
          <w:color w:val="000000" w:themeColor="text1"/>
          <w:kern w:val="0"/>
          <w:sz w:val="24"/>
          <w:szCs w:val="21"/>
        </w:rPr>
        <w:t>合同”）</w:t>
      </w:r>
      <w:r>
        <w:rPr>
          <w:rFonts w:ascii="仿宋" w:eastAsia="仿宋" w:hAnsi="仿宋" w:cs="宋体" w:hint="eastAsia"/>
          <w:color w:val="000000" w:themeColor="text1"/>
          <w:kern w:val="0"/>
          <w:sz w:val="24"/>
          <w:szCs w:val="21"/>
        </w:rPr>
        <w:t>规定</w:t>
      </w:r>
      <w:r>
        <w:rPr>
          <w:rFonts w:ascii="仿宋" w:eastAsia="仿宋" w:hAnsi="仿宋" w:cs="宋体"/>
          <w:color w:val="000000" w:themeColor="text1"/>
          <w:kern w:val="0"/>
          <w:sz w:val="24"/>
          <w:szCs w:val="21"/>
        </w:rPr>
        <w:t>的基金备案条件</w:t>
      </w:r>
      <w:r>
        <w:rPr>
          <w:rFonts w:ascii="仿宋" w:eastAsia="仿宋" w:hAnsi="仿宋" w:cs="宋体" w:hint="eastAsia"/>
          <w:color w:val="000000" w:themeColor="text1"/>
          <w:kern w:val="0"/>
          <w:sz w:val="24"/>
          <w:szCs w:val="21"/>
        </w:rPr>
        <w:t>，</w:t>
      </w:r>
      <w:r>
        <w:rPr>
          <w:rFonts w:ascii="仿宋" w:eastAsia="仿宋" w:hAnsi="仿宋" w:cs="宋体"/>
          <w:color w:val="000000" w:themeColor="text1"/>
          <w:kern w:val="0"/>
          <w:sz w:val="24"/>
          <w:szCs w:val="21"/>
        </w:rPr>
        <w:t>故基金合同未能生效</w:t>
      </w:r>
      <w:r w:rsidRPr="00BE1BEF">
        <w:rPr>
          <w:rFonts w:ascii="仿宋" w:eastAsia="仿宋" w:hAnsi="仿宋" w:cs="宋体" w:hint="eastAsia"/>
          <w:color w:val="000000" w:themeColor="text1"/>
          <w:kern w:val="0"/>
          <w:sz w:val="24"/>
          <w:szCs w:val="21"/>
        </w:rPr>
        <w:t>。</w:t>
      </w:r>
      <w:r>
        <w:rPr>
          <w:rFonts w:ascii="仿宋" w:eastAsia="仿宋" w:hAnsi="仿宋" w:cs="宋体" w:hint="eastAsia"/>
          <w:color w:val="000000" w:themeColor="text1"/>
          <w:kern w:val="0"/>
          <w:sz w:val="24"/>
          <w:szCs w:val="21"/>
        </w:rPr>
        <w:t>基金</w:t>
      </w:r>
      <w:r>
        <w:rPr>
          <w:rFonts w:ascii="仿宋" w:eastAsia="仿宋" w:hAnsi="仿宋" w:cs="宋体"/>
          <w:color w:val="000000" w:themeColor="text1"/>
          <w:kern w:val="0"/>
          <w:sz w:val="24"/>
          <w:szCs w:val="21"/>
        </w:rPr>
        <w:t>管理人将按照本基金基金合同第五部分“</w:t>
      </w:r>
      <w:r>
        <w:rPr>
          <w:rFonts w:ascii="仿宋" w:eastAsia="仿宋" w:hAnsi="仿宋" w:cs="宋体" w:hint="eastAsia"/>
          <w:color w:val="000000" w:themeColor="text1"/>
          <w:kern w:val="0"/>
          <w:sz w:val="24"/>
          <w:szCs w:val="21"/>
        </w:rPr>
        <w:t>基金</w:t>
      </w:r>
      <w:r>
        <w:rPr>
          <w:rFonts w:ascii="仿宋" w:eastAsia="仿宋" w:hAnsi="仿宋" w:cs="宋体"/>
          <w:color w:val="000000" w:themeColor="text1"/>
          <w:kern w:val="0"/>
          <w:sz w:val="24"/>
          <w:szCs w:val="21"/>
        </w:rPr>
        <w:t>备案”</w:t>
      </w:r>
      <w:r>
        <w:rPr>
          <w:rFonts w:ascii="仿宋" w:eastAsia="仿宋" w:hAnsi="仿宋" w:cs="宋体" w:hint="eastAsia"/>
          <w:color w:val="000000" w:themeColor="text1"/>
          <w:kern w:val="0"/>
          <w:sz w:val="24"/>
          <w:szCs w:val="21"/>
        </w:rPr>
        <w:t>中</w:t>
      </w:r>
      <w:r>
        <w:rPr>
          <w:rFonts w:ascii="仿宋" w:eastAsia="仿宋" w:hAnsi="仿宋" w:cs="宋体"/>
          <w:color w:val="000000" w:themeColor="text1"/>
          <w:kern w:val="0"/>
          <w:sz w:val="24"/>
          <w:szCs w:val="21"/>
        </w:rPr>
        <w:t>“二</w:t>
      </w:r>
      <w:r>
        <w:rPr>
          <w:rFonts w:ascii="仿宋" w:eastAsia="仿宋" w:hAnsi="仿宋" w:cs="宋体" w:hint="eastAsia"/>
          <w:color w:val="000000" w:themeColor="text1"/>
          <w:kern w:val="0"/>
          <w:sz w:val="24"/>
          <w:szCs w:val="21"/>
        </w:rPr>
        <w:t>、</w:t>
      </w:r>
      <w:r>
        <w:rPr>
          <w:rFonts w:ascii="仿宋" w:eastAsia="仿宋" w:hAnsi="仿宋" w:cs="宋体"/>
          <w:color w:val="000000" w:themeColor="text1"/>
          <w:kern w:val="0"/>
          <w:sz w:val="24"/>
          <w:szCs w:val="21"/>
        </w:rPr>
        <w:t>基金合同</w:t>
      </w:r>
      <w:r>
        <w:rPr>
          <w:rFonts w:ascii="仿宋" w:eastAsia="仿宋" w:hAnsi="仿宋" w:cs="宋体" w:hint="eastAsia"/>
          <w:color w:val="000000" w:themeColor="text1"/>
          <w:kern w:val="0"/>
          <w:sz w:val="24"/>
          <w:szCs w:val="21"/>
        </w:rPr>
        <w:t>不能</w:t>
      </w:r>
      <w:r>
        <w:rPr>
          <w:rFonts w:ascii="仿宋" w:eastAsia="仿宋" w:hAnsi="仿宋" w:cs="宋体"/>
          <w:color w:val="000000" w:themeColor="text1"/>
          <w:kern w:val="0"/>
          <w:sz w:val="24"/>
          <w:szCs w:val="21"/>
        </w:rPr>
        <w:t>生效时募集</w:t>
      </w:r>
      <w:r>
        <w:rPr>
          <w:rFonts w:ascii="仿宋" w:eastAsia="仿宋" w:hAnsi="仿宋" w:cs="宋体" w:hint="eastAsia"/>
          <w:color w:val="000000" w:themeColor="text1"/>
          <w:kern w:val="0"/>
          <w:sz w:val="24"/>
          <w:szCs w:val="21"/>
        </w:rPr>
        <w:t>资金</w:t>
      </w:r>
      <w:r>
        <w:rPr>
          <w:rFonts w:ascii="仿宋" w:eastAsia="仿宋" w:hAnsi="仿宋" w:cs="宋体"/>
          <w:color w:val="000000" w:themeColor="text1"/>
          <w:kern w:val="0"/>
          <w:sz w:val="24"/>
          <w:szCs w:val="21"/>
        </w:rPr>
        <w:t>的处理</w:t>
      </w:r>
      <w:r>
        <w:rPr>
          <w:rFonts w:ascii="仿宋" w:eastAsia="仿宋" w:hAnsi="仿宋" w:cs="宋体" w:hint="eastAsia"/>
          <w:color w:val="000000" w:themeColor="text1"/>
          <w:kern w:val="0"/>
          <w:sz w:val="24"/>
          <w:szCs w:val="21"/>
        </w:rPr>
        <w:t>方式</w:t>
      </w:r>
      <w:r>
        <w:rPr>
          <w:rFonts w:ascii="仿宋" w:eastAsia="仿宋" w:hAnsi="仿宋" w:cs="宋体"/>
          <w:color w:val="000000" w:themeColor="text1"/>
          <w:kern w:val="0"/>
          <w:sz w:val="24"/>
          <w:szCs w:val="21"/>
        </w:rPr>
        <w:t>”</w:t>
      </w:r>
      <w:r>
        <w:rPr>
          <w:rFonts w:ascii="仿宋" w:eastAsia="仿宋" w:hAnsi="仿宋" w:cs="宋体" w:hint="eastAsia"/>
          <w:color w:val="000000" w:themeColor="text1"/>
          <w:kern w:val="0"/>
          <w:sz w:val="24"/>
          <w:szCs w:val="21"/>
        </w:rPr>
        <w:t>相关</w:t>
      </w:r>
      <w:r>
        <w:rPr>
          <w:rFonts w:ascii="仿宋" w:eastAsia="仿宋" w:hAnsi="仿宋" w:cs="宋体"/>
          <w:color w:val="000000" w:themeColor="text1"/>
          <w:kern w:val="0"/>
          <w:sz w:val="24"/>
          <w:szCs w:val="21"/>
        </w:rPr>
        <w:t>约定办理。</w:t>
      </w:r>
    </w:p>
    <w:p w:rsidR="00700AB5" w:rsidRDefault="00700AB5" w:rsidP="00700AB5">
      <w:pPr>
        <w:spacing w:line="360" w:lineRule="auto"/>
        <w:ind w:firstLineChars="200" w:firstLine="480"/>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敬请</w:t>
      </w:r>
      <w:r>
        <w:rPr>
          <w:rFonts w:ascii="仿宋" w:eastAsia="仿宋" w:hAnsi="仿宋" w:cs="宋体"/>
          <w:color w:val="000000" w:themeColor="text1"/>
          <w:kern w:val="0"/>
          <w:sz w:val="24"/>
          <w:szCs w:val="21"/>
        </w:rPr>
        <w:t>投资者留意。</w:t>
      </w:r>
    </w:p>
    <w:p w:rsidR="00700AB5" w:rsidRPr="00700AB5" w:rsidRDefault="00700AB5" w:rsidP="00700AB5">
      <w:pPr>
        <w:spacing w:line="360" w:lineRule="auto"/>
        <w:ind w:firstLineChars="200" w:firstLine="480"/>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投资者可登陆</w:t>
      </w:r>
      <w:r>
        <w:rPr>
          <w:rFonts w:ascii="仿宋" w:eastAsia="仿宋" w:hAnsi="仿宋" w:cs="宋体"/>
          <w:color w:val="000000" w:themeColor="text1"/>
          <w:kern w:val="0"/>
          <w:sz w:val="24"/>
          <w:szCs w:val="21"/>
        </w:rPr>
        <w:t>本公司网站（</w:t>
      </w:r>
      <w:hyperlink r:id="rId6" w:history="1">
        <w:r w:rsidRPr="00352629">
          <w:rPr>
            <w:rStyle w:val="a3"/>
            <w:rFonts w:ascii="仿宋" w:eastAsia="仿宋" w:hAnsi="仿宋" w:cs="宋体" w:hint="eastAsia"/>
            <w:kern w:val="0"/>
            <w:sz w:val="24"/>
            <w:szCs w:val="21"/>
          </w:rPr>
          <w:t>www.xyamc.com</w:t>
        </w:r>
      </w:hyperlink>
      <w:r>
        <w:rPr>
          <w:rFonts w:ascii="仿宋" w:eastAsia="仿宋" w:hAnsi="仿宋" w:cs="宋体"/>
          <w:color w:val="000000" w:themeColor="text1"/>
          <w:kern w:val="0"/>
          <w:sz w:val="24"/>
          <w:szCs w:val="21"/>
        </w:rPr>
        <w:t>）</w:t>
      </w:r>
      <w:r>
        <w:rPr>
          <w:rFonts w:ascii="仿宋" w:eastAsia="仿宋" w:hAnsi="仿宋" w:cs="宋体" w:hint="eastAsia"/>
          <w:color w:val="000000" w:themeColor="text1"/>
          <w:kern w:val="0"/>
          <w:sz w:val="24"/>
          <w:szCs w:val="21"/>
        </w:rPr>
        <w:t>查询</w:t>
      </w:r>
      <w:r>
        <w:rPr>
          <w:rFonts w:ascii="仿宋" w:eastAsia="仿宋" w:hAnsi="仿宋" w:cs="宋体"/>
          <w:color w:val="000000" w:themeColor="text1"/>
          <w:kern w:val="0"/>
          <w:sz w:val="24"/>
          <w:szCs w:val="21"/>
        </w:rPr>
        <w:t>相关信息或拨打</w:t>
      </w:r>
      <w:r>
        <w:rPr>
          <w:rFonts w:ascii="仿宋" w:eastAsia="仿宋" w:hAnsi="仿宋" w:cs="宋体" w:hint="eastAsia"/>
          <w:color w:val="000000" w:themeColor="text1"/>
          <w:kern w:val="0"/>
          <w:sz w:val="24"/>
          <w:szCs w:val="21"/>
        </w:rPr>
        <w:t>客户</w:t>
      </w:r>
      <w:r>
        <w:rPr>
          <w:rFonts w:ascii="仿宋" w:eastAsia="仿宋" w:hAnsi="仿宋" w:cs="宋体"/>
          <w:color w:val="000000" w:themeColor="text1"/>
          <w:kern w:val="0"/>
          <w:sz w:val="24"/>
          <w:szCs w:val="21"/>
        </w:rPr>
        <w:t>服务电话（</w:t>
      </w:r>
      <w:r w:rsidRPr="00700AB5">
        <w:rPr>
          <w:rFonts w:ascii="仿宋" w:eastAsia="仿宋" w:hAnsi="仿宋" w:cs="宋体" w:hint="eastAsia"/>
          <w:color w:val="000000" w:themeColor="text1"/>
          <w:kern w:val="0"/>
          <w:sz w:val="24"/>
          <w:szCs w:val="21"/>
        </w:rPr>
        <w:t>400-606-6188</w:t>
      </w:r>
      <w:r>
        <w:rPr>
          <w:rFonts w:ascii="仿宋" w:eastAsia="仿宋" w:hAnsi="仿宋" w:cs="宋体"/>
          <w:color w:val="000000" w:themeColor="text1"/>
          <w:kern w:val="0"/>
          <w:sz w:val="24"/>
          <w:szCs w:val="21"/>
        </w:rPr>
        <w:t>）</w:t>
      </w:r>
      <w:r>
        <w:rPr>
          <w:rFonts w:ascii="仿宋" w:eastAsia="仿宋" w:hAnsi="仿宋" w:cs="宋体" w:hint="eastAsia"/>
          <w:color w:val="000000" w:themeColor="text1"/>
          <w:kern w:val="0"/>
          <w:sz w:val="24"/>
          <w:szCs w:val="21"/>
        </w:rPr>
        <w:t>咨询</w:t>
      </w:r>
      <w:r>
        <w:rPr>
          <w:rFonts w:ascii="仿宋" w:eastAsia="仿宋" w:hAnsi="仿宋" w:cs="宋体"/>
          <w:color w:val="000000" w:themeColor="text1"/>
          <w:kern w:val="0"/>
          <w:sz w:val="24"/>
          <w:szCs w:val="21"/>
        </w:rPr>
        <w:t>相关事宜</w:t>
      </w:r>
      <w:r>
        <w:rPr>
          <w:rFonts w:ascii="仿宋" w:eastAsia="仿宋" w:hAnsi="仿宋" w:cs="宋体" w:hint="eastAsia"/>
          <w:color w:val="000000" w:themeColor="text1"/>
          <w:kern w:val="0"/>
          <w:sz w:val="24"/>
          <w:szCs w:val="21"/>
        </w:rPr>
        <w:t>。</w:t>
      </w:r>
    </w:p>
    <w:p w:rsidR="00700AB5" w:rsidRDefault="00700AB5" w:rsidP="00700AB5">
      <w:pPr>
        <w:spacing w:line="360" w:lineRule="auto"/>
        <w:ind w:firstLineChars="200" w:firstLine="480"/>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特此</w:t>
      </w:r>
      <w:r>
        <w:rPr>
          <w:rFonts w:ascii="仿宋" w:eastAsia="仿宋" w:hAnsi="仿宋" w:cs="宋体"/>
          <w:color w:val="000000" w:themeColor="text1"/>
          <w:kern w:val="0"/>
          <w:sz w:val="24"/>
          <w:szCs w:val="21"/>
        </w:rPr>
        <w:t>公告</w:t>
      </w:r>
      <w:r w:rsidR="0071545D">
        <w:rPr>
          <w:rFonts w:ascii="仿宋" w:eastAsia="仿宋" w:hAnsi="仿宋" w:cs="宋体" w:hint="eastAsia"/>
          <w:color w:val="000000" w:themeColor="text1"/>
          <w:kern w:val="0"/>
          <w:sz w:val="24"/>
          <w:szCs w:val="21"/>
        </w:rPr>
        <w:t>。</w:t>
      </w:r>
      <w:bookmarkStart w:id="0" w:name="_GoBack"/>
      <w:bookmarkEnd w:id="0"/>
    </w:p>
    <w:p w:rsidR="00700AB5" w:rsidRDefault="00700AB5" w:rsidP="00700AB5">
      <w:pPr>
        <w:spacing w:line="360" w:lineRule="auto"/>
        <w:ind w:firstLineChars="200" w:firstLine="480"/>
        <w:rPr>
          <w:rFonts w:ascii="仿宋" w:eastAsia="仿宋" w:hAnsi="仿宋" w:cs="宋体"/>
          <w:color w:val="000000" w:themeColor="text1"/>
          <w:kern w:val="0"/>
          <w:sz w:val="24"/>
          <w:szCs w:val="21"/>
        </w:rPr>
      </w:pPr>
    </w:p>
    <w:p w:rsidR="00700AB5" w:rsidRDefault="00700AB5" w:rsidP="00700AB5">
      <w:pPr>
        <w:spacing w:line="360" w:lineRule="auto"/>
        <w:ind w:firstLineChars="200" w:firstLine="480"/>
        <w:jc w:val="right"/>
        <w:rPr>
          <w:rFonts w:ascii="仿宋" w:eastAsia="仿宋" w:hAnsi="仿宋" w:cs="宋体"/>
          <w:color w:val="000000" w:themeColor="text1"/>
          <w:kern w:val="0"/>
          <w:sz w:val="24"/>
          <w:szCs w:val="21"/>
        </w:rPr>
      </w:pPr>
      <w:r>
        <w:rPr>
          <w:rFonts w:ascii="仿宋" w:eastAsia="仿宋" w:hAnsi="仿宋" w:cs="宋体" w:hint="eastAsia"/>
          <w:color w:val="000000" w:themeColor="text1"/>
          <w:kern w:val="0"/>
          <w:sz w:val="24"/>
          <w:szCs w:val="21"/>
        </w:rPr>
        <w:t>鑫</w:t>
      </w:r>
      <w:r>
        <w:rPr>
          <w:rFonts w:ascii="仿宋" w:eastAsia="仿宋" w:hAnsi="仿宋" w:cs="宋体"/>
          <w:color w:val="000000" w:themeColor="text1"/>
          <w:kern w:val="0"/>
          <w:sz w:val="24"/>
          <w:szCs w:val="21"/>
        </w:rPr>
        <w:t>元基金管理有限公司</w:t>
      </w:r>
    </w:p>
    <w:p w:rsidR="00700AB5" w:rsidRPr="00700AB5" w:rsidRDefault="00700AB5" w:rsidP="00700AB5">
      <w:pPr>
        <w:spacing w:line="360" w:lineRule="auto"/>
        <w:ind w:firstLineChars="200" w:firstLine="480"/>
        <w:jc w:val="right"/>
        <w:rPr>
          <w:rFonts w:ascii="仿宋" w:eastAsia="仿宋" w:hAnsi="仿宋" w:cs="宋体"/>
          <w:color w:val="000000" w:themeColor="text1"/>
          <w:kern w:val="0"/>
          <w:sz w:val="24"/>
          <w:szCs w:val="21"/>
        </w:rPr>
      </w:pPr>
      <w:r w:rsidRPr="001E0855">
        <w:rPr>
          <w:rFonts w:ascii="仿宋" w:eastAsia="仿宋" w:hAnsi="仿宋" w:cs="宋体" w:hint="eastAsia"/>
          <w:color w:val="000000" w:themeColor="text1"/>
          <w:kern w:val="0"/>
          <w:sz w:val="24"/>
          <w:szCs w:val="21"/>
        </w:rPr>
        <w:t>2019年</w:t>
      </w:r>
      <w:r w:rsidR="00472A72">
        <w:rPr>
          <w:rFonts w:ascii="仿宋" w:eastAsia="仿宋" w:hAnsi="仿宋" w:cs="宋体"/>
          <w:color w:val="000000" w:themeColor="text1"/>
          <w:kern w:val="0"/>
          <w:sz w:val="24"/>
          <w:szCs w:val="21"/>
        </w:rPr>
        <w:t>9</w:t>
      </w:r>
      <w:r w:rsidRPr="001E0855">
        <w:rPr>
          <w:rFonts w:ascii="仿宋" w:eastAsia="仿宋" w:hAnsi="仿宋" w:cs="宋体" w:hint="eastAsia"/>
          <w:color w:val="000000" w:themeColor="text1"/>
          <w:kern w:val="0"/>
          <w:sz w:val="24"/>
          <w:szCs w:val="21"/>
        </w:rPr>
        <w:t>月</w:t>
      </w:r>
      <w:r w:rsidR="00472A72">
        <w:rPr>
          <w:rFonts w:ascii="仿宋" w:eastAsia="仿宋" w:hAnsi="仿宋" w:cs="宋体"/>
          <w:color w:val="000000" w:themeColor="text1"/>
          <w:kern w:val="0"/>
          <w:sz w:val="24"/>
          <w:szCs w:val="21"/>
        </w:rPr>
        <w:t>16</w:t>
      </w:r>
      <w:r w:rsidRPr="001E0855">
        <w:rPr>
          <w:rFonts w:ascii="仿宋" w:eastAsia="仿宋" w:hAnsi="仿宋" w:cs="宋体" w:hint="eastAsia"/>
          <w:color w:val="000000" w:themeColor="text1"/>
          <w:kern w:val="0"/>
          <w:sz w:val="24"/>
          <w:szCs w:val="21"/>
        </w:rPr>
        <w:t>日</w:t>
      </w:r>
    </w:p>
    <w:sectPr w:rsidR="00700AB5" w:rsidRPr="00700AB5" w:rsidSect="007D5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83B" w:rsidRDefault="0009483B" w:rsidP="002213A4">
      <w:r>
        <w:separator/>
      </w:r>
    </w:p>
  </w:endnote>
  <w:endnote w:type="continuationSeparator" w:id="1">
    <w:p w:rsidR="0009483B" w:rsidRDefault="0009483B" w:rsidP="00221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83B" w:rsidRDefault="0009483B" w:rsidP="002213A4">
      <w:r>
        <w:separator/>
      </w:r>
    </w:p>
  </w:footnote>
  <w:footnote w:type="continuationSeparator" w:id="1">
    <w:p w:rsidR="0009483B" w:rsidRDefault="0009483B" w:rsidP="00221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6AAE"/>
    <w:rsid w:val="0009483B"/>
    <w:rsid w:val="00096AAE"/>
    <w:rsid w:val="001E0855"/>
    <w:rsid w:val="002213A4"/>
    <w:rsid w:val="002479CD"/>
    <w:rsid w:val="00472A72"/>
    <w:rsid w:val="00525850"/>
    <w:rsid w:val="00700AB5"/>
    <w:rsid w:val="0071545D"/>
    <w:rsid w:val="007D51E3"/>
    <w:rsid w:val="00B015E3"/>
    <w:rsid w:val="00B401DC"/>
    <w:rsid w:val="00D5061B"/>
    <w:rsid w:val="00FF34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0AB5"/>
    <w:rPr>
      <w:color w:val="0563C1" w:themeColor="hyperlink"/>
      <w:u w:val="single"/>
    </w:rPr>
  </w:style>
  <w:style w:type="paragraph" w:styleId="a4">
    <w:name w:val="header"/>
    <w:basedOn w:val="a"/>
    <w:link w:val="Char"/>
    <w:uiPriority w:val="99"/>
    <w:unhideWhenUsed/>
    <w:rsid w:val="00221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213A4"/>
    <w:rPr>
      <w:sz w:val="18"/>
      <w:szCs w:val="18"/>
    </w:rPr>
  </w:style>
  <w:style w:type="paragraph" w:styleId="a5">
    <w:name w:val="footer"/>
    <w:basedOn w:val="a"/>
    <w:link w:val="Char0"/>
    <w:uiPriority w:val="99"/>
    <w:unhideWhenUsed/>
    <w:rsid w:val="002213A4"/>
    <w:pPr>
      <w:tabs>
        <w:tab w:val="center" w:pos="4153"/>
        <w:tab w:val="right" w:pos="8306"/>
      </w:tabs>
      <w:snapToGrid w:val="0"/>
      <w:jc w:val="left"/>
    </w:pPr>
    <w:rPr>
      <w:sz w:val="18"/>
      <w:szCs w:val="18"/>
    </w:rPr>
  </w:style>
  <w:style w:type="character" w:customStyle="1" w:styleId="Char0">
    <w:name w:val="页脚 Char"/>
    <w:basedOn w:val="a0"/>
    <w:link w:val="a5"/>
    <w:uiPriority w:val="99"/>
    <w:rsid w:val="002213A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yamc.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4</DocSecurity>
  <Lines>2</Lines>
  <Paragraphs>1</Paragraphs>
  <ScaleCrop>false</ScaleCrop>
  <Company>Microsoft</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鑫元基金管理有限公司关于鑫元享利债券型证券投资基金基金合同不能生效的公告</dc:title>
  <dc:subject/>
  <dc:creator>王臆婷</dc:creator>
  <cp:keywords/>
  <dc:description/>
  <cp:lastModifiedBy>JonMMx 2000</cp:lastModifiedBy>
  <cp:revision>2</cp:revision>
  <cp:lastPrinted>2019-09-12T08:00:00Z</cp:lastPrinted>
  <dcterms:created xsi:type="dcterms:W3CDTF">2019-09-13T16:17:00Z</dcterms:created>
  <dcterms:modified xsi:type="dcterms:W3CDTF">2019-09-13T16:17:00Z</dcterms:modified>
</cp:coreProperties>
</file>