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FC" w:rsidRPr="001B0EFC" w:rsidRDefault="001B0EFC" w:rsidP="001B0EFC">
      <w:pPr>
        <w:spacing w:before="60" w:after="60" w:line="360" w:lineRule="auto"/>
        <w:jc w:val="center"/>
        <w:rPr>
          <w:rFonts w:hint="eastAsia"/>
          <w:b/>
          <w:bCs/>
          <w:color w:val="000000"/>
          <w:szCs w:val="21"/>
        </w:rPr>
      </w:pPr>
      <w:bookmarkStart w:id="0" w:name="_Toc249760023"/>
    </w:p>
    <w:p w:rsidR="001A7B39" w:rsidRPr="001B0EFC" w:rsidRDefault="00C704B2" w:rsidP="001B0EFC">
      <w:pPr>
        <w:spacing w:before="60" w:after="60" w:line="360" w:lineRule="auto"/>
        <w:jc w:val="center"/>
        <w:rPr>
          <w:b/>
          <w:bCs/>
          <w:color w:val="000000"/>
          <w:sz w:val="24"/>
          <w:szCs w:val="21"/>
        </w:rPr>
      </w:pPr>
      <w:r w:rsidRPr="001B0EFC">
        <w:rPr>
          <w:b/>
          <w:bCs/>
          <w:color w:val="000000"/>
          <w:sz w:val="24"/>
          <w:szCs w:val="21"/>
        </w:rPr>
        <w:t>金元顺安</w:t>
      </w:r>
      <w:r w:rsidR="001B0EFC">
        <w:rPr>
          <w:rFonts w:hint="eastAsia"/>
          <w:b/>
          <w:bCs/>
          <w:color w:val="000000"/>
          <w:sz w:val="24"/>
          <w:szCs w:val="21"/>
        </w:rPr>
        <w:t>沣泉债券</w:t>
      </w:r>
      <w:r w:rsidRPr="001B0EFC">
        <w:rPr>
          <w:b/>
          <w:bCs/>
          <w:color w:val="000000"/>
          <w:sz w:val="24"/>
          <w:szCs w:val="21"/>
        </w:rPr>
        <w:t>型证券投资基金</w:t>
      </w:r>
      <w:r w:rsidR="00024F13" w:rsidRPr="001B0EFC">
        <w:rPr>
          <w:b/>
          <w:bCs/>
          <w:color w:val="000000"/>
          <w:sz w:val="24"/>
          <w:szCs w:val="21"/>
        </w:rPr>
        <w:t>开放日常申购（赎回、转换、定期定额投资）业务公告</w:t>
      </w:r>
    </w:p>
    <w:p w:rsidR="00BD1CF6" w:rsidRPr="001B0EFC" w:rsidRDefault="00BD1CF6" w:rsidP="001B0EFC">
      <w:pPr>
        <w:spacing w:before="60" w:after="60" w:line="360" w:lineRule="auto"/>
        <w:jc w:val="center"/>
        <w:rPr>
          <w:b/>
          <w:szCs w:val="21"/>
        </w:rPr>
      </w:pPr>
    </w:p>
    <w:p w:rsidR="001A7B39" w:rsidRPr="001B0EFC" w:rsidRDefault="00CE7937" w:rsidP="001B0EFC">
      <w:pPr>
        <w:spacing w:before="60" w:after="60" w:line="360" w:lineRule="auto"/>
        <w:jc w:val="center"/>
        <w:rPr>
          <w:b/>
          <w:szCs w:val="21"/>
        </w:rPr>
      </w:pPr>
      <w:r w:rsidRPr="001B0EFC">
        <w:rPr>
          <w:b/>
          <w:szCs w:val="21"/>
        </w:rPr>
        <w:t>公告送出日期：</w:t>
      </w:r>
      <w:r w:rsidR="001B0EFC">
        <w:rPr>
          <w:b/>
          <w:szCs w:val="21"/>
        </w:rPr>
        <w:t>201</w:t>
      </w:r>
      <w:r w:rsidR="001B0EFC">
        <w:rPr>
          <w:rFonts w:hint="eastAsia"/>
          <w:b/>
          <w:szCs w:val="21"/>
        </w:rPr>
        <w:t>9</w:t>
      </w:r>
      <w:r w:rsidR="00024F13" w:rsidRPr="001B0EFC">
        <w:rPr>
          <w:b/>
          <w:szCs w:val="21"/>
        </w:rPr>
        <w:t>年</w:t>
      </w:r>
      <w:r w:rsidR="001B0EFC">
        <w:rPr>
          <w:rFonts w:hint="eastAsia"/>
          <w:b/>
          <w:szCs w:val="21"/>
        </w:rPr>
        <w:t>09</w:t>
      </w:r>
      <w:r w:rsidR="00024F13" w:rsidRPr="001B0EFC">
        <w:rPr>
          <w:b/>
          <w:szCs w:val="21"/>
        </w:rPr>
        <w:t>月</w:t>
      </w:r>
      <w:r w:rsidR="001B0EFC">
        <w:rPr>
          <w:rFonts w:hint="eastAsia"/>
          <w:b/>
          <w:szCs w:val="21"/>
        </w:rPr>
        <w:t>10</w:t>
      </w:r>
      <w:r w:rsidR="00024F13" w:rsidRPr="001B0EFC">
        <w:rPr>
          <w:b/>
          <w:szCs w:val="21"/>
        </w:rPr>
        <w:t>日</w:t>
      </w:r>
    </w:p>
    <w:p w:rsidR="001A7B39" w:rsidRPr="001B0EFC" w:rsidRDefault="001A7B39" w:rsidP="001B0EFC">
      <w:pPr>
        <w:spacing w:before="60" w:after="60" w:line="360" w:lineRule="auto"/>
        <w:jc w:val="center"/>
        <w:rPr>
          <w:color w:val="000000"/>
          <w:szCs w:val="21"/>
        </w:rPr>
      </w:pPr>
    </w:p>
    <w:bookmarkEnd w:id="0"/>
    <w:p w:rsidR="00195240" w:rsidRPr="001B0EFC" w:rsidRDefault="00BD1CF6" w:rsidP="001B0EFC">
      <w:pPr>
        <w:pStyle w:val="30"/>
        <w:keepNext w:val="0"/>
        <w:keepLines w:val="0"/>
        <w:spacing w:before="60" w:after="60" w:line="360" w:lineRule="auto"/>
        <w:ind w:firstLineChars="196" w:firstLine="413"/>
        <w:rPr>
          <w:bCs w:val="0"/>
          <w:sz w:val="21"/>
          <w:szCs w:val="21"/>
        </w:rPr>
      </w:pPr>
      <w:r w:rsidRPr="001B0EFC">
        <w:rPr>
          <w:bCs w:val="0"/>
          <w:sz w:val="21"/>
          <w:szCs w:val="21"/>
        </w:rPr>
        <w:t>1</w:t>
      </w:r>
      <w:r w:rsidRPr="001B0EFC">
        <w:rPr>
          <w:bCs w:val="0"/>
          <w:sz w:val="21"/>
          <w:szCs w:val="21"/>
        </w:rPr>
        <w:t>、</w:t>
      </w:r>
      <w:r w:rsidR="00CE7937" w:rsidRPr="001B0EFC">
        <w:rPr>
          <w:bCs w:val="0"/>
          <w:sz w:val="21"/>
          <w:szCs w:val="21"/>
        </w:rPr>
        <w:t>公告基本信息</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767"/>
        <w:gridCol w:w="6537"/>
      </w:tblGrid>
      <w:tr w:rsidR="00024F13" w:rsidRPr="001B0EFC" w:rsidTr="003276A6">
        <w:trPr>
          <w:jc w:val="center"/>
        </w:trPr>
        <w:tc>
          <w:tcPr>
            <w:tcW w:w="2767" w:type="dxa"/>
          </w:tcPr>
          <w:p w:rsidR="00024F13" w:rsidRPr="001B0EFC" w:rsidRDefault="00024F13" w:rsidP="001B0EFC">
            <w:pPr>
              <w:spacing w:before="60" w:after="60"/>
              <w:rPr>
                <w:szCs w:val="21"/>
              </w:rPr>
            </w:pPr>
            <w:r w:rsidRPr="001B0EFC">
              <w:rPr>
                <w:szCs w:val="21"/>
              </w:rPr>
              <w:t>基金名称</w:t>
            </w:r>
          </w:p>
        </w:tc>
        <w:tc>
          <w:tcPr>
            <w:tcW w:w="6537" w:type="dxa"/>
            <w:vAlign w:val="center"/>
          </w:tcPr>
          <w:p w:rsidR="00024F13" w:rsidRPr="001B0EFC" w:rsidRDefault="00BD1CF6" w:rsidP="001B0EFC">
            <w:pPr>
              <w:spacing w:before="60" w:after="60"/>
              <w:rPr>
                <w:szCs w:val="21"/>
              </w:rPr>
            </w:pPr>
            <w:r w:rsidRPr="001B0EFC">
              <w:rPr>
                <w:szCs w:val="21"/>
              </w:rPr>
              <w:t>金元顺安</w:t>
            </w:r>
            <w:r w:rsidR="001B0EFC">
              <w:rPr>
                <w:rFonts w:hint="eastAsia"/>
                <w:szCs w:val="21"/>
              </w:rPr>
              <w:t>沣泉债券</w:t>
            </w:r>
            <w:r w:rsidRPr="001B0EFC">
              <w:rPr>
                <w:szCs w:val="21"/>
              </w:rPr>
              <w:t>型证券投资基金</w:t>
            </w:r>
          </w:p>
        </w:tc>
      </w:tr>
      <w:tr w:rsidR="00024F13" w:rsidRPr="001B0EFC" w:rsidTr="003276A6">
        <w:trPr>
          <w:jc w:val="center"/>
        </w:trPr>
        <w:tc>
          <w:tcPr>
            <w:tcW w:w="2767" w:type="dxa"/>
          </w:tcPr>
          <w:p w:rsidR="00024F13" w:rsidRPr="001B0EFC" w:rsidRDefault="00024F13" w:rsidP="001B0EFC">
            <w:pPr>
              <w:spacing w:before="60" w:after="60"/>
              <w:rPr>
                <w:szCs w:val="21"/>
              </w:rPr>
            </w:pPr>
            <w:r w:rsidRPr="001B0EFC">
              <w:rPr>
                <w:szCs w:val="21"/>
              </w:rPr>
              <w:t>基金简称</w:t>
            </w:r>
          </w:p>
        </w:tc>
        <w:tc>
          <w:tcPr>
            <w:tcW w:w="6537" w:type="dxa"/>
            <w:vAlign w:val="center"/>
          </w:tcPr>
          <w:p w:rsidR="00024F13" w:rsidRPr="001B0EFC" w:rsidRDefault="00024F13" w:rsidP="001B0EFC">
            <w:pPr>
              <w:spacing w:before="60" w:after="60"/>
              <w:rPr>
                <w:szCs w:val="21"/>
              </w:rPr>
            </w:pPr>
            <w:r w:rsidRPr="001B0EFC">
              <w:rPr>
                <w:szCs w:val="21"/>
              </w:rPr>
              <w:t>金元顺安</w:t>
            </w:r>
            <w:r w:rsidR="001B0EFC">
              <w:rPr>
                <w:rFonts w:hint="eastAsia"/>
                <w:szCs w:val="21"/>
              </w:rPr>
              <w:t>沣泉债券</w:t>
            </w:r>
          </w:p>
        </w:tc>
      </w:tr>
      <w:tr w:rsidR="00024F13" w:rsidRPr="001B0EFC" w:rsidTr="003276A6">
        <w:trPr>
          <w:jc w:val="center"/>
        </w:trPr>
        <w:tc>
          <w:tcPr>
            <w:tcW w:w="2767" w:type="dxa"/>
          </w:tcPr>
          <w:p w:rsidR="00024F13" w:rsidRPr="001B0EFC" w:rsidRDefault="00024F13" w:rsidP="001B0EFC">
            <w:pPr>
              <w:spacing w:before="60" w:after="60"/>
              <w:rPr>
                <w:szCs w:val="21"/>
              </w:rPr>
            </w:pPr>
            <w:r w:rsidRPr="001B0EFC">
              <w:rPr>
                <w:szCs w:val="21"/>
              </w:rPr>
              <w:t>基金主代码</w:t>
            </w:r>
          </w:p>
        </w:tc>
        <w:tc>
          <w:tcPr>
            <w:tcW w:w="6537" w:type="dxa"/>
            <w:vAlign w:val="center"/>
          </w:tcPr>
          <w:p w:rsidR="00024F13" w:rsidRPr="001B0EFC" w:rsidRDefault="001B0EFC" w:rsidP="001B0EFC">
            <w:pPr>
              <w:spacing w:before="60" w:after="60"/>
              <w:rPr>
                <w:szCs w:val="21"/>
              </w:rPr>
            </w:pPr>
            <w:r>
              <w:rPr>
                <w:rFonts w:hint="eastAsia"/>
                <w:szCs w:val="21"/>
              </w:rPr>
              <w:t>005843</w:t>
            </w:r>
          </w:p>
        </w:tc>
      </w:tr>
      <w:tr w:rsidR="00024F13" w:rsidRPr="001B0EFC" w:rsidTr="003276A6">
        <w:trPr>
          <w:jc w:val="center"/>
        </w:trPr>
        <w:tc>
          <w:tcPr>
            <w:tcW w:w="2767" w:type="dxa"/>
          </w:tcPr>
          <w:p w:rsidR="00024F13" w:rsidRPr="001B0EFC" w:rsidRDefault="00024F13" w:rsidP="001B0EFC">
            <w:pPr>
              <w:spacing w:before="60" w:after="60"/>
              <w:rPr>
                <w:szCs w:val="21"/>
              </w:rPr>
            </w:pPr>
            <w:r w:rsidRPr="001B0EFC">
              <w:rPr>
                <w:szCs w:val="21"/>
              </w:rPr>
              <w:t>基金运作方式</w:t>
            </w:r>
          </w:p>
        </w:tc>
        <w:tc>
          <w:tcPr>
            <w:tcW w:w="6537" w:type="dxa"/>
            <w:vAlign w:val="center"/>
          </w:tcPr>
          <w:p w:rsidR="00024F13" w:rsidRPr="001B0EFC" w:rsidRDefault="00024F13" w:rsidP="001B0EFC">
            <w:pPr>
              <w:spacing w:before="60" w:after="60"/>
              <w:rPr>
                <w:szCs w:val="21"/>
              </w:rPr>
            </w:pPr>
            <w:r w:rsidRPr="001B0EFC">
              <w:rPr>
                <w:szCs w:val="21"/>
              </w:rPr>
              <w:t>契约型开放式</w:t>
            </w:r>
          </w:p>
        </w:tc>
      </w:tr>
      <w:tr w:rsidR="00024F13" w:rsidRPr="001B0EFC" w:rsidTr="003276A6">
        <w:trPr>
          <w:jc w:val="center"/>
        </w:trPr>
        <w:tc>
          <w:tcPr>
            <w:tcW w:w="2767" w:type="dxa"/>
          </w:tcPr>
          <w:p w:rsidR="00024F13" w:rsidRPr="001B0EFC" w:rsidRDefault="00024F13" w:rsidP="001B0EFC">
            <w:pPr>
              <w:spacing w:before="60" w:after="60"/>
              <w:rPr>
                <w:szCs w:val="21"/>
              </w:rPr>
            </w:pPr>
            <w:r w:rsidRPr="001B0EFC">
              <w:rPr>
                <w:szCs w:val="21"/>
              </w:rPr>
              <w:t>基金合同生效日</w:t>
            </w:r>
          </w:p>
        </w:tc>
        <w:tc>
          <w:tcPr>
            <w:tcW w:w="6537" w:type="dxa"/>
            <w:vAlign w:val="center"/>
          </w:tcPr>
          <w:p w:rsidR="00024F13" w:rsidRPr="001B0EFC" w:rsidRDefault="001B0EFC" w:rsidP="001B0EFC">
            <w:pPr>
              <w:spacing w:before="60" w:after="60"/>
              <w:rPr>
                <w:szCs w:val="21"/>
              </w:rPr>
            </w:pPr>
            <w:r>
              <w:rPr>
                <w:szCs w:val="21"/>
              </w:rPr>
              <w:t>201</w:t>
            </w:r>
            <w:r>
              <w:rPr>
                <w:rFonts w:hint="eastAsia"/>
                <w:szCs w:val="21"/>
              </w:rPr>
              <w:t>9</w:t>
            </w:r>
            <w:r w:rsidR="00024F13" w:rsidRPr="001B0EFC">
              <w:rPr>
                <w:szCs w:val="21"/>
              </w:rPr>
              <w:t>年</w:t>
            </w:r>
            <w:r>
              <w:rPr>
                <w:rFonts w:hint="eastAsia"/>
                <w:szCs w:val="21"/>
              </w:rPr>
              <w:t>06</w:t>
            </w:r>
            <w:r w:rsidR="00024F13" w:rsidRPr="001B0EFC">
              <w:rPr>
                <w:szCs w:val="21"/>
              </w:rPr>
              <w:t>月</w:t>
            </w:r>
            <w:r>
              <w:rPr>
                <w:rFonts w:hint="eastAsia"/>
                <w:szCs w:val="21"/>
              </w:rPr>
              <w:t>10</w:t>
            </w:r>
            <w:r w:rsidR="00024F13" w:rsidRPr="001B0EFC">
              <w:rPr>
                <w:szCs w:val="21"/>
              </w:rPr>
              <w:t>日</w:t>
            </w:r>
          </w:p>
        </w:tc>
      </w:tr>
      <w:tr w:rsidR="00024F13" w:rsidRPr="001B0EFC" w:rsidTr="003276A6">
        <w:trPr>
          <w:jc w:val="center"/>
        </w:trPr>
        <w:tc>
          <w:tcPr>
            <w:tcW w:w="2767" w:type="dxa"/>
          </w:tcPr>
          <w:p w:rsidR="00024F13" w:rsidRPr="001B0EFC" w:rsidRDefault="00024F13" w:rsidP="001B0EFC">
            <w:pPr>
              <w:spacing w:before="60" w:after="60"/>
              <w:rPr>
                <w:szCs w:val="21"/>
              </w:rPr>
            </w:pPr>
            <w:r w:rsidRPr="001B0EFC">
              <w:rPr>
                <w:szCs w:val="21"/>
              </w:rPr>
              <w:t>基金管理人名称</w:t>
            </w:r>
          </w:p>
        </w:tc>
        <w:tc>
          <w:tcPr>
            <w:tcW w:w="6537" w:type="dxa"/>
            <w:vAlign w:val="center"/>
          </w:tcPr>
          <w:p w:rsidR="00024F13" w:rsidRPr="001B0EFC" w:rsidRDefault="00024F13" w:rsidP="001B0EFC">
            <w:pPr>
              <w:spacing w:before="60" w:after="60"/>
              <w:rPr>
                <w:szCs w:val="21"/>
              </w:rPr>
            </w:pPr>
            <w:r w:rsidRPr="001B0EFC">
              <w:rPr>
                <w:szCs w:val="21"/>
              </w:rPr>
              <w:t>金元顺安基金管理有限公司</w:t>
            </w:r>
          </w:p>
        </w:tc>
      </w:tr>
      <w:tr w:rsidR="00024F13" w:rsidRPr="001B0EFC" w:rsidTr="003276A6">
        <w:trPr>
          <w:jc w:val="center"/>
        </w:trPr>
        <w:tc>
          <w:tcPr>
            <w:tcW w:w="2767" w:type="dxa"/>
          </w:tcPr>
          <w:p w:rsidR="00024F13" w:rsidRPr="001B0EFC" w:rsidRDefault="00024F13" w:rsidP="001B0EFC">
            <w:pPr>
              <w:spacing w:before="60" w:after="60"/>
              <w:rPr>
                <w:szCs w:val="21"/>
              </w:rPr>
            </w:pPr>
            <w:r w:rsidRPr="001B0EFC">
              <w:rPr>
                <w:szCs w:val="21"/>
              </w:rPr>
              <w:t>基金托管人名称</w:t>
            </w:r>
          </w:p>
        </w:tc>
        <w:tc>
          <w:tcPr>
            <w:tcW w:w="6537" w:type="dxa"/>
            <w:vAlign w:val="center"/>
          </w:tcPr>
          <w:p w:rsidR="00024F13" w:rsidRPr="001B0EFC" w:rsidRDefault="001B0EFC" w:rsidP="001B0EFC">
            <w:pPr>
              <w:spacing w:before="60" w:after="60"/>
              <w:rPr>
                <w:szCs w:val="21"/>
              </w:rPr>
            </w:pPr>
            <w:r>
              <w:rPr>
                <w:rFonts w:hint="eastAsia"/>
                <w:szCs w:val="21"/>
              </w:rPr>
              <w:t>招商</w:t>
            </w:r>
            <w:r w:rsidR="00024F13" w:rsidRPr="001B0EFC">
              <w:rPr>
                <w:szCs w:val="21"/>
              </w:rPr>
              <w:t>银行股份有限公司</w:t>
            </w:r>
          </w:p>
        </w:tc>
      </w:tr>
      <w:tr w:rsidR="00024F13" w:rsidRPr="001B0EFC" w:rsidTr="003276A6">
        <w:trPr>
          <w:trHeight w:val="28"/>
          <w:jc w:val="center"/>
        </w:trPr>
        <w:tc>
          <w:tcPr>
            <w:tcW w:w="2767" w:type="dxa"/>
          </w:tcPr>
          <w:p w:rsidR="00024F13" w:rsidRPr="001B0EFC" w:rsidRDefault="00024F13" w:rsidP="001B0EFC">
            <w:pPr>
              <w:spacing w:before="60" w:after="60"/>
              <w:rPr>
                <w:szCs w:val="21"/>
              </w:rPr>
            </w:pPr>
            <w:r w:rsidRPr="001B0EFC">
              <w:rPr>
                <w:szCs w:val="21"/>
              </w:rPr>
              <w:t>基金注册登记机构名称</w:t>
            </w:r>
          </w:p>
        </w:tc>
        <w:tc>
          <w:tcPr>
            <w:tcW w:w="6537" w:type="dxa"/>
            <w:vAlign w:val="center"/>
          </w:tcPr>
          <w:p w:rsidR="00024F13" w:rsidRPr="001B0EFC" w:rsidRDefault="00221A0D" w:rsidP="001B0EFC">
            <w:pPr>
              <w:spacing w:before="60" w:after="60"/>
              <w:rPr>
                <w:szCs w:val="21"/>
              </w:rPr>
            </w:pPr>
            <w:r w:rsidRPr="001B0EFC">
              <w:rPr>
                <w:szCs w:val="21"/>
              </w:rPr>
              <w:t>金元顺安基金管理有限公司</w:t>
            </w:r>
          </w:p>
        </w:tc>
      </w:tr>
      <w:tr w:rsidR="00024F13" w:rsidRPr="001B0EFC" w:rsidTr="003276A6">
        <w:trPr>
          <w:jc w:val="center"/>
        </w:trPr>
        <w:tc>
          <w:tcPr>
            <w:tcW w:w="2767" w:type="dxa"/>
          </w:tcPr>
          <w:p w:rsidR="00024F13" w:rsidRPr="001B0EFC" w:rsidRDefault="00024F13" w:rsidP="001B0EFC">
            <w:pPr>
              <w:spacing w:before="60" w:after="60" w:line="360" w:lineRule="auto"/>
              <w:rPr>
                <w:szCs w:val="21"/>
              </w:rPr>
            </w:pPr>
            <w:r w:rsidRPr="001B0EFC">
              <w:rPr>
                <w:szCs w:val="21"/>
              </w:rPr>
              <w:t>公告依据</w:t>
            </w:r>
          </w:p>
        </w:tc>
        <w:tc>
          <w:tcPr>
            <w:tcW w:w="6537" w:type="dxa"/>
            <w:vAlign w:val="center"/>
          </w:tcPr>
          <w:p w:rsidR="00024F13" w:rsidRPr="001B0EFC" w:rsidRDefault="00024F13" w:rsidP="001B0EFC">
            <w:pPr>
              <w:spacing w:before="60" w:after="60" w:line="360" w:lineRule="auto"/>
              <w:rPr>
                <w:szCs w:val="21"/>
              </w:rPr>
            </w:pPr>
            <w:r w:rsidRPr="001B0EFC">
              <w:rPr>
                <w:szCs w:val="21"/>
              </w:rPr>
              <w:t>《中华人民共和国证券投资基金法》等法律法规、《</w:t>
            </w:r>
            <w:r w:rsidR="001B0EFC" w:rsidRPr="001B0EFC">
              <w:rPr>
                <w:szCs w:val="21"/>
              </w:rPr>
              <w:t>金元顺安</w:t>
            </w:r>
            <w:r w:rsidR="001B0EFC">
              <w:rPr>
                <w:rFonts w:hint="eastAsia"/>
                <w:szCs w:val="21"/>
              </w:rPr>
              <w:t>沣泉债券</w:t>
            </w:r>
            <w:r w:rsidR="001B0EFC" w:rsidRPr="001B0EFC">
              <w:rPr>
                <w:szCs w:val="21"/>
              </w:rPr>
              <w:t>型证券投资基金</w:t>
            </w:r>
            <w:r w:rsidRPr="001B0EFC">
              <w:rPr>
                <w:szCs w:val="21"/>
              </w:rPr>
              <w:t>基金合同》、《</w:t>
            </w:r>
            <w:r w:rsidR="001B0EFC" w:rsidRPr="001B0EFC">
              <w:rPr>
                <w:szCs w:val="21"/>
              </w:rPr>
              <w:t>金元顺安</w:t>
            </w:r>
            <w:r w:rsidR="001B0EFC">
              <w:rPr>
                <w:rFonts w:hint="eastAsia"/>
                <w:szCs w:val="21"/>
              </w:rPr>
              <w:t>沣泉债券</w:t>
            </w:r>
            <w:r w:rsidR="001B0EFC" w:rsidRPr="001B0EFC">
              <w:rPr>
                <w:szCs w:val="21"/>
              </w:rPr>
              <w:t>型证券投资基金</w:t>
            </w:r>
            <w:r w:rsidRPr="001B0EFC">
              <w:rPr>
                <w:szCs w:val="21"/>
              </w:rPr>
              <w:t>招募说明书》</w:t>
            </w:r>
          </w:p>
        </w:tc>
      </w:tr>
      <w:tr w:rsidR="00024F13" w:rsidRPr="001B0EFC" w:rsidTr="003276A6">
        <w:trPr>
          <w:jc w:val="center"/>
        </w:trPr>
        <w:tc>
          <w:tcPr>
            <w:tcW w:w="2767" w:type="dxa"/>
          </w:tcPr>
          <w:p w:rsidR="00024F13" w:rsidRPr="001B0EFC" w:rsidRDefault="00024F13" w:rsidP="001B0EFC">
            <w:pPr>
              <w:spacing w:before="60" w:after="60"/>
              <w:rPr>
                <w:szCs w:val="21"/>
              </w:rPr>
            </w:pPr>
            <w:r w:rsidRPr="001B0EFC">
              <w:rPr>
                <w:szCs w:val="21"/>
              </w:rPr>
              <w:t>申购起始日</w:t>
            </w:r>
          </w:p>
        </w:tc>
        <w:tc>
          <w:tcPr>
            <w:tcW w:w="6537" w:type="dxa"/>
            <w:vAlign w:val="center"/>
          </w:tcPr>
          <w:p w:rsidR="00024F13" w:rsidRPr="001B0EFC" w:rsidRDefault="001B0EFC" w:rsidP="001B0EFC">
            <w:pPr>
              <w:spacing w:before="60" w:after="60"/>
              <w:rPr>
                <w:szCs w:val="21"/>
              </w:rPr>
            </w:pPr>
            <w:r>
              <w:rPr>
                <w:szCs w:val="21"/>
              </w:rPr>
              <w:t>201</w:t>
            </w:r>
            <w:r>
              <w:rPr>
                <w:rFonts w:hint="eastAsia"/>
                <w:szCs w:val="21"/>
              </w:rPr>
              <w:t>9</w:t>
            </w:r>
            <w:r w:rsidR="00024F13" w:rsidRPr="001B0EFC">
              <w:rPr>
                <w:szCs w:val="21"/>
              </w:rPr>
              <w:t>年</w:t>
            </w:r>
            <w:r>
              <w:rPr>
                <w:rFonts w:hint="eastAsia"/>
                <w:szCs w:val="21"/>
              </w:rPr>
              <w:t>09</w:t>
            </w:r>
            <w:r w:rsidR="00024F13" w:rsidRPr="001B0EFC">
              <w:rPr>
                <w:szCs w:val="21"/>
              </w:rPr>
              <w:t>月</w:t>
            </w:r>
            <w:r>
              <w:rPr>
                <w:rFonts w:hint="eastAsia"/>
                <w:szCs w:val="21"/>
              </w:rPr>
              <w:t>10</w:t>
            </w:r>
            <w:r w:rsidR="00024F13" w:rsidRPr="001B0EFC">
              <w:rPr>
                <w:szCs w:val="21"/>
              </w:rPr>
              <w:t>日</w:t>
            </w:r>
          </w:p>
        </w:tc>
      </w:tr>
      <w:tr w:rsidR="001B0EFC" w:rsidRPr="001B0EFC" w:rsidTr="002A00F6">
        <w:trPr>
          <w:jc w:val="center"/>
        </w:trPr>
        <w:tc>
          <w:tcPr>
            <w:tcW w:w="2767" w:type="dxa"/>
          </w:tcPr>
          <w:p w:rsidR="001B0EFC" w:rsidRPr="001B0EFC" w:rsidRDefault="001B0EFC" w:rsidP="001B0EFC">
            <w:pPr>
              <w:spacing w:before="60" w:after="60"/>
              <w:rPr>
                <w:szCs w:val="21"/>
              </w:rPr>
            </w:pPr>
            <w:r w:rsidRPr="001B0EFC">
              <w:rPr>
                <w:szCs w:val="21"/>
              </w:rPr>
              <w:t>赎回起始日</w:t>
            </w:r>
          </w:p>
        </w:tc>
        <w:tc>
          <w:tcPr>
            <w:tcW w:w="6537" w:type="dxa"/>
          </w:tcPr>
          <w:p w:rsidR="001B0EFC" w:rsidRPr="001B0EFC" w:rsidRDefault="001B0EFC" w:rsidP="001B0EFC">
            <w:pPr>
              <w:spacing w:before="60" w:after="60"/>
              <w:rPr>
                <w:szCs w:val="21"/>
              </w:rPr>
            </w:pPr>
            <w:r w:rsidRPr="00E238E5">
              <w:rPr>
                <w:szCs w:val="21"/>
              </w:rPr>
              <w:t>201</w:t>
            </w:r>
            <w:r w:rsidRPr="00E238E5">
              <w:rPr>
                <w:rFonts w:hint="eastAsia"/>
                <w:szCs w:val="21"/>
              </w:rPr>
              <w:t>9</w:t>
            </w:r>
            <w:r w:rsidRPr="00E238E5">
              <w:rPr>
                <w:szCs w:val="21"/>
              </w:rPr>
              <w:t>年</w:t>
            </w:r>
            <w:r w:rsidRPr="00E238E5">
              <w:rPr>
                <w:rFonts w:hint="eastAsia"/>
                <w:szCs w:val="21"/>
              </w:rPr>
              <w:t>09</w:t>
            </w:r>
            <w:r w:rsidRPr="00E238E5">
              <w:rPr>
                <w:szCs w:val="21"/>
              </w:rPr>
              <w:t>月</w:t>
            </w:r>
            <w:r w:rsidRPr="00E238E5">
              <w:rPr>
                <w:rFonts w:hint="eastAsia"/>
                <w:szCs w:val="21"/>
              </w:rPr>
              <w:t>10</w:t>
            </w:r>
            <w:r w:rsidRPr="00E238E5">
              <w:rPr>
                <w:szCs w:val="21"/>
              </w:rPr>
              <w:t>日</w:t>
            </w:r>
          </w:p>
        </w:tc>
      </w:tr>
      <w:tr w:rsidR="001B0EFC" w:rsidRPr="001B0EFC" w:rsidTr="002A00F6">
        <w:trPr>
          <w:jc w:val="center"/>
        </w:trPr>
        <w:tc>
          <w:tcPr>
            <w:tcW w:w="2767" w:type="dxa"/>
          </w:tcPr>
          <w:p w:rsidR="001B0EFC" w:rsidRPr="001B0EFC" w:rsidRDefault="001B0EFC" w:rsidP="001B0EFC">
            <w:pPr>
              <w:spacing w:before="60" w:after="60"/>
              <w:rPr>
                <w:szCs w:val="21"/>
              </w:rPr>
            </w:pPr>
            <w:r w:rsidRPr="001B0EFC">
              <w:rPr>
                <w:szCs w:val="21"/>
              </w:rPr>
              <w:t>转换转入起始日</w:t>
            </w:r>
          </w:p>
        </w:tc>
        <w:tc>
          <w:tcPr>
            <w:tcW w:w="6537" w:type="dxa"/>
          </w:tcPr>
          <w:p w:rsidR="001B0EFC" w:rsidRPr="001B0EFC" w:rsidRDefault="001B0EFC" w:rsidP="001B0EFC">
            <w:pPr>
              <w:spacing w:before="60" w:after="60"/>
              <w:rPr>
                <w:szCs w:val="21"/>
              </w:rPr>
            </w:pPr>
            <w:r w:rsidRPr="00E238E5">
              <w:rPr>
                <w:szCs w:val="21"/>
              </w:rPr>
              <w:t>201</w:t>
            </w:r>
            <w:r w:rsidRPr="00E238E5">
              <w:rPr>
                <w:rFonts w:hint="eastAsia"/>
                <w:szCs w:val="21"/>
              </w:rPr>
              <w:t>9</w:t>
            </w:r>
            <w:r w:rsidRPr="00E238E5">
              <w:rPr>
                <w:szCs w:val="21"/>
              </w:rPr>
              <w:t>年</w:t>
            </w:r>
            <w:r w:rsidRPr="00E238E5">
              <w:rPr>
                <w:rFonts w:hint="eastAsia"/>
                <w:szCs w:val="21"/>
              </w:rPr>
              <w:t>09</w:t>
            </w:r>
            <w:r w:rsidRPr="00E238E5">
              <w:rPr>
                <w:szCs w:val="21"/>
              </w:rPr>
              <w:t>月</w:t>
            </w:r>
            <w:r w:rsidRPr="00E238E5">
              <w:rPr>
                <w:rFonts w:hint="eastAsia"/>
                <w:szCs w:val="21"/>
              </w:rPr>
              <w:t>10</w:t>
            </w:r>
            <w:r w:rsidRPr="00E238E5">
              <w:rPr>
                <w:szCs w:val="21"/>
              </w:rPr>
              <w:t>日</w:t>
            </w:r>
          </w:p>
        </w:tc>
      </w:tr>
      <w:tr w:rsidR="001B0EFC" w:rsidRPr="001B0EFC" w:rsidTr="003276A6">
        <w:trPr>
          <w:jc w:val="center"/>
        </w:trPr>
        <w:tc>
          <w:tcPr>
            <w:tcW w:w="2767" w:type="dxa"/>
          </w:tcPr>
          <w:p w:rsidR="001B0EFC" w:rsidRPr="001B0EFC" w:rsidRDefault="001B0EFC" w:rsidP="001B0EFC">
            <w:pPr>
              <w:spacing w:before="60" w:after="60"/>
              <w:rPr>
                <w:szCs w:val="21"/>
              </w:rPr>
            </w:pPr>
            <w:r w:rsidRPr="001B0EFC">
              <w:rPr>
                <w:szCs w:val="21"/>
              </w:rPr>
              <w:t>转换转出起始日</w:t>
            </w:r>
          </w:p>
        </w:tc>
        <w:tc>
          <w:tcPr>
            <w:tcW w:w="6537" w:type="dxa"/>
          </w:tcPr>
          <w:p w:rsidR="001B0EFC" w:rsidRPr="001B0EFC" w:rsidRDefault="001B0EFC" w:rsidP="001B0EFC">
            <w:pPr>
              <w:spacing w:before="60" w:after="60"/>
              <w:rPr>
                <w:szCs w:val="21"/>
              </w:rPr>
            </w:pPr>
            <w:r w:rsidRPr="00E238E5">
              <w:rPr>
                <w:szCs w:val="21"/>
              </w:rPr>
              <w:t>201</w:t>
            </w:r>
            <w:r w:rsidRPr="00E238E5">
              <w:rPr>
                <w:rFonts w:hint="eastAsia"/>
                <w:szCs w:val="21"/>
              </w:rPr>
              <w:t>9</w:t>
            </w:r>
            <w:r w:rsidRPr="00E238E5">
              <w:rPr>
                <w:szCs w:val="21"/>
              </w:rPr>
              <w:t>年</w:t>
            </w:r>
            <w:r w:rsidRPr="00E238E5">
              <w:rPr>
                <w:rFonts w:hint="eastAsia"/>
                <w:szCs w:val="21"/>
              </w:rPr>
              <w:t>09</w:t>
            </w:r>
            <w:r w:rsidRPr="00E238E5">
              <w:rPr>
                <w:szCs w:val="21"/>
              </w:rPr>
              <w:t>月</w:t>
            </w:r>
            <w:r w:rsidRPr="00E238E5">
              <w:rPr>
                <w:rFonts w:hint="eastAsia"/>
                <w:szCs w:val="21"/>
              </w:rPr>
              <w:t>10</w:t>
            </w:r>
            <w:r w:rsidRPr="00E238E5">
              <w:rPr>
                <w:szCs w:val="21"/>
              </w:rPr>
              <w:t>日</w:t>
            </w:r>
          </w:p>
        </w:tc>
      </w:tr>
      <w:tr w:rsidR="001B0EFC" w:rsidRPr="001B0EFC" w:rsidTr="003276A6">
        <w:trPr>
          <w:jc w:val="center"/>
        </w:trPr>
        <w:tc>
          <w:tcPr>
            <w:tcW w:w="2767" w:type="dxa"/>
          </w:tcPr>
          <w:p w:rsidR="001B0EFC" w:rsidRPr="001B0EFC" w:rsidRDefault="001B0EFC" w:rsidP="001B0EFC">
            <w:pPr>
              <w:spacing w:before="60" w:after="60"/>
              <w:rPr>
                <w:szCs w:val="21"/>
              </w:rPr>
            </w:pPr>
            <w:r w:rsidRPr="001B0EFC">
              <w:rPr>
                <w:szCs w:val="21"/>
              </w:rPr>
              <w:t>定期定额投资起始日</w:t>
            </w:r>
          </w:p>
        </w:tc>
        <w:tc>
          <w:tcPr>
            <w:tcW w:w="6537" w:type="dxa"/>
          </w:tcPr>
          <w:p w:rsidR="001B0EFC" w:rsidRPr="001B0EFC" w:rsidRDefault="001B0EFC" w:rsidP="001B0EFC">
            <w:pPr>
              <w:spacing w:before="60" w:after="60"/>
              <w:rPr>
                <w:szCs w:val="21"/>
              </w:rPr>
            </w:pPr>
            <w:r w:rsidRPr="00E238E5">
              <w:rPr>
                <w:szCs w:val="21"/>
              </w:rPr>
              <w:t>201</w:t>
            </w:r>
            <w:r w:rsidRPr="00E238E5">
              <w:rPr>
                <w:rFonts w:hint="eastAsia"/>
                <w:szCs w:val="21"/>
              </w:rPr>
              <w:t>9</w:t>
            </w:r>
            <w:r w:rsidRPr="00E238E5">
              <w:rPr>
                <w:szCs w:val="21"/>
              </w:rPr>
              <w:t>年</w:t>
            </w:r>
            <w:r w:rsidRPr="00E238E5">
              <w:rPr>
                <w:rFonts w:hint="eastAsia"/>
                <w:szCs w:val="21"/>
              </w:rPr>
              <w:t>09</w:t>
            </w:r>
            <w:r w:rsidRPr="00E238E5">
              <w:rPr>
                <w:szCs w:val="21"/>
              </w:rPr>
              <w:t>月</w:t>
            </w:r>
            <w:r w:rsidRPr="00E238E5">
              <w:rPr>
                <w:rFonts w:hint="eastAsia"/>
                <w:szCs w:val="21"/>
              </w:rPr>
              <w:t>10</w:t>
            </w:r>
            <w:r w:rsidRPr="00E238E5">
              <w:rPr>
                <w:szCs w:val="21"/>
              </w:rPr>
              <w:t>日</w:t>
            </w:r>
          </w:p>
        </w:tc>
      </w:tr>
    </w:tbl>
    <w:p w:rsidR="00221A0D" w:rsidRPr="001B0EFC" w:rsidRDefault="00221A0D" w:rsidP="001B0EFC">
      <w:pPr>
        <w:pStyle w:val="30"/>
        <w:keepNext w:val="0"/>
        <w:keepLines w:val="0"/>
        <w:spacing w:before="60" w:after="60" w:line="360" w:lineRule="auto"/>
        <w:rPr>
          <w:bCs w:val="0"/>
          <w:sz w:val="21"/>
          <w:szCs w:val="21"/>
        </w:rPr>
      </w:pPr>
    </w:p>
    <w:p w:rsidR="009215EA" w:rsidRPr="001B0EFC" w:rsidRDefault="003276A6" w:rsidP="001B0EFC">
      <w:pPr>
        <w:pStyle w:val="30"/>
        <w:keepNext w:val="0"/>
        <w:keepLines w:val="0"/>
        <w:spacing w:before="60" w:after="60" w:line="360" w:lineRule="auto"/>
        <w:ind w:firstLineChars="196" w:firstLine="413"/>
        <w:rPr>
          <w:bCs w:val="0"/>
          <w:sz w:val="21"/>
          <w:szCs w:val="21"/>
        </w:rPr>
      </w:pPr>
      <w:r w:rsidRPr="001B0EFC">
        <w:rPr>
          <w:bCs w:val="0"/>
          <w:sz w:val="21"/>
          <w:szCs w:val="21"/>
        </w:rPr>
        <w:t>2</w:t>
      </w:r>
      <w:r w:rsidRPr="001B0EFC">
        <w:rPr>
          <w:bCs w:val="0"/>
          <w:sz w:val="21"/>
          <w:szCs w:val="21"/>
        </w:rPr>
        <w:t>、日常申购（含</w:t>
      </w:r>
      <w:r w:rsidR="009215EA" w:rsidRPr="001B0EFC">
        <w:rPr>
          <w:bCs w:val="0"/>
          <w:sz w:val="21"/>
          <w:szCs w:val="21"/>
        </w:rPr>
        <w:t>转换</w:t>
      </w:r>
      <w:r w:rsidRPr="001B0EFC">
        <w:rPr>
          <w:bCs w:val="0"/>
          <w:sz w:val="21"/>
          <w:szCs w:val="21"/>
        </w:rPr>
        <w:t>转入</w:t>
      </w:r>
      <w:r w:rsidR="009215EA" w:rsidRPr="001B0EFC">
        <w:rPr>
          <w:bCs w:val="0"/>
          <w:sz w:val="21"/>
          <w:szCs w:val="21"/>
        </w:rPr>
        <w:t>、定期定额投资）</w:t>
      </w:r>
      <w:r w:rsidRPr="001B0EFC">
        <w:rPr>
          <w:bCs w:val="0"/>
          <w:sz w:val="21"/>
          <w:szCs w:val="21"/>
        </w:rPr>
        <w:t>、赎回</w:t>
      </w:r>
      <w:r w:rsidR="009215EA" w:rsidRPr="001B0EFC">
        <w:rPr>
          <w:bCs w:val="0"/>
          <w:sz w:val="21"/>
          <w:szCs w:val="21"/>
        </w:rPr>
        <w:t>业务的办理时间</w:t>
      </w:r>
    </w:p>
    <w:p w:rsidR="009215EA" w:rsidRPr="001B0EFC" w:rsidRDefault="00024F13" w:rsidP="001B0EFC">
      <w:pPr>
        <w:spacing w:before="60" w:after="60" w:line="360" w:lineRule="auto"/>
        <w:ind w:firstLineChars="200" w:firstLine="420"/>
        <w:rPr>
          <w:color w:val="000000"/>
          <w:szCs w:val="21"/>
        </w:rPr>
      </w:pPr>
      <w:r w:rsidRPr="001B0EFC">
        <w:rPr>
          <w:color w:val="000000"/>
          <w:szCs w:val="21"/>
        </w:rPr>
        <w:t>本基金自</w:t>
      </w:r>
      <w:r w:rsidR="001B0EFC">
        <w:rPr>
          <w:color w:val="000000"/>
          <w:szCs w:val="21"/>
        </w:rPr>
        <w:t>201</w:t>
      </w:r>
      <w:r w:rsidR="001B0EFC">
        <w:rPr>
          <w:rFonts w:hint="eastAsia"/>
          <w:color w:val="000000"/>
          <w:szCs w:val="21"/>
        </w:rPr>
        <w:t>9</w:t>
      </w:r>
      <w:r w:rsidRPr="001B0EFC">
        <w:rPr>
          <w:color w:val="000000"/>
          <w:szCs w:val="21"/>
        </w:rPr>
        <w:t>年</w:t>
      </w:r>
      <w:r w:rsidR="001B0EFC">
        <w:rPr>
          <w:rFonts w:hint="eastAsia"/>
          <w:color w:val="000000"/>
          <w:szCs w:val="21"/>
        </w:rPr>
        <w:t>09</w:t>
      </w:r>
      <w:r w:rsidRPr="001B0EFC">
        <w:rPr>
          <w:color w:val="000000"/>
          <w:szCs w:val="21"/>
        </w:rPr>
        <w:t>月</w:t>
      </w:r>
      <w:r w:rsidR="001B0EFC">
        <w:rPr>
          <w:rFonts w:hint="eastAsia"/>
          <w:color w:val="000000"/>
          <w:szCs w:val="21"/>
        </w:rPr>
        <w:t>10</w:t>
      </w:r>
      <w:r w:rsidRPr="001B0EFC">
        <w:rPr>
          <w:color w:val="000000"/>
          <w:szCs w:val="21"/>
        </w:rPr>
        <w:t>日（含当日）起开放日常申购、</w:t>
      </w:r>
      <w:r w:rsidR="003276A6" w:rsidRPr="001B0EFC">
        <w:rPr>
          <w:color w:val="000000"/>
          <w:szCs w:val="21"/>
        </w:rPr>
        <w:t>转换</w:t>
      </w:r>
      <w:r w:rsidRPr="001B0EFC">
        <w:rPr>
          <w:color w:val="000000"/>
          <w:szCs w:val="21"/>
        </w:rPr>
        <w:t>转入、定期定额投资</w:t>
      </w:r>
      <w:r w:rsidR="00DA7927" w:rsidRPr="001B0EFC">
        <w:rPr>
          <w:color w:val="000000"/>
          <w:szCs w:val="21"/>
        </w:rPr>
        <w:t>等</w:t>
      </w:r>
      <w:r w:rsidRPr="001B0EFC">
        <w:rPr>
          <w:color w:val="000000"/>
          <w:szCs w:val="21"/>
        </w:rPr>
        <w:t>业务。自</w:t>
      </w:r>
      <w:r w:rsidRPr="001B0EFC">
        <w:rPr>
          <w:color w:val="000000"/>
          <w:szCs w:val="21"/>
        </w:rPr>
        <w:t>201</w:t>
      </w:r>
      <w:r w:rsidR="001B0EFC">
        <w:rPr>
          <w:rFonts w:hint="eastAsia"/>
          <w:color w:val="000000"/>
          <w:szCs w:val="21"/>
        </w:rPr>
        <w:t>9</w:t>
      </w:r>
      <w:r w:rsidRPr="001B0EFC">
        <w:rPr>
          <w:color w:val="000000"/>
          <w:szCs w:val="21"/>
        </w:rPr>
        <w:lastRenderedPageBreak/>
        <w:t>年</w:t>
      </w:r>
      <w:r w:rsidR="001B0EFC">
        <w:rPr>
          <w:rFonts w:hint="eastAsia"/>
          <w:color w:val="000000"/>
          <w:szCs w:val="21"/>
        </w:rPr>
        <w:t>09</w:t>
      </w:r>
      <w:r w:rsidRPr="001B0EFC">
        <w:rPr>
          <w:color w:val="000000"/>
          <w:szCs w:val="21"/>
        </w:rPr>
        <w:t>月</w:t>
      </w:r>
      <w:r w:rsidR="001B0EFC">
        <w:rPr>
          <w:rFonts w:hint="eastAsia"/>
          <w:color w:val="000000"/>
          <w:szCs w:val="21"/>
        </w:rPr>
        <w:t>10</w:t>
      </w:r>
      <w:r w:rsidRPr="001B0EFC">
        <w:rPr>
          <w:color w:val="000000"/>
          <w:szCs w:val="21"/>
        </w:rPr>
        <w:t>日（含当日）起开放日常赎回、</w:t>
      </w:r>
      <w:r w:rsidR="00DA7927" w:rsidRPr="001B0EFC">
        <w:rPr>
          <w:color w:val="000000"/>
          <w:szCs w:val="21"/>
        </w:rPr>
        <w:t>转换</w:t>
      </w:r>
      <w:r w:rsidRPr="001B0EFC">
        <w:rPr>
          <w:color w:val="000000"/>
          <w:szCs w:val="21"/>
        </w:rPr>
        <w:t>转出</w:t>
      </w:r>
      <w:r w:rsidR="00DA7927" w:rsidRPr="001B0EFC">
        <w:rPr>
          <w:color w:val="000000"/>
          <w:szCs w:val="21"/>
        </w:rPr>
        <w:t>等</w:t>
      </w:r>
      <w:r w:rsidRPr="001B0EFC">
        <w:rPr>
          <w:color w:val="000000"/>
          <w:szCs w:val="21"/>
        </w:rPr>
        <w:t>业务。本基金办理日常申购、赎回、转换、定期定额投资的开放日为证券交易所的交易日，具体以上海证券交易所和深圳证券交易所公布的交易日为准（本公司根据法律法规或《基金合同》规定公告暂停办理申购、赎回的除外）。开放日内的具体业务办理时间，以各业务办理机构的规定为准。</w:t>
      </w:r>
    </w:p>
    <w:p w:rsidR="004C0F5F" w:rsidRPr="001B0EFC" w:rsidRDefault="004C0F5F" w:rsidP="001B0EFC">
      <w:pPr>
        <w:spacing w:before="60" w:after="60" w:line="360" w:lineRule="auto"/>
        <w:ind w:firstLineChars="200" w:firstLine="420"/>
        <w:rPr>
          <w:color w:val="000000"/>
          <w:szCs w:val="21"/>
        </w:rPr>
      </w:pPr>
    </w:p>
    <w:p w:rsidR="00DA7927" w:rsidRPr="001B0EFC" w:rsidRDefault="00DA7927" w:rsidP="001B0EFC">
      <w:pPr>
        <w:spacing w:before="60" w:after="60" w:line="360" w:lineRule="auto"/>
        <w:ind w:firstLineChars="200" w:firstLine="422"/>
        <w:rPr>
          <w:b/>
          <w:color w:val="000000"/>
          <w:szCs w:val="21"/>
        </w:rPr>
      </w:pPr>
      <w:r w:rsidRPr="001B0EFC">
        <w:rPr>
          <w:b/>
          <w:color w:val="000000"/>
          <w:szCs w:val="21"/>
        </w:rPr>
        <w:t>3</w:t>
      </w:r>
      <w:r w:rsidRPr="001B0EFC">
        <w:rPr>
          <w:b/>
          <w:color w:val="000000"/>
          <w:szCs w:val="21"/>
        </w:rPr>
        <w:t>、</w:t>
      </w:r>
      <w:r w:rsidR="009215EA" w:rsidRPr="001B0EFC">
        <w:rPr>
          <w:b/>
          <w:color w:val="000000"/>
          <w:szCs w:val="21"/>
        </w:rPr>
        <w:t>日常申购业务</w:t>
      </w:r>
    </w:p>
    <w:p w:rsidR="009215EA" w:rsidRPr="001B0EFC" w:rsidRDefault="009215EA" w:rsidP="001B0EFC">
      <w:pPr>
        <w:spacing w:before="60" w:after="60" w:line="360" w:lineRule="auto"/>
        <w:ind w:firstLineChars="200" w:firstLine="422"/>
        <w:rPr>
          <w:b/>
          <w:color w:val="000000"/>
          <w:szCs w:val="21"/>
        </w:rPr>
      </w:pPr>
      <w:r w:rsidRPr="001B0EFC">
        <w:rPr>
          <w:b/>
          <w:color w:val="000000"/>
          <w:szCs w:val="21"/>
        </w:rPr>
        <w:t>3.1</w:t>
      </w:r>
      <w:r w:rsidRPr="001B0EFC">
        <w:rPr>
          <w:b/>
          <w:color w:val="000000"/>
          <w:szCs w:val="21"/>
        </w:rPr>
        <w:t>申购金额限制</w:t>
      </w:r>
    </w:p>
    <w:p w:rsidR="00F50093" w:rsidRPr="001B0EFC" w:rsidRDefault="001B0EFC" w:rsidP="001B0EFC">
      <w:pPr>
        <w:spacing w:before="60" w:after="60" w:line="360" w:lineRule="auto"/>
        <w:ind w:firstLineChars="200" w:firstLine="420"/>
        <w:rPr>
          <w:rFonts w:hint="eastAsia"/>
          <w:color w:val="000000"/>
          <w:szCs w:val="21"/>
        </w:rPr>
      </w:pPr>
      <w:r w:rsidRPr="001B0EFC">
        <w:rPr>
          <w:rFonts w:hint="eastAsia"/>
          <w:color w:val="000000"/>
          <w:szCs w:val="21"/>
        </w:rPr>
        <w:t>投资者在其他销售机构单笔申购的最低金额为人民币</w:t>
      </w:r>
      <w:r w:rsidRPr="001B0EFC">
        <w:rPr>
          <w:color w:val="000000"/>
          <w:szCs w:val="21"/>
        </w:rPr>
        <w:t>10</w:t>
      </w:r>
      <w:r w:rsidRPr="001B0EFC">
        <w:rPr>
          <w:rFonts w:hint="eastAsia"/>
          <w:color w:val="000000"/>
          <w:szCs w:val="21"/>
        </w:rPr>
        <w:t>元，追加申购最低金额为人民币</w:t>
      </w:r>
      <w:r w:rsidRPr="001B0EFC">
        <w:rPr>
          <w:color w:val="000000"/>
          <w:szCs w:val="21"/>
        </w:rPr>
        <w:t>1.00</w:t>
      </w:r>
      <w:r w:rsidRPr="001B0EFC">
        <w:rPr>
          <w:rFonts w:hint="eastAsia"/>
          <w:color w:val="000000"/>
          <w:szCs w:val="21"/>
        </w:rPr>
        <w:t>元；通过直销机构申购，个人投资者首次最低申购金额为人民币</w:t>
      </w:r>
      <w:r>
        <w:rPr>
          <w:color w:val="000000"/>
          <w:szCs w:val="21"/>
        </w:rPr>
        <w:t>1</w:t>
      </w:r>
      <w:r w:rsidRPr="001B0EFC">
        <w:rPr>
          <w:rFonts w:hint="eastAsia"/>
          <w:color w:val="000000"/>
          <w:szCs w:val="21"/>
        </w:rPr>
        <w:t>万元，追加申购的单笔最低限额为人民币</w:t>
      </w:r>
      <w:r>
        <w:rPr>
          <w:color w:val="000000"/>
          <w:szCs w:val="21"/>
        </w:rPr>
        <w:t>1,000</w:t>
      </w:r>
      <w:r w:rsidRPr="001B0EFC">
        <w:rPr>
          <w:rFonts w:hint="eastAsia"/>
          <w:color w:val="000000"/>
          <w:szCs w:val="21"/>
        </w:rPr>
        <w:t>元；机构投资者首次最低申购金额为人民币</w:t>
      </w:r>
      <w:r w:rsidRPr="001B0EFC">
        <w:rPr>
          <w:color w:val="000000"/>
          <w:szCs w:val="21"/>
        </w:rPr>
        <w:t>50</w:t>
      </w:r>
      <w:r w:rsidRPr="001B0EFC">
        <w:rPr>
          <w:rFonts w:hint="eastAsia"/>
          <w:color w:val="000000"/>
          <w:szCs w:val="21"/>
        </w:rPr>
        <w:t>万元，追加申购的单笔最低限额为人民币</w:t>
      </w:r>
      <w:r w:rsidRPr="001B0EFC">
        <w:rPr>
          <w:color w:val="000000"/>
          <w:szCs w:val="21"/>
        </w:rPr>
        <w:t>1</w:t>
      </w:r>
      <w:r w:rsidRPr="001B0EFC">
        <w:rPr>
          <w:rFonts w:hint="eastAsia"/>
          <w:color w:val="000000"/>
          <w:szCs w:val="21"/>
        </w:rPr>
        <w:t>万元。通过基金管理人的网上交易系统申购，首次最低申购金额为人民币</w:t>
      </w:r>
      <w:r w:rsidRPr="001B0EFC">
        <w:rPr>
          <w:color w:val="000000"/>
          <w:szCs w:val="21"/>
        </w:rPr>
        <w:t>10</w:t>
      </w:r>
      <w:r w:rsidRPr="001B0EFC">
        <w:rPr>
          <w:rFonts w:hint="eastAsia"/>
          <w:color w:val="000000"/>
          <w:szCs w:val="21"/>
        </w:rPr>
        <w:t>元，追加申购的单笔最低限额为人民币</w:t>
      </w:r>
      <w:r>
        <w:rPr>
          <w:color w:val="000000"/>
          <w:szCs w:val="21"/>
        </w:rPr>
        <w:t>1.00</w:t>
      </w:r>
      <w:r w:rsidRPr="001B0EFC">
        <w:rPr>
          <w:rFonts w:hint="eastAsia"/>
          <w:color w:val="000000"/>
          <w:szCs w:val="21"/>
        </w:rPr>
        <w:t>元。</w:t>
      </w:r>
    </w:p>
    <w:p w:rsidR="00DA7927" w:rsidRPr="001B0EFC" w:rsidRDefault="009215EA" w:rsidP="001B0EFC">
      <w:pPr>
        <w:spacing w:before="60" w:after="60" w:line="360" w:lineRule="auto"/>
        <w:ind w:firstLineChars="200" w:firstLine="422"/>
        <w:rPr>
          <w:b/>
          <w:bCs/>
          <w:szCs w:val="21"/>
        </w:rPr>
      </w:pPr>
      <w:r w:rsidRPr="001B0EFC">
        <w:rPr>
          <w:b/>
          <w:bCs/>
          <w:szCs w:val="21"/>
        </w:rPr>
        <w:t>3.2</w:t>
      </w:r>
      <w:r w:rsidRPr="001B0EFC">
        <w:rPr>
          <w:b/>
          <w:bCs/>
          <w:szCs w:val="21"/>
        </w:rPr>
        <w:t>申购</w:t>
      </w:r>
      <w:r w:rsidR="00D2363A" w:rsidRPr="001B0EFC">
        <w:rPr>
          <w:b/>
          <w:bCs/>
          <w:szCs w:val="21"/>
        </w:rPr>
        <w:t>费</w:t>
      </w:r>
      <w:r w:rsidRPr="001B0EFC">
        <w:rPr>
          <w:b/>
          <w:bCs/>
          <w:szCs w:val="21"/>
        </w:rPr>
        <w:t>费率</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4652"/>
        <w:gridCol w:w="4652"/>
      </w:tblGrid>
      <w:tr w:rsidR="00627AB1" w:rsidRPr="001B0EFC" w:rsidTr="00D2363A">
        <w:trPr>
          <w:jc w:val="center"/>
        </w:trPr>
        <w:tc>
          <w:tcPr>
            <w:tcW w:w="4652" w:type="dxa"/>
            <w:vAlign w:val="center"/>
          </w:tcPr>
          <w:p w:rsidR="00627AB1" w:rsidRPr="001B0EFC" w:rsidRDefault="00627AB1" w:rsidP="001B0EFC">
            <w:pPr>
              <w:spacing w:before="60" w:after="60" w:line="360" w:lineRule="auto"/>
              <w:jc w:val="center"/>
              <w:rPr>
                <w:b/>
                <w:szCs w:val="21"/>
              </w:rPr>
            </w:pPr>
            <w:r w:rsidRPr="001B0EFC">
              <w:rPr>
                <w:b/>
                <w:szCs w:val="21"/>
              </w:rPr>
              <w:t>申购金额（</w:t>
            </w:r>
            <w:r w:rsidRPr="001B0EFC">
              <w:rPr>
                <w:b/>
                <w:szCs w:val="21"/>
              </w:rPr>
              <w:t>M</w:t>
            </w:r>
            <w:r w:rsidRPr="001B0EFC">
              <w:rPr>
                <w:b/>
                <w:szCs w:val="21"/>
              </w:rPr>
              <w:t>）</w:t>
            </w:r>
          </w:p>
        </w:tc>
        <w:tc>
          <w:tcPr>
            <w:tcW w:w="4652" w:type="dxa"/>
            <w:vAlign w:val="center"/>
          </w:tcPr>
          <w:p w:rsidR="00627AB1" w:rsidRPr="001B0EFC" w:rsidRDefault="00627AB1" w:rsidP="001B0EFC">
            <w:pPr>
              <w:spacing w:before="60" w:after="60" w:line="360" w:lineRule="auto"/>
              <w:jc w:val="center"/>
              <w:rPr>
                <w:b/>
                <w:szCs w:val="21"/>
              </w:rPr>
            </w:pPr>
            <w:r w:rsidRPr="001B0EFC">
              <w:rPr>
                <w:b/>
                <w:szCs w:val="21"/>
              </w:rPr>
              <w:t>申购</w:t>
            </w:r>
            <w:r w:rsidR="00D2363A" w:rsidRPr="001B0EFC">
              <w:rPr>
                <w:b/>
                <w:szCs w:val="21"/>
              </w:rPr>
              <w:t>费</w:t>
            </w:r>
            <w:r w:rsidRPr="001B0EFC">
              <w:rPr>
                <w:b/>
                <w:szCs w:val="21"/>
              </w:rPr>
              <w:t>费率</w:t>
            </w:r>
          </w:p>
        </w:tc>
      </w:tr>
      <w:tr w:rsidR="00627AB1" w:rsidRPr="001B0EFC" w:rsidTr="00D2363A">
        <w:trPr>
          <w:jc w:val="center"/>
        </w:trPr>
        <w:tc>
          <w:tcPr>
            <w:tcW w:w="4652" w:type="dxa"/>
            <w:vAlign w:val="center"/>
          </w:tcPr>
          <w:p w:rsidR="00627AB1" w:rsidRPr="001B0EFC" w:rsidRDefault="00627AB1" w:rsidP="001B0EFC">
            <w:pPr>
              <w:spacing w:before="60" w:after="60" w:line="360" w:lineRule="auto"/>
              <w:jc w:val="center"/>
              <w:rPr>
                <w:szCs w:val="21"/>
              </w:rPr>
            </w:pPr>
            <w:r w:rsidRPr="001B0EFC">
              <w:rPr>
                <w:szCs w:val="21"/>
              </w:rPr>
              <w:t>申购金额＜</w:t>
            </w:r>
            <w:r w:rsidRPr="001B0EFC">
              <w:rPr>
                <w:szCs w:val="21"/>
              </w:rPr>
              <w:t>100</w:t>
            </w:r>
            <w:r w:rsidRPr="001B0EFC">
              <w:rPr>
                <w:szCs w:val="21"/>
              </w:rPr>
              <w:t>万</w:t>
            </w:r>
          </w:p>
        </w:tc>
        <w:tc>
          <w:tcPr>
            <w:tcW w:w="4652" w:type="dxa"/>
            <w:vAlign w:val="center"/>
          </w:tcPr>
          <w:p w:rsidR="00627AB1" w:rsidRPr="001B0EFC" w:rsidRDefault="001B0EFC" w:rsidP="001B0EFC">
            <w:pPr>
              <w:spacing w:before="60" w:after="60" w:line="360" w:lineRule="auto"/>
              <w:jc w:val="center"/>
              <w:rPr>
                <w:szCs w:val="21"/>
              </w:rPr>
            </w:pPr>
            <w:r>
              <w:rPr>
                <w:rFonts w:hint="eastAsia"/>
                <w:szCs w:val="21"/>
              </w:rPr>
              <w:t>0.60%</w:t>
            </w:r>
          </w:p>
        </w:tc>
      </w:tr>
      <w:tr w:rsidR="00627AB1" w:rsidRPr="001B0EFC" w:rsidTr="00D2363A">
        <w:trPr>
          <w:jc w:val="center"/>
        </w:trPr>
        <w:tc>
          <w:tcPr>
            <w:tcW w:w="4652" w:type="dxa"/>
            <w:vAlign w:val="center"/>
          </w:tcPr>
          <w:p w:rsidR="00627AB1" w:rsidRPr="001B0EFC" w:rsidRDefault="00627AB1" w:rsidP="001B0EFC">
            <w:pPr>
              <w:spacing w:before="60" w:after="60" w:line="360" w:lineRule="auto"/>
              <w:jc w:val="center"/>
              <w:rPr>
                <w:szCs w:val="21"/>
              </w:rPr>
            </w:pPr>
            <w:r w:rsidRPr="001B0EFC">
              <w:rPr>
                <w:szCs w:val="21"/>
              </w:rPr>
              <w:t>100</w:t>
            </w:r>
            <w:r w:rsidRPr="001B0EFC">
              <w:rPr>
                <w:szCs w:val="21"/>
              </w:rPr>
              <w:t>万</w:t>
            </w:r>
            <w:r w:rsidR="00D2363A" w:rsidRPr="001B0EFC">
              <w:rPr>
                <w:szCs w:val="21"/>
              </w:rPr>
              <w:t>≤</w:t>
            </w:r>
            <w:r w:rsidRPr="001B0EFC">
              <w:rPr>
                <w:szCs w:val="21"/>
              </w:rPr>
              <w:t>申购金额＜</w:t>
            </w:r>
            <w:r w:rsidR="001B0EFC">
              <w:rPr>
                <w:rFonts w:hint="eastAsia"/>
                <w:szCs w:val="21"/>
              </w:rPr>
              <w:t>5</w:t>
            </w:r>
            <w:r w:rsidRPr="001B0EFC">
              <w:rPr>
                <w:szCs w:val="21"/>
              </w:rPr>
              <w:t>00</w:t>
            </w:r>
            <w:r w:rsidRPr="001B0EFC">
              <w:rPr>
                <w:szCs w:val="21"/>
              </w:rPr>
              <w:t>万</w:t>
            </w:r>
          </w:p>
        </w:tc>
        <w:tc>
          <w:tcPr>
            <w:tcW w:w="4652" w:type="dxa"/>
            <w:vAlign w:val="center"/>
          </w:tcPr>
          <w:p w:rsidR="00627AB1" w:rsidRPr="001B0EFC" w:rsidRDefault="001B0EFC" w:rsidP="001B0EFC">
            <w:pPr>
              <w:spacing w:before="60" w:after="60" w:line="360" w:lineRule="auto"/>
              <w:jc w:val="center"/>
              <w:rPr>
                <w:szCs w:val="21"/>
              </w:rPr>
            </w:pPr>
            <w:r>
              <w:rPr>
                <w:rFonts w:hint="eastAsia"/>
                <w:szCs w:val="21"/>
              </w:rPr>
              <w:t>0.4</w:t>
            </w:r>
            <w:r w:rsidR="00D2363A" w:rsidRPr="001B0EFC">
              <w:rPr>
                <w:szCs w:val="21"/>
              </w:rPr>
              <w:t>0</w:t>
            </w:r>
            <w:r w:rsidR="00627AB1" w:rsidRPr="001B0EFC">
              <w:rPr>
                <w:szCs w:val="21"/>
              </w:rPr>
              <w:t>%</w:t>
            </w:r>
          </w:p>
        </w:tc>
      </w:tr>
      <w:tr w:rsidR="00627AB1" w:rsidRPr="001B0EFC" w:rsidTr="00D2363A">
        <w:trPr>
          <w:jc w:val="center"/>
        </w:trPr>
        <w:tc>
          <w:tcPr>
            <w:tcW w:w="4652" w:type="dxa"/>
            <w:vAlign w:val="center"/>
          </w:tcPr>
          <w:p w:rsidR="00627AB1" w:rsidRPr="001B0EFC" w:rsidRDefault="00627AB1" w:rsidP="001B0EFC">
            <w:pPr>
              <w:spacing w:before="60" w:after="60" w:line="360" w:lineRule="auto"/>
              <w:jc w:val="center"/>
              <w:rPr>
                <w:szCs w:val="21"/>
              </w:rPr>
            </w:pPr>
            <w:r w:rsidRPr="001B0EFC">
              <w:rPr>
                <w:szCs w:val="21"/>
              </w:rPr>
              <w:t>申购金额</w:t>
            </w:r>
            <w:r w:rsidR="00D2363A" w:rsidRPr="001B0EFC">
              <w:rPr>
                <w:szCs w:val="21"/>
              </w:rPr>
              <w:t>≥</w:t>
            </w:r>
            <w:r w:rsidRPr="001B0EFC">
              <w:rPr>
                <w:szCs w:val="21"/>
              </w:rPr>
              <w:t>500</w:t>
            </w:r>
            <w:r w:rsidR="00193623" w:rsidRPr="001B0EFC">
              <w:rPr>
                <w:szCs w:val="21"/>
              </w:rPr>
              <w:t>万</w:t>
            </w:r>
          </w:p>
        </w:tc>
        <w:tc>
          <w:tcPr>
            <w:tcW w:w="4652" w:type="dxa"/>
            <w:vAlign w:val="center"/>
          </w:tcPr>
          <w:p w:rsidR="00627AB1" w:rsidRPr="001B0EFC" w:rsidRDefault="00627AB1" w:rsidP="001B0EFC">
            <w:pPr>
              <w:spacing w:before="60" w:after="60" w:line="360" w:lineRule="auto"/>
              <w:jc w:val="center"/>
              <w:rPr>
                <w:szCs w:val="21"/>
              </w:rPr>
            </w:pPr>
            <w:r w:rsidRPr="001B0EFC">
              <w:rPr>
                <w:szCs w:val="21"/>
              </w:rPr>
              <w:t>每笔</w:t>
            </w:r>
            <w:r w:rsidRPr="001B0EFC">
              <w:rPr>
                <w:szCs w:val="21"/>
              </w:rPr>
              <w:t>1</w:t>
            </w:r>
            <w:r w:rsidR="00025FCA" w:rsidRPr="001B0EFC">
              <w:rPr>
                <w:szCs w:val="21"/>
              </w:rPr>
              <w:t>,</w:t>
            </w:r>
            <w:r w:rsidRPr="001B0EFC">
              <w:rPr>
                <w:szCs w:val="21"/>
              </w:rPr>
              <w:t>000</w:t>
            </w:r>
            <w:r w:rsidRPr="001B0EFC">
              <w:rPr>
                <w:szCs w:val="21"/>
              </w:rPr>
              <w:t>元</w:t>
            </w:r>
          </w:p>
        </w:tc>
      </w:tr>
    </w:tbl>
    <w:p w:rsidR="00490B40" w:rsidRPr="001B0EFC" w:rsidRDefault="00024F13" w:rsidP="001B0EFC">
      <w:pPr>
        <w:spacing w:before="60" w:after="60" w:line="360" w:lineRule="auto"/>
        <w:ind w:firstLineChars="200" w:firstLine="420"/>
        <w:rPr>
          <w:color w:val="000000"/>
          <w:szCs w:val="21"/>
        </w:rPr>
      </w:pPr>
      <w:r w:rsidRPr="001B0EFC">
        <w:rPr>
          <w:color w:val="000000"/>
          <w:szCs w:val="21"/>
        </w:rPr>
        <w:t>注：</w:t>
      </w:r>
    </w:p>
    <w:p w:rsidR="00667280" w:rsidRPr="001B0EFC" w:rsidRDefault="00024F13" w:rsidP="001B0EFC">
      <w:pPr>
        <w:spacing w:before="60" w:after="60" w:line="360" w:lineRule="auto"/>
        <w:ind w:firstLineChars="200" w:firstLine="420"/>
        <w:rPr>
          <w:color w:val="000000"/>
          <w:szCs w:val="21"/>
        </w:rPr>
      </w:pPr>
      <w:r w:rsidRPr="001B0EFC">
        <w:rPr>
          <w:color w:val="000000"/>
          <w:szCs w:val="21"/>
        </w:rPr>
        <w:t>申购费用由申购人承担，不列入基金资产，申购费用用于本基金的市场推广、登记和销售。</w:t>
      </w:r>
    </w:p>
    <w:p w:rsidR="00667280" w:rsidRPr="001B0EFC" w:rsidRDefault="00667280" w:rsidP="001B0EFC">
      <w:pPr>
        <w:spacing w:before="60" w:after="60" w:line="360" w:lineRule="auto"/>
        <w:ind w:firstLineChars="200" w:firstLine="420"/>
        <w:rPr>
          <w:color w:val="000000"/>
          <w:szCs w:val="21"/>
        </w:rPr>
      </w:pPr>
    </w:p>
    <w:p w:rsidR="000D0897" w:rsidRPr="001B0EFC" w:rsidRDefault="000D0897" w:rsidP="001B0EFC">
      <w:pPr>
        <w:spacing w:before="60" w:after="60" w:line="360" w:lineRule="auto"/>
        <w:ind w:firstLineChars="200" w:firstLine="422"/>
        <w:rPr>
          <w:b/>
          <w:color w:val="000000"/>
          <w:szCs w:val="21"/>
        </w:rPr>
      </w:pPr>
      <w:r w:rsidRPr="001B0EFC">
        <w:rPr>
          <w:b/>
          <w:color w:val="000000"/>
          <w:szCs w:val="21"/>
        </w:rPr>
        <w:t>3.3</w:t>
      </w:r>
      <w:r w:rsidRPr="001B0EFC">
        <w:rPr>
          <w:b/>
          <w:color w:val="000000"/>
          <w:szCs w:val="21"/>
        </w:rPr>
        <w:t>其他与申购相关的事项</w:t>
      </w:r>
    </w:p>
    <w:p w:rsidR="001B0EFC" w:rsidRDefault="001B0EFC" w:rsidP="001B0EFC">
      <w:pPr>
        <w:spacing w:before="60" w:after="60" w:line="360" w:lineRule="auto"/>
        <w:ind w:firstLineChars="200" w:firstLine="420"/>
        <w:rPr>
          <w:rFonts w:hint="eastAsia"/>
          <w:color w:val="000000"/>
          <w:szCs w:val="21"/>
        </w:rPr>
      </w:pPr>
      <w:r>
        <w:rPr>
          <w:rFonts w:hint="eastAsia"/>
          <w:color w:val="000000"/>
          <w:szCs w:val="21"/>
        </w:rPr>
        <w:t>（</w:t>
      </w:r>
      <w:r>
        <w:rPr>
          <w:rFonts w:hint="eastAsia"/>
          <w:color w:val="000000"/>
          <w:szCs w:val="21"/>
        </w:rPr>
        <w:t>1</w:t>
      </w:r>
      <w:r>
        <w:rPr>
          <w:rFonts w:hint="eastAsia"/>
          <w:color w:val="000000"/>
          <w:szCs w:val="21"/>
        </w:rPr>
        <w:t>）“</w:t>
      </w:r>
      <w:r w:rsidRPr="001B0EFC">
        <w:rPr>
          <w:rFonts w:hint="eastAsia"/>
          <w:color w:val="000000"/>
          <w:szCs w:val="21"/>
        </w:rPr>
        <w:t>未知价</w:t>
      </w:r>
      <w:r>
        <w:rPr>
          <w:rFonts w:hint="eastAsia"/>
          <w:color w:val="000000"/>
          <w:szCs w:val="21"/>
        </w:rPr>
        <w:t>”</w:t>
      </w:r>
      <w:r w:rsidRPr="001B0EFC">
        <w:rPr>
          <w:rFonts w:hint="eastAsia"/>
          <w:color w:val="000000"/>
          <w:szCs w:val="21"/>
        </w:rPr>
        <w:t>原则，即申购、赎回价格以申请当日收市后计算的基金份额净值为基准进行计算；</w:t>
      </w:r>
    </w:p>
    <w:p w:rsidR="001B0EFC" w:rsidRDefault="001B0EFC" w:rsidP="001B0EFC">
      <w:pPr>
        <w:spacing w:before="60" w:after="60" w:line="360" w:lineRule="auto"/>
        <w:ind w:firstLineChars="200" w:firstLine="420"/>
        <w:rPr>
          <w:rFonts w:hint="eastAsia"/>
          <w:color w:val="000000"/>
          <w:szCs w:val="21"/>
        </w:rPr>
      </w:pPr>
      <w:r>
        <w:rPr>
          <w:rFonts w:hint="eastAsia"/>
          <w:color w:val="000000"/>
          <w:szCs w:val="21"/>
        </w:rPr>
        <w:t>（</w:t>
      </w:r>
      <w:r>
        <w:rPr>
          <w:rFonts w:hint="eastAsia"/>
          <w:color w:val="000000"/>
          <w:szCs w:val="21"/>
        </w:rPr>
        <w:t>2</w:t>
      </w:r>
      <w:r>
        <w:rPr>
          <w:rFonts w:hint="eastAsia"/>
          <w:color w:val="000000"/>
          <w:szCs w:val="21"/>
        </w:rPr>
        <w:t>）“</w:t>
      </w:r>
      <w:r w:rsidRPr="001B0EFC">
        <w:rPr>
          <w:rFonts w:hint="eastAsia"/>
          <w:color w:val="000000"/>
          <w:szCs w:val="21"/>
        </w:rPr>
        <w:t>金额申购、份额赎回</w:t>
      </w:r>
      <w:r>
        <w:rPr>
          <w:rFonts w:hint="eastAsia"/>
          <w:color w:val="000000"/>
          <w:szCs w:val="21"/>
        </w:rPr>
        <w:t>”</w:t>
      </w:r>
      <w:r w:rsidRPr="001B0EFC">
        <w:rPr>
          <w:rFonts w:hint="eastAsia"/>
          <w:color w:val="000000"/>
          <w:szCs w:val="21"/>
        </w:rPr>
        <w:t>原则，即申购以金额申请，赎回以份额申请；</w:t>
      </w:r>
    </w:p>
    <w:p w:rsidR="001B0EFC" w:rsidRDefault="001B0EFC" w:rsidP="001B0EFC">
      <w:pPr>
        <w:spacing w:before="60" w:after="60" w:line="360" w:lineRule="auto"/>
        <w:ind w:firstLineChars="200" w:firstLine="420"/>
        <w:rPr>
          <w:rFonts w:hint="eastAsia"/>
          <w:color w:val="000000"/>
          <w:szCs w:val="21"/>
        </w:rPr>
      </w:pPr>
      <w:r>
        <w:rPr>
          <w:rFonts w:hint="eastAsia"/>
          <w:color w:val="000000"/>
          <w:szCs w:val="21"/>
        </w:rPr>
        <w:t>（</w:t>
      </w:r>
      <w:r>
        <w:rPr>
          <w:rFonts w:hint="eastAsia"/>
          <w:color w:val="000000"/>
          <w:szCs w:val="21"/>
        </w:rPr>
        <w:t>3</w:t>
      </w:r>
      <w:r>
        <w:rPr>
          <w:rFonts w:hint="eastAsia"/>
          <w:color w:val="000000"/>
          <w:szCs w:val="21"/>
        </w:rPr>
        <w:t>）</w:t>
      </w:r>
      <w:r w:rsidRPr="001B0EFC">
        <w:rPr>
          <w:rFonts w:hint="eastAsia"/>
          <w:color w:val="000000"/>
          <w:szCs w:val="21"/>
        </w:rPr>
        <w:t>当日的申购与赎回申请可以在基金管理人规定的时间以内撤销；</w:t>
      </w:r>
    </w:p>
    <w:p w:rsidR="001B0EFC" w:rsidRDefault="001B0EFC" w:rsidP="001B0EFC">
      <w:pPr>
        <w:spacing w:before="60" w:after="60" w:line="360" w:lineRule="auto"/>
        <w:ind w:firstLineChars="200" w:firstLine="420"/>
        <w:rPr>
          <w:rFonts w:hint="eastAsia"/>
          <w:color w:val="000000"/>
          <w:szCs w:val="21"/>
        </w:rPr>
      </w:pPr>
      <w:r>
        <w:rPr>
          <w:rFonts w:hint="eastAsia"/>
          <w:color w:val="000000"/>
          <w:szCs w:val="21"/>
        </w:rPr>
        <w:t>（</w:t>
      </w:r>
      <w:r>
        <w:rPr>
          <w:rFonts w:hint="eastAsia"/>
          <w:color w:val="000000"/>
          <w:szCs w:val="21"/>
        </w:rPr>
        <w:t>4</w:t>
      </w:r>
      <w:r>
        <w:rPr>
          <w:rFonts w:hint="eastAsia"/>
          <w:color w:val="000000"/>
          <w:szCs w:val="21"/>
        </w:rPr>
        <w:t>）</w:t>
      </w:r>
      <w:r w:rsidRPr="001B0EFC">
        <w:rPr>
          <w:rFonts w:hint="eastAsia"/>
          <w:color w:val="000000"/>
          <w:szCs w:val="21"/>
        </w:rPr>
        <w:t>赎回遵循</w:t>
      </w:r>
      <w:r>
        <w:rPr>
          <w:rFonts w:hint="eastAsia"/>
          <w:color w:val="000000"/>
          <w:szCs w:val="21"/>
        </w:rPr>
        <w:t>“先进先出”</w:t>
      </w:r>
      <w:r w:rsidRPr="001B0EFC">
        <w:rPr>
          <w:rFonts w:hint="eastAsia"/>
          <w:color w:val="000000"/>
          <w:szCs w:val="21"/>
        </w:rPr>
        <w:t>原则，即按照投资人认购、申购的先后次序进行顺序赎回；</w:t>
      </w:r>
    </w:p>
    <w:p w:rsidR="001B0EFC" w:rsidRPr="001B0EFC" w:rsidRDefault="001B0EFC" w:rsidP="001B0EFC">
      <w:pPr>
        <w:spacing w:before="60" w:after="60" w:line="360" w:lineRule="auto"/>
        <w:ind w:firstLineChars="200" w:firstLine="420"/>
        <w:rPr>
          <w:rFonts w:hint="eastAsia"/>
          <w:color w:val="000000"/>
          <w:szCs w:val="21"/>
        </w:rPr>
      </w:pPr>
      <w:r>
        <w:rPr>
          <w:rFonts w:hint="eastAsia"/>
          <w:color w:val="000000"/>
          <w:szCs w:val="21"/>
        </w:rPr>
        <w:t>（</w:t>
      </w:r>
      <w:r>
        <w:rPr>
          <w:rFonts w:hint="eastAsia"/>
          <w:color w:val="000000"/>
          <w:szCs w:val="21"/>
        </w:rPr>
        <w:t>5</w:t>
      </w:r>
      <w:r>
        <w:rPr>
          <w:rFonts w:hint="eastAsia"/>
          <w:color w:val="000000"/>
          <w:szCs w:val="21"/>
        </w:rPr>
        <w:t>）</w:t>
      </w:r>
      <w:r w:rsidRPr="001B0EFC">
        <w:rPr>
          <w:rFonts w:hint="eastAsia"/>
          <w:color w:val="000000"/>
          <w:szCs w:val="21"/>
        </w:rPr>
        <w:t>投资者办理申购、赎回等业务时应提交的文件和办理手续、办理时间、处理规则等在遵守基</w:t>
      </w:r>
      <w:r w:rsidRPr="001B0EFC">
        <w:rPr>
          <w:rFonts w:hint="eastAsia"/>
          <w:color w:val="000000"/>
          <w:szCs w:val="21"/>
        </w:rPr>
        <w:lastRenderedPageBreak/>
        <w:t>金合同和招募说明书规定的前提下，以各销售机构的具体规定为准。</w:t>
      </w:r>
    </w:p>
    <w:p w:rsidR="001B0EFC" w:rsidRPr="001B0EFC" w:rsidRDefault="001B0EFC" w:rsidP="001B0EFC">
      <w:pPr>
        <w:spacing w:before="60" w:after="60" w:line="360" w:lineRule="auto"/>
        <w:ind w:firstLineChars="200" w:firstLine="420"/>
        <w:rPr>
          <w:szCs w:val="21"/>
        </w:rPr>
      </w:pPr>
      <w:r w:rsidRPr="001B0EFC">
        <w:rPr>
          <w:szCs w:val="21"/>
        </w:rPr>
        <w:t>基金管理人可在法律法规允许的情况下，对上述原则进行调整。基金管理人必须在新规则开始实施前依照《信息披露办法》的有关规定在指定媒介上公告。</w:t>
      </w:r>
    </w:p>
    <w:p w:rsidR="001B0EFC" w:rsidRPr="001B0EFC" w:rsidRDefault="001B0EFC" w:rsidP="001B0EFC">
      <w:pPr>
        <w:spacing w:before="60" w:after="60" w:line="360" w:lineRule="auto"/>
        <w:ind w:firstLineChars="200" w:firstLine="420"/>
        <w:rPr>
          <w:rFonts w:hint="eastAsia"/>
          <w:color w:val="000000"/>
          <w:szCs w:val="21"/>
        </w:rPr>
      </w:pPr>
    </w:p>
    <w:p w:rsidR="00756194" w:rsidRPr="001B0EFC" w:rsidRDefault="00756194" w:rsidP="001B0EFC">
      <w:pPr>
        <w:pStyle w:val="30"/>
        <w:keepNext w:val="0"/>
        <w:keepLines w:val="0"/>
        <w:spacing w:before="60" w:after="60" w:line="360" w:lineRule="auto"/>
        <w:ind w:firstLineChars="196" w:firstLine="413"/>
        <w:rPr>
          <w:bCs w:val="0"/>
          <w:sz w:val="21"/>
          <w:szCs w:val="21"/>
        </w:rPr>
      </w:pPr>
      <w:r w:rsidRPr="001B0EFC">
        <w:rPr>
          <w:bCs w:val="0"/>
          <w:sz w:val="21"/>
          <w:szCs w:val="21"/>
        </w:rPr>
        <w:t>4</w:t>
      </w:r>
      <w:r w:rsidRPr="001B0EFC">
        <w:rPr>
          <w:bCs w:val="0"/>
          <w:sz w:val="21"/>
          <w:szCs w:val="21"/>
        </w:rPr>
        <w:t>、</w:t>
      </w:r>
      <w:r w:rsidR="00024F13" w:rsidRPr="001B0EFC">
        <w:rPr>
          <w:bCs w:val="0"/>
          <w:sz w:val="21"/>
          <w:szCs w:val="21"/>
        </w:rPr>
        <w:t>日常赎回业务</w:t>
      </w:r>
    </w:p>
    <w:p w:rsidR="00A8036E" w:rsidRPr="001B0EFC" w:rsidRDefault="00024F13" w:rsidP="001B0EFC">
      <w:pPr>
        <w:pStyle w:val="30"/>
        <w:keepNext w:val="0"/>
        <w:keepLines w:val="0"/>
        <w:spacing w:before="60" w:after="60" w:line="360" w:lineRule="auto"/>
        <w:ind w:firstLineChars="196" w:firstLine="413"/>
        <w:rPr>
          <w:bCs w:val="0"/>
          <w:sz w:val="21"/>
          <w:szCs w:val="21"/>
        </w:rPr>
      </w:pPr>
      <w:r w:rsidRPr="001B0EFC">
        <w:rPr>
          <w:bCs w:val="0"/>
          <w:sz w:val="21"/>
          <w:szCs w:val="21"/>
        </w:rPr>
        <w:t>4.1</w:t>
      </w:r>
      <w:r w:rsidRPr="001B0EFC">
        <w:rPr>
          <w:bCs w:val="0"/>
          <w:sz w:val="21"/>
          <w:szCs w:val="21"/>
        </w:rPr>
        <w:t>赎回份额限制</w:t>
      </w:r>
    </w:p>
    <w:p w:rsidR="001B0EFC" w:rsidRDefault="001B0EFC" w:rsidP="001B0EFC">
      <w:pPr>
        <w:spacing w:before="60" w:after="60" w:line="360" w:lineRule="auto"/>
        <w:ind w:firstLineChars="200" w:firstLine="420"/>
        <w:rPr>
          <w:rFonts w:hint="eastAsia"/>
          <w:color w:val="000000"/>
          <w:szCs w:val="21"/>
        </w:rPr>
      </w:pPr>
      <w:r w:rsidRPr="001B0EFC">
        <w:rPr>
          <w:rFonts w:hint="eastAsia"/>
          <w:color w:val="000000"/>
          <w:szCs w:val="21"/>
        </w:rPr>
        <w:t>基金份额持有人在销售机构赎回时，每次赎回申请不得低于</w:t>
      </w:r>
      <w:r w:rsidRPr="001B0EFC">
        <w:rPr>
          <w:color w:val="000000"/>
          <w:szCs w:val="21"/>
        </w:rPr>
        <w:t>10</w:t>
      </w:r>
      <w:r w:rsidRPr="001B0EFC">
        <w:rPr>
          <w:rFonts w:hint="eastAsia"/>
          <w:color w:val="000000"/>
          <w:szCs w:val="21"/>
        </w:rPr>
        <w:t>份基金份额；每个交易账户的最低基金份额余额不得低于</w:t>
      </w:r>
      <w:r w:rsidRPr="001B0EFC">
        <w:rPr>
          <w:color w:val="000000"/>
          <w:szCs w:val="21"/>
        </w:rPr>
        <w:t>10</w:t>
      </w:r>
      <w:r w:rsidRPr="001B0EFC">
        <w:rPr>
          <w:rFonts w:hint="eastAsia"/>
          <w:color w:val="000000"/>
          <w:szCs w:val="21"/>
        </w:rPr>
        <w:t>份，基金份额持有人赎回时或赎回后将导致在销售机构保留的基金份额余额不足</w:t>
      </w:r>
      <w:r w:rsidRPr="001B0EFC">
        <w:rPr>
          <w:color w:val="000000"/>
          <w:szCs w:val="21"/>
        </w:rPr>
        <w:t>10</w:t>
      </w:r>
      <w:r w:rsidRPr="001B0EFC">
        <w:rPr>
          <w:rFonts w:hint="eastAsia"/>
          <w:color w:val="000000"/>
          <w:szCs w:val="21"/>
        </w:rPr>
        <w:t>份的，需一次全部赎回。如因红利再投资、非交易过户等原因导致的账户余额少于</w:t>
      </w:r>
      <w:r w:rsidRPr="001B0EFC">
        <w:rPr>
          <w:color w:val="000000"/>
          <w:szCs w:val="21"/>
        </w:rPr>
        <w:t>10</w:t>
      </w:r>
      <w:r w:rsidRPr="001B0EFC">
        <w:rPr>
          <w:rFonts w:hint="eastAsia"/>
          <w:color w:val="000000"/>
          <w:szCs w:val="21"/>
        </w:rPr>
        <w:t>份的情况，不受此限，但再次赎回时必须一次性全部赎回。</w:t>
      </w:r>
    </w:p>
    <w:p w:rsidR="00F50093" w:rsidRPr="001B0EFC" w:rsidRDefault="00F50093" w:rsidP="001B0EFC">
      <w:pPr>
        <w:spacing w:before="60" w:after="60" w:line="360" w:lineRule="auto"/>
        <w:ind w:firstLineChars="200" w:firstLine="422"/>
        <w:rPr>
          <w:b/>
          <w:bCs/>
          <w:szCs w:val="21"/>
        </w:rPr>
      </w:pPr>
    </w:p>
    <w:p w:rsidR="003962FB" w:rsidRPr="001B0EFC" w:rsidRDefault="00024F13" w:rsidP="001B0EFC">
      <w:pPr>
        <w:spacing w:before="60" w:after="60" w:line="360" w:lineRule="auto"/>
        <w:ind w:firstLineChars="200" w:firstLine="422"/>
        <w:rPr>
          <w:b/>
          <w:szCs w:val="21"/>
        </w:rPr>
      </w:pPr>
      <w:r w:rsidRPr="001B0EFC">
        <w:rPr>
          <w:b/>
          <w:bCs/>
          <w:szCs w:val="21"/>
        </w:rPr>
        <w:t>4.2</w:t>
      </w:r>
      <w:r w:rsidRPr="001B0EFC">
        <w:rPr>
          <w:b/>
          <w:bCs/>
          <w:szCs w:val="21"/>
        </w:rPr>
        <w:t>赎回费率</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4652"/>
        <w:gridCol w:w="4652"/>
      </w:tblGrid>
      <w:tr w:rsidR="003962FB" w:rsidRPr="001B0EFC" w:rsidTr="003E4B59">
        <w:trPr>
          <w:jc w:val="center"/>
        </w:trPr>
        <w:tc>
          <w:tcPr>
            <w:tcW w:w="4652" w:type="dxa"/>
          </w:tcPr>
          <w:p w:rsidR="003962FB" w:rsidRPr="001B0EFC" w:rsidRDefault="003962FB" w:rsidP="001B0EFC">
            <w:pPr>
              <w:spacing w:before="60" w:after="60" w:line="360" w:lineRule="auto"/>
              <w:jc w:val="center"/>
              <w:rPr>
                <w:b/>
                <w:szCs w:val="21"/>
              </w:rPr>
            </w:pPr>
            <w:r w:rsidRPr="001B0EFC">
              <w:rPr>
                <w:b/>
                <w:szCs w:val="21"/>
              </w:rPr>
              <w:t>持有期限</w:t>
            </w:r>
          </w:p>
        </w:tc>
        <w:tc>
          <w:tcPr>
            <w:tcW w:w="4652" w:type="dxa"/>
          </w:tcPr>
          <w:p w:rsidR="003962FB" w:rsidRPr="001B0EFC" w:rsidRDefault="003962FB" w:rsidP="001B0EFC">
            <w:pPr>
              <w:spacing w:before="60" w:after="60" w:line="360" w:lineRule="auto"/>
              <w:jc w:val="center"/>
              <w:rPr>
                <w:b/>
                <w:szCs w:val="21"/>
              </w:rPr>
            </w:pPr>
            <w:r w:rsidRPr="001B0EFC">
              <w:rPr>
                <w:b/>
                <w:szCs w:val="21"/>
              </w:rPr>
              <w:t>赎回费率</w:t>
            </w:r>
          </w:p>
        </w:tc>
      </w:tr>
      <w:tr w:rsidR="003962FB" w:rsidRPr="001B0EFC" w:rsidTr="003E4B59">
        <w:trPr>
          <w:jc w:val="center"/>
        </w:trPr>
        <w:tc>
          <w:tcPr>
            <w:tcW w:w="4652" w:type="dxa"/>
          </w:tcPr>
          <w:p w:rsidR="003962FB" w:rsidRPr="00B672FA" w:rsidRDefault="00E27F22" w:rsidP="001B0EFC">
            <w:pPr>
              <w:spacing w:before="60" w:after="60" w:line="360" w:lineRule="auto"/>
              <w:jc w:val="center"/>
              <w:rPr>
                <w:szCs w:val="21"/>
              </w:rPr>
            </w:pPr>
            <w:r w:rsidRPr="00B672FA">
              <w:rPr>
                <w:szCs w:val="21"/>
              </w:rPr>
              <w:t>持有期限</w:t>
            </w:r>
            <w:r w:rsidR="00B672FA" w:rsidRPr="00B672FA">
              <w:rPr>
                <w:szCs w:val="21"/>
              </w:rPr>
              <w:t>＜</w:t>
            </w:r>
            <w:r w:rsidR="005F353F" w:rsidRPr="00B672FA">
              <w:rPr>
                <w:szCs w:val="21"/>
              </w:rPr>
              <w:t>7</w:t>
            </w:r>
            <w:r w:rsidR="005F353F" w:rsidRPr="00B672FA">
              <w:rPr>
                <w:szCs w:val="21"/>
              </w:rPr>
              <w:t>日</w:t>
            </w:r>
          </w:p>
        </w:tc>
        <w:tc>
          <w:tcPr>
            <w:tcW w:w="4652" w:type="dxa"/>
          </w:tcPr>
          <w:p w:rsidR="003962FB" w:rsidRPr="001B0EFC" w:rsidRDefault="003E4B59" w:rsidP="001B0EFC">
            <w:pPr>
              <w:spacing w:before="60" w:after="60" w:line="360" w:lineRule="auto"/>
              <w:jc w:val="center"/>
              <w:rPr>
                <w:szCs w:val="21"/>
              </w:rPr>
            </w:pPr>
            <w:r w:rsidRPr="001B0EFC">
              <w:rPr>
                <w:szCs w:val="21"/>
              </w:rPr>
              <w:t>1.50%</w:t>
            </w:r>
          </w:p>
        </w:tc>
      </w:tr>
      <w:tr w:rsidR="00024F13" w:rsidRPr="001B0EFC" w:rsidTr="003E4B59">
        <w:trPr>
          <w:jc w:val="center"/>
        </w:trPr>
        <w:tc>
          <w:tcPr>
            <w:tcW w:w="4652" w:type="dxa"/>
          </w:tcPr>
          <w:p w:rsidR="00024F13" w:rsidRPr="00B672FA" w:rsidRDefault="003E4B59" w:rsidP="001B0EFC">
            <w:pPr>
              <w:spacing w:before="60" w:after="60" w:line="360" w:lineRule="auto"/>
              <w:jc w:val="center"/>
              <w:rPr>
                <w:szCs w:val="21"/>
              </w:rPr>
            </w:pPr>
            <w:r w:rsidRPr="00B672FA">
              <w:rPr>
                <w:szCs w:val="21"/>
              </w:rPr>
              <w:t>7</w:t>
            </w:r>
            <w:r w:rsidRPr="00B672FA">
              <w:rPr>
                <w:szCs w:val="21"/>
              </w:rPr>
              <w:t>日</w:t>
            </w:r>
            <w:r w:rsidRPr="00B672FA">
              <w:rPr>
                <w:szCs w:val="21"/>
              </w:rPr>
              <w:t>≤</w:t>
            </w:r>
            <w:r w:rsidRPr="00B672FA">
              <w:rPr>
                <w:szCs w:val="21"/>
              </w:rPr>
              <w:t>持有期＜</w:t>
            </w:r>
            <w:r w:rsidR="001B0EFC" w:rsidRPr="00B672FA">
              <w:rPr>
                <w:szCs w:val="21"/>
              </w:rPr>
              <w:t>9</w:t>
            </w:r>
            <w:r w:rsidRPr="00B672FA">
              <w:rPr>
                <w:szCs w:val="21"/>
              </w:rPr>
              <w:t>0</w:t>
            </w:r>
            <w:r w:rsidRPr="00B672FA">
              <w:rPr>
                <w:szCs w:val="21"/>
              </w:rPr>
              <w:t>日</w:t>
            </w:r>
          </w:p>
        </w:tc>
        <w:tc>
          <w:tcPr>
            <w:tcW w:w="4652" w:type="dxa"/>
          </w:tcPr>
          <w:p w:rsidR="00024F13" w:rsidRPr="001B0EFC" w:rsidRDefault="001B0EFC" w:rsidP="001B0EFC">
            <w:pPr>
              <w:spacing w:before="60" w:after="60" w:line="360" w:lineRule="auto"/>
              <w:jc w:val="center"/>
              <w:rPr>
                <w:szCs w:val="21"/>
              </w:rPr>
            </w:pPr>
            <w:r>
              <w:rPr>
                <w:szCs w:val="21"/>
              </w:rPr>
              <w:t>0.</w:t>
            </w:r>
            <w:r>
              <w:rPr>
                <w:rFonts w:hint="eastAsia"/>
                <w:szCs w:val="21"/>
              </w:rPr>
              <w:t>30</w:t>
            </w:r>
            <w:r w:rsidR="003E4B59" w:rsidRPr="001B0EFC">
              <w:rPr>
                <w:szCs w:val="21"/>
              </w:rPr>
              <w:t>%</w:t>
            </w:r>
          </w:p>
        </w:tc>
      </w:tr>
      <w:tr w:rsidR="003E4B59" w:rsidRPr="001B0EFC" w:rsidTr="003E4B59">
        <w:trPr>
          <w:jc w:val="center"/>
        </w:trPr>
        <w:tc>
          <w:tcPr>
            <w:tcW w:w="4652" w:type="dxa"/>
            <w:vAlign w:val="center"/>
          </w:tcPr>
          <w:p w:rsidR="003E4B59" w:rsidRPr="00B672FA" w:rsidRDefault="003E4B59" w:rsidP="001B0EFC">
            <w:pPr>
              <w:spacing w:before="60" w:after="60" w:line="360" w:lineRule="auto"/>
              <w:jc w:val="center"/>
              <w:rPr>
                <w:szCs w:val="21"/>
              </w:rPr>
            </w:pPr>
            <w:r w:rsidRPr="00B672FA">
              <w:rPr>
                <w:szCs w:val="21"/>
              </w:rPr>
              <w:t>持有期</w:t>
            </w:r>
            <w:r w:rsidRPr="00B672FA">
              <w:rPr>
                <w:szCs w:val="21"/>
              </w:rPr>
              <w:t>≥</w:t>
            </w:r>
            <w:r w:rsidR="001B0EFC" w:rsidRPr="00B672FA">
              <w:rPr>
                <w:szCs w:val="21"/>
              </w:rPr>
              <w:t>90</w:t>
            </w:r>
            <w:r w:rsidRPr="00B672FA">
              <w:rPr>
                <w:szCs w:val="21"/>
              </w:rPr>
              <w:t>日</w:t>
            </w:r>
          </w:p>
        </w:tc>
        <w:tc>
          <w:tcPr>
            <w:tcW w:w="4652" w:type="dxa"/>
            <w:vAlign w:val="center"/>
          </w:tcPr>
          <w:p w:rsidR="003E4B59" w:rsidRPr="001B0EFC" w:rsidRDefault="003E4B59" w:rsidP="001B0EFC">
            <w:pPr>
              <w:spacing w:before="60" w:after="60" w:line="360" w:lineRule="auto"/>
              <w:jc w:val="center"/>
              <w:rPr>
                <w:szCs w:val="21"/>
              </w:rPr>
            </w:pPr>
            <w:r w:rsidRPr="001B0EFC">
              <w:rPr>
                <w:szCs w:val="21"/>
              </w:rPr>
              <w:t>0.00%</w:t>
            </w:r>
          </w:p>
        </w:tc>
      </w:tr>
    </w:tbl>
    <w:p w:rsidR="00490B40" w:rsidRPr="001B0EFC" w:rsidRDefault="00C83371" w:rsidP="001B0EFC">
      <w:pPr>
        <w:spacing w:before="60" w:after="60" w:line="360" w:lineRule="auto"/>
        <w:ind w:firstLineChars="200" w:firstLine="420"/>
        <w:rPr>
          <w:szCs w:val="21"/>
        </w:rPr>
      </w:pPr>
      <w:r w:rsidRPr="001B0EFC">
        <w:rPr>
          <w:szCs w:val="21"/>
        </w:rPr>
        <w:t>注：</w:t>
      </w:r>
    </w:p>
    <w:p w:rsidR="004838C5" w:rsidRPr="001B0EFC" w:rsidRDefault="001B0EFC" w:rsidP="001B0EFC">
      <w:pPr>
        <w:spacing w:before="60" w:after="60" w:line="360" w:lineRule="auto"/>
        <w:ind w:firstLineChars="200" w:firstLine="420"/>
        <w:rPr>
          <w:rFonts w:hint="eastAsia"/>
          <w:szCs w:val="21"/>
        </w:rPr>
      </w:pPr>
      <w:r w:rsidRPr="001B0EFC">
        <w:rPr>
          <w:rFonts w:hint="eastAsia"/>
          <w:szCs w:val="21"/>
        </w:rPr>
        <w:t>赎回费用由赎回人承担，其中对于持续持有期少于</w:t>
      </w:r>
      <w:r w:rsidRPr="001B0EFC">
        <w:rPr>
          <w:szCs w:val="21"/>
        </w:rPr>
        <w:t>7</w:t>
      </w:r>
      <w:r w:rsidRPr="001B0EFC">
        <w:rPr>
          <w:rFonts w:hint="eastAsia"/>
          <w:szCs w:val="21"/>
        </w:rPr>
        <w:t>日的投资者，其赎回费全额计入基金财产；对于持续持有期不少于</w:t>
      </w:r>
      <w:r w:rsidRPr="001B0EFC">
        <w:rPr>
          <w:szCs w:val="21"/>
        </w:rPr>
        <w:t>7</w:t>
      </w:r>
      <w:r w:rsidRPr="001B0EFC">
        <w:rPr>
          <w:rFonts w:hint="eastAsia"/>
          <w:szCs w:val="21"/>
        </w:rPr>
        <w:t>日的投资者，其赎回费中</w:t>
      </w:r>
      <w:r w:rsidRPr="001B0EFC">
        <w:rPr>
          <w:szCs w:val="21"/>
        </w:rPr>
        <w:t>25%</w:t>
      </w:r>
      <w:r w:rsidRPr="001B0EFC">
        <w:rPr>
          <w:rFonts w:hint="eastAsia"/>
          <w:szCs w:val="21"/>
        </w:rPr>
        <w:t>归入基金资产，其余部分作为本基金用于支付注册登记费和其他必要的手续费。</w:t>
      </w:r>
    </w:p>
    <w:p w:rsidR="001B0EFC" w:rsidRPr="001B0EFC" w:rsidRDefault="001B0EFC" w:rsidP="001B0EFC">
      <w:pPr>
        <w:spacing w:before="60" w:after="60" w:line="360" w:lineRule="auto"/>
        <w:ind w:firstLineChars="200" w:firstLine="420"/>
        <w:rPr>
          <w:szCs w:val="21"/>
        </w:rPr>
      </w:pPr>
    </w:p>
    <w:p w:rsidR="009E3569" w:rsidRPr="001B0EFC" w:rsidRDefault="00024F13" w:rsidP="001B0EFC">
      <w:pPr>
        <w:spacing w:before="60" w:after="60" w:line="360" w:lineRule="auto"/>
        <w:ind w:firstLineChars="200" w:firstLine="422"/>
        <w:rPr>
          <w:b/>
          <w:color w:val="000000"/>
          <w:szCs w:val="21"/>
        </w:rPr>
      </w:pPr>
      <w:r w:rsidRPr="001B0EFC">
        <w:rPr>
          <w:b/>
          <w:bCs/>
          <w:szCs w:val="21"/>
        </w:rPr>
        <w:t>4.3</w:t>
      </w:r>
      <w:r w:rsidRPr="001B0EFC">
        <w:rPr>
          <w:b/>
          <w:bCs/>
          <w:szCs w:val="21"/>
        </w:rPr>
        <w:t>其他与赎回相关的事项</w:t>
      </w:r>
    </w:p>
    <w:p w:rsidR="001B0EFC" w:rsidRDefault="001B0EFC" w:rsidP="001B0EFC">
      <w:pPr>
        <w:spacing w:before="60" w:after="60" w:line="360" w:lineRule="auto"/>
        <w:ind w:firstLineChars="200" w:firstLine="420"/>
        <w:rPr>
          <w:rFonts w:hint="eastAsia"/>
          <w:color w:val="000000"/>
          <w:szCs w:val="21"/>
        </w:rPr>
      </w:pPr>
      <w:r>
        <w:rPr>
          <w:rFonts w:hint="eastAsia"/>
          <w:color w:val="000000"/>
          <w:szCs w:val="21"/>
        </w:rPr>
        <w:t>（</w:t>
      </w:r>
      <w:r>
        <w:rPr>
          <w:rFonts w:hint="eastAsia"/>
          <w:color w:val="000000"/>
          <w:szCs w:val="21"/>
        </w:rPr>
        <w:t>1</w:t>
      </w:r>
      <w:r>
        <w:rPr>
          <w:rFonts w:hint="eastAsia"/>
          <w:color w:val="000000"/>
          <w:szCs w:val="21"/>
        </w:rPr>
        <w:t>）“</w:t>
      </w:r>
      <w:r w:rsidRPr="001B0EFC">
        <w:rPr>
          <w:rFonts w:hint="eastAsia"/>
          <w:color w:val="000000"/>
          <w:szCs w:val="21"/>
        </w:rPr>
        <w:t>未知价</w:t>
      </w:r>
      <w:r>
        <w:rPr>
          <w:rFonts w:hint="eastAsia"/>
          <w:color w:val="000000"/>
          <w:szCs w:val="21"/>
        </w:rPr>
        <w:t>”</w:t>
      </w:r>
      <w:r w:rsidRPr="001B0EFC">
        <w:rPr>
          <w:rFonts w:hint="eastAsia"/>
          <w:color w:val="000000"/>
          <w:szCs w:val="21"/>
        </w:rPr>
        <w:t>原则，即申购、赎回价格以申请当日收市后计算的基金份额净值为基准进行计算；</w:t>
      </w:r>
    </w:p>
    <w:p w:rsidR="001B0EFC" w:rsidRDefault="001B0EFC" w:rsidP="001B0EFC">
      <w:pPr>
        <w:spacing w:before="60" w:after="60" w:line="360" w:lineRule="auto"/>
        <w:ind w:firstLineChars="200" w:firstLine="420"/>
        <w:rPr>
          <w:rFonts w:hint="eastAsia"/>
          <w:color w:val="000000"/>
          <w:szCs w:val="21"/>
        </w:rPr>
      </w:pPr>
      <w:r>
        <w:rPr>
          <w:rFonts w:hint="eastAsia"/>
          <w:color w:val="000000"/>
          <w:szCs w:val="21"/>
        </w:rPr>
        <w:t>（</w:t>
      </w:r>
      <w:r>
        <w:rPr>
          <w:rFonts w:hint="eastAsia"/>
          <w:color w:val="000000"/>
          <w:szCs w:val="21"/>
        </w:rPr>
        <w:t>2</w:t>
      </w:r>
      <w:r>
        <w:rPr>
          <w:rFonts w:hint="eastAsia"/>
          <w:color w:val="000000"/>
          <w:szCs w:val="21"/>
        </w:rPr>
        <w:t>）“</w:t>
      </w:r>
      <w:r w:rsidRPr="001B0EFC">
        <w:rPr>
          <w:rFonts w:hint="eastAsia"/>
          <w:color w:val="000000"/>
          <w:szCs w:val="21"/>
        </w:rPr>
        <w:t>金额申购、份额赎回</w:t>
      </w:r>
      <w:r>
        <w:rPr>
          <w:rFonts w:hint="eastAsia"/>
          <w:color w:val="000000"/>
          <w:szCs w:val="21"/>
        </w:rPr>
        <w:t>”</w:t>
      </w:r>
      <w:r w:rsidRPr="001B0EFC">
        <w:rPr>
          <w:rFonts w:hint="eastAsia"/>
          <w:color w:val="000000"/>
          <w:szCs w:val="21"/>
        </w:rPr>
        <w:t>原则，即申购以金额申请，赎回以份额申请；</w:t>
      </w:r>
    </w:p>
    <w:p w:rsidR="001B0EFC" w:rsidRDefault="001B0EFC" w:rsidP="001B0EFC">
      <w:pPr>
        <w:spacing w:before="60" w:after="60" w:line="360" w:lineRule="auto"/>
        <w:ind w:firstLineChars="200" w:firstLine="420"/>
        <w:rPr>
          <w:rFonts w:hint="eastAsia"/>
          <w:color w:val="000000"/>
          <w:szCs w:val="21"/>
        </w:rPr>
      </w:pPr>
      <w:r>
        <w:rPr>
          <w:rFonts w:hint="eastAsia"/>
          <w:color w:val="000000"/>
          <w:szCs w:val="21"/>
        </w:rPr>
        <w:t>（</w:t>
      </w:r>
      <w:r>
        <w:rPr>
          <w:rFonts w:hint="eastAsia"/>
          <w:color w:val="000000"/>
          <w:szCs w:val="21"/>
        </w:rPr>
        <w:t>3</w:t>
      </w:r>
      <w:r>
        <w:rPr>
          <w:rFonts w:hint="eastAsia"/>
          <w:color w:val="000000"/>
          <w:szCs w:val="21"/>
        </w:rPr>
        <w:t>）</w:t>
      </w:r>
      <w:r w:rsidRPr="001B0EFC">
        <w:rPr>
          <w:rFonts w:hint="eastAsia"/>
          <w:color w:val="000000"/>
          <w:szCs w:val="21"/>
        </w:rPr>
        <w:t>当日的申购与赎回申请可以在基金管理人规定的时间以内撤销；</w:t>
      </w:r>
    </w:p>
    <w:p w:rsidR="001B0EFC" w:rsidRDefault="001B0EFC" w:rsidP="001B0EFC">
      <w:pPr>
        <w:spacing w:before="60" w:after="60" w:line="360" w:lineRule="auto"/>
        <w:ind w:firstLineChars="200" w:firstLine="420"/>
        <w:rPr>
          <w:rFonts w:hint="eastAsia"/>
          <w:color w:val="000000"/>
          <w:szCs w:val="21"/>
        </w:rPr>
      </w:pPr>
      <w:r>
        <w:rPr>
          <w:rFonts w:hint="eastAsia"/>
          <w:color w:val="000000"/>
          <w:szCs w:val="21"/>
        </w:rPr>
        <w:lastRenderedPageBreak/>
        <w:t>（</w:t>
      </w:r>
      <w:r>
        <w:rPr>
          <w:rFonts w:hint="eastAsia"/>
          <w:color w:val="000000"/>
          <w:szCs w:val="21"/>
        </w:rPr>
        <w:t>4</w:t>
      </w:r>
      <w:r>
        <w:rPr>
          <w:rFonts w:hint="eastAsia"/>
          <w:color w:val="000000"/>
          <w:szCs w:val="21"/>
        </w:rPr>
        <w:t>）</w:t>
      </w:r>
      <w:r w:rsidRPr="001B0EFC">
        <w:rPr>
          <w:rFonts w:hint="eastAsia"/>
          <w:color w:val="000000"/>
          <w:szCs w:val="21"/>
        </w:rPr>
        <w:t>赎回遵循</w:t>
      </w:r>
      <w:r>
        <w:rPr>
          <w:rFonts w:hint="eastAsia"/>
          <w:color w:val="000000"/>
          <w:szCs w:val="21"/>
        </w:rPr>
        <w:t>“先进先出”</w:t>
      </w:r>
      <w:r w:rsidRPr="001B0EFC">
        <w:rPr>
          <w:rFonts w:hint="eastAsia"/>
          <w:color w:val="000000"/>
          <w:szCs w:val="21"/>
        </w:rPr>
        <w:t>原则，即按照投资人认购、申购的先后次序进行顺序赎回；</w:t>
      </w:r>
    </w:p>
    <w:p w:rsidR="001B0EFC" w:rsidRPr="001B0EFC" w:rsidRDefault="001B0EFC" w:rsidP="001B0EFC">
      <w:pPr>
        <w:spacing w:before="60" w:after="60" w:line="360" w:lineRule="auto"/>
        <w:ind w:firstLineChars="200" w:firstLine="420"/>
        <w:rPr>
          <w:rFonts w:hint="eastAsia"/>
          <w:color w:val="000000"/>
          <w:szCs w:val="21"/>
        </w:rPr>
      </w:pPr>
      <w:r>
        <w:rPr>
          <w:rFonts w:hint="eastAsia"/>
          <w:color w:val="000000"/>
          <w:szCs w:val="21"/>
        </w:rPr>
        <w:t>（</w:t>
      </w:r>
      <w:r>
        <w:rPr>
          <w:rFonts w:hint="eastAsia"/>
          <w:color w:val="000000"/>
          <w:szCs w:val="21"/>
        </w:rPr>
        <w:t>5</w:t>
      </w:r>
      <w:r>
        <w:rPr>
          <w:rFonts w:hint="eastAsia"/>
          <w:color w:val="000000"/>
          <w:szCs w:val="21"/>
        </w:rPr>
        <w:t>）</w:t>
      </w:r>
      <w:r w:rsidRPr="001B0EFC">
        <w:rPr>
          <w:rFonts w:hint="eastAsia"/>
          <w:color w:val="000000"/>
          <w:szCs w:val="21"/>
        </w:rPr>
        <w:t>投资者办理申购、赎回等业务时应提交的文件和办理手续、办理时间、处理规则等在遵守基金合同和招募说明书规定的前提下，以各销售机构的具体规定为准。</w:t>
      </w:r>
    </w:p>
    <w:p w:rsidR="001B0EFC" w:rsidRPr="001B0EFC" w:rsidRDefault="001B0EFC" w:rsidP="001B0EFC">
      <w:pPr>
        <w:spacing w:before="60" w:after="60" w:line="360" w:lineRule="auto"/>
        <w:ind w:firstLineChars="200" w:firstLine="420"/>
        <w:rPr>
          <w:szCs w:val="21"/>
        </w:rPr>
      </w:pPr>
      <w:r w:rsidRPr="001B0EFC">
        <w:rPr>
          <w:szCs w:val="21"/>
        </w:rPr>
        <w:t>基金管理人可在法律法规允许的情况下，对上述原则进行调整。基金管理人必须在新规则开始实施前依照《信息披露办法》的有关规定在指定媒介上公告。</w:t>
      </w:r>
    </w:p>
    <w:p w:rsidR="00F50093" w:rsidRPr="001B0EFC" w:rsidRDefault="00F50093" w:rsidP="001B0EFC">
      <w:pPr>
        <w:spacing w:before="60" w:after="60" w:line="360" w:lineRule="auto"/>
        <w:ind w:firstLineChars="200" w:firstLine="420"/>
        <w:rPr>
          <w:szCs w:val="21"/>
        </w:rPr>
      </w:pPr>
    </w:p>
    <w:p w:rsidR="00F50093" w:rsidRPr="001B0EFC" w:rsidRDefault="00F50093" w:rsidP="001B0EFC">
      <w:pPr>
        <w:spacing w:before="60" w:after="60" w:line="360" w:lineRule="auto"/>
        <w:ind w:firstLineChars="200" w:firstLine="422"/>
        <w:rPr>
          <w:b/>
          <w:szCs w:val="21"/>
        </w:rPr>
      </w:pPr>
      <w:r w:rsidRPr="001B0EFC">
        <w:rPr>
          <w:b/>
          <w:bCs/>
          <w:szCs w:val="21"/>
        </w:rPr>
        <w:t>5</w:t>
      </w:r>
      <w:r w:rsidRPr="001B0EFC">
        <w:rPr>
          <w:b/>
          <w:bCs/>
          <w:szCs w:val="21"/>
        </w:rPr>
        <w:t>、</w:t>
      </w:r>
      <w:r w:rsidR="00024F13" w:rsidRPr="001B0EFC">
        <w:rPr>
          <w:b/>
          <w:bCs/>
          <w:szCs w:val="21"/>
        </w:rPr>
        <w:t>日常转换业务</w:t>
      </w:r>
    </w:p>
    <w:p w:rsidR="00B63558" w:rsidRPr="001B0EFC" w:rsidRDefault="00024F13" w:rsidP="001B0EFC">
      <w:pPr>
        <w:spacing w:before="60" w:after="60" w:line="360" w:lineRule="auto"/>
        <w:ind w:firstLineChars="200" w:firstLine="422"/>
        <w:rPr>
          <w:b/>
          <w:szCs w:val="21"/>
        </w:rPr>
      </w:pPr>
      <w:r w:rsidRPr="001B0EFC">
        <w:rPr>
          <w:b/>
          <w:bCs/>
          <w:szCs w:val="21"/>
        </w:rPr>
        <w:t>5.1</w:t>
      </w:r>
      <w:r w:rsidRPr="001B0EFC">
        <w:rPr>
          <w:b/>
          <w:bCs/>
          <w:szCs w:val="21"/>
        </w:rPr>
        <w:t>转换费率</w:t>
      </w:r>
    </w:p>
    <w:p w:rsidR="00024F13" w:rsidRPr="001B0EFC" w:rsidRDefault="00024F13" w:rsidP="001B0EFC">
      <w:pPr>
        <w:spacing w:before="60" w:after="60" w:line="360" w:lineRule="auto"/>
        <w:ind w:firstLineChars="200" w:firstLine="420"/>
        <w:rPr>
          <w:szCs w:val="21"/>
        </w:rPr>
      </w:pPr>
      <w:r w:rsidRPr="001B0EFC">
        <w:rPr>
          <w:szCs w:val="21"/>
        </w:rPr>
        <w:t>本公司旗下基金间的转换费用由赎回费和申购补差费组成，转出时收取赎回费，转入时收取申购补差费。</w:t>
      </w:r>
    </w:p>
    <w:p w:rsidR="00024F13" w:rsidRPr="001B0EFC" w:rsidRDefault="00024F13" w:rsidP="001B0EFC">
      <w:pPr>
        <w:spacing w:before="60" w:after="60" w:line="360" w:lineRule="auto"/>
        <w:ind w:firstLineChars="200" w:firstLine="420"/>
        <w:rPr>
          <w:szCs w:val="21"/>
        </w:rPr>
      </w:pPr>
      <w:r w:rsidRPr="001B0EFC">
        <w:rPr>
          <w:szCs w:val="21"/>
        </w:rPr>
        <w:t>每笔基金转换视为转出基金的一笔基金赎回和转入基金的一笔基金申购。基金转换费用由转出基金的赎回费用及转入基金的申购补差费用构成。</w:t>
      </w:r>
    </w:p>
    <w:p w:rsidR="00024F13" w:rsidRPr="001B0EFC" w:rsidRDefault="00024F13" w:rsidP="001B0EFC">
      <w:pPr>
        <w:spacing w:before="60" w:after="60" w:line="360" w:lineRule="auto"/>
        <w:ind w:firstLineChars="200" w:firstLine="420"/>
        <w:rPr>
          <w:szCs w:val="21"/>
        </w:rPr>
      </w:pPr>
      <w:r w:rsidRPr="001B0EFC">
        <w:rPr>
          <w:szCs w:val="21"/>
        </w:rPr>
        <w:t>转入基金时，从申购费用低的基金向申购费用高的基金转换时，每次收取转入基金申购补差费用；从申购费用高的基金向申购费用低的基金转换时，不收取申购补差费用。</w:t>
      </w:r>
    </w:p>
    <w:p w:rsidR="00F50093" w:rsidRPr="001B0EFC" w:rsidRDefault="00024F13" w:rsidP="001B0EFC">
      <w:pPr>
        <w:spacing w:before="60" w:after="60" w:line="360" w:lineRule="auto"/>
        <w:ind w:firstLineChars="200" w:firstLine="420"/>
        <w:rPr>
          <w:szCs w:val="21"/>
        </w:rPr>
      </w:pPr>
      <w:r w:rsidRPr="001B0EFC">
        <w:rPr>
          <w:szCs w:val="21"/>
        </w:rPr>
        <w:t>转出基金时，如涉及的转出基金有赎回费用，收取该基金的赎回费用。</w:t>
      </w:r>
    </w:p>
    <w:p w:rsidR="00F50093" w:rsidRPr="001B0EFC" w:rsidRDefault="00F50093" w:rsidP="001B0EFC">
      <w:pPr>
        <w:spacing w:before="60" w:after="60" w:line="360" w:lineRule="auto"/>
        <w:ind w:firstLineChars="200" w:firstLine="420"/>
        <w:rPr>
          <w:szCs w:val="21"/>
        </w:rPr>
      </w:pPr>
    </w:p>
    <w:p w:rsidR="00B63558" w:rsidRPr="001B0EFC" w:rsidRDefault="00025FCA" w:rsidP="001B0EFC">
      <w:pPr>
        <w:spacing w:before="60" w:after="60" w:line="360" w:lineRule="auto"/>
        <w:ind w:firstLineChars="200" w:firstLine="422"/>
        <w:rPr>
          <w:szCs w:val="21"/>
        </w:rPr>
      </w:pPr>
      <w:r w:rsidRPr="001B0EFC">
        <w:rPr>
          <w:b/>
          <w:bCs/>
          <w:szCs w:val="21"/>
        </w:rPr>
        <w:t>5.2</w:t>
      </w:r>
      <w:r w:rsidR="00024F13" w:rsidRPr="001B0EFC">
        <w:rPr>
          <w:b/>
          <w:bCs/>
          <w:szCs w:val="21"/>
        </w:rPr>
        <w:t>其他与转换相关的事项</w:t>
      </w:r>
    </w:p>
    <w:p w:rsidR="00024F13" w:rsidRPr="001B0EFC" w:rsidRDefault="00024F13" w:rsidP="001B0EFC">
      <w:pPr>
        <w:spacing w:before="60" w:after="60" w:line="360" w:lineRule="auto"/>
        <w:ind w:firstLineChars="200" w:firstLine="420"/>
        <w:rPr>
          <w:szCs w:val="21"/>
        </w:rPr>
      </w:pPr>
      <w:r w:rsidRPr="001B0EFC">
        <w:rPr>
          <w:szCs w:val="21"/>
        </w:rPr>
        <w:t>本基金转换业务适用于本基金和本基金管理人管理的其他已开放转换业务的开放式基金之间的转换。</w:t>
      </w:r>
    </w:p>
    <w:p w:rsidR="00024F13" w:rsidRPr="001B0EFC" w:rsidRDefault="00024F13" w:rsidP="001B0EFC">
      <w:pPr>
        <w:spacing w:before="60" w:after="60" w:line="360" w:lineRule="auto"/>
        <w:ind w:firstLineChars="200" w:firstLine="420"/>
        <w:rPr>
          <w:szCs w:val="21"/>
        </w:rPr>
      </w:pPr>
      <w:r w:rsidRPr="001B0EFC">
        <w:rPr>
          <w:szCs w:val="21"/>
        </w:rPr>
        <w:t>本基金转换业务适用于所有持有本基金管理人管理的且开放基金转换业务的开放式基金的基金份额持有人，包括个人投资者、机构投资者、合格境外机构投资者等。</w:t>
      </w:r>
    </w:p>
    <w:p w:rsidR="00024F13" w:rsidRPr="001B0EFC" w:rsidRDefault="00024F13" w:rsidP="001B0EFC">
      <w:pPr>
        <w:spacing w:before="60" w:after="60" w:line="360" w:lineRule="auto"/>
        <w:ind w:firstLineChars="200" w:firstLine="420"/>
        <w:rPr>
          <w:szCs w:val="21"/>
        </w:rPr>
      </w:pPr>
      <w:r w:rsidRPr="001B0EFC">
        <w:rPr>
          <w:szCs w:val="21"/>
        </w:rPr>
        <w:t>本基金转换业务限于本公司直销网点，以及已开放基金转换业务的相关代销机构之营业网点。各代销机构受理本公司基金转换业务的具体事宜见各代销机构营业网点的说明。</w:t>
      </w:r>
    </w:p>
    <w:p w:rsidR="00024F13" w:rsidRPr="001B0EFC" w:rsidRDefault="00024F13" w:rsidP="001B0EFC">
      <w:pPr>
        <w:spacing w:before="60" w:after="60" w:line="360" w:lineRule="auto"/>
        <w:ind w:firstLineChars="200" w:firstLine="420"/>
        <w:rPr>
          <w:szCs w:val="21"/>
        </w:rPr>
      </w:pPr>
      <w:r w:rsidRPr="001B0EFC">
        <w:rPr>
          <w:szCs w:val="21"/>
        </w:rPr>
        <w:t>基金转换的原则：</w:t>
      </w:r>
    </w:p>
    <w:p w:rsidR="00024F13" w:rsidRPr="001B0EFC" w:rsidRDefault="00024F13" w:rsidP="001B0EFC">
      <w:pPr>
        <w:spacing w:before="60" w:after="60" w:line="360" w:lineRule="auto"/>
        <w:ind w:firstLineChars="200" w:firstLine="420"/>
        <w:rPr>
          <w:szCs w:val="21"/>
        </w:rPr>
      </w:pPr>
      <w:r w:rsidRPr="001B0EFC">
        <w:rPr>
          <w:szCs w:val="21"/>
        </w:rPr>
        <w:t>（</w:t>
      </w:r>
      <w:r w:rsidRPr="001B0EFC">
        <w:rPr>
          <w:szCs w:val="21"/>
        </w:rPr>
        <w:t>1</w:t>
      </w:r>
      <w:r w:rsidR="00025FCA" w:rsidRPr="001B0EFC">
        <w:rPr>
          <w:szCs w:val="21"/>
        </w:rPr>
        <w:t>）</w:t>
      </w:r>
      <w:r w:rsidR="005D24BD">
        <w:rPr>
          <w:rFonts w:hint="eastAsia"/>
          <w:szCs w:val="21"/>
        </w:rPr>
        <w:t>“</w:t>
      </w:r>
      <w:r w:rsidRPr="001B0EFC">
        <w:rPr>
          <w:szCs w:val="21"/>
        </w:rPr>
        <w:t>份额申请</w:t>
      </w:r>
      <w:r w:rsidR="005D24BD">
        <w:rPr>
          <w:rFonts w:hint="eastAsia"/>
          <w:szCs w:val="21"/>
        </w:rPr>
        <w:t>”</w:t>
      </w:r>
      <w:r w:rsidRPr="001B0EFC">
        <w:rPr>
          <w:szCs w:val="21"/>
        </w:rPr>
        <w:t>原则，即基金份额持有人的基金转换申请必须以份额为单位提出。</w:t>
      </w:r>
    </w:p>
    <w:p w:rsidR="00024F13" w:rsidRPr="001B0EFC" w:rsidRDefault="00024F13" w:rsidP="001B0EFC">
      <w:pPr>
        <w:spacing w:before="60" w:after="60" w:line="360" w:lineRule="auto"/>
        <w:ind w:firstLineChars="200" w:firstLine="420"/>
        <w:rPr>
          <w:szCs w:val="21"/>
        </w:rPr>
      </w:pPr>
      <w:r w:rsidRPr="001B0EFC">
        <w:rPr>
          <w:szCs w:val="21"/>
        </w:rPr>
        <w:t>（</w:t>
      </w:r>
      <w:r w:rsidRPr="001B0EFC">
        <w:rPr>
          <w:szCs w:val="21"/>
        </w:rPr>
        <w:t>2</w:t>
      </w:r>
      <w:r w:rsidRPr="001B0EFC">
        <w:rPr>
          <w:szCs w:val="21"/>
        </w:rPr>
        <w:t>）</w:t>
      </w:r>
      <w:r w:rsidR="005D24BD">
        <w:rPr>
          <w:rFonts w:hint="eastAsia"/>
          <w:szCs w:val="21"/>
        </w:rPr>
        <w:t>“</w:t>
      </w:r>
      <w:r w:rsidRPr="001B0EFC">
        <w:rPr>
          <w:szCs w:val="21"/>
        </w:rPr>
        <w:t>定向转换</w:t>
      </w:r>
      <w:r w:rsidR="005D24BD">
        <w:rPr>
          <w:rFonts w:hint="eastAsia"/>
          <w:szCs w:val="21"/>
        </w:rPr>
        <w:t>”</w:t>
      </w:r>
      <w:r w:rsidRPr="001B0EFC">
        <w:rPr>
          <w:szCs w:val="21"/>
        </w:rPr>
        <w:t>原则，即基金份额持有人必须指明基金转换的方向，明确指出转出基金和转入基金名称。</w:t>
      </w:r>
    </w:p>
    <w:p w:rsidR="00F50093" w:rsidRPr="001B0EFC" w:rsidRDefault="00024F13" w:rsidP="001B0EFC">
      <w:pPr>
        <w:spacing w:before="60" w:after="60" w:line="360" w:lineRule="auto"/>
        <w:ind w:firstLineChars="200" w:firstLine="420"/>
        <w:rPr>
          <w:szCs w:val="21"/>
        </w:rPr>
      </w:pPr>
      <w:r w:rsidRPr="001B0EFC">
        <w:rPr>
          <w:szCs w:val="21"/>
        </w:rPr>
        <w:t>（</w:t>
      </w:r>
      <w:r w:rsidRPr="001B0EFC">
        <w:rPr>
          <w:szCs w:val="21"/>
        </w:rPr>
        <w:t>3</w:t>
      </w:r>
      <w:r w:rsidRPr="001B0EFC">
        <w:rPr>
          <w:szCs w:val="21"/>
        </w:rPr>
        <w:t>）</w:t>
      </w:r>
      <w:r w:rsidR="00B17281" w:rsidRPr="001B0EFC">
        <w:rPr>
          <w:szCs w:val="21"/>
        </w:rPr>
        <w:t>“</w:t>
      </w:r>
      <w:r w:rsidRPr="001B0EFC">
        <w:rPr>
          <w:szCs w:val="21"/>
        </w:rPr>
        <w:t>视同赎回</w:t>
      </w:r>
      <w:r w:rsidR="00B17281" w:rsidRPr="001B0EFC">
        <w:rPr>
          <w:szCs w:val="21"/>
        </w:rPr>
        <w:t>”</w:t>
      </w:r>
      <w:r w:rsidRPr="001B0EFC">
        <w:rPr>
          <w:szCs w:val="21"/>
        </w:rPr>
        <w:t>原则，即基金转换申请转出的基金份额应作为赎回申请纳入转出基金当日赎回申请总量的汇总计算中。当发生巨额赎回时，基金转出与基金赎回具有相同的优先级，基金管理人可根据基金资产组合情况，决定全额转出或部分转出，并且对于基金转出和基金赎回，将采取相同的比例确认。</w:t>
      </w:r>
    </w:p>
    <w:p w:rsidR="00F50093" w:rsidRPr="001B0EFC" w:rsidRDefault="00F50093" w:rsidP="001B0EFC">
      <w:pPr>
        <w:spacing w:before="60" w:after="60" w:line="360" w:lineRule="auto"/>
        <w:ind w:firstLineChars="200" w:firstLine="420"/>
        <w:rPr>
          <w:szCs w:val="21"/>
        </w:rPr>
      </w:pPr>
    </w:p>
    <w:p w:rsidR="00B63558" w:rsidRPr="001B0EFC" w:rsidRDefault="00F50093" w:rsidP="001B0EFC">
      <w:pPr>
        <w:spacing w:before="60" w:after="60" w:line="360" w:lineRule="auto"/>
        <w:ind w:firstLineChars="200" w:firstLine="422"/>
        <w:rPr>
          <w:szCs w:val="21"/>
        </w:rPr>
      </w:pPr>
      <w:r w:rsidRPr="001B0EFC">
        <w:rPr>
          <w:b/>
          <w:bCs/>
          <w:szCs w:val="21"/>
        </w:rPr>
        <w:t>6</w:t>
      </w:r>
      <w:r w:rsidRPr="001B0EFC">
        <w:rPr>
          <w:b/>
          <w:bCs/>
          <w:szCs w:val="21"/>
        </w:rPr>
        <w:t>、</w:t>
      </w:r>
      <w:r w:rsidR="00024F13" w:rsidRPr="001B0EFC">
        <w:rPr>
          <w:b/>
          <w:bCs/>
          <w:szCs w:val="21"/>
        </w:rPr>
        <w:t>定期定额投资业务</w:t>
      </w:r>
    </w:p>
    <w:p w:rsidR="00F50093" w:rsidRPr="001B0EFC" w:rsidRDefault="00024F13" w:rsidP="001B0EFC">
      <w:pPr>
        <w:spacing w:before="60" w:after="60" w:line="360" w:lineRule="auto"/>
        <w:ind w:firstLineChars="200" w:firstLine="420"/>
        <w:rPr>
          <w:szCs w:val="21"/>
        </w:rPr>
      </w:pPr>
      <w:r w:rsidRPr="001B0EFC">
        <w:rPr>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F50093" w:rsidRPr="001B0EFC" w:rsidRDefault="00F50093" w:rsidP="001B0EFC">
      <w:pPr>
        <w:spacing w:before="60" w:after="60" w:line="360" w:lineRule="auto"/>
        <w:ind w:firstLineChars="200" w:firstLine="420"/>
        <w:rPr>
          <w:szCs w:val="21"/>
        </w:rPr>
      </w:pPr>
    </w:p>
    <w:p w:rsidR="00F50093" w:rsidRPr="001B0EFC" w:rsidRDefault="00F50093" w:rsidP="001B0EFC">
      <w:pPr>
        <w:spacing w:before="60" w:after="60" w:line="360" w:lineRule="auto"/>
        <w:ind w:firstLineChars="200" w:firstLine="422"/>
        <w:rPr>
          <w:szCs w:val="21"/>
        </w:rPr>
      </w:pPr>
      <w:r w:rsidRPr="001B0EFC">
        <w:rPr>
          <w:b/>
          <w:bCs/>
          <w:szCs w:val="21"/>
        </w:rPr>
        <w:t>7</w:t>
      </w:r>
      <w:r w:rsidRPr="001B0EFC">
        <w:rPr>
          <w:b/>
          <w:bCs/>
          <w:szCs w:val="21"/>
        </w:rPr>
        <w:t>、</w:t>
      </w:r>
      <w:r w:rsidR="00024F13" w:rsidRPr="001B0EFC">
        <w:rPr>
          <w:b/>
          <w:bCs/>
          <w:szCs w:val="21"/>
        </w:rPr>
        <w:t>基金销售机构</w:t>
      </w:r>
    </w:p>
    <w:p w:rsidR="00B63558" w:rsidRPr="001B0EFC" w:rsidRDefault="004D1AAB" w:rsidP="001B0EFC">
      <w:pPr>
        <w:spacing w:before="60" w:after="60" w:line="360" w:lineRule="auto"/>
        <w:ind w:firstLineChars="200" w:firstLine="422"/>
        <w:rPr>
          <w:szCs w:val="21"/>
        </w:rPr>
      </w:pPr>
      <w:r w:rsidRPr="001B0EFC">
        <w:rPr>
          <w:b/>
          <w:bCs/>
          <w:szCs w:val="21"/>
        </w:rPr>
        <w:t>7</w:t>
      </w:r>
      <w:r w:rsidR="00025FCA" w:rsidRPr="001B0EFC">
        <w:rPr>
          <w:b/>
          <w:bCs/>
          <w:szCs w:val="21"/>
        </w:rPr>
        <w:t>.1</w:t>
      </w:r>
      <w:r w:rsidR="00024F13" w:rsidRPr="001B0EFC">
        <w:rPr>
          <w:b/>
          <w:bCs/>
          <w:szCs w:val="21"/>
        </w:rPr>
        <w:t>直销机构</w:t>
      </w:r>
    </w:p>
    <w:p w:rsidR="00024F13" w:rsidRPr="001B0EFC" w:rsidRDefault="00024F13" w:rsidP="001B0EFC">
      <w:pPr>
        <w:spacing w:before="60" w:after="60" w:line="360" w:lineRule="auto"/>
        <w:ind w:firstLineChars="200" w:firstLine="420"/>
        <w:rPr>
          <w:szCs w:val="21"/>
        </w:rPr>
      </w:pPr>
      <w:r w:rsidRPr="001B0EFC">
        <w:rPr>
          <w:szCs w:val="21"/>
        </w:rPr>
        <w:t>金元顺安基金管理有限公司</w:t>
      </w:r>
    </w:p>
    <w:p w:rsidR="00024F13" w:rsidRPr="001B0EFC" w:rsidRDefault="00490B40" w:rsidP="001B0EFC">
      <w:pPr>
        <w:spacing w:before="60" w:after="60" w:line="360" w:lineRule="auto"/>
        <w:ind w:firstLineChars="200" w:firstLine="420"/>
        <w:rPr>
          <w:szCs w:val="21"/>
        </w:rPr>
      </w:pPr>
      <w:r w:rsidRPr="001B0EFC">
        <w:rPr>
          <w:szCs w:val="21"/>
        </w:rPr>
        <w:t>注册地址</w:t>
      </w:r>
      <w:r w:rsidR="00024F13" w:rsidRPr="001B0EFC">
        <w:rPr>
          <w:szCs w:val="21"/>
        </w:rPr>
        <w:t>：中国（上海）自由贸易试验区花园石桥路</w:t>
      </w:r>
      <w:r w:rsidR="00025FCA" w:rsidRPr="001B0EFC">
        <w:rPr>
          <w:szCs w:val="21"/>
        </w:rPr>
        <w:t>33</w:t>
      </w:r>
      <w:r w:rsidR="00024F13" w:rsidRPr="001B0EFC">
        <w:rPr>
          <w:szCs w:val="21"/>
        </w:rPr>
        <w:t>号花旗集团大厦</w:t>
      </w:r>
      <w:r w:rsidR="00024F13" w:rsidRPr="001B0EFC">
        <w:rPr>
          <w:szCs w:val="21"/>
        </w:rPr>
        <w:t>3608</w:t>
      </w:r>
      <w:r w:rsidR="00024F13" w:rsidRPr="001B0EFC">
        <w:rPr>
          <w:szCs w:val="21"/>
        </w:rPr>
        <w:t>室</w:t>
      </w:r>
    </w:p>
    <w:p w:rsidR="00490B40" w:rsidRPr="001B0EFC" w:rsidRDefault="00490B40" w:rsidP="001B0EFC">
      <w:pPr>
        <w:spacing w:before="60" w:after="60" w:line="360" w:lineRule="auto"/>
        <w:ind w:firstLineChars="200" w:firstLine="420"/>
        <w:rPr>
          <w:szCs w:val="21"/>
        </w:rPr>
      </w:pPr>
      <w:r w:rsidRPr="001B0EFC">
        <w:rPr>
          <w:szCs w:val="21"/>
        </w:rPr>
        <w:t>办公地址：中国（上海）自由贸易试验区花园石桥路</w:t>
      </w:r>
      <w:r w:rsidRPr="001B0EFC">
        <w:rPr>
          <w:szCs w:val="21"/>
        </w:rPr>
        <w:t>33</w:t>
      </w:r>
      <w:r w:rsidRPr="001B0EFC">
        <w:rPr>
          <w:szCs w:val="21"/>
        </w:rPr>
        <w:t>号花旗集团大厦</w:t>
      </w:r>
      <w:r w:rsidRPr="001B0EFC">
        <w:rPr>
          <w:szCs w:val="21"/>
        </w:rPr>
        <w:t>3608</w:t>
      </w:r>
      <w:r w:rsidRPr="001B0EFC">
        <w:rPr>
          <w:szCs w:val="21"/>
        </w:rPr>
        <w:t>室</w:t>
      </w:r>
    </w:p>
    <w:p w:rsidR="00024F13" w:rsidRPr="001B0EFC" w:rsidRDefault="00024F13" w:rsidP="001B0EFC">
      <w:pPr>
        <w:spacing w:before="60" w:after="60" w:line="360" w:lineRule="auto"/>
        <w:ind w:firstLineChars="200" w:firstLine="420"/>
        <w:rPr>
          <w:szCs w:val="21"/>
        </w:rPr>
      </w:pPr>
      <w:r w:rsidRPr="001B0EFC">
        <w:rPr>
          <w:szCs w:val="21"/>
        </w:rPr>
        <w:t>法定代表人：任开宇</w:t>
      </w:r>
    </w:p>
    <w:p w:rsidR="00024F13" w:rsidRPr="001B0EFC" w:rsidRDefault="00024F13" w:rsidP="001B0EFC">
      <w:pPr>
        <w:spacing w:before="60" w:after="60" w:line="360" w:lineRule="auto"/>
        <w:ind w:firstLineChars="200" w:firstLine="420"/>
        <w:rPr>
          <w:szCs w:val="21"/>
        </w:rPr>
      </w:pPr>
      <w:r w:rsidRPr="001B0EFC">
        <w:rPr>
          <w:szCs w:val="21"/>
        </w:rPr>
        <w:t>电话：</w:t>
      </w:r>
      <w:r w:rsidRPr="001B0EFC">
        <w:rPr>
          <w:szCs w:val="21"/>
        </w:rPr>
        <w:t>021-68882850</w:t>
      </w:r>
    </w:p>
    <w:p w:rsidR="00024F13" w:rsidRPr="001B0EFC" w:rsidRDefault="00024F13" w:rsidP="001B0EFC">
      <w:pPr>
        <w:spacing w:before="60" w:after="60" w:line="360" w:lineRule="auto"/>
        <w:ind w:firstLineChars="200" w:firstLine="420"/>
        <w:rPr>
          <w:szCs w:val="21"/>
        </w:rPr>
      </w:pPr>
      <w:r w:rsidRPr="001B0EFC">
        <w:rPr>
          <w:szCs w:val="21"/>
        </w:rPr>
        <w:t>传真：</w:t>
      </w:r>
      <w:r w:rsidRPr="001B0EFC">
        <w:rPr>
          <w:szCs w:val="21"/>
        </w:rPr>
        <w:t>021-68882865</w:t>
      </w:r>
    </w:p>
    <w:p w:rsidR="00024F13" w:rsidRPr="001B0EFC" w:rsidRDefault="00024F13" w:rsidP="001B0EFC">
      <w:pPr>
        <w:spacing w:before="60" w:after="60" w:line="360" w:lineRule="auto"/>
        <w:ind w:firstLineChars="200" w:firstLine="420"/>
        <w:rPr>
          <w:szCs w:val="21"/>
        </w:rPr>
      </w:pPr>
      <w:r w:rsidRPr="001B0EFC">
        <w:rPr>
          <w:szCs w:val="21"/>
        </w:rPr>
        <w:t>联系人：孙筱君</w:t>
      </w:r>
    </w:p>
    <w:p w:rsidR="00024F13" w:rsidRPr="001B0EFC" w:rsidRDefault="00024F13" w:rsidP="001B0EFC">
      <w:pPr>
        <w:spacing w:before="60" w:after="60" w:line="360" w:lineRule="auto"/>
        <w:ind w:firstLineChars="200" w:firstLine="420"/>
        <w:rPr>
          <w:szCs w:val="21"/>
        </w:rPr>
      </w:pPr>
      <w:r w:rsidRPr="001B0EFC">
        <w:rPr>
          <w:szCs w:val="21"/>
        </w:rPr>
        <w:t>客户服务专线：</w:t>
      </w:r>
      <w:r w:rsidRPr="001B0EFC">
        <w:rPr>
          <w:szCs w:val="21"/>
        </w:rPr>
        <w:t>400-666-0666</w:t>
      </w:r>
      <w:r w:rsidR="00490B40" w:rsidRPr="001B0EFC">
        <w:rPr>
          <w:szCs w:val="21"/>
        </w:rPr>
        <w:t>、</w:t>
      </w:r>
      <w:r w:rsidRPr="001B0EFC">
        <w:rPr>
          <w:szCs w:val="21"/>
        </w:rPr>
        <w:t>021-68882815</w:t>
      </w:r>
    </w:p>
    <w:p w:rsidR="00F50093" w:rsidRPr="001B0EFC" w:rsidRDefault="00024F13" w:rsidP="001B0EFC">
      <w:pPr>
        <w:spacing w:before="60" w:after="60" w:line="360" w:lineRule="auto"/>
        <w:ind w:firstLineChars="200" w:firstLine="420"/>
        <w:rPr>
          <w:szCs w:val="21"/>
        </w:rPr>
      </w:pPr>
      <w:r w:rsidRPr="001B0EFC">
        <w:rPr>
          <w:szCs w:val="21"/>
        </w:rPr>
        <w:t>网址：</w:t>
      </w:r>
      <w:r w:rsidR="00F50093" w:rsidRPr="001B0EFC">
        <w:rPr>
          <w:szCs w:val="21"/>
        </w:rPr>
        <w:t>www.jysa99.com</w:t>
      </w:r>
    </w:p>
    <w:p w:rsidR="00F50093" w:rsidRPr="001B0EFC" w:rsidRDefault="00F50093" w:rsidP="001B0EFC">
      <w:pPr>
        <w:spacing w:before="60" w:after="60" w:line="360" w:lineRule="auto"/>
        <w:ind w:firstLineChars="200" w:firstLine="420"/>
        <w:rPr>
          <w:szCs w:val="21"/>
        </w:rPr>
      </w:pPr>
    </w:p>
    <w:p w:rsidR="00B63558" w:rsidRPr="001B0EFC" w:rsidRDefault="004D1AAB" w:rsidP="001B0EFC">
      <w:pPr>
        <w:spacing w:before="60" w:after="60" w:line="360" w:lineRule="auto"/>
        <w:ind w:firstLineChars="200" w:firstLine="422"/>
        <w:rPr>
          <w:szCs w:val="21"/>
        </w:rPr>
      </w:pPr>
      <w:r w:rsidRPr="001B0EFC">
        <w:rPr>
          <w:b/>
          <w:bCs/>
          <w:szCs w:val="21"/>
        </w:rPr>
        <w:t>7.</w:t>
      </w:r>
      <w:r w:rsidR="00025FCA" w:rsidRPr="001B0EFC">
        <w:rPr>
          <w:b/>
          <w:bCs/>
          <w:szCs w:val="21"/>
        </w:rPr>
        <w:t>2</w:t>
      </w:r>
      <w:r w:rsidR="00024F13" w:rsidRPr="001B0EFC">
        <w:rPr>
          <w:b/>
          <w:bCs/>
          <w:szCs w:val="21"/>
        </w:rPr>
        <w:t>非直销机构</w:t>
      </w:r>
    </w:p>
    <w:p w:rsidR="0080781A" w:rsidRDefault="0080781A" w:rsidP="0080781A">
      <w:pPr>
        <w:spacing w:before="60" w:after="60" w:line="360" w:lineRule="auto"/>
        <w:ind w:firstLineChars="200" w:firstLine="420"/>
        <w:rPr>
          <w:rFonts w:hint="eastAsia"/>
          <w:szCs w:val="21"/>
        </w:rPr>
      </w:pPr>
      <w:r w:rsidRPr="0080781A">
        <w:rPr>
          <w:rFonts w:hint="eastAsia"/>
          <w:szCs w:val="21"/>
        </w:rPr>
        <w:t>上海天天基金销售有限公司</w:t>
      </w:r>
      <w:r>
        <w:rPr>
          <w:rFonts w:hint="eastAsia"/>
          <w:szCs w:val="21"/>
        </w:rPr>
        <w:t>、</w:t>
      </w:r>
      <w:r w:rsidRPr="0080781A">
        <w:rPr>
          <w:rFonts w:hint="eastAsia"/>
          <w:szCs w:val="21"/>
        </w:rPr>
        <w:t>好买财富管理股份有限公司</w:t>
      </w:r>
      <w:r>
        <w:rPr>
          <w:rFonts w:hint="eastAsia"/>
          <w:szCs w:val="21"/>
        </w:rPr>
        <w:t>、</w:t>
      </w:r>
      <w:r w:rsidRPr="0080781A">
        <w:rPr>
          <w:rFonts w:hint="eastAsia"/>
          <w:szCs w:val="21"/>
        </w:rPr>
        <w:t>浙江同花顺基金销售有限公司</w:t>
      </w:r>
      <w:r>
        <w:rPr>
          <w:rFonts w:hint="eastAsia"/>
          <w:szCs w:val="21"/>
        </w:rPr>
        <w:t>、</w:t>
      </w:r>
      <w:r w:rsidRPr="0080781A">
        <w:rPr>
          <w:rFonts w:hint="eastAsia"/>
          <w:szCs w:val="21"/>
        </w:rPr>
        <w:t>北京汇成基金销售有限公司、上海基煜基金销售有限公司</w:t>
      </w:r>
      <w:r>
        <w:rPr>
          <w:rFonts w:hint="eastAsia"/>
          <w:szCs w:val="21"/>
        </w:rPr>
        <w:t>、</w:t>
      </w:r>
      <w:r w:rsidRPr="0080781A">
        <w:rPr>
          <w:rFonts w:hint="eastAsia"/>
          <w:szCs w:val="21"/>
        </w:rPr>
        <w:t>上海中正达广基金销售有限公司、上海陆家嘴国际金融资产交易市场股份有限公司、北京蛋卷基金销售有限公司、天风证券股份有限公司、华瑞保险销售有限公司</w:t>
      </w:r>
      <w:r w:rsidR="00B672FA">
        <w:rPr>
          <w:rFonts w:hint="eastAsia"/>
          <w:szCs w:val="21"/>
        </w:rPr>
        <w:t>、</w:t>
      </w:r>
      <w:r w:rsidR="00B672FA" w:rsidRPr="00B672FA">
        <w:rPr>
          <w:rFonts w:hint="eastAsia"/>
          <w:szCs w:val="21"/>
        </w:rPr>
        <w:t>西藏东方财富证券股份有限公司、上海联泰基金销售有限公司和联储证券有限责任公司</w:t>
      </w:r>
      <w:r w:rsidR="00B672FA">
        <w:rPr>
          <w:rFonts w:hint="eastAsia"/>
          <w:szCs w:val="21"/>
        </w:rPr>
        <w:t>。</w:t>
      </w:r>
    </w:p>
    <w:p w:rsidR="0080781A" w:rsidRDefault="0080781A" w:rsidP="0080781A">
      <w:pPr>
        <w:spacing w:before="60" w:after="60" w:line="360" w:lineRule="auto"/>
        <w:ind w:firstLineChars="200" w:firstLine="422"/>
        <w:rPr>
          <w:rFonts w:hint="eastAsia"/>
          <w:b/>
          <w:color w:val="000000"/>
          <w:szCs w:val="21"/>
        </w:rPr>
      </w:pPr>
    </w:p>
    <w:p w:rsidR="0080781A" w:rsidRDefault="0080781A" w:rsidP="0080781A">
      <w:pPr>
        <w:spacing w:before="60" w:after="60" w:line="360" w:lineRule="auto"/>
        <w:ind w:firstLineChars="200" w:firstLine="422"/>
        <w:rPr>
          <w:szCs w:val="21"/>
        </w:rPr>
      </w:pPr>
      <w:r>
        <w:rPr>
          <w:b/>
          <w:color w:val="000000"/>
          <w:szCs w:val="21"/>
        </w:rPr>
        <w:t>8</w:t>
      </w:r>
      <w:r>
        <w:rPr>
          <w:rFonts w:hint="eastAsia"/>
          <w:b/>
          <w:color w:val="000000"/>
          <w:szCs w:val="21"/>
        </w:rPr>
        <w:t>、基金份额净值公告</w:t>
      </w:r>
      <w:r>
        <w:rPr>
          <w:b/>
          <w:color w:val="000000"/>
          <w:szCs w:val="21"/>
        </w:rPr>
        <w:t>/</w:t>
      </w:r>
      <w:r>
        <w:rPr>
          <w:rFonts w:hint="eastAsia"/>
          <w:b/>
          <w:color w:val="000000"/>
          <w:szCs w:val="21"/>
        </w:rPr>
        <w:t>基金收益公告的披露安排</w:t>
      </w:r>
    </w:p>
    <w:p w:rsidR="0080781A" w:rsidRDefault="0080781A" w:rsidP="0080781A">
      <w:pPr>
        <w:spacing w:before="60" w:after="60" w:line="360" w:lineRule="auto"/>
        <w:ind w:firstLineChars="200" w:firstLine="420"/>
        <w:rPr>
          <w:szCs w:val="21"/>
        </w:rPr>
      </w:pPr>
      <w:r>
        <w:rPr>
          <w:szCs w:val="21"/>
        </w:rPr>
        <w:t>1</w:t>
      </w:r>
      <w:r>
        <w:rPr>
          <w:rFonts w:hint="eastAsia"/>
          <w:szCs w:val="21"/>
        </w:rPr>
        <w:t>、在开始办理基金份额申购或者赎回后，基金管理人应当在每个开放日的次日，通过指定网站（</w:t>
      </w:r>
      <w:r>
        <w:rPr>
          <w:rFonts w:hint="eastAsia"/>
          <w:color w:val="000000"/>
          <w:szCs w:val="21"/>
        </w:rPr>
        <w:t>包括基金管理人网站、基金托管人网站、中国证监会基金电子披露网站</w:t>
      </w:r>
      <w:r>
        <w:rPr>
          <w:rFonts w:hint="eastAsia"/>
          <w:szCs w:val="21"/>
        </w:rPr>
        <w:t>），披露开放日的基金份额净值和基金份额累计净值。</w:t>
      </w:r>
    </w:p>
    <w:p w:rsidR="0080781A" w:rsidRDefault="0080781A" w:rsidP="0080781A">
      <w:pPr>
        <w:spacing w:before="60" w:after="60" w:line="360" w:lineRule="auto"/>
        <w:ind w:firstLineChars="200" w:firstLine="420"/>
        <w:rPr>
          <w:szCs w:val="21"/>
        </w:rPr>
      </w:pPr>
      <w:r>
        <w:rPr>
          <w:szCs w:val="21"/>
        </w:rPr>
        <w:t>2</w:t>
      </w:r>
      <w:r>
        <w:rPr>
          <w:rFonts w:hint="eastAsia"/>
          <w:szCs w:val="21"/>
        </w:rPr>
        <w:t>、基金管理人应当在不晚于半年度和年度最后一日的次日，在指定网站披露半年度和年度最后一日的基金份额净值和基金份额累计净值。</w:t>
      </w:r>
    </w:p>
    <w:p w:rsidR="0080781A" w:rsidRDefault="0080781A" w:rsidP="0080781A">
      <w:pPr>
        <w:spacing w:before="60" w:after="60" w:line="360" w:lineRule="auto"/>
        <w:ind w:firstLineChars="200" w:firstLine="420"/>
        <w:rPr>
          <w:szCs w:val="21"/>
        </w:rPr>
      </w:pPr>
    </w:p>
    <w:p w:rsidR="0080781A" w:rsidRDefault="0080781A" w:rsidP="0080781A">
      <w:pPr>
        <w:spacing w:before="60" w:after="60" w:line="360" w:lineRule="auto"/>
        <w:ind w:firstLineChars="200" w:firstLine="422"/>
        <w:rPr>
          <w:b/>
          <w:szCs w:val="21"/>
        </w:rPr>
      </w:pPr>
      <w:r>
        <w:rPr>
          <w:b/>
          <w:color w:val="000000"/>
          <w:szCs w:val="21"/>
        </w:rPr>
        <w:t>9</w:t>
      </w:r>
      <w:r>
        <w:rPr>
          <w:rFonts w:hint="eastAsia"/>
          <w:b/>
          <w:color w:val="000000"/>
          <w:szCs w:val="21"/>
        </w:rPr>
        <w:t>、其他需要提示的事项</w:t>
      </w:r>
    </w:p>
    <w:p w:rsidR="0080781A" w:rsidRDefault="0080781A" w:rsidP="0080781A">
      <w:pPr>
        <w:spacing w:before="60" w:after="60"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）基金管理人承诺以诚实信用、勤勉尽责的原则管理和运用基金资产，但不保证基金一定盈利，也不保证最低收益。投资者投资于本基金时应认真阅读本基金的基金合同和招募说明书。</w:t>
      </w:r>
    </w:p>
    <w:p w:rsidR="0080781A" w:rsidRDefault="0080781A" w:rsidP="0080781A">
      <w:pPr>
        <w:spacing w:before="60" w:after="60"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）本公告仅对本基金开放日常申购、赎回、转换的有关事项予以说明。投资者欲了解本基金的详细情况，请登陆本公司网站（</w:t>
      </w:r>
      <w:r>
        <w:rPr>
          <w:color w:val="000000"/>
          <w:szCs w:val="21"/>
        </w:rPr>
        <w:t>www.jysa99.com</w:t>
      </w:r>
      <w:r>
        <w:rPr>
          <w:rFonts w:hint="eastAsia"/>
          <w:color w:val="000000"/>
          <w:szCs w:val="21"/>
        </w:rPr>
        <w:t>）查询相关的基金招募说明书。</w:t>
      </w:r>
    </w:p>
    <w:p w:rsidR="0080781A" w:rsidRDefault="0080781A" w:rsidP="0080781A">
      <w:pPr>
        <w:spacing w:before="60" w:after="60"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）投资者可拨打本公司的客户服务电话（</w:t>
      </w:r>
      <w:r>
        <w:rPr>
          <w:color w:val="000000"/>
          <w:szCs w:val="21"/>
        </w:rPr>
        <w:t>400-666-0666</w:t>
      </w:r>
      <w:r>
        <w:rPr>
          <w:rFonts w:hint="eastAsia"/>
          <w:color w:val="000000"/>
          <w:szCs w:val="21"/>
        </w:rPr>
        <w:t>）了解基金申购、赎回、转换等事宜，亦可通过本公司网站（</w:t>
      </w:r>
      <w:r>
        <w:rPr>
          <w:color w:val="000000"/>
          <w:szCs w:val="21"/>
        </w:rPr>
        <w:t>www.jysa99.com</w:t>
      </w:r>
      <w:r>
        <w:rPr>
          <w:rFonts w:hint="eastAsia"/>
          <w:color w:val="000000"/>
          <w:szCs w:val="21"/>
        </w:rPr>
        <w:t>）了解基金销售相关事宜。</w:t>
      </w:r>
    </w:p>
    <w:p w:rsidR="0080781A" w:rsidRDefault="0080781A" w:rsidP="0080781A">
      <w:pPr>
        <w:spacing w:before="60" w:after="60" w:line="360" w:lineRule="auto"/>
        <w:ind w:firstLineChars="200" w:firstLine="420"/>
        <w:rPr>
          <w:color w:val="000000"/>
          <w:szCs w:val="21"/>
        </w:rPr>
      </w:pPr>
    </w:p>
    <w:p w:rsidR="0080781A" w:rsidRDefault="0080781A" w:rsidP="0080781A">
      <w:pPr>
        <w:spacing w:before="60" w:after="60" w:line="360" w:lineRule="auto"/>
        <w:ind w:firstLineChars="200" w:firstLine="420"/>
        <w:rPr>
          <w:color w:val="000000"/>
          <w:szCs w:val="21"/>
        </w:rPr>
      </w:pPr>
    </w:p>
    <w:p w:rsidR="0080781A" w:rsidRDefault="0080781A" w:rsidP="0080781A">
      <w:pPr>
        <w:spacing w:before="60" w:after="60" w:line="360" w:lineRule="auto"/>
        <w:ind w:firstLineChars="200" w:firstLine="420"/>
        <w:rPr>
          <w:color w:val="000000"/>
          <w:szCs w:val="21"/>
        </w:rPr>
      </w:pPr>
    </w:p>
    <w:p w:rsidR="0080781A" w:rsidRDefault="0080781A" w:rsidP="0080781A">
      <w:pPr>
        <w:spacing w:before="60" w:after="60" w:line="360" w:lineRule="auto"/>
        <w:ind w:firstLineChars="200" w:firstLine="420"/>
        <w:rPr>
          <w:color w:val="000000"/>
          <w:szCs w:val="21"/>
        </w:rPr>
      </w:pPr>
    </w:p>
    <w:p w:rsidR="0080781A" w:rsidRDefault="0080781A" w:rsidP="0080781A">
      <w:pPr>
        <w:spacing w:before="60" w:after="60" w:line="360" w:lineRule="auto"/>
        <w:jc w:val="right"/>
        <w:rPr>
          <w:szCs w:val="21"/>
        </w:rPr>
      </w:pPr>
      <w:r>
        <w:rPr>
          <w:rFonts w:hint="eastAsia"/>
          <w:szCs w:val="21"/>
        </w:rPr>
        <w:t>金元顺安基金管理有限公司</w:t>
      </w:r>
    </w:p>
    <w:p w:rsidR="0080781A" w:rsidRDefault="0080781A" w:rsidP="0080781A">
      <w:pPr>
        <w:spacing w:before="60" w:after="60" w:line="360" w:lineRule="auto"/>
        <w:jc w:val="right"/>
        <w:rPr>
          <w:szCs w:val="21"/>
        </w:rPr>
      </w:pPr>
      <w:r>
        <w:rPr>
          <w:rFonts w:hint="eastAsia"/>
          <w:szCs w:val="21"/>
        </w:rPr>
        <w:t>二〇一九年九月十日</w:t>
      </w:r>
    </w:p>
    <w:p w:rsidR="00C03852" w:rsidRPr="001B0EFC" w:rsidRDefault="00C03852" w:rsidP="0080781A">
      <w:pPr>
        <w:spacing w:before="60" w:after="60" w:line="360" w:lineRule="auto"/>
        <w:ind w:firstLineChars="200" w:firstLine="420"/>
        <w:rPr>
          <w:szCs w:val="21"/>
        </w:rPr>
      </w:pPr>
    </w:p>
    <w:sectPr w:rsidR="00C03852" w:rsidRPr="001B0EFC" w:rsidSect="00C704B2">
      <w:footerReference w:type="default" r:id="rId8"/>
      <w:pgSz w:w="11906" w:h="16838"/>
      <w:pgMar w:top="1440" w:right="1287" w:bottom="1440" w:left="128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BBF" w:rsidRDefault="007A5BBF">
      <w:r>
        <w:separator/>
      </w:r>
    </w:p>
  </w:endnote>
  <w:endnote w:type="continuationSeparator" w:id="1">
    <w:p w:rsidR="007A5BBF" w:rsidRDefault="007A5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032E23" w:rsidP="00E57126">
    <w:pPr>
      <w:pStyle w:val="a4"/>
      <w:jc w:val="center"/>
    </w:pPr>
    <w:r>
      <w:rPr>
        <w:rStyle w:val="aa"/>
      </w:rPr>
      <w:fldChar w:fldCharType="begin"/>
    </w:r>
    <w:r>
      <w:rPr>
        <w:rStyle w:val="aa"/>
      </w:rPr>
      <w:instrText xml:space="preserve"> PAGE </w:instrText>
    </w:r>
    <w:r>
      <w:rPr>
        <w:rStyle w:val="aa"/>
      </w:rPr>
      <w:fldChar w:fldCharType="separate"/>
    </w:r>
    <w:r w:rsidR="00C46E27">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BBF" w:rsidRDefault="007A5BBF">
      <w:r>
        <w:separator/>
      </w:r>
    </w:p>
  </w:footnote>
  <w:footnote w:type="continuationSeparator" w:id="1">
    <w:p w:rsidR="007A5BBF" w:rsidRDefault="007A5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4F13"/>
    <w:rsid w:val="000250A9"/>
    <w:rsid w:val="00025FCA"/>
    <w:rsid w:val="00030918"/>
    <w:rsid w:val="0003196B"/>
    <w:rsid w:val="000320D8"/>
    <w:rsid w:val="00032404"/>
    <w:rsid w:val="00032E23"/>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535"/>
    <w:rsid w:val="000C59C2"/>
    <w:rsid w:val="000C6918"/>
    <w:rsid w:val="000D06C8"/>
    <w:rsid w:val="000D0897"/>
    <w:rsid w:val="000D27DC"/>
    <w:rsid w:val="000D51E8"/>
    <w:rsid w:val="000D60C8"/>
    <w:rsid w:val="000D7069"/>
    <w:rsid w:val="000D72F6"/>
    <w:rsid w:val="000D7307"/>
    <w:rsid w:val="000E12D3"/>
    <w:rsid w:val="000E49EF"/>
    <w:rsid w:val="000F1221"/>
    <w:rsid w:val="000F157F"/>
    <w:rsid w:val="000F1F16"/>
    <w:rsid w:val="000F227A"/>
    <w:rsid w:val="000F274B"/>
    <w:rsid w:val="000F2E83"/>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D4A"/>
    <w:rsid w:val="001540C2"/>
    <w:rsid w:val="00154A37"/>
    <w:rsid w:val="00155D84"/>
    <w:rsid w:val="00156E4F"/>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3623"/>
    <w:rsid w:val="00194C80"/>
    <w:rsid w:val="00195240"/>
    <w:rsid w:val="0019545C"/>
    <w:rsid w:val="00196095"/>
    <w:rsid w:val="00196473"/>
    <w:rsid w:val="00197382"/>
    <w:rsid w:val="001A061F"/>
    <w:rsid w:val="001A0F7C"/>
    <w:rsid w:val="001A12AC"/>
    <w:rsid w:val="001A70A4"/>
    <w:rsid w:val="001A74F7"/>
    <w:rsid w:val="001A7B39"/>
    <w:rsid w:val="001A7CE6"/>
    <w:rsid w:val="001B0EFC"/>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39FD"/>
    <w:rsid w:val="001F4596"/>
    <w:rsid w:val="001F4FD9"/>
    <w:rsid w:val="001F574B"/>
    <w:rsid w:val="00201BE0"/>
    <w:rsid w:val="00201FE3"/>
    <w:rsid w:val="002027D4"/>
    <w:rsid w:val="0020457E"/>
    <w:rsid w:val="00204C2F"/>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1A0D"/>
    <w:rsid w:val="002221B1"/>
    <w:rsid w:val="00223EF6"/>
    <w:rsid w:val="00226A1D"/>
    <w:rsid w:val="00226AA7"/>
    <w:rsid w:val="00226AF3"/>
    <w:rsid w:val="00227713"/>
    <w:rsid w:val="0022781C"/>
    <w:rsid w:val="0022784D"/>
    <w:rsid w:val="0023029A"/>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A3C"/>
    <w:rsid w:val="0025209D"/>
    <w:rsid w:val="002536B3"/>
    <w:rsid w:val="00254BCF"/>
    <w:rsid w:val="00257492"/>
    <w:rsid w:val="0026149C"/>
    <w:rsid w:val="00262146"/>
    <w:rsid w:val="00262BCB"/>
    <w:rsid w:val="002646F0"/>
    <w:rsid w:val="0026566E"/>
    <w:rsid w:val="00267E52"/>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00F6"/>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29E"/>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6A6"/>
    <w:rsid w:val="00327D92"/>
    <w:rsid w:val="00330F87"/>
    <w:rsid w:val="00332452"/>
    <w:rsid w:val="00332773"/>
    <w:rsid w:val="00334AFE"/>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D14EF"/>
    <w:rsid w:val="003D2E43"/>
    <w:rsid w:val="003D5A05"/>
    <w:rsid w:val="003D6376"/>
    <w:rsid w:val="003D665B"/>
    <w:rsid w:val="003D6CF0"/>
    <w:rsid w:val="003D7025"/>
    <w:rsid w:val="003E0139"/>
    <w:rsid w:val="003E0782"/>
    <w:rsid w:val="003E0E6C"/>
    <w:rsid w:val="003E3544"/>
    <w:rsid w:val="003E3AE6"/>
    <w:rsid w:val="003E44D1"/>
    <w:rsid w:val="003E4B59"/>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1D97"/>
    <w:rsid w:val="0041265B"/>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38C5"/>
    <w:rsid w:val="00484946"/>
    <w:rsid w:val="00484C3A"/>
    <w:rsid w:val="00487B46"/>
    <w:rsid w:val="00490AAB"/>
    <w:rsid w:val="00490B40"/>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0F5F"/>
    <w:rsid w:val="004C279F"/>
    <w:rsid w:val="004C3640"/>
    <w:rsid w:val="004C4CEC"/>
    <w:rsid w:val="004C528E"/>
    <w:rsid w:val="004C6E0E"/>
    <w:rsid w:val="004C75C6"/>
    <w:rsid w:val="004C7D37"/>
    <w:rsid w:val="004C7F32"/>
    <w:rsid w:val="004D03D7"/>
    <w:rsid w:val="004D0C69"/>
    <w:rsid w:val="004D0D75"/>
    <w:rsid w:val="004D111C"/>
    <w:rsid w:val="004D144C"/>
    <w:rsid w:val="004D1AAB"/>
    <w:rsid w:val="004D45D8"/>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87D"/>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43B6"/>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24BD"/>
    <w:rsid w:val="005D363F"/>
    <w:rsid w:val="005D46D6"/>
    <w:rsid w:val="005D47D1"/>
    <w:rsid w:val="005E0C0B"/>
    <w:rsid w:val="005E0F3B"/>
    <w:rsid w:val="005E3199"/>
    <w:rsid w:val="005E38C9"/>
    <w:rsid w:val="005E4B47"/>
    <w:rsid w:val="005E54C9"/>
    <w:rsid w:val="005E5F43"/>
    <w:rsid w:val="005F1A04"/>
    <w:rsid w:val="005F3210"/>
    <w:rsid w:val="005F353F"/>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AB1"/>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7280"/>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C6408"/>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6194"/>
    <w:rsid w:val="00757248"/>
    <w:rsid w:val="00760CAD"/>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27B1"/>
    <w:rsid w:val="00793396"/>
    <w:rsid w:val="00794E0B"/>
    <w:rsid w:val="007965E8"/>
    <w:rsid w:val="00797532"/>
    <w:rsid w:val="007A1948"/>
    <w:rsid w:val="007A343C"/>
    <w:rsid w:val="007A3959"/>
    <w:rsid w:val="007A4D9F"/>
    <w:rsid w:val="007A51C9"/>
    <w:rsid w:val="007A5BBF"/>
    <w:rsid w:val="007A69A8"/>
    <w:rsid w:val="007A6DEF"/>
    <w:rsid w:val="007A71B1"/>
    <w:rsid w:val="007B06A8"/>
    <w:rsid w:val="007B123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068"/>
    <w:rsid w:val="0080039C"/>
    <w:rsid w:val="00801451"/>
    <w:rsid w:val="00801C80"/>
    <w:rsid w:val="008020F4"/>
    <w:rsid w:val="00802DDF"/>
    <w:rsid w:val="008034DC"/>
    <w:rsid w:val="00803D49"/>
    <w:rsid w:val="00803ED0"/>
    <w:rsid w:val="00804923"/>
    <w:rsid w:val="00804924"/>
    <w:rsid w:val="00804DF2"/>
    <w:rsid w:val="008050F5"/>
    <w:rsid w:val="00805335"/>
    <w:rsid w:val="00806A2B"/>
    <w:rsid w:val="00807540"/>
    <w:rsid w:val="0080781A"/>
    <w:rsid w:val="00814855"/>
    <w:rsid w:val="008150A3"/>
    <w:rsid w:val="0081593C"/>
    <w:rsid w:val="00815D0B"/>
    <w:rsid w:val="0081687D"/>
    <w:rsid w:val="008179FE"/>
    <w:rsid w:val="00821FD5"/>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1A"/>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C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07F"/>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1E59"/>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571"/>
    <w:rsid w:val="00AE28E1"/>
    <w:rsid w:val="00AE3337"/>
    <w:rsid w:val="00AE33E2"/>
    <w:rsid w:val="00AE3D24"/>
    <w:rsid w:val="00AE3DB2"/>
    <w:rsid w:val="00AE5152"/>
    <w:rsid w:val="00AE61A9"/>
    <w:rsid w:val="00AE6D57"/>
    <w:rsid w:val="00AF02E4"/>
    <w:rsid w:val="00AF1AA5"/>
    <w:rsid w:val="00AF3123"/>
    <w:rsid w:val="00AF4EA5"/>
    <w:rsid w:val="00AF4EFB"/>
    <w:rsid w:val="00AF578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17281"/>
    <w:rsid w:val="00B21C43"/>
    <w:rsid w:val="00B21D3E"/>
    <w:rsid w:val="00B2234B"/>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3558"/>
    <w:rsid w:val="00B65370"/>
    <w:rsid w:val="00B66209"/>
    <w:rsid w:val="00B672FA"/>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3CBA"/>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CF6"/>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852"/>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774"/>
    <w:rsid w:val="00C33D33"/>
    <w:rsid w:val="00C4070C"/>
    <w:rsid w:val="00C4307B"/>
    <w:rsid w:val="00C4565E"/>
    <w:rsid w:val="00C46A90"/>
    <w:rsid w:val="00C46E27"/>
    <w:rsid w:val="00C47AB1"/>
    <w:rsid w:val="00C50201"/>
    <w:rsid w:val="00C502B4"/>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04B2"/>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3371"/>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A71"/>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041"/>
    <w:rsid w:val="00CE2CC7"/>
    <w:rsid w:val="00CE3191"/>
    <w:rsid w:val="00CE407E"/>
    <w:rsid w:val="00CE4346"/>
    <w:rsid w:val="00CE4C72"/>
    <w:rsid w:val="00CE73C9"/>
    <w:rsid w:val="00CE7937"/>
    <w:rsid w:val="00CE7B4F"/>
    <w:rsid w:val="00CF1695"/>
    <w:rsid w:val="00CF1A2E"/>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63A"/>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2368"/>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927"/>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FEF"/>
    <w:rsid w:val="00E10BBF"/>
    <w:rsid w:val="00E10D16"/>
    <w:rsid w:val="00E11C3D"/>
    <w:rsid w:val="00E1231C"/>
    <w:rsid w:val="00E1351C"/>
    <w:rsid w:val="00E1595C"/>
    <w:rsid w:val="00E16B19"/>
    <w:rsid w:val="00E17D7C"/>
    <w:rsid w:val="00E202B0"/>
    <w:rsid w:val="00E223D0"/>
    <w:rsid w:val="00E236A5"/>
    <w:rsid w:val="00E23A84"/>
    <w:rsid w:val="00E24CAF"/>
    <w:rsid w:val="00E27C45"/>
    <w:rsid w:val="00E27F22"/>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695C"/>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26648"/>
    <w:rsid w:val="00F314A4"/>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009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B0C0E"/>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styleId="af7">
    <w:name w:val="Emphasis"/>
    <w:uiPriority w:val="20"/>
    <w:qFormat/>
    <w:rsid w:val="0080781A"/>
    <w:rPr>
      <w:i/>
      <w:iCs/>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10893319">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349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金元顺安沣泉债券型证券投资基金基金开放日常申购（赎回、转换、定期定额投资）业务公告.doc</Template>
  <TotalTime>0</TotalTime>
  <Pages>4</Pages>
  <Words>542</Words>
  <Characters>3090</Characters>
  <Application>Microsoft Office Word</Application>
  <DocSecurity>4</DocSecurity>
  <Lines>25</Lines>
  <Paragraphs>7</Paragraphs>
  <ScaleCrop>false</ScaleCrop>
  <Company>WwW.YlmF.CoM</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dc:description/>
  <cp:lastModifiedBy>JonMMx 2000</cp:lastModifiedBy>
  <cp:revision>2</cp:revision>
  <cp:lastPrinted>1601-01-01T00:00:00Z</cp:lastPrinted>
  <dcterms:created xsi:type="dcterms:W3CDTF">2019-09-09T16:10:00Z</dcterms:created>
  <dcterms:modified xsi:type="dcterms:W3CDTF">2019-09-09T16:10:00Z</dcterms:modified>
</cp:coreProperties>
</file>