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2C" w:rsidRDefault="001F2570">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金鹰基金管理有限公司金鹰添润定期开放债券型发起式证券投资基金开放日常申购（赎回、转换）业务公告</w:t>
      </w:r>
    </w:p>
    <w:p w:rsidR="007D6F2C" w:rsidRDefault="007D6F2C">
      <w:pPr>
        <w:spacing w:line="560" w:lineRule="exact"/>
        <w:jc w:val="center"/>
        <w:rPr>
          <w:rFonts w:asciiTheme="minorEastAsia" w:eastAsiaTheme="minorEastAsia" w:hAnsiTheme="minorEastAsia"/>
          <w:color w:val="000000"/>
          <w:sz w:val="24"/>
          <w:szCs w:val="24"/>
        </w:rPr>
      </w:pPr>
    </w:p>
    <w:p w:rsidR="007D6F2C" w:rsidRDefault="001F2570">
      <w:pPr>
        <w:pStyle w:val="2"/>
        <w:spacing w:line="560" w:lineRule="exact"/>
        <w:rPr>
          <w:rFonts w:asciiTheme="minorEastAsia" w:eastAsiaTheme="minorEastAsia" w:hAnsiTheme="minorEastAsia"/>
          <w:bCs w:val="0"/>
          <w:color w:val="000000"/>
          <w:sz w:val="24"/>
          <w:szCs w:val="24"/>
        </w:rPr>
      </w:pPr>
      <w:bookmarkStart w:id="0" w:name="_Toc275961395"/>
      <w:r>
        <w:rPr>
          <w:rFonts w:asciiTheme="minorEastAsia" w:eastAsiaTheme="minorEastAsia" w:hAnsiTheme="minorEastAsia"/>
          <w:bCs w:val="0"/>
          <w:color w:val="000000"/>
          <w:sz w:val="24"/>
          <w:szCs w:val="24"/>
        </w:rPr>
        <w:t xml:space="preserve">1 </w:t>
      </w:r>
      <w:r>
        <w:rPr>
          <w:rFonts w:asciiTheme="minorEastAsia" w:eastAsiaTheme="minorEastAsia" w:hAnsiTheme="minorEastAsia"/>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2"/>
        <w:gridCol w:w="6137"/>
      </w:tblGrid>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基金名称</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sz w:val="24"/>
                <w:szCs w:val="24"/>
              </w:rPr>
              <w:t>金鹰添润定期开放债券型发起式证券投资基金</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基金简称</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sz w:val="24"/>
                <w:szCs w:val="24"/>
              </w:rPr>
              <w:t>金鹰添润定期开放债券</w:t>
            </w:r>
          </w:p>
        </w:tc>
      </w:tr>
      <w:tr w:rsidR="007D6F2C">
        <w:trPr>
          <w:jc w:val="center"/>
        </w:trPr>
        <w:tc>
          <w:tcPr>
            <w:tcW w:w="3502" w:type="dxa"/>
            <w:vAlign w:val="center"/>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6137" w:type="dxa"/>
            <w:vAlign w:val="center"/>
          </w:tcPr>
          <w:p w:rsidR="007D6F2C" w:rsidRDefault="001F2570">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004045</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基金运作方式</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sz w:val="24"/>
                <w:szCs w:val="24"/>
              </w:rPr>
              <w:t>契约型开放式</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基金合同生效日</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sz w:val="24"/>
                <w:szCs w:val="24"/>
              </w:rPr>
              <w:t>2018</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28</w:t>
            </w:r>
            <w:r>
              <w:rPr>
                <w:rFonts w:asciiTheme="minorEastAsia" w:eastAsiaTheme="minorEastAsia" w:hAnsiTheme="minorEastAsia"/>
                <w:sz w:val="24"/>
                <w:szCs w:val="24"/>
              </w:rPr>
              <w:t>日</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基金管理人名称</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sz w:val="24"/>
                <w:szCs w:val="24"/>
              </w:rPr>
              <w:t>金鹰基金管理有限公司</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基金托管人名称</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sz w:val="24"/>
                <w:szCs w:val="24"/>
              </w:rPr>
              <w:t>兴业银行股份有限公司</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基金注册登记机构名称</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hint="eastAsia"/>
                <w:sz w:val="24"/>
                <w:szCs w:val="24"/>
              </w:rPr>
              <w:t>金鹰基金管理有限公司</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公告依据</w:t>
            </w:r>
          </w:p>
        </w:tc>
        <w:tc>
          <w:tcPr>
            <w:tcW w:w="6137" w:type="dxa"/>
            <w:vAlign w:val="center"/>
          </w:tcPr>
          <w:p w:rsidR="007D6F2C" w:rsidRDefault="001F2570">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《中华人民共和国证券投资基金法》及其配套法规、《金鹰添润定期开放债券型发起式证券投资基金基金合同》、《金鹰添润定期开放债券型发起式证券投资基金招募说明书》等。</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申购起始日</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hint="eastAsia"/>
                <w:sz w:val="24"/>
                <w:szCs w:val="24"/>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日</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赎回起始日</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hint="eastAsia"/>
                <w:sz w:val="24"/>
                <w:szCs w:val="24"/>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日</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转换转入起始日</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hint="eastAsia"/>
                <w:sz w:val="24"/>
                <w:szCs w:val="24"/>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日</w:t>
            </w:r>
          </w:p>
        </w:tc>
      </w:tr>
      <w:tr w:rsidR="007D6F2C">
        <w:trPr>
          <w:jc w:val="center"/>
        </w:trPr>
        <w:tc>
          <w:tcPr>
            <w:tcW w:w="3502" w:type="dxa"/>
          </w:tcPr>
          <w:p w:rsidR="007D6F2C" w:rsidRDefault="001F2570">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转换转出起始日</w:t>
            </w:r>
          </w:p>
        </w:tc>
        <w:tc>
          <w:tcPr>
            <w:tcW w:w="6137" w:type="dxa"/>
            <w:vAlign w:val="center"/>
          </w:tcPr>
          <w:p w:rsidR="007D6F2C" w:rsidRDefault="001F2570">
            <w:pPr>
              <w:rPr>
                <w:rFonts w:asciiTheme="minorEastAsia" w:eastAsiaTheme="minorEastAsia" w:hAnsiTheme="minorEastAsia"/>
                <w:sz w:val="24"/>
                <w:szCs w:val="24"/>
              </w:rPr>
            </w:pPr>
            <w:r>
              <w:rPr>
                <w:rFonts w:asciiTheme="minorEastAsia" w:eastAsiaTheme="minorEastAsia" w:hAnsiTheme="minorEastAsia" w:hint="eastAsia"/>
                <w:sz w:val="24"/>
                <w:szCs w:val="24"/>
              </w:rPr>
              <w:t>2019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日</w:t>
            </w:r>
          </w:p>
        </w:tc>
      </w:tr>
    </w:tbl>
    <w:p w:rsidR="007D6F2C" w:rsidRDefault="001F2570">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t>注：根据《金鹰添润定期开放债券型发起式证券投资基金基金合同》的规定，自基金合同生效之日起（包括基金合同生效之日）进入首个开放期，基金的首个封闭期为自首个开放期结束之日次日起（包括该日）至首个开放期结束之日次日所对应的</w:t>
      </w:r>
      <w:r>
        <w:rPr>
          <w:rFonts w:asciiTheme="minorEastAsia" w:eastAsiaTheme="minorEastAsia" w:hAnsiTheme="minorEastAsia"/>
          <w:color w:val="000000"/>
          <w:kern w:val="0"/>
          <w:sz w:val="24"/>
          <w:szCs w:val="24"/>
        </w:rPr>
        <w:t>3</w:t>
      </w:r>
      <w:r>
        <w:rPr>
          <w:rFonts w:asciiTheme="minorEastAsia" w:eastAsiaTheme="minorEastAsia" w:hAnsiTheme="minorEastAsia"/>
          <w:color w:val="000000"/>
          <w:kern w:val="0"/>
          <w:sz w:val="24"/>
          <w:szCs w:val="24"/>
        </w:rPr>
        <w:t>个月月度对日的前一日的期间。首个封闭期结束之后第一个工作日起</w:t>
      </w:r>
      <w:r>
        <w:rPr>
          <w:rFonts w:asciiTheme="minorEastAsia" w:eastAsiaTheme="minorEastAsia" w:hAnsiTheme="minorEastAsia"/>
          <w:color w:val="000000"/>
          <w:kern w:val="0"/>
          <w:sz w:val="24"/>
          <w:szCs w:val="24"/>
        </w:rPr>
        <w:lastRenderedPageBreak/>
        <w:t>（包括该日）进入第二个开放期，第二个封闭期为第二个开放期结束之后次日起（包括该日）至第二个开放期结束之日次日所对应的</w:t>
      </w:r>
      <w:r>
        <w:rPr>
          <w:rFonts w:asciiTheme="minorEastAsia" w:eastAsiaTheme="minorEastAsia" w:hAnsiTheme="minorEastAsia"/>
          <w:color w:val="000000"/>
          <w:kern w:val="0"/>
          <w:sz w:val="24"/>
          <w:szCs w:val="24"/>
        </w:rPr>
        <w:t>3</w:t>
      </w:r>
      <w:r>
        <w:rPr>
          <w:rFonts w:asciiTheme="minorEastAsia" w:eastAsiaTheme="minorEastAsia" w:hAnsiTheme="minorEastAsia"/>
          <w:color w:val="000000"/>
          <w:kern w:val="0"/>
          <w:sz w:val="24"/>
          <w:szCs w:val="24"/>
        </w:rPr>
        <w:t>个月月度对日的前一日的期间，以此类推。本基金封闭期内不办理申购与赎回业务。如月度对日为非工作日，则顺延至下一个工作日</w:t>
      </w:r>
      <w:r>
        <w:rPr>
          <w:rFonts w:asciiTheme="minorEastAsia" w:eastAsiaTheme="minorEastAsia" w:hAnsiTheme="minorEastAsia"/>
          <w:color w:val="000000"/>
          <w:kern w:val="0"/>
          <w:sz w:val="24"/>
          <w:szCs w:val="24"/>
        </w:rPr>
        <w:t>，若该日历月度中不存在对应日期的，则顺延至下一个工作日。本基金封闭期内不办理申购与赎回业务。</w:t>
      </w:r>
    </w:p>
    <w:p w:rsidR="007D6F2C" w:rsidRDefault="001F2570">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t>本基金本次开放期时间为</w:t>
      </w:r>
      <w:r>
        <w:rPr>
          <w:rFonts w:asciiTheme="minorEastAsia" w:eastAsiaTheme="minorEastAsia" w:hAnsiTheme="minorEastAsia"/>
          <w:color w:val="000000"/>
          <w:kern w:val="0"/>
          <w:sz w:val="24"/>
          <w:szCs w:val="24"/>
        </w:rPr>
        <w:t>201</w:t>
      </w:r>
      <w:r>
        <w:rPr>
          <w:rFonts w:asciiTheme="minorEastAsia" w:eastAsiaTheme="minorEastAsia" w:hAnsiTheme="minorEastAsia" w:hint="eastAsia"/>
          <w:color w:val="000000"/>
          <w:kern w:val="0"/>
          <w:sz w:val="24"/>
          <w:szCs w:val="24"/>
        </w:rPr>
        <w:t>9</w:t>
      </w:r>
      <w:r>
        <w:rPr>
          <w:rFonts w:asciiTheme="minorEastAsia" w:eastAsiaTheme="minorEastAsia" w:hAnsiTheme="minorEastAsia"/>
          <w:color w:val="000000"/>
          <w:kern w:val="0"/>
          <w:sz w:val="24"/>
          <w:szCs w:val="24"/>
        </w:rPr>
        <w:t>年</w:t>
      </w:r>
      <w:r>
        <w:rPr>
          <w:rFonts w:asciiTheme="minorEastAsia" w:eastAsiaTheme="minorEastAsia" w:hAnsiTheme="minorEastAsia" w:hint="eastAsia"/>
          <w:color w:val="000000"/>
          <w:kern w:val="0"/>
          <w:sz w:val="24"/>
          <w:szCs w:val="24"/>
        </w:rPr>
        <w:t>8</w:t>
      </w:r>
      <w:r>
        <w:rPr>
          <w:rFonts w:asciiTheme="minorEastAsia" w:eastAsiaTheme="minorEastAsia" w:hAnsiTheme="minorEastAsia"/>
          <w:color w:val="000000"/>
          <w:kern w:val="0"/>
          <w:sz w:val="24"/>
          <w:szCs w:val="24"/>
        </w:rPr>
        <w:t>月</w:t>
      </w:r>
      <w:r>
        <w:rPr>
          <w:rFonts w:asciiTheme="minorEastAsia" w:eastAsiaTheme="minorEastAsia" w:hAnsiTheme="minorEastAsia"/>
          <w:color w:val="000000"/>
          <w:kern w:val="0"/>
          <w:sz w:val="24"/>
          <w:szCs w:val="24"/>
        </w:rPr>
        <w:t>1</w:t>
      </w:r>
      <w:r>
        <w:rPr>
          <w:rFonts w:asciiTheme="minorEastAsia" w:eastAsiaTheme="minorEastAsia" w:hAnsiTheme="minorEastAsia" w:hint="eastAsia"/>
          <w:color w:val="000000"/>
          <w:kern w:val="0"/>
          <w:sz w:val="24"/>
          <w:szCs w:val="24"/>
        </w:rPr>
        <w:t>4</w:t>
      </w:r>
      <w:r>
        <w:rPr>
          <w:rFonts w:asciiTheme="minorEastAsia" w:eastAsiaTheme="minorEastAsia" w:hAnsiTheme="minorEastAsia"/>
          <w:color w:val="000000"/>
          <w:kern w:val="0"/>
          <w:sz w:val="24"/>
          <w:szCs w:val="24"/>
        </w:rPr>
        <w:t>日</w:t>
      </w:r>
      <w:r>
        <w:rPr>
          <w:rFonts w:asciiTheme="minorEastAsia" w:eastAsiaTheme="minorEastAsia" w:hAnsiTheme="minorEastAsia" w:hint="eastAsia"/>
          <w:color w:val="000000"/>
          <w:kern w:val="0"/>
          <w:sz w:val="24"/>
          <w:szCs w:val="24"/>
        </w:rPr>
        <w:t>至</w:t>
      </w:r>
      <w:r>
        <w:rPr>
          <w:rFonts w:asciiTheme="minorEastAsia" w:eastAsiaTheme="minorEastAsia" w:hAnsiTheme="minorEastAsia" w:hint="eastAsia"/>
          <w:color w:val="000000"/>
          <w:kern w:val="0"/>
          <w:sz w:val="24"/>
          <w:szCs w:val="24"/>
        </w:rPr>
        <w:t>2019</w:t>
      </w:r>
      <w:r>
        <w:rPr>
          <w:rFonts w:asciiTheme="minorEastAsia" w:eastAsiaTheme="minorEastAsia" w:hAnsiTheme="minorEastAsia" w:hint="eastAsia"/>
          <w:color w:val="000000"/>
          <w:kern w:val="0"/>
          <w:sz w:val="24"/>
          <w:szCs w:val="24"/>
        </w:rPr>
        <w:t>年</w:t>
      </w:r>
      <w:r>
        <w:rPr>
          <w:rFonts w:asciiTheme="minorEastAsia" w:eastAsiaTheme="minorEastAsia" w:hAnsiTheme="minorEastAsia" w:hint="eastAsia"/>
          <w:color w:val="000000"/>
          <w:kern w:val="0"/>
          <w:sz w:val="24"/>
          <w:szCs w:val="24"/>
        </w:rPr>
        <w:t>9</w:t>
      </w:r>
      <w:r>
        <w:rPr>
          <w:rFonts w:asciiTheme="minorEastAsia" w:eastAsiaTheme="minorEastAsia" w:hAnsiTheme="minorEastAsia" w:hint="eastAsia"/>
          <w:color w:val="000000"/>
          <w:kern w:val="0"/>
          <w:sz w:val="24"/>
          <w:szCs w:val="24"/>
        </w:rPr>
        <w:t>月</w:t>
      </w:r>
      <w:r>
        <w:rPr>
          <w:rFonts w:asciiTheme="minorEastAsia" w:eastAsiaTheme="minorEastAsia" w:hAnsiTheme="minorEastAsia" w:hint="eastAsia"/>
          <w:color w:val="000000"/>
          <w:kern w:val="0"/>
          <w:sz w:val="24"/>
          <w:szCs w:val="24"/>
        </w:rPr>
        <w:t>10</w:t>
      </w:r>
      <w:r>
        <w:rPr>
          <w:rFonts w:asciiTheme="minorEastAsia" w:eastAsiaTheme="minorEastAsia" w:hAnsiTheme="minorEastAsia" w:hint="eastAsia"/>
          <w:color w:val="000000"/>
          <w:kern w:val="0"/>
          <w:sz w:val="24"/>
          <w:szCs w:val="24"/>
        </w:rPr>
        <w:t>日</w:t>
      </w:r>
      <w:r>
        <w:rPr>
          <w:rFonts w:asciiTheme="minorEastAsia" w:eastAsiaTheme="minorEastAsia" w:hAnsiTheme="minorEastAsia"/>
          <w:color w:val="000000"/>
          <w:kern w:val="0"/>
          <w:sz w:val="24"/>
          <w:szCs w:val="24"/>
        </w:rPr>
        <w:t>，开放期</w:t>
      </w:r>
      <w:bookmarkStart w:id="1" w:name="_GoBack"/>
      <w:bookmarkEnd w:id="1"/>
      <w:r>
        <w:rPr>
          <w:rFonts w:asciiTheme="minorEastAsia" w:eastAsiaTheme="minorEastAsia" w:hAnsiTheme="minorEastAsia"/>
          <w:color w:val="000000"/>
          <w:kern w:val="0"/>
          <w:sz w:val="24"/>
          <w:szCs w:val="24"/>
        </w:rPr>
        <w:t>内本基金接受申购、赎回申</w:t>
      </w:r>
      <w:r>
        <w:rPr>
          <w:rFonts w:asciiTheme="minorEastAsia" w:eastAsiaTheme="minorEastAsia" w:hAnsiTheme="minorEastAsia"/>
          <w:color w:val="000000"/>
          <w:kern w:val="0"/>
          <w:sz w:val="24"/>
          <w:szCs w:val="24"/>
        </w:rPr>
        <w:t>请。</w:t>
      </w:r>
      <w:r>
        <w:rPr>
          <w:rFonts w:asciiTheme="minorEastAsia" w:eastAsiaTheme="minorEastAsia" w:hAnsiTheme="minorEastAsia" w:hint="eastAsia"/>
          <w:color w:val="000000"/>
          <w:kern w:val="0"/>
          <w:sz w:val="24"/>
          <w:szCs w:val="24"/>
        </w:rPr>
        <w:t>本基金不向个人投资者公开发售。</w:t>
      </w:r>
      <w:r>
        <w:rPr>
          <w:rFonts w:asciiTheme="minorEastAsia" w:eastAsiaTheme="minorEastAsia" w:hAnsiTheme="minorEastAsia"/>
          <w:color w:val="000000"/>
          <w:kern w:val="0"/>
          <w:sz w:val="24"/>
          <w:szCs w:val="24"/>
        </w:rPr>
        <w:t>自</w:t>
      </w:r>
      <w:r>
        <w:rPr>
          <w:rFonts w:asciiTheme="minorEastAsia" w:eastAsiaTheme="minorEastAsia" w:hAnsiTheme="minorEastAsia"/>
          <w:color w:val="000000"/>
          <w:kern w:val="0"/>
          <w:sz w:val="24"/>
          <w:szCs w:val="24"/>
        </w:rPr>
        <w:t>201</w:t>
      </w:r>
      <w:r>
        <w:rPr>
          <w:rFonts w:asciiTheme="minorEastAsia" w:eastAsiaTheme="minorEastAsia" w:hAnsiTheme="minorEastAsia" w:hint="eastAsia"/>
          <w:color w:val="000000"/>
          <w:kern w:val="0"/>
          <w:sz w:val="24"/>
          <w:szCs w:val="24"/>
        </w:rPr>
        <w:t>9</w:t>
      </w:r>
      <w:r>
        <w:rPr>
          <w:rFonts w:asciiTheme="minorEastAsia" w:eastAsiaTheme="minorEastAsia" w:hAnsiTheme="minorEastAsia"/>
          <w:color w:val="000000"/>
          <w:kern w:val="0"/>
          <w:sz w:val="24"/>
          <w:szCs w:val="24"/>
        </w:rPr>
        <w:t>年</w:t>
      </w:r>
      <w:r>
        <w:rPr>
          <w:rFonts w:asciiTheme="minorEastAsia" w:eastAsiaTheme="minorEastAsia" w:hAnsiTheme="minorEastAsia" w:hint="eastAsia"/>
          <w:color w:val="000000"/>
          <w:kern w:val="0"/>
          <w:sz w:val="24"/>
          <w:szCs w:val="24"/>
        </w:rPr>
        <w:t>9</w:t>
      </w:r>
      <w:r>
        <w:rPr>
          <w:rFonts w:asciiTheme="minorEastAsia" w:eastAsiaTheme="minorEastAsia" w:hAnsiTheme="minorEastAsia"/>
          <w:color w:val="000000"/>
          <w:kern w:val="0"/>
          <w:sz w:val="24"/>
          <w:szCs w:val="24"/>
        </w:rPr>
        <w:t>月</w:t>
      </w:r>
      <w:r>
        <w:rPr>
          <w:rFonts w:asciiTheme="minorEastAsia" w:eastAsiaTheme="minorEastAsia" w:hAnsiTheme="minorEastAsia" w:hint="eastAsia"/>
          <w:color w:val="000000"/>
          <w:kern w:val="0"/>
          <w:sz w:val="24"/>
          <w:szCs w:val="24"/>
        </w:rPr>
        <w:t>11</w:t>
      </w:r>
      <w:r>
        <w:rPr>
          <w:rFonts w:asciiTheme="minorEastAsia" w:eastAsiaTheme="minorEastAsia" w:hAnsiTheme="minorEastAsia"/>
          <w:color w:val="000000"/>
          <w:kern w:val="0"/>
          <w:sz w:val="24"/>
          <w:szCs w:val="24"/>
        </w:rPr>
        <w:t>日起进入本基金的下一</w:t>
      </w:r>
      <w:r>
        <w:rPr>
          <w:rFonts w:asciiTheme="minorEastAsia" w:eastAsiaTheme="minorEastAsia" w:hAnsiTheme="minorEastAsia"/>
          <w:color w:val="000000"/>
          <w:kern w:val="0"/>
          <w:sz w:val="24"/>
          <w:szCs w:val="24"/>
        </w:rPr>
        <w:t>个封闭期，封闭期内本基金不办理申购、赎回申请。</w:t>
      </w:r>
    </w:p>
    <w:p w:rsidR="007D6F2C" w:rsidRDefault="001F2570">
      <w:pPr>
        <w:pStyle w:val="2"/>
        <w:spacing w:line="560" w:lineRule="exact"/>
        <w:rPr>
          <w:rFonts w:asciiTheme="minorEastAsia" w:eastAsiaTheme="minorEastAsia" w:hAnsiTheme="minorEastAsia"/>
          <w:bCs w:val="0"/>
          <w:color w:val="000000"/>
          <w:sz w:val="24"/>
          <w:szCs w:val="24"/>
        </w:rPr>
      </w:pPr>
      <w:bookmarkStart w:id="2" w:name="_Toc275961396"/>
      <w:r>
        <w:rPr>
          <w:rFonts w:asciiTheme="minorEastAsia" w:eastAsiaTheme="minorEastAsia" w:hAnsiTheme="minorEastAsia"/>
          <w:bCs w:val="0"/>
          <w:color w:val="000000"/>
          <w:sz w:val="24"/>
          <w:szCs w:val="24"/>
        </w:rPr>
        <w:t xml:space="preserve">2 </w:t>
      </w:r>
      <w:r>
        <w:rPr>
          <w:rFonts w:asciiTheme="minorEastAsia" w:eastAsiaTheme="minorEastAsia" w:hAnsiTheme="minorEastAsia"/>
          <w:bCs w:val="0"/>
          <w:color w:val="000000"/>
          <w:sz w:val="24"/>
          <w:szCs w:val="24"/>
        </w:rPr>
        <w:t>日常申购、赎回</w:t>
      </w:r>
      <w:r>
        <w:rPr>
          <w:rFonts w:asciiTheme="minorEastAsia" w:eastAsiaTheme="minorEastAsia" w:hAnsiTheme="minorEastAsia" w:hint="eastAsia"/>
          <w:bCs w:val="0"/>
          <w:color w:val="000000"/>
          <w:sz w:val="24"/>
          <w:szCs w:val="24"/>
        </w:rPr>
        <w:t>、</w:t>
      </w:r>
      <w:r>
        <w:rPr>
          <w:rFonts w:asciiTheme="minorEastAsia" w:eastAsiaTheme="minorEastAsia" w:hAnsiTheme="minorEastAsia"/>
          <w:bCs w:val="0"/>
          <w:color w:val="000000"/>
          <w:sz w:val="24"/>
          <w:szCs w:val="24"/>
        </w:rPr>
        <w:t>转换业务的办理时间</w:t>
      </w:r>
      <w:bookmarkEnd w:id="2"/>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）开放日及开放时间</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者在开放日办理基金份额的申购、赎回及转换，具体办理时间为上海证券交易所、深圳证券交易所的正常交易日的交易时间，但基金管理人根据法律法规、中国证监会的要求或本基金合同的规定公告暂停申购、赎回时除外。</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基金合同生效后，若出现新的证券交易市场、证券交易所交易时间变更、其他特殊情况或根据业务需要，基金管理人将视情况对前述开放日及开放时间进行相应的调整，但应在实施日前依照</w:t>
      </w:r>
      <w:r>
        <w:rPr>
          <w:rFonts w:ascii="宋体" w:eastAsia="宋体" w:hAnsi="宋体" w:hint="eastAsia"/>
          <w:sz w:val="24"/>
        </w:rPr>
        <w:t>《证券投资基金信息披露管理办法》（以下简称“《信息披露办法》”）</w:t>
      </w:r>
      <w:r>
        <w:rPr>
          <w:rFonts w:asciiTheme="minorEastAsia" w:eastAsiaTheme="minorEastAsia" w:hAnsiTheme="minorEastAsia" w:hint="eastAsia"/>
          <w:color w:val="000000"/>
          <w:sz w:val="24"/>
          <w:szCs w:val="24"/>
        </w:rPr>
        <w:t>的有关规定在指定媒介上公告。</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2</w:t>
      </w:r>
      <w:r>
        <w:rPr>
          <w:rFonts w:asciiTheme="minorEastAsia" w:eastAsiaTheme="minorEastAsia" w:hAnsiTheme="minorEastAsia" w:hint="eastAsia"/>
          <w:color w:val="000000"/>
          <w:sz w:val="24"/>
          <w:szCs w:val="24"/>
        </w:rPr>
        <w:t>）申购、赎回、转换开始日及业务办理时间</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w:t>
      </w:r>
      <w:r>
        <w:rPr>
          <w:rFonts w:asciiTheme="minorEastAsia" w:eastAsiaTheme="minorEastAsia" w:hAnsiTheme="minorEastAsia" w:hint="eastAsia"/>
          <w:color w:val="000000"/>
          <w:sz w:val="24"/>
          <w:szCs w:val="24"/>
        </w:rPr>
        <w:t>合同生效之日起（包括基金合同生效之日）进入首个开放期，开始办理申购、赎回和转换等业务。自首个开放期结束之后次日起（包括该日），本基金进入首个封闭期。本基金每个封闭期结束之后第一个工作日起（包括该日）进入下一个开放期。</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在确定申购开始与赎回开始时间后，基金管理人应在申购、赎回开放日前依照《信息披露办法》的有关规定在指定媒介上公告申购与赎回的开始时间。</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基金管理人不得在基金合同约定之外的日期或者时间办理基金份额的申购、赎回或者转换。投资者在基金合同约定之外的日期和时间提出申购、赎回或转换申请且登记机构确认接受的</w:t>
      </w:r>
      <w:r>
        <w:rPr>
          <w:rFonts w:asciiTheme="minorEastAsia" w:eastAsiaTheme="minorEastAsia" w:hAnsiTheme="minorEastAsia" w:hint="eastAsia"/>
          <w:color w:val="000000"/>
          <w:sz w:val="24"/>
          <w:szCs w:val="24"/>
        </w:rPr>
        <w:t>，其基金份额申购、赎回或转换价格为下一开放日基金份额申购、赎回或转换的价格。但若投资者在开放期最后一日业务办理时间结束之后提出申购、赎回或者转换等申请的，视为无效申请。</w:t>
      </w:r>
    </w:p>
    <w:p w:rsidR="007D6F2C" w:rsidRDefault="001F2570">
      <w:pPr>
        <w:pStyle w:val="2"/>
        <w:spacing w:line="560" w:lineRule="exact"/>
        <w:rPr>
          <w:rFonts w:asciiTheme="minorEastAsia" w:eastAsiaTheme="minorEastAsia" w:hAnsiTheme="minorEastAsia"/>
          <w:bCs w:val="0"/>
          <w:color w:val="000000"/>
          <w:sz w:val="24"/>
          <w:szCs w:val="24"/>
        </w:rPr>
      </w:pPr>
      <w:bookmarkStart w:id="3" w:name="_Toc275961397"/>
      <w:r>
        <w:rPr>
          <w:rFonts w:asciiTheme="minorEastAsia" w:eastAsiaTheme="minorEastAsia" w:hAnsiTheme="minorEastAsia"/>
          <w:bCs w:val="0"/>
          <w:color w:val="000000"/>
          <w:sz w:val="24"/>
          <w:szCs w:val="24"/>
        </w:rPr>
        <w:t xml:space="preserve">3 </w:t>
      </w:r>
      <w:r>
        <w:rPr>
          <w:rFonts w:asciiTheme="minorEastAsia" w:eastAsiaTheme="minorEastAsia" w:hAnsiTheme="minorEastAsia"/>
          <w:bCs w:val="0"/>
          <w:color w:val="000000"/>
          <w:sz w:val="24"/>
          <w:szCs w:val="24"/>
        </w:rPr>
        <w:t>日常申购业务</w:t>
      </w:r>
      <w:bookmarkEnd w:id="3"/>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 xml:space="preserve">3.1 </w:t>
      </w:r>
      <w:r>
        <w:rPr>
          <w:rFonts w:asciiTheme="minorEastAsia" w:eastAsiaTheme="minorEastAsia" w:hAnsiTheme="minorEastAsia"/>
          <w:b/>
          <w:color w:val="000000"/>
          <w:sz w:val="24"/>
          <w:szCs w:val="24"/>
        </w:rPr>
        <w:t>申购金额限制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）投资者通过各代销机构申购本基金时，申购最低金额为</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元（含申购费，如有），超过部分不设最低级差限制。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2</w:t>
      </w:r>
      <w:r>
        <w:rPr>
          <w:rFonts w:asciiTheme="minorEastAsia" w:eastAsiaTheme="minorEastAsia" w:hAnsiTheme="minorEastAsia" w:hint="eastAsia"/>
          <w:color w:val="000000"/>
          <w:sz w:val="24"/>
          <w:szCs w:val="24"/>
        </w:rPr>
        <w:t>）投资者通过本公司网上交易平台申购本基金时，申购最低金额为</w:t>
      </w:r>
      <w:r>
        <w:rPr>
          <w:rFonts w:asciiTheme="minorEastAsia" w:eastAsiaTheme="minorEastAsia" w:hAnsiTheme="minorEastAsia" w:hint="eastAsia"/>
          <w:color w:val="000000"/>
          <w:sz w:val="24"/>
          <w:szCs w:val="24"/>
        </w:rPr>
        <w:t>10</w:t>
      </w:r>
      <w:r>
        <w:rPr>
          <w:rFonts w:asciiTheme="minorEastAsia" w:eastAsiaTheme="minorEastAsia" w:hAnsiTheme="minorEastAsia" w:hint="eastAsia"/>
          <w:color w:val="000000"/>
          <w:sz w:val="24"/>
          <w:szCs w:val="24"/>
        </w:rPr>
        <w:t>元（含申购费，如有），超过部分不设最低级差限制。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3</w:t>
      </w:r>
      <w:r>
        <w:rPr>
          <w:rFonts w:asciiTheme="minorEastAsia" w:eastAsiaTheme="minorEastAsia" w:hAnsiTheme="minorEastAsia" w:hint="eastAsia"/>
          <w:color w:val="000000"/>
          <w:sz w:val="24"/>
          <w:szCs w:val="24"/>
        </w:rPr>
        <w:t>）投资者通过本公司直销中心柜台申购的，申购最低金额（含申购费，如有）为</w:t>
      </w:r>
      <w:r>
        <w:rPr>
          <w:rFonts w:asciiTheme="minorEastAsia" w:eastAsiaTheme="minorEastAsia" w:hAnsiTheme="minorEastAsia" w:hint="eastAsia"/>
          <w:color w:val="000000"/>
          <w:sz w:val="24"/>
          <w:szCs w:val="24"/>
        </w:rPr>
        <w:t>5</w:t>
      </w:r>
      <w:r>
        <w:rPr>
          <w:rFonts w:asciiTheme="minorEastAsia" w:eastAsiaTheme="minorEastAsia" w:hAnsiTheme="minorEastAsia" w:hint="eastAsia"/>
          <w:color w:val="000000"/>
          <w:sz w:val="24"/>
          <w:szCs w:val="24"/>
        </w:rPr>
        <w:t>万元（含申购费，如有）。</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w:t>
      </w:r>
      <w:r>
        <w:rPr>
          <w:rFonts w:asciiTheme="minorEastAsia" w:eastAsiaTheme="minorEastAsia" w:hAnsiTheme="minorEastAsia" w:hint="eastAsia"/>
          <w:color w:val="000000"/>
          <w:sz w:val="24"/>
          <w:szCs w:val="24"/>
        </w:rPr>
        <w:t>）为保证本基金的稳定运作以及为保护基金份额持有人的利益，自</w:t>
      </w:r>
      <w:r>
        <w:rPr>
          <w:rFonts w:asciiTheme="minorEastAsia" w:eastAsiaTheme="minorEastAsia" w:hAnsiTheme="minorEastAsia"/>
          <w:color w:val="000000"/>
          <w:sz w:val="24"/>
          <w:szCs w:val="24"/>
        </w:rPr>
        <w:t>2018</w:t>
      </w:r>
      <w:r>
        <w:rPr>
          <w:rFonts w:asciiTheme="minorEastAsia" w:eastAsiaTheme="minorEastAsia" w:hAnsiTheme="minorEastAsia" w:hint="eastAsia"/>
          <w:color w:val="000000"/>
          <w:sz w:val="24"/>
          <w:szCs w:val="24"/>
        </w:rPr>
        <w:t>年</w:t>
      </w:r>
      <w:r>
        <w:rPr>
          <w:rFonts w:asciiTheme="minorEastAsia" w:eastAsiaTheme="minorEastAsia" w:hAnsiTheme="minorEastAsia"/>
          <w:color w:val="000000"/>
          <w:sz w:val="24"/>
          <w:szCs w:val="24"/>
        </w:rPr>
        <w:t>7</w:t>
      </w:r>
      <w:r>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27</w:t>
      </w:r>
      <w:r>
        <w:rPr>
          <w:rFonts w:asciiTheme="minorEastAsia" w:eastAsiaTheme="minorEastAsia" w:hAnsiTheme="minorEastAsia" w:hint="eastAsia"/>
          <w:color w:val="000000"/>
          <w:sz w:val="24"/>
          <w:szCs w:val="24"/>
        </w:rPr>
        <w:t>日起，本基金管理人对本基金的申购（含转换转入）投资进行大额限额，暂停接受单日单个基金账户累计申购（含转换转入）本基金超过</w:t>
      </w:r>
      <w:r>
        <w:rPr>
          <w:rFonts w:asciiTheme="minorEastAsia" w:eastAsiaTheme="minorEastAsia" w:hAnsiTheme="minorEastAsia"/>
          <w:color w:val="000000"/>
          <w:sz w:val="24"/>
          <w:szCs w:val="24"/>
        </w:rPr>
        <w:t>500</w:t>
      </w:r>
      <w:r>
        <w:rPr>
          <w:rFonts w:asciiTheme="minorEastAsia" w:eastAsiaTheme="minorEastAsia" w:hAnsiTheme="minorEastAsia" w:hint="eastAsia"/>
          <w:color w:val="000000"/>
          <w:sz w:val="24"/>
          <w:szCs w:val="24"/>
        </w:rPr>
        <w:t>万元的申请（不含</w:t>
      </w:r>
      <w:r>
        <w:rPr>
          <w:rFonts w:asciiTheme="minorEastAsia" w:eastAsiaTheme="minorEastAsia" w:hAnsiTheme="minorEastAsia"/>
          <w:color w:val="000000"/>
          <w:sz w:val="24"/>
          <w:szCs w:val="24"/>
        </w:rPr>
        <w:t>500</w:t>
      </w:r>
      <w:r>
        <w:rPr>
          <w:rFonts w:asciiTheme="minorEastAsia" w:eastAsiaTheme="minorEastAsia" w:hAnsiTheme="minorEastAsia" w:hint="eastAsia"/>
          <w:color w:val="000000"/>
          <w:sz w:val="24"/>
          <w:szCs w:val="24"/>
        </w:rPr>
        <w:t>万元，申购和转换转入的申请金额合并计算）。</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5</w:t>
      </w:r>
      <w:r>
        <w:rPr>
          <w:rFonts w:asciiTheme="minorEastAsia" w:eastAsiaTheme="minorEastAsia" w:hAnsiTheme="minorEastAsia" w:hint="eastAsia"/>
          <w:color w:val="000000"/>
          <w:sz w:val="24"/>
          <w:szCs w:val="24"/>
        </w:rPr>
        <w:t>）基金管理人可在法律法规允许的情况下，调整上述规定申购金额、单个投资者累计持有基金份额上限及单个交易账户的最低基金份额余额的数量限制。</w:t>
      </w:r>
      <w:r>
        <w:rPr>
          <w:rFonts w:asciiTheme="minorEastAsia" w:eastAsiaTheme="minorEastAsia" w:hAnsiTheme="minorEastAsia" w:hint="eastAsia"/>
          <w:color w:val="000000"/>
          <w:sz w:val="24"/>
          <w:szCs w:val="24"/>
        </w:rPr>
        <w:t>基金管理人必须在调整实施前依照《信息披露办法》的有关规定在指定媒介上公告并报中国证监会备案。</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6</w:t>
      </w:r>
      <w:r>
        <w:rPr>
          <w:rFonts w:asciiTheme="minorEastAsia" w:eastAsiaTheme="minorEastAsia" w:hAnsiTheme="minorEastAsia" w:hint="eastAsia"/>
          <w:color w:val="00000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7</w:t>
      </w:r>
      <w:r>
        <w:rPr>
          <w:rFonts w:asciiTheme="minorEastAsia" w:eastAsiaTheme="minorEastAsia" w:hAnsiTheme="minorEastAsia" w:hint="eastAsia"/>
          <w:color w:val="000000"/>
          <w:sz w:val="24"/>
          <w:szCs w:val="24"/>
        </w:rPr>
        <w:t>）基金管理人可与其他销售机构约定，对投资者通过其他销售机构办理基金申购与赎回的，其他销售机构可以按照委托协议的相关规定办理，不必遵守以上限制。</w:t>
      </w:r>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3</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2</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申购费率</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对于本基金，投资者在</w:t>
      </w:r>
      <w:r>
        <w:rPr>
          <w:rFonts w:asciiTheme="minorEastAsia" w:eastAsiaTheme="minorEastAsia" w:hAnsiTheme="minorEastAsia" w:hint="eastAsia"/>
          <w:color w:val="000000"/>
          <w:sz w:val="24"/>
          <w:szCs w:val="24"/>
        </w:rPr>
        <w:t>申购时需交纳前端申购费。投资者缴纳申购费用时，按单次认购金额采用比例费率，投资者在一天之内如果有多笔申购，适用费率按单笔分别计算。具体费率如下：用费率按单笔分别计算。具体费率如下：</w:t>
      </w:r>
    </w:p>
    <w:tbl>
      <w:tblPr>
        <w:tblStyle w:val="aa"/>
        <w:tblW w:w="8522" w:type="dxa"/>
        <w:jc w:val="center"/>
        <w:tblLayout w:type="fixed"/>
        <w:tblLook w:val="04A0"/>
      </w:tblPr>
      <w:tblGrid>
        <w:gridCol w:w="4644"/>
        <w:gridCol w:w="3878"/>
      </w:tblGrid>
      <w:tr w:rsidR="007D6F2C">
        <w:trPr>
          <w:jc w:val="center"/>
        </w:trPr>
        <w:tc>
          <w:tcPr>
            <w:tcW w:w="4644"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申购金额</w:t>
            </w:r>
            <w:r>
              <w:rPr>
                <w:rFonts w:asciiTheme="minorEastAsia" w:eastAsiaTheme="minorEastAsia" w:hAnsiTheme="minorEastAsia" w:hint="eastAsia"/>
                <w:color w:val="000000"/>
                <w:sz w:val="24"/>
                <w:szCs w:val="24"/>
              </w:rPr>
              <w:t xml:space="preserve"> A</w:t>
            </w:r>
            <w:r>
              <w:rPr>
                <w:rFonts w:asciiTheme="minorEastAsia" w:eastAsiaTheme="minorEastAsia" w:hAnsiTheme="minorEastAsia" w:hint="eastAsia"/>
                <w:color w:val="000000"/>
                <w:sz w:val="24"/>
                <w:szCs w:val="24"/>
              </w:rPr>
              <w:t>（元）</w:t>
            </w:r>
          </w:p>
        </w:tc>
        <w:tc>
          <w:tcPr>
            <w:tcW w:w="3878"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申购费率</w:t>
            </w:r>
          </w:p>
        </w:tc>
      </w:tr>
      <w:tr w:rsidR="007D6F2C">
        <w:trPr>
          <w:jc w:val="center"/>
        </w:trPr>
        <w:tc>
          <w:tcPr>
            <w:tcW w:w="4644"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A </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 xml:space="preserve">100 </w:t>
            </w:r>
            <w:r>
              <w:rPr>
                <w:rFonts w:asciiTheme="minorEastAsia" w:eastAsiaTheme="minorEastAsia" w:hAnsiTheme="minorEastAsia" w:hint="eastAsia"/>
                <w:color w:val="000000"/>
                <w:sz w:val="24"/>
                <w:szCs w:val="24"/>
              </w:rPr>
              <w:t>万</w:t>
            </w:r>
          </w:p>
        </w:tc>
        <w:tc>
          <w:tcPr>
            <w:tcW w:w="3878"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0.80%</w:t>
            </w:r>
          </w:p>
        </w:tc>
      </w:tr>
      <w:tr w:rsidR="007D6F2C">
        <w:trPr>
          <w:jc w:val="center"/>
        </w:trPr>
        <w:tc>
          <w:tcPr>
            <w:tcW w:w="4644"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100 </w:t>
            </w:r>
            <w:r>
              <w:rPr>
                <w:rFonts w:asciiTheme="minorEastAsia" w:eastAsiaTheme="minorEastAsia" w:hAnsiTheme="minorEastAsia" w:hint="eastAsia"/>
                <w:color w:val="000000"/>
                <w:sz w:val="24"/>
                <w:szCs w:val="24"/>
              </w:rPr>
              <w:t>万≤</w:t>
            </w:r>
            <w:r>
              <w:rPr>
                <w:rFonts w:asciiTheme="minorEastAsia" w:eastAsiaTheme="minorEastAsia" w:hAnsiTheme="minorEastAsia" w:hint="eastAsia"/>
                <w:color w:val="000000"/>
                <w:sz w:val="24"/>
                <w:szCs w:val="24"/>
              </w:rPr>
              <w:t>A</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 xml:space="preserve">200 </w:t>
            </w:r>
            <w:r>
              <w:rPr>
                <w:rFonts w:asciiTheme="minorEastAsia" w:eastAsiaTheme="minorEastAsia" w:hAnsiTheme="minorEastAsia" w:hint="eastAsia"/>
                <w:color w:val="000000"/>
                <w:sz w:val="24"/>
                <w:szCs w:val="24"/>
              </w:rPr>
              <w:t>万</w:t>
            </w:r>
          </w:p>
        </w:tc>
        <w:tc>
          <w:tcPr>
            <w:tcW w:w="3878"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0.50%</w:t>
            </w:r>
          </w:p>
        </w:tc>
      </w:tr>
      <w:tr w:rsidR="007D6F2C">
        <w:trPr>
          <w:jc w:val="center"/>
        </w:trPr>
        <w:tc>
          <w:tcPr>
            <w:tcW w:w="4644"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200 </w:t>
            </w:r>
            <w:r>
              <w:rPr>
                <w:rFonts w:asciiTheme="minorEastAsia" w:eastAsiaTheme="minorEastAsia" w:hAnsiTheme="minorEastAsia" w:hint="eastAsia"/>
                <w:color w:val="000000"/>
                <w:sz w:val="24"/>
                <w:szCs w:val="24"/>
              </w:rPr>
              <w:t>万≤</w:t>
            </w:r>
            <w:r>
              <w:rPr>
                <w:rFonts w:asciiTheme="minorEastAsia" w:eastAsiaTheme="minorEastAsia" w:hAnsiTheme="minorEastAsia" w:hint="eastAsia"/>
                <w:color w:val="000000"/>
                <w:sz w:val="24"/>
                <w:szCs w:val="24"/>
              </w:rPr>
              <w:t>A</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 xml:space="preserve">500 </w:t>
            </w:r>
            <w:r>
              <w:rPr>
                <w:rFonts w:asciiTheme="minorEastAsia" w:eastAsiaTheme="minorEastAsia" w:hAnsiTheme="minorEastAsia" w:hint="eastAsia"/>
                <w:color w:val="000000"/>
                <w:sz w:val="24"/>
                <w:szCs w:val="24"/>
              </w:rPr>
              <w:t>万</w:t>
            </w:r>
          </w:p>
        </w:tc>
        <w:tc>
          <w:tcPr>
            <w:tcW w:w="3878"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0.30%</w:t>
            </w:r>
          </w:p>
        </w:tc>
      </w:tr>
      <w:tr w:rsidR="007D6F2C">
        <w:trPr>
          <w:jc w:val="center"/>
        </w:trPr>
        <w:tc>
          <w:tcPr>
            <w:tcW w:w="4644"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A</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 xml:space="preserve">500 </w:t>
            </w:r>
            <w:r>
              <w:rPr>
                <w:rFonts w:asciiTheme="minorEastAsia" w:eastAsiaTheme="minorEastAsia" w:hAnsiTheme="minorEastAsia" w:hint="eastAsia"/>
                <w:color w:val="000000"/>
                <w:sz w:val="24"/>
                <w:szCs w:val="24"/>
              </w:rPr>
              <w:t>万</w:t>
            </w:r>
          </w:p>
        </w:tc>
        <w:tc>
          <w:tcPr>
            <w:tcW w:w="3878"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1000</w:t>
            </w:r>
            <w:r>
              <w:rPr>
                <w:rFonts w:asciiTheme="minorEastAsia" w:eastAsiaTheme="minorEastAsia" w:hAnsiTheme="minorEastAsia" w:hint="eastAsia"/>
                <w:color w:val="000000"/>
                <w:sz w:val="24"/>
                <w:szCs w:val="24"/>
              </w:rPr>
              <w:t>元</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笔</w:t>
            </w:r>
          </w:p>
        </w:tc>
      </w:tr>
    </w:tbl>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本基金的申购费用由投资者承担，不列入基金财产，主要用于本基金的市场推广、销售、登记等各项费用。</w:t>
      </w:r>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3</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3</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其他与申购相关的事项</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在开放期内发生下列情况时，基金管理人可拒绝或暂停接受投资者的申购申请：</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、因不可抗力导致基金无法正常运作。</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、发生基金合同规定的暂停基金资产估值情况时。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、证券交易所交易时间非正常停市，导致基金管理人无法计算当日基金资产净值。</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、接受某笔或某些申购申请可能会影响或损害现有基金份额持有人利益时。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、基金资产规模过大，使基金管理人无法找到合适的投资品种，或其他可能对基金业绩产生负面影响，或其他损害现有基金份额持有人利益的情形。</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w:t>
      </w:r>
      <w:r>
        <w:rPr>
          <w:rFonts w:asciiTheme="minorEastAsia" w:eastAsiaTheme="minorEastAsia" w:hAnsiTheme="minorEastAsia"/>
          <w:color w:val="000000"/>
          <w:sz w:val="24"/>
          <w:szCs w:val="24"/>
        </w:rPr>
        <w:t>、基金管理人、基金托管人、登记机构、销售机构、支付结算机构等因异常情况导</w:t>
      </w:r>
      <w:r>
        <w:rPr>
          <w:rFonts w:asciiTheme="minorEastAsia" w:eastAsiaTheme="minorEastAsia" w:hAnsiTheme="minorEastAsia"/>
          <w:color w:val="000000"/>
          <w:sz w:val="24"/>
          <w:szCs w:val="24"/>
        </w:rPr>
        <w:t>致基金销售系统、基金销售支付结算系统、基金登记系统、基金会计系统等无法正常运行。</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、当前一估值日基金资产净值</w:t>
      </w:r>
      <w:r>
        <w:rPr>
          <w:rFonts w:asciiTheme="minorEastAsia" w:eastAsiaTheme="minorEastAsia" w:hAnsiTheme="minorEastAsia"/>
          <w:color w:val="000000"/>
          <w:sz w:val="24"/>
          <w:szCs w:val="24"/>
        </w:rPr>
        <w:t>50%</w:t>
      </w:r>
      <w:r>
        <w:rPr>
          <w:rFonts w:asciiTheme="minorEastAsia" w:eastAsiaTheme="minorEastAsia" w:hAnsiTheme="minorEastAsia"/>
          <w:color w:val="000000"/>
          <w:sz w:val="24"/>
          <w:szCs w:val="24"/>
        </w:rPr>
        <w:t>以上的资产出现无可参考的活跃市场价格且采用估值技术仍导致公允价值存在重大不确定性时，经与基金托管人协商确认后，基金管理人应当暂停接受基金申购申请。</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8</w:t>
      </w:r>
      <w:r>
        <w:rPr>
          <w:rFonts w:asciiTheme="minorEastAsia" w:eastAsiaTheme="minorEastAsia" w:hAnsiTheme="minorEastAsia"/>
          <w:color w:val="000000"/>
          <w:sz w:val="24"/>
          <w:szCs w:val="24"/>
        </w:rPr>
        <w:t>、申请超过基金管理人设定的基金总规模、单日净申购比例上限、单一投资者单日或单笔申购金额上限的。</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9</w:t>
      </w:r>
      <w:r>
        <w:rPr>
          <w:rFonts w:asciiTheme="minorEastAsia" w:eastAsiaTheme="minorEastAsia" w:hAnsiTheme="minorEastAsia"/>
          <w:color w:val="000000"/>
          <w:sz w:val="24"/>
          <w:szCs w:val="24"/>
        </w:rPr>
        <w:t>、法律法规规定或中国证监会认定的其他情形。</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发生上述第</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6</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9</w:t>
      </w:r>
      <w:r>
        <w:rPr>
          <w:rFonts w:asciiTheme="minorEastAsia" w:eastAsiaTheme="minorEastAsia" w:hAnsiTheme="minorEastAsia"/>
          <w:color w:val="000000"/>
          <w:sz w:val="24"/>
          <w:szCs w:val="24"/>
        </w:rPr>
        <w:t>项情形之一且基金管理人决定拒绝或暂停申购申请时，基金管理人应当根据有</w:t>
      </w:r>
      <w:r>
        <w:rPr>
          <w:rFonts w:asciiTheme="minorEastAsia" w:eastAsiaTheme="minorEastAsia" w:hAnsiTheme="minorEastAsia"/>
          <w:color w:val="000000"/>
          <w:sz w:val="24"/>
          <w:szCs w:val="24"/>
        </w:rPr>
        <w:t>关规定在指定媒介上进行公告。如果投资者的申购申请被拒绝，被拒绝的申购款项本金将退还给投资者。在暂停申购的情况消除时，基金管理人应及时恢复申购业务的办理，开放期相应顺延。</w:t>
      </w:r>
    </w:p>
    <w:p w:rsidR="007D6F2C" w:rsidRDefault="001F2570">
      <w:pPr>
        <w:pStyle w:val="2"/>
        <w:spacing w:line="560" w:lineRule="exact"/>
        <w:rPr>
          <w:rFonts w:asciiTheme="minorEastAsia" w:eastAsiaTheme="minorEastAsia" w:hAnsiTheme="minorEastAsia"/>
          <w:bCs w:val="0"/>
          <w:color w:val="000000"/>
          <w:sz w:val="24"/>
          <w:szCs w:val="24"/>
        </w:rPr>
      </w:pPr>
      <w:bookmarkStart w:id="4" w:name="_Toc275961398"/>
      <w:r>
        <w:rPr>
          <w:rFonts w:asciiTheme="minorEastAsia" w:eastAsiaTheme="minorEastAsia" w:hAnsiTheme="minorEastAsia" w:hint="eastAsia"/>
          <w:bCs w:val="0"/>
          <w:color w:val="000000"/>
          <w:sz w:val="24"/>
          <w:szCs w:val="24"/>
        </w:rPr>
        <w:t>4</w:t>
      </w:r>
      <w:r>
        <w:rPr>
          <w:rFonts w:asciiTheme="minorEastAsia" w:eastAsiaTheme="minorEastAsia" w:hAnsiTheme="minorEastAsia"/>
          <w:bCs w:val="0"/>
          <w:color w:val="000000"/>
          <w:sz w:val="24"/>
          <w:szCs w:val="24"/>
        </w:rPr>
        <w:t xml:space="preserve"> </w:t>
      </w:r>
      <w:r>
        <w:rPr>
          <w:rFonts w:asciiTheme="minorEastAsia" w:eastAsiaTheme="minorEastAsia" w:hAnsiTheme="minorEastAsia"/>
          <w:bCs w:val="0"/>
          <w:color w:val="000000"/>
          <w:sz w:val="24"/>
          <w:szCs w:val="24"/>
        </w:rPr>
        <w:t>日常赎回业务</w:t>
      </w:r>
      <w:bookmarkEnd w:id="4"/>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1</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赎回份额限制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）投资者通过各代销机构赎回本基金时，赎回最低份额为</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份，基金份额余额不得低于</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份，赎回后导致基金份额不足</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份的需全部赎回。</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）投资者通过本公司网上交易平台赎回本基金时，赎回最低份额不设限，持有基金份额不足</w:t>
      </w:r>
      <w:r>
        <w:rPr>
          <w:rFonts w:asciiTheme="minorEastAsia" w:eastAsiaTheme="minorEastAsia" w:hAnsiTheme="minorEastAsia"/>
          <w:color w:val="000000"/>
          <w:sz w:val="24"/>
          <w:szCs w:val="24"/>
        </w:rPr>
        <w:t>10</w:t>
      </w:r>
      <w:r>
        <w:rPr>
          <w:rFonts w:asciiTheme="minorEastAsia" w:eastAsiaTheme="minorEastAsia" w:hAnsiTheme="minorEastAsia"/>
          <w:color w:val="000000"/>
          <w:sz w:val="24"/>
          <w:szCs w:val="24"/>
        </w:rPr>
        <w:t>份时发起赎回需全部赎回。</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）投资者通过本公司直销中心柜台赎回本基金时，赎回最低份额为</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份，持有基金份额不足</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份时发起赎回需全部赎回。</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基金管理人可在法律法规允许的情况下，调整上述规定赎回份额、单个投资者累计持有基金份额上限及单个交易账户的最低基金份额余额的数量限制。基金管理人必须在调整实施前依照《信息披露办法》的有关规定在指定媒介上公告并报中国证监会备案。</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）基金管理人可与其他销售机构约定，对投资者通过其他销售机构办理基金申购与赎回的，其他销售机构可以按照委托协议的相关规定办理，不必遵守以上限制。</w:t>
      </w:r>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2</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赎回费率</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w:t>
      </w:r>
      <w:r>
        <w:rPr>
          <w:rFonts w:asciiTheme="minorEastAsia" w:eastAsiaTheme="minorEastAsia" w:hAnsiTheme="minorEastAsia"/>
          <w:color w:val="000000"/>
          <w:sz w:val="24"/>
          <w:szCs w:val="24"/>
        </w:rPr>
        <w:t>基金赎回费用由赎回基金份额的基金份额持有人承担，在基金份额持有人赎回基金份额时收取。</w:t>
      </w:r>
    </w:p>
    <w:tbl>
      <w:tblPr>
        <w:tblStyle w:val="aa"/>
        <w:tblW w:w="8522" w:type="dxa"/>
        <w:tblLayout w:type="fixed"/>
        <w:tblLook w:val="04A0"/>
      </w:tblPr>
      <w:tblGrid>
        <w:gridCol w:w="5637"/>
        <w:gridCol w:w="2885"/>
      </w:tblGrid>
      <w:tr w:rsidR="007D6F2C">
        <w:tc>
          <w:tcPr>
            <w:tcW w:w="5637"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持有基金份额期限</w:t>
            </w:r>
          </w:p>
        </w:tc>
        <w:tc>
          <w:tcPr>
            <w:tcW w:w="2885"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费率</w:t>
            </w:r>
          </w:p>
        </w:tc>
      </w:tr>
      <w:tr w:rsidR="007D6F2C">
        <w:tc>
          <w:tcPr>
            <w:tcW w:w="5637"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在同一开放期内申购后又赎回的且持续持有期小于</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日的基金份额</w:t>
            </w:r>
          </w:p>
        </w:tc>
        <w:tc>
          <w:tcPr>
            <w:tcW w:w="2885"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1.50%</w:t>
            </w:r>
          </w:p>
        </w:tc>
      </w:tr>
      <w:tr w:rsidR="007D6F2C">
        <w:tc>
          <w:tcPr>
            <w:tcW w:w="5637"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在同一开放期内申购后又赎回的且持续持有期大于</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日（含</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日）的基金份额</w:t>
            </w:r>
          </w:p>
        </w:tc>
        <w:tc>
          <w:tcPr>
            <w:tcW w:w="2885"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0.50%</w:t>
            </w:r>
          </w:p>
        </w:tc>
      </w:tr>
      <w:tr w:rsidR="007D6F2C">
        <w:tc>
          <w:tcPr>
            <w:tcW w:w="5637"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在某一开放期申购并持有一个封闭期以上的基金份额</w:t>
            </w:r>
          </w:p>
        </w:tc>
        <w:tc>
          <w:tcPr>
            <w:tcW w:w="2885" w:type="dxa"/>
          </w:tcPr>
          <w:p w:rsidR="007D6F2C" w:rsidRDefault="001F257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0</w:t>
            </w:r>
          </w:p>
        </w:tc>
      </w:tr>
    </w:tbl>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对持续持有期小于</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日的投资者收取的赎回费全额计入基金财产；对持续持有期大于</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日（含</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日）的投资者，应当将赎回费总额的</w:t>
      </w:r>
      <w:r>
        <w:rPr>
          <w:rFonts w:asciiTheme="minorEastAsia" w:eastAsiaTheme="minorEastAsia" w:hAnsiTheme="minorEastAsia"/>
          <w:color w:val="000000"/>
          <w:sz w:val="24"/>
          <w:szCs w:val="24"/>
        </w:rPr>
        <w:t>25%</w:t>
      </w:r>
      <w:r>
        <w:rPr>
          <w:rFonts w:asciiTheme="minorEastAsia" w:eastAsiaTheme="minorEastAsia" w:hAnsiTheme="minorEastAsia"/>
          <w:color w:val="000000"/>
          <w:sz w:val="24"/>
          <w:szCs w:val="24"/>
        </w:rPr>
        <w:t>计入基金财产。赎回费中计入基金财产之余的费用用于支付登记费和其他必要的手续费。</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本基金基金份额净值的计算，保留到小数点后</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位，小数点后第</w:t>
      </w: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位四舍五入，由此产生的收益或损失由基金财产承担。</w:t>
      </w:r>
      <w:r>
        <w:rPr>
          <w:rFonts w:asciiTheme="minorEastAsia" w:eastAsiaTheme="minorEastAsia" w:hAnsiTheme="minorEastAsia"/>
          <w:color w:val="000000"/>
          <w:sz w:val="24"/>
          <w:szCs w:val="24"/>
        </w:rPr>
        <w:t>T</w:t>
      </w:r>
      <w:r>
        <w:rPr>
          <w:rFonts w:asciiTheme="minorEastAsia" w:eastAsiaTheme="minorEastAsia" w:hAnsiTheme="minorEastAsia"/>
          <w:color w:val="000000"/>
          <w:sz w:val="24"/>
          <w:szCs w:val="24"/>
        </w:rPr>
        <w:t>日的基金份额净值在当天收市后计算，并在</w:t>
      </w:r>
      <w:r>
        <w:rPr>
          <w:rFonts w:asciiTheme="minorEastAsia" w:eastAsiaTheme="minorEastAsia" w:hAnsiTheme="minorEastAsia"/>
          <w:color w:val="000000"/>
          <w:sz w:val="24"/>
          <w:szCs w:val="24"/>
        </w:rPr>
        <w:t>T+1</w:t>
      </w:r>
      <w:r>
        <w:rPr>
          <w:rFonts w:asciiTheme="minorEastAsia" w:eastAsiaTheme="minorEastAsia" w:hAnsiTheme="minorEastAsia"/>
          <w:color w:val="000000"/>
          <w:sz w:val="24"/>
          <w:szCs w:val="24"/>
        </w:rPr>
        <w:t>日内公告。遇特殊情况，经中国证监会同意，可以适当延迟计算或公告。</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基金管理人可以在基金合同约定的范围内调整费率或收费方式，并最迟应于新的费率或收费方式实施日前</w:t>
      </w:r>
      <w:r>
        <w:rPr>
          <w:rFonts w:asciiTheme="minorEastAsia" w:eastAsiaTheme="minorEastAsia" w:hAnsiTheme="minorEastAsia"/>
          <w:color w:val="000000"/>
          <w:sz w:val="24"/>
          <w:szCs w:val="24"/>
        </w:rPr>
        <w:t>依照《信息披露办法》的有关规定在指定媒介上公告。</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可以在不违反法律法规规定及基金合同约定的情形下根据市场情况制定基金促销计划，包括但不限于针对以特定交易方式（如网上交易、电话交易等）等进行基金交易的投资者定期或不定期地开展基金促销活动。在基金促销活动期间，基金管理人可以对基金销售费用实行一定的优惠并依照《信息披露办法》的有关规定在指定媒介上公告。</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当本基金发生大额申购或赎回情形时，基金管理人可以采用摆动定价机制以确保基金估值的公平性。具体处理原则与操作规范遵循相关法律法规以及监管部门、自律规则的规定。</w:t>
      </w:r>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4</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3</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其他与赎回相关的事项</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在开放期内发生下列情形时，基金管理人可暂停接受投资者的赎回申请或延缓支付赎回款项：</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、因不可抗力导致基金管理人不能支付赎回款项。</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、发生基金合同规定的暂停基金资产估值情况时。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、证券交易所交易时间非正常停市，导致基金管理人无法计算当日基金资产净值。</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、连续两个或两个以上开放日发生巨额赎回。</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、继续接受赎回可能会影</w:t>
      </w:r>
      <w:r>
        <w:rPr>
          <w:rFonts w:asciiTheme="minorEastAsia" w:eastAsiaTheme="minorEastAsia" w:hAnsiTheme="minorEastAsia"/>
          <w:color w:val="000000"/>
          <w:sz w:val="24"/>
          <w:szCs w:val="24"/>
        </w:rPr>
        <w:t>响或损害现有基金份额持有人利益时。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6</w:t>
      </w:r>
      <w:r>
        <w:rPr>
          <w:rFonts w:asciiTheme="minorEastAsia" w:eastAsiaTheme="minorEastAsia" w:hAnsiTheme="minorEastAsia"/>
          <w:color w:val="000000"/>
          <w:sz w:val="24"/>
          <w:szCs w:val="24"/>
        </w:rPr>
        <w:t>、当前一估值日基金资产净值</w:t>
      </w:r>
      <w:r>
        <w:rPr>
          <w:rFonts w:asciiTheme="minorEastAsia" w:eastAsiaTheme="minorEastAsia" w:hAnsiTheme="minorEastAsia"/>
          <w:color w:val="000000"/>
          <w:sz w:val="24"/>
          <w:szCs w:val="24"/>
        </w:rPr>
        <w:t>50%</w:t>
      </w:r>
      <w:r>
        <w:rPr>
          <w:rFonts w:asciiTheme="minorEastAsia" w:eastAsiaTheme="minorEastAsia" w:hAnsiTheme="minorEastAsia"/>
          <w:color w:val="000000"/>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、法律法规规定或中国证监会认定的其他情形。</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发生上述情形（第</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项除外）之一且基金管理人决定暂停接受基金份额持有人赎回申请或延缓支付赎回款项时，基金管理人应报中国证监会备案，已确认的赎回申请，基金管理人应足额支付；如暂时不能足额支付，未支付部分可延期支付，并以赎</w:t>
      </w:r>
      <w:r>
        <w:rPr>
          <w:rFonts w:asciiTheme="minorEastAsia" w:eastAsiaTheme="minorEastAsia" w:hAnsiTheme="minorEastAsia"/>
          <w:color w:val="000000"/>
          <w:sz w:val="24"/>
          <w:szCs w:val="24"/>
        </w:rPr>
        <w:t>回申请日的基金份额净值为依据计算赎回金额。若出现上述第</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项所述情形，按基金合同的相关条款处理。基金份额持有人在申请赎回时可事先选择将当日可能未获受理部分予以撤销。在暂停赎回的情况消除时，基金管理人应及时恢复赎回业务的办理，开放期相应顺延。</w:t>
      </w:r>
    </w:p>
    <w:p w:rsidR="007D6F2C" w:rsidRDefault="001F2570">
      <w:pPr>
        <w:pStyle w:val="2"/>
        <w:spacing w:line="560" w:lineRule="exact"/>
        <w:rPr>
          <w:rFonts w:asciiTheme="minorEastAsia" w:eastAsiaTheme="minorEastAsia" w:hAnsiTheme="minorEastAsia"/>
          <w:bCs w:val="0"/>
          <w:color w:val="000000"/>
          <w:sz w:val="24"/>
          <w:szCs w:val="24"/>
        </w:rPr>
      </w:pPr>
      <w:bookmarkStart w:id="5" w:name="_Toc275961399"/>
      <w:r>
        <w:rPr>
          <w:rFonts w:asciiTheme="minorEastAsia" w:eastAsiaTheme="minorEastAsia" w:hAnsiTheme="minorEastAsia" w:hint="eastAsia"/>
          <w:bCs w:val="0"/>
          <w:color w:val="000000"/>
          <w:sz w:val="24"/>
          <w:szCs w:val="24"/>
        </w:rPr>
        <w:t>5</w:t>
      </w:r>
      <w:r>
        <w:rPr>
          <w:rFonts w:asciiTheme="minorEastAsia" w:eastAsiaTheme="minorEastAsia" w:hAnsiTheme="minorEastAsia"/>
          <w:bCs w:val="0"/>
          <w:color w:val="000000"/>
          <w:sz w:val="24"/>
          <w:szCs w:val="24"/>
        </w:rPr>
        <w:t xml:space="preserve"> </w:t>
      </w:r>
      <w:r>
        <w:rPr>
          <w:rFonts w:asciiTheme="minorEastAsia" w:eastAsiaTheme="minorEastAsia" w:hAnsiTheme="minorEastAsia"/>
          <w:bCs w:val="0"/>
          <w:color w:val="000000"/>
          <w:sz w:val="24"/>
          <w:szCs w:val="24"/>
        </w:rPr>
        <w:t>日常转换业务</w:t>
      </w:r>
      <w:bookmarkEnd w:id="5"/>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1</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转换费率</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基金转换费用由转出基金的赎回费用加上转出与转入基金申购费用补差两部分构成</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具体收取情况视每次转换时两只基金的申购费差异情况和转出基金的赎回费而定。基金转换费用由基金份额持有人承担，具体计算如下：</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）基金转换申购补差费：按照转入基金与</w:t>
      </w:r>
      <w:r>
        <w:rPr>
          <w:rFonts w:asciiTheme="minorEastAsia" w:eastAsiaTheme="minorEastAsia" w:hAnsiTheme="minorEastAsia"/>
          <w:color w:val="000000"/>
          <w:sz w:val="24"/>
          <w:szCs w:val="24"/>
        </w:rPr>
        <w:t>转出基金的申购费的差额收取补差费。转出基金净金额所对应的转出基金申购费低于转入基金的申购费的</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补差费为转入基金的申购费和转出基金的申购费差额。转出基金净金额所对应的转出基金申购费高于转入基金的申购费的</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补差费为零。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）转出基金赎回费</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按转出基金正常赎回时的赎回费率收取费用。</w:t>
      </w:r>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5</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2</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其他与转换相关的事项</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）基金转换份额的计算</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基金转换计算公式如下：</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转出金额＝转出份额</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转出基金当日基金份额净值</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转出基金赎回手续费＝转出份额</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转出基金当日基金份额净值</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转出基金赎回手续费率</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补差费（外扣）＝（转出金额－转出基金赎回手续费）</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补差费率</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＋补差费率）</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转换费用＝转出基金赎回手续费＋补差费</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转入金额＝转出金额－转换费用</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转入份额＝转入金额</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转入基金当日基金份额净值</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例如：某基金份额持有人持有</w:t>
      </w:r>
      <w:r>
        <w:rPr>
          <w:rFonts w:asciiTheme="minorEastAsia" w:eastAsiaTheme="minorEastAsia" w:hAnsiTheme="minorEastAsia"/>
          <w:color w:val="000000"/>
          <w:sz w:val="24"/>
          <w:szCs w:val="24"/>
        </w:rPr>
        <w:t>a</w:t>
      </w:r>
      <w:r>
        <w:rPr>
          <w:rFonts w:asciiTheme="minorEastAsia" w:eastAsiaTheme="minorEastAsia" w:hAnsiTheme="minorEastAsia"/>
          <w:color w:val="000000"/>
          <w:sz w:val="24"/>
          <w:szCs w:val="24"/>
        </w:rPr>
        <w:t>基金</w:t>
      </w:r>
      <w:r>
        <w:rPr>
          <w:rFonts w:asciiTheme="minorEastAsia" w:eastAsiaTheme="minorEastAsia" w:hAnsiTheme="minorEastAsia"/>
          <w:color w:val="000000"/>
          <w:sz w:val="24"/>
          <w:szCs w:val="24"/>
        </w:rPr>
        <w:t>550,000</w:t>
      </w:r>
      <w:r>
        <w:rPr>
          <w:rFonts w:asciiTheme="minorEastAsia" w:eastAsiaTheme="minorEastAsia" w:hAnsiTheme="minorEastAsia"/>
          <w:color w:val="000000"/>
          <w:sz w:val="24"/>
          <w:szCs w:val="24"/>
        </w:rPr>
        <w:t>份基金份额一年后</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未满</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决定转换为</w:t>
      </w: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基金，假设转换当日转出基金份额净值是</w:t>
      </w:r>
      <w:r>
        <w:rPr>
          <w:rFonts w:asciiTheme="minorEastAsia" w:eastAsiaTheme="minorEastAsia" w:hAnsiTheme="minorEastAsia"/>
          <w:color w:val="000000"/>
          <w:sz w:val="24"/>
          <w:szCs w:val="24"/>
        </w:rPr>
        <w:t>1.1364</w:t>
      </w:r>
      <w:r>
        <w:rPr>
          <w:rFonts w:asciiTheme="minorEastAsia" w:eastAsiaTheme="minorEastAsia" w:hAnsiTheme="minorEastAsia"/>
          <w:color w:val="000000"/>
          <w:sz w:val="24"/>
          <w:szCs w:val="24"/>
        </w:rPr>
        <w:t>元，转入基金的份额净值是</w:t>
      </w:r>
      <w:r>
        <w:rPr>
          <w:rFonts w:asciiTheme="minorEastAsia" w:eastAsiaTheme="minorEastAsia" w:hAnsiTheme="minorEastAsia"/>
          <w:color w:val="000000"/>
          <w:sz w:val="24"/>
          <w:szCs w:val="24"/>
        </w:rPr>
        <w:t>1.103</w:t>
      </w:r>
      <w:r>
        <w:rPr>
          <w:rFonts w:asciiTheme="minorEastAsia" w:eastAsiaTheme="minorEastAsia" w:hAnsiTheme="minorEastAsia"/>
          <w:color w:val="000000"/>
          <w:sz w:val="24"/>
          <w:szCs w:val="24"/>
        </w:rPr>
        <w:t>元，对应赎回费率为</w:t>
      </w:r>
      <w:r>
        <w:rPr>
          <w:rFonts w:asciiTheme="minorEastAsia" w:eastAsiaTheme="minorEastAsia" w:hAnsiTheme="minorEastAsia"/>
          <w:color w:val="000000"/>
          <w:sz w:val="24"/>
          <w:szCs w:val="24"/>
        </w:rPr>
        <w:t>0.5</w:t>
      </w:r>
      <w:r>
        <w:rPr>
          <w:rFonts w:asciiTheme="minorEastAsia" w:eastAsiaTheme="minorEastAsia" w:hAnsiTheme="minorEastAsia"/>
          <w:color w:val="000000"/>
          <w:sz w:val="24"/>
          <w:szCs w:val="24"/>
        </w:rPr>
        <w:t>％，申购补差费率为</w:t>
      </w:r>
      <w:r>
        <w:rPr>
          <w:rFonts w:asciiTheme="minorEastAsia" w:eastAsiaTheme="minorEastAsia" w:hAnsiTheme="minorEastAsia"/>
          <w:color w:val="000000"/>
          <w:sz w:val="24"/>
          <w:szCs w:val="24"/>
        </w:rPr>
        <w:t>0.3</w:t>
      </w:r>
      <w:r>
        <w:rPr>
          <w:rFonts w:asciiTheme="minorEastAsia" w:eastAsiaTheme="minorEastAsia" w:hAnsiTheme="minorEastAsia"/>
          <w:color w:val="000000"/>
          <w:sz w:val="24"/>
          <w:szCs w:val="24"/>
        </w:rPr>
        <w:t>％，则可得到的转换份额为：</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转出金额＝</w:t>
      </w:r>
      <w:r>
        <w:rPr>
          <w:rFonts w:asciiTheme="minorEastAsia" w:eastAsiaTheme="minorEastAsia" w:hAnsiTheme="minorEastAsia"/>
          <w:color w:val="000000"/>
          <w:sz w:val="24"/>
          <w:szCs w:val="24"/>
        </w:rPr>
        <w:t>550,000×1.1364</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625,020</w:t>
      </w:r>
      <w:r>
        <w:rPr>
          <w:rFonts w:asciiTheme="minorEastAsia" w:eastAsiaTheme="minorEastAsia" w:hAnsiTheme="minorEastAsia"/>
          <w:color w:val="000000"/>
          <w:sz w:val="24"/>
          <w:szCs w:val="24"/>
        </w:rPr>
        <w:t>元</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转出基金赎回手续费＝</w:t>
      </w:r>
      <w:r>
        <w:rPr>
          <w:rFonts w:asciiTheme="minorEastAsia" w:eastAsiaTheme="minorEastAsia" w:hAnsiTheme="minorEastAsia"/>
          <w:color w:val="000000"/>
          <w:sz w:val="24"/>
          <w:szCs w:val="24"/>
        </w:rPr>
        <w:t>550,000×1.1364×0.5</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3,125.10</w:t>
      </w:r>
      <w:r>
        <w:rPr>
          <w:rFonts w:asciiTheme="minorEastAsia" w:eastAsiaTheme="minorEastAsia" w:hAnsiTheme="minorEastAsia"/>
          <w:color w:val="000000"/>
          <w:sz w:val="24"/>
          <w:szCs w:val="24"/>
        </w:rPr>
        <w:t>元</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补差费（外扣）＝（</w:t>
      </w:r>
      <w:r>
        <w:rPr>
          <w:rFonts w:asciiTheme="minorEastAsia" w:eastAsiaTheme="minorEastAsia" w:hAnsiTheme="minorEastAsia"/>
          <w:color w:val="000000"/>
          <w:sz w:val="24"/>
          <w:szCs w:val="24"/>
        </w:rPr>
        <w:t>625,020</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3,125.10</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×0.3%/(1+0.3%)</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1,860.10</w:t>
      </w:r>
      <w:r>
        <w:rPr>
          <w:rFonts w:asciiTheme="minorEastAsia" w:eastAsiaTheme="minorEastAsia" w:hAnsiTheme="minorEastAsia"/>
          <w:color w:val="000000"/>
          <w:sz w:val="24"/>
          <w:szCs w:val="24"/>
        </w:rPr>
        <w:t>元</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转换费用＝</w:t>
      </w:r>
      <w:r>
        <w:rPr>
          <w:rFonts w:asciiTheme="minorEastAsia" w:eastAsiaTheme="minorEastAsia" w:hAnsiTheme="minorEastAsia"/>
          <w:color w:val="000000"/>
          <w:sz w:val="24"/>
          <w:szCs w:val="24"/>
        </w:rPr>
        <w:t>3,125.10+1,860.10</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4,985.20</w:t>
      </w:r>
      <w:r>
        <w:rPr>
          <w:rFonts w:asciiTheme="minorEastAsia" w:eastAsiaTheme="minorEastAsia" w:hAnsiTheme="minorEastAsia"/>
          <w:color w:val="000000"/>
          <w:sz w:val="24"/>
          <w:szCs w:val="24"/>
        </w:rPr>
        <w:t>元</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转入金额＝</w:t>
      </w:r>
      <w:r>
        <w:rPr>
          <w:rFonts w:asciiTheme="minorEastAsia" w:eastAsiaTheme="minorEastAsia" w:hAnsiTheme="minorEastAsia"/>
          <w:color w:val="000000"/>
          <w:sz w:val="24"/>
          <w:szCs w:val="24"/>
        </w:rPr>
        <w:t>625,020</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4,985.20=620,034.80</w:t>
      </w:r>
      <w:r>
        <w:rPr>
          <w:rFonts w:asciiTheme="minorEastAsia" w:eastAsiaTheme="minorEastAsia" w:hAnsiTheme="minorEastAsia"/>
          <w:color w:val="000000"/>
          <w:sz w:val="24"/>
          <w:szCs w:val="24"/>
        </w:rPr>
        <w:t>元</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转入份额＝</w:t>
      </w:r>
      <w:r>
        <w:rPr>
          <w:rFonts w:asciiTheme="minorEastAsia" w:eastAsiaTheme="minorEastAsia" w:hAnsiTheme="minorEastAsia"/>
          <w:color w:val="000000"/>
          <w:sz w:val="24"/>
          <w:szCs w:val="24"/>
        </w:rPr>
        <w:t>620,034.80/1.103</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562,134.90</w:t>
      </w:r>
      <w:r>
        <w:rPr>
          <w:rFonts w:asciiTheme="minorEastAsia" w:eastAsiaTheme="minorEastAsia" w:hAnsiTheme="minorEastAsia"/>
          <w:color w:val="000000"/>
          <w:sz w:val="24"/>
          <w:szCs w:val="24"/>
        </w:rPr>
        <w:t>份</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即：某基金份额持有人持有</w:t>
      </w:r>
      <w:r>
        <w:rPr>
          <w:rFonts w:asciiTheme="minorEastAsia" w:eastAsiaTheme="minorEastAsia" w:hAnsiTheme="minorEastAsia"/>
          <w:color w:val="000000"/>
          <w:sz w:val="24"/>
          <w:szCs w:val="24"/>
        </w:rPr>
        <w:t>550,000</w:t>
      </w:r>
      <w:r>
        <w:rPr>
          <w:rFonts w:asciiTheme="minorEastAsia" w:eastAsiaTheme="minorEastAsia" w:hAnsiTheme="minorEastAsia"/>
          <w:color w:val="000000"/>
          <w:sz w:val="24"/>
          <w:szCs w:val="24"/>
        </w:rPr>
        <w:t>份</w:t>
      </w:r>
      <w:r>
        <w:rPr>
          <w:rFonts w:asciiTheme="minorEastAsia" w:eastAsiaTheme="minorEastAsia" w:hAnsiTheme="minorEastAsia"/>
          <w:color w:val="000000"/>
          <w:sz w:val="24"/>
          <w:szCs w:val="24"/>
        </w:rPr>
        <w:t>a</w:t>
      </w:r>
      <w:r>
        <w:rPr>
          <w:rFonts w:asciiTheme="minorEastAsia" w:eastAsiaTheme="minorEastAsia" w:hAnsiTheme="minorEastAsia"/>
          <w:color w:val="000000"/>
          <w:sz w:val="24"/>
          <w:szCs w:val="24"/>
        </w:rPr>
        <w:t>基金份额一年后（未满</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年）决定转换为</w:t>
      </w: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基金，假设转换当日本基金份额净值是</w:t>
      </w:r>
      <w:r>
        <w:rPr>
          <w:rFonts w:asciiTheme="minorEastAsia" w:eastAsiaTheme="minorEastAsia" w:hAnsiTheme="minorEastAsia"/>
          <w:color w:val="000000"/>
          <w:sz w:val="24"/>
          <w:szCs w:val="24"/>
        </w:rPr>
        <w:t>1.1364</w:t>
      </w:r>
      <w:r>
        <w:rPr>
          <w:rFonts w:asciiTheme="minorEastAsia" w:eastAsiaTheme="minorEastAsia" w:hAnsiTheme="minorEastAsia"/>
          <w:color w:val="000000"/>
          <w:sz w:val="24"/>
          <w:szCs w:val="24"/>
        </w:rPr>
        <w:t>元</w:t>
      </w:r>
      <w:r>
        <w:rPr>
          <w:rFonts w:asciiTheme="minorEastAsia" w:eastAsiaTheme="minorEastAsia" w:hAnsiTheme="minorEastAsia"/>
          <w:color w:val="000000"/>
          <w:sz w:val="24"/>
          <w:szCs w:val="24"/>
        </w:rPr>
        <w:t>，转入基金的基金份额净值是</w:t>
      </w:r>
      <w:r>
        <w:rPr>
          <w:rFonts w:asciiTheme="minorEastAsia" w:eastAsiaTheme="minorEastAsia" w:hAnsiTheme="minorEastAsia"/>
          <w:color w:val="000000"/>
          <w:sz w:val="24"/>
          <w:szCs w:val="24"/>
        </w:rPr>
        <w:t>1.103</w:t>
      </w:r>
      <w:r>
        <w:rPr>
          <w:rFonts w:asciiTheme="minorEastAsia" w:eastAsiaTheme="minorEastAsia" w:hAnsiTheme="minorEastAsia"/>
          <w:color w:val="000000"/>
          <w:sz w:val="24"/>
          <w:szCs w:val="24"/>
        </w:rPr>
        <w:t>元，在</w:t>
      </w:r>
      <w:r>
        <w:rPr>
          <w:rFonts w:asciiTheme="minorEastAsia" w:eastAsiaTheme="minorEastAsia" w:hAnsiTheme="minorEastAsia"/>
          <w:color w:val="000000"/>
          <w:sz w:val="24"/>
          <w:szCs w:val="24"/>
        </w:rPr>
        <w:t>a</w:t>
      </w:r>
      <w:r>
        <w:rPr>
          <w:rFonts w:asciiTheme="minorEastAsia" w:eastAsiaTheme="minorEastAsia" w:hAnsiTheme="minorEastAsia"/>
          <w:color w:val="000000"/>
          <w:sz w:val="24"/>
          <w:szCs w:val="24"/>
        </w:rPr>
        <w:t>份额赎回费率为</w:t>
      </w:r>
      <w:r>
        <w:rPr>
          <w:rFonts w:asciiTheme="minorEastAsia" w:eastAsiaTheme="minorEastAsia" w:hAnsiTheme="minorEastAsia"/>
          <w:color w:val="000000"/>
          <w:sz w:val="24"/>
          <w:szCs w:val="24"/>
        </w:rPr>
        <w:t>0.5</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a</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份额的申购补差费率为</w:t>
      </w:r>
      <w:r>
        <w:rPr>
          <w:rFonts w:asciiTheme="minorEastAsia" w:eastAsiaTheme="minorEastAsia" w:hAnsiTheme="minorEastAsia"/>
          <w:color w:val="000000"/>
          <w:sz w:val="24"/>
          <w:szCs w:val="24"/>
        </w:rPr>
        <w:t>0.3</w:t>
      </w:r>
      <w:r>
        <w:rPr>
          <w:rFonts w:asciiTheme="minorEastAsia" w:eastAsiaTheme="minorEastAsia" w:hAnsiTheme="minorEastAsia"/>
          <w:color w:val="000000"/>
          <w:sz w:val="24"/>
          <w:szCs w:val="24"/>
        </w:rPr>
        <w:t>％的情况下，则可得到</w:t>
      </w: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的转换份额为</w:t>
      </w:r>
      <w:r>
        <w:rPr>
          <w:rFonts w:asciiTheme="minorEastAsia" w:eastAsiaTheme="minorEastAsia" w:hAnsiTheme="minorEastAsia"/>
          <w:color w:val="000000"/>
          <w:sz w:val="24"/>
          <w:szCs w:val="24"/>
        </w:rPr>
        <w:t>562,134.90</w:t>
      </w:r>
      <w:r>
        <w:rPr>
          <w:rFonts w:asciiTheme="minorEastAsia" w:eastAsiaTheme="minorEastAsia" w:hAnsiTheme="minorEastAsia"/>
          <w:color w:val="000000"/>
          <w:sz w:val="24"/>
          <w:szCs w:val="24"/>
        </w:rPr>
        <w:t>份。</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）转换业务规则</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a.</w:t>
      </w:r>
      <w:r>
        <w:rPr>
          <w:rFonts w:asciiTheme="minorEastAsia" w:eastAsiaTheme="minorEastAsia" w:hAnsiTheme="minorEastAsia"/>
          <w:color w:val="000000"/>
          <w:sz w:val="24"/>
          <w:szCs w:val="24"/>
        </w:rPr>
        <w:t>基金转换只能在同一销售机构进行，且办理基金转换业务的代理销售机构须同时具备拟转出基金及拟转入基金的合法授权代理资格，并开通了相应的基金转换业务。</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注册登记机构以收到有效转换申请的当天作为转换申请日（</w:t>
      </w:r>
      <w:r>
        <w:rPr>
          <w:rFonts w:asciiTheme="minorEastAsia" w:eastAsiaTheme="minorEastAsia" w:hAnsiTheme="minorEastAsia"/>
          <w:color w:val="000000"/>
          <w:sz w:val="24"/>
          <w:szCs w:val="24"/>
        </w:rPr>
        <w:t>T</w:t>
      </w:r>
      <w:r>
        <w:rPr>
          <w:rFonts w:asciiTheme="minorEastAsia" w:eastAsiaTheme="minorEastAsia" w:hAnsiTheme="minorEastAsia"/>
          <w:color w:val="000000"/>
          <w:sz w:val="24"/>
          <w:szCs w:val="24"/>
        </w:rPr>
        <w:t>日）。投资者转换基金成功的，注册登记机构在</w:t>
      </w:r>
      <w:r>
        <w:rPr>
          <w:rFonts w:asciiTheme="minorEastAsia" w:eastAsiaTheme="minorEastAsia" w:hAnsiTheme="minorEastAsia"/>
          <w:color w:val="000000"/>
          <w:sz w:val="24"/>
          <w:szCs w:val="24"/>
        </w:rPr>
        <w:t>T+1</w:t>
      </w:r>
      <w:r>
        <w:rPr>
          <w:rFonts w:asciiTheme="minorEastAsia" w:eastAsiaTheme="minorEastAsia" w:hAnsiTheme="minorEastAsia"/>
          <w:color w:val="000000"/>
          <w:sz w:val="24"/>
          <w:szCs w:val="24"/>
        </w:rPr>
        <w:t>日为投资者办理权益转换的注册登记手续，通常情况下</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投资者可自</w:t>
      </w:r>
      <w:r>
        <w:rPr>
          <w:rFonts w:asciiTheme="minorEastAsia" w:eastAsiaTheme="minorEastAsia" w:hAnsiTheme="minorEastAsia"/>
          <w:color w:val="000000"/>
          <w:sz w:val="24"/>
          <w:szCs w:val="24"/>
        </w:rPr>
        <w:t>T+2</w:t>
      </w:r>
      <w:r>
        <w:rPr>
          <w:rFonts w:asciiTheme="minorEastAsia" w:eastAsiaTheme="minorEastAsia" w:hAnsiTheme="minorEastAsia"/>
          <w:color w:val="000000"/>
          <w:sz w:val="24"/>
          <w:szCs w:val="24"/>
        </w:rPr>
        <w:t>日（含该日</w:t>
      </w:r>
      <w:r>
        <w:rPr>
          <w:rFonts w:asciiTheme="minorEastAsia" w:eastAsiaTheme="minorEastAsia" w:hAnsiTheme="minorEastAsia"/>
          <w:color w:val="000000"/>
          <w:sz w:val="24"/>
          <w:szCs w:val="24"/>
        </w:rPr>
        <w:t>）后向业务办理网点查询转换业务的确认情况，并有权转换或赎回该部分基金份额。</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c.</w:t>
      </w:r>
      <w:r>
        <w:rPr>
          <w:rFonts w:asciiTheme="minorEastAsia" w:eastAsiaTheme="minorEastAsia" w:hAnsiTheme="minorEastAsia"/>
          <w:color w:val="000000"/>
          <w:sz w:val="24"/>
          <w:szCs w:val="24"/>
        </w:rPr>
        <w:t>基金转换后，转入的基金份额的持有期将自转入的基金份额被确认之日起重新开始计算。</w:t>
      </w:r>
    </w:p>
    <w:p w:rsidR="007D6F2C" w:rsidRDefault="001F2570">
      <w:pPr>
        <w:pStyle w:val="2"/>
        <w:spacing w:line="560" w:lineRule="exact"/>
        <w:rPr>
          <w:rFonts w:asciiTheme="minorEastAsia" w:eastAsiaTheme="minorEastAsia" w:hAnsiTheme="minorEastAsia"/>
          <w:bCs w:val="0"/>
          <w:color w:val="000000"/>
          <w:sz w:val="24"/>
          <w:szCs w:val="24"/>
        </w:rPr>
      </w:pPr>
      <w:r>
        <w:rPr>
          <w:rFonts w:asciiTheme="minorEastAsia" w:eastAsiaTheme="minorEastAsia" w:hAnsiTheme="minorEastAsia" w:hint="eastAsia"/>
          <w:bCs w:val="0"/>
          <w:color w:val="000000"/>
          <w:sz w:val="24"/>
          <w:szCs w:val="24"/>
        </w:rPr>
        <w:t>6</w:t>
      </w:r>
      <w:r>
        <w:rPr>
          <w:rFonts w:asciiTheme="minorEastAsia" w:eastAsiaTheme="minorEastAsia" w:hAnsiTheme="minorEastAsia"/>
          <w:bCs w:val="0"/>
          <w:color w:val="000000"/>
          <w:sz w:val="24"/>
          <w:szCs w:val="24"/>
        </w:rPr>
        <w:t xml:space="preserve"> </w:t>
      </w:r>
      <w:r>
        <w:rPr>
          <w:rFonts w:asciiTheme="minorEastAsia" w:eastAsiaTheme="minorEastAsia" w:hAnsiTheme="minorEastAsia"/>
          <w:bCs w:val="0"/>
          <w:color w:val="000000"/>
          <w:sz w:val="24"/>
          <w:szCs w:val="24"/>
        </w:rPr>
        <w:t>基金销售机构</w:t>
      </w:r>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1</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场外销售机构</w:t>
      </w:r>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1</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1</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直销机构</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名称：金鹰基金管理有限公司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注册地址：广东省广州市南沙区海滨路</w:t>
      </w:r>
      <w:r>
        <w:rPr>
          <w:rFonts w:asciiTheme="minorEastAsia" w:eastAsiaTheme="minorEastAsia" w:hAnsiTheme="minorEastAsia"/>
          <w:color w:val="000000"/>
          <w:sz w:val="24"/>
          <w:szCs w:val="24"/>
        </w:rPr>
        <w:t>171</w:t>
      </w:r>
      <w:r>
        <w:rPr>
          <w:rFonts w:asciiTheme="minorEastAsia" w:eastAsiaTheme="minorEastAsia" w:hAnsiTheme="minorEastAsia"/>
          <w:color w:val="000000"/>
          <w:sz w:val="24"/>
          <w:szCs w:val="24"/>
        </w:rPr>
        <w:t>号</w:t>
      </w:r>
      <w:r>
        <w:rPr>
          <w:rFonts w:asciiTheme="minorEastAsia" w:eastAsiaTheme="minorEastAsia" w:hAnsiTheme="minorEastAsia"/>
          <w:color w:val="000000"/>
          <w:sz w:val="24"/>
          <w:szCs w:val="24"/>
        </w:rPr>
        <w:t>11</w:t>
      </w:r>
      <w:r>
        <w:rPr>
          <w:rFonts w:asciiTheme="minorEastAsia" w:eastAsiaTheme="minorEastAsia" w:hAnsiTheme="minorEastAsia"/>
          <w:color w:val="000000"/>
          <w:sz w:val="24"/>
          <w:szCs w:val="24"/>
        </w:rPr>
        <w:t>楼自编</w:t>
      </w:r>
      <w:r>
        <w:rPr>
          <w:rFonts w:asciiTheme="minorEastAsia" w:eastAsiaTheme="minorEastAsia" w:hAnsiTheme="minorEastAsia"/>
          <w:color w:val="000000"/>
          <w:sz w:val="24"/>
          <w:szCs w:val="24"/>
        </w:rPr>
        <w:t>1101</w:t>
      </w:r>
      <w:r>
        <w:rPr>
          <w:rFonts w:asciiTheme="minorEastAsia" w:eastAsiaTheme="minorEastAsia" w:hAnsiTheme="minorEastAsia"/>
          <w:color w:val="000000"/>
          <w:sz w:val="24"/>
          <w:szCs w:val="24"/>
        </w:rPr>
        <w:t>之一</w:t>
      </w:r>
      <w:r>
        <w:rPr>
          <w:rFonts w:asciiTheme="minorEastAsia" w:eastAsiaTheme="minorEastAsia" w:hAnsiTheme="minorEastAsia"/>
          <w:color w:val="000000"/>
          <w:sz w:val="24"/>
          <w:szCs w:val="24"/>
        </w:rPr>
        <w:t>J79</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办公地址：广东省广州市天河区珠江东路越秀金融大厦</w:t>
      </w:r>
      <w:r>
        <w:rPr>
          <w:rFonts w:asciiTheme="minorEastAsia" w:eastAsiaTheme="minorEastAsia" w:hAnsiTheme="minorEastAsia"/>
          <w:color w:val="000000"/>
          <w:sz w:val="24"/>
          <w:szCs w:val="24"/>
        </w:rPr>
        <w:t>30</w:t>
      </w:r>
      <w:r>
        <w:rPr>
          <w:rFonts w:asciiTheme="minorEastAsia" w:eastAsiaTheme="minorEastAsia" w:hAnsiTheme="minorEastAsia"/>
          <w:color w:val="000000"/>
          <w:sz w:val="24"/>
          <w:szCs w:val="24"/>
        </w:rPr>
        <w:t>层</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w:t>
      </w:r>
      <w:r>
        <w:rPr>
          <w:rFonts w:asciiTheme="minorEastAsia" w:eastAsiaTheme="minorEastAsia" w:hAnsiTheme="minorEastAsia" w:hint="eastAsia"/>
          <w:color w:val="000000"/>
          <w:sz w:val="24"/>
          <w:szCs w:val="24"/>
        </w:rPr>
        <w:t>刘志刚</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成立时间：</w:t>
      </w:r>
      <w:r>
        <w:rPr>
          <w:rFonts w:asciiTheme="minorEastAsia" w:eastAsiaTheme="minorEastAsia" w:hAnsiTheme="minorEastAsia"/>
          <w:color w:val="000000"/>
          <w:sz w:val="24"/>
          <w:szCs w:val="24"/>
        </w:rPr>
        <w:t>2002</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12</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25</w:t>
      </w:r>
      <w:r>
        <w:rPr>
          <w:rFonts w:asciiTheme="minorEastAsia" w:eastAsiaTheme="minorEastAsia" w:hAnsiTheme="minorEastAsia"/>
          <w:color w:val="000000"/>
          <w:sz w:val="24"/>
          <w:szCs w:val="24"/>
        </w:rPr>
        <w:t>日</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批准设立机关及批准设立文号：中国证监会证监基金字【</w:t>
      </w:r>
      <w:r>
        <w:rPr>
          <w:rFonts w:asciiTheme="minorEastAsia" w:eastAsiaTheme="minorEastAsia" w:hAnsiTheme="minorEastAsia"/>
          <w:color w:val="000000"/>
          <w:sz w:val="24"/>
          <w:szCs w:val="24"/>
        </w:rPr>
        <w:t>2002</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97</w:t>
      </w:r>
      <w:r>
        <w:rPr>
          <w:rFonts w:asciiTheme="minorEastAsia" w:eastAsiaTheme="minorEastAsia" w:hAnsiTheme="minorEastAsia"/>
          <w:color w:val="000000"/>
          <w:sz w:val="24"/>
          <w:szCs w:val="24"/>
        </w:rPr>
        <w:t>号</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组织形式：有限责任公司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注册资本：人民币</w:t>
      </w:r>
      <w:r>
        <w:rPr>
          <w:rFonts w:asciiTheme="minorEastAsia" w:eastAsiaTheme="minorEastAsia" w:hAnsiTheme="minorEastAsia"/>
          <w:color w:val="000000"/>
          <w:sz w:val="24"/>
          <w:szCs w:val="24"/>
        </w:rPr>
        <w:t>510,200,000</w:t>
      </w:r>
      <w:r>
        <w:rPr>
          <w:rFonts w:asciiTheme="minorEastAsia" w:eastAsiaTheme="minorEastAsia" w:hAnsiTheme="minorEastAsia"/>
          <w:color w:val="000000"/>
          <w:sz w:val="24"/>
          <w:szCs w:val="24"/>
        </w:rPr>
        <w:t>元</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存续期间：持续经营</w:t>
      </w:r>
      <w:r>
        <w:rPr>
          <w:rFonts w:asciiTheme="minorEastAsia" w:eastAsiaTheme="minorEastAsia" w:hAnsiTheme="minor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联系人：符薇薇</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w:t>
      </w:r>
      <w:r>
        <w:rPr>
          <w:rFonts w:asciiTheme="minorEastAsia" w:eastAsiaTheme="minorEastAsia" w:hAnsiTheme="minorEastAsia"/>
          <w:color w:val="000000"/>
          <w:sz w:val="24"/>
          <w:szCs w:val="24"/>
        </w:rPr>
        <w:t>020-83282925</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传真电话：</w:t>
      </w:r>
      <w:r>
        <w:rPr>
          <w:rFonts w:asciiTheme="minorEastAsia" w:eastAsiaTheme="minorEastAsia" w:hAnsiTheme="minorEastAsia"/>
          <w:color w:val="000000"/>
          <w:sz w:val="24"/>
          <w:szCs w:val="24"/>
        </w:rPr>
        <w:t>020-83283445</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客户服务及投诉电话：</w:t>
      </w:r>
      <w:r>
        <w:rPr>
          <w:rFonts w:asciiTheme="minorEastAsia" w:eastAsiaTheme="minorEastAsia" w:hAnsiTheme="minorEastAsia"/>
          <w:color w:val="000000"/>
          <w:sz w:val="24"/>
          <w:szCs w:val="24"/>
        </w:rPr>
        <w:t>4006-135-888</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电子邮箱：</w:t>
      </w:r>
      <w:r>
        <w:rPr>
          <w:rFonts w:asciiTheme="minorEastAsia" w:eastAsiaTheme="minorEastAsia" w:hAnsiTheme="minorEastAsia"/>
          <w:color w:val="000000"/>
          <w:sz w:val="24"/>
          <w:szCs w:val="24"/>
        </w:rPr>
        <w:t>csmail@gefund.com.cn</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color w:val="000000"/>
          <w:sz w:val="24"/>
          <w:szCs w:val="24"/>
        </w:rPr>
        <w:t>www.gefund.com.cn</w:t>
      </w:r>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1</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2</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场外非直销机构</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）名称：东莞农村商业银行股份有限公司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注册地址：广东省东莞市东城区鸿福东路</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号</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办公地址：广东省东莞市东城区鸿福东路</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号</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法定代表人：王耀球</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联系人：黎子晴</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电话：</w:t>
      </w:r>
      <w:r>
        <w:rPr>
          <w:rFonts w:asciiTheme="minorEastAsia" w:eastAsiaTheme="minorEastAsia" w:hAnsiTheme="minorEastAsia" w:hint="eastAsia"/>
          <w:color w:val="000000"/>
          <w:sz w:val="24"/>
          <w:szCs w:val="24"/>
        </w:rPr>
        <w:t>0769-22866254</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hint="eastAsia"/>
          <w:color w:val="000000"/>
          <w:sz w:val="24"/>
          <w:szCs w:val="24"/>
        </w:rPr>
        <w:t>0769-961122</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公司网址：</w:t>
      </w:r>
      <w:hyperlink r:id="rId7" w:history="1">
        <w:r>
          <w:rPr>
            <w:rFonts w:asciiTheme="minorEastAsia" w:eastAsiaTheme="minorEastAsia" w:hAnsiTheme="minorEastAsia" w:hint="eastAsia"/>
            <w:color w:val="000000"/>
            <w:sz w:val="24"/>
            <w:szCs w:val="24"/>
          </w:rPr>
          <w:t>www.drcbank.com</w:t>
        </w:r>
      </w:hyperlink>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名称：宜信普泽（北京）基金销售有限公司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注册地址：北京市朝阳区建国路</w:t>
      </w:r>
      <w:r>
        <w:rPr>
          <w:rFonts w:asciiTheme="minorEastAsia" w:eastAsiaTheme="minorEastAsia" w:hAnsiTheme="minorEastAsia" w:hint="eastAsia"/>
          <w:color w:val="000000"/>
          <w:sz w:val="24"/>
          <w:szCs w:val="24"/>
        </w:rPr>
        <w:t>88</w:t>
      </w:r>
      <w:r>
        <w:rPr>
          <w:rFonts w:asciiTheme="minorEastAsia" w:eastAsiaTheme="minorEastAsia" w:hAnsiTheme="minorEastAsia" w:hint="eastAsia"/>
          <w:color w:val="000000"/>
          <w:sz w:val="24"/>
          <w:szCs w:val="24"/>
        </w:rPr>
        <w:t>号</w:t>
      </w:r>
      <w:r>
        <w:rPr>
          <w:rFonts w:asciiTheme="minorEastAsia" w:eastAsiaTheme="minorEastAsia" w:hAnsiTheme="minorEastAsia" w:hint="eastAsia"/>
          <w:color w:val="000000"/>
          <w:sz w:val="24"/>
          <w:szCs w:val="24"/>
        </w:rPr>
        <w:t>9</w:t>
      </w:r>
      <w:r>
        <w:rPr>
          <w:rFonts w:asciiTheme="minorEastAsia" w:eastAsiaTheme="minorEastAsia" w:hAnsiTheme="minorEastAsia" w:hint="eastAsia"/>
          <w:color w:val="000000"/>
          <w:sz w:val="24"/>
          <w:szCs w:val="24"/>
        </w:rPr>
        <w:t>号楼</w:t>
      </w:r>
      <w:r>
        <w:rPr>
          <w:rFonts w:asciiTheme="minorEastAsia" w:eastAsiaTheme="minorEastAsia" w:hAnsiTheme="minorEastAsia" w:hint="eastAsia"/>
          <w:color w:val="000000"/>
          <w:sz w:val="24"/>
          <w:szCs w:val="24"/>
        </w:rPr>
        <w:t>15</w:t>
      </w:r>
      <w:r>
        <w:rPr>
          <w:rFonts w:asciiTheme="minorEastAsia" w:eastAsiaTheme="minorEastAsia" w:hAnsiTheme="minorEastAsia" w:hint="eastAsia"/>
          <w:color w:val="000000"/>
          <w:sz w:val="24"/>
          <w:szCs w:val="24"/>
        </w:rPr>
        <w:t>层</w:t>
      </w:r>
      <w:r>
        <w:rPr>
          <w:rFonts w:asciiTheme="minorEastAsia" w:eastAsiaTheme="minorEastAsia" w:hAnsiTheme="minorEastAsia" w:hint="eastAsia"/>
          <w:color w:val="000000"/>
          <w:sz w:val="24"/>
          <w:szCs w:val="24"/>
        </w:rPr>
        <w:t>1809</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办公地址：北京市朝阳区建国路</w:t>
      </w:r>
      <w:r>
        <w:rPr>
          <w:rFonts w:asciiTheme="minorEastAsia" w:eastAsiaTheme="minorEastAsia" w:hAnsiTheme="minorEastAsia" w:hint="eastAsia"/>
          <w:color w:val="000000"/>
          <w:sz w:val="24"/>
          <w:szCs w:val="24"/>
        </w:rPr>
        <w:t>88</w:t>
      </w:r>
      <w:r>
        <w:rPr>
          <w:rFonts w:asciiTheme="minorEastAsia" w:eastAsiaTheme="minorEastAsia" w:hAnsiTheme="minorEastAsia" w:hint="eastAsia"/>
          <w:color w:val="000000"/>
          <w:sz w:val="24"/>
          <w:szCs w:val="24"/>
        </w:rPr>
        <w:t>号</w:t>
      </w:r>
      <w:r>
        <w:rPr>
          <w:rFonts w:asciiTheme="minorEastAsia" w:eastAsiaTheme="minorEastAsia" w:hAnsiTheme="minorEastAsia" w:hint="eastAsia"/>
          <w:color w:val="000000"/>
          <w:sz w:val="24"/>
          <w:szCs w:val="24"/>
        </w:rPr>
        <w:t>SOHO</w:t>
      </w:r>
      <w:r>
        <w:rPr>
          <w:rFonts w:asciiTheme="minorEastAsia" w:eastAsiaTheme="minorEastAsia" w:hAnsiTheme="minorEastAsia" w:hint="eastAsia"/>
          <w:color w:val="000000"/>
          <w:sz w:val="24"/>
          <w:szCs w:val="24"/>
        </w:rPr>
        <w:t>现代城</w:t>
      </w:r>
      <w:r>
        <w:rPr>
          <w:rFonts w:asciiTheme="minorEastAsia" w:eastAsiaTheme="minorEastAsia" w:hAnsiTheme="minorEastAsia" w:hint="eastAsia"/>
          <w:color w:val="000000"/>
          <w:sz w:val="24"/>
          <w:szCs w:val="24"/>
        </w:rPr>
        <w:t>C1809</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法定代表人：</w:t>
      </w:r>
      <w:r>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戎兵</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联系人：张得仙</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联系电话：</w:t>
      </w:r>
      <w:r>
        <w:rPr>
          <w:rFonts w:asciiTheme="minorEastAsia" w:eastAsiaTheme="minorEastAsia" w:hAnsiTheme="minorEastAsia" w:hint="eastAsia"/>
          <w:color w:val="000000"/>
          <w:sz w:val="24"/>
          <w:szCs w:val="24"/>
        </w:rPr>
        <w:t xml:space="preserve"> 010-52413385</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客服电话：</w:t>
      </w:r>
      <w:r>
        <w:rPr>
          <w:rFonts w:asciiTheme="minorEastAsia" w:eastAsiaTheme="minorEastAsia" w:hAnsiTheme="minorEastAsia" w:hint="eastAsia"/>
          <w:color w:val="000000"/>
          <w:sz w:val="24"/>
          <w:szCs w:val="24"/>
        </w:rPr>
        <w:t>400-6099-200</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公司网址：</w:t>
      </w:r>
      <w:hyperlink r:id="rId8" w:history="1">
        <w:r>
          <w:rPr>
            <w:rFonts w:asciiTheme="minorEastAsia" w:eastAsiaTheme="minorEastAsia" w:hAnsiTheme="minorEastAsia" w:hint="eastAsia"/>
            <w:color w:val="000000"/>
            <w:sz w:val="24"/>
            <w:szCs w:val="24"/>
          </w:rPr>
          <w:t>www.yixinfund.com</w:t>
        </w:r>
      </w:hyperlink>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名称：济安财富（北京）基金销售有限公司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注册（办公）地址：北京市朝阳区太阳宫中路</w:t>
      </w:r>
      <w:r>
        <w:rPr>
          <w:rFonts w:asciiTheme="minorEastAsia" w:eastAsiaTheme="minorEastAsia" w:hAnsiTheme="minorEastAsia" w:hint="eastAsia"/>
          <w:color w:val="000000"/>
          <w:sz w:val="24"/>
          <w:szCs w:val="24"/>
        </w:rPr>
        <w:t xml:space="preserve">16 </w:t>
      </w:r>
      <w:r>
        <w:rPr>
          <w:rFonts w:asciiTheme="minorEastAsia" w:eastAsiaTheme="minorEastAsia" w:hAnsiTheme="minorEastAsia" w:hint="eastAsia"/>
          <w:color w:val="000000"/>
          <w:sz w:val="24"/>
          <w:szCs w:val="24"/>
        </w:rPr>
        <w:t>号院</w:t>
      </w:r>
      <w:r>
        <w:rPr>
          <w:rFonts w:asciiTheme="minorEastAsia" w:eastAsiaTheme="minorEastAsia" w:hAnsiTheme="minorEastAsia" w:hint="eastAsia"/>
          <w:color w:val="000000"/>
          <w:sz w:val="24"/>
          <w:szCs w:val="24"/>
        </w:rPr>
        <w:t xml:space="preserve">1 </w:t>
      </w:r>
      <w:r>
        <w:rPr>
          <w:rFonts w:asciiTheme="minorEastAsia" w:eastAsiaTheme="minorEastAsia" w:hAnsiTheme="minorEastAsia" w:hint="eastAsia"/>
          <w:color w:val="000000"/>
          <w:sz w:val="24"/>
          <w:szCs w:val="24"/>
        </w:rPr>
        <w:t>号楼</w:t>
      </w:r>
      <w:r>
        <w:rPr>
          <w:rFonts w:asciiTheme="minorEastAsia" w:eastAsiaTheme="minorEastAsia" w:hAnsiTheme="minorEastAsia" w:hint="eastAsia"/>
          <w:color w:val="000000"/>
          <w:sz w:val="24"/>
          <w:szCs w:val="24"/>
        </w:rPr>
        <w:t xml:space="preserve">3 </w:t>
      </w:r>
      <w:r>
        <w:rPr>
          <w:rFonts w:asciiTheme="minorEastAsia" w:eastAsiaTheme="minorEastAsia" w:hAnsiTheme="minorEastAsia" w:hint="eastAsia"/>
          <w:color w:val="000000"/>
          <w:sz w:val="24"/>
          <w:szCs w:val="24"/>
        </w:rPr>
        <w:t>层</w:t>
      </w:r>
      <w:r>
        <w:rPr>
          <w:rFonts w:asciiTheme="minorEastAsia" w:eastAsiaTheme="minorEastAsia" w:hAnsiTheme="minorEastAsia" w:hint="eastAsia"/>
          <w:color w:val="000000"/>
          <w:sz w:val="24"/>
          <w:szCs w:val="24"/>
        </w:rPr>
        <w:t>307</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法定代表人：杨健</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联系人：李海燕</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电话：</w:t>
      </w:r>
      <w:r>
        <w:rPr>
          <w:rFonts w:asciiTheme="minorEastAsia" w:eastAsiaTheme="minorEastAsia" w:hAnsiTheme="minorEastAsia" w:hint="eastAsia"/>
          <w:color w:val="000000"/>
          <w:sz w:val="24"/>
          <w:szCs w:val="24"/>
        </w:rPr>
        <w:t>010-65309516</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客服电话：</w:t>
      </w:r>
      <w:r>
        <w:rPr>
          <w:rFonts w:asciiTheme="minorEastAsia" w:eastAsiaTheme="minorEastAsia" w:hAnsiTheme="minorEastAsia" w:hint="eastAsia"/>
          <w:color w:val="000000"/>
          <w:sz w:val="24"/>
          <w:szCs w:val="24"/>
        </w:rPr>
        <w:t>400-673-7010</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公司网址：</w:t>
      </w:r>
      <w:hyperlink r:id="rId9" w:history="1">
        <w:r>
          <w:rPr>
            <w:rFonts w:asciiTheme="minorEastAsia" w:eastAsiaTheme="minorEastAsia" w:hAnsiTheme="minorEastAsia" w:hint="eastAsia"/>
            <w:color w:val="000000"/>
            <w:sz w:val="24"/>
            <w:szCs w:val="24"/>
          </w:rPr>
          <w:t>www.jianfortune.com</w:t>
        </w:r>
      </w:hyperlink>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）名称：北京坤元基金销售有限公司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注册（办公）地址：北京市东城区建国门内大街</w:t>
      </w:r>
      <w:r>
        <w:rPr>
          <w:rFonts w:asciiTheme="minorEastAsia" w:eastAsiaTheme="minorEastAsia" w:hAnsiTheme="minorEastAsia"/>
          <w:color w:val="000000"/>
          <w:sz w:val="24"/>
          <w:szCs w:val="24"/>
        </w:rPr>
        <w:t>8</w:t>
      </w:r>
      <w:r>
        <w:rPr>
          <w:rFonts w:asciiTheme="minorEastAsia" w:eastAsiaTheme="minorEastAsia" w:hAnsiTheme="minorEastAsia"/>
          <w:color w:val="000000"/>
          <w:sz w:val="24"/>
          <w:szCs w:val="24"/>
        </w:rPr>
        <w:t>号</w:t>
      </w: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座</w:t>
      </w:r>
      <w:r>
        <w:rPr>
          <w:rFonts w:asciiTheme="minorEastAsia" w:eastAsiaTheme="minorEastAsia" w:hAnsiTheme="minorEastAsia"/>
          <w:color w:val="000000"/>
          <w:sz w:val="24"/>
          <w:szCs w:val="24"/>
        </w:rPr>
        <w:t>501</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法定代表人：杜福胜</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联系人：崔炜</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联系方式：</w:t>
      </w:r>
      <w:r>
        <w:rPr>
          <w:rFonts w:asciiTheme="minorEastAsia" w:eastAsiaTheme="minorEastAsia" w:hAnsiTheme="minorEastAsia"/>
          <w:color w:val="000000"/>
          <w:sz w:val="24"/>
          <w:szCs w:val="24"/>
        </w:rPr>
        <w:t>010-85264512</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 400-818-5585</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color w:val="000000"/>
          <w:sz w:val="24"/>
          <w:szCs w:val="24"/>
        </w:rPr>
        <w:t>: www.kunyuanfund.com</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）名称：北京电盈基金销售有限公司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注册（办公）地址：北京市朝阳区呼家楼</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京广中心</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号楼</w:t>
      </w:r>
      <w:r>
        <w:rPr>
          <w:rFonts w:asciiTheme="minorEastAsia" w:eastAsiaTheme="minorEastAsia" w:hAnsiTheme="minorEastAsia"/>
          <w:color w:val="000000"/>
          <w:sz w:val="24"/>
          <w:szCs w:val="24"/>
        </w:rPr>
        <w:t>36</w:t>
      </w:r>
      <w:r>
        <w:rPr>
          <w:rFonts w:asciiTheme="minorEastAsia" w:eastAsiaTheme="minorEastAsia" w:hAnsiTheme="minorEastAsia"/>
          <w:color w:val="000000"/>
          <w:sz w:val="24"/>
          <w:szCs w:val="24"/>
        </w:rPr>
        <w:t>层</w:t>
      </w:r>
      <w:r>
        <w:rPr>
          <w:rFonts w:asciiTheme="minorEastAsia" w:eastAsiaTheme="minorEastAsia" w:hAnsiTheme="minorEastAsia"/>
          <w:color w:val="000000"/>
          <w:sz w:val="24"/>
          <w:szCs w:val="24"/>
        </w:rPr>
        <w:t>3603</w:t>
      </w:r>
      <w:r>
        <w:rPr>
          <w:rFonts w:asciiTheme="minorEastAsia" w:eastAsiaTheme="minorEastAsia" w:hAnsiTheme="minorEastAsia"/>
          <w:color w:val="000000"/>
          <w:sz w:val="24"/>
          <w:szCs w:val="24"/>
        </w:rPr>
        <w:t>室</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法定代表人：曲馨月</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联系人：李丹</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w:t>
      </w:r>
      <w:r>
        <w:rPr>
          <w:rFonts w:asciiTheme="minorEastAsia" w:eastAsiaTheme="minorEastAsia" w:hAnsiTheme="minorEastAsia"/>
          <w:color w:val="000000"/>
          <w:sz w:val="24"/>
          <w:szCs w:val="24"/>
        </w:rPr>
        <w:t>010-56176115</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400-100-3391</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color w:val="000000"/>
          <w:sz w:val="24"/>
          <w:szCs w:val="24"/>
        </w:rPr>
        <w:t>www.bjdyfund.com</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6</w:t>
      </w:r>
      <w:r>
        <w:rPr>
          <w:rFonts w:asciiTheme="minorEastAsia" w:eastAsiaTheme="minorEastAsia" w:hAnsiTheme="minorEastAsia"/>
          <w:color w:val="000000"/>
          <w:sz w:val="24"/>
          <w:szCs w:val="24"/>
        </w:rPr>
        <w:t>）名称：万家财富基金销售（天津）有限公司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注册地址：天津自贸区（中心商务区）迎宾大道</w:t>
      </w:r>
      <w:r>
        <w:rPr>
          <w:rFonts w:asciiTheme="minorEastAsia" w:eastAsiaTheme="minorEastAsia" w:hAnsiTheme="minorEastAsia"/>
          <w:color w:val="000000"/>
          <w:sz w:val="24"/>
          <w:szCs w:val="24"/>
        </w:rPr>
        <w:t>1988</w:t>
      </w:r>
      <w:r>
        <w:rPr>
          <w:rFonts w:asciiTheme="minorEastAsia" w:eastAsiaTheme="minorEastAsia" w:hAnsiTheme="minorEastAsia"/>
          <w:color w:val="000000"/>
          <w:sz w:val="24"/>
          <w:szCs w:val="24"/>
        </w:rPr>
        <w:t>号滨海浙商大厦公寓</w:t>
      </w:r>
      <w:r>
        <w:rPr>
          <w:rFonts w:asciiTheme="minorEastAsia" w:eastAsiaTheme="minorEastAsia" w:hAnsiTheme="minorEastAsia"/>
          <w:color w:val="000000"/>
          <w:sz w:val="24"/>
          <w:szCs w:val="24"/>
        </w:rPr>
        <w:t>2-2413</w:t>
      </w:r>
      <w:r>
        <w:rPr>
          <w:rFonts w:asciiTheme="minorEastAsia" w:eastAsiaTheme="minorEastAsia" w:hAnsiTheme="minorEastAsia"/>
          <w:color w:val="000000"/>
          <w:sz w:val="24"/>
          <w:szCs w:val="24"/>
        </w:rPr>
        <w:t>室</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办公地址：北京市西城区丰盛胡同</w:t>
      </w:r>
      <w:r>
        <w:rPr>
          <w:rFonts w:asciiTheme="minorEastAsia" w:eastAsiaTheme="minorEastAsia" w:hAnsiTheme="minorEastAsia"/>
          <w:color w:val="000000"/>
          <w:sz w:val="24"/>
          <w:szCs w:val="24"/>
        </w:rPr>
        <w:t>28</w:t>
      </w:r>
      <w:r>
        <w:rPr>
          <w:rFonts w:asciiTheme="minorEastAsia" w:eastAsiaTheme="minorEastAsia" w:hAnsiTheme="minorEastAsia"/>
          <w:color w:val="000000"/>
          <w:sz w:val="24"/>
          <w:szCs w:val="24"/>
        </w:rPr>
        <w:t>号太平洋保险大厦</w:t>
      </w: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层</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w:t>
      </w:r>
      <w:r>
        <w:rPr>
          <w:rFonts w:asciiTheme="minorEastAsia" w:eastAsiaTheme="minorEastAsia" w:hAnsiTheme="minorEastAsia" w:hint="eastAsia"/>
          <w:color w:val="000000"/>
          <w:sz w:val="24"/>
          <w:szCs w:val="24"/>
        </w:rPr>
        <w:t>张军</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联系人：李明然</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w:t>
      </w:r>
      <w:r>
        <w:rPr>
          <w:rFonts w:asciiTheme="minorEastAsia" w:eastAsiaTheme="minorEastAsia" w:hAnsiTheme="minorEastAsia"/>
          <w:color w:val="000000"/>
          <w:sz w:val="24"/>
          <w:szCs w:val="24"/>
        </w:rPr>
        <w:t>010-59013707</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400-888-0800</w:t>
      </w:r>
      <w:r>
        <w:rPr>
          <w:rFonts w:asciiTheme="minorEastAsia" w:eastAsiaTheme="minorEastAsia" w:hAnsiTheme="minorEastAsia" w:hint="eastAsia"/>
          <w:color w:val="000000"/>
          <w:sz w:val="24"/>
          <w:szCs w:val="24"/>
        </w:rPr>
        <w:t>或</w:t>
      </w:r>
      <w:r>
        <w:rPr>
          <w:rFonts w:asciiTheme="minorEastAsia" w:eastAsiaTheme="minorEastAsia" w:hAnsiTheme="minorEastAsia"/>
          <w:color w:val="000000"/>
          <w:sz w:val="24"/>
          <w:szCs w:val="24"/>
        </w:rPr>
        <w:t>95538</w:t>
      </w:r>
      <w:r>
        <w:rPr>
          <w:rFonts w:asciiTheme="minorEastAsia" w:eastAsiaTheme="minorEastAsia" w:hAnsiTheme="minorEastAsia"/>
          <w:color w:val="000000"/>
          <w:sz w:val="24"/>
          <w:szCs w:val="24"/>
        </w:rPr>
        <w:t>转</w:t>
      </w:r>
      <w:r>
        <w:rPr>
          <w:rFonts w:asciiTheme="minorEastAsia" w:eastAsiaTheme="minorEastAsia" w:hAnsiTheme="minorEastAsia"/>
          <w:color w:val="000000"/>
          <w:sz w:val="24"/>
          <w:szCs w:val="24"/>
        </w:rPr>
        <w:t>6</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hint="eastAsia"/>
          <w:color w:val="000000"/>
          <w:sz w:val="24"/>
          <w:szCs w:val="24"/>
        </w:rPr>
        <w:t>www.wjasset.com</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名称：联讯证券股份有限公司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注册地址：</w:t>
      </w:r>
      <w:r>
        <w:rPr>
          <w:rFonts w:asciiTheme="minorEastAsia" w:eastAsiaTheme="minorEastAsia" w:hAnsiTheme="minorEastAsia" w:hint="eastAsia"/>
          <w:color w:val="000000"/>
          <w:sz w:val="24"/>
          <w:szCs w:val="24"/>
        </w:rPr>
        <w:t>惠州市江北东江三路</w:t>
      </w:r>
      <w:r>
        <w:rPr>
          <w:rFonts w:asciiTheme="minorEastAsia" w:eastAsiaTheme="minorEastAsia" w:hAnsiTheme="minorEastAsia" w:hint="eastAsia"/>
          <w:color w:val="000000"/>
          <w:sz w:val="24"/>
          <w:szCs w:val="24"/>
        </w:rPr>
        <w:t>55</w:t>
      </w:r>
      <w:r>
        <w:rPr>
          <w:rFonts w:asciiTheme="minorEastAsia" w:eastAsiaTheme="minorEastAsia" w:hAnsiTheme="minorEastAsia" w:hint="eastAsia"/>
          <w:color w:val="000000"/>
          <w:sz w:val="24"/>
          <w:szCs w:val="24"/>
        </w:rPr>
        <w:t>号广播电视新闻中心西面一层大堂和三、四层</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办公地址：</w:t>
      </w:r>
      <w:r>
        <w:rPr>
          <w:rFonts w:asciiTheme="minorEastAsia" w:eastAsiaTheme="minorEastAsia" w:hAnsiTheme="minorEastAsia" w:hint="eastAsia"/>
          <w:color w:val="000000"/>
          <w:sz w:val="24"/>
          <w:szCs w:val="24"/>
        </w:rPr>
        <w:t>深圳市福田区深南中路</w:t>
      </w:r>
      <w:r>
        <w:rPr>
          <w:rFonts w:asciiTheme="minorEastAsia" w:eastAsiaTheme="minorEastAsia" w:hAnsiTheme="minorEastAsia" w:hint="eastAsia"/>
          <w:color w:val="000000"/>
          <w:sz w:val="24"/>
          <w:szCs w:val="24"/>
        </w:rPr>
        <w:t>2002</w:t>
      </w:r>
      <w:r>
        <w:rPr>
          <w:rFonts w:asciiTheme="minorEastAsia" w:eastAsiaTheme="minorEastAsia" w:hAnsiTheme="minorEastAsia" w:hint="eastAsia"/>
          <w:color w:val="000000"/>
          <w:sz w:val="24"/>
          <w:szCs w:val="24"/>
        </w:rPr>
        <w:t>号中广核大厦北楼</w:t>
      </w:r>
      <w:r>
        <w:rPr>
          <w:rFonts w:asciiTheme="minorEastAsia" w:eastAsiaTheme="minorEastAsia" w:hAnsiTheme="minorEastAsia" w:hint="eastAsia"/>
          <w:color w:val="000000"/>
          <w:sz w:val="24"/>
          <w:szCs w:val="24"/>
        </w:rPr>
        <w:t>10</w:t>
      </w:r>
      <w:r>
        <w:rPr>
          <w:rFonts w:asciiTheme="minorEastAsia" w:eastAsiaTheme="minorEastAsia" w:hAnsiTheme="minorEastAsia" w:hint="eastAsia"/>
          <w:color w:val="000000"/>
          <w:sz w:val="24"/>
          <w:szCs w:val="24"/>
        </w:rPr>
        <w:t>层</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法定代表人：</w:t>
      </w:r>
      <w:r>
        <w:rPr>
          <w:rFonts w:asciiTheme="minorEastAsia" w:eastAsiaTheme="minorEastAsia" w:hAnsiTheme="minorEastAsia" w:hint="eastAsia"/>
          <w:color w:val="000000"/>
          <w:sz w:val="24"/>
          <w:szCs w:val="24"/>
        </w:rPr>
        <w:t>严亦斌</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联系人：彭莲</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电话：</w:t>
      </w:r>
      <w:r>
        <w:rPr>
          <w:rFonts w:asciiTheme="minorEastAsia" w:eastAsiaTheme="minorEastAsia" w:hAnsiTheme="minorEastAsia" w:hint="eastAsia"/>
          <w:color w:val="000000"/>
          <w:sz w:val="24"/>
          <w:szCs w:val="24"/>
        </w:rPr>
        <w:t>0755-83331195</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客服电话：</w:t>
      </w:r>
      <w:r>
        <w:rPr>
          <w:rFonts w:asciiTheme="minorEastAsia" w:eastAsiaTheme="minorEastAsia" w:hAnsiTheme="minorEastAsia" w:hint="eastAsia"/>
          <w:color w:val="000000"/>
          <w:sz w:val="24"/>
          <w:szCs w:val="24"/>
        </w:rPr>
        <w:t>95564</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公司网址：</w:t>
      </w:r>
      <w:r>
        <w:rPr>
          <w:rFonts w:asciiTheme="minorEastAsia" w:eastAsiaTheme="minorEastAsia" w:hAnsiTheme="minorEastAsia" w:hint="eastAsia"/>
          <w:color w:val="000000"/>
          <w:sz w:val="24"/>
          <w:szCs w:val="24"/>
        </w:rPr>
        <w:t>www.lxsec.com</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8</w:t>
      </w:r>
      <w:r>
        <w:rPr>
          <w:rFonts w:asciiTheme="minorEastAsia" w:eastAsiaTheme="minorEastAsia" w:hAnsiTheme="minorEastAsia"/>
          <w:color w:val="000000"/>
          <w:sz w:val="24"/>
          <w:szCs w:val="24"/>
        </w:rPr>
        <w:t>）名称：联储证券有限责任公司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注册地址：广东省深圳市福田区华强北路圣廷苑酒店</w:t>
      </w: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座</w:t>
      </w:r>
      <w:r>
        <w:rPr>
          <w:rFonts w:asciiTheme="minorEastAsia" w:eastAsiaTheme="minorEastAsia" w:hAnsiTheme="minorEastAsia"/>
          <w:color w:val="000000"/>
          <w:sz w:val="24"/>
          <w:szCs w:val="24"/>
        </w:rPr>
        <w:t>26</w:t>
      </w:r>
      <w:r>
        <w:rPr>
          <w:rFonts w:asciiTheme="minorEastAsia" w:eastAsiaTheme="minorEastAsia" w:hAnsiTheme="minorEastAsia"/>
          <w:color w:val="000000"/>
          <w:sz w:val="24"/>
          <w:szCs w:val="24"/>
        </w:rPr>
        <w:t>楼</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办公地址：上海市浦东新区陆家嘴环路</w:t>
      </w:r>
      <w:r>
        <w:rPr>
          <w:rFonts w:asciiTheme="minorEastAsia" w:eastAsiaTheme="minorEastAsia" w:hAnsiTheme="minorEastAsia"/>
          <w:color w:val="000000"/>
          <w:sz w:val="24"/>
          <w:szCs w:val="24"/>
        </w:rPr>
        <w:t>333</w:t>
      </w:r>
      <w:r>
        <w:rPr>
          <w:rFonts w:asciiTheme="minorEastAsia" w:eastAsiaTheme="minorEastAsia" w:hAnsiTheme="minorEastAsia"/>
          <w:color w:val="000000"/>
          <w:sz w:val="24"/>
          <w:szCs w:val="24"/>
        </w:rPr>
        <w:t>号金砖大厦</w:t>
      </w:r>
      <w:r>
        <w:rPr>
          <w:rFonts w:asciiTheme="minorEastAsia" w:eastAsiaTheme="minorEastAsia" w:hAnsiTheme="minorEastAsia"/>
          <w:color w:val="000000"/>
          <w:sz w:val="24"/>
          <w:szCs w:val="24"/>
        </w:rPr>
        <w:t>8</w:t>
      </w:r>
      <w:r>
        <w:rPr>
          <w:rFonts w:asciiTheme="minorEastAsia" w:eastAsiaTheme="minorEastAsia" w:hAnsiTheme="minorEastAsia"/>
          <w:color w:val="000000"/>
          <w:sz w:val="24"/>
          <w:szCs w:val="24"/>
        </w:rPr>
        <w:t>楼</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法定代表人：沙常明</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联系人：丁倩云</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联系方式：</w:t>
      </w:r>
      <w:r>
        <w:rPr>
          <w:rFonts w:asciiTheme="minorEastAsia" w:eastAsiaTheme="minorEastAsia" w:hAnsiTheme="minorEastAsia"/>
          <w:color w:val="000000"/>
          <w:sz w:val="24"/>
          <w:szCs w:val="24"/>
        </w:rPr>
        <w:t>010-56177851</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 400-620-6868</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color w:val="000000"/>
          <w:sz w:val="24"/>
          <w:szCs w:val="24"/>
        </w:rPr>
        <w:t>: www.lczq.com</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9</w:t>
      </w:r>
      <w:r>
        <w:rPr>
          <w:rFonts w:asciiTheme="minorEastAsia" w:eastAsiaTheme="minorEastAsia" w:hAnsiTheme="minorEastAsia"/>
          <w:color w:val="000000"/>
          <w:sz w:val="24"/>
          <w:szCs w:val="24"/>
        </w:rPr>
        <w:t>）名称：恒天明泽基金销售有限公司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注册地址：北京市经济技术开发区宏达北路</w:t>
      </w:r>
      <w:r>
        <w:rPr>
          <w:rFonts w:asciiTheme="minorEastAsia" w:eastAsiaTheme="minorEastAsia" w:hAnsiTheme="minorEastAsia"/>
          <w:color w:val="000000"/>
          <w:sz w:val="24"/>
          <w:szCs w:val="24"/>
        </w:rPr>
        <w:t xml:space="preserve"> </w:t>
      </w:r>
      <w:r>
        <w:rPr>
          <w:rFonts w:asciiTheme="minorEastAsia" w:eastAsiaTheme="minorEastAsia" w:hAnsiTheme="minorEastAsia"/>
          <w:color w:val="000000"/>
          <w:sz w:val="24"/>
          <w:szCs w:val="24"/>
        </w:rPr>
        <w:t xml:space="preserve">10 </w:t>
      </w:r>
      <w:r>
        <w:rPr>
          <w:rFonts w:asciiTheme="minorEastAsia" w:eastAsiaTheme="minorEastAsia" w:hAnsiTheme="minorEastAsia"/>
          <w:color w:val="000000"/>
          <w:sz w:val="24"/>
          <w:szCs w:val="24"/>
        </w:rPr>
        <w:t>号五层</w:t>
      </w:r>
      <w:r>
        <w:rPr>
          <w:rFonts w:asciiTheme="minorEastAsia" w:eastAsiaTheme="minorEastAsia" w:hAnsiTheme="minorEastAsia"/>
          <w:color w:val="000000"/>
          <w:sz w:val="24"/>
          <w:szCs w:val="24"/>
        </w:rPr>
        <w:t xml:space="preserve"> 5122 </w:t>
      </w:r>
      <w:r>
        <w:rPr>
          <w:rFonts w:asciiTheme="minorEastAsia" w:eastAsiaTheme="minorEastAsia" w:hAnsiTheme="minorEastAsia"/>
          <w:color w:val="000000"/>
          <w:sz w:val="24"/>
          <w:szCs w:val="24"/>
        </w:rPr>
        <w:t>室</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办公地址：北京市朝阳区东三环北路甲</w:t>
      </w:r>
      <w:r>
        <w:rPr>
          <w:rFonts w:asciiTheme="minorEastAsia" w:eastAsiaTheme="minorEastAsia" w:hAnsiTheme="minorEastAsia"/>
          <w:color w:val="000000"/>
          <w:sz w:val="24"/>
          <w:szCs w:val="24"/>
        </w:rPr>
        <w:t>19</w:t>
      </w:r>
      <w:r>
        <w:rPr>
          <w:rFonts w:asciiTheme="minorEastAsia" w:eastAsiaTheme="minorEastAsia" w:hAnsiTheme="minorEastAsia"/>
          <w:color w:val="000000"/>
          <w:sz w:val="24"/>
          <w:szCs w:val="24"/>
        </w:rPr>
        <w:t>号嘉盛</w:t>
      </w:r>
      <w:r>
        <w:rPr>
          <w:rFonts w:asciiTheme="minorEastAsia" w:eastAsiaTheme="minorEastAsia" w:hAnsiTheme="minorEastAsia"/>
          <w:color w:val="000000"/>
          <w:sz w:val="24"/>
          <w:szCs w:val="24"/>
        </w:rPr>
        <w:t>SOHO 25</w:t>
      </w:r>
      <w:r>
        <w:rPr>
          <w:rFonts w:asciiTheme="minorEastAsia" w:eastAsiaTheme="minorEastAsia" w:hAnsiTheme="minorEastAsia"/>
          <w:color w:val="000000"/>
          <w:sz w:val="24"/>
          <w:szCs w:val="24"/>
        </w:rPr>
        <w:t>层</w:t>
      </w:r>
      <w:r>
        <w:rPr>
          <w:rFonts w:asciiTheme="minorEastAsia" w:eastAsiaTheme="minorEastAsia" w:hAnsiTheme="minorEastAsia"/>
          <w:color w:val="000000"/>
          <w:sz w:val="24"/>
          <w:szCs w:val="24"/>
        </w:rPr>
        <w:t>2507</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法定代表人：周斌</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w:t>
      </w:r>
      <w:r>
        <w:rPr>
          <w:rFonts w:asciiTheme="minorEastAsia" w:eastAsiaTheme="minorEastAsia" w:hAnsiTheme="minorEastAsia" w:hint="eastAsia"/>
          <w:color w:val="000000"/>
          <w:sz w:val="24"/>
          <w:szCs w:val="24"/>
        </w:rPr>
        <w:t>侯艳红</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w:t>
      </w:r>
      <w:r>
        <w:rPr>
          <w:rFonts w:asciiTheme="minorEastAsia" w:eastAsiaTheme="minorEastAsia" w:hAnsiTheme="minorEastAsia"/>
          <w:color w:val="000000"/>
          <w:sz w:val="24"/>
          <w:szCs w:val="24"/>
        </w:rPr>
        <w:t>010-53572363</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 xml:space="preserve"> 4008980618</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color w:val="000000"/>
          <w:sz w:val="24"/>
          <w:szCs w:val="24"/>
        </w:rPr>
        <w:t xml:space="preserve"> www.chtwm.com</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10</w:t>
      </w:r>
      <w:r>
        <w:rPr>
          <w:rFonts w:asciiTheme="minorEastAsia" w:eastAsiaTheme="minorEastAsia" w:hAnsiTheme="minorEastAsia"/>
          <w:color w:val="000000"/>
          <w:sz w:val="24"/>
          <w:szCs w:val="24"/>
        </w:rPr>
        <w:t>）名称：上海天天基金销售有限公司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注册地址：上海市徐汇区龙田路</w:t>
      </w:r>
      <w:r>
        <w:rPr>
          <w:rFonts w:asciiTheme="minorEastAsia" w:eastAsiaTheme="minorEastAsia" w:hAnsiTheme="minorEastAsia"/>
          <w:color w:val="000000"/>
          <w:sz w:val="24"/>
          <w:szCs w:val="24"/>
        </w:rPr>
        <w:t>190</w:t>
      </w:r>
      <w:r>
        <w:rPr>
          <w:rFonts w:asciiTheme="minorEastAsia" w:eastAsiaTheme="minorEastAsia" w:hAnsiTheme="minorEastAsia"/>
          <w:color w:val="000000"/>
          <w:sz w:val="24"/>
          <w:szCs w:val="24"/>
        </w:rPr>
        <w:t>号</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号楼</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层</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办公地址：上海市徐汇区宛平南路</w:t>
      </w:r>
      <w:r>
        <w:rPr>
          <w:rFonts w:asciiTheme="minorEastAsia" w:eastAsiaTheme="minorEastAsia" w:hAnsiTheme="minorEastAsia"/>
          <w:color w:val="000000"/>
          <w:sz w:val="24"/>
          <w:szCs w:val="24"/>
        </w:rPr>
        <w:t>88</w:t>
      </w:r>
      <w:r>
        <w:rPr>
          <w:rFonts w:asciiTheme="minorEastAsia" w:eastAsiaTheme="minorEastAsia" w:hAnsiTheme="minorEastAsia"/>
          <w:color w:val="000000"/>
          <w:sz w:val="24"/>
          <w:szCs w:val="24"/>
        </w:rPr>
        <w:t>号金座东方财富大厦</w:t>
      </w:r>
      <w:r>
        <w:rPr>
          <w:rFonts w:asciiTheme="minorEastAsia" w:eastAsiaTheme="minorEastAsia" w:hAnsiTheme="minorEastAsia"/>
          <w:color w:val="000000"/>
          <w:sz w:val="24"/>
          <w:szCs w:val="24"/>
        </w:rPr>
        <w:t>26</w:t>
      </w:r>
      <w:r>
        <w:rPr>
          <w:rFonts w:asciiTheme="minorEastAsia" w:eastAsiaTheme="minorEastAsia" w:hAnsiTheme="minorEastAsia"/>
          <w:color w:val="000000"/>
          <w:sz w:val="24"/>
          <w:szCs w:val="24"/>
        </w:rPr>
        <w:t>楼</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法定代表人：其实</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联系人：黄妮娟</w:t>
      </w:r>
      <w:r>
        <w:rPr>
          <w:rFonts w:asciiTheme="minorEastAsia" w:eastAsiaTheme="minorEastAsia" w:hAnsiTheme="minor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w:t>
      </w:r>
      <w:r>
        <w:rPr>
          <w:rFonts w:asciiTheme="minorEastAsia" w:eastAsiaTheme="minorEastAsia" w:hAnsiTheme="minorEastAsia"/>
          <w:color w:val="000000"/>
          <w:sz w:val="24"/>
          <w:szCs w:val="24"/>
        </w:rPr>
        <w:t>021-54509998</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400-1818-188</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公司网址</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www.1234567.com.cn</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11</w:t>
      </w:r>
      <w:r>
        <w:rPr>
          <w:rFonts w:asciiTheme="minorEastAsia" w:eastAsiaTheme="minorEastAsia" w:hAnsiTheme="minorEastAsia"/>
          <w:color w:val="000000"/>
          <w:sz w:val="24"/>
          <w:szCs w:val="24"/>
        </w:rPr>
        <w:t>）名称：蚂蚁（杭州）基金销售有限公司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住所：杭州市余杭区仓前街道文一西路</w:t>
      </w:r>
      <w:r>
        <w:rPr>
          <w:rFonts w:asciiTheme="minorEastAsia" w:eastAsiaTheme="minorEastAsia" w:hAnsiTheme="minorEastAsia"/>
          <w:color w:val="000000"/>
          <w:sz w:val="24"/>
          <w:szCs w:val="24"/>
        </w:rPr>
        <w:t>1218</w:t>
      </w:r>
      <w:r>
        <w:rPr>
          <w:rFonts w:asciiTheme="minorEastAsia" w:eastAsiaTheme="minorEastAsia" w:hAnsiTheme="minorEastAsia"/>
          <w:color w:val="000000"/>
          <w:sz w:val="24"/>
          <w:szCs w:val="24"/>
        </w:rPr>
        <w:t>号</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栋</w:t>
      </w:r>
      <w:r>
        <w:rPr>
          <w:rFonts w:asciiTheme="minorEastAsia" w:eastAsiaTheme="minorEastAsia" w:hAnsiTheme="minorEastAsia"/>
          <w:color w:val="000000"/>
          <w:sz w:val="24"/>
          <w:szCs w:val="24"/>
        </w:rPr>
        <w:t>202</w:t>
      </w:r>
      <w:r>
        <w:rPr>
          <w:rFonts w:asciiTheme="minorEastAsia" w:eastAsiaTheme="minorEastAsia" w:hAnsiTheme="minorEastAsia"/>
          <w:color w:val="000000"/>
          <w:sz w:val="24"/>
          <w:szCs w:val="24"/>
        </w:rPr>
        <w:t>室</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办公地址：浙江省杭州市西湖区万塘路</w:t>
      </w:r>
      <w:r>
        <w:rPr>
          <w:rFonts w:asciiTheme="minorEastAsia" w:eastAsiaTheme="minorEastAsia" w:hAnsiTheme="minorEastAsia"/>
          <w:color w:val="000000"/>
          <w:sz w:val="24"/>
          <w:szCs w:val="24"/>
        </w:rPr>
        <w:t>18</w:t>
      </w:r>
      <w:r>
        <w:rPr>
          <w:rFonts w:asciiTheme="minorEastAsia" w:eastAsiaTheme="minorEastAsia" w:hAnsiTheme="minorEastAsia"/>
          <w:color w:val="000000"/>
          <w:sz w:val="24"/>
          <w:szCs w:val="24"/>
        </w:rPr>
        <w:t>号黄龙时代广场</w:t>
      </w: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座</w:t>
      </w:r>
      <w:r>
        <w:rPr>
          <w:rFonts w:asciiTheme="minorEastAsia" w:eastAsiaTheme="minorEastAsia" w:hAnsiTheme="minorEastAsia"/>
          <w:color w:val="000000"/>
          <w:sz w:val="24"/>
          <w:szCs w:val="24"/>
        </w:rPr>
        <w:t>6F</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w:t>
      </w:r>
      <w:r>
        <w:rPr>
          <w:rFonts w:asciiTheme="minorEastAsia" w:eastAsiaTheme="minorEastAsia" w:hAnsiTheme="minorEastAsia" w:hint="eastAsia"/>
          <w:color w:val="000000"/>
          <w:sz w:val="24"/>
          <w:szCs w:val="24"/>
        </w:rPr>
        <w:t>祖国明</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联系人：韩爱彬</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w:t>
      </w:r>
      <w:r>
        <w:rPr>
          <w:rFonts w:asciiTheme="minorEastAsia" w:eastAsiaTheme="minorEastAsia" w:hAnsiTheme="minorEastAsia"/>
          <w:color w:val="000000"/>
          <w:sz w:val="24"/>
          <w:szCs w:val="24"/>
        </w:rPr>
        <w:t>0571-26888888-37494</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4000-766-123</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color w:val="000000"/>
          <w:sz w:val="24"/>
          <w:szCs w:val="24"/>
        </w:rPr>
        <w:t>www.fund123.cn</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12</w:t>
      </w:r>
      <w:r>
        <w:rPr>
          <w:rFonts w:asciiTheme="minorEastAsia" w:eastAsiaTheme="minorEastAsia" w:hAnsiTheme="minorEastAsia"/>
          <w:color w:val="000000"/>
          <w:sz w:val="24"/>
          <w:szCs w:val="24"/>
        </w:rPr>
        <w:t>）名称：上海长量基金销售投资顾问有限公司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注册地址：上海市浦东新区高翔路</w:t>
      </w:r>
      <w:r>
        <w:rPr>
          <w:rFonts w:asciiTheme="minorEastAsia" w:eastAsiaTheme="minorEastAsia" w:hAnsiTheme="minorEastAsia"/>
          <w:color w:val="000000"/>
          <w:sz w:val="24"/>
          <w:szCs w:val="24"/>
        </w:rPr>
        <w:t>526</w:t>
      </w:r>
      <w:r>
        <w:rPr>
          <w:rFonts w:asciiTheme="minorEastAsia" w:eastAsiaTheme="minorEastAsia" w:hAnsiTheme="minorEastAsia"/>
          <w:color w:val="000000"/>
          <w:sz w:val="24"/>
          <w:szCs w:val="24"/>
        </w:rPr>
        <w:t>号</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幢</w:t>
      </w:r>
      <w:r>
        <w:rPr>
          <w:rFonts w:asciiTheme="minorEastAsia" w:eastAsiaTheme="minorEastAsia" w:hAnsiTheme="minorEastAsia"/>
          <w:color w:val="000000"/>
          <w:sz w:val="24"/>
          <w:szCs w:val="24"/>
        </w:rPr>
        <w:t>220</w:t>
      </w:r>
      <w:r>
        <w:rPr>
          <w:rFonts w:asciiTheme="minorEastAsia" w:eastAsiaTheme="minorEastAsia" w:hAnsiTheme="minorEastAsia"/>
          <w:color w:val="000000"/>
          <w:sz w:val="24"/>
          <w:szCs w:val="24"/>
        </w:rPr>
        <w:t>室</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办公地址：上海市浦东新区东方路</w:t>
      </w:r>
      <w:r>
        <w:rPr>
          <w:rFonts w:asciiTheme="minorEastAsia" w:eastAsiaTheme="minorEastAsia" w:hAnsiTheme="minorEastAsia"/>
          <w:color w:val="000000"/>
          <w:sz w:val="24"/>
          <w:szCs w:val="24"/>
        </w:rPr>
        <w:t>1267</w:t>
      </w:r>
      <w:r>
        <w:rPr>
          <w:rFonts w:asciiTheme="minorEastAsia" w:eastAsiaTheme="minorEastAsia" w:hAnsiTheme="minorEastAsia"/>
          <w:color w:val="000000"/>
          <w:sz w:val="24"/>
          <w:szCs w:val="24"/>
        </w:rPr>
        <w:t>号</w:t>
      </w:r>
      <w:r>
        <w:rPr>
          <w:rFonts w:asciiTheme="minorEastAsia" w:eastAsiaTheme="minorEastAsia" w:hAnsiTheme="minorEastAsia"/>
          <w:color w:val="000000"/>
          <w:sz w:val="24"/>
          <w:szCs w:val="24"/>
        </w:rPr>
        <w:t>11</w:t>
      </w:r>
      <w:r>
        <w:rPr>
          <w:rFonts w:asciiTheme="minorEastAsia" w:eastAsiaTheme="minorEastAsia" w:hAnsiTheme="minorEastAsia"/>
          <w:color w:val="000000"/>
          <w:sz w:val="24"/>
          <w:szCs w:val="24"/>
        </w:rPr>
        <w:t>层</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法定代表人：张跃伟</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联系人：苗明</w:t>
      </w:r>
      <w:r>
        <w:rPr>
          <w:rFonts w:asciiTheme="minorEastAsia" w:eastAsiaTheme="minorEastAsia" w:hAnsiTheme="minor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w:t>
      </w:r>
      <w:r>
        <w:rPr>
          <w:rFonts w:asciiTheme="minorEastAsia" w:eastAsiaTheme="minorEastAsia" w:hAnsiTheme="minorEastAsia"/>
          <w:color w:val="000000"/>
          <w:sz w:val="24"/>
          <w:szCs w:val="24"/>
        </w:rPr>
        <w:t>021-20691923</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400-820-2899</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公司网址</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www.erichfund.com</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13</w:t>
      </w:r>
      <w:r>
        <w:rPr>
          <w:rFonts w:asciiTheme="minorEastAsia" w:eastAsiaTheme="minorEastAsia" w:hAnsiTheme="minorEastAsia"/>
          <w:color w:val="000000"/>
          <w:sz w:val="24"/>
          <w:szCs w:val="24"/>
        </w:rPr>
        <w:t>）名称：上海基煜基金销售有限公司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注册地址：上海市崇明县长兴镇潘园公路</w:t>
      </w:r>
      <w:r>
        <w:rPr>
          <w:rFonts w:asciiTheme="minorEastAsia" w:eastAsiaTheme="minorEastAsia" w:hAnsiTheme="minorEastAsia"/>
          <w:color w:val="000000"/>
          <w:sz w:val="24"/>
          <w:szCs w:val="24"/>
        </w:rPr>
        <w:t>1800</w:t>
      </w:r>
      <w:r>
        <w:rPr>
          <w:rFonts w:asciiTheme="minorEastAsia" w:eastAsiaTheme="minorEastAsia" w:hAnsiTheme="minorEastAsia"/>
          <w:color w:val="000000"/>
          <w:sz w:val="24"/>
          <w:szCs w:val="24"/>
        </w:rPr>
        <w:t>号</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号楼</w:t>
      </w:r>
      <w:r>
        <w:rPr>
          <w:rFonts w:asciiTheme="minorEastAsia" w:eastAsiaTheme="minorEastAsia" w:hAnsiTheme="minorEastAsia"/>
          <w:color w:val="000000"/>
          <w:sz w:val="24"/>
          <w:szCs w:val="24"/>
        </w:rPr>
        <w:t>6153</w:t>
      </w:r>
      <w:r>
        <w:rPr>
          <w:rFonts w:asciiTheme="minorEastAsia" w:eastAsiaTheme="minorEastAsia" w:hAnsiTheme="minorEastAsia"/>
          <w:color w:val="000000"/>
          <w:sz w:val="24"/>
          <w:szCs w:val="24"/>
        </w:rPr>
        <w:t>室（上海泰和经济发展区）</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办公地址：上海市昆明路</w:t>
      </w:r>
      <w:r>
        <w:rPr>
          <w:rFonts w:asciiTheme="minorEastAsia" w:eastAsiaTheme="minorEastAsia" w:hAnsiTheme="minorEastAsia"/>
          <w:color w:val="000000"/>
          <w:sz w:val="24"/>
          <w:szCs w:val="24"/>
        </w:rPr>
        <w:t>518</w:t>
      </w:r>
      <w:r>
        <w:rPr>
          <w:rFonts w:asciiTheme="minorEastAsia" w:eastAsiaTheme="minorEastAsia" w:hAnsiTheme="minorEastAsia"/>
          <w:color w:val="000000"/>
          <w:sz w:val="24"/>
          <w:szCs w:val="24"/>
        </w:rPr>
        <w:t>号北美广场</w:t>
      </w:r>
      <w:r>
        <w:rPr>
          <w:rFonts w:asciiTheme="minorEastAsia" w:eastAsiaTheme="minorEastAsia" w:hAnsiTheme="minorEastAsia"/>
          <w:color w:val="000000"/>
          <w:sz w:val="24"/>
          <w:szCs w:val="24"/>
        </w:rPr>
        <w:t>A1002</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法定代表人：王翔</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联系人：吴笛</w:t>
      </w:r>
      <w:r>
        <w:rPr>
          <w:rFonts w:asciiTheme="minorEastAsia" w:eastAsiaTheme="minorEastAsia" w:hAnsiTheme="minor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w:t>
      </w:r>
      <w:r>
        <w:rPr>
          <w:rFonts w:asciiTheme="minorEastAsia" w:eastAsiaTheme="minorEastAsia" w:hAnsiTheme="minorEastAsia"/>
          <w:color w:val="000000"/>
          <w:sz w:val="24"/>
          <w:szCs w:val="24"/>
        </w:rPr>
        <w:t xml:space="preserve">021-6537-0077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021-6537-0077</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公司网址</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www.jiyufund.com.cn</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14</w:t>
      </w:r>
      <w:r>
        <w:rPr>
          <w:rFonts w:asciiTheme="minorEastAsia" w:eastAsiaTheme="minorEastAsia" w:hAnsiTheme="minorEastAsia"/>
          <w:color w:val="000000"/>
          <w:sz w:val="24"/>
          <w:szCs w:val="24"/>
        </w:rPr>
        <w:t>）名称：华林证券股份有限公司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注册地址：西藏自治区拉萨市柳梧新区察古大道</w:t>
      </w:r>
      <w:r>
        <w:rPr>
          <w:rFonts w:asciiTheme="minorEastAsia" w:eastAsiaTheme="minorEastAsia" w:hAnsiTheme="minorEastAsia"/>
          <w:color w:val="000000"/>
          <w:sz w:val="24"/>
          <w:szCs w:val="24"/>
        </w:rPr>
        <w:t>1-1</w:t>
      </w:r>
      <w:r>
        <w:rPr>
          <w:rFonts w:asciiTheme="minorEastAsia" w:eastAsiaTheme="minorEastAsia" w:hAnsiTheme="minorEastAsia"/>
          <w:color w:val="000000"/>
          <w:sz w:val="24"/>
          <w:szCs w:val="24"/>
        </w:rPr>
        <w:t>号君泰国际</w:t>
      </w: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栋一层</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号</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办公地址：深圳市福田区民田路</w:t>
      </w:r>
      <w:r>
        <w:rPr>
          <w:rFonts w:asciiTheme="minorEastAsia" w:eastAsiaTheme="minorEastAsia" w:hAnsiTheme="minorEastAsia"/>
          <w:color w:val="000000"/>
          <w:sz w:val="24"/>
          <w:szCs w:val="24"/>
        </w:rPr>
        <w:t>178</w:t>
      </w:r>
      <w:r>
        <w:rPr>
          <w:rFonts w:asciiTheme="minorEastAsia" w:eastAsiaTheme="minorEastAsia" w:hAnsiTheme="minorEastAsia"/>
          <w:color w:val="000000"/>
          <w:sz w:val="24"/>
          <w:szCs w:val="24"/>
        </w:rPr>
        <w:t>号华融大厦</w:t>
      </w:r>
      <w:r>
        <w:rPr>
          <w:rFonts w:asciiTheme="minorEastAsia" w:eastAsiaTheme="minorEastAsia" w:hAnsiTheme="minorEastAsia"/>
          <w:color w:val="000000"/>
          <w:sz w:val="24"/>
          <w:szCs w:val="24"/>
        </w:rPr>
        <w:t>6</w:t>
      </w:r>
      <w:r>
        <w:rPr>
          <w:rFonts w:asciiTheme="minorEastAsia" w:eastAsiaTheme="minorEastAsia" w:hAnsiTheme="minorEastAsia"/>
          <w:color w:val="000000"/>
          <w:sz w:val="24"/>
          <w:szCs w:val="24"/>
        </w:rPr>
        <w:t>楼</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法定代表人：林立</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w:t>
      </w:r>
      <w:r>
        <w:rPr>
          <w:rFonts w:asciiTheme="minorEastAsia" w:eastAsiaTheme="minorEastAsia" w:hAnsiTheme="minorEastAsia"/>
          <w:color w:val="000000"/>
          <w:sz w:val="24"/>
          <w:szCs w:val="24"/>
        </w:rPr>
        <w:t xml:space="preserve"> </w:t>
      </w:r>
      <w:r>
        <w:rPr>
          <w:rFonts w:asciiTheme="minorEastAsia" w:eastAsiaTheme="minorEastAsia" w:hAnsiTheme="minorEastAsia"/>
          <w:color w:val="000000"/>
          <w:sz w:val="24"/>
          <w:szCs w:val="24"/>
        </w:rPr>
        <w:t>胡倩</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w:t>
      </w:r>
      <w:r>
        <w:rPr>
          <w:rFonts w:asciiTheme="minorEastAsia" w:eastAsiaTheme="minorEastAsia" w:hAnsiTheme="minorEastAsia"/>
          <w:color w:val="000000"/>
          <w:sz w:val="24"/>
          <w:szCs w:val="24"/>
        </w:rPr>
        <w:t>0755-83255199</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400-188-3888</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color w:val="000000"/>
          <w:sz w:val="24"/>
          <w:szCs w:val="24"/>
        </w:rPr>
        <w:t>www.chinalin.com</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15</w:t>
      </w:r>
      <w:r>
        <w:rPr>
          <w:rFonts w:asciiTheme="minorEastAsia" w:eastAsiaTheme="minorEastAsia" w:hAnsiTheme="minorEastAsia"/>
          <w:color w:val="000000"/>
          <w:sz w:val="24"/>
          <w:szCs w:val="24"/>
        </w:rPr>
        <w:t>）名称：中衍期货有限公司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注册地址：北京市朝阳区东四环中路</w:t>
      </w:r>
      <w:r>
        <w:rPr>
          <w:rFonts w:asciiTheme="minorEastAsia" w:eastAsiaTheme="minorEastAsia" w:hAnsiTheme="minorEastAsia"/>
          <w:color w:val="000000"/>
          <w:sz w:val="24"/>
          <w:szCs w:val="24"/>
        </w:rPr>
        <w:t>82</w:t>
      </w:r>
      <w:r>
        <w:rPr>
          <w:rFonts w:asciiTheme="minorEastAsia" w:eastAsiaTheme="minorEastAsia" w:hAnsiTheme="minorEastAsia"/>
          <w:color w:val="000000"/>
          <w:sz w:val="24"/>
          <w:szCs w:val="24"/>
        </w:rPr>
        <w:t>号</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座</w:t>
      </w:r>
      <w:r>
        <w:rPr>
          <w:rFonts w:asciiTheme="minorEastAsia" w:eastAsiaTheme="minorEastAsia" w:hAnsiTheme="minorEastAsia"/>
          <w:color w:val="000000"/>
          <w:sz w:val="24"/>
          <w:szCs w:val="24"/>
        </w:rPr>
        <w:t>2-1</w:t>
      </w:r>
      <w:r>
        <w:rPr>
          <w:rFonts w:asciiTheme="minorEastAsia" w:eastAsiaTheme="minorEastAsia" w:hAnsiTheme="minorEastAsia"/>
          <w:color w:val="000000"/>
          <w:sz w:val="24"/>
          <w:szCs w:val="24"/>
        </w:rPr>
        <w:t>座、</w:t>
      </w:r>
      <w:r>
        <w:rPr>
          <w:rFonts w:asciiTheme="minorEastAsia" w:eastAsiaTheme="minorEastAsia" w:hAnsiTheme="minorEastAsia"/>
          <w:color w:val="000000"/>
          <w:sz w:val="24"/>
          <w:szCs w:val="24"/>
        </w:rPr>
        <w:t>2-2</w:t>
      </w:r>
      <w:r>
        <w:rPr>
          <w:rFonts w:asciiTheme="minorEastAsia" w:eastAsiaTheme="minorEastAsia" w:hAnsiTheme="minorEastAsia"/>
          <w:color w:val="000000"/>
          <w:sz w:val="24"/>
          <w:szCs w:val="24"/>
        </w:rPr>
        <w:t>座</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层；</w:t>
      </w:r>
      <w:r>
        <w:rPr>
          <w:rFonts w:asciiTheme="minorEastAsia" w:eastAsiaTheme="minorEastAsia" w:hAnsiTheme="minorEastAsia"/>
          <w:color w:val="000000"/>
          <w:sz w:val="24"/>
          <w:szCs w:val="24"/>
        </w:rPr>
        <w:t>B2</w:t>
      </w:r>
      <w:r>
        <w:rPr>
          <w:rFonts w:asciiTheme="minorEastAsia" w:eastAsiaTheme="minorEastAsia" w:hAnsiTheme="minorEastAsia"/>
          <w:color w:val="000000"/>
          <w:sz w:val="24"/>
          <w:szCs w:val="24"/>
        </w:rPr>
        <w:t>座一层</w:t>
      </w:r>
      <w:r>
        <w:rPr>
          <w:rFonts w:asciiTheme="minorEastAsia" w:eastAsiaTheme="minorEastAsia" w:hAnsiTheme="minorEastAsia"/>
          <w:color w:val="000000"/>
          <w:sz w:val="24"/>
          <w:szCs w:val="24"/>
        </w:rPr>
        <w:t>108</w:t>
      </w:r>
      <w:r>
        <w:rPr>
          <w:rFonts w:asciiTheme="minorEastAsia" w:eastAsiaTheme="minorEastAsia" w:hAnsiTheme="minorEastAsia"/>
          <w:color w:val="000000"/>
          <w:sz w:val="24"/>
          <w:szCs w:val="24"/>
        </w:rPr>
        <w:t>单元</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办公地址：北京市朝阳区东四环中路</w:t>
      </w:r>
      <w:r>
        <w:rPr>
          <w:rFonts w:asciiTheme="minorEastAsia" w:eastAsiaTheme="minorEastAsia" w:hAnsiTheme="minorEastAsia"/>
          <w:color w:val="000000"/>
          <w:sz w:val="24"/>
          <w:szCs w:val="24"/>
        </w:rPr>
        <w:t>82</w:t>
      </w:r>
      <w:r>
        <w:rPr>
          <w:rFonts w:asciiTheme="minorEastAsia" w:eastAsiaTheme="minorEastAsia" w:hAnsiTheme="minorEastAsia"/>
          <w:color w:val="000000"/>
          <w:sz w:val="24"/>
          <w:szCs w:val="24"/>
        </w:rPr>
        <w:t>号金长安大厦</w:t>
      </w:r>
      <w:r>
        <w:rPr>
          <w:rFonts w:asciiTheme="minorEastAsia" w:eastAsiaTheme="minorEastAsia" w:hAnsiTheme="minorEastAsia"/>
          <w:color w:val="000000"/>
          <w:sz w:val="24"/>
          <w:szCs w:val="24"/>
        </w:rPr>
        <w:t>B</w:t>
      </w:r>
      <w:r>
        <w:rPr>
          <w:rFonts w:asciiTheme="minorEastAsia" w:eastAsiaTheme="minorEastAsia" w:hAnsiTheme="minorEastAsia"/>
          <w:color w:val="000000"/>
          <w:sz w:val="24"/>
          <w:szCs w:val="24"/>
        </w:rPr>
        <w:t>座</w:t>
      </w:r>
      <w:r>
        <w:rPr>
          <w:rFonts w:asciiTheme="minorEastAsia" w:eastAsiaTheme="minorEastAsia" w:hAnsiTheme="minorEastAsia"/>
          <w:color w:val="000000"/>
          <w:sz w:val="24"/>
          <w:szCs w:val="24"/>
        </w:rPr>
        <w:t>7</w:t>
      </w:r>
      <w:r>
        <w:rPr>
          <w:rFonts w:asciiTheme="minorEastAsia" w:eastAsiaTheme="minorEastAsia" w:hAnsiTheme="minorEastAsia"/>
          <w:color w:val="000000"/>
          <w:sz w:val="24"/>
          <w:szCs w:val="24"/>
        </w:rPr>
        <w:t>层</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法定代表人：马宏波</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联系人：李卉</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电话：</w:t>
      </w:r>
      <w:r>
        <w:rPr>
          <w:rFonts w:asciiTheme="minorEastAsia" w:eastAsiaTheme="minorEastAsia" w:hAnsiTheme="minorEastAsia"/>
          <w:color w:val="000000"/>
          <w:sz w:val="24"/>
          <w:szCs w:val="24"/>
        </w:rPr>
        <w:t>010-57414268</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4006881117</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color w:val="000000"/>
          <w:sz w:val="24"/>
          <w:szCs w:val="24"/>
        </w:rPr>
        <w:t>www.cdfco.com.cn</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16</w:t>
      </w:r>
      <w:r>
        <w:rPr>
          <w:rFonts w:asciiTheme="minorEastAsia" w:eastAsiaTheme="minorEastAsia" w:hAnsiTheme="minorEastAsia"/>
          <w:color w:val="000000"/>
          <w:sz w:val="24"/>
          <w:szCs w:val="24"/>
        </w:rPr>
        <w:t>）名称：深圳信诚基金销售有限公司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注册地址：深圳市前海深港合作区前湾一路</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号</w:t>
      </w:r>
      <w:r>
        <w:rPr>
          <w:rFonts w:asciiTheme="minorEastAsia" w:eastAsiaTheme="minorEastAsia" w:hAnsiTheme="minorEastAsia"/>
          <w:color w:val="000000"/>
          <w:sz w:val="24"/>
          <w:szCs w:val="24"/>
        </w:rPr>
        <w:t>A</w:t>
      </w:r>
      <w:r>
        <w:rPr>
          <w:rFonts w:asciiTheme="minorEastAsia" w:eastAsiaTheme="minorEastAsia" w:hAnsiTheme="minorEastAsia"/>
          <w:color w:val="000000"/>
          <w:sz w:val="24"/>
          <w:szCs w:val="24"/>
        </w:rPr>
        <w:t>栋</w:t>
      </w:r>
      <w:r>
        <w:rPr>
          <w:rFonts w:asciiTheme="minorEastAsia" w:eastAsiaTheme="minorEastAsia" w:hAnsiTheme="minorEastAsia"/>
          <w:color w:val="000000"/>
          <w:sz w:val="24"/>
          <w:szCs w:val="24"/>
        </w:rPr>
        <w:t>201</w:t>
      </w:r>
      <w:r>
        <w:rPr>
          <w:rFonts w:asciiTheme="minorEastAsia" w:eastAsiaTheme="minorEastAsia" w:hAnsiTheme="minorEastAsia"/>
          <w:color w:val="000000"/>
          <w:sz w:val="24"/>
          <w:szCs w:val="24"/>
        </w:rPr>
        <w:t>室</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办公地址：深圳市福田区中心区东南部时代财富大厦</w:t>
      </w:r>
      <w:r>
        <w:rPr>
          <w:rFonts w:asciiTheme="minorEastAsia" w:eastAsiaTheme="minorEastAsia" w:hAnsiTheme="minorEastAsia"/>
          <w:color w:val="000000"/>
          <w:sz w:val="24"/>
          <w:szCs w:val="24"/>
        </w:rPr>
        <w:t>49A</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法定代表人：周文</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联系人：殷浩然</w:t>
      </w:r>
      <w:r>
        <w:rPr>
          <w:rFonts w:asciiTheme="minorEastAsia" w:eastAsiaTheme="minorEastAsia" w:hAnsiTheme="minorEastAsia"/>
          <w:color w:val="000000"/>
          <w:sz w:val="24"/>
          <w:szCs w:val="24"/>
        </w:rPr>
        <w:t xml:space="preserve">                     </w:t>
      </w:r>
      <w:r>
        <w:rPr>
          <w:rFonts w:asciiTheme="minorEastAsia" w:eastAsiaTheme="minorEastAsia" w:hAnsiTheme="minor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联系电话：</w:t>
      </w:r>
      <w:r>
        <w:rPr>
          <w:rFonts w:asciiTheme="minorEastAsia" w:eastAsiaTheme="minorEastAsia" w:hAnsiTheme="minorEastAsia"/>
          <w:color w:val="000000"/>
          <w:sz w:val="24"/>
          <w:szCs w:val="24"/>
        </w:rPr>
        <w:t>010-84865370</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客服电话：</w:t>
      </w:r>
      <w:r>
        <w:rPr>
          <w:rFonts w:asciiTheme="minorEastAsia" w:eastAsiaTheme="minorEastAsia" w:hAnsiTheme="minorEastAsia"/>
          <w:color w:val="000000"/>
          <w:sz w:val="24"/>
          <w:szCs w:val="24"/>
        </w:rPr>
        <w:t>0755-23946579</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公司网址：</w:t>
      </w:r>
      <w:r>
        <w:rPr>
          <w:rFonts w:asciiTheme="minorEastAsia" w:eastAsiaTheme="minorEastAsia" w:hAnsiTheme="minorEastAsia"/>
          <w:color w:val="000000"/>
          <w:sz w:val="24"/>
          <w:szCs w:val="24"/>
        </w:rPr>
        <w:t>www.ecpefund.com</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17</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名称：嘉实财富管理有限公司</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注册地址：中国（上海）自由贸易试验区世纪大道</w:t>
      </w:r>
      <w:r>
        <w:rPr>
          <w:rFonts w:asciiTheme="minorEastAsia" w:eastAsiaTheme="minorEastAsia" w:hAnsiTheme="minorEastAsia" w:hint="eastAsia"/>
          <w:color w:val="000000"/>
          <w:sz w:val="24"/>
          <w:szCs w:val="24"/>
        </w:rPr>
        <w:t>8</w:t>
      </w:r>
      <w:r>
        <w:rPr>
          <w:rFonts w:asciiTheme="minorEastAsia" w:eastAsiaTheme="minorEastAsia" w:hAnsiTheme="minorEastAsia" w:hint="eastAsia"/>
          <w:color w:val="000000"/>
          <w:sz w:val="24"/>
          <w:szCs w:val="24"/>
        </w:rPr>
        <w:t>号上海国金中心办公楼二期</w:t>
      </w:r>
      <w:r>
        <w:rPr>
          <w:rFonts w:asciiTheme="minorEastAsia" w:eastAsiaTheme="minorEastAsia" w:hAnsiTheme="minorEastAsia" w:hint="eastAsia"/>
          <w:color w:val="000000"/>
          <w:sz w:val="24"/>
          <w:szCs w:val="24"/>
        </w:rPr>
        <w:t>53</w:t>
      </w:r>
      <w:r>
        <w:rPr>
          <w:rFonts w:asciiTheme="minorEastAsia" w:eastAsiaTheme="minorEastAsia" w:hAnsiTheme="minorEastAsia" w:hint="eastAsia"/>
          <w:color w:val="000000"/>
          <w:sz w:val="24"/>
          <w:szCs w:val="24"/>
        </w:rPr>
        <w:t>层</w:t>
      </w:r>
      <w:r>
        <w:rPr>
          <w:rFonts w:asciiTheme="minorEastAsia" w:eastAsiaTheme="minorEastAsia" w:hAnsiTheme="minorEastAsia" w:hint="eastAsia"/>
          <w:color w:val="000000"/>
          <w:sz w:val="24"/>
          <w:szCs w:val="24"/>
        </w:rPr>
        <w:t>5312-15</w:t>
      </w:r>
      <w:r>
        <w:rPr>
          <w:rFonts w:asciiTheme="minorEastAsia" w:eastAsiaTheme="minorEastAsia" w:hAnsiTheme="minorEastAsia" w:hint="eastAsia"/>
          <w:color w:val="000000"/>
          <w:sz w:val="24"/>
          <w:szCs w:val="24"/>
        </w:rPr>
        <w:t>单元</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办公地址：北京市朝阳区建国路</w:t>
      </w:r>
      <w:r>
        <w:rPr>
          <w:rFonts w:asciiTheme="minorEastAsia" w:eastAsiaTheme="minorEastAsia" w:hAnsiTheme="minorEastAsia" w:hint="eastAsia"/>
          <w:color w:val="000000"/>
          <w:sz w:val="24"/>
          <w:szCs w:val="24"/>
        </w:rPr>
        <w:t>91</w:t>
      </w:r>
      <w:r>
        <w:rPr>
          <w:rFonts w:asciiTheme="minorEastAsia" w:eastAsiaTheme="minorEastAsia" w:hAnsiTheme="minorEastAsia" w:hint="eastAsia"/>
          <w:color w:val="000000"/>
          <w:sz w:val="24"/>
          <w:szCs w:val="24"/>
        </w:rPr>
        <w:t>号金地中心</w:t>
      </w:r>
      <w:r>
        <w:rPr>
          <w:rFonts w:asciiTheme="minorEastAsia" w:eastAsiaTheme="minorEastAsia" w:hAnsiTheme="minorEastAsia" w:hint="eastAsia"/>
          <w:color w:val="000000"/>
          <w:sz w:val="24"/>
          <w:szCs w:val="24"/>
        </w:rPr>
        <w:t>A</w:t>
      </w:r>
      <w:r>
        <w:rPr>
          <w:rFonts w:asciiTheme="minorEastAsia" w:eastAsiaTheme="minorEastAsia" w:hAnsiTheme="minorEastAsia" w:hint="eastAsia"/>
          <w:color w:val="000000"/>
          <w:sz w:val="24"/>
          <w:szCs w:val="24"/>
        </w:rPr>
        <w:t>座</w:t>
      </w:r>
      <w:r>
        <w:rPr>
          <w:rFonts w:asciiTheme="minorEastAsia" w:eastAsiaTheme="minorEastAsia" w:hAnsiTheme="minorEastAsia" w:hint="eastAsia"/>
          <w:color w:val="000000"/>
          <w:sz w:val="24"/>
          <w:szCs w:val="24"/>
        </w:rPr>
        <w:t>6</w:t>
      </w:r>
      <w:r>
        <w:rPr>
          <w:rFonts w:asciiTheme="minorEastAsia" w:eastAsiaTheme="minorEastAsia" w:hAnsiTheme="minorEastAsia" w:hint="eastAsia"/>
          <w:color w:val="000000"/>
          <w:sz w:val="24"/>
          <w:szCs w:val="24"/>
        </w:rPr>
        <w:t>层</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法定代表人：</w:t>
      </w:r>
      <w:r>
        <w:rPr>
          <w:rFonts w:asciiTheme="minorEastAsia" w:eastAsiaTheme="minorEastAsia" w:hAnsiTheme="minorEastAsia" w:hint="eastAsia"/>
          <w:color w:val="000000"/>
          <w:sz w:val="24"/>
          <w:szCs w:val="24"/>
        </w:rPr>
        <w:t>赵学军</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联系人：</w:t>
      </w:r>
      <w:r>
        <w:rPr>
          <w:rFonts w:asciiTheme="minorEastAsia" w:eastAsiaTheme="minorEastAsia" w:hAnsiTheme="minorEastAsia" w:hint="eastAsia"/>
          <w:color w:val="000000"/>
          <w:sz w:val="24"/>
          <w:szCs w:val="24"/>
        </w:rPr>
        <w:t>李雯</w:t>
      </w:r>
      <w:r>
        <w:rPr>
          <w:rFonts w:asciiTheme="minorEastAsia" w:eastAsiaTheme="minorEastAsia" w:hAnsiTheme="minorEastAsia" w:hint="eastAsia"/>
          <w:color w:val="000000"/>
          <w:sz w:val="24"/>
          <w:szCs w:val="24"/>
        </w:rPr>
        <w:t>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联系电话：</w:t>
      </w:r>
      <w:r>
        <w:rPr>
          <w:rFonts w:asciiTheme="minorEastAsia" w:eastAsiaTheme="minorEastAsia" w:hAnsiTheme="minorEastAsia" w:hint="eastAsia"/>
          <w:color w:val="000000"/>
          <w:sz w:val="24"/>
          <w:szCs w:val="24"/>
        </w:rPr>
        <w:t>010-60842306</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客服电话：</w:t>
      </w:r>
      <w:r>
        <w:rPr>
          <w:rFonts w:asciiTheme="minorEastAsia" w:eastAsiaTheme="minorEastAsia" w:hAnsiTheme="minorEastAsia" w:hint="eastAsia"/>
          <w:color w:val="000000"/>
          <w:sz w:val="24"/>
          <w:szCs w:val="24"/>
        </w:rPr>
        <w:t>400-021-8850</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w:t>
      </w:r>
      <w:r>
        <w:rPr>
          <w:rFonts w:asciiTheme="minorEastAsia" w:eastAsiaTheme="minorEastAsia" w:hAnsiTheme="minorEastAsia" w:hint="eastAsia"/>
          <w:color w:val="000000"/>
          <w:sz w:val="24"/>
          <w:szCs w:val="24"/>
        </w:rPr>
        <w:t>网址：</w:t>
      </w:r>
      <w:r>
        <w:rPr>
          <w:rFonts w:asciiTheme="minorEastAsia" w:eastAsiaTheme="minorEastAsia" w:hAnsiTheme="minorEastAsia" w:hint="eastAsia"/>
          <w:color w:val="000000"/>
          <w:sz w:val="24"/>
          <w:szCs w:val="24"/>
        </w:rPr>
        <w:t>www.harvestwm.cn</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8</w:t>
      </w:r>
      <w:r>
        <w:rPr>
          <w:rFonts w:asciiTheme="minorEastAsia" w:eastAsiaTheme="minorEastAsia" w:hAnsiTheme="minorEastAsia" w:hint="eastAsia"/>
          <w:color w:val="000000"/>
          <w:sz w:val="24"/>
          <w:szCs w:val="24"/>
        </w:rPr>
        <w:t>）名称：苏州财路基金销售有限公司</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注册地址：</w:t>
      </w:r>
      <w:r>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苏州市高新区华佗路</w:t>
      </w:r>
      <w:r>
        <w:rPr>
          <w:rFonts w:asciiTheme="minorEastAsia" w:eastAsiaTheme="minorEastAsia" w:hAnsiTheme="minorEastAsia" w:hint="eastAsia"/>
          <w:color w:val="000000"/>
          <w:sz w:val="24"/>
          <w:szCs w:val="24"/>
        </w:rPr>
        <w:t>99</w:t>
      </w:r>
      <w:r>
        <w:rPr>
          <w:rFonts w:asciiTheme="minorEastAsia" w:eastAsiaTheme="minorEastAsia" w:hAnsiTheme="minorEastAsia" w:hint="eastAsia"/>
          <w:color w:val="000000"/>
          <w:sz w:val="24"/>
          <w:szCs w:val="24"/>
        </w:rPr>
        <w:t>弄</w:t>
      </w:r>
      <w:r>
        <w:rPr>
          <w:rFonts w:asciiTheme="minorEastAsia" w:eastAsiaTheme="minorEastAsia" w:hAnsiTheme="minorEastAsia" w:hint="eastAsia"/>
          <w:color w:val="000000"/>
          <w:sz w:val="24"/>
          <w:szCs w:val="24"/>
        </w:rPr>
        <w:t>6</w:t>
      </w:r>
      <w:r>
        <w:rPr>
          <w:rFonts w:asciiTheme="minorEastAsia" w:eastAsiaTheme="minorEastAsia" w:hAnsiTheme="minorEastAsia" w:hint="eastAsia"/>
          <w:color w:val="000000"/>
          <w:sz w:val="24"/>
          <w:szCs w:val="24"/>
        </w:rPr>
        <w:t>幢</w:t>
      </w:r>
      <w:r>
        <w:rPr>
          <w:rFonts w:asciiTheme="minorEastAsia" w:eastAsiaTheme="minorEastAsia" w:hAnsiTheme="minorEastAsia" w:hint="eastAsia"/>
          <w:color w:val="000000"/>
          <w:sz w:val="24"/>
          <w:szCs w:val="24"/>
        </w:rPr>
        <w:t>1008</w:t>
      </w:r>
      <w:r>
        <w:rPr>
          <w:rFonts w:asciiTheme="minorEastAsia" w:eastAsiaTheme="minorEastAsia" w:hAnsiTheme="minorEastAsia" w:hint="eastAsia"/>
          <w:color w:val="000000"/>
          <w:sz w:val="24"/>
          <w:szCs w:val="24"/>
        </w:rPr>
        <w:t>室</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办公地址：苏州市姑苏区苏站路</w:t>
      </w:r>
      <w:r>
        <w:rPr>
          <w:rFonts w:asciiTheme="minorEastAsia" w:eastAsiaTheme="minorEastAsia" w:hAnsiTheme="minorEastAsia" w:hint="eastAsia"/>
          <w:color w:val="000000"/>
          <w:sz w:val="24"/>
          <w:szCs w:val="24"/>
        </w:rPr>
        <w:t>1599</w:t>
      </w:r>
      <w:r>
        <w:rPr>
          <w:rFonts w:asciiTheme="minorEastAsia" w:eastAsiaTheme="minorEastAsia" w:hAnsiTheme="minorEastAsia" w:hint="eastAsia"/>
          <w:color w:val="000000"/>
          <w:sz w:val="24"/>
          <w:szCs w:val="24"/>
        </w:rPr>
        <w:t>号</w:t>
      </w:r>
      <w:r>
        <w:rPr>
          <w:rFonts w:asciiTheme="minorEastAsia" w:eastAsiaTheme="minorEastAsia" w:hAnsiTheme="minorEastAsia" w:hint="eastAsia"/>
          <w:color w:val="000000"/>
          <w:sz w:val="24"/>
          <w:szCs w:val="24"/>
        </w:rPr>
        <w:t>7</w:t>
      </w:r>
      <w:r>
        <w:rPr>
          <w:rFonts w:asciiTheme="minorEastAsia" w:eastAsiaTheme="minorEastAsia" w:hAnsiTheme="minorEastAsia" w:hint="eastAsia"/>
          <w:color w:val="000000"/>
          <w:sz w:val="24"/>
          <w:szCs w:val="24"/>
        </w:rPr>
        <w:t>号楼</w:t>
      </w:r>
      <w:r>
        <w:rPr>
          <w:rFonts w:asciiTheme="minorEastAsia" w:eastAsiaTheme="minorEastAsia" w:hAnsiTheme="minorEastAsia" w:hint="eastAsia"/>
          <w:color w:val="000000"/>
          <w:sz w:val="24"/>
          <w:szCs w:val="24"/>
        </w:rPr>
        <w:t>1101</w:t>
      </w:r>
      <w:r>
        <w:rPr>
          <w:rFonts w:asciiTheme="minorEastAsia" w:eastAsiaTheme="minorEastAsia" w:hAnsiTheme="minorEastAsia" w:hint="eastAsia"/>
          <w:color w:val="000000"/>
          <w:sz w:val="24"/>
          <w:szCs w:val="24"/>
        </w:rPr>
        <w:t>室</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法定代表人：高志华</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联系人：</w:t>
      </w:r>
      <w:r>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张君</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联系电话：</w:t>
      </w:r>
      <w:r>
        <w:rPr>
          <w:rFonts w:asciiTheme="minorEastAsia" w:eastAsiaTheme="minorEastAsia" w:hAnsiTheme="minorEastAsia" w:hint="eastAsia"/>
          <w:color w:val="000000"/>
          <w:sz w:val="24"/>
          <w:szCs w:val="24"/>
        </w:rPr>
        <w:t xml:space="preserve"> 0512-68603767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客服电话：</w:t>
      </w:r>
      <w:r>
        <w:rPr>
          <w:rFonts w:asciiTheme="minorEastAsia" w:eastAsiaTheme="minorEastAsia" w:hAnsiTheme="minorEastAsia" w:hint="eastAsia"/>
          <w:color w:val="000000"/>
          <w:sz w:val="24"/>
          <w:szCs w:val="24"/>
        </w:rPr>
        <w:t xml:space="preserve">400-0512-800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公司网址：</w:t>
      </w:r>
      <w:r>
        <w:rPr>
          <w:rFonts w:asciiTheme="minorEastAsia" w:eastAsiaTheme="minorEastAsia" w:hAnsiTheme="minorEastAsia" w:hint="eastAsia"/>
          <w:color w:val="000000"/>
          <w:sz w:val="24"/>
          <w:szCs w:val="24"/>
        </w:rPr>
        <w:t xml:space="preserve">www.cai6.com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1</w:t>
      </w:r>
      <w:r>
        <w:rPr>
          <w:rFonts w:asciiTheme="minorEastAsia" w:eastAsiaTheme="minorEastAsia" w:hAnsiTheme="minorEastAsia" w:hint="eastAsia"/>
          <w:color w:val="000000"/>
          <w:sz w:val="24"/>
          <w:szCs w:val="24"/>
        </w:rPr>
        <w:t>9</w:t>
      </w:r>
      <w:r>
        <w:rPr>
          <w:rFonts w:asciiTheme="minorEastAsia" w:eastAsiaTheme="minorEastAsia" w:hAnsiTheme="minorEastAsia" w:hint="eastAsia"/>
          <w:color w:val="000000"/>
          <w:sz w:val="24"/>
          <w:szCs w:val="24"/>
        </w:rPr>
        <w:t>）名称：大连网金基金销售有限公司</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注册地址：辽宁省大连市沙河口区体坛路</w:t>
      </w:r>
      <w:r>
        <w:rPr>
          <w:rFonts w:asciiTheme="minorEastAsia" w:eastAsiaTheme="minorEastAsia" w:hAnsiTheme="minorEastAsia" w:hint="eastAsia"/>
          <w:color w:val="000000"/>
          <w:sz w:val="24"/>
          <w:szCs w:val="24"/>
        </w:rPr>
        <w:t>22</w:t>
      </w:r>
      <w:r>
        <w:rPr>
          <w:rFonts w:asciiTheme="minorEastAsia" w:eastAsiaTheme="minorEastAsia" w:hAnsiTheme="minorEastAsia" w:hint="eastAsia"/>
          <w:color w:val="000000"/>
          <w:sz w:val="24"/>
          <w:szCs w:val="24"/>
        </w:rPr>
        <w:t>号诺德大厦</w:t>
      </w:r>
      <w:r>
        <w:rPr>
          <w:rFonts w:asciiTheme="minorEastAsia" w:eastAsiaTheme="minorEastAsia" w:hAnsiTheme="minorEastAsia" w:hint="eastAsia"/>
          <w:color w:val="000000"/>
          <w:sz w:val="24"/>
          <w:szCs w:val="24"/>
        </w:rPr>
        <w:t>2</w:t>
      </w:r>
      <w:r>
        <w:rPr>
          <w:rFonts w:asciiTheme="minorEastAsia" w:eastAsiaTheme="minorEastAsia" w:hAnsiTheme="minorEastAsia" w:hint="eastAsia"/>
          <w:color w:val="000000"/>
          <w:sz w:val="24"/>
          <w:szCs w:val="24"/>
        </w:rPr>
        <w:t>层</w:t>
      </w:r>
      <w:r>
        <w:rPr>
          <w:rFonts w:asciiTheme="minorEastAsia" w:eastAsiaTheme="minorEastAsia" w:hAnsiTheme="minorEastAsia" w:hint="eastAsia"/>
          <w:color w:val="000000"/>
          <w:sz w:val="24"/>
          <w:szCs w:val="24"/>
        </w:rPr>
        <w:t>202</w:t>
      </w:r>
      <w:r>
        <w:rPr>
          <w:rFonts w:asciiTheme="minorEastAsia" w:eastAsiaTheme="minorEastAsia" w:hAnsiTheme="minorEastAsia" w:hint="eastAsia"/>
          <w:color w:val="000000"/>
          <w:sz w:val="24"/>
          <w:szCs w:val="24"/>
        </w:rPr>
        <w:t>室</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办公地址：辽宁省大连市沙河口区体坛路</w:t>
      </w:r>
      <w:r>
        <w:rPr>
          <w:rFonts w:asciiTheme="minorEastAsia" w:eastAsiaTheme="minorEastAsia" w:hAnsiTheme="minorEastAsia" w:hint="eastAsia"/>
          <w:color w:val="000000"/>
          <w:sz w:val="24"/>
          <w:szCs w:val="24"/>
        </w:rPr>
        <w:t>22</w:t>
      </w:r>
      <w:r>
        <w:rPr>
          <w:rFonts w:asciiTheme="minorEastAsia" w:eastAsiaTheme="minorEastAsia" w:hAnsiTheme="minorEastAsia" w:hint="eastAsia"/>
          <w:color w:val="000000"/>
          <w:sz w:val="24"/>
          <w:szCs w:val="24"/>
        </w:rPr>
        <w:t>号诺德大厦</w:t>
      </w:r>
      <w:r>
        <w:rPr>
          <w:rFonts w:asciiTheme="minorEastAsia" w:eastAsiaTheme="minorEastAsia" w:hAnsiTheme="minorEastAsia" w:hint="eastAsia"/>
          <w:color w:val="000000"/>
          <w:sz w:val="24"/>
          <w:szCs w:val="24"/>
        </w:rPr>
        <w:t>2</w:t>
      </w:r>
      <w:r>
        <w:rPr>
          <w:rFonts w:asciiTheme="minorEastAsia" w:eastAsiaTheme="minorEastAsia" w:hAnsiTheme="minorEastAsia" w:hint="eastAsia"/>
          <w:color w:val="000000"/>
          <w:sz w:val="24"/>
          <w:szCs w:val="24"/>
        </w:rPr>
        <w:t>层</w:t>
      </w:r>
      <w:r>
        <w:rPr>
          <w:rFonts w:asciiTheme="minorEastAsia" w:eastAsiaTheme="minorEastAsia" w:hAnsiTheme="minorEastAsia" w:hint="eastAsia"/>
          <w:color w:val="000000"/>
          <w:sz w:val="24"/>
          <w:szCs w:val="24"/>
        </w:rPr>
        <w:t>202</w:t>
      </w:r>
      <w:r>
        <w:rPr>
          <w:rFonts w:asciiTheme="minorEastAsia" w:eastAsiaTheme="minorEastAsia" w:hAnsiTheme="minorEastAsia" w:hint="eastAsia"/>
          <w:color w:val="000000"/>
          <w:sz w:val="24"/>
          <w:szCs w:val="24"/>
        </w:rPr>
        <w:t>室</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法定代表人：樊怀东</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联系人：贾</w:t>
      </w:r>
      <w:r>
        <w:rPr>
          <w:rFonts w:asciiTheme="minorEastAsia" w:eastAsiaTheme="minorEastAsia" w:hAnsiTheme="minorEastAsia" w:hint="eastAsia"/>
          <w:color w:val="000000"/>
          <w:sz w:val="24"/>
          <w:szCs w:val="24"/>
        </w:rPr>
        <w:t>伟刚</w:t>
      </w:r>
      <w:r>
        <w:rPr>
          <w:rFonts w:asciiTheme="minorEastAsia" w:eastAsiaTheme="minorEastAsia" w:hAnsiTheme="minorEastAsia" w:hint="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联系电话：</w:t>
      </w:r>
      <w:r>
        <w:rPr>
          <w:rFonts w:asciiTheme="minorEastAsia" w:eastAsiaTheme="minorEastAsia" w:hAnsiTheme="minorEastAsia" w:hint="eastAsia"/>
          <w:color w:val="000000"/>
          <w:sz w:val="24"/>
          <w:szCs w:val="24"/>
        </w:rPr>
        <w:t xml:space="preserve">0411-39027808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客服电话：</w:t>
      </w:r>
      <w:r>
        <w:rPr>
          <w:rFonts w:asciiTheme="minorEastAsia" w:eastAsiaTheme="minorEastAsia" w:hAnsiTheme="minorEastAsia" w:hint="eastAsia"/>
          <w:color w:val="000000"/>
          <w:sz w:val="24"/>
          <w:szCs w:val="24"/>
        </w:rPr>
        <w:t xml:space="preserve">4000-899-100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公司网址：</w:t>
      </w:r>
      <w:r>
        <w:rPr>
          <w:rFonts w:asciiTheme="minorEastAsia" w:eastAsiaTheme="minorEastAsia" w:hAnsiTheme="minorEastAsia" w:hint="eastAsia"/>
          <w:color w:val="000000"/>
          <w:sz w:val="24"/>
          <w:szCs w:val="24"/>
        </w:rPr>
        <w:t xml:space="preserve">www.yibaijin.com </w:t>
      </w:r>
    </w:p>
    <w:p w:rsidR="007D6F2C" w:rsidRDefault="007D6F2C">
      <w:pPr>
        <w:spacing w:line="360" w:lineRule="auto"/>
        <w:ind w:firstLineChars="200" w:firstLine="480"/>
        <w:rPr>
          <w:rFonts w:asciiTheme="minorEastAsia" w:eastAsiaTheme="minorEastAsia" w:hAnsiTheme="minorEastAsia"/>
          <w:color w:val="000000"/>
          <w:sz w:val="24"/>
          <w:szCs w:val="24"/>
        </w:rPr>
      </w:pP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基金管理人可根据有关法律法规的要求，选择其他符合要求的机构销售本基金，并及时公告。</w:t>
      </w:r>
    </w:p>
    <w:p w:rsidR="007D6F2C" w:rsidRDefault="001F2570">
      <w:pPr>
        <w:spacing w:line="56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6</w:t>
      </w:r>
      <w:r>
        <w:rPr>
          <w:rFonts w:asciiTheme="minorEastAsia" w:eastAsiaTheme="minorEastAsia" w:hAnsiTheme="minorEastAsia"/>
          <w:b/>
          <w:color w:val="000000"/>
          <w:sz w:val="24"/>
          <w:szCs w:val="24"/>
        </w:rPr>
        <w:t>.</w:t>
      </w:r>
      <w:r>
        <w:rPr>
          <w:rFonts w:asciiTheme="minorEastAsia" w:eastAsiaTheme="minorEastAsia" w:hAnsiTheme="minorEastAsia" w:hint="eastAsia"/>
          <w:b/>
          <w:color w:val="000000"/>
          <w:sz w:val="24"/>
          <w:szCs w:val="24"/>
        </w:rPr>
        <w:t>2</w:t>
      </w:r>
      <w:r>
        <w:rPr>
          <w:rFonts w:asciiTheme="minorEastAsia" w:eastAsiaTheme="minorEastAsia" w:hAnsiTheme="minorEastAsia"/>
          <w:b/>
          <w:color w:val="000000"/>
          <w:sz w:val="24"/>
          <w:szCs w:val="24"/>
        </w:rPr>
        <w:t xml:space="preserve"> </w:t>
      </w:r>
      <w:r>
        <w:rPr>
          <w:rFonts w:asciiTheme="minorEastAsia" w:eastAsiaTheme="minorEastAsia" w:hAnsiTheme="minorEastAsia"/>
          <w:b/>
          <w:color w:val="000000"/>
          <w:sz w:val="24"/>
          <w:szCs w:val="24"/>
        </w:rPr>
        <w:t>场内销售机构</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本基金无场内销售机构。</w:t>
      </w:r>
    </w:p>
    <w:p w:rsidR="007D6F2C" w:rsidRDefault="001F2570">
      <w:pPr>
        <w:pStyle w:val="2"/>
        <w:spacing w:line="560" w:lineRule="exact"/>
        <w:rPr>
          <w:rStyle w:val="af"/>
          <w:rFonts w:asciiTheme="minorEastAsia" w:eastAsiaTheme="minorEastAsia" w:hAnsiTheme="minorEastAsia"/>
          <w:color w:val="000000"/>
          <w:sz w:val="24"/>
          <w:szCs w:val="24"/>
        </w:rPr>
      </w:pPr>
      <w:bookmarkStart w:id="6" w:name="_Toc275961402"/>
      <w:r>
        <w:rPr>
          <w:rFonts w:asciiTheme="minorEastAsia" w:eastAsiaTheme="minorEastAsia" w:hAnsiTheme="minorEastAsia" w:hint="eastAsia"/>
          <w:bCs w:val="0"/>
          <w:color w:val="000000"/>
          <w:sz w:val="24"/>
          <w:szCs w:val="24"/>
        </w:rPr>
        <w:t>7</w:t>
      </w:r>
      <w:r>
        <w:rPr>
          <w:rFonts w:asciiTheme="minorEastAsia" w:eastAsiaTheme="minorEastAsia" w:hAnsiTheme="minorEastAsia"/>
          <w:bCs w:val="0"/>
          <w:color w:val="000000"/>
          <w:sz w:val="24"/>
          <w:szCs w:val="24"/>
        </w:rPr>
        <w:t xml:space="preserve"> </w:t>
      </w:r>
      <w:r>
        <w:rPr>
          <w:rFonts w:asciiTheme="minorEastAsia" w:eastAsiaTheme="minorEastAsia" w:hAnsiTheme="minorEastAsia"/>
          <w:bCs w:val="0"/>
          <w:color w:val="000000"/>
          <w:sz w:val="24"/>
          <w:szCs w:val="24"/>
        </w:rPr>
        <w:t>基金份额净值公告</w:t>
      </w:r>
      <w:r>
        <w:rPr>
          <w:rFonts w:asciiTheme="minorEastAsia" w:eastAsiaTheme="minorEastAsia" w:hAnsiTheme="minorEastAsia"/>
          <w:bCs w:val="0"/>
          <w:color w:val="000000"/>
          <w:sz w:val="24"/>
          <w:szCs w:val="24"/>
        </w:rPr>
        <w:t>/</w:t>
      </w:r>
      <w:r>
        <w:rPr>
          <w:rFonts w:asciiTheme="minorEastAsia" w:eastAsiaTheme="minorEastAsia" w:hAnsiTheme="minorEastAsia"/>
          <w:bCs w:val="0"/>
          <w:color w:val="000000"/>
          <w:sz w:val="24"/>
          <w:szCs w:val="24"/>
        </w:rPr>
        <w:t>基金收益公告的披露安排</w:t>
      </w:r>
      <w:bookmarkEnd w:id="6"/>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本基金自基金合同生效后，在封闭期内，基金管理人应当至少每周公告一次基金资产净值和基金份额净值。</w:t>
      </w:r>
      <w:r>
        <w:rPr>
          <w:rFonts w:asciiTheme="minorEastAsia" w:eastAsiaTheme="minorEastAsia" w:hAnsiTheme="minor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在本基金的开放期内，基金管理人应当在每个开放日的次日，通过网站、基金份额发售网点以及其他媒介，披露开放日的基金份额净值和基金份额累计净值。</w:t>
      </w:r>
    </w:p>
    <w:p w:rsidR="007D6F2C" w:rsidRDefault="001F2570">
      <w:pPr>
        <w:pStyle w:val="2"/>
        <w:spacing w:line="560" w:lineRule="exact"/>
        <w:rPr>
          <w:rFonts w:asciiTheme="minorEastAsia" w:eastAsiaTheme="minorEastAsia" w:hAnsiTheme="minorEastAsia"/>
          <w:bCs w:val="0"/>
          <w:color w:val="000000"/>
          <w:sz w:val="24"/>
          <w:szCs w:val="24"/>
        </w:rPr>
      </w:pPr>
      <w:bookmarkStart w:id="7" w:name="_Toc275961403"/>
      <w:r>
        <w:rPr>
          <w:rFonts w:asciiTheme="minorEastAsia" w:eastAsiaTheme="minorEastAsia" w:hAnsiTheme="minorEastAsia" w:hint="eastAsia"/>
          <w:bCs w:val="0"/>
          <w:color w:val="000000"/>
          <w:sz w:val="24"/>
          <w:szCs w:val="24"/>
        </w:rPr>
        <w:t xml:space="preserve">8 </w:t>
      </w:r>
      <w:r>
        <w:rPr>
          <w:rFonts w:asciiTheme="minorEastAsia" w:eastAsiaTheme="minorEastAsia" w:hAnsiTheme="minorEastAsia"/>
          <w:bCs w:val="0"/>
          <w:color w:val="000000"/>
          <w:sz w:val="24"/>
          <w:szCs w:val="24"/>
        </w:rPr>
        <w:t>其他需要提示的事项</w:t>
      </w:r>
      <w:bookmarkEnd w:id="7"/>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）本基金单一投资者持有的基金份额或者构成一致行动人的多个投资者持有的基金份额可达到或者超过</w:t>
      </w:r>
      <w:r>
        <w:rPr>
          <w:rFonts w:asciiTheme="minorEastAsia" w:eastAsiaTheme="minorEastAsia" w:hAnsiTheme="minorEastAsia"/>
          <w:color w:val="000000"/>
          <w:sz w:val="24"/>
          <w:szCs w:val="24"/>
        </w:rPr>
        <w:t xml:space="preserve"> 50%</w:t>
      </w:r>
      <w:r>
        <w:rPr>
          <w:rFonts w:asciiTheme="minorEastAsia" w:eastAsiaTheme="minorEastAsia" w:hAnsiTheme="minorEastAsia"/>
          <w:color w:val="000000"/>
          <w:sz w:val="24"/>
          <w:szCs w:val="24"/>
        </w:rPr>
        <w:t>，本基金不向个人投资者公开发售。</w:t>
      </w:r>
      <w:r>
        <w:rPr>
          <w:rFonts w:asciiTheme="minorEastAsia" w:eastAsiaTheme="minorEastAsia" w:hAnsiTheme="minorEastAsia"/>
          <w:color w:val="000000"/>
          <w:sz w:val="24"/>
          <w:szCs w:val="24"/>
        </w:rPr>
        <w:t xml:space="preserve"> </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本基金管理人承诺以诚实信用、勤勉尽责的原则管理和运用基金资产，但不保证基金一定盈利，也不保证最低收益。投资有风险，决策需谨慎，投资者投资基金时应认真阅读相关基金合同、招募说明书等文件，并根据自身风险承受能</w:t>
      </w:r>
      <w:r>
        <w:rPr>
          <w:rFonts w:asciiTheme="minorEastAsia" w:eastAsiaTheme="minorEastAsia" w:hAnsiTheme="minorEastAsia"/>
          <w:color w:val="000000"/>
          <w:sz w:val="24"/>
          <w:szCs w:val="24"/>
        </w:rPr>
        <w:t>力选择适合自己的基金产品。</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）投资者可拨打本基金管理人的客户服务电话（</w:t>
      </w:r>
      <w:r>
        <w:rPr>
          <w:rFonts w:asciiTheme="minorEastAsia" w:eastAsiaTheme="minorEastAsia" w:hAnsiTheme="minorEastAsia"/>
          <w:color w:val="000000"/>
          <w:sz w:val="24"/>
          <w:szCs w:val="24"/>
        </w:rPr>
        <w:t>4006-135-888</w:t>
      </w:r>
      <w:r>
        <w:rPr>
          <w:rFonts w:asciiTheme="minorEastAsia" w:eastAsiaTheme="minorEastAsia" w:hAnsiTheme="minorEastAsia"/>
          <w:color w:val="000000"/>
          <w:sz w:val="24"/>
          <w:szCs w:val="24"/>
        </w:rPr>
        <w:t>）了解基金申购、赎回、转换转入、定投、转托管等事宜，亦可通过本基金管理人网站（</w:t>
      </w:r>
      <w:r>
        <w:rPr>
          <w:rFonts w:asciiTheme="minorEastAsia" w:eastAsiaTheme="minorEastAsia" w:hAnsiTheme="minorEastAsia"/>
          <w:color w:val="000000"/>
          <w:sz w:val="24"/>
          <w:szCs w:val="24"/>
        </w:rPr>
        <w:t>www.gefund.com.cn</w:t>
      </w:r>
      <w:r>
        <w:rPr>
          <w:rFonts w:asciiTheme="minorEastAsia" w:eastAsiaTheme="minorEastAsia" w:hAnsiTheme="minorEastAsia"/>
          <w:color w:val="000000"/>
          <w:sz w:val="24"/>
          <w:szCs w:val="24"/>
        </w:rPr>
        <w:t>）了解基金销售相关事宜。</w:t>
      </w:r>
    </w:p>
    <w:p w:rsidR="007D6F2C" w:rsidRDefault="001F257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风险提示：本基金管理人承诺以诚实信用、勤勉尽责的原则管理和运用基金资产。本基金管理人不保证基金一定盈利，也不保证最低收益。中国证监会对基金募集的注册，不代表对基金收益和风险的实质性判断和保证。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w:t>
      </w:r>
      <w:r>
        <w:rPr>
          <w:rFonts w:asciiTheme="minorEastAsia" w:eastAsiaTheme="minorEastAsia" w:hAnsiTheme="minorEastAsia"/>
          <w:color w:val="000000"/>
          <w:sz w:val="24"/>
          <w:szCs w:val="24"/>
        </w:rPr>
        <w:t>适的基金产品。基金投资有风险，决策须谨慎，敬请投资者注意投资风险。</w:t>
      </w:r>
    </w:p>
    <w:p w:rsidR="007D6F2C" w:rsidRDefault="001F2570">
      <w:pPr>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r>
        <w:rPr>
          <w:rFonts w:asciiTheme="minorEastAsia" w:eastAsiaTheme="minorEastAsia" w:hAnsiTheme="minorEastAsia" w:hint="eastAsia"/>
          <w:sz w:val="24"/>
          <w:szCs w:val="24"/>
        </w:rPr>
        <w:t>。</w:t>
      </w:r>
    </w:p>
    <w:p w:rsidR="007D6F2C" w:rsidRDefault="007D6F2C">
      <w:pPr>
        <w:ind w:firstLine="480"/>
        <w:rPr>
          <w:rFonts w:asciiTheme="minorEastAsia" w:eastAsiaTheme="minorEastAsia" w:hAnsiTheme="minorEastAsia"/>
          <w:sz w:val="24"/>
          <w:szCs w:val="24"/>
        </w:rPr>
      </w:pPr>
    </w:p>
    <w:p w:rsidR="007D6F2C" w:rsidRDefault="007D6F2C">
      <w:pPr>
        <w:ind w:firstLine="480"/>
        <w:rPr>
          <w:rFonts w:asciiTheme="minorEastAsia" w:eastAsiaTheme="minorEastAsia" w:hAnsiTheme="minorEastAsia"/>
          <w:sz w:val="24"/>
          <w:szCs w:val="24"/>
        </w:rPr>
      </w:pPr>
    </w:p>
    <w:p w:rsidR="007D6F2C" w:rsidRDefault="001F2570">
      <w:pPr>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金鹰基金管理有限公司</w:t>
      </w:r>
    </w:p>
    <w:p w:rsidR="007D6F2C" w:rsidRDefault="001F2570">
      <w:pPr>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201</w:t>
      </w: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日</w:t>
      </w:r>
    </w:p>
    <w:sectPr w:rsidR="007D6F2C" w:rsidSect="007D6F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70" w:rsidRDefault="001F2570" w:rsidP="001F2570">
      <w:r>
        <w:separator/>
      </w:r>
    </w:p>
  </w:endnote>
  <w:endnote w:type="continuationSeparator" w:id="1">
    <w:p w:rsidR="001F2570" w:rsidRDefault="001F2570" w:rsidP="001F2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70" w:rsidRDefault="001F2570" w:rsidP="001F2570">
      <w:r>
        <w:separator/>
      </w:r>
    </w:p>
  </w:footnote>
  <w:footnote w:type="continuationSeparator" w:id="1">
    <w:p w:rsidR="001F2570" w:rsidRDefault="001F2570" w:rsidP="001F2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153D"/>
    <w:rsid w:val="00011C60"/>
    <w:rsid w:val="00041353"/>
    <w:rsid w:val="0004251D"/>
    <w:rsid w:val="0005402B"/>
    <w:rsid w:val="000B693A"/>
    <w:rsid w:val="000F2BA6"/>
    <w:rsid w:val="00122706"/>
    <w:rsid w:val="001458AA"/>
    <w:rsid w:val="0017112A"/>
    <w:rsid w:val="00172A27"/>
    <w:rsid w:val="0019121A"/>
    <w:rsid w:val="001A4FEC"/>
    <w:rsid w:val="001D24D4"/>
    <w:rsid w:val="001F2570"/>
    <w:rsid w:val="00205AF1"/>
    <w:rsid w:val="00215C39"/>
    <w:rsid w:val="00224357"/>
    <w:rsid w:val="002509E8"/>
    <w:rsid w:val="002520E1"/>
    <w:rsid w:val="00267A58"/>
    <w:rsid w:val="002B6AB6"/>
    <w:rsid w:val="002D4E4E"/>
    <w:rsid w:val="00337F2E"/>
    <w:rsid w:val="00347C5C"/>
    <w:rsid w:val="00376C12"/>
    <w:rsid w:val="003902C4"/>
    <w:rsid w:val="003B346B"/>
    <w:rsid w:val="00412DE1"/>
    <w:rsid w:val="00415A69"/>
    <w:rsid w:val="00427551"/>
    <w:rsid w:val="00462584"/>
    <w:rsid w:val="004662BA"/>
    <w:rsid w:val="004966BA"/>
    <w:rsid w:val="004D290A"/>
    <w:rsid w:val="004E2F24"/>
    <w:rsid w:val="0054597D"/>
    <w:rsid w:val="00591340"/>
    <w:rsid w:val="00592D79"/>
    <w:rsid w:val="0059628C"/>
    <w:rsid w:val="005B4979"/>
    <w:rsid w:val="005C7221"/>
    <w:rsid w:val="005E21DB"/>
    <w:rsid w:val="005E7139"/>
    <w:rsid w:val="00622A72"/>
    <w:rsid w:val="006279F3"/>
    <w:rsid w:val="00674C14"/>
    <w:rsid w:val="006B6F63"/>
    <w:rsid w:val="006F2E2E"/>
    <w:rsid w:val="00730DEB"/>
    <w:rsid w:val="0074415C"/>
    <w:rsid w:val="00752A9C"/>
    <w:rsid w:val="007759B5"/>
    <w:rsid w:val="00777EC3"/>
    <w:rsid w:val="007D0009"/>
    <w:rsid w:val="007D10CA"/>
    <w:rsid w:val="007D6F2C"/>
    <w:rsid w:val="0082483B"/>
    <w:rsid w:val="0088405F"/>
    <w:rsid w:val="00885086"/>
    <w:rsid w:val="00895CA3"/>
    <w:rsid w:val="008E1998"/>
    <w:rsid w:val="008E273C"/>
    <w:rsid w:val="008F76B2"/>
    <w:rsid w:val="009018FC"/>
    <w:rsid w:val="00923E00"/>
    <w:rsid w:val="009533B0"/>
    <w:rsid w:val="00956B0F"/>
    <w:rsid w:val="00994773"/>
    <w:rsid w:val="009D7194"/>
    <w:rsid w:val="00A26FD2"/>
    <w:rsid w:val="00A62667"/>
    <w:rsid w:val="00A62BEE"/>
    <w:rsid w:val="00AC6E8D"/>
    <w:rsid w:val="00AD513A"/>
    <w:rsid w:val="00B90CAE"/>
    <w:rsid w:val="00B91E8A"/>
    <w:rsid w:val="00B94893"/>
    <w:rsid w:val="00B955E4"/>
    <w:rsid w:val="00C11C49"/>
    <w:rsid w:val="00C733C1"/>
    <w:rsid w:val="00D33A12"/>
    <w:rsid w:val="00D56C6E"/>
    <w:rsid w:val="00D76587"/>
    <w:rsid w:val="00D810DD"/>
    <w:rsid w:val="00DA79B5"/>
    <w:rsid w:val="00DC6552"/>
    <w:rsid w:val="00DD777B"/>
    <w:rsid w:val="00E038BD"/>
    <w:rsid w:val="00E03CFC"/>
    <w:rsid w:val="00E57E24"/>
    <w:rsid w:val="00E77012"/>
    <w:rsid w:val="00EB0C3F"/>
    <w:rsid w:val="00EC031E"/>
    <w:rsid w:val="00EE4694"/>
    <w:rsid w:val="00EE5969"/>
    <w:rsid w:val="00EF147F"/>
    <w:rsid w:val="00FB14E7"/>
    <w:rsid w:val="00FB565D"/>
    <w:rsid w:val="00FC3720"/>
    <w:rsid w:val="00FC79A5"/>
    <w:rsid w:val="00FF7AA4"/>
    <w:rsid w:val="036531F0"/>
    <w:rsid w:val="081870A2"/>
    <w:rsid w:val="0C0412D8"/>
    <w:rsid w:val="18B14196"/>
    <w:rsid w:val="36070AB3"/>
    <w:rsid w:val="556032A3"/>
    <w:rsid w:val="5832319E"/>
    <w:rsid w:val="5CB41F9D"/>
    <w:rsid w:val="68AA427D"/>
    <w:rsid w:val="753414D6"/>
    <w:rsid w:val="7AFF49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uiPriority="35" w:qFormat="1"/>
    <w:lsdException w:name="footnote reference" w:semiHidden="0" w:uiPriority="0" w:unhideWhenUsed="0"/>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2C"/>
    <w:pPr>
      <w:widowControl w:val="0"/>
      <w:jc w:val="both"/>
    </w:pPr>
    <w:rPr>
      <w:rFonts w:eastAsia="方正仿宋简体"/>
      <w:kern w:val="2"/>
      <w:sz w:val="32"/>
    </w:rPr>
  </w:style>
  <w:style w:type="paragraph" w:styleId="2">
    <w:name w:val="heading 2"/>
    <w:basedOn w:val="a"/>
    <w:next w:val="a"/>
    <w:link w:val="2Char"/>
    <w:qFormat/>
    <w:rsid w:val="007D6F2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D6F2C"/>
    <w:pPr>
      <w:jc w:val="left"/>
    </w:pPr>
  </w:style>
  <w:style w:type="paragraph" w:styleId="a4">
    <w:name w:val="Balloon Text"/>
    <w:basedOn w:val="a"/>
    <w:link w:val="Char0"/>
    <w:uiPriority w:val="99"/>
    <w:semiHidden/>
    <w:unhideWhenUsed/>
    <w:qFormat/>
    <w:rsid w:val="007D6F2C"/>
    <w:rPr>
      <w:sz w:val="18"/>
      <w:szCs w:val="18"/>
    </w:rPr>
  </w:style>
  <w:style w:type="paragraph" w:styleId="a5">
    <w:name w:val="footer"/>
    <w:basedOn w:val="a"/>
    <w:link w:val="Char1"/>
    <w:uiPriority w:val="99"/>
    <w:unhideWhenUsed/>
    <w:qFormat/>
    <w:rsid w:val="007D6F2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D6F2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7D6F2C"/>
    <w:pPr>
      <w:snapToGrid w:val="0"/>
      <w:jc w:val="left"/>
    </w:pPr>
    <w:rPr>
      <w:rFonts w:eastAsia="宋体"/>
      <w:sz w:val="18"/>
    </w:rPr>
  </w:style>
  <w:style w:type="paragraph" w:styleId="a8">
    <w:name w:val="Normal (Web)"/>
    <w:basedOn w:val="a"/>
    <w:uiPriority w:val="99"/>
    <w:unhideWhenUsed/>
    <w:qFormat/>
    <w:rsid w:val="007D6F2C"/>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7D6F2C"/>
    <w:rPr>
      <w:b/>
      <w:bCs/>
    </w:rPr>
  </w:style>
  <w:style w:type="table" w:styleId="aa">
    <w:name w:val="Table Grid"/>
    <w:basedOn w:val="a1"/>
    <w:uiPriority w:val="59"/>
    <w:qFormat/>
    <w:rsid w:val="007D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7D6F2C"/>
    <w:rPr>
      <w:color w:val="4C4C4C"/>
      <w:u w:val="none"/>
    </w:rPr>
  </w:style>
  <w:style w:type="character" w:styleId="ac">
    <w:name w:val="Emphasis"/>
    <w:basedOn w:val="a0"/>
    <w:uiPriority w:val="20"/>
    <w:qFormat/>
    <w:rsid w:val="007D6F2C"/>
  </w:style>
  <w:style w:type="character" w:styleId="HTML">
    <w:name w:val="HTML Acronym"/>
    <w:basedOn w:val="a0"/>
    <w:uiPriority w:val="99"/>
    <w:semiHidden/>
    <w:unhideWhenUsed/>
    <w:qFormat/>
    <w:rsid w:val="007D6F2C"/>
  </w:style>
  <w:style w:type="character" w:styleId="ad">
    <w:name w:val="Hyperlink"/>
    <w:basedOn w:val="a0"/>
    <w:uiPriority w:val="99"/>
    <w:semiHidden/>
    <w:unhideWhenUsed/>
    <w:qFormat/>
    <w:rsid w:val="007D6F2C"/>
    <w:rPr>
      <w:color w:val="4C4C4C"/>
      <w:u w:val="none"/>
    </w:rPr>
  </w:style>
  <w:style w:type="character" w:styleId="ae">
    <w:name w:val="annotation reference"/>
    <w:basedOn w:val="a0"/>
    <w:uiPriority w:val="99"/>
    <w:semiHidden/>
    <w:unhideWhenUsed/>
    <w:qFormat/>
    <w:rsid w:val="007D6F2C"/>
    <w:rPr>
      <w:sz w:val="21"/>
      <w:szCs w:val="21"/>
    </w:rPr>
  </w:style>
  <w:style w:type="character" w:styleId="af">
    <w:name w:val="footnote reference"/>
    <w:basedOn w:val="a0"/>
    <w:rsid w:val="007D6F2C"/>
    <w:rPr>
      <w:vertAlign w:val="superscript"/>
    </w:rPr>
  </w:style>
  <w:style w:type="character" w:customStyle="1" w:styleId="2Char">
    <w:name w:val="标题 2 Char"/>
    <w:basedOn w:val="a0"/>
    <w:link w:val="2"/>
    <w:rsid w:val="007D6F2C"/>
    <w:rPr>
      <w:rFonts w:ascii="Arial" w:eastAsia="黑体" w:hAnsi="Arial" w:cs="Times New Roman"/>
      <w:b/>
      <w:bCs/>
      <w:sz w:val="32"/>
      <w:szCs w:val="32"/>
    </w:rPr>
  </w:style>
  <w:style w:type="character" w:customStyle="1" w:styleId="Char3">
    <w:name w:val="脚注文本 Char"/>
    <w:basedOn w:val="a0"/>
    <w:link w:val="a7"/>
    <w:qFormat/>
    <w:rsid w:val="007D6F2C"/>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sid w:val="007D6F2C"/>
    <w:rPr>
      <w:rFonts w:ascii="Times New Roman" w:eastAsia="方正仿宋简体" w:hAnsi="Times New Roman" w:cs="Times New Roman"/>
      <w:sz w:val="18"/>
      <w:szCs w:val="18"/>
    </w:rPr>
  </w:style>
  <w:style w:type="character" w:customStyle="1" w:styleId="Char2">
    <w:name w:val="页眉 Char"/>
    <w:basedOn w:val="a0"/>
    <w:link w:val="a6"/>
    <w:uiPriority w:val="99"/>
    <w:qFormat/>
    <w:rsid w:val="007D6F2C"/>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7D6F2C"/>
    <w:rPr>
      <w:rFonts w:ascii="Times New Roman" w:eastAsia="方正仿宋简体" w:hAnsi="Times New Roman" w:cs="Times New Roman"/>
      <w:sz w:val="18"/>
      <w:szCs w:val="18"/>
    </w:rPr>
  </w:style>
  <w:style w:type="character" w:customStyle="1" w:styleId="Char">
    <w:name w:val="批注文字 Char"/>
    <w:basedOn w:val="a0"/>
    <w:link w:val="a3"/>
    <w:uiPriority w:val="99"/>
    <w:semiHidden/>
    <w:qFormat/>
    <w:rsid w:val="007D6F2C"/>
    <w:rPr>
      <w:rFonts w:ascii="Times New Roman" w:eastAsia="方正仿宋简体" w:hAnsi="Times New Roman" w:cs="Times New Roman"/>
      <w:sz w:val="32"/>
      <w:szCs w:val="20"/>
    </w:rPr>
  </w:style>
  <w:style w:type="character" w:customStyle="1" w:styleId="Char4">
    <w:name w:val="批注主题 Char"/>
    <w:basedOn w:val="Char"/>
    <w:link w:val="a9"/>
    <w:uiPriority w:val="99"/>
    <w:semiHidden/>
    <w:qFormat/>
    <w:rsid w:val="007D6F2C"/>
    <w:rPr>
      <w:rFonts w:ascii="Times New Roman" w:eastAsia="方正仿宋简体" w:hAnsi="Times New Roman" w:cs="Times New Roman"/>
      <w:b/>
      <w:bCs/>
      <w:sz w:val="32"/>
      <w:szCs w:val="20"/>
    </w:rPr>
  </w:style>
  <w:style w:type="paragraph" w:customStyle="1" w:styleId="Default">
    <w:name w:val="Default"/>
    <w:uiPriority w:val="99"/>
    <w:unhideWhenUsed/>
    <w:qFormat/>
    <w:rsid w:val="007D6F2C"/>
    <w:pPr>
      <w:widowControl w:val="0"/>
      <w:autoSpaceDE w:val="0"/>
      <w:autoSpaceDN w:val="0"/>
      <w:adjustRightInd w:val="0"/>
    </w:pPr>
    <w:rPr>
      <w:rFonts w:ascii="宋体" w:hAnsi="宋体" w:hint="eastAsia"/>
      <w:color w:val="000000"/>
      <w:sz w:val="24"/>
    </w:rPr>
  </w:style>
  <w:style w:type="character" w:customStyle="1" w:styleId="icon">
    <w:name w:val="icon"/>
    <w:basedOn w:val="a0"/>
    <w:qFormat/>
    <w:rsid w:val="007D6F2C"/>
  </w:style>
  <w:style w:type="character" w:customStyle="1" w:styleId="on26">
    <w:name w:val="on26"/>
    <w:basedOn w:val="a0"/>
    <w:rsid w:val="007D6F2C"/>
    <w:rPr>
      <w:color w:val="F88413"/>
    </w:rPr>
  </w:style>
  <w:style w:type="character" w:customStyle="1" w:styleId="on27">
    <w:name w:val="on27"/>
    <w:basedOn w:val="a0"/>
    <w:qFormat/>
    <w:rsid w:val="007D6F2C"/>
  </w:style>
  <w:style w:type="character" w:customStyle="1" w:styleId="span3">
    <w:name w:val="span3"/>
    <w:basedOn w:val="a0"/>
    <w:rsid w:val="007D6F2C"/>
  </w:style>
  <w:style w:type="character" w:customStyle="1" w:styleId="span01">
    <w:name w:val="span01"/>
    <w:basedOn w:val="a0"/>
    <w:rsid w:val="007D6F2C"/>
    <w:rPr>
      <w:sz w:val="19"/>
      <w:szCs w:val="19"/>
    </w:rPr>
  </w:style>
  <w:style w:type="character" w:customStyle="1" w:styleId="span011">
    <w:name w:val="span011"/>
    <w:basedOn w:val="a0"/>
    <w:qFormat/>
    <w:rsid w:val="007D6F2C"/>
  </w:style>
  <w:style w:type="character" w:customStyle="1" w:styleId="span02">
    <w:name w:val="span02"/>
    <w:basedOn w:val="a0"/>
    <w:qFormat/>
    <w:rsid w:val="007D6F2C"/>
    <w:rPr>
      <w:sz w:val="19"/>
      <w:szCs w:val="19"/>
    </w:rPr>
  </w:style>
  <w:style w:type="character" w:customStyle="1" w:styleId="span021">
    <w:name w:val="span021"/>
    <w:basedOn w:val="a0"/>
    <w:qFormat/>
    <w:rsid w:val="007D6F2C"/>
  </w:style>
  <w:style w:type="character" w:customStyle="1" w:styleId="span03">
    <w:name w:val="span03"/>
    <w:basedOn w:val="a0"/>
    <w:qFormat/>
    <w:rsid w:val="007D6F2C"/>
  </w:style>
  <w:style w:type="character" w:customStyle="1" w:styleId="span031">
    <w:name w:val="span031"/>
    <w:basedOn w:val="a0"/>
    <w:qFormat/>
    <w:rsid w:val="007D6F2C"/>
  </w:style>
  <w:style w:type="character" w:customStyle="1" w:styleId="span1">
    <w:name w:val="span1"/>
    <w:basedOn w:val="a0"/>
    <w:rsid w:val="007D6F2C"/>
  </w:style>
  <w:style w:type="character" w:customStyle="1" w:styleId="hover46">
    <w:name w:val="hover46"/>
    <w:basedOn w:val="a0"/>
    <w:qFormat/>
    <w:rsid w:val="007D6F2C"/>
    <w:rPr>
      <w:color w:val="F88413"/>
    </w:rPr>
  </w:style>
  <w:style w:type="character" w:customStyle="1" w:styleId="hover47">
    <w:name w:val="hover47"/>
    <w:basedOn w:val="a0"/>
    <w:qFormat/>
    <w:rsid w:val="007D6F2C"/>
    <w:rPr>
      <w:shd w:val="clear" w:color="auto" w:fill="FEF2E7"/>
    </w:rPr>
  </w:style>
  <w:style w:type="character" w:customStyle="1" w:styleId="span2">
    <w:name w:val="span2"/>
    <w:basedOn w:val="a0"/>
    <w:qFormat/>
    <w:rsid w:val="007D6F2C"/>
  </w:style>
  <w:style w:type="character" w:customStyle="1" w:styleId="span4">
    <w:name w:val="span4"/>
    <w:basedOn w:val="a0"/>
    <w:rsid w:val="007D6F2C"/>
  </w:style>
  <w:style w:type="character" w:customStyle="1" w:styleId="icon2">
    <w:name w:val="icon2"/>
    <w:basedOn w:val="a0"/>
    <w:qFormat/>
    <w:rsid w:val="007D6F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ixinfund.com" TargetMode="External"/><Relationship Id="rId3" Type="http://schemas.openxmlformats.org/officeDocument/2006/relationships/settings" Target="settings.xml"/><Relationship Id="rId7" Type="http://schemas.openxmlformats.org/officeDocument/2006/relationships/hyperlink" Target="http://www.drc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ianfortun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8560</Characters>
  <Application>Microsoft Office Word</Application>
  <DocSecurity>4</DocSecurity>
  <Lines>71</Lines>
  <Paragraphs>20</Paragraphs>
  <ScaleCrop>false</ScaleCrop>
  <Company>微软中国</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2019-08-08T16:00:00Z</dcterms:created>
  <dcterms:modified xsi:type="dcterms:W3CDTF">2019-08-08T16:00:00Z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