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t_3_0_table"/>
      <w:bookmarkStart w:id="1" w:name="t_3_0_0002_a2_fm1"/>
      <w:bookmarkEnd w:id="0"/>
      <w:bookmarkEnd w:id="1"/>
      <w:r w:rsidRPr="006F5C5B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关于</w:t>
      </w:r>
      <w:r w:rsidR="00F12BB3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鹏华</w:t>
      </w:r>
      <w:r w:rsidR="009E1A77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弘润</w:t>
      </w:r>
      <w:r w:rsidR="00F12BB3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灵活配置混合型证券投资基金</w:t>
      </w:r>
      <w:r w:rsidRPr="006F5C5B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调整大额申购、转换转入和定期定额投资业务的公告</w:t>
      </w:r>
    </w:p>
    <w:p w:rsidR="006F5C5B" w:rsidRPr="006F5C5B" w:rsidRDefault="006F5C5B" w:rsidP="006F5C5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ind w:left="2100"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公告送出日期：</w:t>
      </w:r>
      <w:bookmarkStart w:id="2" w:name="t_3_0_0003_a1_fm1"/>
      <w:bookmarkEnd w:id="2"/>
      <w:r w:rsidR="00106530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2019年07月25日</w:t>
      </w:r>
    </w:p>
    <w:p w:rsid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F4399" w:rsidRDefault="00CF4399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F4399" w:rsidRDefault="00CF4399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1</w:t>
      </w:r>
      <w:bookmarkStart w:id="3" w:name="t_3_1_1_table"/>
      <w:bookmarkEnd w:id="3"/>
      <w:r w:rsidRPr="006F5C5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476"/>
        <w:gridCol w:w="2469"/>
        <w:gridCol w:w="2469"/>
      </w:tblGrid>
      <w:tr w:rsidR="006F5C5B" w:rsidRPr="006F5C5B" w:rsidTr="008404B3"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F12BB3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4" w:name="t_3_1_1_0009_a1_fm1"/>
            <w:bookmarkEnd w:id="4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鹏华</w:t>
            </w:r>
            <w:r w:rsidR="009E1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弘润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灵活配置混合型证券投资基金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5" w:name="t_3_1_1_0011_a1_fm1"/>
            <w:bookmarkEnd w:id="5"/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鹏华</w:t>
            </w:r>
            <w:r w:rsidR="009E1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弘润</w:t>
            </w: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6" w:name="t_1_1_0012_a1_fm1"/>
            <w:bookmarkEnd w:id="6"/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</w:t>
            </w:r>
            <w:r w:rsidR="009E1A77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7" w:name="t_3_1_1_0186_a1_fm1"/>
            <w:bookmarkEnd w:id="7"/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鹏华基金管理有限公司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8" w:name="t_3_1_1_2631_a1_fm1"/>
            <w:bookmarkEnd w:id="8"/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《</w:t>
            </w:r>
            <w:r w:rsidR="00F12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鹏华</w:t>
            </w:r>
            <w:r w:rsidR="009E1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弘润</w:t>
            </w:r>
            <w:r w:rsidR="00F12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灵活配置混合型证券投资基金</w:t>
            </w: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基金合同》（以下简称“基金合同”）、《</w:t>
            </w:r>
            <w:r w:rsidR="00F12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鹏华</w:t>
            </w:r>
            <w:r w:rsidR="009E1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弘润</w:t>
            </w:r>
            <w:r w:rsidR="00F12BB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灵活配置混合型证券投资基金</w:t>
            </w: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招募说明书》及更新（以下简称“招募说明书”）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调整大额申购起始日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106530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2019年07月25日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调整大额转换转入起始日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106530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2019年07月25日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调整大额定期定额投资起始日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106530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2019年07月25日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调整大额申购（转换转入和定期定额投资）的原因说明</w:t>
            </w:r>
          </w:p>
        </w:tc>
        <w:tc>
          <w:tcPr>
            <w:tcW w:w="50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D03B9E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满足投资者的需求</w:t>
            </w:r>
            <w:bookmarkStart w:id="9" w:name="_GoBack"/>
            <w:bookmarkEnd w:id="9"/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下属分级基金的基金简称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鹏华</w:t>
            </w:r>
            <w:r w:rsidR="009E1A7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弘润</w:t>
            </w: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混合A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482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/>
                <w:kern w:val="0"/>
                <w:sz w:val="24"/>
                <w:szCs w:val="24"/>
              </w:rPr>
              <w:t>鹏华</w:t>
            </w:r>
            <w:r w:rsidR="009E1A77">
              <w:rPr>
                <w:rFonts w:ascii="宋体" w:eastAsia="宋体" w:hAnsi="宋体" w:cs="宋体"/>
                <w:kern w:val="0"/>
                <w:sz w:val="24"/>
                <w:szCs w:val="24"/>
              </w:rPr>
              <w:t>弘润</w:t>
            </w:r>
            <w:r w:rsidRPr="006F5C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混合C 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下属分级基金的基金代码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001</w:t>
            </w:r>
            <w:r w:rsidR="009E1A77">
              <w:rPr>
                <w:rFonts w:ascii="宋体" w:eastAsia="宋体" w:hAnsi="宋体" w:cs="宋体"/>
                <w:kern w:val="0"/>
                <w:sz w:val="24"/>
                <w:szCs w:val="24"/>
              </w:rPr>
              <w:t>190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48273D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/>
                <w:kern w:val="0"/>
                <w:sz w:val="24"/>
                <w:szCs w:val="24"/>
              </w:rPr>
              <w:t>001</w:t>
            </w:r>
            <w:r w:rsidR="009E1A77">
              <w:rPr>
                <w:rFonts w:ascii="宋体" w:eastAsia="宋体" w:hAnsi="宋体" w:cs="宋体"/>
                <w:kern w:val="0"/>
                <w:sz w:val="24"/>
                <w:szCs w:val="24"/>
              </w:rPr>
              <w:t>191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该分级基金是否暂停大额申购（转换转入和定期定额投资）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6F5C5B" w:rsidRPr="006F5C5B" w:rsidTr="008404B3"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6F5C5B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该分级基金的限制申购（转换转入和定期定额投资）金额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E57A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106530">
              <w:rPr>
                <w:rFonts w:ascii="宋体" w:eastAsia="宋体" w:hAnsi="宋体" w:cs="宋体"/>
                <w:kern w:val="0"/>
                <w:sz w:val="24"/>
                <w:szCs w:val="24"/>
              </w:rPr>
              <w:t>,0</w:t>
            </w:r>
            <w:r w:rsidR="00BC0F7E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F12BB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E57AD8">
              <w:rPr>
                <w:rFonts w:ascii="宋体" w:eastAsia="宋体" w:hAnsi="宋体" w:cs="宋体"/>
                <w:kern w:val="0"/>
                <w:sz w:val="24"/>
                <w:szCs w:val="24"/>
              </w:rPr>
              <w:t>,</w:t>
            </w: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000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5C5B" w:rsidRPr="006F5C5B" w:rsidRDefault="006F5C5B" w:rsidP="00E57AD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="00106530">
              <w:rPr>
                <w:rFonts w:ascii="宋体" w:eastAsia="宋体" w:hAnsi="宋体" w:cs="宋体"/>
                <w:kern w:val="0"/>
                <w:sz w:val="24"/>
                <w:szCs w:val="24"/>
              </w:rPr>
              <w:t>,0</w:t>
            </w:r>
            <w:r w:rsidR="00BC0F7E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F12BB3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  <w:r w:rsidR="00E57AD8">
              <w:rPr>
                <w:rFonts w:ascii="宋体" w:eastAsia="宋体" w:hAnsi="宋体" w:cs="宋体"/>
                <w:kern w:val="0"/>
                <w:sz w:val="24"/>
                <w:szCs w:val="24"/>
              </w:rPr>
              <w:t>,</w:t>
            </w:r>
            <w:r w:rsidRPr="006F5C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000</w:t>
            </w:r>
          </w:p>
        </w:tc>
      </w:tr>
    </w:tbl>
    <w:p w:rsidR="006F5C5B" w:rsidRPr="006F5C5B" w:rsidRDefault="006F5C5B" w:rsidP="006F5C5B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2 </w:t>
      </w:r>
      <w:bookmarkStart w:id="10" w:name="t_3_2_table"/>
      <w:bookmarkEnd w:id="10"/>
      <w:r w:rsidRPr="006F5C5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其他需要提示的事项</w:t>
      </w:r>
    </w:p>
    <w:p w:rsidR="006F5C5B" w:rsidRPr="006F5C5B" w:rsidRDefault="006F5C5B" w:rsidP="005B5CD5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11" w:name="t_3_2_2646_a1_fm1"/>
      <w:bookmarkEnd w:id="11"/>
      <w:r w:rsidRPr="006F5C5B">
        <w:rPr>
          <w:rFonts w:ascii="宋体" w:eastAsia="宋体" w:hAnsi="宋体" w:cs="宋体" w:hint="eastAsia"/>
          <w:kern w:val="0"/>
          <w:sz w:val="24"/>
          <w:szCs w:val="24"/>
        </w:rPr>
        <w:t>（1）</w:t>
      </w:r>
      <w:r w:rsidR="00F12BB3">
        <w:rPr>
          <w:rFonts w:ascii="宋体" w:eastAsia="宋体" w:hAnsi="宋体" w:cs="宋体" w:hint="eastAsia"/>
          <w:kern w:val="0"/>
          <w:sz w:val="24"/>
          <w:szCs w:val="24"/>
        </w:rPr>
        <w:t>鹏华</w:t>
      </w:r>
      <w:r w:rsidR="009E1A77">
        <w:rPr>
          <w:rFonts w:ascii="宋体" w:eastAsia="宋体" w:hAnsi="宋体" w:cs="宋体" w:hint="eastAsia"/>
          <w:kern w:val="0"/>
          <w:sz w:val="24"/>
          <w:szCs w:val="24"/>
        </w:rPr>
        <w:t>弘润</w:t>
      </w:r>
      <w:r w:rsidR="00F12BB3">
        <w:rPr>
          <w:rFonts w:ascii="宋体" w:eastAsia="宋体" w:hAnsi="宋体" w:cs="宋体" w:hint="eastAsia"/>
          <w:kern w:val="0"/>
          <w:sz w:val="24"/>
          <w:szCs w:val="24"/>
        </w:rPr>
        <w:t>灵活配置混合型证券投资基金</w:t>
      </w: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（以下简称“本基金”） 的所有销售机构及直销网点自</w:t>
      </w:r>
      <w:r w:rsidR="00106530">
        <w:rPr>
          <w:rFonts w:ascii="宋体" w:eastAsia="宋体" w:hAnsi="宋体" w:cs="宋体" w:hint="eastAsia"/>
          <w:kern w:val="0"/>
          <w:sz w:val="24"/>
          <w:szCs w:val="24"/>
        </w:rPr>
        <w:t>2019年07月25日</w:t>
      </w: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起，单日单个基金账户累计申购、转换转入和定期定额投资金额限额由</w:t>
      </w:r>
      <w:r w:rsidR="00E57AD8">
        <w:rPr>
          <w:rFonts w:ascii="宋体" w:eastAsia="宋体" w:hAnsi="宋体" w:cs="宋体"/>
          <w:kern w:val="0"/>
          <w:sz w:val="24"/>
          <w:szCs w:val="24"/>
        </w:rPr>
        <w:t>1</w:t>
      </w: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0万元调整为1</w:t>
      </w:r>
      <w:r w:rsidR="00F12BB3">
        <w:rPr>
          <w:rFonts w:ascii="宋体" w:eastAsia="宋体" w:hAnsi="宋体" w:cs="宋体"/>
          <w:kern w:val="0"/>
          <w:sz w:val="24"/>
          <w:szCs w:val="24"/>
        </w:rPr>
        <w:t>0</w:t>
      </w:r>
      <w:r w:rsidR="00106530" w:rsidRPr="006F5C5B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万元。如某笔申请将导致单日单个基金账户累计申购、转换转入和定期定额投资本基金的金额超过1</w:t>
      </w:r>
      <w:r w:rsidR="00F12BB3">
        <w:rPr>
          <w:rFonts w:ascii="宋体" w:eastAsia="宋体" w:hAnsi="宋体" w:cs="宋体"/>
          <w:kern w:val="0"/>
          <w:sz w:val="24"/>
          <w:szCs w:val="24"/>
        </w:rPr>
        <w:t>0</w:t>
      </w:r>
      <w:r w:rsidR="00106530" w:rsidRPr="006F5C5B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万元（不含1</w:t>
      </w:r>
      <w:r w:rsidR="00F12BB3">
        <w:rPr>
          <w:rFonts w:ascii="宋体" w:eastAsia="宋体" w:hAnsi="宋体" w:cs="宋体"/>
          <w:kern w:val="0"/>
          <w:sz w:val="24"/>
          <w:szCs w:val="24"/>
        </w:rPr>
        <w:t>0</w:t>
      </w:r>
      <w:r w:rsidR="00106530" w:rsidRPr="006F5C5B">
        <w:rPr>
          <w:rFonts w:ascii="宋体" w:eastAsia="宋体" w:hAnsi="宋体" w:cs="宋体" w:hint="eastAsia"/>
          <w:kern w:val="0"/>
          <w:sz w:val="24"/>
          <w:szCs w:val="24"/>
        </w:rPr>
        <w:t>0</w:t>
      </w:r>
      <w:r w:rsidR="00CF4399">
        <w:rPr>
          <w:rFonts w:ascii="宋体" w:eastAsia="宋体" w:hAnsi="宋体" w:cs="宋体" w:hint="eastAsia"/>
          <w:kern w:val="0"/>
          <w:sz w:val="24"/>
          <w:szCs w:val="24"/>
        </w:rPr>
        <w:t>万元），本基金管理人将有权拒绝该笔申请</w:t>
      </w:r>
      <w:r w:rsidR="00CF4399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6F5C5B" w:rsidRPr="006F5C5B" w:rsidRDefault="006F5C5B" w:rsidP="006F5C5B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（2）在暂停大额申购、转换转入和定期定额投资业务期间，赎回和转换转出</w:t>
      </w:r>
      <w:r w:rsidR="00E57AD8">
        <w:rPr>
          <w:rFonts w:ascii="宋体" w:eastAsia="宋体" w:hAnsi="宋体" w:cs="宋体" w:hint="eastAsia"/>
          <w:kern w:val="0"/>
          <w:sz w:val="24"/>
          <w:szCs w:val="24"/>
        </w:rPr>
        <w:t>等</w:t>
      </w:r>
      <w:r w:rsidR="00E57AD8">
        <w:rPr>
          <w:rFonts w:ascii="宋体" w:eastAsia="宋体" w:hAnsi="宋体" w:cs="宋体"/>
          <w:kern w:val="0"/>
          <w:sz w:val="24"/>
          <w:szCs w:val="24"/>
        </w:rPr>
        <w:t>其他业务</w:t>
      </w: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仍照常办理。恢复办理本基金的大额申购、转换转入和定期定额投资业务或调整上述业务限制，基金管理人届时将另行公告。</w:t>
      </w:r>
    </w:p>
    <w:p w:rsidR="006F5C5B" w:rsidRDefault="006F5C5B" w:rsidP="005B5CD5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（3）投资者可登录本基金管理人网站（www.phfund.com），或拨打客户服务电话（400-6788-999或400-6788-533）咨询相关信息。</w:t>
      </w:r>
    </w:p>
    <w:p w:rsidR="005B5CD5" w:rsidRPr="006F5C5B" w:rsidRDefault="005B5CD5" w:rsidP="005B5CD5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F5C5B" w:rsidRPr="006F5C5B" w:rsidRDefault="006F5C5B" w:rsidP="006F5C5B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风险提示：本公司承诺以诚实信用、勤勉尽责的原则管理和运用基金资产，但不保证基金一定盈利，也不保证最低收益，敬请投资者注意投资风险。投资者投资于本基金前应认真阅读本基金的基金合同、招募说明书(更新)等文件，并根据自身风险承受能力选择适合自己的基金产品。</w:t>
      </w:r>
    </w:p>
    <w:p w:rsidR="006F5C5B" w:rsidRPr="006F5C5B" w:rsidRDefault="006F5C5B" w:rsidP="006F5C5B">
      <w:pPr>
        <w:widowControl/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特此公告。</w:t>
      </w:r>
    </w:p>
    <w:p w:rsidR="006F5C5B" w:rsidRPr="006F5C5B" w:rsidRDefault="006F5C5B" w:rsidP="006F5C5B">
      <w:pPr>
        <w:widowControl/>
        <w:spacing w:before="100" w:beforeAutospacing="1" w:after="100" w:afterAutospacing="1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 </w:t>
      </w:r>
    </w:p>
    <w:p w:rsidR="006F5C5B" w:rsidRPr="006F5C5B" w:rsidRDefault="006F5C5B" w:rsidP="006F5C5B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 w:hint="eastAsia"/>
          <w:kern w:val="0"/>
          <w:sz w:val="24"/>
          <w:szCs w:val="24"/>
        </w:rPr>
        <w:t>鹏华基金管理有限公司</w:t>
      </w:r>
    </w:p>
    <w:p w:rsidR="006F5C5B" w:rsidRPr="006F5C5B" w:rsidRDefault="00106530" w:rsidP="006F5C5B">
      <w:pPr>
        <w:widowControl/>
        <w:spacing w:before="100" w:beforeAutospacing="1" w:after="100" w:afterAutospacing="1" w:line="360" w:lineRule="auto"/>
        <w:jc w:val="righ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2019年07月25日</w:t>
      </w:r>
    </w:p>
    <w:p w:rsidR="006F5C5B" w:rsidRPr="006F5C5B" w:rsidRDefault="006F5C5B" w:rsidP="006F5C5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F5C5B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614D4" w:rsidRDefault="00D614D4"/>
    <w:sectPr w:rsidR="00D614D4" w:rsidSect="005D5AB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F8" w:rsidRDefault="006545F8" w:rsidP="006F5C5B">
      <w:r>
        <w:separator/>
      </w:r>
    </w:p>
  </w:endnote>
  <w:endnote w:type="continuationSeparator" w:id="1">
    <w:p w:rsidR="006545F8" w:rsidRDefault="006545F8" w:rsidP="006F5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F8" w:rsidRDefault="006545F8" w:rsidP="006F5C5B">
      <w:r>
        <w:separator/>
      </w:r>
    </w:p>
  </w:footnote>
  <w:footnote w:type="continuationSeparator" w:id="1">
    <w:p w:rsidR="006545F8" w:rsidRDefault="006545F8" w:rsidP="006F5C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3D7"/>
    <w:rsid w:val="00106530"/>
    <w:rsid w:val="002F1B45"/>
    <w:rsid w:val="0048273D"/>
    <w:rsid w:val="005B5CD5"/>
    <w:rsid w:val="005D5AB1"/>
    <w:rsid w:val="00606F10"/>
    <w:rsid w:val="006545F8"/>
    <w:rsid w:val="006F5C5B"/>
    <w:rsid w:val="007F1D1A"/>
    <w:rsid w:val="00830ED5"/>
    <w:rsid w:val="009E1A77"/>
    <w:rsid w:val="00A967D5"/>
    <w:rsid w:val="00B24F3A"/>
    <w:rsid w:val="00B7643C"/>
    <w:rsid w:val="00B873D7"/>
    <w:rsid w:val="00BC0F7E"/>
    <w:rsid w:val="00CF4399"/>
    <w:rsid w:val="00D03B9E"/>
    <w:rsid w:val="00D56DF5"/>
    <w:rsid w:val="00D614D4"/>
    <w:rsid w:val="00E57AD8"/>
    <w:rsid w:val="00F12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C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C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859</Characters>
  <Application>Microsoft Office Word</Application>
  <DocSecurity>4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dc:description/>
  <cp:lastModifiedBy>ZHONGM</cp:lastModifiedBy>
  <cp:revision>2</cp:revision>
  <dcterms:created xsi:type="dcterms:W3CDTF">2019-07-24T16:01:00Z</dcterms:created>
  <dcterms:modified xsi:type="dcterms:W3CDTF">2019-07-24T16:01:00Z</dcterms:modified>
</cp:coreProperties>
</file>