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166717">
        <w:rPr>
          <w:rFonts w:ascii="宋体" w:hAnsi="宋体" w:hint="eastAsia"/>
          <w:b/>
          <w:bCs/>
          <w:sz w:val="48"/>
          <w:szCs w:val="30"/>
        </w:rPr>
        <w:t>招商招轩纯债债券型证券投资基金</w:t>
      </w:r>
      <w:r w:rsidR="00166717">
        <w:rPr>
          <w:rFonts w:ascii="宋体" w:hAnsi="宋体"/>
          <w:b/>
          <w:bCs/>
          <w:sz w:val="48"/>
          <w:szCs w:val="30"/>
        </w:rPr>
        <w:t>2019年第2季度报告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166717" w:rsidP="00D17C56">
      <w:pPr>
        <w:jc w:val="center"/>
        <w:rPr>
          <w:rFonts w:ascii="宋体" w:hAnsi="宋体"/>
          <w:b/>
          <w:bCs/>
          <w:sz w:val="28"/>
          <w:szCs w:val="30"/>
        </w:rPr>
      </w:pPr>
      <w:r>
        <w:rPr>
          <w:rFonts w:ascii="宋体" w:hAnsi="宋体"/>
          <w:b/>
          <w:bCs/>
          <w:sz w:val="28"/>
          <w:szCs w:val="30"/>
        </w:rPr>
        <w:t>2019年06月30日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166717">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166717">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166717">
        <w:rPr>
          <w:rFonts w:ascii="宋体" w:hAnsi="宋体"/>
          <w:b/>
          <w:bCs/>
          <w:sz w:val="28"/>
          <w:szCs w:val="30"/>
        </w:rPr>
        <w:t>2019年7月19日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E46AD4" w:rsidRDefault="005805A4" w:rsidP="00166717">
      <w:pPr>
        <w:pStyle w:val="-1"/>
        <w:ind w:left="281" w:hanging="281"/>
        <w:rPr>
          <w:rFonts w:hint="eastAsia"/>
        </w:rPr>
      </w:pPr>
      <w:r>
        <w:br w:type="page"/>
      </w:r>
      <w:r w:rsidR="00166717">
        <w:rPr>
          <w:rFonts w:hint="eastAsia"/>
        </w:rPr>
        <w:lastRenderedPageBreak/>
        <w:t>重要提示</w:t>
      </w:r>
    </w:p>
    <w:p w:rsidR="00166717" w:rsidRDefault="00166717" w:rsidP="0016671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166717" w:rsidRDefault="00166717" w:rsidP="00166717">
      <w:pPr>
        <w:pStyle w:val="-"/>
        <w:ind w:firstLine="420"/>
        <w:rPr>
          <w:rFonts w:hint="eastAsia"/>
        </w:rPr>
      </w:pPr>
      <w:r>
        <w:rPr>
          <w:rFonts w:hint="eastAsia"/>
        </w:rPr>
        <w:t>基金托管人中国银行股份有限公司根据本基金合同规定，于2019年7月18日复核了本报告中的财务指标、净值表现和投资组合报告等内容，保证复核内容不存在虚假记载、误导性陈述或者重大遗漏。</w:t>
      </w:r>
    </w:p>
    <w:p w:rsidR="00166717" w:rsidRDefault="00166717" w:rsidP="00166717">
      <w:pPr>
        <w:pStyle w:val="-"/>
        <w:ind w:firstLine="420"/>
        <w:rPr>
          <w:rFonts w:hint="eastAsia"/>
        </w:rPr>
      </w:pPr>
      <w:r>
        <w:rPr>
          <w:rFonts w:hint="eastAsia"/>
        </w:rPr>
        <w:t>基金管理人承诺以诚实信用、勤勉尽责的原则管理和运用基金资产，但不保证基金一定盈利。</w:t>
      </w:r>
    </w:p>
    <w:p w:rsidR="00166717" w:rsidRDefault="00166717" w:rsidP="00166717">
      <w:pPr>
        <w:pStyle w:val="-"/>
        <w:ind w:firstLine="420"/>
        <w:rPr>
          <w:rFonts w:hint="eastAsia"/>
        </w:rPr>
      </w:pPr>
      <w:r>
        <w:rPr>
          <w:rFonts w:hint="eastAsia"/>
        </w:rPr>
        <w:t>基金的过往业绩并不代表其未来表现。投资有风险，投资者在作出投资决策前应仔细阅读本基金的招募说明书。</w:t>
      </w:r>
    </w:p>
    <w:p w:rsidR="00166717" w:rsidRDefault="00166717" w:rsidP="00166717">
      <w:pPr>
        <w:pStyle w:val="-"/>
        <w:ind w:firstLine="420"/>
        <w:rPr>
          <w:rFonts w:hint="eastAsia"/>
        </w:rPr>
      </w:pPr>
      <w:r>
        <w:rPr>
          <w:rFonts w:hint="eastAsia"/>
        </w:rPr>
        <w:t>本报告中财务资料未经审计。</w:t>
      </w:r>
    </w:p>
    <w:p w:rsidR="00166717" w:rsidRDefault="00166717" w:rsidP="00166717">
      <w:pPr>
        <w:pStyle w:val="-"/>
        <w:ind w:firstLine="420"/>
        <w:rPr>
          <w:rFonts w:hint="eastAsia"/>
        </w:rPr>
      </w:pPr>
      <w:r>
        <w:rPr>
          <w:rFonts w:hint="eastAsia"/>
        </w:rPr>
        <w:t>本报告期自2019年4月1日起至6月30日止。</w:t>
      </w:r>
    </w:p>
    <w:p w:rsidR="00166717" w:rsidRDefault="00166717" w:rsidP="00166717">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166717" w:rsidTr="003021EC">
        <w:tc>
          <w:tcPr>
            <w:tcW w:w="2840" w:type="dxa"/>
          </w:tcPr>
          <w:p w:rsidR="00166717" w:rsidRDefault="00166717" w:rsidP="00166717">
            <w:pPr>
              <w:jc w:val="left"/>
              <w:rPr>
                <w:rFonts w:hint="eastAsia"/>
              </w:rPr>
            </w:pPr>
            <w:r>
              <w:rPr>
                <w:rFonts w:hint="eastAsia"/>
              </w:rPr>
              <w:t>基金简称</w:t>
            </w:r>
          </w:p>
        </w:tc>
        <w:tc>
          <w:tcPr>
            <w:tcW w:w="5682" w:type="dxa"/>
            <w:gridSpan w:val="2"/>
          </w:tcPr>
          <w:p w:rsidR="00166717" w:rsidRDefault="00166717" w:rsidP="00166717">
            <w:pPr>
              <w:jc w:val="left"/>
              <w:rPr>
                <w:rFonts w:hint="eastAsia"/>
              </w:rPr>
            </w:pPr>
            <w:r>
              <w:rPr>
                <w:rFonts w:hint="eastAsia"/>
              </w:rPr>
              <w:t>招商招轩纯债</w:t>
            </w:r>
          </w:p>
        </w:tc>
      </w:tr>
      <w:tr w:rsidR="00166717" w:rsidTr="00E43973">
        <w:tc>
          <w:tcPr>
            <w:tcW w:w="2840" w:type="dxa"/>
          </w:tcPr>
          <w:p w:rsidR="00166717" w:rsidRDefault="00166717" w:rsidP="00166717">
            <w:pPr>
              <w:jc w:val="left"/>
              <w:rPr>
                <w:rFonts w:hint="eastAsia"/>
              </w:rPr>
            </w:pPr>
            <w:r>
              <w:rPr>
                <w:rFonts w:hint="eastAsia"/>
              </w:rPr>
              <w:t>基金主代码</w:t>
            </w:r>
          </w:p>
        </w:tc>
        <w:tc>
          <w:tcPr>
            <w:tcW w:w="5682" w:type="dxa"/>
            <w:gridSpan w:val="2"/>
          </w:tcPr>
          <w:p w:rsidR="00166717" w:rsidRDefault="00166717" w:rsidP="00166717">
            <w:pPr>
              <w:jc w:val="left"/>
              <w:rPr>
                <w:rFonts w:hint="eastAsia"/>
              </w:rPr>
            </w:pPr>
            <w:r>
              <w:t>003371</w:t>
            </w:r>
          </w:p>
        </w:tc>
      </w:tr>
      <w:tr w:rsidR="00166717" w:rsidTr="00C6220C">
        <w:tc>
          <w:tcPr>
            <w:tcW w:w="2840" w:type="dxa"/>
          </w:tcPr>
          <w:p w:rsidR="00166717" w:rsidRDefault="00166717" w:rsidP="00166717">
            <w:pPr>
              <w:jc w:val="left"/>
              <w:rPr>
                <w:rFonts w:hint="eastAsia"/>
              </w:rPr>
            </w:pPr>
            <w:r>
              <w:rPr>
                <w:rFonts w:hint="eastAsia"/>
              </w:rPr>
              <w:t>交易代码</w:t>
            </w:r>
          </w:p>
        </w:tc>
        <w:tc>
          <w:tcPr>
            <w:tcW w:w="5682" w:type="dxa"/>
            <w:gridSpan w:val="2"/>
          </w:tcPr>
          <w:p w:rsidR="00166717" w:rsidRDefault="00166717" w:rsidP="00166717">
            <w:pPr>
              <w:jc w:val="left"/>
              <w:rPr>
                <w:rFonts w:hint="eastAsia"/>
              </w:rPr>
            </w:pPr>
            <w:r>
              <w:t>003371</w:t>
            </w:r>
          </w:p>
        </w:tc>
      </w:tr>
      <w:tr w:rsidR="00166717" w:rsidTr="00715CB5">
        <w:tc>
          <w:tcPr>
            <w:tcW w:w="2840" w:type="dxa"/>
          </w:tcPr>
          <w:p w:rsidR="00166717" w:rsidRDefault="00166717" w:rsidP="00166717">
            <w:pPr>
              <w:jc w:val="left"/>
              <w:rPr>
                <w:rFonts w:hint="eastAsia"/>
              </w:rPr>
            </w:pPr>
            <w:r>
              <w:rPr>
                <w:rFonts w:hint="eastAsia"/>
              </w:rPr>
              <w:t>基金运作方式</w:t>
            </w:r>
          </w:p>
        </w:tc>
        <w:tc>
          <w:tcPr>
            <w:tcW w:w="5682" w:type="dxa"/>
            <w:gridSpan w:val="2"/>
          </w:tcPr>
          <w:p w:rsidR="00166717" w:rsidRDefault="00166717" w:rsidP="00166717">
            <w:pPr>
              <w:jc w:val="left"/>
              <w:rPr>
                <w:rFonts w:hint="eastAsia"/>
              </w:rPr>
            </w:pPr>
            <w:r>
              <w:rPr>
                <w:rFonts w:hint="eastAsia"/>
              </w:rPr>
              <w:t>契约型开放式</w:t>
            </w:r>
          </w:p>
        </w:tc>
      </w:tr>
      <w:tr w:rsidR="00166717" w:rsidTr="00BB1AB1">
        <w:tc>
          <w:tcPr>
            <w:tcW w:w="2840" w:type="dxa"/>
          </w:tcPr>
          <w:p w:rsidR="00166717" w:rsidRDefault="00166717" w:rsidP="00166717">
            <w:pPr>
              <w:jc w:val="left"/>
              <w:rPr>
                <w:rFonts w:hint="eastAsia"/>
              </w:rPr>
            </w:pPr>
            <w:r>
              <w:rPr>
                <w:rFonts w:hint="eastAsia"/>
              </w:rPr>
              <w:t>基金合同生效日</w:t>
            </w:r>
          </w:p>
        </w:tc>
        <w:tc>
          <w:tcPr>
            <w:tcW w:w="5682" w:type="dxa"/>
            <w:gridSpan w:val="2"/>
          </w:tcPr>
          <w:p w:rsidR="00166717" w:rsidRDefault="00166717" w:rsidP="00166717">
            <w:pPr>
              <w:jc w:val="left"/>
              <w:rPr>
                <w:rFonts w:hint="eastAsia"/>
              </w:rPr>
            </w:pPr>
            <w:r>
              <w:rPr>
                <w:rFonts w:hint="eastAsia"/>
              </w:rPr>
              <w:t>2016</w:t>
            </w:r>
            <w:r>
              <w:rPr>
                <w:rFonts w:hint="eastAsia"/>
              </w:rPr>
              <w:t>年</w:t>
            </w:r>
            <w:r>
              <w:rPr>
                <w:rFonts w:hint="eastAsia"/>
              </w:rPr>
              <w:t>10</w:t>
            </w:r>
            <w:r>
              <w:rPr>
                <w:rFonts w:hint="eastAsia"/>
              </w:rPr>
              <w:t>月</w:t>
            </w:r>
            <w:r>
              <w:rPr>
                <w:rFonts w:hint="eastAsia"/>
              </w:rPr>
              <w:t>26</w:t>
            </w:r>
            <w:r>
              <w:rPr>
                <w:rFonts w:hint="eastAsia"/>
              </w:rPr>
              <w:t>日</w:t>
            </w:r>
          </w:p>
        </w:tc>
      </w:tr>
      <w:tr w:rsidR="00166717" w:rsidTr="005A7976">
        <w:tc>
          <w:tcPr>
            <w:tcW w:w="2840" w:type="dxa"/>
          </w:tcPr>
          <w:p w:rsidR="00166717" w:rsidRDefault="00166717" w:rsidP="00166717">
            <w:pPr>
              <w:jc w:val="left"/>
              <w:rPr>
                <w:rFonts w:hint="eastAsia"/>
              </w:rPr>
            </w:pPr>
            <w:r>
              <w:rPr>
                <w:rFonts w:hint="eastAsia"/>
              </w:rPr>
              <w:t>报告期末基金份额总额</w:t>
            </w:r>
          </w:p>
        </w:tc>
        <w:tc>
          <w:tcPr>
            <w:tcW w:w="5682" w:type="dxa"/>
            <w:gridSpan w:val="2"/>
          </w:tcPr>
          <w:p w:rsidR="00166717" w:rsidRDefault="00166717" w:rsidP="00166717">
            <w:pPr>
              <w:jc w:val="left"/>
              <w:rPr>
                <w:rFonts w:hint="eastAsia"/>
              </w:rPr>
            </w:pPr>
            <w:r>
              <w:rPr>
                <w:rFonts w:hint="eastAsia"/>
              </w:rPr>
              <w:t>446,129,668.41</w:t>
            </w:r>
            <w:r>
              <w:rPr>
                <w:rFonts w:hint="eastAsia"/>
              </w:rPr>
              <w:t>份</w:t>
            </w:r>
          </w:p>
        </w:tc>
      </w:tr>
      <w:tr w:rsidR="00166717" w:rsidTr="00CA5130">
        <w:tc>
          <w:tcPr>
            <w:tcW w:w="2840" w:type="dxa"/>
          </w:tcPr>
          <w:p w:rsidR="00166717" w:rsidRDefault="00166717" w:rsidP="00166717">
            <w:pPr>
              <w:jc w:val="left"/>
              <w:rPr>
                <w:rFonts w:hint="eastAsia"/>
              </w:rPr>
            </w:pPr>
            <w:r>
              <w:rPr>
                <w:rFonts w:hint="eastAsia"/>
              </w:rPr>
              <w:t>投资目标</w:t>
            </w:r>
          </w:p>
        </w:tc>
        <w:tc>
          <w:tcPr>
            <w:tcW w:w="5682" w:type="dxa"/>
            <w:gridSpan w:val="2"/>
          </w:tcPr>
          <w:p w:rsidR="00166717" w:rsidRDefault="00166717" w:rsidP="00166717">
            <w:pPr>
              <w:jc w:val="left"/>
              <w:rPr>
                <w:rFonts w:hint="eastAsia"/>
              </w:rPr>
            </w:pPr>
            <w:r>
              <w:rPr>
                <w:rFonts w:hint="eastAsia"/>
              </w:rPr>
              <w:t>本基金力争在控制投资风险的前提下，实现基金资产的长期稳定增值。</w:t>
            </w:r>
          </w:p>
        </w:tc>
      </w:tr>
      <w:tr w:rsidR="00166717" w:rsidTr="00E34B84">
        <w:tc>
          <w:tcPr>
            <w:tcW w:w="2840" w:type="dxa"/>
          </w:tcPr>
          <w:p w:rsidR="00166717" w:rsidRDefault="00166717" w:rsidP="00166717">
            <w:pPr>
              <w:jc w:val="left"/>
              <w:rPr>
                <w:rFonts w:hint="eastAsia"/>
              </w:rPr>
            </w:pPr>
            <w:r>
              <w:rPr>
                <w:rFonts w:hint="eastAsia"/>
              </w:rPr>
              <w:t>投资策略</w:t>
            </w:r>
          </w:p>
        </w:tc>
        <w:tc>
          <w:tcPr>
            <w:tcW w:w="5682" w:type="dxa"/>
            <w:gridSpan w:val="2"/>
          </w:tcPr>
          <w:p w:rsidR="00166717" w:rsidRDefault="00166717" w:rsidP="00166717">
            <w:pPr>
              <w:jc w:val="left"/>
              <w:rPr>
                <w:rFonts w:hint="eastAsia"/>
              </w:rPr>
            </w:pPr>
            <w:r>
              <w:rPr>
                <w:rFonts w:hint="eastAsia"/>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资产在非信用类固定收益类证券（国债、中央银行票据等）和信用类固定收益类证券之间的配置比例。具体包括：久期策略、期限结构策略、类属配置策略、信用债投资策略、杠杆投资策略、资产支持证券的投资策略、个券挖掘策略、中小企业私募债投资策略、国债期货投资策略。本基金将根据审慎原则投资中小企业私募债。</w:t>
            </w:r>
          </w:p>
        </w:tc>
      </w:tr>
      <w:tr w:rsidR="00166717" w:rsidTr="00266B10">
        <w:tc>
          <w:tcPr>
            <w:tcW w:w="2840" w:type="dxa"/>
          </w:tcPr>
          <w:p w:rsidR="00166717" w:rsidRDefault="00166717" w:rsidP="00166717">
            <w:pPr>
              <w:jc w:val="left"/>
              <w:rPr>
                <w:rFonts w:hint="eastAsia"/>
              </w:rPr>
            </w:pPr>
            <w:r>
              <w:rPr>
                <w:rFonts w:hint="eastAsia"/>
              </w:rPr>
              <w:t>业绩比较基准</w:t>
            </w:r>
          </w:p>
        </w:tc>
        <w:tc>
          <w:tcPr>
            <w:tcW w:w="5682" w:type="dxa"/>
            <w:gridSpan w:val="2"/>
          </w:tcPr>
          <w:p w:rsidR="00166717" w:rsidRDefault="00166717" w:rsidP="00166717">
            <w:pPr>
              <w:jc w:val="left"/>
              <w:rPr>
                <w:rFonts w:hint="eastAsia"/>
              </w:rPr>
            </w:pPr>
            <w:r>
              <w:rPr>
                <w:rFonts w:hint="eastAsia"/>
              </w:rPr>
              <w:t>中证全债指数收益率</w:t>
            </w:r>
          </w:p>
        </w:tc>
      </w:tr>
      <w:tr w:rsidR="00166717" w:rsidTr="00D03457">
        <w:tc>
          <w:tcPr>
            <w:tcW w:w="2840" w:type="dxa"/>
          </w:tcPr>
          <w:p w:rsidR="00166717" w:rsidRDefault="00166717" w:rsidP="00166717">
            <w:pPr>
              <w:jc w:val="left"/>
              <w:rPr>
                <w:rFonts w:hint="eastAsia"/>
              </w:rPr>
            </w:pPr>
            <w:r>
              <w:rPr>
                <w:rFonts w:hint="eastAsia"/>
              </w:rPr>
              <w:t>风险收益特征</w:t>
            </w:r>
          </w:p>
        </w:tc>
        <w:tc>
          <w:tcPr>
            <w:tcW w:w="5682" w:type="dxa"/>
            <w:gridSpan w:val="2"/>
          </w:tcPr>
          <w:p w:rsidR="00166717" w:rsidRDefault="00166717" w:rsidP="00166717">
            <w:pPr>
              <w:jc w:val="left"/>
              <w:rPr>
                <w:rFonts w:hint="eastAsia"/>
              </w:rPr>
            </w:pPr>
            <w:r>
              <w:rPr>
                <w:rFonts w:hint="eastAsia"/>
              </w:rPr>
              <w:t>本基金为债券型基金，预期收益和预期风险高于货币市场基金，但低于混合型基金、股票型基金，属于中等风险</w:t>
            </w:r>
            <w:r>
              <w:rPr>
                <w:rFonts w:hint="eastAsia"/>
              </w:rPr>
              <w:t>/</w:t>
            </w:r>
            <w:r>
              <w:rPr>
                <w:rFonts w:hint="eastAsia"/>
              </w:rPr>
              <w:t>收益的产品。</w:t>
            </w:r>
          </w:p>
        </w:tc>
      </w:tr>
      <w:tr w:rsidR="00166717" w:rsidTr="00A36780">
        <w:tc>
          <w:tcPr>
            <w:tcW w:w="2840" w:type="dxa"/>
          </w:tcPr>
          <w:p w:rsidR="00166717" w:rsidRDefault="00166717" w:rsidP="00166717">
            <w:pPr>
              <w:jc w:val="left"/>
              <w:rPr>
                <w:rFonts w:hint="eastAsia"/>
              </w:rPr>
            </w:pPr>
            <w:r>
              <w:rPr>
                <w:rFonts w:hint="eastAsia"/>
              </w:rPr>
              <w:lastRenderedPageBreak/>
              <w:t>基金管理人</w:t>
            </w:r>
          </w:p>
        </w:tc>
        <w:tc>
          <w:tcPr>
            <w:tcW w:w="5682" w:type="dxa"/>
            <w:gridSpan w:val="2"/>
          </w:tcPr>
          <w:p w:rsidR="00166717" w:rsidRDefault="00166717" w:rsidP="00166717">
            <w:pPr>
              <w:jc w:val="left"/>
              <w:rPr>
                <w:rFonts w:hint="eastAsia"/>
              </w:rPr>
            </w:pPr>
            <w:r>
              <w:rPr>
                <w:rFonts w:hint="eastAsia"/>
              </w:rPr>
              <w:t>招商基金管理有限公司</w:t>
            </w:r>
          </w:p>
        </w:tc>
      </w:tr>
      <w:tr w:rsidR="00166717" w:rsidTr="00F6606E">
        <w:tc>
          <w:tcPr>
            <w:tcW w:w="2840" w:type="dxa"/>
          </w:tcPr>
          <w:p w:rsidR="00166717" w:rsidRDefault="00166717" w:rsidP="00166717">
            <w:pPr>
              <w:jc w:val="left"/>
              <w:rPr>
                <w:rFonts w:hint="eastAsia"/>
              </w:rPr>
            </w:pPr>
            <w:r>
              <w:rPr>
                <w:rFonts w:hint="eastAsia"/>
              </w:rPr>
              <w:t>基金托管人</w:t>
            </w:r>
          </w:p>
        </w:tc>
        <w:tc>
          <w:tcPr>
            <w:tcW w:w="5682" w:type="dxa"/>
            <w:gridSpan w:val="2"/>
          </w:tcPr>
          <w:p w:rsidR="00166717" w:rsidRDefault="00166717" w:rsidP="00166717">
            <w:pPr>
              <w:jc w:val="left"/>
              <w:rPr>
                <w:rFonts w:hint="eastAsia"/>
              </w:rPr>
            </w:pPr>
            <w:r>
              <w:rPr>
                <w:rFonts w:hint="eastAsia"/>
              </w:rPr>
              <w:t>中国银行股份有限公司</w:t>
            </w:r>
          </w:p>
        </w:tc>
      </w:tr>
      <w:tr w:rsidR="00166717" w:rsidTr="00166717">
        <w:tc>
          <w:tcPr>
            <w:tcW w:w="2840" w:type="dxa"/>
          </w:tcPr>
          <w:p w:rsidR="00166717" w:rsidRDefault="00166717" w:rsidP="00166717">
            <w:pPr>
              <w:jc w:val="left"/>
              <w:rPr>
                <w:rFonts w:hint="eastAsia"/>
              </w:rPr>
            </w:pPr>
            <w:r>
              <w:rPr>
                <w:rFonts w:hint="eastAsia"/>
              </w:rPr>
              <w:t>下属分级基金的基金简称</w:t>
            </w:r>
          </w:p>
        </w:tc>
        <w:tc>
          <w:tcPr>
            <w:tcW w:w="2841" w:type="dxa"/>
          </w:tcPr>
          <w:p w:rsidR="00166717" w:rsidRDefault="00166717" w:rsidP="00166717">
            <w:pPr>
              <w:jc w:val="left"/>
              <w:rPr>
                <w:rFonts w:hint="eastAsia"/>
              </w:rPr>
            </w:pPr>
            <w:r>
              <w:rPr>
                <w:rFonts w:hint="eastAsia"/>
              </w:rPr>
              <w:t>招商招轩纯债</w:t>
            </w:r>
            <w:r>
              <w:rPr>
                <w:rFonts w:hint="eastAsia"/>
              </w:rPr>
              <w:t>A</w:t>
            </w:r>
          </w:p>
        </w:tc>
        <w:tc>
          <w:tcPr>
            <w:tcW w:w="2841" w:type="dxa"/>
          </w:tcPr>
          <w:p w:rsidR="00166717" w:rsidRDefault="00166717" w:rsidP="00166717">
            <w:pPr>
              <w:jc w:val="left"/>
              <w:rPr>
                <w:rFonts w:hint="eastAsia"/>
              </w:rPr>
            </w:pPr>
            <w:r>
              <w:rPr>
                <w:rFonts w:hint="eastAsia"/>
              </w:rPr>
              <w:t>招商招轩纯债</w:t>
            </w:r>
            <w:r>
              <w:rPr>
                <w:rFonts w:hint="eastAsia"/>
              </w:rPr>
              <w:t>C</w:t>
            </w:r>
          </w:p>
        </w:tc>
      </w:tr>
      <w:tr w:rsidR="00166717" w:rsidTr="00166717">
        <w:tc>
          <w:tcPr>
            <w:tcW w:w="2840" w:type="dxa"/>
          </w:tcPr>
          <w:p w:rsidR="00166717" w:rsidRDefault="00166717" w:rsidP="00166717">
            <w:pPr>
              <w:jc w:val="left"/>
              <w:rPr>
                <w:rFonts w:hint="eastAsia"/>
              </w:rPr>
            </w:pPr>
            <w:r>
              <w:rPr>
                <w:rFonts w:hint="eastAsia"/>
              </w:rPr>
              <w:t>下属分级基金的交易代码</w:t>
            </w:r>
          </w:p>
        </w:tc>
        <w:tc>
          <w:tcPr>
            <w:tcW w:w="2841" w:type="dxa"/>
          </w:tcPr>
          <w:p w:rsidR="00166717" w:rsidRDefault="00166717" w:rsidP="00166717">
            <w:pPr>
              <w:jc w:val="left"/>
              <w:rPr>
                <w:rFonts w:hint="eastAsia"/>
              </w:rPr>
            </w:pPr>
            <w:r>
              <w:t>003371</w:t>
            </w:r>
          </w:p>
        </w:tc>
        <w:tc>
          <w:tcPr>
            <w:tcW w:w="2841" w:type="dxa"/>
          </w:tcPr>
          <w:p w:rsidR="00166717" w:rsidRDefault="00166717" w:rsidP="00166717">
            <w:pPr>
              <w:jc w:val="left"/>
              <w:rPr>
                <w:rFonts w:hint="eastAsia"/>
              </w:rPr>
            </w:pPr>
            <w:r>
              <w:t>003372</w:t>
            </w:r>
          </w:p>
        </w:tc>
      </w:tr>
      <w:tr w:rsidR="00166717" w:rsidTr="00166717">
        <w:tc>
          <w:tcPr>
            <w:tcW w:w="2840" w:type="dxa"/>
          </w:tcPr>
          <w:p w:rsidR="00166717" w:rsidRDefault="00166717" w:rsidP="00166717">
            <w:pPr>
              <w:jc w:val="left"/>
              <w:rPr>
                <w:rFonts w:hint="eastAsia"/>
              </w:rPr>
            </w:pPr>
            <w:r>
              <w:rPr>
                <w:rFonts w:hint="eastAsia"/>
              </w:rPr>
              <w:t>报告期末下属分级基金的份额总额</w:t>
            </w:r>
          </w:p>
        </w:tc>
        <w:tc>
          <w:tcPr>
            <w:tcW w:w="2841" w:type="dxa"/>
          </w:tcPr>
          <w:p w:rsidR="00166717" w:rsidRDefault="00166717" w:rsidP="00166717">
            <w:pPr>
              <w:jc w:val="left"/>
              <w:rPr>
                <w:rFonts w:hint="eastAsia"/>
              </w:rPr>
            </w:pPr>
            <w:r>
              <w:rPr>
                <w:rFonts w:hint="eastAsia"/>
              </w:rPr>
              <w:t>446,100,908.36</w:t>
            </w:r>
            <w:r>
              <w:rPr>
                <w:rFonts w:hint="eastAsia"/>
              </w:rPr>
              <w:t>份</w:t>
            </w:r>
          </w:p>
        </w:tc>
        <w:tc>
          <w:tcPr>
            <w:tcW w:w="2841" w:type="dxa"/>
          </w:tcPr>
          <w:p w:rsidR="00166717" w:rsidRDefault="00166717" w:rsidP="00166717">
            <w:pPr>
              <w:jc w:val="left"/>
              <w:rPr>
                <w:rFonts w:hint="eastAsia"/>
              </w:rPr>
            </w:pPr>
            <w:r>
              <w:rPr>
                <w:rFonts w:hint="eastAsia"/>
              </w:rPr>
              <w:t>28,760.05</w:t>
            </w:r>
            <w:r>
              <w:rPr>
                <w:rFonts w:hint="eastAsia"/>
              </w:rPr>
              <w:t>份</w:t>
            </w:r>
          </w:p>
        </w:tc>
      </w:tr>
    </w:tbl>
    <w:p w:rsidR="00166717" w:rsidRDefault="00166717" w:rsidP="00166717">
      <w:pPr>
        <w:pStyle w:val="-1"/>
        <w:ind w:left="281" w:hanging="281"/>
        <w:rPr>
          <w:rFonts w:hint="eastAsia"/>
        </w:rPr>
      </w:pPr>
      <w:r>
        <w:rPr>
          <w:rFonts w:hint="eastAsia"/>
        </w:rPr>
        <w:t>主要财务指标和基金净值表现</w:t>
      </w:r>
    </w:p>
    <w:p w:rsidR="00166717" w:rsidRDefault="00166717" w:rsidP="00166717">
      <w:pPr>
        <w:pStyle w:val="-2"/>
        <w:spacing w:before="312"/>
        <w:rPr>
          <w:rFonts w:hint="eastAsia"/>
        </w:rPr>
      </w:pPr>
      <w:r>
        <w:rPr>
          <w:rFonts w:hint="eastAsia"/>
        </w:rPr>
        <w:t>主要财务指标</w:t>
      </w:r>
    </w:p>
    <w:p w:rsidR="00166717" w:rsidRDefault="00166717" w:rsidP="0016671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166717" w:rsidTr="00C61859">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166717" w:rsidRDefault="00166717" w:rsidP="00166717">
            <w:pPr>
              <w:jc w:val="center"/>
              <w:rPr>
                <w:rFonts w:hint="eastAsia"/>
              </w:rPr>
            </w:pPr>
            <w:r>
              <w:rPr>
                <w:rFonts w:hint="eastAsia"/>
              </w:rPr>
              <w:t>主要财务指标</w:t>
            </w:r>
          </w:p>
        </w:tc>
        <w:tc>
          <w:tcPr>
            <w:tcW w:w="5682" w:type="dxa"/>
            <w:gridSpan w:val="2"/>
            <w:tcBorders>
              <w:bottom w:val="single" w:sz="4" w:space="0" w:color="auto"/>
            </w:tcBorders>
          </w:tcPr>
          <w:p w:rsidR="00166717" w:rsidRDefault="00166717" w:rsidP="00166717">
            <w:pPr>
              <w:jc w:val="center"/>
              <w:rPr>
                <w:rFonts w:hint="eastAsia"/>
              </w:rPr>
            </w:pPr>
            <w:r>
              <w:rPr>
                <w:rFonts w:hint="eastAsia"/>
              </w:rPr>
              <w:t>报告期（</w:t>
            </w:r>
            <w:r>
              <w:rPr>
                <w:rFonts w:hint="eastAsia"/>
              </w:rPr>
              <w:t>2019</w:t>
            </w:r>
            <w:r>
              <w:rPr>
                <w:rFonts w:hint="eastAsia"/>
              </w:rPr>
              <w:t>年</w:t>
            </w:r>
            <w:r>
              <w:rPr>
                <w:rFonts w:hint="eastAsia"/>
              </w:rPr>
              <w:t>4</w:t>
            </w:r>
            <w:r>
              <w:rPr>
                <w:rFonts w:hint="eastAsia"/>
              </w:rPr>
              <w:t>月</w:t>
            </w:r>
            <w:r>
              <w:rPr>
                <w:rFonts w:hint="eastAsia"/>
              </w:rPr>
              <w:t>1</w:t>
            </w:r>
            <w:r>
              <w:rPr>
                <w:rFonts w:hint="eastAsia"/>
              </w:rPr>
              <w:t>日－</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166717" w:rsidTr="00166717">
        <w:tc>
          <w:tcPr>
            <w:tcW w:w="2840" w:type="dxa"/>
            <w:vMerge/>
          </w:tcPr>
          <w:p w:rsidR="00166717" w:rsidRDefault="00166717" w:rsidP="00166717">
            <w:pPr>
              <w:jc w:val="left"/>
              <w:rPr>
                <w:rFonts w:hint="eastAsia"/>
              </w:rPr>
            </w:pPr>
          </w:p>
        </w:tc>
        <w:tc>
          <w:tcPr>
            <w:tcW w:w="2841" w:type="dxa"/>
            <w:shd w:val="clear" w:color="auto" w:fill="BFBFBF"/>
          </w:tcPr>
          <w:p w:rsidR="00166717" w:rsidRDefault="00166717" w:rsidP="00166717">
            <w:pPr>
              <w:jc w:val="center"/>
              <w:rPr>
                <w:rFonts w:hint="eastAsia"/>
              </w:rPr>
            </w:pPr>
            <w:r>
              <w:rPr>
                <w:rFonts w:hint="eastAsia"/>
              </w:rPr>
              <w:t>招商招轩纯债</w:t>
            </w:r>
            <w:r>
              <w:rPr>
                <w:rFonts w:hint="eastAsia"/>
              </w:rPr>
              <w:t>A</w:t>
            </w:r>
          </w:p>
        </w:tc>
        <w:tc>
          <w:tcPr>
            <w:tcW w:w="2841" w:type="dxa"/>
            <w:shd w:val="clear" w:color="auto" w:fill="BFBFBF"/>
          </w:tcPr>
          <w:p w:rsidR="00166717" w:rsidRDefault="00166717" w:rsidP="00166717">
            <w:pPr>
              <w:jc w:val="center"/>
              <w:rPr>
                <w:rFonts w:hint="eastAsia"/>
              </w:rPr>
            </w:pPr>
            <w:r>
              <w:rPr>
                <w:rFonts w:hint="eastAsia"/>
              </w:rPr>
              <w:t>招商招轩纯债</w:t>
            </w:r>
            <w:r>
              <w:rPr>
                <w:rFonts w:hint="eastAsia"/>
              </w:rPr>
              <w:t>C</w:t>
            </w:r>
          </w:p>
        </w:tc>
      </w:tr>
      <w:tr w:rsidR="00166717" w:rsidTr="00166717">
        <w:tc>
          <w:tcPr>
            <w:tcW w:w="2840" w:type="dxa"/>
          </w:tcPr>
          <w:p w:rsidR="00166717" w:rsidRDefault="00166717" w:rsidP="00166717">
            <w:pPr>
              <w:jc w:val="left"/>
              <w:rPr>
                <w:rFonts w:hint="eastAsia"/>
              </w:rPr>
            </w:pPr>
            <w:r>
              <w:rPr>
                <w:rFonts w:hint="eastAsia"/>
              </w:rPr>
              <w:t>1.</w:t>
            </w:r>
            <w:r>
              <w:rPr>
                <w:rFonts w:hint="eastAsia"/>
              </w:rPr>
              <w:t>本期已实现收益</w:t>
            </w:r>
          </w:p>
        </w:tc>
        <w:tc>
          <w:tcPr>
            <w:tcW w:w="2841" w:type="dxa"/>
          </w:tcPr>
          <w:p w:rsidR="00166717" w:rsidRDefault="00166717" w:rsidP="00166717">
            <w:pPr>
              <w:jc w:val="right"/>
              <w:rPr>
                <w:rFonts w:hint="eastAsia"/>
              </w:rPr>
            </w:pPr>
            <w:r>
              <w:t>5,569,914.25</w:t>
            </w:r>
          </w:p>
        </w:tc>
        <w:tc>
          <w:tcPr>
            <w:tcW w:w="2841" w:type="dxa"/>
          </w:tcPr>
          <w:p w:rsidR="00166717" w:rsidRDefault="00166717" w:rsidP="00166717">
            <w:pPr>
              <w:jc w:val="right"/>
              <w:rPr>
                <w:rFonts w:hint="eastAsia"/>
              </w:rPr>
            </w:pPr>
            <w:r>
              <w:t>459.05</w:t>
            </w:r>
          </w:p>
        </w:tc>
      </w:tr>
      <w:tr w:rsidR="00166717" w:rsidTr="00166717">
        <w:tc>
          <w:tcPr>
            <w:tcW w:w="2840" w:type="dxa"/>
          </w:tcPr>
          <w:p w:rsidR="00166717" w:rsidRDefault="00166717" w:rsidP="00166717">
            <w:pPr>
              <w:jc w:val="left"/>
              <w:rPr>
                <w:rFonts w:hint="eastAsia"/>
              </w:rPr>
            </w:pPr>
            <w:r>
              <w:rPr>
                <w:rFonts w:hint="eastAsia"/>
              </w:rPr>
              <w:t>2.</w:t>
            </w:r>
            <w:r>
              <w:rPr>
                <w:rFonts w:hint="eastAsia"/>
              </w:rPr>
              <w:t>本期利润</w:t>
            </w:r>
          </w:p>
        </w:tc>
        <w:tc>
          <w:tcPr>
            <w:tcW w:w="2841" w:type="dxa"/>
          </w:tcPr>
          <w:p w:rsidR="00166717" w:rsidRDefault="00166717" w:rsidP="00166717">
            <w:pPr>
              <w:jc w:val="right"/>
              <w:rPr>
                <w:rFonts w:hint="eastAsia"/>
              </w:rPr>
            </w:pPr>
            <w:r>
              <w:t>1,689,063.72</w:t>
            </w:r>
          </w:p>
        </w:tc>
        <w:tc>
          <w:tcPr>
            <w:tcW w:w="2841" w:type="dxa"/>
          </w:tcPr>
          <w:p w:rsidR="00166717" w:rsidRDefault="00166717" w:rsidP="00166717">
            <w:pPr>
              <w:jc w:val="right"/>
              <w:rPr>
                <w:rFonts w:hint="eastAsia"/>
              </w:rPr>
            </w:pPr>
            <w:r>
              <w:t>-395.67</w:t>
            </w:r>
          </w:p>
        </w:tc>
      </w:tr>
      <w:tr w:rsidR="00166717" w:rsidTr="00166717">
        <w:tc>
          <w:tcPr>
            <w:tcW w:w="2840" w:type="dxa"/>
          </w:tcPr>
          <w:p w:rsidR="00166717" w:rsidRDefault="00166717" w:rsidP="00166717">
            <w:pPr>
              <w:jc w:val="left"/>
              <w:rPr>
                <w:rFonts w:hint="eastAsia"/>
              </w:rPr>
            </w:pPr>
            <w:r>
              <w:rPr>
                <w:rFonts w:hint="eastAsia"/>
              </w:rPr>
              <w:t>3.</w:t>
            </w:r>
            <w:r>
              <w:rPr>
                <w:rFonts w:hint="eastAsia"/>
              </w:rPr>
              <w:t>加权平均基金份额本期利润</w:t>
            </w:r>
          </w:p>
        </w:tc>
        <w:tc>
          <w:tcPr>
            <w:tcW w:w="2841" w:type="dxa"/>
          </w:tcPr>
          <w:p w:rsidR="00166717" w:rsidRDefault="00166717" w:rsidP="00166717">
            <w:pPr>
              <w:jc w:val="right"/>
              <w:rPr>
                <w:rFonts w:hint="eastAsia"/>
              </w:rPr>
            </w:pPr>
            <w:r>
              <w:t>0.0037</w:t>
            </w:r>
          </w:p>
        </w:tc>
        <w:tc>
          <w:tcPr>
            <w:tcW w:w="2841" w:type="dxa"/>
          </w:tcPr>
          <w:p w:rsidR="00166717" w:rsidRDefault="00166717" w:rsidP="00166717">
            <w:pPr>
              <w:jc w:val="right"/>
              <w:rPr>
                <w:rFonts w:hint="eastAsia"/>
              </w:rPr>
            </w:pPr>
            <w:r>
              <w:t>-0.0084</w:t>
            </w:r>
          </w:p>
        </w:tc>
      </w:tr>
      <w:tr w:rsidR="00166717" w:rsidTr="00166717">
        <w:tc>
          <w:tcPr>
            <w:tcW w:w="2840" w:type="dxa"/>
          </w:tcPr>
          <w:p w:rsidR="00166717" w:rsidRDefault="00166717" w:rsidP="00166717">
            <w:pPr>
              <w:jc w:val="left"/>
              <w:rPr>
                <w:rFonts w:hint="eastAsia"/>
              </w:rPr>
            </w:pPr>
            <w:r>
              <w:rPr>
                <w:rFonts w:hint="eastAsia"/>
              </w:rPr>
              <w:t>4.</w:t>
            </w:r>
            <w:r>
              <w:rPr>
                <w:rFonts w:hint="eastAsia"/>
              </w:rPr>
              <w:t>期末基金资产净值</w:t>
            </w:r>
          </w:p>
        </w:tc>
        <w:tc>
          <w:tcPr>
            <w:tcW w:w="2841" w:type="dxa"/>
          </w:tcPr>
          <w:p w:rsidR="00166717" w:rsidRDefault="00166717" w:rsidP="00166717">
            <w:pPr>
              <w:jc w:val="right"/>
              <w:rPr>
                <w:rFonts w:hint="eastAsia"/>
              </w:rPr>
            </w:pPr>
            <w:r>
              <w:t>502,236,951.46</w:t>
            </w:r>
          </w:p>
        </w:tc>
        <w:tc>
          <w:tcPr>
            <w:tcW w:w="2841" w:type="dxa"/>
          </w:tcPr>
          <w:p w:rsidR="00166717" w:rsidRDefault="00166717" w:rsidP="00166717">
            <w:pPr>
              <w:jc w:val="right"/>
              <w:rPr>
                <w:rFonts w:hint="eastAsia"/>
              </w:rPr>
            </w:pPr>
            <w:r>
              <w:t>30,579.63</w:t>
            </w:r>
          </w:p>
        </w:tc>
      </w:tr>
      <w:tr w:rsidR="00166717" w:rsidTr="00166717">
        <w:tc>
          <w:tcPr>
            <w:tcW w:w="2840" w:type="dxa"/>
          </w:tcPr>
          <w:p w:rsidR="00166717" w:rsidRDefault="00166717" w:rsidP="00166717">
            <w:pPr>
              <w:jc w:val="left"/>
              <w:rPr>
                <w:rFonts w:hint="eastAsia"/>
              </w:rPr>
            </w:pPr>
            <w:r>
              <w:rPr>
                <w:rFonts w:hint="eastAsia"/>
              </w:rPr>
              <w:t>5.</w:t>
            </w:r>
            <w:r>
              <w:rPr>
                <w:rFonts w:hint="eastAsia"/>
              </w:rPr>
              <w:t>期末基金份额净值</w:t>
            </w:r>
          </w:p>
        </w:tc>
        <w:tc>
          <w:tcPr>
            <w:tcW w:w="2841" w:type="dxa"/>
          </w:tcPr>
          <w:p w:rsidR="00166717" w:rsidRDefault="00166717" w:rsidP="00166717">
            <w:pPr>
              <w:jc w:val="right"/>
              <w:rPr>
                <w:rFonts w:hint="eastAsia"/>
              </w:rPr>
            </w:pPr>
            <w:r>
              <w:t>1.1258</w:t>
            </w:r>
          </w:p>
        </w:tc>
        <w:tc>
          <w:tcPr>
            <w:tcW w:w="2841" w:type="dxa"/>
          </w:tcPr>
          <w:p w:rsidR="00166717" w:rsidRDefault="00166717" w:rsidP="00166717">
            <w:pPr>
              <w:jc w:val="right"/>
              <w:rPr>
                <w:rFonts w:hint="eastAsia"/>
              </w:rPr>
            </w:pPr>
            <w:r>
              <w:t>1.0633</w:t>
            </w:r>
          </w:p>
        </w:tc>
      </w:tr>
    </w:tbl>
    <w:p w:rsidR="00166717" w:rsidRDefault="00166717" w:rsidP="00166717">
      <w:pPr>
        <w:pStyle w:val="-8"/>
        <w:rPr>
          <w:rFonts w:hint="eastAsia"/>
        </w:rPr>
      </w:pPr>
      <w:r>
        <w:rPr>
          <w:rFonts w:hint="eastAsia"/>
        </w:rPr>
        <w:t>注：1、上述基金业绩指标不包括持有人认购或交易基金的各项费用，计入费用后实际收益水平要低于所列数字；</w:t>
      </w:r>
    </w:p>
    <w:p w:rsidR="00166717" w:rsidRDefault="00166717" w:rsidP="00166717">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166717" w:rsidRDefault="00166717" w:rsidP="00166717">
      <w:pPr>
        <w:pStyle w:val="-2"/>
        <w:spacing w:before="312"/>
        <w:rPr>
          <w:rFonts w:hint="eastAsia"/>
        </w:rPr>
      </w:pPr>
      <w:r>
        <w:rPr>
          <w:rFonts w:hint="eastAsia"/>
        </w:rPr>
        <w:t>基金净值表现</w:t>
      </w:r>
    </w:p>
    <w:p w:rsidR="00166717" w:rsidRDefault="00166717" w:rsidP="00166717">
      <w:pPr>
        <w:pStyle w:val="-3"/>
        <w:spacing w:before="156" w:after="156"/>
        <w:rPr>
          <w:rFonts w:hint="eastAsia"/>
        </w:rPr>
      </w:pPr>
      <w:r>
        <w:rPr>
          <w:rFonts w:hint="eastAsia"/>
        </w:rPr>
        <w:t>本报告期基金份额净值增长率及其与同期业绩比较基准收益率的比较</w:t>
      </w:r>
    </w:p>
    <w:p w:rsidR="00166717" w:rsidRDefault="00166717" w:rsidP="00166717">
      <w:pPr>
        <w:pStyle w:val="-"/>
        <w:ind w:firstLine="420"/>
        <w:rPr>
          <w:rFonts w:hint="eastAsia"/>
        </w:rPr>
      </w:pPr>
      <w:r>
        <w:rPr>
          <w:rFonts w:hint="eastAsia"/>
        </w:rPr>
        <w:t>招商招轩纯债A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166717" w:rsidTr="00166717">
        <w:trPr>
          <w:cnfStyle w:val="100000000000" w:firstRow="1" w:lastRow="0" w:firstColumn="0" w:lastColumn="0" w:oddVBand="0" w:evenVBand="0" w:oddHBand="0" w:evenHBand="0" w:firstRowFirstColumn="0" w:firstRowLastColumn="0" w:lastRowFirstColumn="0" w:lastRowLastColumn="0"/>
        </w:trPr>
        <w:tc>
          <w:tcPr>
            <w:tcW w:w="1429" w:type="dxa"/>
          </w:tcPr>
          <w:p w:rsidR="00166717" w:rsidRDefault="00166717" w:rsidP="00166717">
            <w:pPr>
              <w:pStyle w:val="-"/>
              <w:ind w:firstLineChars="0" w:firstLine="0"/>
              <w:jc w:val="center"/>
              <w:rPr>
                <w:rFonts w:hint="eastAsia"/>
              </w:rPr>
            </w:pPr>
            <w:r>
              <w:rPr>
                <w:rFonts w:hint="eastAsia"/>
              </w:rPr>
              <w:t>阶段</w:t>
            </w:r>
          </w:p>
        </w:tc>
        <w:tc>
          <w:tcPr>
            <w:tcW w:w="1315" w:type="dxa"/>
          </w:tcPr>
          <w:p w:rsidR="00166717" w:rsidRDefault="00166717" w:rsidP="00166717">
            <w:pPr>
              <w:pStyle w:val="-"/>
              <w:ind w:firstLineChars="0" w:firstLine="0"/>
              <w:jc w:val="center"/>
              <w:rPr>
                <w:rFonts w:hint="eastAsia"/>
              </w:rPr>
            </w:pPr>
            <w:r>
              <w:rPr>
                <w:rFonts w:hint="eastAsia"/>
              </w:rPr>
              <w:t>净值增长率①</w:t>
            </w:r>
          </w:p>
        </w:tc>
        <w:tc>
          <w:tcPr>
            <w:tcW w:w="1315" w:type="dxa"/>
          </w:tcPr>
          <w:p w:rsidR="00166717" w:rsidRDefault="00166717" w:rsidP="00166717">
            <w:pPr>
              <w:pStyle w:val="-"/>
              <w:ind w:firstLineChars="0" w:firstLine="0"/>
              <w:jc w:val="center"/>
              <w:rPr>
                <w:rFonts w:hint="eastAsia"/>
              </w:rPr>
            </w:pPr>
            <w:r>
              <w:rPr>
                <w:rFonts w:hint="eastAsia"/>
              </w:rPr>
              <w:t>净值增长率标准差②</w:t>
            </w:r>
          </w:p>
        </w:tc>
        <w:tc>
          <w:tcPr>
            <w:tcW w:w="1315" w:type="dxa"/>
          </w:tcPr>
          <w:p w:rsidR="00166717" w:rsidRDefault="00166717" w:rsidP="00166717">
            <w:pPr>
              <w:pStyle w:val="-"/>
              <w:ind w:firstLineChars="0" w:firstLine="0"/>
              <w:jc w:val="center"/>
              <w:rPr>
                <w:rFonts w:hint="eastAsia"/>
              </w:rPr>
            </w:pPr>
            <w:r>
              <w:rPr>
                <w:rFonts w:hint="eastAsia"/>
              </w:rPr>
              <w:t>业绩比较基准收益率③</w:t>
            </w:r>
          </w:p>
        </w:tc>
        <w:tc>
          <w:tcPr>
            <w:tcW w:w="1315" w:type="dxa"/>
          </w:tcPr>
          <w:p w:rsidR="00166717" w:rsidRDefault="00166717" w:rsidP="00166717">
            <w:pPr>
              <w:pStyle w:val="-"/>
              <w:ind w:firstLineChars="0" w:firstLine="0"/>
              <w:jc w:val="center"/>
              <w:rPr>
                <w:rFonts w:hint="eastAsia"/>
              </w:rPr>
            </w:pPr>
            <w:r>
              <w:rPr>
                <w:rFonts w:hint="eastAsia"/>
              </w:rPr>
              <w:t>业绩比较基准收益率标准差④</w:t>
            </w:r>
          </w:p>
        </w:tc>
        <w:tc>
          <w:tcPr>
            <w:tcW w:w="907" w:type="dxa"/>
          </w:tcPr>
          <w:p w:rsidR="00166717" w:rsidRDefault="00166717" w:rsidP="00166717">
            <w:pPr>
              <w:pStyle w:val="-"/>
              <w:ind w:firstLineChars="0" w:firstLine="0"/>
              <w:jc w:val="center"/>
              <w:rPr>
                <w:rFonts w:hint="eastAsia"/>
              </w:rPr>
            </w:pPr>
            <w:r>
              <w:rPr>
                <w:rFonts w:hint="eastAsia"/>
              </w:rPr>
              <w:t>①</w:t>
            </w:r>
            <w:r>
              <w:t>-③</w:t>
            </w:r>
          </w:p>
        </w:tc>
        <w:tc>
          <w:tcPr>
            <w:tcW w:w="907" w:type="dxa"/>
          </w:tcPr>
          <w:p w:rsidR="00166717" w:rsidRDefault="00166717" w:rsidP="00166717">
            <w:pPr>
              <w:pStyle w:val="-"/>
              <w:ind w:firstLineChars="0" w:firstLine="0"/>
              <w:jc w:val="center"/>
              <w:rPr>
                <w:rFonts w:hint="eastAsia"/>
              </w:rPr>
            </w:pPr>
            <w:r>
              <w:rPr>
                <w:rFonts w:hint="eastAsia"/>
              </w:rPr>
              <w:t>②</w:t>
            </w:r>
            <w:r>
              <w:t>-④</w:t>
            </w:r>
          </w:p>
        </w:tc>
      </w:tr>
      <w:tr w:rsidR="00166717" w:rsidTr="00166717">
        <w:tc>
          <w:tcPr>
            <w:tcW w:w="1429" w:type="dxa"/>
          </w:tcPr>
          <w:p w:rsidR="00166717" w:rsidRDefault="00166717" w:rsidP="00166717">
            <w:pPr>
              <w:pStyle w:val="-"/>
              <w:ind w:firstLineChars="0" w:firstLine="0"/>
              <w:jc w:val="left"/>
              <w:rPr>
                <w:rFonts w:hint="eastAsia"/>
              </w:rPr>
            </w:pPr>
            <w:r>
              <w:rPr>
                <w:rFonts w:hint="eastAsia"/>
              </w:rPr>
              <w:t>过去三个月</w:t>
            </w:r>
          </w:p>
        </w:tc>
        <w:tc>
          <w:tcPr>
            <w:tcW w:w="1315" w:type="dxa"/>
          </w:tcPr>
          <w:p w:rsidR="00166717" w:rsidRDefault="00166717" w:rsidP="00166717">
            <w:pPr>
              <w:pStyle w:val="-"/>
              <w:ind w:firstLineChars="0" w:firstLine="0"/>
              <w:jc w:val="right"/>
              <w:rPr>
                <w:rFonts w:hint="eastAsia"/>
              </w:rPr>
            </w:pPr>
            <w:r>
              <w:t>0.33%</w:t>
            </w:r>
          </w:p>
        </w:tc>
        <w:tc>
          <w:tcPr>
            <w:tcW w:w="1315" w:type="dxa"/>
          </w:tcPr>
          <w:p w:rsidR="00166717" w:rsidRDefault="00166717" w:rsidP="00166717">
            <w:pPr>
              <w:pStyle w:val="-"/>
              <w:ind w:firstLineChars="0" w:firstLine="0"/>
              <w:jc w:val="right"/>
              <w:rPr>
                <w:rFonts w:hint="eastAsia"/>
              </w:rPr>
            </w:pPr>
            <w:r>
              <w:t>0.05%</w:t>
            </w:r>
          </w:p>
        </w:tc>
        <w:tc>
          <w:tcPr>
            <w:tcW w:w="1315" w:type="dxa"/>
          </w:tcPr>
          <w:p w:rsidR="00166717" w:rsidRDefault="00166717" w:rsidP="00166717">
            <w:pPr>
              <w:pStyle w:val="-"/>
              <w:ind w:firstLineChars="0" w:firstLine="0"/>
              <w:jc w:val="right"/>
              <w:rPr>
                <w:rFonts w:hint="eastAsia"/>
              </w:rPr>
            </w:pPr>
            <w:r>
              <w:t>0.63%</w:t>
            </w:r>
          </w:p>
        </w:tc>
        <w:tc>
          <w:tcPr>
            <w:tcW w:w="1315" w:type="dxa"/>
          </w:tcPr>
          <w:p w:rsidR="00166717" w:rsidRDefault="00166717" w:rsidP="00166717">
            <w:pPr>
              <w:pStyle w:val="-"/>
              <w:ind w:firstLineChars="0" w:firstLine="0"/>
              <w:jc w:val="right"/>
              <w:rPr>
                <w:rFonts w:hint="eastAsia"/>
              </w:rPr>
            </w:pPr>
            <w:r>
              <w:t>0.06%</w:t>
            </w:r>
          </w:p>
        </w:tc>
        <w:tc>
          <w:tcPr>
            <w:tcW w:w="907" w:type="dxa"/>
          </w:tcPr>
          <w:p w:rsidR="00166717" w:rsidRDefault="00166717" w:rsidP="00166717">
            <w:pPr>
              <w:pStyle w:val="-"/>
              <w:ind w:firstLineChars="0" w:firstLine="0"/>
              <w:jc w:val="right"/>
              <w:rPr>
                <w:rFonts w:hint="eastAsia"/>
              </w:rPr>
            </w:pPr>
            <w:r>
              <w:t>-0.30%</w:t>
            </w:r>
          </w:p>
        </w:tc>
        <w:tc>
          <w:tcPr>
            <w:tcW w:w="907" w:type="dxa"/>
          </w:tcPr>
          <w:p w:rsidR="00166717" w:rsidRDefault="00166717" w:rsidP="00166717">
            <w:pPr>
              <w:pStyle w:val="-"/>
              <w:ind w:firstLineChars="0" w:firstLine="0"/>
              <w:jc w:val="right"/>
              <w:rPr>
                <w:rFonts w:hint="eastAsia"/>
              </w:rPr>
            </w:pPr>
            <w:r>
              <w:t>-0.01%</w:t>
            </w:r>
          </w:p>
        </w:tc>
      </w:tr>
    </w:tbl>
    <w:p w:rsidR="00166717" w:rsidRDefault="00166717" w:rsidP="00166717">
      <w:pPr>
        <w:pStyle w:val="-"/>
        <w:ind w:firstLine="420"/>
      </w:pPr>
      <w:r>
        <w:rPr>
          <w:rFonts w:hint="eastAsia"/>
        </w:rPr>
        <w:t>招商招轩纯债</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166717" w:rsidTr="00166717">
        <w:trPr>
          <w:cnfStyle w:val="100000000000" w:firstRow="1" w:lastRow="0" w:firstColumn="0" w:lastColumn="0" w:oddVBand="0" w:evenVBand="0" w:oddHBand="0" w:evenHBand="0" w:firstRowFirstColumn="0" w:firstRowLastColumn="0" w:lastRowFirstColumn="0" w:lastRowLastColumn="0"/>
        </w:trPr>
        <w:tc>
          <w:tcPr>
            <w:tcW w:w="1429" w:type="dxa"/>
          </w:tcPr>
          <w:p w:rsidR="00166717" w:rsidRDefault="00166717" w:rsidP="00166717">
            <w:pPr>
              <w:pStyle w:val="-"/>
              <w:ind w:firstLineChars="0" w:firstLine="0"/>
              <w:jc w:val="center"/>
              <w:rPr>
                <w:rFonts w:hint="eastAsia"/>
              </w:rPr>
            </w:pPr>
            <w:r>
              <w:rPr>
                <w:rFonts w:hint="eastAsia"/>
              </w:rPr>
              <w:t>阶段</w:t>
            </w:r>
          </w:p>
        </w:tc>
        <w:tc>
          <w:tcPr>
            <w:tcW w:w="1315" w:type="dxa"/>
          </w:tcPr>
          <w:p w:rsidR="00166717" w:rsidRDefault="00166717" w:rsidP="00166717">
            <w:pPr>
              <w:pStyle w:val="-"/>
              <w:ind w:firstLineChars="0" w:firstLine="0"/>
              <w:jc w:val="center"/>
              <w:rPr>
                <w:rFonts w:hint="eastAsia"/>
              </w:rPr>
            </w:pPr>
            <w:r>
              <w:rPr>
                <w:rFonts w:hint="eastAsia"/>
              </w:rPr>
              <w:t>净值增长率①</w:t>
            </w:r>
          </w:p>
        </w:tc>
        <w:tc>
          <w:tcPr>
            <w:tcW w:w="1315" w:type="dxa"/>
          </w:tcPr>
          <w:p w:rsidR="00166717" w:rsidRDefault="00166717" w:rsidP="00166717">
            <w:pPr>
              <w:pStyle w:val="-"/>
              <w:ind w:firstLineChars="0" w:firstLine="0"/>
              <w:jc w:val="center"/>
              <w:rPr>
                <w:rFonts w:hint="eastAsia"/>
              </w:rPr>
            </w:pPr>
            <w:r>
              <w:rPr>
                <w:rFonts w:hint="eastAsia"/>
              </w:rPr>
              <w:t>净值增长率标准差②</w:t>
            </w:r>
          </w:p>
        </w:tc>
        <w:tc>
          <w:tcPr>
            <w:tcW w:w="1315" w:type="dxa"/>
          </w:tcPr>
          <w:p w:rsidR="00166717" w:rsidRDefault="00166717" w:rsidP="00166717">
            <w:pPr>
              <w:pStyle w:val="-"/>
              <w:ind w:firstLineChars="0" w:firstLine="0"/>
              <w:jc w:val="center"/>
              <w:rPr>
                <w:rFonts w:hint="eastAsia"/>
              </w:rPr>
            </w:pPr>
            <w:r>
              <w:rPr>
                <w:rFonts w:hint="eastAsia"/>
              </w:rPr>
              <w:t>业绩比较基准收益率③</w:t>
            </w:r>
          </w:p>
        </w:tc>
        <w:tc>
          <w:tcPr>
            <w:tcW w:w="1315" w:type="dxa"/>
          </w:tcPr>
          <w:p w:rsidR="00166717" w:rsidRDefault="00166717" w:rsidP="00166717">
            <w:pPr>
              <w:pStyle w:val="-"/>
              <w:ind w:firstLineChars="0" w:firstLine="0"/>
              <w:jc w:val="center"/>
              <w:rPr>
                <w:rFonts w:hint="eastAsia"/>
              </w:rPr>
            </w:pPr>
            <w:r>
              <w:rPr>
                <w:rFonts w:hint="eastAsia"/>
              </w:rPr>
              <w:t>业绩比较基准收益率标准差④</w:t>
            </w:r>
          </w:p>
        </w:tc>
        <w:tc>
          <w:tcPr>
            <w:tcW w:w="907" w:type="dxa"/>
          </w:tcPr>
          <w:p w:rsidR="00166717" w:rsidRDefault="00166717" w:rsidP="00166717">
            <w:pPr>
              <w:pStyle w:val="-"/>
              <w:ind w:firstLineChars="0" w:firstLine="0"/>
              <w:jc w:val="center"/>
              <w:rPr>
                <w:rFonts w:hint="eastAsia"/>
              </w:rPr>
            </w:pPr>
            <w:r>
              <w:rPr>
                <w:rFonts w:hint="eastAsia"/>
              </w:rPr>
              <w:t>①</w:t>
            </w:r>
            <w:r>
              <w:t>-③</w:t>
            </w:r>
          </w:p>
        </w:tc>
        <w:tc>
          <w:tcPr>
            <w:tcW w:w="907" w:type="dxa"/>
          </w:tcPr>
          <w:p w:rsidR="00166717" w:rsidRDefault="00166717" w:rsidP="00166717">
            <w:pPr>
              <w:pStyle w:val="-"/>
              <w:ind w:firstLineChars="0" w:firstLine="0"/>
              <w:jc w:val="center"/>
              <w:rPr>
                <w:rFonts w:hint="eastAsia"/>
              </w:rPr>
            </w:pPr>
            <w:r>
              <w:rPr>
                <w:rFonts w:hint="eastAsia"/>
              </w:rPr>
              <w:t>②</w:t>
            </w:r>
            <w:r>
              <w:t>-④</w:t>
            </w:r>
          </w:p>
        </w:tc>
      </w:tr>
      <w:tr w:rsidR="00166717" w:rsidTr="00166717">
        <w:tc>
          <w:tcPr>
            <w:tcW w:w="1429" w:type="dxa"/>
          </w:tcPr>
          <w:p w:rsidR="00166717" w:rsidRDefault="00166717" w:rsidP="00166717">
            <w:pPr>
              <w:pStyle w:val="-"/>
              <w:ind w:firstLineChars="0" w:firstLine="0"/>
              <w:jc w:val="left"/>
              <w:rPr>
                <w:rFonts w:hint="eastAsia"/>
              </w:rPr>
            </w:pPr>
            <w:r>
              <w:rPr>
                <w:rFonts w:hint="eastAsia"/>
              </w:rPr>
              <w:t>过去三个月</w:t>
            </w:r>
          </w:p>
        </w:tc>
        <w:tc>
          <w:tcPr>
            <w:tcW w:w="1315" w:type="dxa"/>
          </w:tcPr>
          <w:p w:rsidR="00166717" w:rsidRDefault="00166717" w:rsidP="00166717">
            <w:pPr>
              <w:pStyle w:val="-"/>
              <w:ind w:firstLineChars="0" w:firstLine="0"/>
              <w:jc w:val="right"/>
              <w:rPr>
                <w:rFonts w:hint="eastAsia"/>
              </w:rPr>
            </w:pPr>
            <w:r>
              <w:t>0.29%</w:t>
            </w:r>
          </w:p>
        </w:tc>
        <w:tc>
          <w:tcPr>
            <w:tcW w:w="1315" w:type="dxa"/>
          </w:tcPr>
          <w:p w:rsidR="00166717" w:rsidRDefault="00166717" w:rsidP="00166717">
            <w:pPr>
              <w:pStyle w:val="-"/>
              <w:ind w:firstLineChars="0" w:firstLine="0"/>
              <w:jc w:val="right"/>
              <w:rPr>
                <w:rFonts w:hint="eastAsia"/>
              </w:rPr>
            </w:pPr>
            <w:r>
              <w:t>0.05%</w:t>
            </w:r>
          </w:p>
        </w:tc>
        <w:tc>
          <w:tcPr>
            <w:tcW w:w="1315" w:type="dxa"/>
          </w:tcPr>
          <w:p w:rsidR="00166717" w:rsidRDefault="00166717" w:rsidP="00166717">
            <w:pPr>
              <w:pStyle w:val="-"/>
              <w:ind w:firstLineChars="0" w:firstLine="0"/>
              <w:jc w:val="right"/>
              <w:rPr>
                <w:rFonts w:hint="eastAsia"/>
              </w:rPr>
            </w:pPr>
            <w:r>
              <w:t>0.63%</w:t>
            </w:r>
          </w:p>
        </w:tc>
        <w:tc>
          <w:tcPr>
            <w:tcW w:w="1315" w:type="dxa"/>
          </w:tcPr>
          <w:p w:rsidR="00166717" w:rsidRDefault="00166717" w:rsidP="00166717">
            <w:pPr>
              <w:pStyle w:val="-"/>
              <w:ind w:firstLineChars="0" w:firstLine="0"/>
              <w:jc w:val="right"/>
              <w:rPr>
                <w:rFonts w:hint="eastAsia"/>
              </w:rPr>
            </w:pPr>
            <w:r>
              <w:t>0.06%</w:t>
            </w:r>
          </w:p>
        </w:tc>
        <w:tc>
          <w:tcPr>
            <w:tcW w:w="907" w:type="dxa"/>
          </w:tcPr>
          <w:p w:rsidR="00166717" w:rsidRDefault="00166717" w:rsidP="00166717">
            <w:pPr>
              <w:pStyle w:val="-"/>
              <w:ind w:firstLineChars="0" w:firstLine="0"/>
              <w:jc w:val="right"/>
              <w:rPr>
                <w:rFonts w:hint="eastAsia"/>
              </w:rPr>
            </w:pPr>
            <w:r>
              <w:t>-0.34%</w:t>
            </w:r>
          </w:p>
        </w:tc>
        <w:tc>
          <w:tcPr>
            <w:tcW w:w="907" w:type="dxa"/>
          </w:tcPr>
          <w:p w:rsidR="00166717" w:rsidRDefault="00166717" w:rsidP="00166717">
            <w:pPr>
              <w:pStyle w:val="-"/>
              <w:ind w:firstLineChars="0" w:firstLine="0"/>
              <w:jc w:val="right"/>
              <w:rPr>
                <w:rFonts w:hint="eastAsia"/>
              </w:rPr>
            </w:pPr>
            <w:r>
              <w:t>-0.01%</w:t>
            </w:r>
          </w:p>
        </w:tc>
      </w:tr>
    </w:tbl>
    <w:p w:rsidR="00166717" w:rsidRDefault="00166717" w:rsidP="00166717">
      <w:pPr>
        <w:pStyle w:val="-3"/>
        <w:spacing w:before="156" w:after="156"/>
        <w:rPr>
          <w:rFonts w:hint="eastAsia"/>
        </w:rPr>
      </w:pPr>
      <w:r>
        <w:rPr>
          <w:rFonts w:hint="eastAsia"/>
        </w:rPr>
        <w:lastRenderedPageBreak/>
        <w:t>自基金合同生效以来基金累计净值增长率变动及其与同期业绩比较基准收益率变动的比较</w:t>
      </w:r>
    </w:p>
    <w:p w:rsidR="00166717" w:rsidRDefault="00166717" w:rsidP="00166717">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166717" w:rsidRDefault="00166717" w:rsidP="00166717">
      <w:pPr>
        <w:pStyle w:val="-1"/>
        <w:ind w:left="281" w:hanging="281"/>
        <w:rPr>
          <w:rFonts w:hint="eastAsia"/>
        </w:rPr>
      </w:pPr>
      <w:r>
        <w:rPr>
          <w:rFonts w:hint="eastAsia"/>
        </w:rPr>
        <w:t>管理人报告</w:t>
      </w:r>
    </w:p>
    <w:p w:rsidR="00166717" w:rsidRDefault="00166717" w:rsidP="0016671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166717" w:rsidTr="00DD6B0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166717" w:rsidRDefault="00166717" w:rsidP="00166717">
            <w:pPr>
              <w:jc w:val="center"/>
              <w:rPr>
                <w:rFonts w:hint="eastAsia"/>
              </w:rPr>
            </w:pPr>
            <w:r>
              <w:rPr>
                <w:rFonts w:hint="eastAsia"/>
              </w:rPr>
              <w:t>姓名</w:t>
            </w:r>
          </w:p>
        </w:tc>
        <w:tc>
          <w:tcPr>
            <w:tcW w:w="851" w:type="dxa"/>
            <w:vMerge w:val="restart"/>
          </w:tcPr>
          <w:p w:rsidR="00166717" w:rsidRDefault="00166717" w:rsidP="00166717">
            <w:pPr>
              <w:jc w:val="center"/>
              <w:rPr>
                <w:rFonts w:hint="eastAsia"/>
              </w:rPr>
            </w:pPr>
            <w:r>
              <w:rPr>
                <w:rFonts w:hint="eastAsia"/>
              </w:rPr>
              <w:t>职务</w:t>
            </w:r>
          </w:p>
        </w:tc>
        <w:tc>
          <w:tcPr>
            <w:tcW w:w="2234" w:type="dxa"/>
            <w:gridSpan w:val="2"/>
            <w:tcBorders>
              <w:bottom w:val="single" w:sz="4" w:space="0" w:color="auto"/>
            </w:tcBorders>
          </w:tcPr>
          <w:p w:rsidR="00166717" w:rsidRDefault="00166717" w:rsidP="00166717">
            <w:pPr>
              <w:jc w:val="center"/>
              <w:rPr>
                <w:rFonts w:hint="eastAsia"/>
              </w:rPr>
            </w:pPr>
            <w:r>
              <w:rPr>
                <w:rFonts w:hint="eastAsia"/>
              </w:rPr>
              <w:t>任本基金的基金经理期限</w:t>
            </w:r>
          </w:p>
        </w:tc>
        <w:tc>
          <w:tcPr>
            <w:tcW w:w="703" w:type="dxa"/>
            <w:vMerge w:val="restart"/>
          </w:tcPr>
          <w:p w:rsidR="00166717" w:rsidRDefault="00166717" w:rsidP="00166717">
            <w:pPr>
              <w:jc w:val="center"/>
              <w:rPr>
                <w:rFonts w:hint="eastAsia"/>
              </w:rPr>
            </w:pPr>
            <w:r>
              <w:rPr>
                <w:rFonts w:hint="eastAsia"/>
              </w:rPr>
              <w:t>证券从业</w:t>
            </w:r>
            <w:r>
              <w:rPr>
                <w:rFonts w:hint="eastAsia"/>
              </w:rPr>
              <w:lastRenderedPageBreak/>
              <w:t>年限</w:t>
            </w:r>
          </w:p>
        </w:tc>
        <w:tc>
          <w:tcPr>
            <w:tcW w:w="3856" w:type="dxa"/>
            <w:vMerge w:val="restart"/>
          </w:tcPr>
          <w:p w:rsidR="00166717" w:rsidRDefault="00166717" w:rsidP="00166717">
            <w:pPr>
              <w:jc w:val="center"/>
              <w:rPr>
                <w:rFonts w:hint="eastAsia"/>
              </w:rPr>
            </w:pPr>
            <w:r>
              <w:rPr>
                <w:rFonts w:hint="eastAsia"/>
              </w:rPr>
              <w:lastRenderedPageBreak/>
              <w:t>说明</w:t>
            </w:r>
          </w:p>
        </w:tc>
      </w:tr>
      <w:tr w:rsidR="00166717" w:rsidTr="00166717">
        <w:tc>
          <w:tcPr>
            <w:tcW w:w="862" w:type="dxa"/>
            <w:vMerge/>
          </w:tcPr>
          <w:p w:rsidR="00166717" w:rsidRDefault="00166717" w:rsidP="00166717">
            <w:pPr>
              <w:jc w:val="left"/>
              <w:rPr>
                <w:rFonts w:hint="eastAsia"/>
              </w:rPr>
            </w:pPr>
          </w:p>
        </w:tc>
        <w:tc>
          <w:tcPr>
            <w:tcW w:w="851" w:type="dxa"/>
            <w:vMerge/>
          </w:tcPr>
          <w:p w:rsidR="00166717" w:rsidRDefault="00166717" w:rsidP="00166717">
            <w:pPr>
              <w:jc w:val="left"/>
              <w:rPr>
                <w:rFonts w:hint="eastAsia"/>
              </w:rPr>
            </w:pPr>
          </w:p>
        </w:tc>
        <w:tc>
          <w:tcPr>
            <w:tcW w:w="1117" w:type="dxa"/>
            <w:shd w:val="clear" w:color="auto" w:fill="BFBFBF"/>
          </w:tcPr>
          <w:p w:rsidR="00166717" w:rsidRDefault="00166717" w:rsidP="00166717">
            <w:pPr>
              <w:jc w:val="center"/>
              <w:rPr>
                <w:rFonts w:hint="eastAsia"/>
              </w:rPr>
            </w:pPr>
            <w:r>
              <w:rPr>
                <w:rFonts w:hint="eastAsia"/>
              </w:rPr>
              <w:t>任职日期</w:t>
            </w:r>
          </w:p>
        </w:tc>
        <w:tc>
          <w:tcPr>
            <w:tcW w:w="1117" w:type="dxa"/>
            <w:shd w:val="clear" w:color="auto" w:fill="BFBFBF"/>
          </w:tcPr>
          <w:p w:rsidR="00166717" w:rsidRDefault="00166717" w:rsidP="00166717">
            <w:pPr>
              <w:jc w:val="center"/>
              <w:rPr>
                <w:rFonts w:hint="eastAsia"/>
              </w:rPr>
            </w:pPr>
            <w:r>
              <w:rPr>
                <w:rFonts w:hint="eastAsia"/>
              </w:rPr>
              <w:t>离任日期</w:t>
            </w:r>
          </w:p>
        </w:tc>
        <w:tc>
          <w:tcPr>
            <w:tcW w:w="703" w:type="dxa"/>
            <w:vMerge/>
          </w:tcPr>
          <w:p w:rsidR="00166717" w:rsidRDefault="00166717" w:rsidP="00166717">
            <w:pPr>
              <w:jc w:val="left"/>
              <w:rPr>
                <w:rFonts w:hint="eastAsia"/>
              </w:rPr>
            </w:pPr>
          </w:p>
        </w:tc>
        <w:tc>
          <w:tcPr>
            <w:tcW w:w="3856" w:type="dxa"/>
            <w:vMerge/>
          </w:tcPr>
          <w:p w:rsidR="00166717" w:rsidRDefault="00166717" w:rsidP="00166717">
            <w:pPr>
              <w:jc w:val="left"/>
              <w:rPr>
                <w:rFonts w:hint="eastAsia"/>
              </w:rPr>
            </w:pPr>
          </w:p>
        </w:tc>
      </w:tr>
      <w:tr w:rsidR="00166717" w:rsidTr="00166717">
        <w:tc>
          <w:tcPr>
            <w:tcW w:w="862" w:type="dxa"/>
          </w:tcPr>
          <w:p w:rsidR="00166717" w:rsidRDefault="00166717" w:rsidP="00166717">
            <w:pPr>
              <w:jc w:val="left"/>
              <w:rPr>
                <w:rFonts w:hint="eastAsia"/>
              </w:rPr>
            </w:pPr>
            <w:r>
              <w:rPr>
                <w:rFonts w:hint="eastAsia"/>
              </w:rPr>
              <w:lastRenderedPageBreak/>
              <w:t>许强</w:t>
            </w:r>
          </w:p>
        </w:tc>
        <w:tc>
          <w:tcPr>
            <w:tcW w:w="851" w:type="dxa"/>
          </w:tcPr>
          <w:p w:rsidR="00166717" w:rsidRDefault="00166717" w:rsidP="00166717">
            <w:pPr>
              <w:jc w:val="left"/>
              <w:rPr>
                <w:rFonts w:hint="eastAsia"/>
              </w:rPr>
            </w:pPr>
            <w:r>
              <w:rPr>
                <w:rFonts w:hint="eastAsia"/>
              </w:rPr>
              <w:t>本基金基金经理</w:t>
            </w:r>
          </w:p>
        </w:tc>
        <w:tc>
          <w:tcPr>
            <w:tcW w:w="1117" w:type="dxa"/>
          </w:tcPr>
          <w:p w:rsidR="00166717" w:rsidRDefault="00166717" w:rsidP="00166717">
            <w:pPr>
              <w:jc w:val="left"/>
              <w:rPr>
                <w:rFonts w:hint="eastAsia"/>
              </w:rPr>
            </w:pPr>
            <w:r>
              <w:rPr>
                <w:rFonts w:hint="eastAsia"/>
              </w:rPr>
              <w:t>2019</w:t>
            </w:r>
            <w:r>
              <w:rPr>
                <w:rFonts w:hint="eastAsia"/>
              </w:rPr>
              <w:t>年</w:t>
            </w:r>
            <w:r>
              <w:rPr>
                <w:rFonts w:hint="eastAsia"/>
              </w:rPr>
              <w:t>1</w:t>
            </w:r>
            <w:r>
              <w:rPr>
                <w:rFonts w:hint="eastAsia"/>
              </w:rPr>
              <w:t>月</w:t>
            </w:r>
            <w:r>
              <w:rPr>
                <w:rFonts w:hint="eastAsia"/>
              </w:rPr>
              <w:t>4</w:t>
            </w:r>
            <w:r>
              <w:rPr>
                <w:rFonts w:hint="eastAsia"/>
              </w:rPr>
              <w:t>日</w:t>
            </w:r>
          </w:p>
        </w:tc>
        <w:tc>
          <w:tcPr>
            <w:tcW w:w="1117" w:type="dxa"/>
          </w:tcPr>
          <w:p w:rsidR="00166717" w:rsidRDefault="00166717" w:rsidP="00166717">
            <w:pPr>
              <w:jc w:val="right"/>
              <w:rPr>
                <w:rFonts w:hint="eastAsia"/>
              </w:rPr>
            </w:pPr>
            <w:r>
              <w:t>-</w:t>
            </w:r>
          </w:p>
        </w:tc>
        <w:tc>
          <w:tcPr>
            <w:tcW w:w="703" w:type="dxa"/>
          </w:tcPr>
          <w:p w:rsidR="00166717" w:rsidRDefault="00166717" w:rsidP="00166717">
            <w:pPr>
              <w:jc w:val="right"/>
              <w:rPr>
                <w:rFonts w:hint="eastAsia"/>
              </w:rPr>
            </w:pPr>
            <w:r>
              <w:t>8</w:t>
            </w:r>
          </w:p>
        </w:tc>
        <w:tc>
          <w:tcPr>
            <w:tcW w:w="3856" w:type="dxa"/>
          </w:tcPr>
          <w:p w:rsidR="00166717" w:rsidRDefault="00166717" w:rsidP="00166717">
            <w:pPr>
              <w:jc w:val="left"/>
              <w:rPr>
                <w:rFonts w:hint="eastAsia"/>
              </w:rPr>
            </w:pPr>
            <w:r>
              <w:rPr>
                <w:rFonts w:hint="eastAsia"/>
              </w:rPr>
              <w:t>男，管理学学士。</w:t>
            </w:r>
            <w:r>
              <w:rPr>
                <w:rFonts w:hint="eastAsia"/>
              </w:rPr>
              <w:t>2008</w:t>
            </w:r>
            <w:r>
              <w:rPr>
                <w:rFonts w:hint="eastAsia"/>
              </w:rPr>
              <w:t>年</w:t>
            </w:r>
            <w:r>
              <w:rPr>
                <w:rFonts w:hint="eastAsia"/>
              </w:rPr>
              <w:t>9</w:t>
            </w:r>
            <w:r>
              <w:rPr>
                <w:rFonts w:hint="eastAsia"/>
              </w:rPr>
              <w:t>月加入毕马威华振会计师事务所，从事审计工作；</w:t>
            </w:r>
            <w:r>
              <w:rPr>
                <w:rFonts w:hint="eastAsia"/>
              </w:rPr>
              <w:t>2010</w:t>
            </w:r>
            <w:r>
              <w:rPr>
                <w:rFonts w:hint="eastAsia"/>
              </w:rPr>
              <w:t>年</w:t>
            </w:r>
            <w:r>
              <w:rPr>
                <w:rFonts w:hint="eastAsia"/>
              </w:rPr>
              <w:t>9</w:t>
            </w:r>
            <w:r>
              <w:rPr>
                <w:rFonts w:hint="eastAsia"/>
              </w:rPr>
              <w:t>月加入招商基金管理有限公司，曾任基金核算部基金会计、固定收益投资部研究员，招商招恒纯债债券型证券投资基金、招商招裕纯债债券型证券投资基金、招商招悦纯债债券型证券投资基金、招商招元纯债债券型证券投资基金、招商招庆纯债债券型证券投资基金、招商招通纯债债券型证券投资基金、招商招盛纯债债券型证券投资基金、招商招旺纯债债券型证券投资基金、招商招怡纯债债券型证券投资基金、招商招丰纯债债券型证券投资基金、招商招惠纯债债券型证券投资基金、招商招顺纯债债券型证券投资基金、招商招祥纯债债券型证券投资基金、招商招琪纯债债券型证券投资基金、招商招旭纯债债券型证券投资基金、招商招华纯债债券型证券投资基金、招商招弘纯债债券型证券投资基金基金经理，现任招商保证金快线货币市场基金、招商理财</w:t>
            </w:r>
            <w:r>
              <w:rPr>
                <w:rFonts w:hint="eastAsia"/>
              </w:rPr>
              <w:t>7</w:t>
            </w:r>
            <w:r>
              <w:rPr>
                <w:rFonts w:hint="eastAsia"/>
              </w:rPr>
              <w:t>天债券型证券投资基金、招商招金宝货币市场基金、招商财富宝交易型货币市场基金、招商招益宝货币市场基金、招商招景纯债债券型证券投资基金、招商招信</w:t>
            </w:r>
            <w:r>
              <w:rPr>
                <w:rFonts w:hint="eastAsia"/>
              </w:rPr>
              <w:t>3</w:t>
            </w:r>
            <w:r>
              <w:rPr>
                <w:rFonts w:hint="eastAsia"/>
              </w:rPr>
              <w:t>个月定期开放债券型发起式证券投资基金、招商招享纯债债券型证券投资基金、招商招禧宝货币市场基金、招商招利宝货币市场基金、招商招诚半年定期开放债券型发起式证券投资基金、招商定期宝六个月期理财债券型证券投资基金、招商招轩纯债债券型证券投资基金基金经理。</w:t>
            </w:r>
          </w:p>
        </w:tc>
      </w:tr>
    </w:tbl>
    <w:p w:rsidR="00166717" w:rsidRDefault="00166717" w:rsidP="00166717">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166717" w:rsidRDefault="00166717" w:rsidP="00166717">
      <w:pPr>
        <w:pStyle w:val="-"/>
        <w:ind w:firstLine="420"/>
        <w:rPr>
          <w:rFonts w:hint="eastAsia"/>
        </w:rPr>
      </w:pPr>
      <w:r>
        <w:rPr>
          <w:rFonts w:hint="eastAsia"/>
        </w:rPr>
        <w:t>2、证券从业年限计算标准遵从行业协会《证券业从业人员资格管理办法》中关于证券从业人员范围的相关规定。</w:t>
      </w:r>
    </w:p>
    <w:p w:rsidR="00166717" w:rsidRDefault="00166717" w:rsidP="00166717">
      <w:pPr>
        <w:pStyle w:val="-2"/>
        <w:spacing w:before="312"/>
        <w:rPr>
          <w:rFonts w:hint="eastAsia"/>
        </w:rPr>
      </w:pPr>
      <w:r>
        <w:rPr>
          <w:rFonts w:hint="eastAsia"/>
        </w:rPr>
        <w:t>管理人对报告期内本基金运作遵规守信情况的说明</w:t>
      </w:r>
    </w:p>
    <w:p w:rsidR="00166717" w:rsidRDefault="00166717" w:rsidP="00166717">
      <w:pPr>
        <w:pStyle w:val="-"/>
        <w:ind w:firstLine="420"/>
        <w:rPr>
          <w:rFonts w:hint="eastAsia"/>
        </w:rPr>
      </w:pPr>
      <w:r>
        <w:rPr>
          <w:rFonts w:hint="eastAsia"/>
        </w:rPr>
        <w:lastRenderedPageBreak/>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166717" w:rsidRDefault="00166717" w:rsidP="00166717">
      <w:pPr>
        <w:pStyle w:val="-2"/>
        <w:spacing w:before="312"/>
        <w:rPr>
          <w:rFonts w:hint="eastAsia"/>
        </w:rPr>
      </w:pPr>
      <w:r>
        <w:rPr>
          <w:rFonts w:hint="eastAsia"/>
        </w:rPr>
        <w:t>公平交易专项说明</w:t>
      </w:r>
    </w:p>
    <w:p w:rsidR="00166717" w:rsidRDefault="00166717" w:rsidP="00166717">
      <w:pPr>
        <w:pStyle w:val="-3"/>
        <w:spacing w:before="156" w:after="156"/>
        <w:rPr>
          <w:rFonts w:hint="eastAsia"/>
        </w:rPr>
      </w:pPr>
      <w:r>
        <w:rPr>
          <w:rFonts w:hint="eastAsia"/>
        </w:rPr>
        <w:t>公平交易制度的执行情况</w:t>
      </w:r>
    </w:p>
    <w:p w:rsidR="00166717" w:rsidRDefault="00166717" w:rsidP="00166717">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总监、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166717" w:rsidRDefault="00166717" w:rsidP="00166717">
      <w:pPr>
        <w:pStyle w:val="-3"/>
        <w:spacing w:before="156" w:after="156"/>
        <w:rPr>
          <w:rFonts w:hint="eastAsia"/>
        </w:rPr>
      </w:pPr>
      <w:r>
        <w:rPr>
          <w:rFonts w:hint="eastAsia"/>
        </w:rPr>
        <w:t>异常交易行为的专项说明</w:t>
      </w:r>
    </w:p>
    <w:p w:rsidR="00166717" w:rsidRDefault="00166717" w:rsidP="00166717">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166717" w:rsidRDefault="00166717" w:rsidP="00166717">
      <w:pPr>
        <w:pStyle w:val="-"/>
        <w:ind w:firstLine="420"/>
        <w:rPr>
          <w:rFonts w:hint="eastAsia"/>
        </w:rPr>
      </w:pPr>
      <w:r>
        <w:rPr>
          <w:rFonts w:hint="eastAsia"/>
        </w:rPr>
        <w:t>本报告期内，本基金各项交易均严格按照相关法律法规、基金合同的有关要求执行。报告期内，公司所有投资组合参与的交易所公开竞价同日反向交易成交较少的单边交易量超过该证券当日成交量的5%的情形，在指数型投资组合与主动型投资组合之间发生过两次，原因是指数型投资组合为满足投资策略需要而发生反向交易。报告期内未发现有可能导致不公平交易和利益输送的重大异常交易行为。</w:t>
      </w:r>
    </w:p>
    <w:p w:rsidR="00166717" w:rsidRDefault="00166717" w:rsidP="00166717">
      <w:pPr>
        <w:pStyle w:val="-2"/>
        <w:spacing w:before="312"/>
        <w:rPr>
          <w:rFonts w:hint="eastAsia"/>
        </w:rPr>
      </w:pPr>
      <w:r>
        <w:rPr>
          <w:rFonts w:hint="eastAsia"/>
        </w:rPr>
        <w:t>报告期内基金投资策略和运作分析</w:t>
      </w:r>
    </w:p>
    <w:p w:rsidR="00166717" w:rsidRDefault="00166717" w:rsidP="00166717">
      <w:pPr>
        <w:pStyle w:val="-"/>
        <w:ind w:firstLine="420"/>
        <w:rPr>
          <w:rFonts w:hint="eastAsia"/>
        </w:rPr>
      </w:pPr>
      <w:r>
        <w:rPr>
          <w:rFonts w:hint="eastAsia"/>
        </w:rPr>
        <w:t>宏观经济回顾：</w:t>
      </w:r>
    </w:p>
    <w:p w:rsidR="00166717" w:rsidRDefault="00166717" w:rsidP="00166717">
      <w:pPr>
        <w:pStyle w:val="-"/>
        <w:ind w:firstLine="420"/>
        <w:rPr>
          <w:rFonts w:hint="eastAsia"/>
        </w:rPr>
      </w:pPr>
      <w:r>
        <w:rPr>
          <w:rFonts w:hint="eastAsia"/>
        </w:rPr>
        <w:t>2019年上半年，经济增速探底的趋势趋缓，仍面临一些不确定性因素。投资方面，上半年投资呈现前高后低的态势，前三月固定资产投资同比增速保持在6.3%的相对高位，主要来自基建和地产的支撑，四月开始，制造业投资和基建投资增速均大幅下滑，拖累了整体投资的增长。具体来看，前五个月基础设施投资（不含电力、热力、燃气及水生产和供应业）同比增长9.4%，增速较前四个月回落3个百分点。其中，水利管理业投资增长3.9%，</w:t>
      </w:r>
      <w:r>
        <w:rPr>
          <w:rFonts w:hint="eastAsia"/>
        </w:rPr>
        <w:lastRenderedPageBreak/>
        <w:t>增速回落1.9个百分点；公共设施管理业投资增长8.6%，增速回落2.2个百分点；道路运输业投资增长14.8%，增速回落3.4个百分点；铁路运输业投资下降11.4%，降幅扩大2.5个百分点。经过一季度地方债和专项债的发行前移，五月开始基建增速已经难以维持年初的高增速，预计基建增速将继续保持下行的趋势。上半年地产销售端出现回暖迹象，地产投资也维持在相对高位，前五个月房地产投资增速达11.2%，较上年全年提高1.7个百分点，但相较前四个月已经有所回落。消费方面，上半年消费数据持续疲弱，1~5月社零增速继续下探至8.1%，创下近年来的新低，汽车消费不振和地产产业链的滞后影响仍然是拖累消费的主要因素。出口方面，上半年出口数据波动较大，整体仍然处于下行通道中，从海外基本面来看，全球主要经济体运行呈现经济放缓的趋势，欧元区各项指标显著下行，美国的领先指标也高位回落，外需恶化持续加剧，叠加尚不明朗的贸易摩擦局势，全年出口形势不容乐观。生产方面，1~5月，规模以上工业增加值同比实际增长6.0 %，低于2018全年0.2个百分点，主要源于汽车制造业下滑幅度的扩大。此外，分经济类型看，5月外资企业工业增加值同比下滑0.3%，历史首次负增长。前五个月工业增加值总体小幅下滑，增速创下2016年以来的最低值，表明目前国内经济不确定性风险有所增强。汽车制造业下降幅度进一步扩大，行业前景堪忧。</w:t>
      </w:r>
    </w:p>
    <w:p w:rsidR="00166717" w:rsidRDefault="00166717" w:rsidP="00166717">
      <w:pPr>
        <w:pStyle w:val="-"/>
        <w:ind w:firstLine="420"/>
        <w:rPr>
          <w:rFonts w:hint="eastAsia"/>
        </w:rPr>
      </w:pPr>
      <w:r>
        <w:rPr>
          <w:rFonts w:hint="eastAsia"/>
        </w:rPr>
        <w:t>债券市场回顾：</w:t>
      </w:r>
    </w:p>
    <w:p w:rsidR="00166717" w:rsidRDefault="00166717" w:rsidP="00166717">
      <w:pPr>
        <w:pStyle w:val="-"/>
        <w:ind w:firstLine="420"/>
        <w:rPr>
          <w:rFonts w:hint="eastAsia"/>
        </w:rPr>
      </w:pPr>
      <w:r>
        <w:rPr>
          <w:rFonts w:hint="eastAsia"/>
        </w:rPr>
        <w:t>2019年上半年债券市场收益率随着经济数据和外部冲击的走势宽幅震荡，其中一月延续了上年四季度以来的快牛行情，二月在信贷开门红的催化下收益率开始调整，虽然三月社融一度因为监管严查票据融资和季末央行呵护资金面的原因有所走弱导致收益率重新掉头向下，但四月公布的各项经济数据走强和社融的大超预期以及市场对政策转向的预期引发了年内第一次大幅调整，10年国债调整幅度达到35bps。进入五月以后，贸易摩擦升级和经济金融数据走弱再度引发了债市的做多热情。随后尽管有短期调整，但五月开始债券收益率整体已经有明显的向下趋势。此外，资产荒是贯穿整个上半年信用债市场的重要因素，导致信用债在调整的时候上行幅度更小，而收益率下行时期信用债收益率则下行更多，信用利差持续收窄。同时低等级的等级利差仍然在持续走扩的过程中，资产荒的结构性影响更加显著。目前债券市场仍处于牛市环境中，但下行的空间可能有限，需要看到经济超预期的下行或货币政策超预期的放松，从当前的市场情况来看配置盘的力量仍然缺乏，使得利率下行节奏可能不够顺畅。在全球货币再宽松的大背景下，不少国家的债券收益率再度跌入负利率区间，中国的无风险利率对外资而言，配置价值显著，可能会吸引境外机构加大对中债的增持力度。</w:t>
      </w:r>
    </w:p>
    <w:p w:rsidR="00166717" w:rsidRDefault="00166717" w:rsidP="00166717">
      <w:pPr>
        <w:pStyle w:val="-"/>
        <w:ind w:firstLine="420"/>
        <w:rPr>
          <w:rFonts w:hint="eastAsia"/>
        </w:rPr>
      </w:pPr>
      <w:r>
        <w:rPr>
          <w:rFonts w:hint="eastAsia"/>
        </w:rPr>
        <w:t>基金操作回顾：</w:t>
      </w:r>
    </w:p>
    <w:p w:rsidR="00166717" w:rsidRDefault="00166717" w:rsidP="00166717">
      <w:pPr>
        <w:pStyle w:val="-"/>
        <w:ind w:firstLine="420"/>
        <w:rPr>
          <w:rFonts w:hint="eastAsia"/>
        </w:rPr>
      </w:pPr>
      <w:r>
        <w:rPr>
          <w:rFonts w:hint="eastAsia"/>
        </w:rPr>
        <w:t>回顾2019年2季度的基金操作，我们严格遵照基金合同的相关约定，按照既定的投资流程进行了规范运作。在债券投资上，根据市场行情的节奏变化及时进行了合理的组合调整。</w:t>
      </w:r>
    </w:p>
    <w:p w:rsidR="00166717" w:rsidRDefault="00166717" w:rsidP="00166717">
      <w:pPr>
        <w:pStyle w:val="-2"/>
        <w:spacing w:before="312"/>
        <w:rPr>
          <w:rFonts w:hint="eastAsia"/>
        </w:rPr>
      </w:pPr>
      <w:r>
        <w:rPr>
          <w:rFonts w:hint="eastAsia"/>
        </w:rPr>
        <w:lastRenderedPageBreak/>
        <w:t>报告期内基金的业绩表现</w:t>
      </w:r>
    </w:p>
    <w:p w:rsidR="00166717" w:rsidRDefault="00166717" w:rsidP="00166717">
      <w:pPr>
        <w:pStyle w:val="-"/>
        <w:ind w:firstLine="420"/>
        <w:rPr>
          <w:rFonts w:hint="eastAsia"/>
        </w:rPr>
      </w:pPr>
      <w:r>
        <w:rPr>
          <w:rFonts w:hint="eastAsia"/>
        </w:rPr>
        <w:t>报告期内，本基金A类份额净值增长率为0.33%，同期业绩基准增长率为0.63%，C类份额净值增长率为0.29%，同期业绩基准增长率为0.63%。</w:t>
      </w:r>
    </w:p>
    <w:p w:rsidR="00166717" w:rsidRDefault="00166717" w:rsidP="00166717">
      <w:pPr>
        <w:pStyle w:val="-2"/>
        <w:spacing w:before="312"/>
        <w:rPr>
          <w:rFonts w:hint="eastAsia"/>
        </w:rPr>
      </w:pPr>
      <w:r>
        <w:rPr>
          <w:rFonts w:hint="eastAsia"/>
        </w:rPr>
        <w:t>报告期内基金持有人数或基金资产净值预警说明</w:t>
      </w:r>
    </w:p>
    <w:p w:rsidR="00166717" w:rsidRDefault="00166717" w:rsidP="00166717">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166717" w:rsidRDefault="00166717" w:rsidP="00166717">
      <w:pPr>
        <w:pStyle w:val="-1"/>
        <w:ind w:left="281" w:hanging="281"/>
        <w:rPr>
          <w:rFonts w:hint="eastAsia"/>
        </w:rPr>
      </w:pPr>
      <w:r>
        <w:rPr>
          <w:rFonts w:hint="eastAsia"/>
        </w:rPr>
        <w:t>投资组合报告</w:t>
      </w:r>
    </w:p>
    <w:p w:rsidR="00166717" w:rsidRDefault="00166717" w:rsidP="0016671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166717" w:rsidTr="00166717">
        <w:trPr>
          <w:cnfStyle w:val="100000000000" w:firstRow="1" w:lastRow="0" w:firstColumn="0" w:lastColumn="0" w:oddVBand="0" w:evenVBand="0" w:oddHBand="0" w:evenHBand="0" w:firstRowFirstColumn="0" w:firstRowLastColumn="0" w:lastRowFirstColumn="0" w:lastRowLastColumn="0"/>
        </w:trPr>
        <w:tc>
          <w:tcPr>
            <w:tcW w:w="646" w:type="dxa"/>
          </w:tcPr>
          <w:p w:rsidR="00166717" w:rsidRDefault="00166717" w:rsidP="00166717">
            <w:pPr>
              <w:jc w:val="center"/>
              <w:rPr>
                <w:rFonts w:hint="eastAsia"/>
              </w:rPr>
            </w:pPr>
            <w:r>
              <w:rPr>
                <w:rFonts w:hint="eastAsia"/>
              </w:rPr>
              <w:t>序号</w:t>
            </w:r>
          </w:p>
        </w:tc>
        <w:tc>
          <w:tcPr>
            <w:tcW w:w="2971" w:type="dxa"/>
          </w:tcPr>
          <w:p w:rsidR="00166717" w:rsidRDefault="00166717" w:rsidP="00166717">
            <w:pPr>
              <w:jc w:val="center"/>
              <w:rPr>
                <w:rFonts w:hint="eastAsia"/>
              </w:rPr>
            </w:pPr>
            <w:r>
              <w:rPr>
                <w:rFonts w:hint="eastAsia"/>
              </w:rPr>
              <w:t>项目</w:t>
            </w:r>
          </w:p>
        </w:tc>
        <w:tc>
          <w:tcPr>
            <w:tcW w:w="2381" w:type="dxa"/>
          </w:tcPr>
          <w:p w:rsidR="00166717" w:rsidRDefault="00166717" w:rsidP="00166717">
            <w:pPr>
              <w:jc w:val="center"/>
              <w:rPr>
                <w:rFonts w:hint="eastAsia"/>
              </w:rPr>
            </w:pPr>
            <w:r>
              <w:rPr>
                <w:rFonts w:hint="eastAsia"/>
              </w:rPr>
              <w:t>金额（元）</w:t>
            </w:r>
          </w:p>
        </w:tc>
        <w:tc>
          <w:tcPr>
            <w:tcW w:w="2506" w:type="dxa"/>
          </w:tcPr>
          <w:p w:rsidR="00166717" w:rsidRDefault="00166717" w:rsidP="00166717">
            <w:pPr>
              <w:jc w:val="center"/>
              <w:rPr>
                <w:rFonts w:hint="eastAsia"/>
              </w:rPr>
            </w:pPr>
            <w:r>
              <w:rPr>
                <w:rFonts w:hint="eastAsia"/>
              </w:rPr>
              <w:t>占基金总资产的比例（</w:t>
            </w:r>
            <w:r>
              <w:rPr>
                <w:rFonts w:hint="eastAsia"/>
              </w:rPr>
              <w:t>%</w:t>
            </w:r>
            <w:r>
              <w:rPr>
                <w:rFonts w:hint="eastAsia"/>
              </w:rPr>
              <w:t>）</w:t>
            </w:r>
          </w:p>
        </w:tc>
      </w:tr>
      <w:tr w:rsidR="00166717" w:rsidTr="00166717">
        <w:tc>
          <w:tcPr>
            <w:tcW w:w="646" w:type="dxa"/>
          </w:tcPr>
          <w:p w:rsidR="00166717" w:rsidRDefault="00166717" w:rsidP="00166717">
            <w:pPr>
              <w:jc w:val="center"/>
              <w:rPr>
                <w:rFonts w:hint="eastAsia"/>
              </w:rPr>
            </w:pPr>
            <w:r>
              <w:t>1</w:t>
            </w:r>
          </w:p>
        </w:tc>
        <w:tc>
          <w:tcPr>
            <w:tcW w:w="2971" w:type="dxa"/>
          </w:tcPr>
          <w:p w:rsidR="00166717" w:rsidRDefault="00166717" w:rsidP="00166717">
            <w:pPr>
              <w:jc w:val="left"/>
              <w:rPr>
                <w:rFonts w:hint="eastAsia"/>
              </w:rPr>
            </w:pPr>
            <w:r>
              <w:rPr>
                <w:rFonts w:hint="eastAsia"/>
              </w:rPr>
              <w:t>权益投资</w:t>
            </w:r>
          </w:p>
        </w:tc>
        <w:tc>
          <w:tcPr>
            <w:tcW w:w="2381" w:type="dxa"/>
          </w:tcPr>
          <w:p w:rsidR="00166717" w:rsidRDefault="00166717" w:rsidP="00166717">
            <w:pPr>
              <w:jc w:val="right"/>
              <w:rPr>
                <w:rFonts w:hint="eastAsia"/>
              </w:rPr>
            </w:pPr>
            <w:r>
              <w:t>-</w:t>
            </w:r>
          </w:p>
        </w:tc>
        <w:tc>
          <w:tcPr>
            <w:tcW w:w="2506"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p>
        </w:tc>
        <w:tc>
          <w:tcPr>
            <w:tcW w:w="2971" w:type="dxa"/>
          </w:tcPr>
          <w:p w:rsidR="00166717" w:rsidRDefault="00166717" w:rsidP="00166717">
            <w:pPr>
              <w:jc w:val="left"/>
              <w:rPr>
                <w:rFonts w:hint="eastAsia"/>
              </w:rPr>
            </w:pPr>
            <w:r>
              <w:rPr>
                <w:rFonts w:hint="eastAsia"/>
              </w:rPr>
              <w:t>其中：股票</w:t>
            </w:r>
          </w:p>
        </w:tc>
        <w:tc>
          <w:tcPr>
            <w:tcW w:w="2381" w:type="dxa"/>
          </w:tcPr>
          <w:p w:rsidR="00166717" w:rsidRDefault="00166717" w:rsidP="00166717">
            <w:pPr>
              <w:jc w:val="right"/>
              <w:rPr>
                <w:rFonts w:hint="eastAsia"/>
              </w:rPr>
            </w:pPr>
            <w:r>
              <w:t>-</w:t>
            </w:r>
          </w:p>
        </w:tc>
        <w:tc>
          <w:tcPr>
            <w:tcW w:w="2506"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2</w:t>
            </w:r>
          </w:p>
        </w:tc>
        <w:tc>
          <w:tcPr>
            <w:tcW w:w="2971" w:type="dxa"/>
          </w:tcPr>
          <w:p w:rsidR="00166717" w:rsidRDefault="00166717" w:rsidP="00166717">
            <w:pPr>
              <w:jc w:val="left"/>
              <w:rPr>
                <w:rFonts w:hint="eastAsia"/>
              </w:rPr>
            </w:pPr>
            <w:r>
              <w:rPr>
                <w:rFonts w:hint="eastAsia"/>
              </w:rPr>
              <w:t>基金投资</w:t>
            </w:r>
          </w:p>
        </w:tc>
        <w:tc>
          <w:tcPr>
            <w:tcW w:w="2381" w:type="dxa"/>
          </w:tcPr>
          <w:p w:rsidR="00166717" w:rsidRDefault="00166717" w:rsidP="00166717">
            <w:pPr>
              <w:jc w:val="right"/>
              <w:rPr>
                <w:rFonts w:hint="eastAsia"/>
              </w:rPr>
            </w:pPr>
            <w:r>
              <w:t>-</w:t>
            </w:r>
          </w:p>
        </w:tc>
        <w:tc>
          <w:tcPr>
            <w:tcW w:w="2506"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3</w:t>
            </w:r>
          </w:p>
        </w:tc>
        <w:tc>
          <w:tcPr>
            <w:tcW w:w="2971" w:type="dxa"/>
          </w:tcPr>
          <w:p w:rsidR="00166717" w:rsidRDefault="00166717" w:rsidP="00166717">
            <w:pPr>
              <w:jc w:val="left"/>
              <w:rPr>
                <w:rFonts w:hint="eastAsia"/>
              </w:rPr>
            </w:pPr>
            <w:r>
              <w:rPr>
                <w:rFonts w:hint="eastAsia"/>
              </w:rPr>
              <w:t>固定收益投资</w:t>
            </w:r>
          </w:p>
        </w:tc>
        <w:tc>
          <w:tcPr>
            <w:tcW w:w="2381" w:type="dxa"/>
          </w:tcPr>
          <w:p w:rsidR="00166717" w:rsidRDefault="00166717" w:rsidP="00166717">
            <w:pPr>
              <w:jc w:val="right"/>
              <w:rPr>
                <w:rFonts w:hint="eastAsia"/>
              </w:rPr>
            </w:pPr>
            <w:r>
              <w:t>411,802,500.00</w:t>
            </w:r>
          </w:p>
        </w:tc>
        <w:tc>
          <w:tcPr>
            <w:tcW w:w="2506" w:type="dxa"/>
          </w:tcPr>
          <w:p w:rsidR="00166717" w:rsidRDefault="00166717" w:rsidP="00166717">
            <w:pPr>
              <w:jc w:val="right"/>
              <w:rPr>
                <w:rFonts w:hint="eastAsia"/>
              </w:rPr>
            </w:pPr>
            <w:r>
              <w:t>81.93</w:t>
            </w:r>
          </w:p>
        </w:tc>
      </w:tr>
      <w:tr w:rsidR="00166717" w:rsidTr="00166717">
        <w:tc>
          <w:tcPr>
            <w:tcW w:w="646" w:type="dxa"/>
          </w:tcPr>
          <w:p w:rsidR="00166717" w:rsidRDefault="00166717" w:rsidP="00166717">
            <w:pPr>
              <w:jc w:val="center"/>
              <w:rPr>
                <w:rFonts w:hint="eastAsia"/>
              </w:rPr>
            </w:pPr>
          </w:p>
        </w:tc>
        <w:tc>
          <w:tcPr>
            <w:tcW w:w="2971" w:type="dxa"/>
          </w:tcPr>
          <w:p w:rsidR="00166717" w:rsidRDefault="00166717" w:rsidP="00166717">
            <w:pPr>
              <w:jc w:val="left"/>
              <w:rPr>
                <w:rFonts w:hint="eastAsia"/>
              </w:rPr>
            </w:pPr>
            <w:r>
              <w:rPr>
                <w:rFonts w:hint="eastAsia"/>
              </w:rPr>
              <w:t>其中：债券</w:t>
            </w:r>
          </w:p>
        </w:tc>
        <w:tc>
          <w:tcPr>
            <w:tcW w:w="2381" w:type="dxa"/>
          </w:tcPr>
          <w:p w:rsidR="00166717" w:rsidRDefault="00166717" w:rsidP="00166717">
            <w:pPr>
              <w:jc w:val="right"/>
              <w:rPr>
                <w:rFonts w:hint="eastAsia"/>
              </w:rPr>
            </w:pPr>
            <w:r>
              <w:t>411,802,500.00</w:t>
            </w:r>
          </w:p>
        </w:tc>
        <w:tc>
          <w:tcPr>
            <w:tcW w:w="2506" w:type="dxa"/>
          </w:tcPr>
          <w:p w:rsidR="00166717" w:rsidRDefault="00166717" w:rsidP="00166717">
            <w:pPr>
              <w:jc w:val="right"/>
              <w:rPr>
                <w:rFonts w:hint="eastAsia"/>
              </w:rPr>
            </w:pPr>
            <w:r>
              <w:t>81.93</w:t>
            </w:r>
          </w:p>
        </w:tc>
      </w:tr>
      <w:tr w:rsidR="00166717" w:rsidTr="00166717">
        <w:tc>
          <w:tcPr>
            <w:tcW w:w="646" w:type="dxa"/>
          </w:tcPr>
          <w:p w:rsidR="00166717" w:rsidRDefault="00166717" w:rsidP="00166717">
            <w:pPr>
              <w:jc w:val="center"/>
              <w:rPr>
                <w:rFonts w:hint="eastAsia"/>
              </w:rPr>
            </w:pPr>
          </w:p>
        </w:tc>
        <w:tc>
          <w:tcPr>
            <w:tcW w:w="2971" w:type="dxa"/>
          </w:tcPr>
          <w:p w:rsidR="00166717" w:rsidRDefault="00166717" w:rsidP="00166717">
            <w:pPr>
              <w:jc w:val="left"/>
              <w:rPr>
                <w:rFonts w:hint="eastAsia"/>
              </w:rPr>
            </w:pPr>
            <w:r>
              <w:rPr>
                <w:rFonts w:hint="eastAsia"/>
              </w:rPr>
              <w:t xml:space="preserve">      </w:t>
            </w:r>
            <w:r>
              <w:rPr>
                <w:rFonts w:hint="eastAsia"/>
              </w:rPr>
              <w:t>资产支持证券</w:t>
            </w:r>
          </w:p>
        </w:tc>
        <w:tc>
          <w:tcPr>
            <w:tcW w:w="2381" w:type="dxa"/>
          </w:tcPr>
          <w:p w:rsidR="00166717" w:rsidRDefault="00166717" w:rsidP="00166717">
            <w:pPr>
              <w:jc w:val="right"/>
              <w:rPr>
                <w:rFonts w:hint="eastAsia"/>
              </w:rPr>
            </w:pPr>
            <w:r>
              <w:t>-</w:t>
            </w:r>
          </w:p>
        </w:tc>
        <w:tc>
          <w:tcPr>
            <w:tcW w:w="2506"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4</w:t>
            </w:r>
          </w:p>
        </w:tc>
        <w:tc>
          <w:tcPr>
            <w:tcW w:w="2971" w:type="dxa"/>
          </w:tcPr>
          <w:p w:rsidR="00166717" w:rsidRDefault="00166717" w:rsidP="00166717">
            <w:pPr>
              <w:jc w:val="left"/>
              <w:rPr>
                <w:rFonts w:hint="eastAsia"/>
              </w:rPr>
            </w:pPr>
            <w:r>
              <w:rPr>
                <w:rFonts w:hint="eastAsia"/>
              </w:rPr>
              <w:t>贵金属投资</w:t>
            </w:r>
          </w:p>
        </w:tc>
        <w:tc>
          <w:tcPr>
            <w:tcW w:w="2381" w:type="dxa"/>
          </w:tcPr>
          <w:p w:rsidR="00166717" w:rsidRDefault="00166717" w:rsidP="00166717">
            <w:pPr>
              <w:jc w:val="right"/>
              <w:rPr>
                <w:rFonts w:hint="eastAsia"/>
              </w:rPr>
            </w:pPr>
            <w:r>
              <w:t>-</w:t>
            </w:r>
          </w:p>
        </w:tc>
        <w:tc>
          <w:tcPr>
            <w:tcW w:w="2506"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5</w:t>
            </w:r>
          </w:p>
        </w:tc>
        <w:tc>
          <w:tcPr>
            <w:tcW w:w="2971" w:type="dxa"/>
          </w:tcPr>
          <w:p w:rsidR="00166717" w:rsidRDefault="00166717" w:rsidP="00166717">
            <w:pPr>
              <w:jc w:val="left"/>
              <w:rPr>
                <w:rFonts w:hint="eastAsia"/>
              </w:rPr>
            </w:pPr>
            <w:r>
              <w:rPr>
                <w:rFonts w:hint="eastAsia"/>
              </w:rPr>
              <w:t>金融衍生品投资</w:t>
            </w:r>
          </w:p>
        </w:tc>
        <w:tc>
          <w:tcPr>
            <w:tcW w:w="2381" w:type="dxa"/>
          </w:tcPr>
          <w:p w:rsidR="00166717" w:rsidRDefault="00166717" w:rsidP="00166717">
            <w:pPr>
              <w:jc w:val="right"/>
              <w:rPr>
                <w:rFonts w:hint="eastAsia"/>
              </w:rPr>
            </w:pPr>
            <w:r>
              <w:t>-</w:t>
            </w:r>
          </w:p>
        </w:tc>
        <w:tc>
          <w:tcPr>
            <w:tcW w:w="2506"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6</w:t>
            </w:r>
          </w:p>
        </w:tc>
        <w:tc>
          <w:tcPr>
            <w:tcW w:w="2971" w:type="dxa"/>
          </w:tcPr>
          <w:p w:rsidR="00166717" w:rsidRDefault="00166717" w:rsidP="00166717">
            <w:pPr>
              <w:jc w:val="left"/>
              <w:rPr>
                <w:rFonts w:hint="eastAsia"/>
              </w:rPr>
            </w:pPr>
            <w:r>
              <w:rPr>
                <w:rFonts w:hint="eastAsia"/>
              </w:rPr>
              <w:t>买入返售金融资产</w:t>
            </w:r>
          </w:p>
        </w:tc>
        <w:tc>
          <w:tcPr>
            <w:tcW w:w="2381" w:type="dxa"/>
          </w:tcPr>
          <w:p w:rsidR="00166717" w:rsidRDefault="00166717" w:rsidP="00166717">
            <w:pPr>
              <w:jc w:val="right"/>
              <w:rPr>
                <w:rFonts w:hint="eastAsia"/>
              </w:rPr>
            </w:pPr>
            <w:r>
              <w:t>40,000,180.00</w:t>
            </w:r>
          </w:p>
        </w:tc>
        <w:tc>
          <w:tcPr>
            <w:tcW w:w="2506" w:type="dxa"/>
          </w:tcPr>
          <w:p w:rsidR="00166717" w:rsidRDefault="00166717" w:rsidP="00166717">
            <w:pPr>
              <w:jc w:val="right"/>
              <w:rPr>
                <w:rFonts w:hint="eastAsia"/>
              </w:rPr>
            </w:pPr>
            <w:r>
              <w:t>7.96</w:t>
            </w:r>
          </w:p>
        </w:tc>
      </w:tr>
      <w:tr w:rsidR="00166717" w:rsidTr="00166717">
        <w:tc>
          <w:tcPr>
            <w:tcW w:w="646" w:type="dxa"/>
          </w:tcPr>
          <w:p w:rsidR="00166717" w:rsidRDefault="00166717" w:rsidP="00166717">
            <w:pPr>
              <w:jc w:val="center"/>
              <w:rPr>
                <w:rFonts w:hint="eastAsia"/>
              </w:rPr>
            </w:pPr>
          </w:p>
        </w:tc>
        <w:tc>
          <w:tcPr>
            <w:tcW w:w="2971" w:type="dxa"/>
          </w:tcPr>
          <w:p w:rsidR="00166717" w:rsidRDefault="00166717" w:rsidP="00166717">
            <w:pPr>
              <w:jc w:val="left"/>
              <w:rPr>
                <w:rFonts w:hint="eastAsia"/>
              </w:rPr>
            </w:pPr>
            <w:r>
              <w:rPr>
                <w:rFonts w:hint="eastAsia"/>
              </w:rPr>
              <w:t>其中：买断式回购的买入返售金融资产</w:t>
            </w:r>
          </w:p>
        </w:tc>
        <w:tc>
          <w:tcPr>
            <w:tcW w:w="2381" w:type="dxa"/>
          </w:tcPr>
          <w:p w:rsidR="00166717" w:rsidRDefault="00166717" w:rsidP="00166717">
            <w:pPr>
              <w:jc w:val="right"/>
              <w:rPr>
                <w:rFonts w:hint="eastAsia"/>
              </w:rPr>
            </w:pPr>
            <w:r>
              <w:t>-</w:t>
            </w:r>
          </w:p>
        </w:tc>
        <w:tc>
          <w:tcPr>
            <w:tcW w:w="2506"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7</w:t>
            </w:r>
          </w:p>
        </w:tc>
        <w:tc>
          <w:tcPr>
            <w:tcW w:w="2971" w:type="dxa"/>
          </w:tcPr>
          <w:p w:rsidR="00166717" w:rsidRDefault="00166717" w:rsidP="00166717">
            <w:pPr>
              <w:jc w:val="left"/>
              <w:rPr>
                <w:rFonts w:hint="eastAsia"/>
              </w:rPr>
            </w:pPr>
            <w:r>
              <w:rPr>
                <w:rFonts w:hint="eastAsia"/>
              </w:rPr>
              <w:t>银行存款和结算备付金合计</w:t>
            </w:r>
          </w:p>
        </w:tc>
        <w:tc>
          <w:tcPr>
            <w:tcW w:w="2381" w:type="dxa"/>
          </w:tcPr>
          <w:p w:rsidR="00166717" w:rsidRDefault="00166717" w:rsidP="00166717">
            <w:pPr>
              <w:jc w:val="right"/>
              <w:rPr>
                <w:rFonts w:hint="eastAsia"/>
              </w:rPr>
            </w:pPr>
            <w:r>
              <w:t>42,370,473.71</w:t>
            </w:r>
          </w:p>
        </w:tc>
        <w:tc>
          <w:tcPr>
            <w:tcW w:w="2506" w:type="dxa"/>
          </w:tcPr>
          <w:p w:rsidR="00166717" w:rsidRDefault="00166717" w:rsidP="00166717">
            <w:pPr>
              <w:jc w:val="right"/>
              <w:rPr>
                <w:rFonts w:hint="eastAsia"/>
              </w:rPr>
            </w:pPr>
            <w:r>
              <w:t>8.43</w:t>
            </w:r>
          </w:p>
        </w:tc>
      </w:tr>
      <w:tr w:rsidR="00166717" w:rsidTr="00166717">
        <w:tc>
          <w:tcPr>
            <w:tcW w:w="646" w:type="dxa"/>
          </w:tcPr>
          <w:p w:rsidR="00166717" w:rsidRDefault="00166717" w:rsidP="00166717">
            <w:pPr>
              <w:jc w:val="center"/>
              <w:rPr>
                <w:rFonts w:hint="eastAsia"/>
              </w:rPr>
            </w:pPr>
            <w:r>
              <w:t>8</w:t>
            </w:r>
          </w:p>
        </w:tc>
        <w:tc>
          <w:tcPr>
            <w:tcW w:w="2971" w:type="dxa"/>
          </w:tcPr>
          <w:p w:rsidR="00166717" w:rsidRDefault="00166717" w:rsidP="00166717">
            <w:pPr>
              <w:jc w:val="left"/>
              <w:rPr>
                <w:rFonts w:hint="eastAsia"/>
              </w:rPr>
            </w:pPr>
            <w:r>
              <w:rPr>
                <w:rFonts w:hint="eastAsia"/>
              </w:rPr>
              <w:t>其他资产</w:t>
            </w:r>
          </w:p>
        </w:tc>
        <w:tc>
          <w:tcPr>
            <w:tcW w:w="2381" w:type="dxa"/>
          </w:tcPr>
          <w:p w:rsidR="00166717" w:rsidRDefault="00166717" w:rsidP="00166717">
            <w:pPr>
              <w:jc w:val="right"/>
              <w:rPr>
                <w:rFonts w:hint="eastAsia"/>
              </w:rPr>
            </w:pPr>
            <w:r>
              <w:t>8,463,796.93</w:t>
            </w:r>
          </w:p>
        </w:tc>
        <w:tc>
          <w:tcPr>
            <w:tcW w:w="2506" w:type="dxa"/>
          </w:tcPr>
          <w:p w:rsidR="00166717" w:rsidRDefault="00166717" w:rsidP="00166717">
            <w:pPr>
              <w:jc w:val="right"/>
              <w:rPr>
                <w:rFonts w:hint="eastAsia"/>
              </w:rPr>
            </w:pPr>
            <w:r>
              <w:t>1.68</w:t>
            </w:r>
          </w:p>
        </w:tc>
      </w:tr>
      <w:tr w:rsidR="00166717" w:rsidTr="00166717">
        <w:tc>
          <w:tcPr>
            <w:tcW w:w="646" w:type="dxa"/>
          </w:tcPr>
          <w:p w:rsidR="00166717" w:rsidRDefault="00166717" w:rsidP="00166717">
            <w:pPr>
              <w:jc w:val="center"/>
              <w:rPr>
                <w:rFonts w:hint="eastAsia"/>
              </w:rPr>
            </w:pPr>
            <w:r>
              <w:t>9</w:t>
            </w:r>
          </w:p>
        </w:tc>
        <w:tc>
          <w:tcPr>
            <w:tcW w:w="2971" w:type="dxa"/>
          </w:tcPr>
          <w:p w:rsidR="00166717" w:rsidRDefault="00166717" w:rsidP="00166717">
            <w:pPr>
              <w:jc w:val="left"/>
              <w:rPr>
                <w:rFonts w:hint="eastAsia"/>
              </w:rPr>
            </w:pPr>
            <w:r>
              <w:rPr>
                <w:rFonts w:hint="eastAsia"/>
              </w:rPr>
              <w:t>合计</w:t>
            </w:r>
          </w:p>
        </w:tc>
        <w:tc>
          <w:tcPr>
            <w:tcW w:w="2381" w:type="dxa"/>
          </w:tcPr>
          <w:p w:rsidR="00166717" w:rsidRDefault="00166717" w:rsidP="00166717">
            <w:pPr>
              <w:jc w:val="right"/>
              <w:rPr>
                <w:rFonts w:hint="eastAsia"/>
              </w:rPr>
            </w:pPr>
            <w:r>
              <w:t>502,636,950.64</w:t>
            </w:r>
          </w:p>
        </w:tc>
        <w:tc>
          <w:tcPr>
            <w:tcW w:w="2506" w:type="dxa"/>
          </w:tcPr>
          <w:p w:rsidR="00166717" w:rsidRDefault="00166717" w:rsidP="00166717">
            <w:pPr>
              <w:jc w:val="right"/>
              <w:rPr>
                <w:rFonts w:hint="eastAsia"/>
              </w:rPr>
            </w:pPr>
            <w:r>
              <w:t>100.00</w:t>
            </w:r>
          </w:p>
        </w:tc>
      </w:tr>
    </w:tbl>
    <w:p w:rsidR="00166717" w:rsidRDefault="00166717" w:rsidP="00166717">
      <w:pPr>
        <w:pStyle w:val="-2"/>
        <w:spacing w:before="312"/>
        <w:rPr>
          <w:rFonts w:hint="eastAsia"/>
        </w:rPr>
      </w:pPr>
      <w:r>
        <w:rPr>
          <w:rFonts w:hint="eastAsia"/>
        </w:rPr>
        <w:t>报告期末按行业分类的股票投资组合</w:t>
      </w:r>
    </w:p>
    <w:p w:rsidR="00166717" w:rsidRDefault="00166717" w:rsidP="00166717">
      <w:pPr>
        <w:pStyle w:val="-3"/>
        <w:spacing w:before="156" w:after="156"/>
        <w:rPr>
          <w:rFonts w:hint="eastAsia"/>
        </w:rPr>
      </w:pPr>
      <w:r>
        <w:rPr>
          <w:rFonts w:hint="eastAsia"/>
        </w:rPr>
        <w:t>报告期末按行业分类的境内股票投资组合</w:t>
      </w:r>
    </w:p>
    <w:p w:rsidR="00166717" w:rsidRDefault="00166717" w:rsidP="00166717">
      <w:pPr>
        <w:pStyle w:val="-"/>
        <w:ind w:firstLine="420"/>
        <w:rPr>
          <w:rFonts w:hint="eastAsia"/>
        </w:rPr>
      </w:pPr>
      <w:r>
        <w:rPr>
          <w:rFonts w:hint="eastAsia"/>
        </w:rPr>
        <w:t>本基金本报告期末未持有股票。</w:t>
      </w:r>
    </w:p>
    <w:p w:rsidR="00166717" w:rsidRDefault="00166717" w:rsidP="00166717">
      <w:pPr>
        <w:pStyle w:val="-3"/>
        <w:spacing w:before="156" w:after="156"/>
        <w:rPr>
          <w:rFonts w:hint="eastAsia"/>
        </w:rPr>
      </w:pPr>
      <w:r>
        <w:rPr>
          <w:rFonts w:hint="eastAsia"/>
        </w:rPr>
        <w:t>报告期末按行业分类的港股通投资股票投资组合</w:t>
      </w:r>
    </w:p>
    <w:p w:rsidR="00166717" w:rsidRDefault="00166717" w:rsidP="00166717">
      <w:pPr>
        <w:pStyle w:val="-"/>
        <w:ind w:firstLine="420"/>
        <w:rPr>
          <w:rFonts w:hint="eastAsia"/>
        </w:rPr>
      </w:pPr>
      <w:r>
        <w:rPr>
          <w:rFonts w:hint="eastAsia"/>
        </w:rPr>
        <w:t>本基金本报告期末未持有港股通投资股票。</w:t>
      </w:r>
    </w:p>
    <w:p w:rsidR="00166717" w:rsidRDefault="00166717" w:rsidP="00166717">
      <w:pPr>
        <w:pStyle w:val="-2"/>
        <w:spacing w:before="312"/>
        <w:rPr>
          <w:rFonts w:hint="eastAsia"/>
        </w:rPr>
      </w:pPr>
      <w:r>
        <w:rPr>
          <w:rFonts w:hint="eastAsia"/>
        </w:rPr>
        <w:t>报告期末按公允价值占基金资产净值比例大小排序的前十名股票投资明细</w:t>
      </w:r>
    </w:p>
    <w:p w:rsidR="00166717" w:rsidRDefault="00166717" w:rsidP="00166717">
      <w:pPr>
        <w:pStyle w:val="-"/>
        <w:ind w:firstLine="420"/>
        <w:rPr>
          <w:rFonts w:hint="eastAsia"/>
        </w:rPr>
      </w:pPr>
      <w:r>
        <w:rPr>
          <w:rFonts w:hint="eastAsia"/>
        </w:rPr>
        <w:t>本基金本报告期末未持有股票。</w:t>
      </w:r>
    </w:p>
    <w:p w:rsidR="00166717" w:rsidRDefault="00166717" w:rsidP="00166717">
      <w:pPr>
        <w:pStyle w:val="-2"/>
        <w:spacing w:before="312"/>
        <w:rPr>
          <w:rFonts w:hint="eastAsia"/>
        </w:rPr>
      </w:pPr>
      <w:r>
        <w:rPr>
          <w:rFonts w:hint="eastAsia"/>
        </w:rPr>
        <w:lastRenderedPageBreak/>
        <w:t>报告期末按债券品种分类的债券投资组合</w:t>
      </w:r>
    </w:p>
    <w:p w:rsidR="00166717" w:rsidRDefault="00166717" w:rsidP="001667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166717" w:rsidTr="00166717">
        <w:trPr>
          <w:cnfStyle w:val="100000000000" w:firstRow="1" w:lastRow="0" w:firstColumn="0" w:lastColumn="0" w:oddVBand="0" w:evenVBand="0" w:oddHBand="0" w:evenHBand="0" w:firstRowFirstColumn="0" w:firstRowLastColumn="0" w:lastRowFirstColumn="0" w:lastRowLastColumn="0"/>
        </w:trPr>
        <w:tc>
          <w:tcPr>
            <w:tcW w:w="646" w:type="dxa"/>
          </w:tcPr>
          <w:p w:rsidR="00166717" w:rsidRDefault="00166717" w:rsidP="00166717">
            <w:pPr>
              <w:jc w:val="center"/>
              <w:rPr>
                <w:rFonts w:hint="eastAsia"/>
              </w:rPr>
            </w:pPr>
            <w:r>
              <w:rPr>
                <w:rFonts w:hint="eastAsia"/>
              </w:rPr>
              <w:t>序号</w:t>
            </w:r>
          </w:p>
        </w:tc>
        <w:tc>
          <w:tcPr>
            <w:tcW w:w="2835" w:type="dxa"/>
          </w:tcPr>
          <w:p w:rsidR="00166717" w:rsidRDefault="00166717" w:rsidP="00166717">
            <w:pPr>
              <w:jc w:val="center"/>
              <w:rPr>
                <w:rFonts w:hint="eastAsia"/>
              </w:rPr>
            </w:pPr>
            <w:r>
              <w:rPr>
                <w:rFonts w:hint="eastAsia"/>
              </w:rPr>
              <w:t>债券品种</w:t>
            </w:r>
          </w:p>
        </w:tc>
        <w:tc>
          <w:tcPr>
            <w:tcW w:w="2466" w:type="dxa"/>
          </w:tcPr>
          <w:p w:rsidR="00166717" w:rsidRDefault="00166717" w:rsidP="00166717">
            <w:pPr>
              <w:jc w:val="center"/>
              <w:rPr>
                <w:rFonts w:hint="eastAsia"/>
              </w:rPr>
            </w:pPr>
            <w:r>
              <w:rPr>
                <w:rFonts w:hint="eastAsia"/>
              </w:rPr>
              <w:t>公允价值（元）</w:t>
            </w:r>
          </w:p>
        </w:tc>
        <w:tc>
          <w:tcPr>
            <w:tcW w:w="2557" w:type="dxa"/>
          </w:tcPr>
          <w:p w:rsidR="00166717" w:rsidRDefault="00166717" w:rsidP="00166717">
            <w:pPr>
              <w:jc w:val="center"/>
              <w:rPr>
                <w:rFonts w:hint="eastAsia"/>
              </w:rPr>
            </w:pPr>
            <w:r>
              <w:rPr>
                <w:rFonts w:hint="eastAsia"/>
              </w:rPr>
              <w:t>占基金资产净值比例（％）</w:t>
            </w:r>
          </w:p>
        </w:tc>
      </w:tr>
      <w:tr w:rsidR="00166717" w:rsidTr="00166717">
        <w:tc>
          <w:tcPr>
            <w:tcW w:w="646" w:type="dxa"/>
          </w:tcPr>
          <w:p w:rsidR="00166717" w:rsidRDefault="00166717" w:rsidP="00166717">
            <w:pPr>
              <w:jc w:val="center"/>
              <w:rPr>
                <w:rFonts w:hint="eastAsia"/>
              </w:rPr>
            </w:pPr>
            <w:r>
              <w:t>1</w:t>
            </w:r>
          </w:p>
        </w:tc>
        <w:tc>
          <w:tcPr>
            <w:tcW w:w="2835" w:type="dxa"/>
          </w:tcPr>
          <w:p w:rsidR="00166717" w:rsidRDefault="00166717" w:rsidP="00166717">
            <w:pPr>
              <w:jc w:val="left"/>
              <w:rPr>
                <w:rFonts w:hint="eastAsia"/>
              </w:rPr>
            </w:pPr>
            <w:r>
              <w:rPr>
                <w:rFonts w:hint="eastAsia"/>
              </w:rPr>
              <w:t>国家债券</w:t>
            </w:r>
          </w:p>
        </w:tc>
        <w:tc>
          <w:tcPr>
            <w:tcW w:w="2466" w:type="dxa"/>
          </w:tcPr>
          <w:p w:rsidR="00166717" w:rsidRDefault="00166717" w:rsidP="00166717">
            <w:pPr>
              <w:jc w:val="right"/>
              <w:rPr>
                <w:rFonts w:hint="eastAsia"/>
              </w:rPr>
            </w:pPr>
            <w:r>
              <w:t>10,003,000.00</w:t>
            </w:r>
          </w:p>
        </w:tc>
        <w:tc>
          <w:tcPr>
            <w:tcW w:w="2557" w:type="dxa"/>
          </w:tcPr>
          <w:p w:rsidR="00166717" w:rsidRDefault="00166717" w:rsidP="00166717">
            <w:pPr>
              <w:jc w:val="right"/>
              <w:rPr>
                <w:rFonts w:hint="eastAsia"/>
              </w:rPr>
            </w:pPr>
            <w:r>
              <w:t>1.99</w:t>
            </w:r>
          </w:p>
        </w:tc>
      </w:tr>
      <w:tr w:rsidR="00166717" w:rsidTr="00166717">
        <w:tc>
          <w:tcPr>
            <w:tcW w:w="646" w:type="dxa"/>
          </w:tcPr>
          <w:p w:rsidR="00166717" w:rsidRDefault="00166717" w:rsidP="00166717">
            <w:pPr>
              <w:jc w:val="center"/>
              <w:rPr>
                <w:rFonts w:hint="eastAsia"/>
              </w:rPr>
            </w:pPr>
            <w:r>
              <w:t>2</w:t>
            </w:r>
          </w:p>
        </w:tc>
        <w:tc>
          <w:tcPr>
            <w:tcW w:w="2835" w:type="dxa"/>
          </w:tcPr>
          <w:p w:rsidR="00166717" w:rsidRDefault="00166717" w:rsidP="00166717">
            <w:pPr>
              <w:jc w:val="left"/>
              <w:rPr>
                <w:rFonts w:hint="eastAsia"/>
              </w:rPr>
            </w:pPr>
            <w:r>
              <w:rPr>
                <w:rFonts w:hint="eastAsia"/>
              </w:rPr>
              <w:t>央行票据</w:t>
            </w:r>
          </w:p>
        </w:tc>
        <w:tc>
          <w:tcPr>
            <w:tcW w:w="2466" w:type="dxa"/>
          </w:tcPr>
          <w:p w:rsidR="00166717" w:rsidRDefault="00166717" w:rsidP="00166717">
            <w:pPr>
              <w:jc w:val="right"/>
              <w:rPr>
                <w:rFonts w:hint="eastAsia"/>
              </w:rPr>
            </w:pPr>
            <w:r>
              <w:t>-</w:t>
            </w:r>
          </w:p>
        </w:tc>
        <w:tc>
          <w:tcPr>
            <w:tcW w:w="2557"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3</w:t>
            </w:r>
          </w:p>
        </w:tc>
        <w:tc>
          <w:tcPr>
            <w:tcW w:w="2835" w:type="dxa"/>
          </w:tcPr>
          <w:p w:rsidR="00166717" w:rsidRDefault="00166717" w:rsidP="00166717">
            <w:pPr>
              <w:jc w:val="left"/>
              <w:rPr>
                <w:rFonts w:hint="eastAsia"/>
              </w:rPr>
            </w:pPr>
            <w:r>
              <w:rPr>
                <w:rFonts w:hint="eastAsia"/>
              </w:rPr>
              <w:t>金融债券</w:t>
            </w:r>
          </w:p>
        </w:tc>
        <w:tc>
          <w:tcPr>
            <w:tcW w:w="2466" w:type="dxa"/>
          </w:tcPr>
          <w:p w:rsidR="00166717" w:rsidRDefault="00166717" w:rsidP="00166717">
            <w:pPr>
              <w:jc w:val="right"/>
              <w:rPr>
                <w:rFonts w:hint="eastAsia"/>
              </w:rPr>
            </w:pPr>
            <w:r>
              <w:t>401,799,500.00</w:t>
            </w:r>
          </w:p>
        </w:tc>
        <w:tc>
          <w:tcPr>
            <w:tcW w:w="2557" w:type="dxa"/>
          </w:tcPr>
          <w:p w:rsidR="00166717" w:rsidRDefault="00166717" w:rsidP="00166717">
            <w:pPr>
              <w:jc w:val="right"/>
              <w:rPr>
                <w:rFonts w:hint="eastAsia"/>
              </w:rPr>
            </w:pPr>
            <w:r>
              <w:t>80.00</w:t>
            </w:r>
          </w:p>
        </w:tc>
      </w:tr>
      <w:tr w:rsidR="00166717" w:rsidTr="00166717">
        <w:tc>
          <w:tcPr>
            <w:tcW w:w="646" w:type="dxa"/>
          </w:tcPr>
          <w:p w:rsidR="00166717" w:rsidRDefault="00166717" w:rsidP="00166717">
            <w:pPr>
              <w:jc w:val="center"/>
              <w:rPr>
                <w:rFonts w:hint="eastAsia"/>
              </w:rPr>
            </w:pPr>
          </w:p>
        </w:tc>
        <w:tc>
          <w:tcPr>
            <w:tcW w:w="2835" w:type="dxa"/>
          </w:tcPr>
          <w:p w:rsidR="00166717" w:rsidRDefault="00166717" w:rsidP="00166717">
            <w:pPr>
              <w:jc w:val="left"/>
              <w:rPr>
                <w:rFonts w:hint="eastAsia"/>
              </w:rPr>
            </w:pPr>
            <w:r>
              <w:rPr>
                <w:rFonts w:hint="eastAsia"/>
              </w:rPr>
              <w:t>其中：政策性金融债</w:t>
            </w:r>
          </w:p>
        </w:tc>
        <w:tc>
          <w:tcPr>
            <w:tcW w:w="2466" w:type="dxa"/>
          </w:tcPr>
          <w:p w:rsidR="00166717" w:rsidRDefault="00166717" w:rsidP="00166717">
            <w:pPr>
              <w:jc w:val="right"/>
              <w:rPr>
                <w:rFonts w:hint="eastAsia"/>
              </w:rPr>
            </w:pPr>
            <w:r>
              <w:t>132,160,000.00</w:t>
            </w:r>
          </w:p>
        </w:tc>
        <w:tc>
          <w:tcPr>
            <w:tcW w:w="2557" w:type="dxa"/>
          </w:tcPr>
          <w:p w:rsidR="00166717" w:rsidRDefault="00166717" w:rsidP="00166717">
            <w:pPr>
              <w:jc w:val="right"/>
              <w:rPr>
                <w:rFonts w:hint="eastAsia"/>
              </w:rPr>
            </w:pPr>
            <w:r>
              <w:t>26.31</w:t>
            </w:r>
          </w:p>
        </w:tc>
      </w:tr>
      <w:tr w:rsidR="00166717" w:rsidTr="00166717">
        <w:tc>
          <w:tcPr>
            <w:tcW w:w="646" w:type="dxa"/>
          </w:tcPr>
          <w:p w:rsidR="00166717" w:rsidRDefault="00166717" w:rsidP="00166717">
            <w:pPr>
              <w:jc w:val="center"/>
              <w:rPr>
                <w:rFonts w:hint="eastAsia"/>
              </w:rPr>
            </w:pPr>
            <w:r>
              <w:t>4</w:t>
            </w:r>
          </w:p>
        </w:tc>
        <w:tc>
          <w:tcPr>
            <w:tcW w:w="2835" w:type="dxa"/>
          </w:tcPr>
          <w:p w:rsidR="00166717" w:rsidRDefault="00166717" w:rsidP="00166717">
            <w:pPr>
              <w:jc w:val="left"/>
              <w:rPr>
                <w:rFonts w:hint="eastAsia"/>
              </w:rPr>
            </w:pPr>
            <w:r>
              <w:rPr>
                <w:rFonts w:hint="eastAsia"/>
              </w:rPr>
              <w:t>企业债券</w:t>
            </w:r>
          </w:p>
        </w:tc>
        <w:tc>
          <w:tcPr>
            <w:tcW w:w="2466" w:type="dxa"/>
          </w:tcPr>
          <w:p w:rsidR="00166717" w:rsidRDefault="00166717" w:rsidP="00166717">
            <w:pPr>
              <w:jc w:val="right"/>
              <w:rPr>
                <w:rFonts w:hint="eastAsia"/>
              </w:rPr>
            </w:pPr>
            <w:r>
              <w:t>-</w:t>
            </w:r>
          </w:p>
        </w:tc>
        <w:tc>
          <w:tcPr>
            <w:tcW w:w="2557"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5</w:t>
            </w:r>
          </w:p>
        </w:tc>
        <w:tc>
          <w:tcPr>
            <w:tcW w:w="2835" w:type="dxa"/>
          </w:tcPr>
          <w:p w:rsidR="00166717" w:rsidRDefault="00166717" w:rsidP="00166717">
            <w:pPr>
              <w:jc w:val="left"/>
              <w:rPr>
                <w:rFonts w:hint="eastAsia"/>
              </w:rPr>
            </w:pPr>
            <w:r>
              <w:rPr>
                <w:rFonts w:hint="eastAsia"/>
              </w:rPr>
              <w:t>企业短期融资券</w:t>
            </w:r>
          </w:p>
        </w:tc>
        <w:tc>
          <w:tcPr>
            <w:tcW w:w="2466" w:type="dxa"/>
          </w:tcPr>
          <w:p w:rsidR="00166717" w:rsidRDefault="00166717" w:rsidP="00166717">
            <w:pPr>
              <w:jc w:val="right"/>
              <w:rPr>
                <w:rFonts w:hint="eastAsia"/>
              </w:rPr>
            </w:pPr>
            <w:r>
              <w:t>-</w:t>
            </w:r>
          </w:p>
        </w:tc>
        <w:tc>
          <w:tcPr>
            <w:tcW w:w="2557"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6</w:t>
            </w:r>
          </w:p>
        </w:tc>
        <w:tc>
          <w:tcPr>
            <w:tcW w:w="2835" w:type="dxa"/>
          </w:tcPr>
          <w:p w:rsidR="00166717" w:rsidRDefault="00166717" w:rsidP="00166717">
            <w:pPr>
              <w:jc w:val="left"/>
              <w:rPr>
                <w:rFonts w:hint="eastAsia"/>
              </w:rPr>
            </w:pPr>
            <w:r>
              <w:rPr>
                <w:rFonts w:hint="eastAsia"/>
              </w:rPr>
              <w:t>中期票据</w:t>
            </w:r>
          </w:p>
        </w:tc>
        <w:tc>
          <w:tcPr>
            <w:tcW w:w="2466" w:type="dxa"/>
          </w:tcPr>
          <w:p w:rsidR="00166717" w:rsidRDefault="00166717" w:rsidP="00166717">
            <w:pPr>
              <w:jc w:val="right"/>
              <w:rPr>
                <w:rFonts w:hint="eastAsia"/>
              </w:rPr>
            </w:pPr>
            <w:r>
              <w:t>-</w:t>
            </w:r>
          </w:p>
        </w:tc>
        <w:tc>
          <w:tcPr>
            <w:tcW w:w="2557"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7</w:t>
            </w:r>
          </w:p>
        </w:tc>
        <w:tc>
          <w:tcPr>
            <w:tcW w:w="2835" w:type="dxa"/>
          </w:tcPr>
          <w:p w:rsidR="00166717" w:rsidRDefault="00166717" w:rsidP="00166717">
            <w:pPr>
              <w:jc w:val="left"/>
              <w:rPr>
                <w:rFonts w:hint="eastAsia"/>
              </w:rPr>
            </w:pPr>
            <w:r>
              <w:rPr>
                <w:rFonts w:hint="eastAsia"/>
              </w:rPr>
              <w:t>可转债（可交换债）</w:t>
            </w:r>
          </w:p>
        </w:tc>
        <w:tc>
          <w:tcPr>
            <w:tcW w:w="2466" w:type="dxa"/>
          </w:tcPr>
          <w:p w:rsidR="00166717" w:rsidRDefault="00166717" w:rsidP="00166717">
            <w:pPr>
              <w:jc w:val="right"/>
              <w:rPr>
                <w:rFonts w:hint="eastAsia"/>
              </w:rPr>
            </w:pPr>
            <w:r>
              <w:t>-</w:t>
            </w:r>
          </w:p>
        </w:tc>
        <w:tc>
          <w:tcPr>
            <w:tcW w:w="2557"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8</w:t>
            </w:r>
          </w:p>
        </w:tc>
        <w:tc>
          <w:tcPr>
            <w:tcW w:w="2835" w:type="dxa"/>
          </w:tcPr>
          <w:p w:rsidR="00166717" w:rsidRDefault="00166717" w:rsidP="00166717">
            <w:pPr>
              <w:jc w:val="left"/>
              <w:rPr>
                <w:rFonts w:hint="eastAsia"/>
              </w:rPr>
            </w:pPr>
            <w:r>
              <w:rPr>
                <w:rFonts w:hint="eastAsia"/>
              </w:rPr>
              <w:t>同业存单</w:t>
            </w:r>
          </w:p>
        </w:tc>
        <w:tc>
          <w:tcPr>
            <w:tcW w:w="2466" w:type="dxa"/>
          </w:tcPr>
          <w:p w:rsidR="00166717" w:rsidRDefault="00166717" w:rsidP="00166717">
            <w:pPr>
              <w:jc w:val="right"/>
              <w:rPr>
                <w:rFonts w:hint="eastAsia"/>
              </w:rPr>
            </w:pPr>
            <w:r>
              <w:t>-</w:t>
            </w:r>
          </w:p>
        </w:tc>
        <w:tc>
          <w:tcPr>
            <w:tcW w:w="2557"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9</w:t>
            </w:r>
          </w:p>
        </w:tc>
        <w:tc>
          <w:tcPr>
            <w:tcW w:w="2835" w:type="dxa"/>
          </w:tcPr>
          <w:p w:rsidR="00166717" w:rsidRDefault="00166717" w:rsidP="00166717">
            <w:pPr>
              <w:jc w:val="left"/>
              <w:rPr>
                <w:rFonts w:hint="eastAsia"/>
              </w:rPr>
            </w:pPr>
            <w:r>
              <w:rPr>
                <w:rFonts w:hint="eastAsia"/>
              </w:rPr>
              <w:t>其他</w:t>
            </w:r>
          </w:p>
        </w:tc>
        <w:tc>
          <w:tcPr>
            <w:tcW w:w="2466" w:type="dxa"/>
          </w:tcPr>
          <w:p w:rsidR="00166717" w:rsidRDefault="00166717" w:rsidP="00166717">
            <w:pPr>
              <w:jc w:val="right"/>
              <w:rPr>
                <w:rFonts w:hint="eastAsia"/>
              </w:rPr>
            </w:pPr>
            <w:r>
              <w:t>-</w:t>
            </w:r>
          </w:p>
        </w:tc>
        <w:tc>
          <w:tcPr>
            <w:tcW w:w="2557" w:type="dxa"/>
          </w:tcPr>
          <w:p w:rsidR="00166717" w:rsidRDefault="00166717" w:rsidP="00166717">
            <w:pPr>
              <w:jc w:val="right"/>
              <w:rPr>
                <w:rFonts w:hint="eastAsia"/>
              </w:rPr>
            </w:pPr>
            <w:r>
              <w:t>-</w:t>
            </w:r>
          </w:p>
        </w:tc>
      </w:tr>
      <w:tr w:rsidR="00166717" w:rsidTr="00166717">
        <w:tc>
          <w:tcPr>
            <w:tcW w:w="646" w:type="dxa"/>
          </w:tcPr>
          <w:p w:rsidR="00166717" w:rsidRDefault="00166717" w:rsidP="00166717">
            <w:pPr>
              <w:jc w:val="center"/>
              <w:rPr>
                <w:rFonts w:hint="eastAsia"/>
              </w:rPr>
            </w:pPr>
            <w:r>
              <w:t>10</w:t>
            </w:r>
          </w:p>
        </w:tc>
        <w:tc>
          <w:tcPr>
            <w:tcW w:w="2835" w:type="dxa"/>
          </w:tcPr>
          <w:p w:rsidR="00166717" w:rsidRDefault="00166717" w:rsidP="00166717">
            <w:pPr>
              <w:jc w:val="left"/>
              <w:rPr>
                <w:rFonts w:hint="eastAsia"/>
              </w:rPr>
            </w:pPr>
            <w:r>
              <w:rPr>
                <w:rFonts w:hint="eastAsia"/>
              </w:rPr>
              <w:t>合计</w:t>
            </w:r>
          </w:p>
        </w:tc>
        <w:tc>
          <w:tcPr>
            <w:tcW w:w="2466" w:type="dxa"/>
          </w:tcPr>
          <w:p w:rsidR="00166717" w:rsidRDefault="00166717" w:rsidP="00166717">
            <w:pPr>
              <w:jc w:val="right"/>
              <w:rPr>
                <w:rFonts w:hint="eastAsia"/>
              </w:rPr>
            </w:pPr>
            <w:r>
              <w:t>411,802,500.00</w:t>
            </w:r>
          </w:p>
        </w:tc>
        <w:tc>
          <w:tcPr>
            <w:tcW w:w="2557" w:type="dxa"/>
          </w:tcPr>
          <w:p w:rsidR="00166717" w:rsidRDefault="00166717" w:rsidP="00166717">
            <w:pPr>
              <w:jc w:val="right"/>
              <w:rPr>
                <w:rFonts w:hint="eastAsia"/>
              </w:rPr>
            </w:pPr>
            <w:r>
              <w:t>81.99</w:t>
            </w:r>
          </w:p>
        </w:tc>
      </w:tr>
    </w:tbl>
    <w:p w:rsidR="00166717" w:rsidRDefault="00166717" w:rsidP="00166717">
      <w:pPr>
        <w:pStyle w:val="-2"/>
        <w:spacing w:before="312"/>
        <w:rPr>
          <w:rFonts w:hint="eastAsia"/>
        </w:rPr>
      </w:pPr>
      <w:r>
        <w:rPr>
          <w:rFonts w:hint="eastAsia"/>
        </w:rPr>
        <w:t>报告期末按公允价值占基金资产净值比例大小排名的前五名债券投资明细</w:t>
      </w:r>
    </w:p>
    <w:p w:rsidR="00166717" w:rsidRDefault="00166717" w:rsidP="001667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166717" w:rsidTr="00166717">
        <w:trPr>
          <w:cnfStyle w:val="100000000000" w:firstRow="1" w:lastRow="0" w:firstColumn="0" w:lastColumn="0" w:oddVBand="0" w:evenVBand="0" w:oddHBand="0" w:evenHBand="0" w:firstRowFirstColumn="0" w:firstRowLastColumn="0" w:lastRowFirstColumn="0" w:lastRowLastColumn="0"/>
        </w:trPr>
        <w:tc>
          <w:tcPr>
            <w:tcW w:w="646" w:type="dxa"/>
          </w:tcPr>
          <w:p w:rsidR="00166717" w:rsidRDefault="00166717" w:rsidP="00166717">
            <w:pPr>
              <w:jc w:val="center"/>
              <w:rPr>
                <w:rFonts w:hint="eastAsia"/>
              </w:rPr>
            </w:pPr>
            <w:r>
              <w:rPr>
                <w:rFonts w:hint="eastAsia"/>
              </w:rPr>
              <w:t>序号</w:t>
            </w:r>
          </w:p>
        </w:tc>
        <w:tc>
          <w:tcPr>
            <w:tcW w:w="1162" w:type="dxa"/>
          </w:tcPr>
          <w:p w:rsidR="00166717" w:rsidRDefault="00166717" w:rsidP="00166717">
            <w:pPr>
              <w:jc w:val="center"/>
              <w:rPr>
                <w:rFonts w:hint="eastAsia"/>
              </w:rPr>
            </w:pPr>
            <w:r>
              <w:rPr>
                <w:rFonts w:hint="eastAsia"/>
              </w:rPr>
              <w:t>债券代码</w:t>
            </w:r>
          </w:p>
        </w:tc>
        <w:tc>
          <w:tcPr>
            <w:tcW w:w="1928" w:type="dxa"/>
          </w:tcPr>
          <w:p w:rsidR="00166717" w:rsidRDefault="00166717" w:rsidP="00166717">
            <w:pPr>
              <w:jc w:val="center"/>
              <w:rPr>
                <w:rFonts w:hint="eastAsia"/>
              </w:rPr>
            </w:pPr>
            <w:r>
              <w:rPr>
                <w:rFonts w:hint="eastAsia"/>
              </w:rPr>
              <w:t>债券名称</w:t>
            </w:r>
          </w:p>
        </w:tc>
        <w:tc>
          <w:tcPr>
            <w:tcW w:w="1140" w:type="dxa"/>
          </w:tcPr>
          <w:p w:rsidR="00166717" w:rsidRDefault="00166717" w:rsidP="00166717">
            <w:pPr>
              <w:jc w:val="center"/>
              <w:rPr>
                <w:rFonts w:hint="eastAsia"/>
              </w:rPr>
            </w:pPr>
            <w:r>
              <w:rPr>
                <w:rFonts w:hint="eastAsia"/>
              </w:rPr>
              <w:t>数量（张）</w:t>
            </w:r>
          </w:p>
        </w:tc>
        <w:tc>
          <w:tcPr>
            <w:tcW w:w="1814" w:type="dxa"/>
          </w:tcPr>
          <w:p w:rsidR="00166717" w:rsidRDefault="00166717" w:rsidP="00166717">
            <w:pPr>
              <w:jc w:val="center"/>
              <w:rPr>
                <w:rFonts w:hint="eastAsia"/>
              </w:rPr>
            </w:pPr>
            <w:r>
              <w:rPr>
                <w:rFonts w:hint="eastAsia"/>
              </w:rPr>
              <w:t>公允价值（元）</w:t>
            </w:r>
          </w:p>
        </w:tc>
        <w:tc>
          <w:tcPr>
            <w:tcW w:w="1814" w:type="dxa"/>
          </w:tcPr>
          <w:p w:rsidR="00166717" w:rsidRDefault="00166717" w:rsidP="00166717">
            <w:pPr>
              <w:jc w:val="center"/>
              <w:rPr>
                <w:rFonts w:hint="eastAsia"/>
              </w:rPr>
            </w:pPr>
            <w:r>
              <w:rPr>
                <w:rFonts w:hint="eastAsia"/>
              </w:rPr>
              <w:t>占基金资产净值比例（％）</w:t>
            </w:r>
          </w:p>
        </w:tc>
      </w:tr>
      <w:tr w:rsidR="00166717" w:rsidTr="00166717">
        <w:tc>
          <w:tcPr>
            <w:tcW w:w="646" w:type="dxa"/>
          </w:tcPr>
          <w:p w:rsidR="00166717" w:rsidRDefault="00166717" w:rsidP="00166717">
            <w:pPr>
              <w:jc w:val="center"/>
              <w:rPr>
                <w:rFonts w:hint="eastAsia"/>
              </w:rPr>
            </w:pPr>
            <w:r>
              <w:t>1</w:t>
            </w:r>
          </w:p>
        </w:tc>
        <w:tc>
          <w:tcPr>
            <w:tcW w:w="1162" w:type="dxa"/>
          </w:tcPr>
          <w:p w:rsidR="00166717" w:rsidRDefault="00166717" w:rsidP="00166717">
            <w:pPr>
              <w:jc w:val="left"/>
              <w:rPr>
                <w:rFonts w:hint="eastAsia"/>
              </w:rPr>
            </w:pPr>
            <w:r>
              <w:t>160206</w:t>
            </w:r>
          </w:p>
        </w:tc>
        <w:tc>
          <w:tcPr>
            <w:tcW w:w="1928" w:type="dxa"/>
          </w:tcPr>
          <w:p w:rsidR="00166717" w:rsidRDefault="00166717" w:rsidP="00166717">
            <w:pPr>
              <w:jc w:val="left"/>
              <w:rPr>
                <w:rFonts w:hint="eastAsia"/>
              </w:rPr>
            </w:pPr>
            <w:r>
              <w:rPr>
                <w:rFonts w:hint="eastAsia"/>
              </w:rPr>
              <w:t>16</w:t>
            </w:r>
            <w:r>
              <w:rPr>
                <w:rFonts w:hint="eastAsia"/>
              </w:rPr>
              <w:t>国开</w:t>
            </w:r>
            <w:r>
              <w:rPr>
                <w:rFonts w:hint="eastAsia"/>
              </w:rPr>
              <w:t>06</w:t>
            </w:r>
          </w:p>
        </w:tc>
        <w:tc>
          <w:tcPr>
            <w:tcW w:w="1140" w:type="dxa"/>
          </w:tcPr>
          <w:p w:rsidR="00166717" w:rsidRDefault="00166717" w:rsidP="00166717">
            <w:pPr>
              <w:jc w:val="right"/>
              <w:rPr>
                <w:rFonts w:hint="eastAsia"/>
              </w:rPr>
            </w:pPr>
            <w:r>
              <w:t>500,000</w:t>
            </w:r>
          </w:p>
        </w:tc>
        <w:tc>
          <w:tcPr>
            <w:tcW w:w="1814" w:type="dxa"/>
          </w:tcPr>
          <w:p w:rsidR="00166717" w:rsidRDefault="00166717" w:rsidP="00166717">
            <w:pPr>
              <w:jc w:val="right"/>
              <w:rPr>
                <w:rFonts w:hint="eastAsia"/>
              </w:rPr>
            </w:pPr>
            <w:r>
              <w:t>49,910,000.00</w:t>
            </w:r>
          </w:p>
        </w:tc>
        <w:tc>
          <w:tcPr>
            <w:tcW w:w="1814" w:type="dxa"/>
          </w:tcPr>
          <w:p w:rsidR="00166717" w:rsidRDefault="00166717" w:rsidP="00166717">
            <w:pPr>
              <w:jc w:val="right"/>
              <w:rPr>
                <w:rFonts w:hint="eastAsia"/>
              </w:rPr>
            </w:pPr>
            <w:r>
              <w:t>9.94</w:t>
            </w:r>
          </w:p>
        </w:tc>
      </w:tr>
      <w:tr w:rsidR="00166717" w:rsidTr="00166717">
        <w:tc>
          <w:tcPr>
            <w:tcW w:w="646" w:type="dxa"/>
          </w:tcPr>
          <w:p w:rsidR="00166717" w:rsidRDefault="00166717" w:rsidP="00166717">
            <w:pPr>
              <w:jc w:val="center"/>
              <w:rPr>
                <w:rFonts w:hint="eastAsia"/>
              </w:rPr>
            </w:pPr>
            <w:r>
              <w:t>2</w:t>
            </w:r>
          </w:p>
        </w:tc>
        <w:tc>
          <w:tcPr>
            <w:tcW w:w="1162" w:type="dxa"/>
          </w:tcPr>
          <w:p w:rsidR="00166717" w:rsidRDefault="00166717" w:rsidP="00166717">
            <w:pPr>
              <w:jc w:val="left"/>
              <w:rPr>
                <w:rFonts w:hint="eastAsia"/>
              </w:rPr>
            </w:pPr>
            <w:r>
              <w:t>1820029</w:t>
            </w:r>
          </w:p>
        </w:tc>
        <w:tc>
          <w:tcPr>
            <w:tcW w:w="1928" w:type="dxa"/>
          </w:tcPr>
          <w:p w:rsidR="00166717" w:rsidRDefault="00166717" w:rsidP="00166717">
            <w:pPr>
              <w:jc w:val="left"/>
              <w:rPr>
                <w:rFonts w:hint="eastAsia"/>
              </w:rPr>
            </w:pPr>
            <w:r>
              <w:rPr>
                <w:rFonts w:hint="eastAsia"/>
              </w:rPr>
              <w:t>18</w:t>
            </w:r>
            <w:r>
              <w:rPr>
                <w:rFonts w:hint="eastAsia"/>
              </w:rPr>
              <w:t>天津银行</w:t>
            </w:r>
            <w:r>
              <w:rPr>
                <w:rFonts w:hint="eastAsia"/>
              </w:rPr>
              <w:t>02</w:t>
            </w:r>
          </w:p>
        </w:tc>
        <w:tc>
          <w:tcPr>
            <w:tcW w:w="1140" w:type="dxa"/>
          </w:tcPr>
          <w:p w:rsidR="00166717" w:rsidRDefault="00166717" w:rsidP="00166717">
            <w:pPr>
              <w:jc w:val="right"/>
              <w:rPr>
                <w:rFonts w:hint="eastAsia"/>
              </w:rPr>
            </w:pPr>
            <w:r>
              <w:t>450,000</w:t>
            </w:r>
          </w:p>
        </w:tc>
        <w:tc>
          <w:tcPr>
            <w:tcW w:w="1814" w:type="dxa"/>
          </w:tcPr>
          <w:p w:rsidR="00166717" w:rsidRDefault="00166717" w:rsidP="00166717">
            <w:pPr>
              <w:jc w:val="right"/>
              <w:rPr>
                <w:rFonts w:hint="eastAsia"/>
              </w:rPr>
            </w:pPr>
            <w:r>
              <w:t>45,805,500.00</w:t>
            </w:r>
          </w:p>
        </w:tc>
        <w:tc>
          <w:tcPr>
            <w:tcW w:w="1814" w:type="dxa"/>
          </w:tcPr>
          <w:p w:rsidR="00166717" w:rsidRDefault="00166717" w:rsidP="00166717">
            <w:pPr>
              <w:jc w:val="right"/>
              <w:rPr>
                <w:rFonts w:hint="eastAsia"/>
              </w:rPr>
            </w:pPr>
            <w:r>
              <w:t>9.12</w:t>
            </w:r>
          </w:p>
        </w:tc>
      </w:tr>
      <w:tr w:rsidR="00166717" w:rsidTr="00166717">
        <w:tc>
          <w:tcPr>
            <w:tcW w:w="646" w:type="dxa"/>
          </w:tcPr>
          <w:p w:rsidR="00166717" w:rsidRDefault="00166717" w:rsidP="00166717">
            <w:pPr>
              <w:jc w:val="center"/>
              <w:rPr>
                <w:rFonts w:hint="eastAsia"/>
              </w:rPr>
            </w:pPr>
            <w:r>
              <w:t>3</w:t>
            </w:r>
          </w:p>
        </w:tc>
        <w:tc>
          <w:tcPr>
            <w:tcW w:w="1162" w:type="dxa"/>
          </w:tcPr>
          <w:p w:rsidR="00166717" w:rsidRDefault="00166717" w:rsidP="00166717">
            <w:pPr>
              <w:jc w:val="left"/>
              <w:rPr>
                <w:rFonts w:hint="eastAsia"/>
              </w:rPr>
            </w:pPr>
            <w:r>
              <w:t>180402</w:t>
            </w:r>
          </w:p>
        </w:tc>
        <w:tc>
          <w:tcPr>
            <w:tcW w:w="1928" w:type="dxa"/>
          </w:tcPr>
          <w:p w:rsidR="00166717" w:rsidRDefault="00166717" w:rsidP="00166717">
            <w:pPr>
              <w:jc w:val="left"/>
              <w:rPr>
                <w:rFonts w:hint="eastAsia"/>
              </w:rPr>
            </w:pPr>
            <w:r>
              <w:rPr>
                <w:rFonts w:hint="eastAsia"/>
              </w:rPr>
              <w:t>18</w:t>
            </w:r>
            <w:r>
              <w:rPr>
                <w:rFonts w:hint="eastAsia"/>
              </w:rPr>
              <w:t>农发</w:t>
            </w:r>
            <w:r>
              <w:rPr>
                <w:rFonts w:hint="eastAsia"/>
              </w:rPr>
              <w:t>02</w:t>
            </w:r>
          </w:p>
        </w:tc>
        <w:tc>
          <w:tcPr>
            <w:tcW w:w="1140" w:type="dxa"/>
          </w:tcPr>
          <w:p w:rsidR="00166717" w:rsidRDefault="00166717" w:rsidP="00166717">
            <w:pPr>
              <w:jc w:val="right"/>
              <w:rPr>
                <w:rFonts w:hint="eastAsia"/>
              </w:rPr>
            </w:pPr>
            <w:r>
              <w:t>400,000</w:t>
            </w:r>
          </w:p>
        </w:tc>
        <w:tc>
          <w:tcPr>
            <w:tcW w:w="1814" w:type="dxa"/>
          </w:tcPr>
          <w:p w:rsidR="00166717" w:rsidRDefault="00166717" w:rsidP="00166717">
            <w:pPr>
              <w:jc w:val="right"/>
              <w:rPr>
                <w:rFonts w:hint="eastAsia"/>
              </w:rPr>
            </w:pPr>
            <w:r>
              <w:t>41,036,000.00</w:t>
            </w:r>
          </w:p>
        </w:tc>
        <w:tc>
          <w:tcPr>
            <w:tcW w:w="1814" w:type="dxa"/>
          </w:tcPr>
          <w:p w:rsidR="00166717" w:rsidRDefault="00166717" w:rsidP="00166717">
            <w:pPr>
              <w:jc w:val="right"/>
              <w:rPr>
                <w:rFonts w:hint="eastAsia"/>
              </w:rPr>
            </w:pPr>
            <w:r>
              <w:t>8.17</w:t>
            </w:r>
          </w:p>
        </w:tc>
      </w:tr>
      <w:tr w:rsidR="00166717" w:rsidTr="00166717">
        <w:tc>
          <w:tcPr>
            <w:tcW w:w="646" w:type="dxa"/>
          </w:tcPr>
          <w:p w:rsidR="00166717" w:rsidRDefault="00166717" w:rsidP="00166717">
            <w:pPr>
              <w:jc w:val="center"/>
              <w:rPr>
                <w:rFonts w:hint="eastAsia"/>
              </w:rPr>
            </w:pPr>
            <w:r>
              <w:t>4</w:t>
            </w:r>
          </w:p>
        </w:tc>
        <w:tc>
          <w:tcPr>
            <w:tcW w:w="1162" w:type="dxa"/>
          </w:tcPr>
          <w:p w:rsidR="00166717" w:rsidRDefault="00166717" w:rsidP="00166717">
            <w:pPr>
              <w:jc w:val="left"/>
              <w:rPr>
                <w:rFonts w:hint="eastAsia"/>
              </w:rPr>
            </w:pPr>
            <w:r>
              <w:t>1828005</w:t>
            </w:r>
          </w:p>
        </w:tc>
        <w:tc>
          <w:tcPr>
            <w:tcW w:w="1928" w:type="dxa"/>
          </w:tcPr>
          <w:p w:rsidR="00166717" w:rsidRDefault="00166717" w:rsidP="00166717">
            <w:pPr>
              <w:jc w:val="left"/>
              <w:rPr>
                <w:rFonts w:hint="eastAsia"/>
              </w:rPr>
            </w:pPr>
            <w:r>
              <w:rPr>
                <w:rFonts w:hint="eastAsia"/>
              </w:rPr>
              <w:t>18</w:t>
            </w:r>
            <w:r>
              <w:rPr>
                <w:rFonts w:hint="eastAsia"/>
              </w:rPr>
              <w:t>浙商银行</w:t>
            </w:r>
            <w:r>
              <w:rPr>
                <w:rFonts w:hint="eastAsia"/>
              </w:rPr>
              <w:t>01</w:t>
            </w:r>
          </w:p>
        </w:tc>
        <w:tc>
          <w:tcPr>
            <w:tcW w:w="1140" w:type="dxa"/>
          </w:tcPr>
          <w:p w:rsidR="00166717" w:rsidRDefault="00166717" w:rsidP="00166717">
            <w:pPr>
              <w:jc w:val="right"/>
              <w:rPr>
                <w:rFonts w:hint="eastAsia"/>
              </w:rPr>
            </w:pPr>
            <w:r>
              <w:t>400,000</w:t>
            </w:r>
          </w:p>
        </w:tc>
        <w:tc>
          <w:tcPr>
            <w:tcW w:w="1814" w:type="dxa"/>
          </w:tcPr>
          <w:p w:rsidR="00166717" w:rsidRDefault="00166717" w:rsidP="00166717">
            <w:pPr>
              <w:jc w:val="right"/>
              <w:rPr>
                <w:rFonts w:hint="eastAsia"/>
              </w:rPr>
            </w:pPr>
            <w:r>
              <w:t>40,932,000.00</w:t>
            </w:r>
          </w:p>
        </w:tc>
        <w:tc>
          <w:tcPr>
            <w:tcW w:w="1814" w:type="dxa"/>
          </w:tcPr>
          <w:p w:rsidR="00166717" w:rsidRDefault="00166717" w:rsidP="00166717">
            <w:pPr>
              <w:jc w:val="right"/>
              <w:rPr>
                <w:rFonts w:hint="eastAsia"/>
              </w:rPr>
            </w:pPr>
            <w:r>
              <w:t>8.15</w:t>
            </w:r>
          </w:p>
        </w:tc>
      </w:tr>
      <w:tr w:rsidR="00166717" w:rsidTr="00166717">
        <w:tc>
          <w:tcPr>
            <w:tcW w:w="646" w:type="dxa"/>
          </w:tcPr>
          <w:p w:rsidR="00166717" w:rsidRDefault="00166717" w:rsidP="00166717">
            <w:pPr>
              <w:jc w:val="center"/>
              <w:rPr>
                <w:rFonts w:hint="eastAsia"/>
              </w:rPr>
            </w:pPr>
            <w:r>
              <w:t>5</w:t>
            </w:r>
          </w:p>
        </w:tc>
        <w:tc>
          <w:tcPr>
            <w:tcW w:w="1162" w:type="dxa"/>
          </w:tcPr>
          <w:p w:rsidR="00166717" w:rsidRDefault="00166717" w:rsidP="00166717">
            <w:pPr>
              <w:jc w:val="left"/>
              <w:rPr>
                <w:rFonts w:hint="eastAsia"/>
              </w:rPr>
            </w:pPr>
            <w:r>
              <w:t>1820037</w:t>
            </w:r>
          </w:p>
        </w:tc>
        <w:tc>
          <w:tcPr>
            <w:tcW w:w="1928" w:type="dxa"/>
          </w:tcPr>
          <w:p w:rsidR="00166717" w:rsidRDefault="00166717" w:rsidP="00166717">
            <w:pPr>
              <w:jc w:val="left"/>
              <w:rPr>
                <w:rFonts w:hint="eastAsia"/>
              </w:rPr>
            </w:pPr>
            <w:r>
              <w:rPr>
                <w:rFonts w:hint="eastAsia"/>
              </w:rPr>
              <w:t>18</w:t>
            </w:r>
            <w:r>
              <w:rPr>
                <w:rFonts w:hint="eastAsia"/>
              </w:rPr>
              <w:t>宁波银行</w:t>
            </w:r>
            <w:r>
              <w:rPr>
                <w:rFonts w:hint="eastAsia"/>
              </w:rPr>
              <w:t>03</w:t>
            </w:r>
          </w:p>
        </w:tc>
        <w:tc>
          <w:tcPr>
            <w:tcW w:w="1140" w:type="dxa"/>
          </w:tcPr>
          <w:p w:rsidR="00166717" w:rsidRDefault="00166717" w:rsidP="00166717">
            <w:pPr>
              <w:jc w:val="right"/>
              <w:rPr>
                <w:rFonts w:hint="eastAsia"/>
              </w:rPr>
            </w:pPr>
            <w:r>
              <w:t>400,000</w:t>
            </w:r>
          </w:p>
        </w:tc>
        <w:tc>
          <w:tcPr>
            <w:tcW w:w="1814" w:type="dxa"/>
          </w:tcPr>
          <w:p w:rsidR="00166717" w:rsidRDefault="00166717" w:rsidP="00166717">
            <w:pPr>
              <w:jc w:val="right"/>
              <w:rPr>
                <w:rFonts w:hint="eastAsia"/>
              </w:rPr>
            </w:pPr>
            <w:r>
              <w:t>40,920,000.00</w:t>
            </w:r>
          </w:p>
        </w:tc>
        <w:tc>
          <w:tcPr>
            <w:tcW w:w="1814" w:type="dxa"/>
          </w:tcPr>
          <w:p w:rsidR="00166717" w:rsidRDefault="00166717" w:rsidP="00166717">
            <w:pPr>
              <w:jc w:val="right"/>
              <w:rPr>
                <w:rFonts w:hint="eastAsia"/>
              </w:rPr>
            </w:pPr>
            <w:r>
              <w:t>8.15</w:t>
            </w:r>
          </w:p>
        </w:tc>
      </w:tr>
    </w:tbl>
    <w:p w:rsidR="00166717" w:rsidRDefault="00166717" w:rsidP="00166717">
      <w:pPr>
        <w:pStyle w:val="-2"/>
        <w:spacing w:before="312"/>
        <w:rPr>
          <w:rFonts w:hint="eastAsia"/>
        </w:rPr>
      </w:pPr>
      <w:r>
        <w:rPr>
          <w:rFonts w:hint="eastAsia"/>
        </w:rPr>
        <w:t>报告期末按公允价值占基金资产净值比例大小排名的前十名资产支持证券投资明细</w:t>
      </w:r>
    </w:p>
    <w:p w:rsidR="00166717" w:rsidRDefault="00166717" w:rsidP="00166717">
      <w:pPr>
        <w:pStyle w:val="-"/>
        <w:ind w:firstLine="420"/>
        <w:rPr>
          <w:rFonts w:hint="eastAsia"/>
        </w:rPr>
      </w:pPr>
      <w:r>
        <w:rPr>
          <w:rFonts w:hint="eastAsia"/>
        </w:rPr>
        <w:t>本基金本报告期末未持有资产支持证券。</w:t>
      </w:r>
    </w:p>
    <w:p w:rsidR="00166717" w:rsidRDefault="00166717" w:rsidP="00166717">
      <w:pPr>
        <w:pStyle w:val="-2"/>
        <w:spacing w:before="312"/>
        <w:rPr>
          <w:rFonts w:hint="eastAsia"/>
        </w:rPr>
      </w:pPr>
      <w:r>
        <w:rPr>
          <w:rFonts w:hint="eastAsia"/>
        </w:rPr>
        <w:t>报告期末按公允价值占基金资产净值比例大小排序的前五名贵金属投资明细</w:t>
      </w:r>
    </w:p>
    <w:p w:rsidR="00166717" w:rsidRDefault="00166717" w:rsidP="00166717">
      <w:pPr>
        <w:pStyle w:val="-"/>
        <w:ind w:firstLine="420"/>
        <w:rPr>
          <w:rFonts w:hint="eastAsia"/>
        </w:rPr>
      </w:pPr>
      <w:r>
        <w:rPr>
          <w:rFonts w:hint="eastAsia"/>
        </w:rPr>
        <w:t>本基金本报告期末未持有贵金属。</w:t>
      </w:r>
    </w:p>
    <w:p w:rsidR="00166717" w:rsidRDefault="00166717" w:rsidP="00166717">
      <w:pPr>
        <w:pStyle w:val="-2"/>
        <w:spacing w:before="312"/>
        <w:rPr>
          <w:rFonts w:hint="eastAsia"/>
        </w:rPr>
      </w:pPr>
      <w:r>
        <w:rPr>
          <w:rFonts w:hint="eastAsia"/>
        </w:rPr>
        <w:t>报告期末按公允价值占基金资产净值比例大小排名的前五名权证投资明细</w:t>
      </w:r>
    </w:p>
    <w:p w:rsidR="00166717" w:rsidRDefault="00166717" w:rsidP="00166717">
      <w:pPr>
        <w:pStyle w:val="-"/>
        <w:ind w:firstLine="420"/>
        <w:rPr>
          <w:rFonts w:hint="eastAsia"/>
        </w:rPr>
      </w:pPr>
      <w:r>
        <w:rPr>
          <w:rFonts w:hint="eastAsia"/>
        </w:rPr>
        <w:t>本基金本报告期末未持有权证。</w:t>
      </w:r>
    </w:p>
    <w:p w:rsidR="00166717" w:rsidRDefault="00166717" w:rsidP="00166717">
      <w:pPr>
        <w:pStyle w:val="-2"/>
        <w:spacing w:before="312"/>
        <w:rPr>
          <w:rFonts w:hint="eastAsia"/>
        </w:rPr>
      </w:pPr>
      <w:r>
        <w:rPr>
          <w:rFonts w:hint="eastAsia"/>
        </w:rPr>
        <w:t>报告期末本基金投资的股指期货交易情况说明</w:t>
      </w:r>
    </w:p>
    <w:p w:rsidR="00166717" w:rsidRDefault="00166717" w:rsidP="00166717">
      <w:pPr>
        <w:pStyle w:val="-3"/>
        <w:spacing w:before="156" w:after="156"/>
        <w:rPr>
          <w:rFonts w:hint="eastAsia"/>
        </w:rPr>
      </w:pPr>
      <w:r>
        <w:rPr>
          <w:rFonts w:hint="eastAsia"/>
        </w:rPr>
        <w:t>报告期末本基金投资的股指期货持仓和损益明细</w:t>
      </w:r>
    </w:p>
    <w:p w:rsidR="00166717" w:rsidRDefault="00166717" w:rsidP="00166717">
      <w:pPr>
        <w:pStyle w:val="-"/>
        <w:ind w:firstLine="420"/>
        <w:rPr>
          <w:rFonts w:hint="eastAsia"/>
        </w:rPr>
      </w:pPr>
      <w:r>
        <w:rPr>
          <w:rFonts w:hint="eastAsia"/>
        </w:rPr>
        <w:lastRenderedPageBreak/>
        <w:t>根据本基金合同规定，本基金不参与股指期货交易。</w:t>
      </w:r>
    </w:p>
    <w:p w:rsidR="00166717" w:rsidRDefault="00166717" w:rsidP="00166717">
      <w:pPr>
        <w:pStyle w:val="-3"/>
        <w:spacing w:before="156" w:after="156"/>
        <w:rPr>
          <w:rFonts w:hint="eastAsia"/>
        </w:rPr>
      </w:pPr>
      <w:r>
        <w:rPr>
          <w:rFonts w:hint="eastAsia"/>
        </w:rPr>
        <w:t>本基金投资股指期货的投资政策</w:t>
      </w:r>
    </w:p>
    <w:p w:rsidR="00166717" w:rsidRDefault="00166717" w:rsidP="00166717">
      <w:pPr>
        <w:pStyle w:val="-"/>
        <w:ind w:firstLine="420"/>
        <w:rPr>
          <w:rFonts w:hint="eastAsia"/>
        </w:rPr>
      </w:pPr>
      <w:r>
        <w:rPr>
          <w:rFonts w:hint="eastAsia"/>
        </w:rPr>
        <w:t>根据本基金合同规定，本基金不参与股指期货交易。</w:t>
      </w:r>
    </w:p>
    <w:p w:rsidR="00166717" w:rsidRDefault="00166717" w:rsidP="00166717">
      <w:pPr>
        <w:pStyle w:val="-2"/>
        <w:spacing w:before="312"/>
        <w:rPr>
          <w:rFonts w:hint="eastAsia"/>
        </w:rPr>
      </w:pPr>
      <w:r>
        <w:rPr>
          <w:rFonts w:hint="eastAsia"/>
        </w:rPr>
        <w:t>报告期末本基金投资的国债期货交易情况说明</w:t>
      </w:r>
    </w:p>
    <w:p w:rsidR="00166717" w:rsidRDefault="00166717" w:rsidP="00166717">
      <w:pPr>
        <w:pStyle w:val="-3"/>
        <w:spacing w:before="156" w:after="156"/>
        <w:rPr>
          <w:rFonts w:hint="eastAsia"/>
        </w:rPr>
      </w:pPr>
      <w:r>
        <w:rPr>
          <w:rFonts w:hint="eastAsia"/>
        </w:rPr>
        <w:t>本期国债期货投资政策</w:t>
      </w:r>
    </w:p>
    <w:p w:rsidR="00166717" w:rsidRDefault="00166717" w:rsidP="00166717">
      <w:pPr>
        <w:pStyle w:val="-"/>
        <w:ind w:firstLine="420"/>
        <w:rPr>
          <w:rFonts w:hint="eastAsia"/>
        </w:rPr>
      </w:pPr>
      <w:r>
        <w:rPr>
          <w:rFonts w:hint="eastAsia"/>
        </w:rPr>
        <w:t>为更好地实现投资目标，本基金在注重风险管理的前提下，以套期保值为目的，适度运用国债期货。本基金利用国债期货合约流动性好、交易成本低和杠杆操作等特点，提高投资组合运作效率，有效管理市场风险。</w:t>
      </w:r>
    </w:p>
    <w:p w:rsidR="00166717" w:rsidRDefault="00166717" w:rsidP="00166717">
      <w:pPr>
        <w:pStyle w:val="-3"/>
        <w:spacing w:before="156" w:after="156"/>
        <w:rPr>
          <w:rFonts w:hint="eastAsia"/>
        </w:rPr>
      </w:pPr>
      <w:r>
        <w:rPr>
          <w:rFonts w:hint="eastAsia"/>
        </w:rPr>
        <w:t>报告期末本基金投资的国债期货持仓和损益明细</w:t>
      </w:r>
    </w:p>
    <w:p w:rsidR="00166717" w:rsidRDefault="00166717" w:rsidP="00166717">
      <w:pPr>
        <w:pStyle w:val="-"/>
        <w:ind w:firstLine="420"/>
        <w:rPr>
          <w:rFonts w:hint="eastAsia"/>
        </w:rPr>
      </w:pPr>
      <w:r>
        <w:rPr>
          <w:rFonts w:hint="eastAsia"/>
        </w:rPr>
        <w:t>本基金本报告期末未持有国债期货合约。</w:t>
      </w:r>
    </w:p>
    <w:p w:rsidR="00166717" w:rsidRDefault="00166717" w:rsidP="00166717">
      <w:pPr>
        <w:pStyle w:val="-3"/>
        <w:spacing w:before="156" w:after="156"/>
        <w:rPr>
          <w:rFonts w:hint="eastAsia"/>
        </w:rPr>
      </w:pPr>
      <w:r>
        <w:rPr>
          <w:rFonts w:hint="eastAsia"/>
        </w:rPr>
        <w:t>本期国债期货投资评价</w:t>
      </w:r>
    </w:p>
    <w:p w:rsidR="00166717" w:rsidRDefault="00166717" w:rsidP="00166717">
      <w:pPr>
        <w:pStyle w:val="-"/>
        <w:ind w:firstLine="420"/>
        <w:rPr>
          <w:rFonts w:hint="eastAsia"/>
        </w:rPr>
      </w:pPr>
      <w:r>
        <w:rPr>
          <w:rFonts w:hint="eastAsia"/>
        </w:rPr>
        <w:t>本基金本报告期未持有国债期货合约。</w:t>
      </w:r>
    </w:p>
    <w:p w:rsidR="00166717" w:rsidRDefault="00166717" w:rsidP="00166717">
      <w:pPr>
        <w:pStyle w:val="-2"/>
        <w:spacing w:before="312"/>
        <w:rPr>
          <w:rFonts w:hint="eastAsia"/>
        </w:rPr>
      </w:pPr>
      <w:r>
        <w:rPr>
          <w:rFonts w:hint="eastAsia"/>
        </w:rPr>
        <w:t>投资组合报告附注</w:t>
      </w:r>
    </w:p>
    <w:p w:rsidR="00166717" w:rsidRDefault="00166717" w:rsidP="00166717">
      <w:pPr>
        <w:pStyle w:val="-3"/>
        <w:spacing w:before="156" w:after="156"/>
      </w:pPr>
      <w:r>
        <w:t xml:space="preserve"> </w:t>
      </w:r>
    </w:p>
    <w:p w:rsidR="00166717" w:rsidRDefault="00166717" w:rsidP="00166717">
      <w:pPr>
        <w:pStyle w:val="-"/>
        <w:ind w:firstLine="420"/>
        <w:rPr>
          <w:rFonts w:hint="eastAsia"/>
        </w:rPr>
      </w:pPr>
      <w:r>
        <w:rPr>
          <w:rFonts w:hint="eastAsia"/>
        </w:rPr>
        <w:t>报告期内基金投资的前十名证券除18渤海银行03（证券代码1820065）、18宁波银行03（证券代码1820037）、18天津银行02（证券代码1820029）、18浙商银行01（证券代码1828005）外其他证券的发行主体未有被监管部门立案调查，不存在报告编制日前一年内受到公开谴责、处罚的情形。</w:t>
      </w:r>
    </w:p>
    <w:p w:rsidR="00166717" w:rsidRDefault="00166717" w:rsidP="00166717">
      <w:pPr>
        <w:pStyle w:val="-"/>
        <w:ind w:firstLine="420"/>
        <w:rPr>
          <w:rFonts w:hint="eastAsia"/>
        </w:rPr>
      </w:pPr>
      <w:r>
        <w:rPr>
          <w:rFonts w:hint="eastAsia"/>
        </w:rPr>
        <w:t>1、18渤海银行03（证券代码1820065）</w:t>
      </w:r>
    </w:p>
    <w:p w:rsidR="00166717" w:rsidRDefault="00166717" w:rsidP="00166717">
      <w:pPr>
        <w:pStyle w:val="-"/>
        <w:ind w:firstLine="420"/>
        <w:rPr>
          <w:rFonts w:hint="eastAsia"/>
        </w:rPr>
      </w:pPr>
      <w:r>
        <w:rPr>
          <w:rFonts w:hint="eastAsia"/>
        </w:rPr>
        <w:t>根据2018年12月7日发布的相关公告，该证券发行人因违规经营,违规提供担保及财务资助被银保监会处以罚款。</w:t>
      </w:r>
    </w:p>
    <w:p w:rsidR="00166717" w:rsidRDefault="00166717" w:rsidP="00166717">
      <w:pPr>
        <w:pStyle w:val="-"/>
        <w:ind w:firstLine="420"/>
        <w:rPr>
          <w:rFonts w:hint="eastAsia"/>
        </w:rPr>
      </w:pPr>
      <w:r>
        <w:rPr>
          <w:rFonts w:hint="eastAsia"/>
        </w:rPr>
        <w:t>2、18宁波银行03（证券代码1820037）</w:t>
      </w:r>
    </w:p>
    <w:p w:rsidR="00166717" w:rsidRDefault="00166717" w:rsidP="00166717">
      <w:pPr>
        <w:pStyle w:val="-"/>
        <w:ind w:firstLine="420"/>
        <w:rPr>
          <w:rFonts w:hint="eastAsia"/>
        </w:rPr>
      </w:pPr>
      <w:r>
        <w:rPr>
          <w:rFonts w:hint="eastAsia"/>
        </w:rPr>
        <w:t>根据2019年1月11日发布的相关公告，该证券发行人因违规经营被宁波银保监局处以罚款。</w:t>
      </w:r>
    </w:p>
    <w:p w:rsidR="00166717" w:rsidRDefault="00166717" w:rsidP="00166717">
      <w:pPr>
        <w:pStyle w:val="-"/>
        <w:ind w:firstLine="420"/>
        <w:rPr>
          <w:rFonts w:hint="eastAsia"/>
        </w:rPr>
      </w:pPr>
      <w:r>
        <w:rPr>
          <w:rFonts w:hint="eastAsia"/>
        </w:rPr>
        <w:t>根据2019年3月22日发布的相关公告，该证券发行人因违规经营被宁波银保监局处以罚款。</w:t>
      </w:r>
    </w:p>
    <w:p w:rsidR="00166717" w:rsidRDefault="00166717" w:rsidP="00166717">
      <w:pPr>
        <w:pStyle w:val="-"/>
        <w:ind w:firstLine="420"/>
        <w:rPr>
          <w:rFonts w:hint="eastAsia"/>
        </w:rPr>
      </w:pPr>
      <w:r>
        <w:rPr>
          <w:rFonts w:hint="eastAsia"/>
        </w:rPr>
        <w:t>3、18天津银行02（证券代码1820029）</w:t>
      </w:r>
    </w:p>
    <w:p w:rsidR="00166717" w:rsidRDefault="00166717" w:rsidP="00166717">
      <w:pPr>
        <w:pStyle w:val="-"/>
        <w:ind w:firstLine="420"/>
        <w:rPr>
          <w:rFonts w:hint="eastAsia"/>
        </w:rPr>
      </w:pPr>
      <w:r>
        <w:rPr>
          <w:rFonts w:hint="eastAsia"/>
        </w:rPr>
        <w:t>根据2019年3月1日发布的相关公告，该证券发行人因违规经营被天津银保监局处以罚款。</w:t>
      </w:r>
    </w:p>
    <w:p w:rsidR="00166717" w:rsidRDefault="00166717" w:rsidP="00166717">
      <w:pPr>
        <w:pStyle w:val="-"/>
        <w:ind w:firstLine="420"/>
        <w:rPr>
          <w:rFonts w:hint="eastAsia"/>
        </w:rPr>
      </w:pPr>
      <w:r>
        <w:rPr>
          <w:rFonts w:hint="eastAsia"/>
        </w:rPr>
        <w:t>4、18浙商银行01（证券代码1828005）</w:t>
      </w:r>
    </w:p>
    <w:p w:rsidR="00166717" w:rsidRDefault="00166717" w:rsidP="00166717">
      <w:pPr>
        <w:pStyle w:val="-"/>
        <w:ind w:firstLine="420"/>
        <w:rPr>
          <w:rFonts w:hint="eastAsia"/>
        </w:rPr>
      </w:pPr>
      <w:r>
        <w:rPr>
          <w:rFonts w:hint="eastAsia"/>
        </w:rPr>
        <w:lastRenderedPageBreak/>
        <w:t>根据2018年10月12日发布的相关公告，该证券发行人因未依法履行职责被沈阳市城市建设局处以罚款。</w:t>
      </w:r>
    </w:p>
    <w:p w:rsidR="00166717" w:rsidRDefault="00166717" w:rsidP="00166717">
      <w:pPr>
        <w:pStyle w:val="-"/>
        <w:ind w:firstLine="420"/>
        <w:rPr>
          <w:rFonts w:hint="eastAsia"/>
        </w:rPr>
      </w:pPr>
      <w:r>
        <w:rPr>
          <w:rFonts w:hint="eastAsia"/>
        </w:rPr>
        <w:t>根据2018年12月7日发布的相关公告,该证券发行人因违规提供担保及财务资助,信息披露虚假或严重误导性陈述被银保监会处以罚款。</w:t>
      </w:r>
    </w:p>
    <w:p w:rsidR="00166717" w:rsidRDefault="00166717" w:rsidP="00166717">
      <w:pPr>
        <w:pStyle w:val="-"/>
        <w:ind w:firstLine="420"/>
        <w:rPr>
          <w:rFonts w:hint="eastAsia"/>
        </w:rPr>
      </w:pPr>
      <w:r>
        <w:rPr>
          <w:rFonts w:hint="eastAsia"/>
        </w:rPr>
        <w:t>对上述证券的投资决策程序的说明：本基金投资上述证券的投资决策程序符合相关法律法规和公司制度的要求。</w:t>
      </w:r>
    </w:p>
    <w:p w:rsidR="00166717" w:rsidRDefault="00166717" w:rsidP="00166717">
      <w:pPr>
        <w:pStyle w:val="-3"/>
        <w:spacing w:before="156" w:after="156"/>
      </w:pPr>
      <w:r>
        <w:t xml:space="preserve"> </w:t>
      </w:r>
    </w:p>
    <w:p w:rsidR="00166717" w:rsidRDefault="00166717" w:rsidP="00166717">
      <w:pPr>
        <w:pStyle w:val="-"/>
        <w:ind w:firstLine="420"/>
        <w:rPr>
          <w:rFonts w:hint="eastAsia"/>
        </w:rPr>
      </w:pPr>
      <w:r>
        <w:rPr>
          <w:rFonts w:hint="eastAsia"/>
        </w:rPr>
        <w:t>根据基金合同规定，本基金的投资范围不包括股票。</w:t>
      </w:r>
    </w:p>
    <w:p w:rsidR="00166717" w:rsidRDefault="00166717" w:rsidP="00166717">
      <w:pPr>
        <w:pStyle w:val="-3"/>
        <w:spacing w:before="156" w:after="156"/>
        <w:rPr>
          <w:rFonts w:hint="eastAsia"/>
        </w:rPr>
      </w:pPr>
      <w:r>
        <w:rPr>
          <w:rFonts w:hint="eastAsia"/>
        </w:rPr>
        <w:t>其他资产构成</w:t>
      </w:r>
    </w:p>
    <w:p w:rsidR="00166717" w:rsidRDefault="00166717" w:rsidP="001667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166717" w:rsidTr="00166717">
        <w:trPr>
          <w:cnfStyle w:val="100000000000" w:firstRow="1" w:lastRow="0" w:firstColumn="0" w:lastColumn="0" w:oddVBand="0" w:evenVBand="0" w:oddHBand="0" w:evenHBand="0" w:firstRowFirstColumn="0" w:firstRowLastColumn="0" w:lastRowFirstColumn="0" w:lastRowLastColumn="0"/>
        </w:trPr>
        <w:tc>
          <w:tcPr>
            <w:tcW w:w="743" w:type="dxa"/>
          </w:tcPr>
          <w:p w:rsidR="00166717" w:rsidRDefault="00166717" w:rsidP="00166717">
            <w:pPr>
              <w:jc w:val="center"/>
              <w:rPr>
                <w:rFonts w:hint="eastAsia"/>
              </w:rPr>
            </w:pPr>
            <w:r>
              <w:rPr>
                <w:rFonts w:hint="eastAsia"/>
              </w:rPr>
              <w:t>序号</w:t>
            </w:r>
          </w:p>
        </w:tc>
        <w:tc>
          <w:tcPr>
            <w:tcW w:w="2977" w:type="dxa"/>
          </w:tcPr>
          <w:p w:rsidR="00166717" w:rsidRDefault="00166717" w:rsidP="00166717">
            <w:pPr>
              <w:jc w:val="center"/>
              <w:rPr>
                <w:rFonts w:hint="eastAsia"/>
              </w:rPr>
            </w:pPr>
            <w:r>
              <w:rPr>
                <w:rFonts w:hint="eastAsia"/>
              </w:rPr>
              <w:t>名称</w:t>
            </w:r>
          </w:p>
        </w:tc>
        <w:tc>
          <w:tcPr>
            <w:tcW w:w="4785" w:type="dxa"/>
          </w:tcPr>
          <w:p w:rsidR="00166717" w:rsidRDefault="00166717" w:rsidP="00166717">
            <w:pPr>
              <w:jc w:val="center"/>
              <w:rPr>
                <w:rFonts w:hint="eastAsia"/>
              </w:rPr>
            </w:pPr>
            <w:r>
              <w:rPr>
                <w:rFonts w:hint="eastAsia"/>
              </w:rPr>
              <w:t>金额（元）</w:t>
            </w:r>
          </w:p>
        </w:tc>
      </w:tr>
      <w:tr w:rsidR="00166717" w:rsidTr="00166717">
        <w:tc>
          <w:tcPr>
            <w:tcW w:w="743" w:type="dxa"/>
          </w:tcPr>
          <w:p w:rsidR="00166717" w:rsidRDefault="00166717" w:rsidP="00166717">
            <w:pPr>
              <w:jc w:val="center"/>
              <w:rPr>
                <w:rFonts w:hint="eastAsia"/>
              </w:rPr>
            </w:pPr>
            <w:r>
              <w:t>1</w:t>
            </w:r>
          </w:p>
        </w:tc>
        <w:tc>
          <w:tcPr>
            <w:tcW w:w="2977" w:type="dxa"/>
          </w:tcPr>
          <w:p w:rsidR="00166717" w:rsidRDefault="00166717" w:rsidP="00166717">
            <w:pPr>
              <w:jc w:val="left"/>
              <w:rPr>
                <w:rFonts w:hint="eastAsia"/>
              </w:rPr>
            </w:pPr>
            <w:r>
              <w:rPr>
                <w:rFonts w:hint="eastAsia"/>
              </w:rPr>
              <w:t>存出保证金</w:t>
            </w:r>
          </w:p>
        </w:tc>
        <w:tc>
          <w:tcPr>
            <w:tcW w:w="4785" w:type="dxa"/>
          </w:tcPr>
          <w:p w:rsidR="00166717" w:rsidRDefault="00166717" w:rsidP="00166717">
            <w:pPr>
              <w:jc w:val="right"/>
              <w:rPr>
                <w:rFonts w:hint="eastAsia"/>
              </w:rPr>
            </w:pPr>
            <w:r>
              <w:t>-</w:t>
            </w:r>
          </w:p>
        </w:tc>
      </w:tr>
      <w:tr w:rsidR="00166717" w:rsidTr="00166717">
        <w:tc>
          <w:tcPr>
            <w:tcW w:w="743" w:type="dxa"/>
          </w:tcPr>
          <w:p w:rsidR="00166717" w:rsidRDefault="00166717" w:rsidP="00166717">
            <w:pPr>
              <w:jc w:val="center"/>
              <w:rPr>
                <w:rFonts w:hint="eastAsia"/>
              </w:rPr>
            </w:pPr>
            <w:r>
              <w:t>2</w:t>
            </w:r>
          </w:p>
        </w:tc>
        <w:tc>
          <w:tcPr>
            <w:tcW w:w="2977" w:type="dxa"/>
          </w:tcPr>
          <w:p w:rsidR="00166717" w:rsidRDefault="00166717" w:rsidP="00166717">
            <w:pPr>
              <w:jc w:val="left"/>
              <w:rPr>
                <w:rFonts w:hint="eastAsia"/>
              </w:rPr>
            </w:pPr>
            <w:r>
              <w:rPr>
                <w:rFonts w:hint="eastAsia"/>
              </w:rPr>
              <w:t>应收证券清算款</w:t>
            </w:r>
          </w:p>
        </w:tc>
        <w:tc>
          <w:tcPr>
            <w:tcW w:w="4785" w:type="dxa"/>
          </w:tcPr>
          <w:p w:rsidR="00166717" w:rsidRDefault="00166717" w:rsidP="00166717">
            <w:pPr>
              <w:jc w:val="right"/>
              <w:rPr>
                <w:rFonts w:hint="eastAsia"/>
              </w:rPr>
            </w:pPr>
            <w:r>
              <w:t>-</w:t>
            </w:r>
          </w:p>
        </w:tc>
      </w:tr>
      <w:tr w:rsidR="00166717" w:rsidTr="00166717">
        <w:tc>
          <w:tcPr>
            <w:tcW w:w="743" w:type="dxa"/>
          </w:tcPr>
          <w:p w:rsidR="00166717" w:rsidRDefault="00166717" w:rsidP="00166717">
            <w:pPr>
              <w:jc w:val="center"/>
              <w:rPr>
                <w:rFonts w:hint="eastAsia"/>
              </w:rPr>
            </w:pPr>
            <w:r>
              <w:t>3</w:t>
            </w:r>
          </w:p>
        </w:tc>
        <w:tc>
          <w:tcPr>
            <w:tcW w:w="2977" w:type="dxa"/>
          </w:tcPr>
          <w:p w:rsidR="00166717" w:rsidRDefault="00166717" w:rsidP="00166717">
            <w:pPr>
              <w:jc w:val="left"/>
              <w:rPr>
                <w:rFonts w:hint="eastAsia"/>
              </w:rPr>
            </w:pPr>
            <w:r>
              <w:rPr>
                <w:rFonts w:hint="eastAsia"/>
              </w:rPr>
              <w:t>应收股利</w:t>
            </w:r>
          </w:p>
        </w:tc>
        <w:tc>
          <w:tcPr>
            <w:tcW w:w="4785" w:type="dxa"/>
          </w:tcPr>
          <w:p w:rsidR="00166717" w:rsidRDefault="00166717" w:rsidP="00166717">
            <w:pPr>
              <w:jc w:val="right"/>
              <w:rPr>
                <w:rFonts w:hint="eastAsia"/>
              </w:rPr>
            </w:pPr>
            <w:r>
              <w:t>-</w:t>
            </w:r>
          </w:p>
        </w:tc>
      </w:tr>
      <w:tr w:rsidR="00166717" w:rsidTr="00166717">
        <w:tc>
          <w:tcPr>
            <w:tcW w:w="743" w:type="dxa"/>
          </w:tcPr>
          <w:p w:rsidR="00166717" w:rsidRDefault="00166717" w:rsidP="00166717">
            <w:pPr>
              <w:jc w:val="center"/>
              <w:rPr>
                <w:rFonts w:hint="eastAsia"/>
              </w:rPr>
            </w:pPr>
            <w:r>
              <w:t>4</w:t>
            </w:r>
          </w:p>
        </w:tc>
        <w:tc>
          <w:tcPr>
            <w:tcW w:w="2977" w:type="dxa"/>
          </w:tcPr>
          <w:p w:rsidR="00166717" w:rsidRDefault="00166717" w:rsidP="00166717">
            <w:pPr>
              <w:jc w:val="left"/>
              <w:rPr>
                <w:rFonts w:hint="eastAsia"/>
              </w:rPr>
            </w:pPr>
            <w:r>
              <w:rPr>
                <w:rFonts w:hint="eastAsia"/>
              </w:rPr>
              <w:t>应收利息</w:t>
            </w:r>
          </w:p>
        </w:tc>
        <w:tc>
          <w:tcPr>
            <w:tcW w:w="4785" w:type="dxa"/>
          </w:tcPr>
          <w:p w:rsidR="00166717" w:rsidRDefault="00166717" w:rsidP="00166717">
            <w:pPr>
              <w:jc w:val="right"/>
              <w:rPr>
                <w:rFonts w:hint="eastAsia"/>
              </w:rPr>
            </w:pPr>
            <w:r>
              <w:t>8,463,796.93</w:t>
            </w:r>
          </w:p>
        </w:tc>
      </w:tr>
      <w:tr w:rsidR="00166717" w:rsidTr="00166717">
        <w:tc>
          <w:tcPr>
            <w:tcW w:w="743" w:type="dxa"/>
          </w:tcPr>
          <w:p w:rsidR="00166717" w:rsidRDefault="00166717" w:rsidP="00166717">
            <w:pPr>
              <w:jc w:val="center"/>
              <w:rPr>
                <w:rFonts w:hint="eastAsia"/>
              </w:rPr>
            </w:pPr>
            <w:r>
              <w:t>5</w:t>
            </w:r>
          </w:p>
        </w:tc>
        <w:tc>
          <w:tcPr>
            <w:tcW w:w="2977" w:type="dxa"/>
          </w:tcPr>
          <w:p w:rsidR="00166717" w:rsidRDefault="00166717" w:rsidP="00166717">
            <w:pPr>
              <w:jc w:val="left"/>
              <w:rPr>
                <w:rFonts w:hint="eastAsia"/>
              </w:rPr>
            </w:pPr>
            <w:r>
              <w:rPr>
                <w:rFonts w:hint="eastAsia"/>
              </w:rPr>
              <w:t>应收申购款</w:t>
            </w:r>
          </w:p>
        </w:tc>
        <w:tc>
          <w:tcPr>
            <w:tcW w:w="4785" w:type="dxa"/>
          </w:tcPr>
          <w:p w:rsidR="00166717" w:rsidRDefault="00166717" w:rsidP="00166717">
            <w:pPr>
              <w:jc w:val="right"/>
              <w:rPr>
                <w:rFonts w:hint="eastAsia"/>
              </w:rPr>
            </w:pPr>
            <w:r>
              <w:t>-</w:t>
            </w:r>
          </w:p>
        </w:tc>
      </w:tr>
      <w:tr w:rsidR="00166717" w:rsidTr="00166717">
        <w:tc>
          <w:tcPr>
            <w:tcW w:w="743" w:type="dxa"/>
          </w:tcPr>
          <w:p w:rsidR="00166717" w:rsidRDefault="00166717" w:rsidP="00166717">
            <w:pPr>
              <w:jc w:val="center"/>
              <w:rPr>
                <w:rFonts w:hint="eastAsia"/>
              </w:rPr>
            </w:pPr>
            <w:r>
              <w:t>6</w:t>
            </w:r>
          </w:p>
        </w:tc>
        <w:tc>
          <w:tcPr>
            <w:tcW w:w="2977" w:type="dxa"/>
          </w:tcPr>
          <w:p w:rsidR="00166717" w:rsidRDefault="00166717" w:rsidP="00166717">
            <w:pPr>
              <w:jc w:val="left"/>
              <w:rPr>
                <w:rFonts w:hint="eastAsia"/>
              </w:rPr>
            </w:pPr>
            <w:r>
              <w:rPr>
                <w:rFonts w:hint="eastAsia"/>
              </w:rPr>
              <w:t>其他应收款</w:t>
            </w:r>
          </w:p>
        </w:tc>
        <w:tc>
          <w:tcPr>
            <w:tcW w:w="4785" w:type="dxa"/>
          </w:tcPr>
          <w:p w:rsidR="00166717" w:rsidRDefault="00166717" w:rsidP="00166717">
            <w:pPr>
              <w:jc w:val="right"/>
              <w:rPr>
                <w:rFonts w:hint="eastAsia"/>
              </w:rPr>
            </w:pPr>
            <w:r>
              <w:t>-</w:t>
            </w:r>
          </w:p>
        </w:tc>
      </w:tr>
      <w:tr w:rsidR="00166717" w:rsidTr="00166717">
        <w:tc>
          <w:tcPr>
            <w:tcW w:w="743" w:type="dxa"/>
          </w:tcPr>
          <w:p w:rsidR="00166717" w:rsidRDefault="00166717" w:rsidP="00166717">
            <w:pPr>
              <w:jc w:val="center"/>
              <w:rPr>
                <w:rFonts w:hint="eastAsia"/>
              </w:rPr>
            </w:pPr>
            <w:r>
              <w:t>7</w:t>
            </w:r>
          </w:p>
        </w:tc>
        <w:tc>
          <w:tcPr>
            <w:tcW w:w="2977" w:type="dxa"/>
          </w:tcPr>
          <w:p w:rsidR="00166717" w:rsidRDefault="00166717" w:rsidP="00166717">
            <w:pPr>
              <w:jc w:val="left"/>
              <w:rPr>
                <w:rFonts w:hint="eastAsia"/>
              </w:rPr>
            </w:pPr>
            <w:r>
              <w:rPr>
                <w:rFonts w:hint="eastAsia"/>
              </w:rPr>
              <w:t>待摊费用</w:t>
            </w:r>
          </w:p>
        </w:tc>
        <w:tc>
          <w:tcPr>
            <w:tcW w:w="4785" w:type="dxa"/>
          </w:tcPr>
          <w:p w:rsidR="00166717" w:rsidRDefault="00166717" w:rsidP="00166717">
            <w:pPr>
              <w:jc w:val="right"/>
              <w:rPr>
                <w:rFonts w:hint="eastAsia"/>
              </w:rPr>
            </w:pPr>
            <w:r>
              <w:t>-</w:t>
            </w:r>
          </w:p>
        </w:tc>
      </w:tr>
      <w:tr w:rsidR="00166717" w:rsidTr="00166717">
        <w:tc>
          <w:tcPr>
            <w:tcW w:w="743" w:type="dxa"/>
          </w:tcPr>
          <w:p w:rsidR="00166717" w:rsidRDefault="00166717" w:rsidP="00166717">
            <w:pPr>
              <w:jc w:val="center"/>
              <w:rPr>
                <w:rFonts w:hint="eastAsia"/>
              </w:rPr>
            </w:pPr>
            <w:r>
              <w:t>8</w:t>
            </w:r>
          </w:p>
        </w:tc>
        <w:tc>
          <w:tcPr>
            <w:tcW w:w="2977" w:type="dxa"/>
          </w:tcPr>
          <w:p w:rsidR="00166717" w:rsidRDefault="00166717" w:rsidP="00166717">
            <w:pPr>
              <w:jc w:val="left"/>
              <w:rPr>
                <w:rFonts w:hint="eastAsia"/>
              </w:rPr>
            </w:pPr>
            <w:r>
              <w:rPr>
                <w:rFonts w:hint="eastAsia"/>
              </w:rPr>
              <w:t>其他</w:t>
            </w:r>
          </w:p>
        </w:tc>
        <w:tc>
          <w:tcPr>
            <w:tcW w:w="4785" w:type="dxa"/>
          </w:tcPr>
          <w:p w:rsidR="00166717" w:rsidRDefault="00166717" w:rsidP="00166717">
            <w:pPr>
              <w:jc w:val="right"/>
              <w:rPr>
                <w:rFonts w:hint="eastAsia"/>
              </w:rPr>
            </w:pPr>
            <w:r>
              <w:t>-</w:t>
            </w:r>
          </w:p>
        </w:tc>
      </w:tr>
      <w:tr w:rsidR="00166717" w:rsidTr="00166717">
        <w:tc>
          <w:tcPr>
            <w:tcW w:w="743" w:type="dxa"/>
          </w:tcPr>
          <w:p w:rsidR="00166717" w:rsidRDefault="00166717" w:rsidP="00166717">
            <w:pPr>
              <w:jc w:val="center"/>
              <w:rPr>
                <w:rFonts w:hint="eastAsia"/>
              </w:rPr>
            </w:pPr>
            <w:r>
              <w:t>9</w:t>
            </w:r>
          </w:p>
        </w:tc>
        <w:tc>
          <w:tcPr>
            <w:tcW w:w="2977" w:type="dxa"/>
          </w:tcPr>
          <w:p w:rsidR="00166717" w:rsidRDefault="00166717" w:rsidP="00166717">
            <w:pPr>
              <w:jc w:val="left"/>
              <w:rPr>
                <w:rFonts w:hint="eastAsia"/>
              </w:rPr>
            </w:pPr>
            <w:r>
              <w:rPr>
                <w:rFonts w:hint="eastAsia"/>
              </w:rPr>
              <w:t>合计</w:t>
            </w:r>
          </w:p>
        </w:tc>
        <w:tc>
          <w:tcPr>
            <w:tcW w:w="4785" w:type="dxa"/>
          </w:tcPr>
          <w:p w:rsidR="00166717" w:rsidRDefault="00166717" w:rsidP="00166717">
            <w:pPr>
              <w:jc w:val="right"/>
              <w:rPr>
                <w:rFonts w:hint="eastAsia"/>
              </w:rPr>
            </w:pPr>
            <w:r>
              <w:t>8,463,796.93</w:t>
            </w:r>
          </w:p>
        </w:tc>
      </w:tr>
    </w:tbl>
    <w:p w:rsidR="00166717" w:rsidRDefault="00166717" w:rsidP="00166717">
      <w:pPr>
        <w:pStyle w:val="-3"/>
        <w:spacing w:before="156" w:after="156"/>
        <w:rPr>
          <w:rFonts w:hint="eastAsia"/>
        </w:rPr>
      </w:pPr>
      <w:r>
        <w:rPr>
          <w:rFonts w:hint="eastAsia"/>
        </w:rPr>
        <w:t>报告期末持有的处于转股期的可转换债券明细</w:t>
      </w:r>
    </w:p>
    <w:p w:rsidR="00166717" w:rsidRDefault="00166717" w:rsidP="00166717">
      <w:pPr>
        <w:pStyle w:val="-"/>
        <w:ind w:firstLine="420"/>
        <w:rPr>
          <w:rFonts w:hint="eastAsia"/>
        </w:rPr>
      </w:pPr>
      <w:r>
        <w:rPr>
          <w:rFonts w:hint="eastAsia"/>
        </w:rPr>
        <w:t>本基金本报告期末未持有处于转股期的可转换债券。</w:t>
      </w:r>
    </w:p>
    <w:p w:rsidR="00166717" w:rsidRDefault="00166717" w:rsidP="00166717">
      <w:pPr>
        <w:pStyle w:val="-3"/>
        <w:spacing w:before="156" w:after="156"/>
        <w:rPr>
          <w:rFonts w:hint="eastAsia"/>
        </w:rPr>
      </w:pPr>
      <w:r>
        <w:rPr>
          <w:rFonts w:hint="eastAsia"/>
        </w:rPr>
        <w:t>报告期末前十名股票中存在流通受限情况的说明</w:t>
      </w:r>
    </w:p>
    <w:p w:rsidR="00166717" w:rsidRDefault="00166717" w:rsidP="00166717">
      <w:pPr>
        <w:pStyle w:val="-"/>
        <w:ind w:firstLine="420"/>
        <w:rPr>
          <w:rFonts w:hint="eastAsia"/>
        </w:rPr>
      </w:pPr>
      <w:r>
        <w:rPr>
          <w:rFonts w:hint="eastAsia"/>
        </w:rPr>
        <w:t>本基金本报告期末未持有股票。</w:t>
      </w:r>
    </w:p>
    <w:p w:rsidR="00166717" w:rsidRDefault="00166717" w:rsidP="00166717">
      <w:pPr>
        <w:pStyle w:val="-1"/>
        <w:ind w:left="281" w:hanging="281"/>
        <w:rPr>
          <w:rFonts w:hint="eastAsia"/>
        </w:rPr>
      </w:pPr>
      <w:r>
        <w:rPr>
          <w:rFonts w:hint="eastAsia"/>
        </w:rPr>
        <w:t>开放式基金份额变动</w:t>
      </w:r>
    </w:p>
    <w:p w:rsidR="00166717" w:rsidRDefault="00166717" w:rsidP="00166717">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40"/>
        <w:gridCol w:w="2841"/>
        <w:gridCol w:w="2841"/>
      </w:tblGrid>
      <w:tr w:rsidR="00166717" w:rsidTr="00166717">
        <w:trPr>
          <w:cnfStyle w:val="100000000000" w:firstRow="1" w:lastRow="0" w:firstColumn="0" w:lastColumn="0" w:oddVBand="0" w:evenVBand="0" w:oddHBand="0" w:evenHBand="0" w:firstRowFirstColumn="0" w:firstRowLastColumn="0" w:lastRowFirstColumn="0" w:lastRowLastColumn="0"/>
        </w:trPr>
        <w:tc>
          <w:tcPr>
            <w:tcW w:w="2840" w:type="dxa"/>
          </w:tcPr>
          <w:p w:rsidR="00166717" w:rsidRDefault="00166717" w:rsidP="00166717">
            <w:pPr>
              <w:jc w:val="center"/>
              <w:rPr>
                <w:rFonts w:hint="eastAsia"/>
              </w:rPr>
            </w:pPr>
            <w:r>
              <w:rPr>
                <w:rFonts w:hint="eastAsia"/>
              </w:rPr>
              <w:t>项目</w:t>
            </w:r>
          </w:p>
        </w:tc>
        <w:tc>
          <w:tcPr>
            <w:tcW w:w="2841" w:type="dxa"/>
          </w:tcPr>
          <w:p w:rsidR="00166717" w:rsidRDefault="00166717" w:rsidP="00166717">
            <w:pPr>
              <w:jc w:val="center"/>
              <w:rPr>
                <w:rFonts w:hint="eastAsia"/>
              </w:rPr>
            </w:pPr>
            <w:r>
              <w:rPr>
                <w:rFonts w:hint="eastAsia"/>
              </w:rPr>
              <w:t>招商招轩纯债</w:t>
            </w:r>
            <w:r>
              <w:rPr>
                <w:rFonts w:hint="eastAsia"/>
              </w:rPr>
              <w:t>A</w:t>
            </w:r>
          </w:p>
        </w:tc>
        <w:tc>
          <w:tcPr>
            <w:tcW w:w="2841" w:type="dxa"/>
          </w:tcPr>
          <w:p w:rsidR="00166717" w:rsidRDefault="00166717" w:rsidP="00166717">
            <w:pPr>
              <w:jc w:val="center"/>
              <w:rPr>
                <w:rFonts w:hint="eastAsia"/>
              </w:rPr>
            </w:pPr>
            <w:r>
              <w:rPr>
                <w:rFonts w:hint="eastAsia"/>
              </w:rPr>
              <w:t>招商招轩纯债</w:t>
            </w:r>
            <w:r>
              <w:rPr>
                <w:rFonts w:hint="eastAsia"/>
              </w:rPr>
              <w:t>C</w:t>
            </w:r>
          </w:p>
        </w:tc>
      </w:tr>
      <w:tr w:rsidR="00166717" w:rsidTr="00166717">
        <w:tc>
          <w:tcPr>
            <w:tcW w:w="2840" w:type="dxa"/>
          </w:tcPr>
          <w:p w:rsidR="00166717" w:rsidRDefault="00166717" w:rsidP="00166717">
            <w:pPr>
              <w:jc w:val="left"/>
              <w:rPr>
                <w:rFonts w:hint="eastAsia"/>
              </w:rPr>
            </w:pPr>
            <w:r>
              <w:rPr>
                <w:rFonts w:hint="eastAsia"/>
              </w:rPr>
              <w:t>报告期期初基金份额总额</w:t>
            </w:r>
          </w:p>
        </w:tc>
        <w:tc>
          <w:tcPr>
            <w:tcW w:w="2841" w:type="dxa"/>
          </w:tcPr>
          <w:p w:rsidR="00166717" w:rsidRDefault="00166717" w:rsidP="00166717">
            <w:pPr>
              <w:jc w:val="right"/>
              <w:rPr>
                <w:rFonts w:hint="eastAsia"/>
              </w:rPr>
            </w:pPr>
            <w:r>
              <w:t>464,340,955.82</w:t>
            </w:r>
          </w:p>
        </w:tc>
        <w:tc>
          <w:tcPr>
            <w:tcW w:w="2841" w:type="dxa"/>
          </w:tcPr>
          <w:p w:rsidR="00166717" w:rsidRDefault="00166717" w:rsidP="00166717">
            <w:pPr>
              <w:jc w:val="right"/>
              <w:rPr>
                <w:rFonts w:hint="eastAsia"/>
              </w:rPr>
            </w:pPr>
            <w:r>
              <w:t>141,354.70</w:t>
            </w:r>
          </w:p>
        </w:tc>
      </w:tr>
      <w:tr w:rsidR="00166717" w:rsidTr="00166717">
        <w:tc>
          <w:tcPr>
            <w:tcW w:w="2840" w:type="dxa"/>
          </w:tcPr>
          <w:p w:rsidR="00166717" w:rsidRDefault="00166717" w:rsidP="00166717">
            <w:pPr>
              <w:jc w:val="left"/>
              <w:rPr>
                <w:rFonts w:hint="eastAsia"/>
              </w:rPr>
            </w:pPr>
            <w:r>
              <w:rPr>
                <w:rFonts w:hint="eastAsia"/>
              </w:rPr>
              <w:t>报告期期间基金总申购份额</w:t>
            </w:r>
          </w:p>
        </w:tc>
        <w:tc>
          <w:tcPr>
            <w:tcW w:w="2841" w:type="dxa"/>
          </w:tcPr>
          <w:p w:rsidR="00166717" w:rsidRDefault="00166717" w:rsidP="00166717">
            <w:pPr>
              <w:jc w:val="right"/>
              <w:rPr>
                <w:rFonts w:hint="eastAsia"/>
              </w:rPr>
            </w:pPr>
            <w:r>
              <w:t>177.97</w:t>
            </w:r>
          </w:p>
        </w:tc>
        <w:tc>
          <w:tcPr>
            <w:tcW w:w="2841" w:type="dxa"/>
          </w:tcPr>
          <w:p w:rsidR="00166717" w:rsidRDefault="00166717" w:rsidP="00166717">
            <w:pPr>
              <w:jc w:val="right"/>
              <w:rPr>
                <w:rFonts w:hint="eastAsia"/>
              </w:rPr>
            </w:pPr>
            <w:r>
              <w:t>10,394.85</w:t>
            </w:r>
          </w:p>
        </w:tc>
      </w:tr>
      <w:tr w:rsidR="00166717" w:rsidTr="00166717">
        <w:tc>
          <w:tcPr>
            <w:tcW w:w="2840" w:type="dxa"/>
          </w:tcPr>
          <w:p w:rsidR="00166717" w:rsidRDefault="00166717" w:rsidP="00166717">
            <w:pPr>
              <w:jc w:val="left"/>
              <w:rPr>
                <w:rFonts w:hint="eastAsia"/>
              </w:rPr>
            </w:pPr>
            <w:r>
              <w:rPr>
                <w:rFonts w:hint="eastAsia"/>
              </w:rPr>
              <w:t>减：报告期期间基金总赎回份额</w:t>
            </w:r>
          </w:p>
        </w:tc>
        <w:tc>
          <w:tcPr>
            <w:tcW w:w="2841" w:type="dxa"/>
          </w:tcPr>
          <w:p w:rsidR="00166717" w:rsidRDefault="00166717" w:rsidP="00166717">
            <w:pPr>
              <w:jc w:val="right"/>
              <w:rPr>
                <w:rFonts w:hint="eastAsia"/>
              </w:rPr>
            </w:pPr>
            <w:r>
              <w:t>18,240,225.43</w:t>
            </w:r>
          </w:p>
        </w:tc>
        <w:tc>
          <w:tcPr>
            <w:tcW w:w="2841" w:type="dxa"/>
          </w:tcPr>
          <w:p w:rsidR="00166717" w:rsidRDefault="00166717" w:rsidP="00166717">
            <w:pPr>
              <w:jc w:val="right"/>
              <w:rPr>
                <w:rFonts w:hint="eastAsia"/>
              </w:rPr>
            </w:pPr>
            <w:r>
              <w:t>122,989.50</w:t>
            </w:r>
          </w:p>
        </w:tc>
      </w:tr>
      <w:tr w:rsidR="00166717" w:rsidTr="00166717">
        <w:tc>
          <w:tcPr>
            <w:tcW w:w="2840" w:type="dxa"/>
          </w:tcPr>
          <w:p w:rsidR="00166717" w:rsidRDefault="00166717" w:rsidP="00166717">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166717" w:rsidRDefault="00166717" w:rsidP="00166717">
            <w:pPr>
              <w:jc w:val="right"/>
              <w:rPr>
                <w:rFonts w:hint="eastAsia"/>
              </w:rPr>
            </w:pPr>
            <w:r>
              <w:t>-</w:t>
            </w:r>
          </w:p>
        </w:tc>
        <w:tc>
          <w:tcPr>
            <w:tcW w:w="2841" w:type="dxa"/>
          </w:tcPr>
          <w:p w:rsidR="00166717" w:rsidRDefault="00166717" w:rsidP="00166717">
            <w:pPr>
              <w:jc w:val="right"/>
              <w:rPr>
                <w:rFonts w:hint="eastAsia"/>
              </w:rPr>
            </w:pPr>
            <w:r>
              <w:t>-</w:t>
            </w:r>
          </w:p>
        </w:tc>
      </w:tr>
      <w:tr w:rsidR="00166717" w:rsidTr="00166717">
        <w:tc>
          <w:tcPr>
            <w:tcW w:w="2840" w:type="dxa"/>
          </w:tcPr>
          <w:p w:rsidR="00166717" w:rsidRDefault="00166717" w:rsidP="00166717">
            <w:pPr>
              <w:jc w:val="left"/>
              <w:rPr>
                <w:rFonts w:hint="eastAsia"/>
              </w:rPr>
            </w:pPr>
            <w:r>
              <w:rPr>
                <w:rFonts w:hint="eastAsia"/>
              </w:rPr>
              <w:t>报告期期末基金份额总额</w:t>
            </w:r>
          </w:p>
        </w:tc>
        <w:tc>
          <w:tcPr>
            <w:tcW w:w="2841" w:type="dxa"/>
          </w:tcPr>
          <w:p w:rsidR="00166717" w:rsidRDefault="00166717" w:rsidP="00166717">
            <w:pPr>
              <w:jc w:val="right"/>
              <w:rPr>
                <w:rFonts w:hint="eastAsia"/>
              </w:rPr>
            </w:pPr>
            <w:r>
              <w:t>446,100,908.36</w:t>
            </w:r>
          </w:p>
        </w:tc>
        <w:tc>
          <w:tcPr>
            <w:tcW w:w="2841" w:type="dxa"/>
          </w:tcPr>
          <w:p w:rsidR="00166717" w:rsidRDefault="00166717" w:rsidP="00166717">
            <w:pPr>
              <w:jc w:val="right"/>
              <w:rPr>
                <w:rFonts w:hint="eastAsia"/>
              </w:rPr>
            </w:pPr>
            <w:r>
              <w:t>28,760.05</w:t>
            </w:r>
          </w:p>
        </w:tc>
      </w:tr>
    </w:tbl>
    <w:p w:rsidR="00166717" w:rsidRDefault="00166717" w:rsidP="00166717">
      <w:pPr>
        <w:pStyle w:val="-1"/>
        <w:ind w:left="281" w:hanging="281"/>
        <w:rPr>
          <w:rFonts w:hint="eastAsia"/>
        </w:rPr>
      </w:pPr>
      <w:r>
        <w:rPr>
          <w:rFonts w:hint="eastAsia"/>
        </w:rPr>
        <w:lastRenderedPageBreak/>
        <w:t>基金管理人运用固有资金投资本基金情况</w:t>
      </w:r>
    </w:p>
    <w:p w:rsidR="00166717" w:rsidRDefault="00166717" w:rsidP="00166717">
      <w:pPr>
        <w:pStyle w:val="-2"/>
        <w:spacing w:before="312"/>
        <w:rPr>
          <w:rFonts w:hint="eastAsia"/>
        </w:rPr>
      </w:pPr>
      <w:r>
        <w:rPr>
          <w:rFonts w:hint="eastAsia"/>
        </w:rPr>
        <w:t>基金管理人持有本基金份额变动情况</w:t>
      </w:r>
    </w:p>
    <w:p w:rsidR="00166717" w:rsidRDefault="00166717" w:rsidP="00166717">
      <w:pPr>
        <w:pStyle w:val="-"/>
        <w:ind w:firstLine="420"/>
        <w:rPr>
          <w:rFonts w:hint="eastAsia"/>
        </w:rPr>
      </w:pPr>
      <w:r>
        <w:rPr>
          <w:rFonts w:hint="eastAsia"/>
        </w:rPr>
        <w:t>本报告期内基金管理人无运用固有资金投资本基金的情况。</w:t>
      </w:r>
    </w:p>
    <w:p w:rsidR="00166717" w:rsidRDefault="00166717" w:rsidP="00166717">
      <w:pPr>
        <w:pStyle w:val="-2"/>
        <w:spacing w:before="312"/>
        <w:rPr>
          <w:rFonts w:hint="eastAsia"/>
        </w:rPr>
      </w:pPr>
      <w:r>
        <w:rPr>
          <w:rFonts w:hint="eastAsia"/>
        </w:rPr>
        <w:t>基金管理人运用固有资金投资本基金交易明细</w:t>
      </w:r>
    </w:p>
    <w:p w:rsidR="00166717" w:rsidRDefault="00166717" w:rsidP="00166717">
      <w:pPr>
        <w:pStyle w:val="-"/>
        <w:ind w:firstLine="420"/>
        <w:rPr>
          <w:rFonts w:hint="eastAsia"/>
        </w:rPr>
      </w:pPr>
      <w:r>
        <w:rPr>
          <w:rFonts w:hint="eastAsia"/>
        </w:rPr>
        <w:t>本报告期内基金管理人无运用固有资金投资本基金的交易明细。</w:t>
      </w:r>
    </w:p>
    <w:p w:rsidR="00166717" w:rsidRDefault="00166717" w:rsidP="00166717">
      <w:pPr>
        <w:pStyle w:val="-1"/>
        <w:ind w:left="281" w:hanging="281"/>
        <w:rPr>
          <w:rFonts w:hint="eastAsia"/>
        </w:rPr>
      </w:pPr>
      <w:r>
        <w:rPr>
          <w:rFonts w:hint="eastAsia"/>
        </w:rPr>
        <w:t>影响投资者决策的其他重要信息</w:t>
      </w:r>
    </w:p>
    <w:p w:rsidR="00166717" w:rsidRDefault="00166717" w:rsidP="00166717">
      <w:pPr>
        <w:pStyle w:val="-2"/>
        <w:spacing w:before="312"/>
        <w:rPr>
          <w:rFonts w:hint="eastAsia"/>
        </w:rPr>
      </w:pPr>
      <w:r>
        <w:rPr>
          <w:rFonts w:hint="eastAsia"/>
        </w:rPr>
        <w:t>报告期内单一投资者持有基金份额比例达到或超过百分之二十的情况</w:t>
      </w:r>
    </w:p>
    <w:tbl>
      <w:tblPr>
        <w:tblStyle w:val="-noheader"/>
        <w:tblW w:w="0" w:type="auto"/>
        <w:tblLayout w:type="fixed"/>
        <w:tblLook w:val="04A0" w:firstRow="1" w:lastRow="0" w:firstColumn="1" w:lastColumn="0" w:noHBand="0" w:noVBand="1"/>
      </w:tblPr>
      <w:tblGrid>
        <w:gridCol w:w="1065"/>
        <w:gridCol w:w="1065"/>
        <w:gridCol w:w="1065"/>
        <w:gridCol w:w="1065"/>
        <w:gridCol w:w="1065"/>
        <w:gridCol w:w="1065"/>
        <w:gridCol w:w="1066"/>
        <w:gridCol w:w="1066"/>
      </w:tblGrid>
      <w:tr w:rsidR="00166717" w:rsidTr="004D488E">
        <w:tc>
          <w:tcPr>
            <w:tcW w:w="1065" w:type="dxa"/>
            <w:vMerge w:val="restart"/>
          </w:tcPr>
          <w:p w:rsidR="00166717" w:rsidRDefault="00166717" w:rsidP="00166717">
            <w:pPr>
              <w:jc w:val="left"/>
              <w:rPr>
                <w:rFonts w:hint="eastAsia"/>
              </w:rPr>
            </w:pPr>
            <w:r>
              <w:rPr>
                <w:rFonts w:hint="eastAsia"/>
              </w:rPr>
              <w:t>投资者类别</w:t>
            </w:r>
          </w:p>
        </w:tc>
        <w:tc>
          <w:tcPr>
            <w:tcW w:w="5325" w:type="dxa"/>
            <w:gridSpan w:val="5"/>
          </w:tcPr>
          <w:p w:rsidR="00166717" w:rsidRDefault="00166717" w:rsidP="00166717">
            <w:pPr>
              <w:jc w:val="left"/>
              <w:rPr>
                <w:rFonts w:hint="eastAsia"/>
              </w:rPr>
            </w:pPr>
            <w:r>
              <w:rPr>
                <w:rFonts w:hint="eastAsia"/>
              </w:rPr>
              <w:t>报告期内持有基金份额变化情况</w:t>
            </w:r>
          </w:p>
        </w:tc>
        <w:tc>
          <w:tcPr>
            <w:tcW w:w="2132" w:type="dxa"/>
            <w:gridSpan w:val="2"/>
          </w:tcPr>
          <w:p w:rsidR="00166717" w:rsidRDefault="00166717" w:rsidP="00166717">
            <w:pPr>
              <w:jc w:val="left"/>
              <w:rPr>
                <w:rFonts w:hint="eastAsia"/>
              </w:rPr>
            </w:pPr>
            <w:r>
              <w:rPr>
                <w:rFonts w:hint="eastAsia"/>
              </w:rPr>
              <w:t>报告期末持有基金情况</w:t>
            </w:r>
          </w:p>
        </w:tc>
      </w:tr>
      <w:tr w:rsidR="00166717" w:rsidTr="00166717">
        <w:tc>
          <w:tcPr>
            <w:tcW w:w="1065" w:type="dxa"/>
            <w:vMerge/>
          </w:tcPr>
          <w:p w:rsidR="00166717" w:rsidRDefault="00166717" w:rsidP="00166717">
            <w:pPr>
              <w:jc w:val="left"/>
              <w:rPr>
                <w:rFonts w:hint="eastAsia"/>
              </w:rPr>
            </w:pPr>
          </w:p>
        </w:tc>
        <w:tc>
          <w:tcPr>
            <w:tcW w:w="1065" w:type="dxa"/>
          </w:tcPr>
          <w:p w:rsidR="00166717" w:rsidRDefault="00166717" w:rsidP="00166717">
            <w:pPr>
              <w:jc w:val="left"/>
              <w:rPr>
                <w:rFonts w:hint="eastAsia"/>
              </w:rPr>
            </w:pPr>
            <w:r>
              <w:rPr>
                <w:rFonts w:hint="eastAsia"/>
              </w:rPr>
              <w:t>序号</w:t>
            </w:r>
          </w:p>
        </w:tc>
        <w:tc>
          <w:tcPr>
            <w:tcW w:w="1065" w:type="dxa"/>
          </w:tcPr>
          <w:p w:rsidR="00166717" w:rsidRDefault="00166717" w:rsidP="00166717">
            <w:pPr>
              <w:jc w:val="left"/>
              <w:rPr>
                <w:rFonts w:hint="eastAsia"/>
              </w:rPr>
            </w:pPr>
            <w:r>
              <w:rPr>
                <w:rFonts w:hint="eastAsia"/>
              </w:rPr>
              <w:t>持有基金份额比例达到或者超过</w:t>
            </w:r>
            <w:r>
              <w:rPr>
                <w:rFonts w:hint="eastAsia"/>
              </w:rPr>
              <w:t>20%</w:t>
            </w:r>
            <w:r>
              <w:rPr>
                <w:rFonts w:hint="eastAsia"/>
              </w:rPr>
              <w:t>的时间区间</w:t>
            </w:r>
          </w:p>
        </w:tc>
        <w:tc>
          <w:tcPr>
            <w:tcW w:w="1065" w:type="dxa"/>
          </w:tcPr>
          <w:p w:rsidR="00166717" w:rsidRDefault="00166717" w:rsidP="00166717">
            <w:pPr>
              <w:jc w:val="left"/>
              <w:rPr>
                <w:rFonts w:hint="eastAsia"/>
              </w:rPr>
            </w:pPr>
            <w:r>
              <w:rPr>
                <w:rFonts w:hint="eastAsia"/>
              </w:rPr>
              <w:t>期初份额</w:t>
            </w:r>
          </w:p>
        </w:tc>
        <w:tc>
          <w:tcPr>
            <w:tcW w:w="1065" w:type="dxa"/>
          </w:tcPr>
          <w:p w:rsidR="00166717" w:rsidRDefault="00166717" w:rsidP="00166717">
            <w:pPr>
              <w:jc w:val="left"/>
              <w:rPr>
                <w:rFonts w:hint="eastAsia"/>
              </w:rPr>
            </w:pPr>
            <w:r>
              <w:rPr>
                <w:rFonts w:hint="eastAsia"/>
              </w:rPr>
              <w:t>申购份额</w:t>
            </w:r>
          </w:p>
        </w:tc>
        <w:tc>
          <w:tcPr>
            <w:tcW w:w="1065" w:type="dxa"/>
          </w:tcPr>
          <w:p w:rsidR="00166717" w:rsidRDefault="00166717" w:rsidP="00166717">
            <w:pPr>
              <w:jc w:val="left"/>
              <w:rPr>
                <w:rFonts w:hint="eastAsia"/>
              </w:rPr>
            </w:pPr>
            <w:r>
              <w:rPr>
                <w:rFonts w:hint="eastAsia"/>
              </w:rPr>
              <w:t>赎回份额</w:t>
            </w:r>
          </w:p>
        </w:tc>
        <w:tc>
          <w:tcPr>
            <w:tcW w:w="1066" w:type="dxa"/>
          </w:tcPr>
          <w:p w:rsidR="00166717" w:rsidRDefault="00166717" w:rsidP="00166717">
            <w:pPr>
              <w:jc w:val="left"/>
              <w:rPr>
                <w:rFonts w:hint="eastAsia"/>
              </w:rPr>
            </w:pPr>
            <w:r>
              <w:rPr>
                <w:rFonts w:hint="eastAsia"/>
              </w:rPr>
              <w:t>持有份额</w:t>
            </w:r>
          </w:p>
        </w:tc>
        <w:tc>
          <w:tcPr>
            <w:tcW w:w="1066" w:type="dxa"/>
          </w:tcPr>
          <w:p w:rsidR="00166717" w:rsidRDefault="00166717" w:rsidP="00166717">
            <w:pPr>
              <w:jc w:val="left"/>
              <w:rPr>
                <w:rFonts w:hint="eastAsia"/>
              </w:rPr>
            </w:pPr>
            <w:r>
              <w:rPr>
                <w:rFonts w:hint="eastAsia"/>
              </w:rPr>
              <w:t>份额占比</w:t>
            </w:r>
          </w:p>
        </w:tc>
      </w:tr>
      <w:tr w:rsidR="00166717" w:rsidTr="00166717">
        <w:tc>
          <w:tcPr>
            <w:tcW w:w="1065" w:type="dxa"/>
          </w:tcPr>
          <w:p w:rsidR="00166717" w:rsidRDefault="00166717" w:rsidP="00166717">
            <w:pPr>
              <w:jc w:val="left"/>
              <w:rPr>
                <w:rFonts w:hint="eastAsia"/>
              </w:rPr>
            </w:pPr>
            <w:r>
              <w:rPr>
                <w:rFonts w:hint="eastAsia"/>
              </w:rPr>
              <w:t>机构</w:t>
            </w:r>
          </w:p>
        </w:tc>
        <w:tc>
          <w:tcPr>
            <w:tcW w:w="1065" w:type="dxa"/>
          </w:tcPr>
          <w:p w:rsidR="00166717" w:rsidRDefault="00166717" w:rsidP="00166717">
            <w:pPr>
              <w:jc w:val="right"/>
              <w:rPr>
                <w:rFonts w:hint="eastAsia"/>
              </w:rPr>
            </w:pPr>
            <w:r>
              <w:t>1</w:t>
            </w:r>
          </w:p>
        </w:tc>
        <w:tc>
          <w:tcPr>
            <w:tcW w:w="1065" w:type="dxa"/>
          </w:tcPr>
          <w:p w:rsidR="00166717" w:rsidRDefault="00166717" w:rsidP="00166717">
            <w:pPr>
              <w:jc w:val="left"/>
              <w:rPr>
                <w:rFonts w:hint="eastAsia"/>
              </w:rPr>
            </w:pPr>
            <w:r>
              <w:t>20190401-20190630</w:t>
            </w:r>
          </w:p>
        </w:tc>
        <w:tc>
          <w:tcPr>
            <w:tcW w:w="1065" w:type="dxa"/>
          </w:tcPr>
          <w:p w:rsidR="00166717" w:rsidRDefault="00166717" w:rsidP="00166717">
            <w:pPr>
              <w:jc w:val="right"/>
              <w:rPr>
                <w:rFonts w:hint="eastAsia"/>
              </w:rPr>
            </w:pPr>
            <w:r>
              <w:t>445,989,653.01</w:t>
            </w:r>
          </w:p>
        </w:tc>
        <w:tc>
          <w:tcPr>
            <w:tcW w:w="1065" w:type="dxa"/>
          </w:tcPr>
          <w:p w:rsidR="00166717" w:rsidRDefault="00166717" w:rsidP="00166717">
            <w:pPr>
              <w:jc w:val="right"/>
              <w:rPr>
                <w:rFonts w:hint="eastAsia"/>
              </w:rPr>
            </w:pPr>
            <w:r>
              <w:t>-</w:t>
            </w:r>
          </w:p>
        </w:tc>
        <w:tc>
          <w:tcPr>
            <w:tcW w:w="1065" w:type="dxa"/>
          </w:tcPr>
          <w:p w:rsidR="00166717" w:rsidRDefault="00166717" w:rsidP="00166717">
            <w:pPr>
              <w:jc w:val="right"/>
              <w:rPr>
                <w:rFonts w:hint="eastAsia"/>
              </w:rPr>
            </w:pPr>
            <w:r>
              <w:t>-</w:t>
            </w:r>
          </w:p>
        </w:tc>
        <w:tc>
          <w:tcPr>
            <w:tcW w:w="1066" w:type="dxa"/>
          </w:tcPr>
          <w:p w:rsidR="00166717" w:rsidRDefault="00166717" w:rsidP="00166717">
            <w:pPr>
              <w:jc w:val="right"/>
              <w:rPr>
                <w:rFonts w:hint="eastAsia"/>
              </w:rPr>
            </w:pPr>
            <w:r>
              <w:t>445,989,653.01</w:t>
            </w:r>
          </w:p>
        </w:tc>
        <w:tc>
          <w:tcPr>
            <w:tcW w:w="1066" w:type="dxa"/>
          </w:tcPr>
          <w:p w:rsidR="00166717" w:rsidRDefault="00166717" w:rsidP="00166717">
            <w:pPr>
              <w:jc w:val="right"/>
              <w:rPr>
                <w:rFonts w:hint="eastAsia"/>
              </w:rPr>
            </w:pPr>
            <w:r>
              <w:t>99.97%</w:t>
            </w:r>
          </w:p>
        </w:tc>
      </w:tr>
      <w:tr w:rsidR="00166717" w:rsidTr="00AE2EF5">
        <w:tc>
          <w:tcPr>
            <w:tcW w:w="8522" w:type="dxa"/>
            <w:gridSpan w:val="8"/>
          </w:tcPr>
          <w:p w:rsidR="00166717" w:rsidRDefault="00166717" w:rsidP="00166717">
            <w:pPr>
              <w:jc w:val="left"/>
              <w:rPr>
                <w:rFonts w:hint="eastAsia"/>
              </w:rPr>
            </w:pPr>
            <w:r>
              <w:rPr>
                <w:rFonts w:hint="eastAsia"/>
              </w:rPr>
              <w:t>产品特有风险</w:t>
            </w:r>
          </w:p>
        </w:tc>
      </w:tr>
      <w:tr w:rsidR="00166717" w:rsidTr="00327A2D">
        <w:tc>
          <w:tcPr>
            <w:tcW w:w="8522" w:type="dxa"/>
            <w:gridSpan w:val="8"/>
          </w:tcPr>
          <w:p w:rsidR="00166717" w:rsidRDefault="00166717" w:rsidP="00166717">
            <w:pPr>
              <w:jc w:val="left"/>
              <w:rPr>
                <w:rFonts w:hint="eastAsia"/>
              </w:rPr>
            </w:pPr>
            <w:r>
              <w:rPr>
                <w:rFonts w:hint="eastAsia"/>
              </w:rPr>
              <w:t>本基金存在单一投资者持有基金份额比例达到或超过</w:t>
            </w:r>
            <w:r>
              <w:rPr>
                <w:rFonts w:hint="eastAsia"/>
              </w:rPr>
              <w:t>20%</w:t>
            </w:r>
            <w:r>
              <w:rPr>
                <w:rFonts w:hint="eastAsia"/>
              </w:rPr>
              <w:t>的情况，可能会出现集中赎回甚至巨额赎回从而引发基金净值剧烈波动，甚至引发基金的流动性风险，基金管理人可能无法及时变现基金资产以应对基金份额持有人的赎回申请，基金份额持有人可能无法及时赎回持有的全部基金份额。</w:t>
            </w:r>
          </w:p>
        </w:tc>
      </w:tr>
    </w:tbl>
    <w:p w:rsidR="00166717" w:rsidRDefault="00166717" w:rsidP="00166717">
      <w:pPr>
        <w:pStyle w:val="-8"/>
        <w:rPr>
          <w:rFonts w:hint="eastAsia"/>
        </w:rPr>
      </w:pPr>
      <w:r>
        <w:rPr>
          <w:rFonts w:hint="eastAsia"/>
        </w:rPr>
        <w:t>注：报告期末持有份额占比按照四舍五入方法保留至小数点后第2位。</w:t>
      </w:r>
    </w:p>
    <w:p w:rsidR="00166717" w:rsidRDefault="00166717" w:rsidP="00166717">
      <w:pPr>
        <w:pStyle w:val="-1"/>
        <w:ind w:left="281" w:hanging="281"/>
        <w:rPr>
          <w:rFonts w:hint="eastAsia"/>
        </w:rPr>
      </w:pPr>
      <w:r>
        <w:rPr>
          <w:rFonts w:hint="eastAsia"/>
        </w:rPr>
        <w:t>备查文件目录</w:t>
      </w:r>
    </w:p>
    <w:p w:rsidR="00166717" w:rsidRDefault="00166717" w:rsidP="00166717">
      <w:pPr>
        <w:pStyle w:val="-2"/>
        <w:spacing w:before="312"/>
        <w:rPr>
          <w:rFonts w:hint="eastAsia"/>
        </w:rPr>
      </w:pPr>
      <w:r>
        <w:rPr>
          <w:rFonts w:hint="eastAsia"/>
        </w:rPr>
        <w:t>备查文件目录</w:t>
      </w:r>
    </w:p>
    <w:p w:rsidR="00166717" w:rsidRDefault="00166717" w:rsidP="00166717">
      <w:pPr>
        <w:pStyle w:val="-"/>
        <w:ind w:firstLine="420"/>
        <w:rPr>
          <w:rFonts w:hint="eastAsia"/>
        </w:rPr>
      </w:pPr>
      <w:r>
        <w:rPr>
          <w:rFonts w:hint="eastAsia"/>
        </w:rPr>
        <w:t>1、中国证券监督管理委员会批准设立招商基金管理有限公司的文件；</w:t>
      </w:r>
    </w:p>
    <w:p w:rsidR="00166717" w:rsidRDefault="00166717" w:rsidP="00166717">
      <w:pPr>
        <w:pStyle w:val="-"/>
        <w:ind w:firstLine="420"/>
        <w:rPr>
          <w:rFonts w:hint="eastAsia"/>
        </w:rPr>
      </w:pPr>
      <w:r>
        <w:rPr>
          <w:rFonts w:hint="eastAsia"/>
        </w:rPr>
        <w:t>2、中国证券监督管理委员会批准招商招轩纯债债券型证券投资基金设立的文件；</w:t>
      </w:r>
    </w:p>
    <w:p w:rsidR="00166717" w:rsidRDefault="00166717" w:rsidP="00166717">
      <w:pPr>
        <w:pStyle w:val="-"/>
        <w:ind w:firstLine="420"/>
        <w:rPr>
          <w:rFonts w:hint="eastAsia"/>
        </w:rPr>
      </w:pPr>
      <w:r>
        <w:rPr>
          <w:rFonts w:hint="eastAsia"/>
        </w:rPr>
        <w:t>3、《招商招轩纯债债券型证券投资基金基金合同》；</w:t>
      </w:r>
    </w:p>
    <w:p w:rsidR="00166717" w:rsidRDefault="00166717" w:rsidP="00166717">
      <w:pPr>
        <w:pStyle w:val="-"/>
        <w:ind w:firstLine="420"/>
        <w:rPr>
          <w:rFonts w:hint="eastAsia"/>
        </w:rPr>
      </w:pPr>
      <w:r>
        <w:rPr>
          <w:rFonts w:hint="eastAsia"/>
        </w:rPr>
        <w:t>4、《招商招轩纯债债券型证券投资基金托管协议》；</w:t>
      </w:r>
    </w:p>
    <w:p w:rsidR="00166717" w:rsidRDefault="00166717" w:rsidP="00166717">
      <w:pPr>
        <w:pStyle w:val="-"/>
        <w:ind w:firstLine="420"/>
        <w:rPr>
          <w:rFonts w:hint="eastAsia"/>
        </w:rPr>
      </w:pPr>
      <w:r>
        <w:rPr>
          <w:rFonts w:hint="eastAsia"/>
        </w:rPr>
        <w:lastRenderedPageBreak/>
        <w:t>5、《招商招轩纯债债券型证券投资基金招募说明书》；</w:t>
      </w:r>
    </w:p>
    <w:p w:rsidR="00166717" w:rsidRDefault="00166717" w:rsidP="00166717">
      <w:pPr>
        <w:pStyle w:val="-"/>
        <w:ind w:firstLine="420"/>
        <w:rPr>
          <w:rFonts w:hint="eastAsia"/>
        </w:rPr>
      </w:pPr>
      <w:r>
        <w:rPr>
          <w:rFonts w:hint="eastAsia"/>
        </w:rPr>
        <w:t>6、基金管理人业务资格批件、营业执照。</w:t>
      </w:r>
    </w:p>
    <w:p w:rsidR="00166717" w:rsidRDefault="00166717" w:rsidP="00166717">
      <w:pPr>
        <w:pStyle w:val="-2"/>
        <w:spacing w:before="312"/>
        <w:rPr>
          <w:rFonts w:hint="eastAsia"/>
        </w:rPr>
      </w:pPr>
      <w:r>
        <w:rPr>
          <w:rFonts w:hint="eastAsia"/>
        </w:rPr>
        <w:t>存放地点</w:t>
      </w:r>
    </w:p>
    <w:p w:rsidR="00166717" w:rsidRDefault="00166717" w:rsidP="00166717">
      <w:pPr>
        <w:pStyle w:val="-"/>
        <w:ind w:firstLine="420"/>
        <w:rPr>
          <w:rFonts w:hint="eastAsia"/>
        </w:rPr>
      </w:pPr>
      <w:r>
        <w:rPr>
          <w:rFonts w:hint="eastAsia"/>
        </w:rPr>
        <w:t>招商基金管理有限公司</w:t>
      </w:r>
    </w:p>
    <w:p w:rsidR="00166717" w:rsidRDefault="00166717" w:rsidP="00166717">
      <w:pPr>
        <w:pStyle w:val="-"/>
        <w:ind w:firstLine="420"/>
        <w:rPr>
          <w:rFonts w:hint="eastAsia"/>
        </w:rPr>
      </w:pPr>
      <w:r>
        <w:rPr>
          <w:rFonts w:hint="eastAsia"/>
        </w:rPr>
        <w:t>地址：中国深圳深南大道7088号招商银行大厦</w:t>
      </w:r>
    </w:p>
    <w:p w:rsidR="00166717" w:rsidRDefault="00166717" w:rsidP="00166717">
      <w:pPr>
        <w:pStyle w:val="-2"/>
        <w:spacing w:before="312"/>
        <w:rPr>
          <w:rFonts w:hint="eastAsia"/>
        </w:rPr>
      </w:pPr>
      <w:r>
        <w:rPr>
          <w:rFonts w:hint="eastAsia"/>
        </w:rPr>
        <w:t>查阅方式</w:t>
      </w:r>
    </w:p>
    <w:p w:rsidR="00166717" w:rsidRDefault="00166717" w:rsidP="00166717">
      <w:pPr>
        <w:pStyle w:val="-"/>
        <w:ind w:firstLine="420"/>
        <w:rPr>
          <w:rFonts w:hint="eastAsia"/>
        </w:rPr>
      </w:pPr>
      <w:bookmarkStart w:id="2" w:name="_GoBack"/>
      <w:bookmarkEnd w:id="2"/>
      <w:r>
        <w:rPr>
          <w:rFonts w:hint="eastAsia"/>
        </w:rPr>
        <w:t>上述文件可在招商基金管理有限公司互联网站上查阅，或者在营业时间内到招商基金管理有限公司查阅。</w:t>
      </w:r>
    </w:p>
    <w:p w:rsidR="00166717" w:rsidRDefault="00166717" w:rsidP="00166717">
      <w:pPr>
        <w:pStyle w:val="-"/>
        <w:ind w:firstLine="420"/>
        <w:rPr>
          <w:rFonts w:hint="eastAsia"/>
        </w:rPr>
      </w:pPr>
      <w:r>
        <w:rPr>
          <w:rFonts w:hint="eastAsia"/>
        </w:rPr>
        <w:t>投资者对本报告书如有疑问，可咨询本基金管理人招商基金管理有限公司。</w:t>
      </w:r>
    </w:p>
    <w:p w:rsidR="00166717" w:rsidRDefault="00166717" w:rsidP="00166717">
      <w:pPr>
        <w:pStyle w:val="-"/>
        <w:ind w:firstLine="420"/>
        <w:rPr>
          <w:rFonts w:hint="eastAsia"/>
        </w:rPr>
      </w:pPr>
      <w:r>
        <w:rPr>
          <w:rFonts w:hint="eastAsia"/>
        </w:rPr>
        <w:t>客户服务中心电话：400-887-9555</w:t>
      </w:r>
    </w:p>
    <w:p w:rsidR="00166717" w:rsidRDefault="00166717" w:rsidP="00166717">
      <w:pPr>
        <w:pStyle w:val="-"/>
        <w:ind w:firstLine="420"/>
        <w:rPr>
          <w:rFonts w:hint="eastAsia"/>
        </w:rPr>
      </w:pPr>
      <w:r>
        <w:rPr>
          <w:rFonts w:hint="eastAsia"/>
        </w:rPr>
        <w:t>网址：http://www.cmfchina.com</w:t>
      </w:r>
    </w:p>
    <w:p w:rsidR="00166717" w:rsidRPr="00D86D2A" w:rsidRDefault="00166717" w:rsidP="00166717">
      <w:pPr>
        <w:pStyle w:val="-"/>
        <w:ind w:firstLine="420"/>
        <w:rPr>
          <w:rFonts w:hint="eastAsia"/>
        </w:rPr>
      </w:pPr>
    </w:p>
    <w:p w:rsidR="00A11620" w:rsidRDefault="00A11620" w:rsidP="00F8552E">
      <w:pPr>
        <w:snapToGrid w:val="0"/>
        <w:spacing w:line="360" w:lineRule="auto"/>
      </w:pPr>
    </w:p>
    <w:p w:rsidR="00FB358D" w:rsidRDefault="00166717" w:rsidP="00F8552E">
      <w:pPr>
        <w:snapToGrid w:val="0"/>
        <w:spacing w:line="360" w:lineRule="auto"/>
        <w:jc w:val="right"/>
      </w:pPr>
      <w:r>
        <w:rPr>
          <w:rFonts w:hint="eastAsia"/>
        </w:rPr>
        <w:t>招商基金管理有限公司</w:t>
      </w:r>
    </w:p>
    <w:p w:rsidR="000911A2" w:rsidRDefault="00166717" w:rsidP="00F8552E">
      <w:pPr>
        <w:snapToGrid w:val="0"/>
        <w:spacing w:line="360" w:lineRule="auto"/>
        <w:jc w:val="right"/>
      </w:pPr>
      <w:r>
        <w:rPr>
          <w:rFonts w:hint="eastAsia"/>
        </w:rPr>
        <w:t>2019</w:t>
      </w:r>
      <w:r>
        <w:rPr>
          <w:rFonts w:hint="eastAsia"/>
        </w:rPr>
        <w:t>年</w:t>
      </w:r>
      <w:r>
        <w:rPr>
          <w:rFonts w:hint="eastAsia"/>
        </w:rPr>
        <w:t>7</w:t>
      </w:r>
      <w:r>
        <w:rPr>
          <w:rFonts w:hint="eastAsia"/>
        </w:rPr>
        <w:t>月</w:t>
      </w:r>
      <w:r>
        <w:rPr>
          <w:rFonts w:hint="eastAsia"/>
        </w:rPr>
        <w:t>19</w:t>
      </w:r>
      <w:r>
        <w:rPr>
          <w:rFonts w:hint="eastAsia"/>
        </w:rPr>
        <w:t>日</w:t>
      </w:r>
    </w:p>
    <w:p w:rsidR="00C7329B" w:rsidRPr="0063383B" w:rsidRDefault="00C7329B" w:rsidP="00C80C8D">
      <w:pPr>
        <w:snapToGrid w:val="0"/>
        <w:spacing w:line="360" w:lineRule="auto"/>
        <w:jc w:val="left"/>
      </w:pP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182" w:rsidRDefault="00791182" w:rsidP="00D17C56">
      <w:r>
        <w:separator/>
      </w:r>
    </w:p>
  </w:endnote>
  <w:endnote w:type="continuationSeparator" w:id="0">
    <w:p w:rsidR="00791182" w:rsidRDefault="0079118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17" w:rsidRDefault="001667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166717" w:rsidRPr="00166717">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166717">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166717">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17" w:rsidRDefault="001667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182" w:rsidRDefault="00791182" w:rsidP="00D17C56">
      <w:r>
        <w:separator/>
      </w:r>
    </w:p>
  </w:footnote>
  <w:footnote w:type="continuationSeparator" w:id="0">
    <w:p w:rsidR="00791182" w:rsidRDefault="00791182"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17" w:rsidRDefault="001667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166717" w:rsidP="00AE3F5B">
    <w:pPr>
      <w:pStyle w:val="a6"/>
      <w:pBdr>
        <w:bottom w:val="single" w:sz="4" w:space="1" w:color="auto"/>
      </w:pBdr>
      <w:jc w:val="right"/>
    </w:pPr>
    <w:r>
      <w:rPr>
        <w:rFonts w:hint="eastAsia"/>
      </w:rPr>
      <w:t>招商招轩纯债债券型证券投资基金</w:t>
    </w:r>
    <w:r>
      <w:rPr>
        <w:rFonts w:hint="eastAsia"/>
      </w:rPr>
      <w:t>2019</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D"/>
    <w:rsid w:val="00101D33"/>
    <w:rsid w:val="001201F8"/>
    <w:rsid w:val="00125BAB"/>
    <w:rsid w:val="001426F0"/>
    <w:rsid w:val="00166717"/>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309E"/>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49F71F0-C76F-4BC3-BEF8-E9213DE5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21">
    <w:name w:val="Table Colorful 2"/>
    <w:basedOn w:val="a1"/>
    <w:rsid w:val="0063383B"/>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7B50-C64A-4026-9CC4-11A2101B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1242</Words>
  <Characters>7082</Characters>
  <Application>Microsoft Office Word</Application>
  <DocSecurity>0</DocSecurity>
  <Lines>59</Lines>
  <Paragraphs>16</Paragraphs>
  <ScaleCrop>false</ScaleCrop>
  <Company>MC SYSTEM</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2019-07-17T08:41:00Z</dcterms:created>
  <dcterms:modified xsi:type="dcterms:W3CDTF">2019-07-17T08:41:00Z</dcterms:modified>
</cp:coreProperties>
</file>