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704" w:rsidRPr="00FB6D5E" w:rsidRDefault="00C30704" w:rsidP="006B11F3">
      <w:pPr>
        <w:jc w:val="center"/>
        <w:rPr>
          <w:rFonts w:hint="eastAsia"/>
        </w:rPr>
      </w:pPr>
    </w:p>
    <w:p w:rsidR="00C30704" w:rsidRDefault="00C30704" w:rsidP="00D17C56">
      <w:pPr>
        <w:jc w:val="center"/>
        <w:rPr>
          <w:rFonts w:ascii="宋体" w:hAnsi="宋体"/>
          <w:b/>
          <w:bCs/>
          <w:sz w:val="4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6B1010">
        <w:rPr>
          <w:rFonts w:ascii="宋体" w:hAnsi="宋体" w:hint="eastAsia"/>
          <w:b/>
          <w:bCs/>
          <w:sz w:val="48"/>
          <w:szCs w:val="30"/>
        </w:rPr>
        <w:t>南方中证国有企业改革指数分级证券投资基金</w:t>
      </w:r>
      <w:r w:rsidR="006B1010">
        <w:rPr>
          <w:rFonts w:ascii="宋体" w:hAnsi="宋体"/>
          <w:b/>
          <w:bCs/>
          <w:sz w:val="48"/>
          <w:szCs w:val="30"/>
        </w:rPr>
        <w:t>2019年第2季度报告</w:t>
      </w:r>
    </w:p>
    <w:p w:rsidR="0044723E" w:rsidRDefault="0044723E" w:rsidP="00D17C56">
      <w:pPr>
        <w:jc w:val="center"/>
        <w:rPr>
          <w:rFonts w:ascii="宋体" w:hAnsi="宋体"/>
          <w:b/>
          <w:bCs/>
          <w:sz w:val="48"/>
          <w:szCs w:val="30"/>
        </w:rPr>
      </w:pPr>
    </w:p>
    <w:p w:rsidR="00D17C56" w:rsidRDefault="00D17C56" w:rsidP="00D17C56">
      <w:pPr>
        <w:jc w:val="center"/>
        <w:rPr>
          <w:rFonts w:ascii="宋体" w:hAnsi="宋体"/>
          <w:b/>
          <w:bCs/>
          <w:sz w:val="28"/>
          <w:szCs w:val="30"/>
        </w:rPr>
      </w:pPr>
    </w:p>
    <w:p w:rsidR="00D17C56" w:rsidRDefault="006B1010" w:rsidP="00D17C56">
      <w:pPr>
        <w:jc w:val="center"/>
        <w:rPr>
          <w:rFonts w:ascii="宋体" w:hAnsi="宋体"/>
          <w:b/>
          <w:bCs/>
          <w:sz w:val="28"/>
          <w:szCs w:val="30"/>
        </w:rPr>
      </w:pPr>
      <w:r>
        <w:rPr>
          <w:rFonts w:ascii="宋体" w:hAnsi="宋体"/>
          <w:b/>
          <w:bCs/>
          <w:sz w:val="28"/>
          <w:szCs w:val="30"/>
        </w:rPr>
        <w:t>2019年06月30日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6B1010">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6B1010">
        <w:rPr>
          <w:rFonts w:ascii="宋体" w:hAnsi="宋体" w:hint="eastAsia"/>
          <w:b/>
          <w:bCs/>
          <w:sz w:val="28"/>
          <w:szCs w:val="30"/>
        </w:rPr>
        <w:t>海通证券股份有限公司</w:t>
      </w:r>
      <w:r w:rsidR="00D17C56">
        <w:rPr>
          <w:rFonts w:ascii="宋体" w:hAnsi="宋体"/>
          <w:b/>
          <w:bCs/>
          <w:sz w:val="28"/>
          <w:szCs w:val="30"/>
        </w:rPr>
        <w:t xml:space="preserve"> </w:t>
      </w:r>
    </w:p>
    <w:p w:rsidR="00EF763C" w:rsidRDefault="00040F96" w:rsidP="00040F96">
      <w:pPr>
        <w:ind w:firstLineChars="600" w:firstLine="1687"/>
        <w:rPr>
          <w:rFonts w:ascii="宋体" w:hAnsi="宋体"/>
          <w:b/>
          <w:bCs/>
          <w:sz w:val="28"/>
          <w:szCs w:val="30"/>
        </w:rPr>
      </w:pPr>
      <w:r w:rsidRPr="00040F96">
        <w:rPr>
          <w:rFonts w:ascii="宋体" w:hAnsi="宋体" w:hint="eastAsia"/>
          <w:b/>
          <w:bCs/>
          <w:sz w:val="28"/>
          <w:szCs w:val="30"/>
        </w:rPr>
        <w:t>报告</w:t>
      </w:r>
      <w:r w:rsidR="00AE3F5B" w:rsidRPr="00425AEE">
        <w:rPr>
          <w:rFonts w:ascii="宋体" w:hAnsi="宋体" w:hint="eastAsia"/>
          <w:b/>
          <w:bCs/>
          <w:sz w:val="28"/>
          <w:szCs w:val="30"/>
        </w:rPr>
        <w:t>送出日期：</w:t>
      </w:r>
      <w:r w:rsidR="006B1010">
        <w:rPr>
          <w:rFonts w:ascii="宋体" w:hAnsi="宋体"/>
          <w:b/>
          <w:bCs/>
          <w:sz w:val="28"/>
          <w:szCs w:val="30"/>
        </w:rPr>
        <w:t>2019年7月16日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E46AD4" w:rsidRDefault="005805A4" w:rsidP="006B1010">
      <w:pPr>
        <w:pStyle w:val="-1"/>
        <w:ind w:left="281" w:hanging="281"/>
      </w:pPr>
      <w:r>
        <w:br w:type="page"/>
      </w:r>
      <w:r w:rsidR="006B1010">
        <w:rPr>
          <w:rFonts w:hint="eastAsia"/>
        </w:rPr>
        <w:lastRenderedPageBreak/>
        <w:t>重要提示</w:t>
      </w:r>
    </w:p>
    <w:p w:rsidR="006B1010" w:rsidRDefault="006B1010" w:rsidP="006B1010">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6B1010" w:rsidRDefault="006B1010" w:rsidP="006B1010">
      <w:pPr>
        <w:pStyle w:val="-"/>
        <w:ind w:firstLine="420"/>
      </w:pPr>
      <w:r>
        <w:rPr>
          <w:rFonts w:hint="eastAsia"/>
        </w:rPr>
        <w:t>基金托管人海通证券股份有限公司根据本基金合同规定，于2019年7月12日复核了本报告中的财务指标、净值表现和投资组合报告等内容，保证复核内容不存在虚假记载、误导性陈述或者重大遗漏。</w:t>
      </w:r>
    </w:p>
    <w:p w:rsidR="006B1010" w:rsidRDefault="006B1010" w:rsidP="006B1010">
      <w:pPr>
        <w:pStyle w:val="-"/>
        <w:ind w:firstLine="420"/>
      </w:pPr>
      <w:r>
        <w:rPr>
          <w:rFonts w:hint="eastAsia"/>
        </w:rPr>
        <w:t>基金管理人承诺以诚实信用、勤勉尽责的原则管理和运用基金资产，但不保证基金一定盈利。</w:t>
      </w:r>
    </w:p>
    <w:p w:rsidR="006B1010" w:rsidRDefault="006B1010" w:rsidP="006B1010">
      <w:pPr>
        <w:pStyle w:val="-"/>
        <w:ind w:firstLine="420"/>
      </w:pPr>
      <w:r>
        <w:rPr>
          <w:rFonts w:hint="eastAsia"/>
        </w:rPr>
        <w:t>基金的过往业绩并不代表其未来表现。投资有风险，投资者在作出投资决策前应仔细阅读本基金的招募说明书。</w:t>
      </w:r>
    </w:p>
    <w:p w:rsidR="006B1010" w:rsidRDefault="006B1010" w:rsidP="006B1010">
      <w:pPr>
        <w:pStyle w:val="-"/>
        <w:ind w:firstLine="420"/>
      </w:pPr>
      <w:r>
        <w:rPr>
          <w:rFonts w:hint="eastAsia"/>
        </w:rPr>
        <w:t>本报告中财务资料未经审计。</w:t>
      </w:r>
    </w:p>
    <w:p w:rsidR="006B1010" w:rsidRDefault="006B1010" w:rsidP="006B1010">
      <w:pPr>
        <w:pStyle w:val="-"/>
        <w:ind w:firstLine="420"/>
      </w:pPr>
      <w:r>
        <w:rPr>
          <w:rFonts w:hint="eastAsia"/>
        </w:rPr>
        <w:t>本报告期自2019年4月1日起至6月30日止。</w:t>
      </w:r>
    </w:p>
    <w:p w:rsidR="006B1010" w:rsidRDefault="006B1010" w:rsidP="006B1010">
      <w:pPr>
        <w:pStyle w:val="-1"/>
        <w:ind w:left="281" w:hanging="281"/>
      </w:pPr>
      <w:r>
        <w:rPr>
          <w:rFonts w:hint="eastAsia"/>
        </w:rPr>
        <w:t>基金产品概况</w:t>
      </w:r>
    </w:p>
    <w:tbl>
      <w:tblPr>
        <w:tblStyle w:val="-noheader"/>
        <w:tblW w:w="0" w:type="auto"/>
        <w:tblLayout w:type="fixed"/>
        <w:tblLook w:val="04A0" w:firstRow="1" w:lastRow="0" w:firstColumn="1" w:lastColumn="0" w:noHBand="0" w:noVBand="1"/>
      </w:tblPr>
      <w:tblGrid>
        <w:gridCol w:w="2376"/>
        <w:gridCol w:w="3261"/>
        <w:gridCol w:w="1417"/>
        <w:gridCol w:w="1468"/>
      </w:tblGrid>
      <w:tr w:rsidR="006B1010" w:rsidTr="004B47FA">
        <w:tc>
          <w:tcPr>
            <w:tcW w:w="2376" w:type="dxa"/>
          </w:tcPr>
          <w:p w:rsidR="006B1010" w:rsidRDefault="006B1010" w:rsidP="006B1010">
            <w:pPr>
              <w:jc w:val="left"/>
            </w:pPr>
            <w:r>
              <w:rPr>
                <w:rFonts w:hint="eastAsia"/>
              </w:rPr>
              <w:t>基金简称</w:t>
            </w:r>
          </w:p>
        </w:tc>
        <w:tc>
          <w:tcPr>
            <w:tcW w:w="6146" w:type="dxa"/>
            <w:gridSpan w:val="3"/>
          </w:tcPr>
          <w:p w:rsidR="006B1010" w:rsidRDefault="006B1010" w:rsidP="006B1010">
            <w:pPr>
              <w:jc w:val="left"/>
            </w:pPr>
            <w:r>
              <w:rPr>
                <w:rFonts w:hint="eastAsia"/>
              </w:rPr>
              <w:t>南方中证国有企业改革指数分级</w:t>
            </w:r>
          </w:p>
        </w:tc>
      </w:tr>
      <w:tr w:rsidR="006B1010" w:rsidTr="004B47FA">
        <w:tc>
          <w:tcPr>
            <w:tcW w:w="2376" w:type="dxa"/>
          </w:tcPr>
          <w:p w:rsidR="006B1010" w:rsidRDefault="006B1010" w:rsidP="006B1010">
            <w:pPr>
              <w:jc w:val="left"/>
            </w:pPr>
            <w:r>
              <w:rPr>
                <w:rFonts w:hint="eastAsia"/>
              </w:rPr>
              <w:t>场内简称</w:t>
            </w:r>
          </w:p>
        </w:tc>
        <w:tc>
          <w:tcPr>
            <w:tcW w:w="6146" w:type="dxa"/>
            <w:gridSpan w:val="3"/>
          </w:tcPr>
          <w:p w:rsidR="006B1010" w:rsidRDefault="006B1010" w:rsidP="006B1010">
            <w:pPr>
              <w:jc w:val="left"/>
            </w:pPr>
            <w:r>
              <w:rPr>
                <w:rFonts w:hint="eastAsia"/>
              </w:rPr>
              <w:t>改革基金</w:t>
            </w:r>
          </w:p>
        </w:tc>
      </w:tr>
      <w:tr w:rsidR="006B1010" w:rsidTr="004B47FA">
        <w:tc>
          <w:tcPr>
            <w:tcW w:w="2376" w:type="dxa"/>
          </w:tcPr>
          <w:p w:rsidR="006B1010" w:rsidRDefault="006B1010" w:rsidP="006B1010">
            <w:pPr>
              <w:jc w:val="left"/>
            </w:pPr>
            <w:r>
              <w:rPr>
                <w:rFonts w:hint="eastAsia"/>
              </w:rPr>
              <w:t>基金主代码</w:t>
            </w:r>
          </w:p>
        </w:tc>
        <w:tc>
          <w:tcPr>
            <w:tcW w:w="6146" w:type="dxa"/>
            <w:gridSpan w:val="3"/>
          </w:tcPr>
          <w:p w:rsidR="006B1010" w:rsidRDefault="006B1010" w:rsidP="006B1010">
            <w:pPr>
              <w:jc w:val="left"/>
            </w:pPr>
            <w:r>
              <w:t>160136</w:t>
            </w:r>
          </w:p>
        </w:tc>
      </w:tr>
      <w:tr w:rsidR="006B1010" w:rsidTr="004B47FA">
        <w:tc>
          <w:tcPr>
            <w:tcW w:w="2376" w:type="dxa"/>
          </w:tcPr>
          <w:p w:rsidR="006B1010" w:rsidRDefault="006B1010" w:rsidP="006B1010">
            <w:pPr>
              <w:jc w:val="left"/>
            </w:pPr>
            <w:r>
              <w:rPr>
                <w:rFonts w:hint="eastAsia"/>
              </w:rPr>
              <w:t>交易代码</w:t>
            </w:r>
          </w:p>
        </w:tc>
        <w:tc>
          <w:tcPr>
            <w:tcW w:w="6146" w:type="dxa"/>
            <w:gridSpan w:val="3"/>
          </w:tcPr>
          <w:p w:rsidR="006B1010" w:rsidRDefault="006B1010" w:rsidP="006B1010">
            <w:pPr>
              <w:jc w:val="left"/>
            </w:pPr>
            <w:r>
              <w:t>160136</w:t>
            </w:r>
          </w:p>
        </w:tc>
      </w:tr>
      <w:tr w:rsidR="006B1010" w:rsidTr="004B47FA">
        <w:tc>
          <w:tcPr>
            <w:tcW w:w="2376" w:type="dxa"/>
          </w:tcPr>
          <w:p w:rsidR="006B1010" w:rsidRDefault="006B1010" w:rsidP="006B1010">
            <w:pPr>
              <w:jc w:val="left"/>
            </w:pPr>
            <w:r>
              <w:rPr>
                <w:rFonts w:hint="eastAsia"/>
              </w:rPr>
              <w:t>基金运作方式</w:t>
            </w:r>
          </w:p>
        </w:tc>
        <w:tc>
          <w:tcPr>
            <w:tcW w:w="6146" w:type="dxa"/>
            <w:gridSpan w:val="3"/>
          </w:tcPr>
          <w:p w:rsidR="006B1010" w:rsidRDefault="006B1010" w:rsidP="006B1010">
            <w:pPr>
              <w:jc w:val="left"/>
            </w:pPr>
            <w:r>
              <w:rPr>
                <w:rFonts w:hint="eastAsia"/>
              </w:rPr>
              <w:t>上市契约型开放式</w:t>
            </w:r>
          </w:p>
        </w:tc>
      </w:tr>
      <w:tr w:rsidR="006B1010" w:rsidTr="004B47FA">
        <w:tc>
          <w:tcPr>
            <w:tcW w:w="2376" w:type="dxa"/>
          </w:tcPr>
          <w:p w:rsidR="006B1010" w:rsidRDefault="006B1010" w:rsidP="006B1010">
            <w:pPr>
              <w:jc w:val="left"/>
            </w:pPr>
            <w:r>
              <w:rPr>
                <w:rFonts w:hint="eastAsia"/>
              </w:rPr>
              <w:t>基金合同生效日</w:t>
            </w:r>
          </w:p>
        </w:tc>
        <w:tc>
          <w:tcPr>
            <w:tcW w:w="6146" w:type="dxa"/>
            <w:gridSpan w:val="3"/>
          </w:tcPr>
          <w:p w:rsidR="006B1010" w:rsidRDefault="006B1010" w:rsidP="006B1010">
            <w:pPr>
              <w:jc w:val="left"/>
            </w:pPr>
            <w:r>
              <w:rPr>
                <w:rFonts w:hint="eastAsia"/>
              </w:rPr>
              <w:t>2015</w:t>
            </w:r>
            <w:r>
              <w:rPr>
                <w:rFonts w:hint="eastAsia"/>
              </w:rPr>
              <w:t>年</w:t>
            </w:r>
            <w:r>
              <w:rPr>
                <w:rFonts w:hint="eastAsia"/>
              </w:rPr>
              <w:t>6</w:t>
            </w:r>
            <w:r>
              <w:rPr>
                <w:rFonts w:hint="eastAsia"/>
              </w:rPr>
              <w:t>月</w:t>
            </w:r>
            <w:r>
              <w:rPr>
                <w:rFonts w:hint="eastAsia"/>
              </w:rPr>
              <w:t>3</w:t>
            </w:r>
            <w:r>
              <w:rPr>
                <w:rFonts w:hint="eastAsia"/>
              </w:rPr>
              <w:t>日</w:t>
            </w:r>
          </w:p>
        </w:tc>
      </w:tr>
      <w:tr w:rsidR="006B1010" w:rsidTr="004B47FA">
        <w:tc>
          <w:tcPr>
            <w:tcW w:w="2376" w:type="dxa"/>
          </w:tcPr>
          <w:p w:rsidR="006B1010" w:rsidRDefault="006B1010" w:rsidP="006B1010">
            <w:pPr>
              <w:jc w:val="left"/>
            </w:pPr>
            <w:r>
              <w:rPr>
                <w:rFonts w:hint="eastAsia"/>
              </w:rPr>
              <w:t>报告期末基金份额总额</w:t>
            </w:r>
          </w:p>
        </w:tc>
        <w:tc>
          <w:tcPr>
            <w:tcW w:w="6146" w:type="dxa"/>
            <w:gridSpan w:val="3"/>
          </w:tcPr>
          <w:p w:rsidR="006B1010" w:rsidRDefault="006B1010" w:rsidP="006B1010">
            <w:pPr>
              <w:jc w:val="left"/>
            </w:pPr>
            <w:r>
              <w:rPr>
                <w:rFonts w:hint="eastAsia"/>
              </w:rPr>
              <w:t>177,225,700.14</w:t>
            </w:r>
            <w:r>
              <w:rPr>
                <w:rFonts w:hint="eastAsia"/>
              </w:rPr>
              <w:t>份</w:t>
            </w:r>
          </w:p>
        </w:tc>
      </w:tr>
      <w:tr w:rsidR="006B1010" w:rsidTr="004B47FA">
        <w:tc>
          <w:tcPr>
            <w:tcW w:w="2376" w:type="dxa"/>
          </w:tcPr>
          <w:p w:rsidR="006B1010" w:rsidRDefault="006B1010" w:rsidP="006B1010">
            <w:pPr>
              <w:jc w:val="left"/>
            </w:pPr>
            <w:r>
              <w:rPr>
                <w:rFonts w:hint="eastAsia"/>
              </w:rPr>
              <w:t>投资目标</w:t>
            </w:r>
          </w:p>
        </w:tc>
        <w:tc>
          <w:tcPr>
            <w:tcW w:w="6146" w:type="dxa"/>
            <w:gridSpan w:val="3"/>
          </w:tcPr>
          <w:p w:rsidR="006B1010" w:rsidRDefault="006B1010" w:rsidP="006B1010">
            <w:pPr>
              <w:jc w:val="left"/>
            </w:pPr>
            <w:r>
              <w:rPr>
                <w:rFonts w:hint="eastAsia"/>
              </w:rPr>
              <w:t>本基金进行被动式指数化投资，紧密跟踪标的指数，追求与业绩比较基准相似的回报。</w:t>
            </w:r>
          </w:p>
        </w:tc>
      </w:tr>
      <w:tr w:rsidR="006B1010" w:rsidTr="004B47FA">
        <w:tc>
          <w:tcPr>
            <w:tcW w:w="2376" w:type="dxa"/>
          </w:tcPr>
          <w:p w:rsidR="006B1010" w:rsidRDefault="006B1010" w:rsidP="006B1010">
            <w:pPr>
              <w:jc w:val="left"/>
            </w:pPr>
            <w:r>
              <w:rPr>
                <w:rFonts w:hint="eastAsia"/>
              </w:rPr>
              <w:t>投资策略</w:t>
            </w:r>
          </w:p>
        </w:tc>
        <w:tc>
          <w:tcPr>
            <w:tcW w:w="6146" w:type="dxa"/>
            <w:gridSpan w:val="3"/>
          </w:tcPr>
          <w:p w:rsidR="006B1010" w:rsidRDefault="006B1010" w:rsidP="006B1010">
            <w:pPr>
              <w:jc w:val="left"/>
            </w:pPr>
            <w:r>
              <w:rPr>
                <w:rFonts w:hint="eastAsia"/>
              </w:rPr>
              <w:t>本基金为被动式指数基金，原则上采用指数复制法，按照成份股在标的指数中的基准权重构建指数化投资组合，并根据标的指数成份股及其权重的变化进行相应调整。　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并辅之以金融衍生产品投资管理等，力争控制本基金的净值增长率与业绩比较基准之间的日均跟踪偏离度不超过</w:t>
            </w:r>
            <w:r>
              <w:rPr>
                <w:rFonts w:hint="eastAsia"/>
              </w:rPr>
              <w:t>0.3%</w:t>
            </w:r>
            <w:r>
              <w:rPr>
                <w:rFonts w:hint="eastAsia"/>
              </w:rPr>
              <w:t>，年跟踪误差不超过</w:t>
            </w:r>
            <w:r>
              <w:rPr>
                <w:rFonts w:hint="eastAsia"/>
              </w:rPr>
              <w:t>4%</w:t>
            </w:r>
            <w:r>
              <w:rPr>
                <w:rFonts w:hint="eastAsia"/>
              </w:rPr>
              <w:t>。如因指数编制规则调整或其他因素导致跟踪偏离度和跟踪误差超过上述范围，基金管理人应采取合理措施避免跟踪偏离度、跟踪误差进一步扩大。</w:t>
            </w:r>
          </w:p>
        </w:tc>
      </w:tr>
      <w:tr w:rsidR="006B1010" w:rsidTr="004B47FA">
        <w:tc>
          <w:tcPr>
            <w:tcW w:w="2376" w:type="dxa"/>
          </w:tcPr>
          <w:p w:rsidR="006B1010" w:rsidRDefault="006B1010" w:rsidP="006B1010">
            <w:pPr>
              <w:jc w:val="left"/>
            </w:pPr>
            <w:r>
              <w:rPr>
                <w:rFonts w:hint="eastAsia"/>
              </w:rPr>
              <w:t>业绩比较基准</w:t>
            </w:r>
          </w:p>
        </w:tc>
        <w:tc>
          <w:tcPr>
            <w:tcW w:w="6146" w:type="dxa"/>
            <w:gridSpan w:val="3"/>
          </w:tcPr>
          <w:p w:rsidR="006B1010" w:rsidRDefault="006B1010" w:rsidP="006B1010">
            <w:pPr>
              <w:jc w:val="left"/>
            </w:pPr>
            <w:r>
              <w:rPr>
                <w:rFonts w:hint="eastAsia"/>
              </w:rPr>
              <w:t>本基金的业绩比较基准：标的指数收益率×</w:t>
            </w:r>
            <w:r>
              <w:rPr>
                <w:rFonts w:hint="eastAsia"/>
              </w:rPr>
              <w:t>95%+</w:t>
            </w:r>
            <w:r>
              <w:rPr>
                <w:rFonts w:hint="eastAsia"/>
              </w:rPr>
              <w:t>银行人民币活期</w:t>
            </w:r>
            <w:r>
              <w:rPr>
                <w:rFonts w:hint="eastAsia"/>
              </w:rPr>
              <w:lastRenderedPageBreak/>
              <w:t>存款利率（税后）×</w:t>
            </w:r>
            <w:r>
              <w:rPr>
                <w:rFonts w:hint="eastAsia"/>
              </w:rPr>
              <w:t>5%</w:t>
            </w:r>
            <w:r>
              <w:rPr>
                <w:rFonts w:hint="eastAsia"/>
              </w:rPr>
              <w:t>。</w:t>
            </w:r>
          </w:p>
        </w:tc>
      </w:tr>
      <w:tr w:rsidR="006B1010" w:rsidTr="004B47FA">
        <w:tc>
          <w:tcPr>
            <w:tcW w:w="2376" w:type="dxa"/>
          </w:tcPr>
          <w:p w:rsidR="006B1010" w:rsidRDefault="006B1010" w:rsidP="006B1010">
            <w:pPr>
              <w:jc w:val="left"/>
            </w:pPr>
            <w:r>
              <w:rPr>
                <w:rFonts w:hint="eastAsia"/>
              </w:rPr>
              <w:lastRenderedPageBreak/>
              <w:t>风险收益特征</w:t>
            </w:r>
          </w:p>
        </w:tc>
        <w:tc>
          <w:tcPr>
            <w:tcW w:w="6146" w:type="dxa"/>
            <w:gridSpan w:val="3"/>
          </w:tcPr>
          <w:p w:rsidR="006B1010" w:rsidRDefault="006B1010" w:rsidP="006B1010">
            <w:pPr>
              <w:jc w:val="left"/>
            </w:pPr>
            <w:r>
              <w:rPr>
                <w:rFonts w:hint="eastAsia"/>
              </w:rPr>
              <w:t>本基金属于股票型基金，其长期平均风险与预期收益高于混合型基金、债券型基金与货币市场基金。同时本基金为指数型基金，通过跟踪标的指数表现，具有与标的指数相似的风险收益特征。</w:t>
            </w:r>
          </w:p>
        </w:tc>
      </w:tr>
      <w:tr w:rsidR="006B1010" w:rsidTr="004B47FA">
        <w:tc>
          <w:tcPr>
            <w:tcW w:w="2376" w:type="dxa"/>
          </w:tcPr>
          <w:p w:rsidR="006B1010" w:rsidRDefault="006B1010" w:rsidP="006B1010">
            <w:pPr>
              <w:jc w:val="left"/>
            </w:pPr>
            <w:r>
              <w:rPr>
                <w:rFonts w:hint="eastAsia"/>
              </w:rPr>
              <w:t>基金管理人</w:t>
            </w:r>
          </w:p>
        </w:tc>
        <w:tc>
          <w:tcPr>
            <w:tcW w:w="6146" w:type="dxa"/>
            <w:gridSpan w:val="3"/>
          </w:tcPr>
          <w:p w:rsidR="006B1010" w:rsidRDefault="006B1010" w:rsidP="006B1010">
            <w:pPr>
              <w:jc w:val="left"/>
            </w:pPr>
            <w:r>
              <w:rPr>
                <w:rFonts w:hint="eastAsia"/>
              </w:rPr>
              <w:t>南方基金管理股份有限公司</w:t>
            </w:r>
          </w:p>
        </w:tc>
      </w:tr>
      <w:tr w:rsidR="006B1010" w:rsidTr="004B47FA">
        <w:tc>
          <w:tcPr>
            <w:tcW w:w="2376" w:type="dxa"/>
          </w:tcPr>
          <w:p w:rsidR="006B1010" w:rsidRDefault="006B1010" w:rsidP="006B1010">
            <w:pPr>
              <w:jc w:val="left"/>
            </w:pPr>
            <w:r>
              <w:rPr>
                <w:rFonts w:hint="eastAsia"/>
              </w:rPr>
              <w:t>基金托管人</w:t>
            </w:r>
          </w:p>
        </w:tc>
        <w:tc>
          <w:tcPr>
            <w:tcW w:w="6146" w:type="dxa"/>
            <w:gridSpan w:val="3"/>
          </w:tcPr>
          <w:p w:rsidR="006B1010" w:rsidRDefault="006B1010" w:rsidP="006B1010">
            <w:pPr>
              <w:jc w:val="left"/>
            </w:pPr>
            <w:r>
              <w:rPr>
                <w:rFonts w:hint="eastAsia"/>
              </w:rPr>
              <w:t>海通证券股份有限公司</w:t>
            </w:r>
          </w:p>
        </w:tc>
      </w:tr>
      <w:tr w:rsidR="006B1010" w:rsidTr="004B47FA">
        <w:tc>
          <w:tcPr>
            <w:tcW w:w="2376" w:type="dxa"/>
          </w:tcPr>
          <w:p w:rsidR="006B1010" w:rsidRDefault="006B1010" w:rsidP="006B1010">
            <w:pPr>
              <w:jc w:val="left"/>
            </w:pPr>
            <w:r>
              <w:rPr>
                <w:rFonts w:hint="eastAsia"/>
              </w:rPr>
              <w:t>下属分级基金的基金简称</w:t>
            </w:r>
          </w:p>
        </w:tc>
        <w:tc>
          <w:tcPr>
            <w:tcW w:w="3261" w:type="dxa"/>
          </w:tcPr>
          <w:p w:rsidR="006B1010" w:rsidRDefault="006B1010" w:rsidP="006B1010">
            <w:pPr>
              <w:jc w:val="left"/>
            </w:pPr>
            <w:r>
              <w:rPr>
                <w:rFonts w:hint="eastAsia"/>
              </w:rPr>
              <w:t>南方中证国有企业改革指数分级</w:t>
            </w:r>
          </w:p>
        </w:tc>
        <w:tc>
          <w:tcPr>
            <w:tcW w:w="1417" w:type="dxa"/>
          </w:tcPr>
          <w:p w:rsidR="006B1010" w:rsidRDefault="006B1010" w:rsidP="006B1010">
            <w:pPr>
              <w:jc w:val="left"/>
            </w:pPr>
            <w:r>
              <w:rPr>
                <w:rFonts w:hint="eastAsia"/>
              </w:rPr>
              <w:t>改革</w:t>
            </w:r>
            <w:r>
              <w:rPr>
                <w:rFonts w:hint="eastAsia"/>
              </w:rPr>
              <w:t>A</w:t>
            </w:r>
          </w:p>
        </w:tc>
        <w:tc>
          <w:tcPr>
            <w:tcW w:w="1468" w:type="dxa"/>
          </w:tcPr>
          <w:p w:rsidR="006B1010" w:rsidRDefault="006B1010" w:rsidP="006B1010">
            <w:pPr>
              <w:jc w:val="left"/>
            </w:pPr>
            <w:r>
              <w:rPr>
                <w:rFonts w:hint="eastAsia"/>
              </w:rPr>
              <w:t>改革</w:t>
            </w:r>
            <w:r>
              <w:rPr>
                <w:rFonts w:hint="eastAsia"/>
              </w:rPr>
              <w:t>B</w:t>
            </w:r>
          </w:p>
        </w:tc>
      </w:tr>
      <w:tr w:rsidR="006B1010" w:rsidTr="004B47FA">
        <w:tc>
          <w:tcPr>
            <w:tcW w:w="2376" w:type="dxa"/>
          </w:tcPr>
          <w:p w:rsidR="006B1010" w:rsidRDefault="006B1010" w:rsidP="006B1010">
            <w:pPr>
              <w:jc w:val="left"/>
            </w:pPr>
            <w:r>
              <w:rPr>
                <w:rFonts w:hint="eastAsia"/>
              </w:rPr>
              <w:t>下属分级基金的场内简称</w:t>
            </w:r>
          </w:p>
        </w:tc>
        <w:tc>
          <w:tcPr>
            <w:tcW w:w="3261" w:type="dxa"/>
          </w:tcPr>
          <w:p w:rsidR="006B1010" w:rsidRDefault="006B1010" w:rsidP="006B1010">
            <w:pPr>
              <w:jc w:val="left"/>
            </w:pPr>
            <w:r>
              <w:rPr>
                <w:rFonts w:hint="eastAsia"/>
              </w:rPr>
              <w:t>改革基金</w:t>
            </w:r>
          </w:p>
        </w:tc>
        <w:tc>
          <w:tcPr>
            <w:tcW w:w="1417" w:type="dxa"/>
          </w:tcPr>
          <w:p w:rsidR="006B1010" w:rsidRDefault="006B1010" w:rsidP="006B1010">
            <w:pPr>
              <w:jc w:val="left"/>
            </w:pPr>
            <w:r>
              <w:rPr>
                <w:rFonts w:hint="eastAsia"/>
              </w:rPr>
              <w:t>改革</w:t>
            </w:r>
            <w:r>
              <w:rPr>
                <w:rFonts w:hint="eastAsia"/>
              </w:rPr>
              <w:t>A</w:t>
            </w:r>
          </w:p>
        </w:tc>
        <w:tc>
          <w:tcPr>
            <w:tcW w:w="1468" w:type="dxa"/>
          </w:tcPr>
          <w:p w:rsidR="006B1010" w:rsidRDefault="006B1010" w:rsidP="006B1010">
            <w:pPr>
              <w:jc w:val="left"/>
            </w:pPr>
            <w:r>
              <w:rPr>
                <w:rFonts w:hint="eastAsia"/>
              </w:rPr>
              <w:t>改革</w:t>
            </w:r>
            <w:r>
              <w:rPr>
                <w:rFonts w:hint="eastAsia"/>
              </w:rPr>
              <w:t>B</w:t>
            </w:r>
          </w:p>
        </w:tc>
      </w:tr>
      <w:tr w:rsidR="006B1010" w:rsidTr="004B47FA">
        <w:tc>
          <w:tcPr>
            <w:tcW w:w="2376" w:type="dxa"/>
          </w:tcPr>
          <w:p w:rsidR="006B1010" w:rsidRDefault="006B1010" w:rsidP="006B1010">
            <w:pPr>
              <w:jc w:val="left"/>
            </w:pPr>
            <w:r>
              <w:rPr>
                <w:rFonts w:hint="eastAsia"/>
              </w:rPr>
              <w:t>下属分级基金的交易代码</w:t>
            </w:r>
          </w:p>
        </w:tc>
        <w:tc>
          <w:tcPr>
            <w:tcW w:w="3261" w:type="dxa"/>
          </w:tcPr>
          <w:p w:rsidR="006B1010" w:rsidRDefault="006B1010" w:rsidP="006B1010">
            <w:pPr>
              <w:jc w:val="left"/>
            </w:pPr>
            <w:r>
              <w:t>160136</w:t>
            </w:r>
          </w:p>
        </w:tc>
        <w:tc>
          <w:tcPr>
            <w:tcW w:w="1417" w:type="dxa"/>
          </w:tcPr>
          <w:p w:rsidR="006B1010" w:rsidRDefault="006B1010" w:rsidP="006B1010">
            <w:pPr>
              <w:jc w:val="left"/>
            </w:pPr>
            <w:r>
              <w:t>150295</w:t>
            </w:r>
          </w:p>
        </w:tc>
        <w:tc>
          <w:tcPr>
            <w:tcW w:w="1468" w:type="dxa"/>
          </w:tcPr>
          <w:p w:rsidR="006B1010" w:rsidRDefault="006B1010" w:rsidP="006B1010">
            <w:pPr>
              <w:jc w:val="left"/>
            </w:pPr>
            <w:r>
              <w:t>150296</w:t>
            </w:r>
          </w:p>
        </w:tc>
      </w:tr>
      <w:tr w:rsidR="006B1010" w:rsidTr="004B47FA">
        <w:tc>
          <w:tcPr>
            <w:tcW w:w="2376" w:type="dxa"/>
          </w:tcPr>
          <w:p w:rsidR="006B1010" w:rsidRDefault="006B1010" w:rsidP="006B1010">
            <w:pPr>
              <w:jc w:val="left"/>
            </w:pPr>
            <w:r>
              <w:rPr>
                <w:rFonts w:hint="eastAsia"/>
              </w:rPr>
              <w:t>报告期末下属分级基金的份额总额</w:t>
            </w:r>
          </w:p>
        </w:tc>
        <w:tc>
          <w:tcPr>
            <w:tcW w:w="3261" w:type="dxa"/>
          </w:tcPr>
          <w:p w:rsidR="006B1010" w:rsidRDefault="006B1010" w:rsidP="006B1010">
            <w:pPr>
              <w:jc w:val="left"/>
            </w:pPr>
            <w:r>
              <w:rPr>
                <w:rFonts w:hint="eastAsia"/>
              </w:rPr>
              <w:t>120,229,076.14</w:t>
            </w:r>
            <w:r>
              <w:rPr>
                <w:rFonts w:hint="eastAsia"/>
              </w:rPr>
              <w:t>份</w:t>
            </w:r>
          </w:p>
        </w:tc>
        <w:tc>
          <w:tcPr>
            <w:tcW w:w="1417" w:type="dxa"/>
          </w:tcPr>
          <w:p w:rsidR="006B1010" w:rsidRDefault="006B1010" w:rsidP="006B1010">
            <w:pPr>
              <w:jc w:val="left"/>
            </w:pPr>
            <w:r>
              <w:rPr>
                <w:rFonts w:hint="eastAsia"/>
              </w:rPr>
              <w:t>28,498,312.00</w:t>
            </w:r>
            <w:r>
              <w:rPr>
                <w:rFonts w:hint="eastAsia"/>
              </w:rPr>
              <w:t>份</w:t>
            </w:r>
          </w:p>
        </w:tc>
        <w:tc>
          <w:tcPr>
            <w:tcW w:w="1468" w:type="dxa"/>
          </w:tcPr>
          <w:p w:rsidR="006B1010" w:rsidRDefault="006B1010" w:rsidP="006B1010">
            <w:pPr>
              <w:jc w:val="left"/>
            </w:pPr>
            <w:r>
              <w:rPr>
                <w:rFonts w:hint="eastAsia"/>
              </w:rPr>
              <w:t>28,498,312.00</w:t>
            </w:r>
            <w:r>
              <w:rPr>
                <w:rFonts w:hint="eastAsia"/>
              </w:rPr>
              <w:t>份</w:t>
            </w:r>
          </w:p>
        </w:tc>
      </w:tr>
      <w:tr w:rsidR="006B1010" w:rsidTr="004B47FA">
        <w:tc>
          <w:tcPr>
            <w:tcW w:w="2376" w:type="dxa"/>
          </w:tcPr>
          <w:p w:rsidR="006B1010" w:rsidRDefault="006B1010" w:rsidP="006B1010">
            <w:pPr>
              <w:jc w:val="left"/>
            </w:pPr>
            <w:r>
              <w:rPr>
                <w:rFonts w:hint="eastAsia"/>
              </w:rPr>
              <w:t>下属分级基金的风险收益特征</w:t>
            </w:r>
          </w:p>
        </w:tc>
        <w:tc>
          <w:tcPr>
            <w:tcW w:w="3261" w:type="dxa"/>
          </w:tcPr>
          <w:p w:rsidR="006B1010" w:rsidRDefault="006B1010" w:rsidP="006B1010">
            <w:pPr>
              <w:jc w:val="left"/>
            </w:pPr>
            <w:r>
              <w:rPr>
                <w:rFonts w:hint="eastAsia"/>
              </w:rPr>
              <w:t>本基金属于股票型基金，其长期平均风险与预期收益高于混合型基金、债券型基金与货币市场基金。同时本基金为指数型基金，通过跟踪标的指数表现，具有与标的指数相似的风险收益特征。</w:t>
            </w:r>
          </w:p>
        </w:tc>
        <w:tc>
          <w:tcPr>
            <w:tcW w:w="1417" w:type="dxa"/>
          </w:tcPr>
          <w:p w:rsidR="006B1010" w:rsidRDefault="006B1010" w:rsidP="006B1010">
            <w:pPr>
              <w:jc w:val="left"/>
            </w:pPr>
            <w:r>
              <w:rPr>
                <w:rFonts w:hint="eastAsia"/>
              </w:rPr>
              <w:t>改革</w:t>
            </w:r>
            <w:r>
              <w:rPr>
                <w:rFonts w:hint="eastAsia"/>
              </w:rPr>
              <w:t>A</w:t>
            </w:r>
            <w:r>
              <w:rPr>
                <w:rFonts w:hint="eastAsia"/>
              </w:rPr>
              <w:t>份额具有低预期风险、预期收益相对稳定的特征。</w:t>
            </w:r>
          </w:p>
        </w:tc>
        <w:tc>
          <w:tcPr>
            <w:tcW w:w="1468" w:type="dxa"/>
          </w:tcPr>
          <w:p w:rsidR="006B1010" w:rsidRDefault="006B1010" w:rsidP="006B1010">
            <w:pPr>
              <w:jc w:val="left"/>
            </w:pPr>
            <w:r>
              <w:rPr>
                <w:rFonts w:hint="eastAsia"/>
              </w:rPr>
              <w:t>改革</w:t>
            </w:r>
            <w:r>
              <w:rPr>
                <w:rFonts w:hint="eastAsia"/>
              </w:rPr>
              <w:t>B</w:t>
            </w:r>
            <w:r>
              <w:rPr>
                <w:rFonts w:hint="eastAsia"/>
              </w:rPr>
              <w:t>份额具有高预期风险、预期收益相对较高的特征。</w:t>
            </w:r>
          </w:p>
        </w:tc>
      </w:tr>
    </w:tbl>
    <w:p w:rsidR="006B1010" w:rsidRDefault="006B1010" w:rsidP="006B1010">
      <w:pPr>
        <w:pStyle w:val="-"/>
        <w:ind w:firstLine="420"/>
      </w:pPr>
      <w:r>
        <w:rPr>
          <w:rFonts w:hint="eastAsia"/>
        </w:rPr>
        <w:t>本基金在交易所行情系统净值揭示等其他信息披露场合下，可简称为“改革基金”。</w:t>
      </w:r>
    </w:p>
    <w:p w:rsidR="006B1010" w:rsidRDefault="006B1010" w:rsidP="006B1010">
      <w:pPr>
        <w:pStyle w:val="-1"/>
        <w:ind w:left="281" w:hanging="281"/>
      </w:pPr>
      <w:r>
        <w:rPr>
          <w:rFonts w:hint="eastAsia"/>
        </w:rPr>
        <w:t>主要财务指标和基金净值表现</w:t>
      </w:r>
    </w:p>
    <w:p w:rsidR="006B1010" w:rsidRDefault="006B1010" w:rsidP="006B1010">
      <w:pPr>
        <w:pStyle w:val="-2"/>
        <w:spacing w:before="312"/>
      </w:pPr>
      <w:r>
        <w:rPr>
          <w:rFonts w:hint="eastAsia"/>
        </w:rPr>
        <w:t>主要财务指标</w:t>
      </w:r>
    </w:p>
    <w:p w:rsidR="006B1010" w:rsidRDefault="006B1010" w:rsidP="006B1010">
      <w:pPr>
        <w:jc w:val="right"/>
      </w:pPr>
      <w:r>
        <w:rPr>
          <w:rFonts w:hint="eastAsia"/>
        </w:rPr>
        <w:t>单位：人民币元</w:t>
      </w:r>
    </w:p>
    <w:tbl>
      <w:tblPr>
        <w:tblStyle w:val="-0"/>
        <w:tblW w:w="0" w:type="auto"/>
        <w:tblLayout w:type="fixed"/>
        <w:tblLook w:val="04A0" w:firstRow="1" w:lastRow="0" w:firstColumn="1" w:lastColumn="0" w:noHBand="0" w:noVBand="1"/>
      </w:tblPr>
      <w:tblGrid>
        <w:gridCol w:w="3345"/>
        <w:gridCol w:w="5160"/>
      </w:tblGrid>
      <w:tr w:rsidR="006B1010" w:rsidTr="006B1010">
        <w:trPr>
          <w:cnfStyle w:val="100000000000" w:firstRow="1" w:lastRow="0" w:firstColumn="0" w:lastColumn="0" w:oddVBand="0" w:evenVBand="0" w:oddHBand="0" w:evenHBand="0" w:firstRowFirstColumn="0" w:firstRowLastColumn="0" w:lastRowFirstColumn="0" w:lastRowLastColumn="0"/>
        </w:trPr>
        <w:tc>
          <w:tcPr>
            <w:tcW w:w="3345" w:type="dxa"/>
          </w:tcPr>
          <w:p w:rsidR="006B1010" w:rsidRDefault="006B1010" w:rsidP="006B1010">
            <w:pPr>
              <w:jc w:val="center"/>
            </w:pPr>
            <w:r>
              <w:rPr>
                <w:rFonts w:hint="eastAsia"/>
              </w:rPr>
              <w:t>主要财务指标</w:t>
            </w:r>
          </w:p>
        </w:tc>
        <w:tc>
          <w:tcPr>
            <w:tcW w:w="5160" w:type="dxa"/>
          </w:tcPr>
          <w:p w:rsidR="006B1010" w:rsidRDefault="006B1010" w:rsidP="006B1010">
            <w:pPr>
              <w:jc w:val="center"/>
            </w:pPr>
            <w:r>
              <w:rPr>
                <w:rFonts w:hint="eastAsia"/>
              </w:rPr>
              <w:t>报告期（</w:t>
            </w:r>
            <w:r>
              <w:rPr>
                <w:rFonts w:hint="eastAsia"/>
              </w:rPr>
              <w:t>2019</w:t>
            </w:r>
            <w:r>
              <w:rPr>
                <w:rFonts w:hint="eastAsia"/>
              </w:rPr>
              <w:t>年</w:t>
            </w:r>
            <w:r>
              <w:rPr>
                <w:rFonts w:hint="eastAsia"/>
              </w:rPr>
              <w:t>4</w:t>
            </w:r>
            <w:r>
              <w:rPr>
                <w:rFonts w:hint="eastAsia"/>
              </w:rPr>
              <w:t>月</w:t>
            </w:r>
            <w:r>
              <w:rPr>
                <w:rFonts w:hint="eastAsia"/>
              </w:rPr>
              <w:t>1</w:t>
            </w:r>
            <w:r>
              <w:rPr>
                <w:rFonts w:hint="eastAsia"/>
              </w:rPr>
              <w:t>日－</w:t>
            </w:r>
            <w:r>
              <w:rPr>
                <w:rFonts w:hint="eastAsia"/>
              </w:rPr>
              <w:t>2019</w:t>
            </w:r>
            <w:r>
              <w:rPr>
                <w:rFonts w:hint="eastAsia"/>
              </w:rPr>
              <w:t>年</w:t>
            </w:r>
            <w:r>
              <w:rPr>
                <w:rFonts w:hint="eastAsia"/>
              </w:rPr>
              <w:t>6</w:t>
            </w:r>
            <w:r>
              <w:rPr>
                <w:rFonts w:hint="eastAsia"/>
              </w:rPr>
              <w:t>月</w:t>
            </w:r>
            <w:r>
              <w:rPr>
                <w:rFonts w:hint="eastAsia"/>
              </w:rPr>
              <w:t>30</w:t>
            </w:r>
            <w:r>
              <w:rPr>
                <w:rFonts w:hint="eastAsia"/>
              </w:rPr>
              <w:t>日）</w:t>
            </w:r>
          </w:p>
        </w:tc>
      </w:tr>
      <w:tr w:rsidR="006B1010" w:rsidTr="006B1010">
        <w:tc>
          <w:tcPr>
            <w:tcW w:w="3345" w:type="dxa"/>
          </w:tcPr>
          <w:p w:rsidR="006B1010" w:rsidRDefault="006B1010" w:rsidP="006B1010">
            <w:pPr>
              <w:jc w:val="left"/>
            </w:pPr>
            <w:r>
              <w:rPr>
                <w:rFonts w:hint="eastAsia"/>
              </w:rPr>
              <w:t>1.</w:t>
            </w:r>
            <w:r>
              <w:rPr>
                <w:rFonts w:hint="eastAsia"/>
              </w:rPr>
              <w:t>本期已实现收益</w:t>
            </w:r>
          </w:p>
        </w:tc>
        <w:tc>
          <w:tcPr>
            <w:tcW w:w="5160" w:type="dxa"/>
          </w:tcPr>
          <w:p w:rsidR="006B1010" w:rsidRDefault="006B1010" w:rsidP="006B1010">
            <w:pPr>
              <w:jc w:val="right"/>
            </w:pPr>
            <w:r>
              <w:t>2,018,160.11</w:t>
            </w:r>
          </w:p>
        </w:tc>
      </w:tr>
      <w:tr w:rsidR="006B1010" w:rsidTr="006B1010">
        <w:tc>
          <w:tcPr>
            <w:tcW w:w="3345" w:type="dxa"/>
          </w:tcPr>
          <w:p w:rsidR="006B1010" w:rsidRDefault="006B1010" w:rsidP="006B1010">
            <w:pPr>
              <w:jc w:val="left"/>
            </w:pPr>
            <w:r>
              <w:rPr>
                <w:rFonts w:hint="eastAsia"/>
              </w:rPr>
              <w:t>2.</w:t>
            </w:r>
            <w:r>
              <w:rPr>
                <w:rFonts w:hint="eastAsia"/>
              </w:rPr>
              <w:t>本期利润</w:t>
            </w:r>
          </w:p>
        </w:tc>
        <w:tc>
          <w:tcPr>
            <w:tcW w:w="5160" w:type="dxa"/>
          </w:tcPr>
          <w:p w:rsidR="006B1010" w:rsidRDefault="006B1010" w:rsidP="006B1010">
            <w:pPr>
              <w:jc w:val="right"/>
            </w:pPr>
            <w:r>
              <w:t>-2,513,663.75</w:t>
            </w:r>
          </w:p>
        </w:tc>
      </w:tr>
      <w:tr w:rsidR="006B1010" w:rsidTr="006B1010">
        <w:tc>
          <w:tcPr>
            <w:tcW w:w="3345" w:type="dxa"/>
          </w:tcPr>
          <w:p w:rsidR="006B1010" w:rsidRDefault="006B1010" w:rsidP="006B1010">
            <w:pPr>
              <w:jc w:val="left"/>
            </w:pPr>
            <w:r>
              <w:rPr>
                <w:rFonts w:hint="eastAsia"/>
              </w:rPr>
              <w:t>3.</w:t>
            </w:r>
            <w:r>
              <w:rPr>
                <w:rFonts w:hint="eastAsia"/>
              </w:rPr>
              <w:t>加权平均基金份额本期利润</w:t>
            </w:r>
          </w:p>
        </w:tc>
        <w:tc>
          <w:tcPr>
            <w:tcW w:w="5160" w:type="dxa"/>
          </w:tcPr>
          <w:p w:rsidR="006B1010" w:rsidRDefault="006B1010" w:rsidP="006B1010">
            <w:pPr>
              <w:jc w:val="right"/>
            </w:pPr>
            <w:r>
              <w:t>-0.0138</w:t>
            </w:r>
          </w:p>
        </w:tc>
      </w:tr>
      <w:tr w:rsidR="006B1010" w:rsidTr="006B1010">
        <w:tc>
          <w:tcPr>
            <w:tcW w:w="3345" w:type="dxa"/>
          </w:tcPr>
          <w:p w:rsidR="006B1010" w:rsidRDefault="006B1010" w:rsidP="006B1010">
            <w:pPr>
              <w:jc w:val="left"/>
            </w:pPr>
            <w:r>
              <w:rPr>
                <w:rFonts w:hint="eastAsia"/>
              </w:rPr>
              <w:t>4.</w:t>
            </w:r>
            <w:r>
              <w:rPr>
                <w:rFonts w:hint="eastAsia"/>
              </w:rPr>
              <w:t>期末基金资产净值</w:t>
            </w:r>
          </w:p>
        </w:tc>
        <w:tc>
          <w:tcPr>
            <w:tcW w:w="5160" w:type="dxa"/>
          </w:tcPr>
          <w:p w:rsidR="006B1010" w:rsidRDefault="006B1010" w:rsidP="006B1010">
            <w:pPr>
              <w:jc w:val="right"/>
            </w:pPr>
            <w:r>
              <w:t>164,458,861.81</w:t>
            </w:r>
          </w:p>
        </w:tc>
      </w:tr>
      <w:tr w:rsidR="006B1010" w:rsidTr="006B1010">
        <w:tc>
          <w:tcPr>
            <w:tcW w:w="3345" w:type="dxa"/>
          </w:tcPr>
          <w:p w:rsidR="006B1010" w:rsidRDefault="006B1010" w:rsidP="006B1010">
            <w:pPr>
              <w:jc w:val="left"/>
            </w:pPr>
            <w:r>
              <w:rPr>
                <w:rFonts w:hint="eastAsia"/>
              </w:rPr>
              <w:t>5.</w:t>
            </w:r>
            <w:r>
              <w:rPr>
                <w:rFonts w:hint="eastAsia"/>
              </w:rPr>
              <w:t>期末基金份额净值</w:t>
            </w:r>
          </w:p>
        </w:tc>
        <w:tc>
          <w:tcPr>
            <w:tcW w:w="5160" w:type="dxa"/>
          </w:tcPr>
          <w:p w:rsidR="006B1010" w:rsidRDefault="006B1010" w:rsidP="006B1010">
            <w:pPr>
              <w:jc w:val="right"/>
            </w:pPr>
            <w:r>
              <w:t>0.9280</w:t>
            </w:r>
          </w:p>
        </w:tc>
      </w:tr>
    </w:tbl>
    <w:p w:rsidR="006B1010" w:rsidRDefault="006B1010" w:rsidP="006B1010">
      <w:pPr>
        <w:pStyle w:val="-8"/>
      </w:pPr>
      <w:r>
        <w:rPr>
          <w:rFonts w:hint="eastAsia"/>
        </w:rPr>
        <w:t>注：1、上述基金业绩指标不包括持有人认购或交易基金的各项费用，计入费用后实际收益水平要低于所列数字；</w:t>
      </w:r>
    </w:p>
    <w:p w:rsidR="006B1010" w:rsidRDefault="006B1010" w:rsidP="006B1010">
      <w:pPr>
        <w:pStyle w:val="-"/>
        <w:ind w:firstLine="420"/>
      </w:pPr>
      <w:r>
        <w:rPr>
          <w:rFonts w:hint="eastAsia"/>
        </w:rPr>
        <w:t>2、本期已实现收益指基金本期利息收入、投资收益、其他收入(不含公允价值变动收益)扣除相关费用后的余额，本期利润为本期已实现收益加上本期公允价值变动收益。</w:t>
      </w:r>
    </w:p>
    <w:p w:rsidR="006B1010" w:rsidRDefault="006B1010" w:rsidP="006B1010">
      <w:pPr>
        <w:pStyle w:val="-2"/>
        <w:spacing w:before="312"/>
      </w:pPr>
      <w:r>
        <w:rPr>
          <w:rFonts w:hint="eastAsia"/>
        </w:rPr>
        <w:t>基金净值表现</w:t>
      </w:r>
    </w:p>
    <w:p w:rsidR="006B1010" w:rsidRDefault="006B1010" w:rsidP="006B1010">
      <w:pPr>
        <w:pStyle w:val="-3"/>
        <w:spacing w:before="156" w:after="156"/>
      </w:pPr>
      <w:r>
        <w:rPr>
          <w:rFonts w:hint="eastAsia"/>
        </w:rPr>
        <w:t>本报告期基金份额净值增长率及其与同期业绩比较基准收益率的比较</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6B1010" w:rsidTr="006B1010">
        <w:trPr>
          <w:cnfStyle w:val="100000000000" w:firstRow="1" w:lastRow="0" w:firstColumn="0" w:lastColumn="0" w:oddVBand="0" w:evenVBand="0" w:oddHBand="0" w:evenHBand="0" w:firstRowFirstColumn="0" w:firstRowLastColumn="0" w:lastRowFirstColumn="0" w:lastRowLastColumn="0"/>
        </w:trPr>
        <w:tc>
          <w:tcPr>
            <w:tcW w:w="1429" w:type="dxa"/>
          </w:tcPr>
          <w:p w:rsidR="006B1010" w:rsidRDefault="006B1010" w:rsidP="006B1010">
            <w:pPr>
              <w:jc w:val="center"/>
            </w:pPr>
            <w:r>
              <w:rPr>
                <w:rFonts w:hint="eastAsia"/>
              </w:rPr>
              <w:lastRenderedPageBreak/>
              <w:t>阶段</w:t>
            </w:r>
          </w:p>
        </w:tc>
        <w:tc>
          <w:tcPr>
            <w:tcW w:w="1315" w:type="dxa"/>
          </w:tcPr>
          <w:p w:rsidR="006B1010" w:rsidRDefault="006B1010" w:rsidP="006B1010">
            <w:pPr>
              <w:jc w:val="center"/>
            </w:pPr>
            <w:r>
              <w:rPr>
                <w:rFonts w:hint="eastAsia"/>
              </w:rPr>
              <w:t>净值增长率①</w:t>
            </w:r>
          </w:p>
        </w:tc>
        <w:tc>
          <w:tcPr>
            <w:tcW w:w="1315" w:type="dxa"/>
          </w:tcPr>
          <w:p w:rsidR="006B1010" w:rsidRDefault="006B1010" w:rsidP="006B1010">
            <w:pPr>
              <w:jc w:val="center"/>
            </w:pPr>
            <w:r>
              <w:rPr>
                <w:rFonts w:hint="eastAsia"/>
              </w:rPr>
              <w:t>净值增长率标准差②</w:t>
            </w:r>
          </w:p>
        </w:tc>
        <w:tc>
          <w:tcPr>
            <w:tcW w:w="1315" w:type="dxa"/>
          </w:tcPr>
          <w:p w:rsidR="006B1010" w:rsidRDefault="006B1010" w:rsidP="006B1010">
            <w:pPr>
              <w:jc w:val="center"/>
            </w:pPr>
            <w:r>
              <w:rPr>
                <w:rFonts w:hint="eastAsia"/>
              </w:rPr>
              <w:t>业绩比较基准收益率③</w:t>
            </w:r>
          </w:p>
        </w:tc>
        <w:tc>
          <w:tcPr>
            <w:tcW w:w="1315" w:type="dxa"/>
          </w:tcPr>
          <w:p w:rsidR="006B1010" w:rsidRDefault="006B1010" w:rsidP="006B1010">
            <w:pPr>
              <w:jc w:val="center"/>
            </w:pPr>
            <w:r>
              <w:rPr>
                <w:rFonts w:hint="eastAsia"/>
              </w:rPr>
              <w:t>业绩比较基准收益率标准差④</w:t>
            </w:r>
          </w:p>
        </w:tc>
        <w:tc>
          <w:tcPr>
            <w:tcW w:w="907" w:type="dxa"/>
          </w:tcPr>
          <w:p w:rsidR="006B1010" w:rsidRDefault="006B1010" w:rsidP="006B1010">
            <w:pPr>
              <w:jc w:val="center"/>
            </w:pPr>
            <w:r>
              <w:rPr>
                <w:rFonts w:hint="eastAsia"/>
              </w:rPr>
              <w:t>①</w:t>
            </w:r>
            <w:r>
              <w:rPr>
                <w:rFonts w:hint="eastAsia"/>
              </w:rPr>
              <w:t>-</w:t>
            </w:r>
            <w:r>
              <w:rPr>
                <w:rFonts w:hint="eastAsia"/>
              </w:rPr>
              <w:t>③</w:t>
            </w:r>
          </w:p>
        </w:tc>
        <w:tc>
          <w:tcPr>
            <w:tcW w:w="907" w:type="dxa"/>
          </w:tcPr>
          <w:p w:rsidR="006B1010" w:rsidRDefault="006B1010" w:rsidP="006B1010">
            <w:pPr>
              <w:jc w:val="center"/>
            </w:pPr>
            <w:r>
              <w:rPr>
                <w:rFonts w:hint="eastAsia"/>
              </w:rPr>
              <w:t>②</w:t>
            </w:r>
            <w:r>
              <w:rPr>
                <w:rFonts w:hint="eastAsia"/>
              </w:rPr>
              <w:t>-</w:t>
            </w:r>
            <w:r>
              <w:rPr>
                <w:rFonts w:hint="eastAsia"/>
              </w:rPr>
              <w:t>④</w:t>
            </w:r>
          </w:p>
        </w:tc>
      </w:tr>
      <w:tr w:rsidR="006B1010" w:rsidTr="006B1010">
        <w:tc>
          <w:tcPr>
            <w:tcW w:w="1429" w:type="dxa"/>
          </w:tcPr>
          <w:p w:rsidR="006B1010" w:rsidRDefault="006B1010" w:rsidP="006B1010">
            <w:pPr>
              <w:jc w:val="left"/>
            </w:pPr>
            <w:r>
              <w:rPr>
                <w:rFonts w:hint="eastAsia"/>
              </w:rPr>
              <w:t>过去三个月</w:t>
            </w:r>
          </w:p>
        </w:tc>
        <w:tc>
          <w:tcPr>
            <w:tcW w:w="1315" w:type="dxa"/>
          </w:tcPr>
          <w:p w:rsidR="006B1010" w:rsidRDefault="006B1010" w:rsidP="006B1010">
            <w:pPr>
              <w:jc w:val="right"/>
            </w:pPr>
            <w:r>
              <w:t>-1.52%</w:t>
            </w:r>
          </w:p>
        </w:tc>
        <w:tc>
          <w:tcPr>
            <w:tcW w:w="1315" w:type="dxa"/>
          </w:tcPr>
          <w:p w:rsidR="006B1010" w:rsidRDefault="006B1010" w:rsidP="006B1010">
            <w:pPr>
              <w:jc w:val="right"/>
            </w:pPr>
            <w:r>
              <w:t>1.48%</w:t>
            </w:r>
          </w:p>
        </w:tc>
        <w:tc>
          <w:tcPr>
            <w:tcW w:w="1315" w:type="dxa"/>
          </w:tcPr>
          <w:p w:rsidR="006B1010" w:rsidRDefault="006B1010" w:rsidP="006B1010">
            <w:pPr>
              <w:jc w:val="right"/>
            </w:pPr>
            <w:r>
              <w:t>-2.81%</w:t>
            </w:r>
          </w:p>
        </w:tc>
        <w:tc>
          <w:tcPr>
            <w:tcW w:w="1315" w:type="dxa"/>
          </w:tcPr>
          <w:p w:rsidR="006B1010" w:rsidRDefault="006B1010" w:rsidP="006B1010">
            <w:pPr>
              <w:jc w:val="right"/>
            </w:pPr>
            <w:r>
              <w:t>1.47%</w:t>
            </w:r>
          </w:p>
        </w:tc>
        <w:tc>
          <w:tcPr>
            <w:tcW w:w="907" w:type="dxa"/>
          </w:tcPr>
          <w:p w:rsidR="006B1010" w:rsidRDefault="006B1010" w:rsidP="006B1010">
            <w:pPr>
              <w:jc w:val="right"/>
            </w:pPr>
            <w:r>
              <w:t>1.29%</w:t>
            </w:r>
          </w:p>
        </w:tc>
        <w:tc>
          <w:tcPr>
            <w:tcW w:w="907" w:type="dxa"/>
          </w:tcPr>
          <w:p w:rsidR="006B1010" w:rsidRDefault="006B1010" w:rsidP="006B1010">
            <w:pPr>
              <w:jc w:val="right"/>
            </w:pPr>
            <w:r>
              <w:t>0.01%</w:t>
            </w:r>
          </w:p>
        </w:tc>
      </w:tr>
    </w:tbl>
    <w:p w:rsidR="006B1010" w:rsidRDefault="006B1010" w:rsidP="006B1010">
      <w:pPr>
        <w:pStyle w:val="-3"/>
        <w:spacing w:before="156" w:after="156"/>
      </w:pPr>
      <w:r>
        <w:rPr>
          <w:rFonts w:hint="eastAsia"/>
        </w:rPr>
        <w:t>自基金合同生效以来基金累计份额净值增长率变动及其与同期业绩比较基准收益率变动的比较</w:t>
      </w:r>
    </w:p>
    <w:p w:rsidR="006B1010" w:rsidRDefault="006B1010" w:rsidP="006B1010">
      <w:r>
        <w:rPr>
          <w:rFonts w:hint="eastAsia"/>
          <w:noProof/>
        </w:rPr>
        <w:drawing>
          <wp:inline distT="0" distB="0" distL="0" distR="0">
            <wp:extent cx="5274310" cy="3505835"/>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505835"/>
                    </a:xfrm>
                    <a:prstGeom prst="rect">
                      <a:avLst/>
                    </a:prstGeom>
                  </pic:spPr>
                </pic:pic>
              </a:graphicData>
            </a:graphic>
          </wp:inline>
        </w:drawing>
      </w:r>
    </w:p>
    <w:p w:rsidR="006B1010" w:rsidRDefault="006B1010" w:rsidP="006B1010">
      <w:pPr>
        <w:pStyle w:val="-1"/>
        <w:ind w:left="281" w:hanging="281"/>
      </w:pPr>
      <w:r>
        <w:rPr>
          <w:rFonts w:hint="eastAsia"/>
        </w:rPr>
        <w:t>管理人报告</w:t>
      </w:r>
    </w:p>
    <w:p w:rsidR="006B1010" w:rsidRDefault="006B1010" w:rsidP="006B1010">
      <w:pPr>
        <w:pStyle w:val="-2"/>
        <w:spacing w:before="312"/>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6B1010" w:rsidTr="00CB5FD6">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6B1010" w:rsidRDefault="006B1010" w:rsidP="006B1010">
            <w:pPr>
              <w:jc w:val="center"/>
            </w:pPr>
            <w:r>
              <w:rPr>
                <w:rFonts w:hint="eastAsia"/>
              </w:rPr>
              <w:t>姓名</w:t>
            </w:r>
          </w:p>
        </w:tc>
        <w:tc>
          <w:tcPr>
            <w:tcW w:w="851" w:type="dxa"/>
            <w:vMerge w:val="restart"/>
          </w:tcPr>
          <w:p w:rsidR="006B1010" w:rsidRDefault="006B1010" w:rsidP="006B1010">
            <w:pPr>
              <w:jc w:val="center"/>
            </w:pPr>
            <w:r>
              <w:rPr>
                <w:rFonts w:hint="eastAsia"/>
              </w:rPr>
              <w:t>职务</w:t>
            </w:r>
          </w:p>
        </w:tc>
        <w:tc>
          <w:tcPr>
            <w:tcW w:w="2234" w:type="dxa"/>
            <w:gridSpan w:val="2"/>
            <w:tcBorders>
              <w:bottom w:val="single" w:sz="4" w:space="0" w:color="auto"/>
            </w:tcBorders>
          </w:tcPr>
          <w:p w:rsidR="006B1010" w:rsidRDefault="006B1010" w:rsidP="006B1010">
            <w:pPr>
              <w:jc w:val="center"/>
            </w:pPr>
            <w:r>
              <w:rPr>
                <w:rFonts w:hint="eastAsia"/>
              </w:rPr>
              <w:t>任本基金的基金经理期限</w:t>
            </w:r>
          </w:p>
        </w:tc>
        <w:tc>
          <w:tcPr>
            <w:tcW w:w="703" w:type="dxa"/>
            <w:vMerge w:val="restart"/>
          </w:tcPr>
          <w:p w:rsidR="006B1010" w:rsidRDefault="006B1010" w:rsidP="006B1010">
            <w:pPr>
              <w:jc w:val="center"/>
            </w:pPr>
            <w:r>
              <w:rPr>
                <w:rFonts w:hint="eastAsia"/>
              </w:rPr>
              <w:t>证券从业年限</w:t>
            </w:r>
          </w:p>
        </w:tc>
        <w:tc>
          <w:tcPr>
            <w:tcW w:w="3856" w:type="dxa"/>
            <w:vMerge w:val="restart"/>
          </w:tcPr>
          <w:p w:rsidR="006B1010" w:rsidRDefault="006B1010" w:rsidP="006B1010">
            <w:pPr>
              <w:jc w:val="center"/>
            </w:pPr>
            <w:r>
              <w:rPr>
                <w:rFonts w:hint="eastAsia"/>
              </w:rPr>
              <w:t>说明</w:t>
            </w:r>
          </w:p>
        </w:tc>
      </w:tr>
      <w:tr w:rsidR="006B1010" w:rsidTr="006B1010">
        <w:tc>
          <w:tcPr>
            <w:tcW w:w="862" w:type="dxa"/>
            <w:vMerge/>
          </w:tcPr>
          <w:p w:rsidR="006B1010" w:rsidRDefault="006B1010" w:rsidP="006B1010">
            <w:pPr>
              <w:jc w:val="left"/>
            </w:pPr>
          </w:p>
        </w:tc>
        <w:tc>
          <w:tcPr>
            <w:tcW w:w="851" w:type="dxa"/>
            <w:vMerge/>
          </w:tcPr>
          <w:p w:rsidR="006B1010" w:rsidRDefault="006B1010" w:rsidP="006B1010">
            <w:pPr>
              <w:jc w:val="left"/>
            </w:pPr>
          </w:p>
        </w:tc>
        <w:tc>
          <w:tcPr>
            <w:tcW w:w="1117" w:type="dxa"/>
            <w:shd w:val="clear" w:color="auto" w:fill="BFBFBF"/>
          </w:tcPr>
          <w:p w:rsidR="006B1010" w:rsidRDefault="006B1010" w:rsidP="006B1010">
            <w:pPr>
              <w:jc w:val="center"/>
            </w:pPr>
            <w:r>
              <w:rPr>
                <w:rFonts w:hint="eastAsia"/>
              </w:rPr>
              <w:t>任职日期</w:t>
            </w:r>
          </w:p>
        </w:tc>
        <w:tc>
          <w:tcPr>
            <w:tcW w:w="1117" w:type="dxa"/>
            <w:shd w:val="clear" w:color="auto" w:fill="BFBFBF"/>
          </w:tcPr>
          <w:p w:rsidR="006B1010" w:rsidRDefault="006B1010" w:rsidP="006B1010">
            <w:pPr>
              <w:jc w:val="center"/>
            </w:pPr>
            <w:r>
              <w:rPr>
                <w:rFonts w:hint="eastAsia"/>
              </w:rPr>
              <w:t>离任日期</w:t>
            </w:r>
          </w:p>
        </w:tc>
        <w:tc>
          <w:tcPr>
            <w:tcW w:w="703" w:type="dxa"/>
            <w:vMerge/>
          </w:tcPr>
          <w:p w:rsidR="006B1010" w:rsidRDefault="006B1010" w:rsidP="006B1010">
            <w:pPr>
              <w:jc w:val="left"/>
            </w:pPr>
          </w:p>
        </w:tc>
        <w:tc>
          <w:tcPr>
            <w:tcW w:w="3856" w:type="dxa"/>
            <w:vMerge/>
          </w:tcPr>
          <w:p w:rsidR="006B1010" w:rsidRDefault="006B1010" w:rsidP="006B1010">
            <w:pPr>
              <w:jc w:val="left"/>
            </w:pPr>
          </w:p>
        </w:tc>
      </w:tr>
      <w:tr w:rsidR="006B1010" w:rsidTr="006B1010">
        <w:tc>
          <w:tcPr>
            <w:tcW w:w="862" w:type="dxa"/>
          </w:tcPr>
          <w:p w:rsidR="006B1010" w:rsidRDefault="006B1010" w:rsidP="006B1010">
            <w:pPr>
              <w:jc w:val="left"/>
            </w:pPr>
            <w:r>
              <w:rPr>
                <w:rFonts w:hint="eastAsia"/>
              </w:rPr>
              <w:t>孙伟</w:t>
            </w:r>
          </w:p>
        </w:tc>
        <w:tc>
          <w:tcPr>
            <w:tcW w:w="851" w:type="dxa"/>
          </w:tcPr>
          <w:p w:rsidR="006B1010" w:rsidRDefault="006B1010" w:rsidP="006B1010">
            <w:pPr>
              <w:jc w:val="left"/>
            </w:pPr>
            <w:r>
              <w:rPr>
                <w:rFonts w:hint="eastAsia"/>
              </w:rPr>
              <w:t>本基金基金经理</w:t>
            </w:r>
          </w:p>
        </w:tc>
        <w:tc>
          <w:tcPr>
            <w:tcW w:w="1117" w:type="dxa"/>
          </w:tcPr>
          <w:p w:rsidR="006B1010" w:rsidRDefault="006B1010" w:rsidP="006B1010">
            <w:pPr>
              <w:jc w:val="left"/>
            </w:pPr>
            <w:r>
              <w:rPr>
                <w:rFonts w:hint="eastAsia"/>
              </w:rPr>
              <w:t>2015</w:t>
            </w:r>
            <w:r>
              <w:rPr>
                <w:rFonts w:hint="eastAsia"/>
              </w:rPr>
              <w:t>年</w:t>
            </w:r>
            <w:r>
              <w:rPr>
                <w:rFonts w:hint="eastAsia"/>
              </w:rPr>
              <w:t>7</w:t>
            </w:r>
            <w:r>
              <w:rPr>
                <w:rFonts w:hint="eastAsia"/>
              </w:rPr>
              <w:t>月</w:t>
            </w:r>
            <w:r>
              <w:rPr>
                <w:rFonts w:hint="eastAsia"/>
              </w:rPr>
              <w:t>2</w:t>
            </w:r>
            <w:r>
              <w:rPr>
                <w:rFonts w:hint="eastAsia"/>
              </w:rPr>
              <w:t>日</w:t>
            </w:r>
          </w:p>
        </w:tc>
        <w:tc>
          <w:tcPr>
            <w:tcW w:w="1117" w:type="dxa"/>
          </w:tcPr>
          <w:p w:rsidR="006B1010" w:rsidRDefault="006B1010" w:rsidP="006B1010">
            <w:pPr>
              <w:jc w:val="right"/>
            </w:pPr>
            <w:r>
              <w:t>-</w:t>
            </w:r>
          </w:p>
        </w:tc>
        <w:tc>
          <w:tcPr>
            <w:tcW w:w="703" w:type="dxa"/>
          </w:tcPr>
          <w:p w:rsidR="006B1010" w:rsidRDefault="006B1010" w:rsidP="006B1010">
            <w:pPr>
              <w:jc w:val="left"/>
            </w:pPr>
            <w:r>
              <w:rPr>
                <w:rFonts w:hint="eastAsia"/>
              </w:rPr>
              <w:t>9</w:t>
            </w:r>
            <w:r>
              <w:rPr>
                <w:rFonts w:hint="eastAsia"/>
              </w:rPr>
              <w:t>年</w:t>
            </w:r>
          </w:p>
        </w:tc>
        <w:tc>
          <w:tcPr>
            <w:tcW w:w="3856" w:type="dxa"/>
          </w:tcPr>
          <w:p w:rsidR="006B1010" w:rsidRDefault="006B1010" w:rsidP="006B1010">
            <w:pPr>
              <w:jc w:val="left"/>
            </w:pPr>
            <w:r>
              <w:rPr>
                <w:rFonts w:hint="eastAsia"/>
              </w:rPr>
              <w:t>管理学学士，具有基金从业资格、金融分析师（</w:t>
            </w:r>
            <w:r>
              <w:rPr>
                <w:rFonts w:hint="eastAsia"/>
              </w:rPr>
              <w:t>CFA</w:t>
            </w:r>
            <w:r>
              <w:rPr>
                <w:rFonts w:hint="eastAsia"/>
              </w:rPr>
              <w:t>）资格、注册会计师（</w:t>
            </w:r>
            <w:r>
              <w:rPr>
                <w:rFonts w:hint="eastAsia"/>
              </w:rPr>
              <w:t>CPA</w:t>
            </w:r>
            <w:r>
              <w:rPr>
                <w:rFonts w:hint="eastAsia"/>
              </w:rPr>
              <w:t>）资格。曾任职于腾讯科技有限公司投资并购部、德勤华永会计师事务所深圳分所审计部。</w:t>
            </w:r>
            <w:r>
              <w:rPr>
                <w:rFonts w:hint="eastAsia"/>
              </w:rPr>
              <w:t>2010</w:t>
            </w:r>
            <w:r>
              <w:rPr>
                <w:rFonts w:hint="eastAsia"/>
              </w:rPr>
              <w:t>年</w:t>
            </w:r>
            <w:r>
              <w:rPr>
                <w:rFonts w:hint="eastAsia"/>
              </w:rPr>
              <w:t>2</w:t>
            </w:r>
            <w:r>
              <w:rPr>
                <w:rFonts w:hint="eastAsia"/>
              </w:rPr>
              <w:t>月加入南方基金，历任运作保障部基金会计、数量化投资部量化投资研究员；</w:t>
            </w:r>
            <w:r>
              <w:rPr>
                <w:rFonts w:hint="eastAsia"/>
              </w:rPr>
              <w:t>2014</w:t>
            </w:r>
            <w:r>
              <w:rPr>
                <w:rFonts w:hint="eastAsia"/>
              </w:rPr>
              <w:t>年</w:t>
            </w:r>
            <w:r>
              <w:rPr>
                <w:rFonts w:hint="eastAsia"/>
              </w:rPr>
              <w:t>12</w:t>
            </w:r>
            <w:r>
              <w:rPr>
                <w:rFonts w:hint="eastAsia"/>
              </w:rPr>
              <w:t>月至</w:t>
            </w:r>
            <w:r>
              <w:rPr>
                <w:rFonts w:hint="eastAsia"/>
              </w:rPr>
              <w:t>2015</w:t>
            </w:r>
            <w:r>
              <w:rPr>
                <w:rFonts w:hint="eastAsia"/>
              </w:rPr>
              <w:t>年</w:t>
            </w:r>
            <w:r>
              <w:rPr>
                <w:rFonts w:hint="eastAsia"/>
              </w:rPr>
              <w:t>5</w:t>
            </w:r>
            <w:r>
              <w:rPr>
                <w:rFonts w:hint="eastAsia"/>
              </w:rPr>
              <w:t>月，担任南方恒生</w:t>
            </w:r>
            <w:r>
              <w:rPr>
                <w:rFonts w:hint="eastAsia"/>
              </w:rPr>
              <w:t>ETF</w:t>
            </w:r>
            <w:r>
              <w:rPr>
                <w:rFonts w:hint="eastAsia"/>
              </w:rPr>
              <w:t>的基金经理助理；</w:t>
            </w:r>
            <w:r>
              <w:rPr>
                <w:rFonts w:hint="eastAsia"/>
              </w:rPr>
              <w:t>2015</w:t>
            </w:r>
            <w:r>
              <w:rPr>
                <w:rFonts w:hint="eastAsia"/>
              </w:rPr>
              <w:t>年</w:t>
            </w:r>
            <w:r>
              <w:rPr>
                <w:rFonts w:hint="eastAsia"/>
              </w:rPr>
              <w:t>5</w:t>
            </w:r>
            <w:r>
              <w:rPr>
                <w:rFonts w:hint="eastAsia"/>
              </w:rPr>
              <w:t>月至</w:t>
            </w:r>
            <w:r>
              <w:rPr>
                <w:rFonts w:hint="eastAsia"/>
              </w:rPr>
              <w:t>2016</w:t>
            </w:r>
            <w:r>
              <w:rPr>
                <w:rFonts w:hint="eastAsia"/>
              </w:rPr>
              <w:t>年</w:t>
            </w:r>
            <w:r>
              <w:rPr>
                <w:rFonts w:hint="eastAsia"/>
              </w:rPr>
              <w:t>7</w:t>
            </w:r>
            <w:r>
              <w:rPr>
                <w:rFonts w:hint="eastAsia"/>
              </w:rPr>
              <w:t>月，任南方</w:t>
            </w:r>
            <w:r>
              <w:rPr>
                <w:rFonts w:hint="eastAsia"/>
              </w:rPr>
              <w:t>500</w:t>
            </w:r>
            <w:r>
              <w:rPr>
                <w:rFonts w:hint="eastAsia"/>
              </w:rPr>
              <w:t>工业</w:t>
            </w:r>
            <w:r>
              <w:rPr>
                <w:rFonts w:hint="eastAsia"/>
              </w:rPr>
              <w:t>ETF</w:t>
            </w:r>
            <w:r>
              <w:rPr>
                <w:rFonts w:hint="eastAsia"/>
              </w:rPr>
              <w:t>、南方</w:t>
            </w:r>
            <w:r>
              <w:rPr>
                <w:rFonts w:hint="eastAsia"/>
              </w:rPr>
              <w:t>500</w:t>
            </w:r>
            <w:r>
              <w:rPr>
                <w:rFonts w:hint="eastAsia"/>
              </w:rPr>
              <w:t>原材料</w:t>
            </w:r>
            <w:r>
              <w:rPr>
                <w:rFonts w:hint="eastAsia"/>
              </w:rPr>
              <w:t>ETF</w:t>
            </w:r>
            <w:r>
              <w:rPr>
                <w:rFonts w:hint="eastAsia"/>
              </w:rPr>
              <w:lastRenderedPageBreak/>
              <w:t>基金经理；</w:t>
            </w:r>
            <w:r>
              <w:rPr>
                <w:rFonts w:hint="eastAsia"/>
              </w:rPr>
              <w:t>2015</w:t>
            </w:r>
            <w:r>
              <w:rPr>
                <w:rFonts w:hint="eastAsia"/>
              </w:rPr>
              <w:t>年</w:t>
            </w:r>
            <w:r>
              <w:rPr>
                <w:rFonts w:hint="eastAsia"/>
              </w:rPr>
              <w:t>7</w:t>
            </w:r>
            <w:r>
              <w:rPr>
                <w:rFonts w:hint="eastAsia"/>
              </w:rPr>
              <w:t>月至今，任改革基金、高铁基金、</w:t>
            </w:r>
            <w:r>
              <w:rPr>
                <w:rFonts w:hint="eastAsia"/>
              </w:rPr>
              <w:t>500</w:t>
            </w:r>
            <w:r>
              <w:rPr>
                <w:rFonts w:hint="eastAsia"/>
              </w:rPr>
              <w:t>信息基金经理；</w:t>
            </w:r>
            <w:r>
              <w:rPr>
                <w:rFonts w:hint="eastAsia"/>
              </w:rPr>
              <w:t>2016</w:t>
            </w:r>
            <w:r>
              <w:rPr>
                <w:rFonts w:hint="eastAsia"/>
              </w:rPr>
              <w:t>年</w:t>
            </w:r>
            <w:r>
              <w:rPr>
                <w:rFonts w:hint="eastAsia"/>
              </w:rPr>
              <w:t>5</w:t>
            </w:r>
            <w:r>
              <w:rPr>
                <w:rFonts w:hint="eastAsia"/>
              </w:rPr>
              <w:t>月至今，任南方创业板</w:t>
            </w:r>
            <w:r>
              <w:rPr>
                <w:rFonts w:hint="eastAsia"/>
              </w:rPr>
              <w:t>ETF</w:t>
            </w:r>
            <w:r>
              <w:rPr>
                <w:rFonts w:hint="eastAsia"/>
              </w:rPr>
              <w:t>、南方创业板</w:t>
            </w:r>
            <w:r>
              <w:rPr>
                <w:rFonts w:hint="eastAsia"/>
              </w:rPr>
              <w:t>ETF</w:t>
            </w:r>
            <w:r>
              <w:rPr>
                <w:rFonts w:hint="eastAsia"/>
              </w:rPr>
              <w:t>联接基金经理；</w:t>
            </w:r>
            <w:r>
              <w:rPr>
                <w:rFonts w:hint="eastAsia"/>
              </w:rPr>
              <w:t>2016</w:t>
            </w:r>
            <w:r>
              <w:rPr>
                <w:rFonts w:hint="eastAsia"/>
              </w:rPr>
              <w:t>年</w:t>
            </w:r>
            <w:r>
              <w:rPr>
                <w:rFonts w:hint="eastAsia"/>
              </w:rPr>
              <w:t>8</w:t>
            </w:r>
            <w:r>
              <w:rPr>
                <w:rFonts w:hint="eastAsia"/>
              </w:rPr>
              <w:t>月至今，任</w:t>
            </w:r>
            <w:r>
              <w:rPr>
                <w:rFonts w:hint="eastAsia"/>
              </w:rPr>
              <w:t>500</w:t>
            </w:r>
            <w:r>
              <w:rPr>
                <w:rFonts w:hint="eastAsia"/>
              </w:rPr>
              <w:t>信息联接、深成</w:t>
            </w:r>
            <w:r>
              <w:rPr>
                <w:rFonts w:hint="eastAsia"/>
              </w:rPr>
              <w:t>ETF</w:t>
            </w:r>
            <w:r>
              <w:rPr>
                <w:rFonts w:hint="eastAsia"/>
              </w:rPr>
              <w:t>、南方深成基金经理；</w:t>
            </w:r>
            <w:r>
              <w:rPr>
                <w:rFonts w:hint="eastAsia"/>
              </w:rPr>
              <w:t>2017</w:t>
            </w:r>
            <w:r>
              <w:rPr>
                <w:rFonts w:hint="eastAsia"/>
              </w:rPr>
              <w:t>年</w:t>
            </w:r>
            <w:r>
              <w:rPr>
                <w:rFonts w:hint="eastAsia"/>
              </w:rPr>
              <w:t>3</w:t>
            </w:r>
            <w:r>
              <w:rPr>
                <w:rFonts w:hint="eastAsia"/>
              </w:rPr>
              <w:t>月至今，任南方全指证券</w:t>
            </w:r>
            <w:r>
              <w:rPr>
                <w:rFonts w:hint="eastAsia"/>
              </w:rPr>
              <w:t>ETF</w:t>
            </w:r>
            <w:r>
              <w:rPr>
                <w:rFonts w:hint="eastAsia"/>
              </w:rPr>
              <w:t>联接、南方中证全指证券</w:t>
            </w:r>
            <w:r>
              <w:rPr>
                <w:rFonts w:hint="eastAsia"/>
              </w:rPr>
              <w:t>ETF</w:t>
            </w:r>
            <w:r>
              <w:rPr>
                <w:rFonts w:hint="eastAsia"/>
              </w:rPr>
              <w:t>基金经理；</w:t>
            </w:r>
            <w:r>
              <w:rPr>
                <w:rFonts w:hint="eastAsia"/>
              </w:rPr>
              <w:t>2017</w:t>
            </w:r>
            <w:r>
              <w:rPr>
                <w:rFonts w:hint="eastAsia"/>
              </w:rPr>
              <w:t>年</w:t>
            </w:r>
            <w:r>
              <w:rPr>
                <w:rFonts w:hint="eastAsia"/>
              </w:rPr>
              <w:t>6</w:t>
            </w:r>
            <w:r>
              <w:rPr>
                <w:rFonts w:hint="eastAsia"/>
              </w:rPr>
              <w:t>月至今，任南方中证银行</w:t>
            </w:r>
            <w:r>
              <w:rPr>
                <w:rFonts w:hint="eastAsia"/>
              </w:rPr>
              <w:t>ETF</w:t>
            </w:r>
            <w:r>
              <w:rPr>
                <w:rFonts w:hint="eastAsia"/>
              </w:rPr>
              <w:t>、南方银行联接基金经理；</w:t>
            </w:r>
            <w:r>
              <w:rPr>
                <w:rFonts w:hint="eastAsia"/>
              </w:rPr>
              <w:t>2018</w:t>
            </w:r>
            <w:r>
              <w:rPr>
                <w:rFonts w:hint="eastAsia"/>
              </w:rPr>
              <w:t>年</w:t>
            </w:r>
            <w:r>
              <w:rPr>
                <w:rFonts w:hint="eastAsia"/>
              </w:rPr>
              <w:t>2</w:t>
            </w:r>
            <w:r>
              <w:rPr>
                <w:rFonts w:hint="eastAsia"/>
              </w:rPr>
              <w:t>月至今，任</w:t>
            </w:r>
            <w:r>
              <w:rPr>
                <w:rFonts w:hint="eastAsia"/>
              </w:rPr>
              <w:t>H</w:t>
            </w:r>
            <w:r>
              <w:rPr>
                <w:rFonts w:hint="eastAsia"/>
              </w:rPr>
              <w:t>股</w:t>
            </w:r>
            <w:r>
              <w:rPr>
                <w:rFonts w:hint="eastAsia"/>
              </w:rPr>
              <w:t>ETF</w:t>
            </w:r>
            <w:r>
              <w:rPr>
                <w:rFonts w:hint="eastAsia"/>
              </w:rPr>
              <w:t>、南方</w:t>
            </w:r>
            <w:r>
              <w:rPr>
                <w:rFonts w:hint="eastAsia"/>
              </w:rPr>
              <w:t>H</w:t>
            </w:r>
            <w:r>
              <w:rPr>
                <w:rFonts w:hint="eastAsia"/>
              </w:rPr>
              <w:t>股联接基金经理。</w:t>
            </w:r>
          </w:p>
        </w:tc>
      </w:tr>
    </w:tbl>
    <w:p w:rsidR="006B1010" w:rsidRDefault="006B1010" w:rsidP="006B1010">
      <w:pPr>
        <w:pStyle w:val="-8"/>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6B1010" w:rsidRDefault="006B1010" w:rsidP="006B1010">
      <w:pPr>
        <w:pStyle w:val="-"/>
        <w:ind w:firstLine="420"/>
      </w:pPr>
      <w:r>
        <w:rPr>
          <w:rFonts w:hint="eastAsia"/>
        </w:rPr>
        <w:t>2、证券从业年限计算标准遵从行业协会《证券业从业人员资格管理办法》中关于证券从业人员范围的相关规定。</w:t>
      </w:r>
    </w:p>
    <w:p w:rsidR="006B1010" w:rsidRDefault="006B1010" w:rsidP="006B1010">
      <w:pPr>
        <w:pStyle w:val="-2"/>
        <w:spacing w:before="312"/>
      </w:pPr>
      <w:r>
        <w:rPr>
          <w:rFonts w:hint="eastAsia"/>
        </w:rPr>
        <w:t>管理人对报告期内本基金运作遵规守信情况的说明</w:t>
      </w:r>
    </w:p>
    <w:p w:rsidR="006B1010" w:rsidRDefault="006B1010" w:rsidP="006B1010">
      <w:pPr>
        <w:pStyle w:val="-"/>
        <w:ind w:firstLine="420"/>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基金运作整体合法合规，没有损害基金份额持有人利益。基金的投资范围、投资比例及投资组合符合有关法律法规及基金合同的规定。</w:t>
      </w:r>
    </w:p>
    <w:p w:rsidR="006B1010" w:rsidRDefault="006B1010" w:rsidP="006B1010">
      <w:pPr>
        <w:pStyle w:val="-2"/>
        <w:spacing w:before="312"/>
      </w:pPr>
      <w:r>
        <w:rPr>
          <w:rFonts w:hint="eastAsia"/>
        </w:rPr>
        <w:t>公平交易专项说明</w:t>
      </w:r>
    </w:p>
    <w:p w:rsidR="006B1010" w:rsidRDefault="006B1010" w:rsidP="006B1010">
      <w:pPr>
        <w:pStyle w:val="-3"/>
        <w:spacing w:before="156" w:after="156"/>
      </w:pPr>
      <w:r>
        <w:rPr>
          <w:rFonts w:hint="eastAsia"/>
        </w:rPr>
        <w:t>公平交易制度的执行情况</w:t>
      </w:r>
    </w:p>
    <w:p w:rsidR="006B1010" w:rsidRDefault="006B1010" w:rsidP="006B1010">
      <w:pPr>
        <w:pStyle w:val="-"/>
        <w:ind w:firstLine="420"/>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6B1010" w:rsidRDefault="006B1010" w:rsidP="006B1010">
      <w:pPr>
        <w:pStyle w:val="-3"/>
        <w:spacing w:before="156" w:after="156"/>
      </w:pPr>
      <w:r>
        <w:rPr>
          <w:rFonts w:hint="eastAsia"/>
        </w:rPr>
        <w:t>异常交易行为的专项说明</w:t>
      </w:r>
    </w:p>
    <w:p w:rsidR="006B1010" w:rsidRDefault="006B1010" w:rsidP="006B1010">
      <w:pPr>
        <w:pStyle w:val="-"/>
        <w:ind w:firstLine="420"/>
      </w:pPr>
      <w:r>
        <w:rPr>
          <w:rFonts w:hint="eastAsia"/>
        </w:rPr>
        <w:t>本基金于本报告期内不存在异常交易行为。本报告期内基金管理人管理的所有投资组合参与的交易所公开竞价同日反向交易成交较少的单边交易量超过该证券当日成交量的5%的交易次数为4次，是由于投资组合接受投资者申赎后被动增减仓位以及指数成分股调整所致。</w:t>
      </w:r>
    </w:p>
    <w:p w:rsidR="006B1010" w:rsidRDefault="006B1010" w:rsidP="006B1010">
      <w:pPr>
        <w:pStyle w:val="-2"/>
        <w:spacing w:before="312"/>
      </w:pPr>
      <w:r>
        <w:rPr>
          <w:rFonts w:hint="eastAsia"/>
        </w:rPr>
        <w:t>报告期内基金投资策略和运作分析</w:t>
      </w:r>
    </w:p>
    <w:p w:rsidR="006B1010" w:rsidRDefault="006B1010" w:rsidP="006B1010">
      <w:pPr>
        <w:pStyle w:val="-"/>
        <w:ind w:firstLine="420"/>
      </w:pPr>
      <w:r>
        <w:rPr>
          <w:rFonts w:hint="eastAsia"/>
        </w:rPr>
        <w:lastRenderedPageBreak/>
        <w:t>本基金为指数分级基金，在基础份额之外，还设计了配比为1:1的改革A和改革B两类子份额，并于深交所上市。上市交易的开放式基金都存在两套价格体系，分别是上市价格体系和净值价格体系，两者之间折溢价关系的明确可预期是交易型投资者的基础需求，长期配置型投资者（主要为场外份额投资者）也希望通过投资本基金获取贴近指数的投资回报。所以，我们一直致力于为投资者提供准确、透明的指数化投资工具，不管遭遇市场剧烈波动、大额申赎还是不定期折算，都始终坚守被动投资理念，力争将投资中的主动判断和操作降至最低限度，更不会主动进行大幅增减仓操作。</w:t>
      </w:r>
    </w:p>
    <w:p w:rsidR="006B1010" w:rsidRDefault="006B1010" w:rsidP="006B1010">
      <w:pPr>
        <w:pStyle w:val="-"/>
        <w:ind w:firstLine="420"/>
      </w:pPr>
      <w:r>
        <w:rPr>
          <w:rFonts w:hint="eastAsia"/>
        </w:rPr>
        <w:t>我们通过自建的“指数化交易系统”、“日内择时交易模型”、“跟踪误差归因分析系统”等，将本基金的跟踪误差指标控制在较好水平，并通过严格的风险管理流程，确保了本基金的安全运作。</w:t>
      </w:r>
    </w:p>
    <w:p w:rsidR="006B1010" w:rsidRDefault="006B1010" w:rsidP="006B1010">
      <w:pPr>
        <w:pStyle w:val="-"/>
        <w:ind w:firstLine="420"/>
      </w:pPr>
      <w:r>
        <w:rPr>
          <w:rFonts w:hint="eastAsia"/>
        </w:rPr>
        <w:t>我们对本基金报告期内跟踪误差归因分析如下：</w:t>
      </w:r>
    </w:p>
    <w:p w:rsidR="006B1010" w:rsidRDefault="006B1010" w:rsidP="006B1010">
      <w:pPr>
        <w:pStyle w:val="-"/>
        <w:ind w:firstLine="420"/>
      </w:pPr>
      <w:r>
        <w:rPr>
          <w:rFonts w:hint="eastAsia"/>
        </w:rPr>
        <w:t>（1）接受申购赎回所带来的股票仓位偏离，对此我们通过日内择时交易争取跟踪误差最小化；</w:t>
      </w:r>
    </w:p>
    <w:p w:rsidR="006B1010" w:rsidRDefault="006B1010" w:rsidP="006B1010">
      <w:pPr>
        <w:pStyle w:val="-"/>
        <w:ind w:firstLine="420"/>
      </w:pPr>
      <w:r>
        <w:rPr>
          <w:rFonts w:hint="eastAsia"/>
        </w:rPr>
        <w:t>（2）报告期内指数成份股（包括调出指数成分股）的长期停牌，引起的成份股权重偏离及基金整体仓位的偏离；</w:t>
      </w:r>
    </w:p>
    <w:p w:rsidR="006B1010" w:rsidRDefault="006B1010" w:rsidP="006B1010">
      <w:pPr>
        <w:pStyle w:val="-"/>
        <w:ind w:firstLine="420"/>
      </w:pPr>
      <w:r>
        <w:rPr>
          <w:rFonts w:hint="eastAsia"/>
        </w:rPr>
        <w:t>（3）根据指数成份股调整进行的基金调仓，事前我们制定了详细的调仓方案，在实施过程中引入多方校验机制防范风险发生，将跟踪误差控制在理想范围内。</w:t>
      </w:r>
    </w:p>
    <w:p w:rsidR="006B1010" w:rsidRDefault="006B1010" w:rsidP="006B1010">
      <w:pPr>
        <w:pStyle w:val="-2"/>
        <w:spacing w:before="312"/>
      </w:pPr>
      <w:r>
        <w:rPr>
          <w:rFonts w:hint="eastAsia"/>
        </w:rPr>
        <w:t>报告期内基金的业绩表现</w:t>
      </w:r>
    </w:p>
    <w:p w:rsidR="006B1010" w:rsidRDefault="006B1010" w:rsidP="006B1010">
      <w:pPr>
        <w:pStyle w:val="-"/>
        <w:ind w:firstLine="420"/>
      </w:pPr>
      <w:r>
        <w:rPr>
          <w:rFonts w:hint="eastAsia"/>
        </w:rPr>
        <w:t>截至报告期末，本基金份额净值为0.9280元，报告期内，份额净值增长率为-1.52%，同期业绩基准增长率为-2.81%。</w:t>
      </w:r>
    </w:p>
    <w:p w:rsidR="006B1010" w:rsidRDefault="006B1010" w:rsidP="006B1010">
      <w:pPr>
        <w:pStyle w:val="-2"/>
        <w:spacing w:before="312"/>
      </w:pPr>
      <w:r>
        <w:rPr>
          <w:rFonts w:hint="eastAsia"/>
        </w:rPr>
        <w:t>报告期内基金持有人数或基金资产净值预警说明</w:t>
      </w:r>
    </w:p>
    <w:p w:rsidR="006B1010" w:rsidRDefault="006B1010" w:rsidP="006B1010">
      <w:pPr>
        <w:pStyle w:val="-"/>
        <w:ind w:firstLine="420"/>
      </w:pPr>
      <w:r>
        <w:rPr>
          <w:rFonts w:hint="eastAsia"/>
        </w:rPr>
        <w:t>报告期内，本基金未出现连续二十个交易日基金份额持有人数量不满二百人或者基金资产净值低于五千万元的情形。</w:t>
      </w:r>
    </w:p>
    <w:p w:rsidR="006B1010" w:rsidRDefault="006B1010" w:rsidP="006B1010">
      <w:pPr>
        <w:pStyle w:val="-1"/>
        <w:ind w:left="281" w:hanging="281"/>
      </w:pPr>
      <w:r>
        <w:rPr>
          <w:rFonts w:hint="eastAsia"/>
        </w:rPr>
        <w:t>投资组合报告</w:t>
      </w:r>
    </w:p>
    <w:p w:rsidR="006B1010" w:rsidRDefault="006B1010" w:rsidP="006B1010">
      <w:pPr>
        <w:pStyle w:val="-2"/>
        <w:spacing w:before="312"/>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3706"/>
        <w:gridCol w:w="1646"/>
        <w:gridCol w:w="2506"/>
      </w:tblGrid>
      <w:tr w:rsidR="006B1010" w:rsidTr="004B47FA">
        <w:trPr>
          <w:cnfStyle w:val="100000000000" w:firstRow="1" w:lastRow="0" w:firstColumn="0" w:lastColumn="0" w:oddVBand="0" w:evenVBand="0" w:oddHBand="0" w:evenHBand="0" w:firstRowFirstColumn="0" w:firstRowLastColumn="0" w:lastRowFirstColumn="0" w:lastRowLastColumn="0"/>
        </w:trPr>
        <w:tc>
          <w:tcPr>
            <w:tcW w:w="646" w:type="dxa"/>
          </w:tcPr>
          <w:p w:rsidR="006B1010" w:rsidRDefault="006B1010" w:rsidP="006B1010">
            <w:pPr>
              <w:jc w:val="center"/>
            </w:pPr>
            <w:r>
              <w:rPr>
                <w:rFonts w:hint="eastAsia"/>
              </w:rPr>
              <w:t>序号</w:t>
            </w:r>
          </w:p>
        </w:tc>
        <w:tc>
          <w:tcPr>
            <w:tcW w:w="3706" w:type="dxa"/>
          </w:tcPr>
          <w:p w:rsidR="006B1010" w:rsidRDefault="006B1010" w:rsidP="006B1010">
            <w:pPr>
              <w:jc w:val="center"/>
            </w:pPr>
            <w:r>
              <w:rPr>
                <w:rFonts w:hint="eastAsia"/>
              </w:rPr>
              <w:t>项目</w:t>
            </w:r>
          </w:p>
        </w:tc>
        <w:tc>
          <w:tcPr>
            <w:tcW w:w="1646" w:type="dxa"/>
          </w:tcPr>
          <w:p w:rsidR="006B1010" w:rsidRDefault="006B1010" w:rsidP="006B1010">
            <w:pPr>
              <w:jc w:val="center"/>
            </w:pPr>
            <w:r>
              <w:rPr>
                <w:rFonts w:hint="eastAsia"/>
              </w:rPr>
              <w:t>金额（元）</w:t>
            </w:r>
          </w:p>
        </w:tc>
        <w:tc>
          <w:tcPr>
            <w:tcW w:w="2506" w:type="dxa"/>
          </w:tcPr>
          <w:p w:rsidR="006B1010" w:rsidRDefault="006B1010" w:rsidP="006B1010">
            <w:pPr>
              <w:jc w:val="center"/>
            </w:pPr>
            <w:r>
              <w:rPr>
                <w:rFonts w:hint="eastAsia"/>
              </w:rPr>
              <w:t>占基金总资产的比例（</w:t>
            </w:r>
            <w:r>
              <w:rPr>
                <w:rFonts w:hint="eastAsia"/>
              </w:rPr>
              <w:t>%</w:t>
            </w:r>
            <w:r>
              <w:rPr>
                <w:rFonts w:hint="eastAsia"/>
              </w:rPr>
              <w:t>）</w:t>
            </w:r>
          </w:p>
        </w:tc>
      </w:tr>
      <w:tr w:rsidR="006B1010" w:rsidTr="004B47FA">
        <w:tc>
          <w:tcPr>
            <w:tcW w:w="646" w:type="dxa"/>
          </w:tcPr>
          <w:p w:rsidR="006B1010" w:rsidRDefault="006B1010" w:rsidP="006B1010">
            <w:pPr>
              <w:jc w:val="center"/>
            </w:pPr>
            <w:r>
              <w:t>1</w:t>
            </w:r>
          </w:p>
        </w:tc>
        <w:tc>
          <w:tcPr>
            <w:tcW w:w="3706" w:type="dxa"/>
          </w:tcPr>
          <w:p w:rsidR="006B1010" w:rsidRDefault="006B1010" w:rsidP="006B1010">
            <w:pPr>
              <w:jc w:val="left"/>
            </w:pPr>
            <w:r>
              <w:rPr>
                <w:rFonts w:hint="eastAsia"/>
              </w:rPr>
              <w:t>权益投资</w:t>
            </w:r>
          </w:p>
        </w:tc>
        <w:tc>
          <w:tcPr>
            <w:tcW w:w="1646" w:type="dxa"/>
          </w:tcPr>
          <w:p w:rsidR="006B1010" w:rsidRDefault="006B1010" w:rsidP="006B1010">
            <w:pPr>
              <w:jc w:val="right"/>
            </w:pPr>
            <w:r>
              <w:t>156,472,432.63</w:t>
            </w:r>
          </w:p>
        </w:tc>
        <w:tc>
          <w:tcPr>
            <w:tcW w:w="2506" w:type="dxa"/>
          </w:tcPr>
          <w:p w:rsidR="006B1010" w:rsidRDefault="006B1010" w:rsidP="006B1010">
            <w:pPr>
              <w:jc w:val="right"/>
            </w:pPr>
            <w:r>
              <w:t>94.57</w:t>
            </w:r>
          </w:p>
        </w:tc>
      </w:tr>
      <w:tr w:rsidR="006B1010" w:rsidTr="004B47FA">
        <w:tc>
          <w:tcPr>
            <w:tcW w:w="646" w:type="dxa"/>
          </w:tcPr>
          <w:p w:rsidR="006B1010" w:rsidRDefault="006B1010" w:rsidP="006B1010">
            <w:pPr>
              <w:jc w:val="center"/>
            </w:pPr>
          </w:p>
        </w:tc>
        <w:tc>
          <w:tcPr>
            <w:tcW w:w="3706" w:type="dxa"/>
          </w:tcPr>
          <w:p w:rsidR="006B1010" w:rsidRDefault="006B1010" w:rsidP="006B1010">
            <w:pPr>
              <w:jc w:val="left"/>
            </w:pPr>
            <w:r>
              <w:rPr>
                <w:rFonts w:hint="eastAsia"/>
              </w:rPr>
              <w:t>其中：股票</w:t>
            </w:r>
          </w:p>
        </w:tc>
        <w:tc>
          <w:tcPr>
            <w:tcW w:w="1646" w:type="dxa"/>
          </w:tcPr>
          <w:p w:rsidR="006B1010" w:rsidRDefault="006B1010" w:rsidP="006B1010">
            <w:pPr>
              <w:jc w:val="right"/>
            </w:pPr>
            <w:r>
              <w:t>156,472,432.63</w:t>
            </w:r>
          </w:p>
        </w:tc>
        <w:tc>
          <w:tcPr>
            <w:tcW w:w="2506" w:type="dxa"/>
          </w:tcPr>
          <w:p w:rsidR="006B1010" w:rsidRDefault="006B1010" w:rsidP="006B1010">
            <w:pPr>
              <w:jc w:val="right"/>
            </w:pPr>
            <w:r>
              <w:t>94.57</w:t>
            </w:r>
          </w:p>
        </w:tc>
      </w:tr>
      <w:tr w:rsidR="006B1010" w:rsidTr="004B47FA">
        <w:tc>
          <w:tcPr>
            <w:tcW w:w="646" w:type="dxa"/>
          </w:tcPr>
          <w:p w:rsidR="006B1010" w:rsidRDefault="006B1010" w:rsidP="006B1010">
            <w:pPr>
              <w:jc w:val="center"/>
            </w:pPr>
            <w:r>
              <w:t>2</w:t>
            </w:r>
          </w:p>
        </w:tc>
        <w:tc>
          <w:tcPr>
            <w:tcW w:w="3706" w:type="dxa"/>
          </w:tcPr>
          <w:p w:rsidR="006B1010" w:rsidRDefault="006B1010" w:rsidP="006B1010">
            <w:pPr>
              <w:jc w:val="left"/>
            </w:pPr>
            <w:r>
              <w:rPr>
                <w:rFonts w:hint="eastAsia"/>
              </w:rPr>
              <w:t>基金投资</w:t>
            </w:r>
          </w:p>
        </w:tc>
        <w:tc>
          <w:tcPr>
            <w:tcW w:w="1646" w:type="dxa"/>
          </w:tcPr>
          <w:p w:rsidR="006B1010" w:rsidRDefault="006B1010" w:rsidP="006B1010">
            <w:pPr>
              <w:jc w:val="right"/>
            </w:pPr>
            <w:r>
              <w:t>-</w:t>
            </w:r>
          </w:p>
        </w:tc>
        <w:tc>
          <w:tcPr>
            <w:tcW w:w="2506" w:type="dxa"/>
          </w:tcPr>
          <w:p w:rsidR="006B1010" w:rsidRDefault="006B1010" w:rsidP="006B1010">
            <w:pPr>
              <w:jc w:val="right"/>
            </w:pPr>
            <w:r>
              <w:t>-</w:t>
            </w:r>
          </w:p>
        </w:tc>
      </w:tr>
      <w:tr w:rsidR="006B1010" w:rsidTr="004B47FA">
        <w:tc>
          <w:tcPr>
            <w:tcW w:w="646" w:type="dxa"/>
          </w:tcPr>
          <w:p w:rsidR="006B1010" w:rsidRDefault="006B1010" w:rsidP="006B1010">
            <w:pPr>
              <w:jc w:val="center"/>
            </w:pPr>
            <w:r>
              <w:t>3</w:t>
            </w:r>
          </w:p>
        </w:tc>
        <w:tc>
          <w:tcPr>
            <w:tcW w:w="3706" w:type="dxa"/>
          </w:tcPr>
          <w:p w:rsidR="006B1010" w:rsidRDefault="006B1010" w:rsidP="006B1010">
            <w:pPr>
              <w:jc w:val="left"/>
            </w:pPr>
            <w:r>
              <w:rPr>
                <w:rFonts w:hint="eastAsia"/>
              </w:rPr>
              <w:t>固定收益投资</w:t>
            </w:r>
          </w:p>
        </w:tc>
        <w:tc>
          <w:tcPr>
            <w:tcW w:w="1646" w:type="dxa"/>
          </w:tcPr>
          <w:p w:rsidR="006B1010" w:rsidRDefault="006B1010" w:rsidP="006B1010">
            <w:pPr>
              <w:jc w:val="right"/>
            </w:pPr>
            <w:r>
              <w:t>5,259,878.40</w:t>
            </w:r>
          </w:p>
        </w:tc>
        <w:tc>
          <w:tcPr>
            <w:tcW w:w="2506" w:type="dxa"/>
          </w:tcPr>
          <w:p w:rsidR="006B1010" w:rsidRDefault="006B1010" w:rsidP="006B1010">
            <w:pPr>
              <w:jc w:val="right"/>
            </w:pPr>
            <w:r>
              <w:t>3.18</w:t>
            </w:r>
          </w:p>
        </w:tc>
      </w:tr>
      <w:tr w:rsidR="006B1010" w:rsidTr="004B47FA">
        <w:tc>
          <w:tcPr>
            <w:tcW w:w="646" w:type="dxa"/>
          </w:tcPr>
          <w:p w:rsidR="006B1010" w:rsidRDefault="006B1010" w:rsidP="006B1010">
            <w:pPr>
              <w:jc w:val="center"/>
            </w:pPr>
          </w:p>
        </w:tc>
        <w:tc>
          <w:tcPr>
            <w:tcW w:w="3706" w:type="dxa"/>
          </w:tcPr>
          <w:p w:rsidR="006B1010" w:rsidRDefault="006B1010" w:rsidP="006B1010">
            <w:pPr>
              <w:jc w:val="left"/>
            </w:pPr>
            <w:r>
              <w:rPr>
                <w:rFonts w:hint="eastAsia"/>
              </w:rPr>
              <w:t>其中：债券</w:t>
            </w:r>
          </w:p>
        </w:tc>
        <w:tc>
          <w:tcPr>
            <w:tcW w:w="1646" w:type="dxa"/>
          </w:tcPr>
          <w:p w:rsidR="006B1010" w:rsidRDefault="006B1010" w:rsidP="006B1010">
            <w:pPr>
              <w:jc w:val="right"/>
            </w:pPr>
            <w:r>
              <w:t>5,259,878.40</w:t>
            </w:r>
          </w:p>
        </w:tc>
        <w:tc>
          <w:tcPr>
            <w:tcW w:w="2506" w:type="dxa"/>
          </w:tcPr>
          <w:p w:rsidR="006B1010" w:rsidRDefault="006B1010" w:rsidP="006B1010">
            <w:pPr>
              <w:jc w:val="right"/>
            </w:pPr>
            <w:r>
              <w:t>3.18</w:t>
            </w:r>
          </w:p>
        </w:tc>
      </w:tr>
      <w:tr w:rsidR="006B1010" w:rsidTr="004B47FA">
        <w:tc>
          <w:tcPr>
            <w:tcW w:w="646" w:type="dxa"/>
          </w:tcPr>
          <w:p w:rsidR="006B1010" w:rsidRDefault="006B1010" w:rsidP="006B1010">
            <w:pPr>
              <w:jc w:val="center"/>
            </w:pPr>
          </w:p>
        </w:tc>
        <w:tc>
          <w:tcPr>
            <w:tcW w:w="3706" w:type="dxa"/>
          </w:tcPr>
          <w:p w:rsidR="006B1010" w:rsidRDefault="006B1010" w:rsidP="006B1010">
            <w:pPr>
              <w:jc w:val="left"/>
            </w:pPr>
            <w:r>
              <w:rPr>
                <w:rFonts w:hint="eastAsia"/>
              </w:rPr>
              <w:t xml:space="preserve">      </w:t>
            </w:r>
            <w:r>
              <w:rPr>
                <w:rFonts w:hint="eastAsia"/>
              </w:rPr>
              <w:t>资产支持证券</w:t>
            </w:r>
          </w:p>
        </w:tc>
        <w:tc>
          <w:tcPr>
            <w:tcW w:w="1646" w:type="dxa"/>
          </w:tcPr>
          <w:p w:rsidR="006B1010" w:rsidRDefault="006B1010" w:rsidP="006B1010">
            <w:pPr>
              <w:jc w:val="right"/>
            </w:pPr>
            <w:r>
              <w:t>-</w:t>
            </w:r>
          </w:p>
        </w:tc>
        <w:tc>
          <w:tcPr>
            <w:tcW w:w="2506" w:type="dxa"/>
          </w:tcPr>
          <w:p w:rsidR="006B1010" w:rsidRDefault="006B1010" w:rsidP="006B1010">
            <w:pPr>
              <w:jc w:val="right"/>
            </w:pPr>
            <w:r>
              <w:t>-</w:t>
            </w:r>
          </w:p>
        </w:tc>
      </w:tr>
      <w:tr w:rsidR="006B1010" w:rsidTr="004B47FA">
        <w:tc>
          <w:tcPr>
            <w:tcW w:w="646" w:type="dxa"/>
          </w:tcPr>
          <w:p w:rsidR="006B1010" w:rsidRDefault="006B1010" w:rsidP="006B1010">
            <w:pPr>
              <w:jc w:val="center"/>
            </w:pPr>
            <w:r>
              <w:t>4</w:t>
            </w:r>
          </w:p>
        </w:tc>
        <w:tc>
          <w:tcPr>
            <w:tcW w:w="3706" w:type="dxa"/>
          </w:tcPr>
          <w:p w:rsidR="006B1010" w:rsidRDefault="006B1010" w:rsidP="006B1010">
            <w:pPr>
              <w:jc w:val="left"/>
            </w:pPr>
            <w:r>
              <w:rPr>
                <w:rFonts w:hint="eastAsia"/>
              </w:rPr>
              <w:t>贵金属投资</w:t>
            </w:r>
          </w:p>
        </w:tc>
        <w:tc>
          <w:tcPr>
            <w:tcW w:w="1646" w:type="dxa"/>
          </w:tcPr>
          <w:p w:rsidR="006B1010" w:rsidRDefault="006B1010" w:rsidP="006B1010">
            <w:pPr>
              <w:jc w:val="right"/>
            </w:pPr>
            <w:r>
              <w:t>-</w:t>
            </w:r>
          </w:p>
        </w:tc>
        <w:tc>
          <w:tcPr>
            <w:tcW w:w="2506" w:type="dxa"/>
          </w:tcPr>
          <w:p w:rsidR="006B1010" w:rsidRDefault="006B1010" w:rsidP="006B1010">
            <w:pPr>
              <w:jc w:val="right"/>
            </w:pPr>
            <w:r>
              <w:t>-</w:t>
            </w:r>
          </w:p>
        </w:tc>
      </w:tr>
      <w:tr w:rsidR="006B1010" w:rsidTr="004B47FA">
        <w:tc>
          <w:tcPr>
            <w:tcW w:w="646" w:type="dxa"/>
          </w:tcPr>
          <w:p w:rsidR="006B1010" w:rsidRDefault="006B1010" w:rsidP="006B1010">
            <w:pPr>
              <w:jc w:val="center"/>
            </w:pPr>
            <w:r>
              <w:t>5</w:t>
            </w:r>
          </w:p>
        </w:tc>
        <w:tc>
          <w:tcPr>
            <w:tcW w:w="3706" w:type="dxa"/>
          </w:tcPr>
          <w:p w:rsidR="006B1010" w:rsidRDefault="006B1010" w:rsidP="006B1010">
            <w:pPr>
              <w:jc w:val="left"/>
            </w:pPr>
            <w:r>
              <w:rPr>
                <w:rFonts w:hint="eastAsia"/>
              </w:rPr>
              <w:t>金融衍生品投资</w:t>
            </w:r>
          </w:p>
        </w:tc>
        <w:tc>
          <w:tcPr>
            <w:tcW w:w="1646" w:type="dxa"/>
          </w:tcPr>
          <w:p w:rsidR="006B1010" w:rsidRDefault="006B1010" w:rsidP="006B1010">
            <w:pPr>
              <w:jc w:val="right"/>
            </w:pPr>
            <w:r>
              <w:t>-</w:t>
            </w:r>
          </w:p>
        </w:tc>
        <w:tc>
          <w:tcPr>
            <w:tcW w:w="2506" w:type="dxa"/>
          </w:tcPr>
          <w:p w:rsidR="006B1010" w:rsidRDefault="006B1010" w:rsidP="006B1010">
            <w:pPr>
              <w:jc w:val="right"/>
            </w:pPr>
            <w:r>
              <w:t>-</w:t>
            </w:r>
          </w:p>
        </w:tc>
      </w:tr>
      <w:tr w:rsidR="006B1010" w:rsidTr="004B47FA">
        <w:tc>
          <w:tcPr>
            <w:tcW w:w="646" w:type="dxa"/>
          </w:tcPr>
          <w:p w:rsidR="006B1010" w:rsidRDefault="006B1010" w:rsidP="006B1010">
            <w:pPr>
              <w:jc w:val="center"/>
            </w:pPr>
            <w:r>
              <w:t>6</w:t>
            </w:r>
          </w:p>
        </w:tc>
        <w:tc>
          <w:tcPr>
            <w:tcW w:w="3706" w:type="dxa"/>
          </w:tcPr>
          <w:p w:rsidR="006B1010" w:rsidRDefault="006B1010" w:rsidP="006B1010">
            <w:pPr>
              <w:jc w:val="left"/>
            </w:pPr>
            <w:r>
              <w:rPr>
                <w:rFonts w:hint="eastAsia"/>
              </w:rPr>
              <w:t>买入返售金融资产</w:t>
            </w:r>
          </w:p>
        </w:tc>
        <w:tc>
          <w:tcPr>
            <w:tcW w:w="1646" w:type="dxa"/>
          </w:tcPr>
          <w:p w:rsidR="006B1010" w:rsidRDefault="006B1010" w:rsidP="006B1010">
            <w:pPr>
              <w:jc w:val="right"/>
            </w:pPr>
            <w:r>
              <w:t>-</w:t>
            </w:r>
          </w:p>
        </w:tc>
        <w:tc>
          <w:tcPr>
            <w:tcW w:w="2506" w:type="dxa"/>
          </w:tcPr>
          <w:p w:rsidR="006B1010" w:rsidRDefault="006B1010" w:rsidP="006B1010">
            <w:pPr>
              <w:jc w:val="right"/>
            </w:pPr>
            <w:r>
              <w:t>-</w:t>
            </w:r>
          </w:p>
        </w:tc>
      </w:tr>
      <w:tr w:rsidR="006B1010" w:rsidTr="004B47FA">
        <w:tc>
          <w:tcPr>
            <w:tcW w:w="646" w:type="dxa"/>
          </w:tcPr>
          <w:p w:rsidR="006B1010" w:rsidRDefault="006B1010" w:rsidP="006B1010">
            <w:pPr>
              <w:jc w:val="center"/>
            </w:pPr>
          </w:p>
        </w:tc>
        <w:tc>
          <w:tcPr>
            <w:tcW w:w="3706" w:type="dxa"/>
          </w:tcPr>
          <w:p w:rsidR="006B1010" w:rsidRDefault="006B1010" w:rsidP="006B1010">
            <w:pPr>
              <w:jc w:val="left"/>
            </w:pPr>
            <w:r>
              <w:rPr>
                <w:rFonts w:hint="eastAsia"/>
              </w:rPr>
              <w:t>其中：买断式回购的买入返售金融资产</w:t>
            </w:r>
          </w:p>
        </w:tc>
        <w:tc>
          <w:tcPr>
            <w:tcW w:w="1646" w:type="dxa"/>
          </w:tcPr>
          <w:p w:rsidR="006B1010" w:rsidRDefault="006B1010" w:rsidP="006B1010">
            <w:pPr>
              <w:jc w:val="right"/>
            </w:pPr>
            <w:r>
              <w:t>-</w:t>
            </w:r>
          </w:p>
        </w:tc>
        <w:tc>
          <w:tcPr>
            <w:tcW w:w="2506" w:type="dxa"/>
          </w:tcPr>
          <w:p w:rsidR="006B1010" w:rsidRDefault="006B1010" w:rsidP="006B1010">
            <w:pPr>
              <w:jc w:val="right"/>
            </w:pPr>
            <w:r>
              <w:t>-</w:t>
            </w:r>
          </w:p>
        </w:tc>
      </w:tr>
      <w:tr w:rsidR="006B1010" w:rsidTr="004B47FA">
        <w:tc>
          <w:tcPr>
            <w:tcW w:w="646" w:type="dxa"/>
          </w:tcPr>
          <w:p w:rsidR="006B1010" w:rsidRDefault="006B1010" w:rsidP="006B1010">
            <w:pPr>
              <w:jc w:val="center"/>
            </w:pPr>
            <w:r>
              <w:t>7</w:t>
            </w:r>
          </w:p>
        </w:tc>
        <w:tc>
          <w:tcPr>
            <w:tcW w:w="3706" w:type="dxa"/>
          </w:tcPr>
          <w:p w:rsidR="006B1010" w:rsidRDefault="006B1010" w:rsidP="006B1010">
            <w:pPr>
              <w:jc w:val="left"/>
            </w:pPr>
            <w:r>
              <w:rPr>
                <w:rFonts w:hint="eastAsia"/>
              </w:rPr>
              <w:t>银行存款和结算备付金合计</w:t>
            </w:r>
          </w:p>
        </w:tc>
        <w:tc>
          <w:tcPr>
            <w:tcW w:w="1646" w:type="dxa"/>
          </w:tcPr>
          <w:p w:rsidR="006B1010" w:rsidRDefault="006B1010" w:rsidP="006B1010">
            <w:pPr>
              <w:jc w:val="right"/>
            </w:pPr>
            <w:r>
              <w:t>3,606,660.21</w:t>
            </w:r>
          </w:p>
        </w:tc>
        <w:tc>
          <w:tcPr>
            <w:tcW w:w="2506" w:type="dxa"/>
          </w:tcPr>
          <w:p w:rsidR="006B1010" w:rsidRDefault="006B1010" w:rsidP="006B1010">
            <w:pPr>
              <w:jc w:val="right"/>
            </w:pPr>
            <w:r>
              <w:t>2.18</w:t>
            </w:r>
          </w:p>
        </w:tc>
      </w:tr>
      <w:tr w:rsidR="006B1010" w:rsidTr="004B47FA">
        <w:tc>
          <w:tcPr>
            <w:tcW w:w="646" w:type="dxa"/>
          </w:tcPr>
          <w:p w:rsidR="006B1010" w:rsidRDefault="006B1010" w:rsidP="006B1010">
            <w:pPr>
              <w:jc w:val="center"/>
            </w:pPr>
            <w:r>
              <w:t>8</w:t>
            </w:r>
          </w:p>
        </w:tc>
        <w:tc>
          <w:tcPr>
            <w:tcW w:w="3706" w:type="dxa"/>
          </w:tcPr>
          <w:p w:rsidR="006B1010" w:rsidRDefault="006B1010" w:rsidP="006B1010">
            <w:pPr>
              <w:jc w:val="left"/>
            </w:pPr>
            <w:r>
              <w:rPr>
                <w:rFonts w:hint="eastAsia"/>
              </w:rPr>
              <w:t>其他资产</w:t>
            </w:r>
          </w:p>
        </w:tc>
        <w:tc>
          <w:tcPr>
            <w:tcW w:w="1646" w:type="dxa"/>
          </w:tcPr>
          <w:p w:rsidR="006B1010" w:rsidRDefault="006B1010" w:rsidP="006B1010">
            <w:pPr>
              <w:jc w:val="right"/>
            </w:pPr>
            <w:r>
              <w:t>122,848.07</w:t>
            </w:r>
          </w:p>
        </w:tc>
        <w:tc>
          <w:tcPr>
            <w:tcW w:w="2506" w:type="dxa"/>
          </w:tcPr>
          <w:p w:rsidR="006B1010" w:rsidRDefault="006B1010" w:rsidP="006B1010">
            <w:pPr>
              <w:jc w:val="right"/>
            </w:pPr>
            <w:r>
              <w:t>0.07</w:t>
            </w:r>
          </w:p>
        </w:tc>
      </w:tr>
      <w:tr w:rsidR="006B1010" w:rsidTr="004B47FA">
        <w:tc>
          <w:tcPr>
            <w:tcW w:w="646" w:type="dxa"/>
          </w:tcPr>
          <w:p w:rsidR="006B1010" w:rsidRDefault="006B1010" w:rsidP="006B1010">
            <w:pPr>
              <w:jc w:val="center"/>
            </w:pPr>
            <w:r>
              <w:t>9</w:t>
            </w:r>
          </w:p>
        </w:tc>
        <w:tc>
          <w:tcPr>
            <w:tcW w:w="3706" w:type="dxa"/>
          </w:tcPr>
          <w:p w:rsidR="006B1010" w:rsidRDefault="006B1010" w:rsidP="006B1010">
            <w:pPr>
              <w:jc w:val="left"/>
            </w:pPr>
            <w:r>
              <w:rPr>
                <w:rFonts w:hint="eastAsia"/>
              </w:rPr>
              <w:t>合计</w:t>
            </w:r>
          </w:p>
        </w:tc>
        <w:tc>
          <w:tcPr>
            <w:tcW w:w="1646" w:type="dxa"/>
          </w:tcPr>
          <w:p w:rsidR="006B1010" w:rsidRDefault="006B1010" w:rsidP="006B1010">
            <w:pPr>
              <w:jc w:val="right"/>
            </w:pPr>
            <w:r>
              <w:t>165,461,819.31</w:t>
            </w:r>
          </w:p>
        </w:tc>
        <w:tc>
          <w:tcPr>
            <w:tcW w:w="2506" w:type="dxa"/>
          </w:tcPr>
          <w:p w:rsidR="006B1010" w:rsidRDefault="006B1010" w:rsidP="006B1010">
            <w:pPr>
              <w:jc w:val="right"/>
            </w:pPr>
            <w:r>
              <w:t>100.00</w:t>
            </w:r>
          </w:p>
        </w:tc>
      </w:tr>
    </w:tbl>
    <w:p w:rsidR="006B1010" w:rsidRDefault="006B1010" w:rsidP="006B1010">
      <w:pPr>
        <w:pStyle w:val="-2"/>
        <w:spacing w:before="312"/>
      </w:pPr>
      <w:r>
        <w:rPr>
          <w:rFonts w:hint="eastAsia"/>
        </w:rPr>
        <w:t>报告期末按行业分类的股票投资组合</w:t>
      </w:r>
    </w:p>
    <w:p w:rsidR="006B1010" w:rsidRDefault="006B1010" w:rsidP="006B1010">
      <w:pPr>
        <w:pStyle w:val="-3"/>
        <w:spacing w:before="156" w:after="156"/>
      </w:pPr>
      <w:r>
        <w:rPr>
          <w:rFonts w:hint="eastAsia"/>
        </w:rPr>
        <w:t>报告期末指数投资按行业分类的境内股票投资组合</w:t>
      </w:r>
    </w:p>
    <w:tbl>
      <w:tblPr>
        <w:tblStyle w:val="-0"/>
        <w:tblW w:w="0" w:type="auto"/>
        <w:tblLayout w:type="fixed"/>
        <w:tblLook w:val="04A0" w:firstRow="1" w:lastRow="0" w:firstColumn="1" w:lastColumn="0" w:noHBand="0" w:noVBand="1"/>
      </w:tblPr>
      <w:tblGrid>
        <w:gridCol w:w="646"/>
        <w:gridCol w:w="3564"/>
        <w:gridCol w:w="1788"/>
        <w:gridCol w:w="2506"/>
      </w:tblGrid>
      <w:tr w:rsidR="006B1010" w:rsidTr="004B47FA">
        <w:trPr>
          <w:cnfStyle w:val="100000000000" w:firstRow="1" w:lastRow="0" w:firstColumn="0" w:lastColumn="0" w:oddVBand="0" w:evenVBand="0" w:oddHBand="0" w:evenHBand="0" w:firstRowFirstColumn="0" w:firstRowLastColumn="0" w:lastRowFirstColumn="0" w:lastRowLastColumn="0"/>
        </w:trPr>
        <w:tc>
          <w:tcPr>
            <w:tcW w:w="646" w:type="dxa"/>
          </w:tcPr>
          <w:p w:rsidR="006B1010" w:rsidRDefault="006B1010" w:rsidP="006B1010">
            <w:pPr>
              <w:jc w:val="center"/>
            </w:pPr>
            <w:r>
              <w:rPr>
                <w:rFonts w:hint="eastAsia"/>
              </w:rPr>
              <w:t>代码</w:t>
            </w:r>
          </w:p>
        </w:tc>
        <w:tc>
          <w:tcPr>
            <w:tcW w:w="3564" w:type="dxa"/>
          </w:tcPr>
          <w:p w:rsidR="006B1010" w:rsidRDefault="006B1010" w:rsidP="006B1010">
            <w:pPr>
              <w:jc w:val="center"/>
            </w:pPr>
            <w:r>
              <w:rPr>
                <w:rFonts w:hint="eastAsia"/>
              </w:rPr>
              <w:t>行业类别</w:t>
            </w:r>
          </w:p>
        </w:tc>
        <w:tc>
          <w:tcPr>
            <w:tcW w:w="1788" w:type="dxa"/>
          </w:tcPr>
          <w:p w:rsidR="006B1010" w:rsidRDefault="006B1010" w:rsidP="006B1010">
            <w:pPr>
              <w:jc w:val="center"/>
            </w:pPr>
            <w:r>
              <w:rPr>
                <w:rFonts w:hint="eastAsia"/>
              </w:rPr>
              <w:t>公允价值（元）</w:t>
            </w:r>
          </w:p>
        </w:tc>
        <w:tc>
          <w:tcPr>
            <w:tcW w:w="2506" w:type="dxa"/>
          </w:tcPr>
          <w:p w:rsidR="006B1010" w:rsidRDefault="006B1010" w:rsidP="006B1010">
            <w:pPr>
              <w:jc w:val="center"/>
            </w:pPr>
            <w:r>
              <w:rPr>
                <w:rFonts w:hint="eastAsia"/>
              </w:rPr>
              <w:t>占基金资产净值比例</w:t>
            </w:r>
            <w:r>
              <w:rPr>
                <w:rFonts w:hint="eastAsia"/>
              </w:rPr>
              <w:t>(%)</w:t>
            </w:r>
          </w:p>
        </w:tc>
      </w:tr>
      <w:tr w:rsidR="006B1010" w:rsidTr="004B47FA">
        <w:tc>
          <w:tcPr>
            <w:tcW w:w="646" w:type="dxa"/>
          </w:tcPr>
          <w:p w:rsidR="006B1010" w:rsidRDefault="006B1010" w:rsidP="006B1010">
            <w:pPr>
              <w:jc w:val="left"/>
            </w:pPr>
            <w:r>
              <w:t>A</w:t>
            </w:r>
          </w:p>
        </w:tc>
        <w:tc>
          <w:tcPr>
            <w:tcW w:w="3564" w:type="dxa"/>
          </w:tcPr>
          <w:p w:rsidR="006B1010" w:rsidRDefault="006B1010" w:rsidP="006B1010">
            <w:pPr>
              <w:jc w:val="left"/>
            </w:pPr>
            <w:r>
              <w:rPr>
                <w:rFonts w:hint="eastAsia"/>
              </w:rPr>
              <w:t>农、林、牧、渔业</w:t>
            </w:r>
          </w:p>
        </w:tc>
        <w:tc>
          <w:tcPr>
            <w:tcW w:w="1788" w:type="dxa"/>
          </w:tcPr>
          <w:p w:rsidR="006B1010" w:rsidRDefault="006B1010" w:rsidP="006B1010">
            <w:pPr>
              <w:jc w:val="right"/>
            </w:pPr>
            <w:r>
              <w:t>-</w:t>
            </w:r>
          </w:p>
        </w:tc>
        <w:tc>
          <w:tcPr>
            <w:tcW w:w="2506" w:type="dxa"/>
          </w:tcPr>
          <w:p w:rsidR="006B1010" w:rsidRDefault="006B1010" w:rsidP="006B1010">
            <w:pPr>
              <w:jc w:val="right"/>
            </w:pPr>
            <w:r>
              <w:t>-</w:t>
            </w:r>
          </w:p>
        </w:tc>
      </w:tr>
      <w:tr w:rsidR="006B1010" w:rsidTr="004B47FA">
        <w:tc>
          <w:tcPr>
            <w:tcW w:w="646" w:type="dxa"/>
          </w:tcPr>
          <w:p w:rsidR="006B1010" w:rsidRDefault="006B1010" w:rsidP="006B1010">
            <w:pPr>
              <w:jc w:val="left"/>
            </w:pPr>
            <w:r>
              <w:t>B</w:t>
            </w:r>
          </w:p>
        </w:tc>
        <w:tc>
          <w:tcPr>
            <w:tcW w:w="3564" w:type="dxa"/>
          </w:tcPr>
          <w:p w:rsidR="006B1010" w:rsidRDefault="006B1010" w:rsidP="006B1010">
            <w:pPr>
              <w:jc w:val="left"/>
            </w:pPr>
            <w:r>
              <w:rPr>
                <w:rFonts w:hint="eastAsia"/>
              </w:rPr>
              <w:t>采矿业</w:t>
            </w:r>
          </w:p>
        </w:tc>
        <w:tc>
          <w:tcPr>
            <w:tcW w:w="1788" w:type="dxa"/>
          </w:tcPr>
          <w:p w:rsidR="006B1010" w:rsidRDefault="006B1010" w:rsidP="006B1010">
            <w:pPr>
              <w:jc w:val="right"/>
            </w:pPr>
            <w:r>
              <w:t>648,480.00</w:t>
            </w:r>
          </w:p>
        </w:tc>
        <w:tc>
          <w:tcPr>
            <w:tcW w:w="2506" w:type="dxa"/>
          </w:tcPr>
          <w:p w:rsidR="006B1010" w:rsidRDefault="006B1010" w:rsidP="006B1010">
            <w:pPr>
              <w:jc w:val="right"/>
            </w:pPr>
            <w:r>
              <w:t>0.39</w:t>
            </w:r>
          </w:p>
        </w:tc>
      </w:tr>
      <w:tr w:rsidR="006B1010" w:rsidTr="004B47FA">
        <w:tc>
          <w:tcPr>
            <w:tcW w:w="646" w:type="dxa"/>
          </w:tcPr>
          <w:p w:rsidR="006B1010" w:rsidRDefault="006B1010" w:rsidP="006B1010">
            <w:pPr>
              <w:jc w:val="left"/>
            </w:pPr>
            <w:r>
              <w:t>C</w:t>
            </w:r>
          </w:p>
        </w:tc>
        <w:tc>
          <w:tcPr>
            <w:tcW w:w="3564" w:type="dxa"/>
          </w:tcPr>
          <w:p w:rsidR="006B1010" w:rsidRDefault="006B1010" w:rsidP="006B1010">
            <w:pPr>
              <w:jc w:val="left"/>
            </w:pPr>
            <w:r>
              <w:rPr>
                <w:rFonts w:hint="eastAsia"/>
              </w:rPr>
              <w:t>制造业</w:t>
            </w:r>
          </w:p>
        </w:tc>
        <w:tc>
          <w:tcPr>
            <w:tcW w:w="1788" w:type="dxa"/>
          </w:tcPr>
          <w:p w:rsidR="006B1010" w:rsidRDefault="006B1010" w:rsidP="006B1010">
            <w:pPr>
              <w:jc w:val="right"/>
            </w:pPr>
            <w:r>
              <w:t>67,699,695.24</w:t>
            </w:r>
          </w:p>
        </w:tc>
        <w:tc>
          <w:tcPr>
            <w:tcW w:w="2506" w:type="dxa"/>
          </w:tcPr>
          <w:p w:rsidR="006B1010" w:rsidRDefault="006B1010" w:rsidP="006B1010">
            <w:pPr>
              <w:jc w:val="right"/>
            </w:pPr>
            <w:r>
              <w:t>41.17</w:t>
            </w:r>
          </w:p>
        </w:tc>
      </w:tr>
      <w:tr w:rsidR="006B1010" w:rsidTr="004B47FA">
        <w:tc>
          <w:tcPr>
            <w:tcW w:w="646" w:type="dxa"/>
          </w:tcPr>
          <w:p w:rsidR="006B1010" w:rsidRDefault="006B1010" w:rsidP="006B1010">
            <w:pPr>
              <w:jc w:val="left"/>
            </w:pPr>
            <w:r>
              <w:t>D</w:t>
            </w:r>
          </w:p>
        </w:tc>
        <w:tc>
          <w:tcPr>
            <w:tcW w:w="3564" w:type="dxa"/>
          </w:tcPr>
          <w:p w:rsidR="006B1010" w:rsidRDefault="006B1010" w:rsidP="006B1010">
            <w:pPr>
              <w:jc w:val="left"/>
            </w:pPr>
            <w:r>
              <w:rPr>
                <w:rFonts w:hint="eastAsia"/>
              </w:rPr>
              <w:t>电力、热力、燃气及水生产和供应业</w:t>
            </w:r>
          </w:p>
        </w:tc>
        <w:tc>
          <w:tcPr>
            <w:tcW w:w="1788" w:type="dxa"/>
          </w:tcPr>
          <w:p w:rsidR="006B1010" w:rsidRDefault="006B1010" w:rsidP="006B1010">
            <w:pPr>
              <w:jc w:val="right"/>
            </w:pPr>
            <w:r>
              <w:t>1,963,656.00</w:t>
            </w:r>
          </w:p>
        </w:tc>
        <w:tc>
          <w:tcPr>
            <w:tcW w:w="2506" w:type="dxa"/>
          </w:tcPr>
          <w:p w:rsidR="006B1010" w:rsidRDefault="006B1010" w:rsidP="006B1010">
            <w:pPr>
              <w:jc w:val="right"/>
            </w:pPr>
            <w:r>
              <w:t>1.19</w:t>
            </w:r>
          </w:p>
        </w:tc>
      </w:tr>
      <w:tr w:rsidR="006B1010" w:rsidTr="004B47FA">
        <w:tc>
          <w:tcPr>
            <w:tcW w:w="646" w:type="dxa"/>
          </w:tcPr>
          <w:p w:rsidR="006B1010" w:rsidRDefault="006B1010" w:rsidP="006B1010">
            <w:pPr>
              <w:jc w:val="left"/>
            </w:pPr>
            <w:r>
              <w:t>E</w:t>
            </w:r>
          </w:p>
        </w:tc>
        <w:tc>
          <w:tcPr>
            <w:tcW w:w="3564" w:type="dxa"/>
          </w:tcPr>
          <w:p w:rsidR="006B1010" w:rsidRDefault="006B1010" w:rsidP="006B1010">
            <w:pPr>
              <w:jc w:val="left"/>
            </w:pPr>
            <w:r>
              <w:rPr>
                <w:rFonts w:hint="eastAsia"/>
              </w:rPr>
              <w:t>建筑业</w:t>
            </w:r>
          </w:p>
        </w:tc>
        <w:tc>
          <w:tcPr>
            <w:tcW w:w="1788" w:type="dxa"/>
          </w:tcPr>
          <w:p w:rsidR="006B1010" w:rsidRDefault="006B1010" w:rsidP="006B1010">
            <w:pPr>
              <w:jc w:val="right"/>
            </w:pPr>
            <w:r>
              <w:t>9,411,120.00</w:t>
            </w:r>
          </w:p>
        </w:tc>
        <w:tc>
          <w:tcPr>
            <w:tcW w:w="2506" w:type="dxa"/>
          </w:tcPr>
          <w:p w:rsidR="006B1010" w:rsidRDefault="006B1010" w:rsidP="006B1010">
            <w:pPr>
              <w:jc w:val="right"/>
            </w:pPr>
            <w:r>
              <w:t>5.72</w:t>
            </w:r>
          </w:p>
        </w:tc>
      </w:tr>
      <w:tr w:rsidR="006B1010" w:rsidTr="004B47FA">
        <w:tc>
          <w:tcPr>
            <w:tcW w:w="646" w:type="dxa"/>
          </w:tcPr>
          <w:p w:rsidR="006B1010" w:rsidRDefault="006B1010" w:rsidP="006B1010">
            <w:pPr>
              <w:jc w:val="left"/>
            </w:pPr>
            <w:r>
              <w:t>F</w:t>
            </w:r>
          </w:p>
        </w:tc>
        <w:tc>
          <w:tcPr>
            <w:tcW w:w="3564" w:type="dxa"/>
          </w:tcPr>
          <w:p w:rsidR="006B1010" w:rsidRDefault="006B1010" w:rsidP="006B1010">
            <w:pPr>
              <w:jc w:val="left"/>
            </w:pPr>
            <w:r>
              <w:rPr>
                <w:rFonts w:hint="eastAsia"/>
              </w:rPr>
              <w:t>批发和零售业</w:t>
            </w:r>
          </w:p>
        </w:tc>
        <w:tc>
          <w:tcPr>
            <w:tcW w:w="1788" w:type="dxa"/>
          </w:tcPr>
          <w:p w:rsidR="006B1010" w:rsidRDefault="006B1010" w:rsidP="006B1010">
            <w:pPr>
              <w:jc w:val="right"/>
            </w:pPr>
            <w:r>
              <w:t>1,782,250.21</w:t>
            </w:r>
          </w:p>
        </w:tc>
        <w:tc>
          <w:tcPr>
            <w:tcW w:w="2506" w:type="dxa"/>
          </w:tcPr>
          <w:p w:rsidR="006B1010" w:rsidRDefault="006B1010" w:rsidP="006B1010">
            <w:pPr>
              <w:jc w:val="right"/>
            </w:pPr>
            <w:r>
              <w:t>1.08</w:t>
            </w:r>
          </w:p>
        </w:tc>
      </w:tr>
      <w:tr w:rsidR="006B1010" w:rsidTr="004B47FA">
        <w:tc>
          <w:tcPr>
            <w:tcW w:w="646" w:type="dxa"/>
          </w:tcPr>
          <w:p w:rsidR="006B1010" w:rsidRDefault="006B1010" w:rsidP="006B1010">
            <w:pPr>
              <w:jc w:val="left"/>
            </w:pPr>
            <w:r>
              <w:t>G</w:t>
            </w:r>
          </w:p>
        </w:tc>
        <w:tc>
          <w:tcPr>
            <w:tcW w:w="3564" w:type="dxa"/>
          </w:tcPr>
          <w:p w:rsidR="006B1010" w:rsidRDefault="006B1010" w:rsidP="006B1010">
            <w:pPr>
              <w:jc w:val="left"/>
            </w:pPr>
            <w:r>
              <w:rPr>
                <w:rFonts w:hint="eastAsia"/>
              </w:rPr>
              <w:t>交通运输、仓储和邮政业</w:t>
            </w:r>
          </w:p>
        </w:tc>
        <w:tc>
          <w:tcPr>
            <w:tcW w:w="1788" w:type="dxa"/>
          </w:tcPr>
          <w:p w:rsidR="006B1010" w:rsidRDefault="006B1010" w:rsidP="006B1010">
            <w:pPr>
              <w:jc w:val="right"/>
            </w:pPr>
            <w:r>
              <w:t>13,351,744.24</w:t>
            </w:r>
          </w:p>
        </w:tc>
        <w:tc>
          <w:tcPr>
            <w:tcW w:w="2506" w:type="dxa"/>
          </w:tcPr>
          <w:p w:rsidR="006B1010" w:rsidRDefault="006B1010" w:rsidP="006B1010">
            <w:pPr>
              <w:jc w:val="right"/>
            </w:pPr>
            <w:r>
              <w:t>8.12</w:t>
            </w:r>
          </w:p>
        </w:tc>
      </w:tr>
      <w:tr w:rsidR="006B1010" w:rsidTr="004B47FA">
        <w:tc>
          <w:tcPr>
            <w:tcW w:w="646" w:type="dxa"/>
          </w:tcPr>
          <w:p w:rsidR="006B1010" w:rsidRDefault="006B1010" w:rsidP="006B1010">
            <w:pPr>
              <w:jc w:val="left"/>
            </w:pPr>
            <w:r>
              <w:t>H</w:t>
            </w:r>
          </w:p>
        </w:tc>
        <w:tc>
          <w:tcPr>
            <w:tcW w:w="3564" w:type="dxa"/>
          </w:tcPr>
          <w:p w:rsidR="006B1010" w:rsidRDefault="006B1010" w:rsidP="006B1010">
            <w:pPr>
              <w:jc w:val="left"/>
            </w:pPr>
            <w:r>
              <w:rPr>
                <w:rFonts w:hint="eastAsia"/>
              </w:rPr>
              <w:t>住宿和餐饮业</w:t>
            </w:r>
          </w:p>
        </w:tc>
        <w:tc>
          <w:tcPr>
            <w:tcW w:w="1788" w:type="dxa"/>
          </w:tcPr>
          <w:p w:rsidR="006B1010" w:rsidRDefault="006B1010" w:rsidP="006B1010">
            <w:pPr>
              <w:jc w:val="right"/>
            </w:pPr>
            <w:r>
              <w:t>771,471.20</w:t>
            </w:r>
          </w:p>
        </w:tc>
        <w:tc>
          <w:tcPr>
            <w:tcW w:w="2506" w:type="dxa"/>
          </w:tcPr>
          <w:p w:rsidR="006B1010" w:rsidRDefault="006B1010" w:rsidP="006B1010">
            <w:pPr>
              <w:jc w:val="right"/>
            </w:pPr>
            <w:r>
              <w:t>0.47</w:t>
            </w:r>
          </w:p>
        </w:tc>
      </w:tr>
      <w:tr w:rsidR="006B1010" w:rsidTr="004B47FA">
        <w:tc>
          <w:tcPr>
            <w:tcW w:w="646" w:type="dxa"/>
          </w:tcPr>
          <w:p w:rsidR="006B1010" w:rsidRDefault="006B1010" w:rsidP="006B1010">
            <w:pPr>
              <w:jc w:val="left"/>
            </w:pPr>
            <w:r>
              <w:t>I</w:t>
            </w:r>
          </w:p>
        </w:tc>
        <w:tc>
          <w:tcPr>
            <w:tcW w:w="3564" w:type="dxa"/>
          </w:tcPr>
          <w:p w:rsidR="006B1010" w:rsidRDefault="006B1010" w:rsidP="006B1010">
            <w:pPr>
              <w:jc w:val="left"/>
            </w:pPr>
            <w:r>
              <w:rPr>
                <w:rFonts w:hint="eastAsia"/>
              </w:rPr>
              <w:t>信息传输、软件和信息技术服务业</w:t>
            </w:r>
          </w:p>
        </w:tc>
        <w:tc>
          <w:tcPr>
            <w:tcW w:w="1788" w:type="dxa"/>
          </w:tcPr>
          <w:p w:rsidR="006B1010" w:rsidRDefault="006B1010" w:rsidP="006B1010">
            <w:pPr>
              <w:jc w:val="right"/>
            </w:pPr>
            <w:r>
              <w:t>7,348,354.32</w:t>
            </w:r>
          </w:p>
        </w:tc>
        <w:tc>
          <w:tcPr>
            <w:tcW w:w="2506" w:type="dxa"/>
          </w:tcPr>
          <w:p w:rsidR="006B1010" w:rsidRDefault="006B1010" w:rsidP="006B1010">
            <w:pPr>
              <w:jc w:val="right"/>
            </w:pPr>
            <w:r>
              <w:t>4.47</w:t>
            </w:r>
          </w:p>
        </w:tc>
      </w:tr>
      <w:tr w:rsidR="006B1010" w:rsidTr="004B47FA">
        <w:tc>
          <w:tcPr>
            <w:tcW w:w="646" w:type="dxa"/>
          </w:tcPr>
          <w:p w:rsidR="006B1010" w:rsidRDefault="006B1010" w:rsidP="006B1010">
            <w:pPr>
              <w:jc w:val="left"/>
            </w:pPr>
            <w:r>
              <w:t>J</w:t>
            </w:r>
          </w:p>
        </w:tc>
        <w:tc>
          <w:tcPr>
            <w:tcW w:w="3564" w:type="dxa"/>
          </w:tcPr>
          <w:p w:rsidR="006B1010" w:rsidRDefault="006B1010" w:rsidP="006B1010">
            <w:pPr>
              <w:jc w:val="left"/>
            </w:pPr>
            <w:r>
              <w:rPr>
                <w:rFonts w:hint="eastAsia"/>
              </w:rPr>
              <w:t>金融业</w:t>
            </w:r>
          </w:p>
        </w:tc>
        <w:tc>
          <w:tcPr>
            <w:tcW w:w="1788" w:type="dxa"/>
          </w:tcPr>
          <w:p w:rsidR="006B1010" w:rsidRDefault="006B1010" w:rsidP="006B1010">
            <w:pPr>
              <w:jc w:val="right"/>
            </w:pPr>
            <w:r>
              <w:t>34,873,456.52</w:t>
            </w:r>
          </w:p>
        </w:tc>
        <w:tc>
          <w:tcPr>
            <w:tcW w:w="2506" w:type="dxa"/>
          </w:tcPr>
          <w:p w:rsidR="006B1010" w:rsidRDefault="006B1010" w:rsidP="006B1010">
            <w:pPr>
              <w:jc w:val="right"/>
            </w:pPr>
            <w:r>
              <w:t>21.21</w:t>
            </w:r>
          </w:p>
        </w:tc>
      </w:tr>
      <w:tr w:rsidR="006B1010" w:rsidTr="004B47FA">
        <w:tc>
          <w:tcPr>
            <w:tcW w:w="646" w:type="dxa"/>
          </w:tcPr>
          <w:p w:rsidR="006B1010" w:rsidRDefault="006B1010" w:rsidP="006B1010">
            <w:pPr>
              <w:jc w:val="left"/>
            </w:pPr>
            <w:r>
              <w:t>K</w:t>
            </w:r>
          </w:p>
        </w:tc>
        <w:tc>
          <w:tcPr>
            <w:tcW w:w="3564" w:type="dxa"/>
          </w:tcPr>
          <w:p w:rsidR="006B1010" w:rsidRDefault="006B1010" w:rsidP="006B1010">
            <w:pPr>
              <w:jc w:val="left"/>
            </w:pPr>
            <w:r>
              <w:rPr>
                <w:rFonts w:hint="eastAsia"/>
              </w:rPr>
              <w:t>房地产业</w:t>
            </w:r>
          </w:p>
        </w:tc>
        <w:tc>
          <w:tcPr>
            <w:tcW w:w="1788" w:type="dxa"/>
          </w:tcPr>
          <w:p w:rsidR="006B1010" w:rsidRDefault="006B1010" w:rsidP="006B1010">
            <w:pPr>
              <w:jc w:val="right"/>
            </w:pPr>
            <w:r>
              <w:t>12,337,536.20</w:t>
            </w:r>
          </w:p>
        </w:tc>
        <w:tc>
          <w:tcPr>
            <w:tcW w:w="2506" w:type="dxa"/>
          </w:tcPr>
          <w:p w:rsidR="006B1010" w:rsidRDefault="006B1010" w:rsidP="006B1010">
            <w:pPr>
              <w:jc w:val="right"/>
            </w:pPr>
            <w:r>
              <w:t>7.50</w:t>
            </w:r>
          </w:p>
        </w:tc>
      </w:tr>
      <w:tr w:rsidR="006B1010" w:rsidTr="004B47FA">
        <w:tc>
          <w:tcPr>
            <w:tcW w:w="646" w:type="dxa"/>
          </w:tcPr>
          <w:p w:rsidR="006B1010" w:rsidRDefault="006B1010" w:rsidP="006B1010">
            <w:pPr>
              <w:jc w:val="left"/>
            </w:pPr>
            <w:r>
              <w:t>L</w:t>
            </w:r>
          </w:p>
        </w:tc>
        <w:tc>
          <w:tcPr>
            <w:tcW w:w="3564" w:type="dxa"/>
          </w:tcPr>
          <w:p w:rsidR="006B1010" w:rsidRDefault="006B1010" w:rsidP="006B1010">
            <w:pPr>
              <w:jc w:val="left"/>
            </w:pPr>
            <w:r>
              <w:rPr>
                <w:rFonts w:hint="eastAsia"/>
              </w:rPr>
              <w:t>租赁和商务服务业</w:t>
            </w:r>
          </w:p>
        </w:tc>
        <w:tc>
          <w:tcPr>
            <w:tcW w:w="1788" w:type="dxa"/>
          </w:tcPr>
          <w:p w:rsidR="006B1010" w:rsidRDefault="006B1010" w:rsidP="006B1010">
            <w:pPr>
              <w:jc w:val="right"/>
            </w:pPr>
            <w:r>
              <w:t>4,504,661.10</w:t>
            </w:r>
          </w:p>
        </w:tc>
        <w:tc>
          <w:tcPr>
            <w:tcW w:w="2506" w:type="dxa"/>
          </w:tcPr>
          <w:p w:rsidR="006B1010" w:rsidRDefault="006B1010" w:rsidP="006B1010">
            <w:pPr>
              <w:jc w:val="right"/>
            </w:pPr>
            <w:r>
              <w:t>2.74</w:t>
            </w:r>
          </w:p>
        </w:tc>
      </w:tr>
      <w:tr w:rsidR="006B1010" w:rsidTr="004B47FA">
        <w:tc>
          <w:tcPr>
            <w:tcW w:w="646" w:type="dxa"/>
          </w:tcPr>
          <w:p w:rsidR="006B1010" w:rsidRDefault="006B1010" w:rsidP="006B1010">
            <w:pPr>
              <w:jc w:val="left"/>
            </w:pPr>
            <w:r>
              <w:t>M</w:t>
            </w:r>
          </w:p>
        </w:tc>
        <w:tc>
          <w:tcPr>
            <w:tcW w:w="3564" w:type="dxa"/>
          </w:tcPr>
          <w:p w:rsidR="006B1010" w:rsidRDefault="006B1010" w:rsidP="006B1010">
            <w:pPr>
              <w:jc w:val="left"/>
            </w:pPr>
            <w:r>
              <w:rPr>
                <w:rFonts w:hint="eastAsia"/>
              </w:rPr>
              <w:t>科学研究和技术服务业</w:t>
            </w:r>
          </w:p>
        </w:tc>
        <w:tc>
          <w:tcPr>
            <w:tcW w:w="1788" w:type="dxa"/>
          </w:tcPr>
          <w:p w:rsidR="006B1010" w:rsidRDefault="006B1010" w:rsidP="006B1010">
            <w:pPr>
              <w:jc w:val="right"/>
            </w:pPr>
            <w:r>
              <w:t>-</w:t>
            </w:r>
          </w:p>
        </w:tc>
        <w:tc>
          <w:tcPr>
            <w:tcW w:w="2506" w:type="dxa"/>
          </w:tcPr>
          <w:p w:rsidR="006B1010" w:rsidRDefault="006B1010" w:rsidP="006B1010">
            <w:pPr>
              <w:jc w:val="right"/>
            </w:pPr>
            <w:r>
              <w:t>-</w:t>
            </w:r>
          </w:p>
        </w:tc>
      </w:tr>
      <w:tr w:rsidR="006B1010" w:rsidTr="004B47FA">
        <w:tc>
          <w:tcPr>
            <w:tcW w:w="646" w:type="dxa"/>
          </w:tcPr>
          <w:p w:rsidR="006B1010" w:rsidRDefault="006B1010" w:rsidP="006B1010">
            <w:pPr>
              <w:jc w:val="left"/>
            </w:pPr>
            <w:r>
              <w:t>N</w:t>
            </w:r>
          </w:p>
        </w:tc>
        <w:tc>
          <w:tcPr>
            <w:tcW w:w="3564" w:type="dxa"/>
          </w:tcPr>
          <w:p w:rsidR="006B1010" w:rsidRDefault="006B1010" w:rsidP="006B1010">
            <w:pPr>
              <w:jc w:val="left"/>
            </w:pPr>
            <w:r>
              <w:rPr>
                <w:rFonts w:hint="eastAsia"/>
              </w:rPr>
              <w:t>水利、环境和公共设施管理业</w:t>
            </w:r>
          </w:p>
        </w:tc>
        <w:tc>
          <w:tcPr>
            <w:tcW w:w="1788" w:type="dxa"/>
          </w:tcPr>
          <w:p w:rsidR="006B1010" w:rsidRDefault="006B1010" w:rsidP="006B1010">
            <w:pPr>
              <w:jc w:val="right"/>
            </w:pPr>
            <w:r>
              <w:t>-</w:t>
            </w:r>
          </w:p>
        </w:tc>
        <w:tc>
          <w:tcPr>
            <w:tcW w:w="2506" w:type="dxa"/>
          </w:tcPr>
          <w:p w:rsidR="006B1010" w:rsidRDefault="006B1010" w:rsidP="006B1010">
            <w:pPr>
              <w:jc w:val="right"/>
            </w:pPr>
            <w:r>
              <w:t>-</w:t>
            </w:r>
          </w:p>
        </w:tc>
      </w:tr>
      <w:tr w:rsidR="006B1010" w:rsidTr="004B47FA">
        <w:tc>
          <w:tcPr>
            <w:tcW w:w="646" w:type="dxa"/>
          </w:tcPr>
          <w:p w:rsidR="006B1010" w:rsidRDefault="006B1010" w:rsidP="006B1010">
            <w:pPr>
              <w:jc w:val="left"/>
            </w:pPr>
            <w:r>
              <w:t>O</w:t>
            </w:r>
          </w:p>
        </w:tc>
        <w:tc>
          <w:tcPr>
            <w:tcW w:w="3564" w:type="dxa"/>
          </w:tcPr>
          <w:p w:rsidR="006B1010" w:rsidRDefault="006B1010" w:rsidP="006B1010">
            <w:pPr>
              <w:jc w:val="left"/>
            </w:pPr>
            <w:r>
              <w:rPr>
                <w:rFonts w:hint="eastAsia"/>
              </w:rPr>
              <w:t>居民服务、修理和其他服务业</w:t>
            </w:r>
          </w:p>
        </w:tc>
        <w:tc>
          <w:tcPr>
            <w:tcW w:w="1788" w:type="dxa"/>
          </w:tcPr>
          <w:p w:rsidR="006B1010" w:rsidRDefault="006B1010" w:rsidP="006B1010">
            <w:pPr>
              <w:jc w:val="right"/>
            </w:pPr>
            <w:r>
              <w:t>-</w:t>
            </w:r>
          </w:p>
        </w:tc>
        <w:tc>
          <w:tcPr>
            <w:tcW w:w="2506" w:type="dxa"/>
          </w:tcPr>
          <w:p w:rsidR="006B1010" w:rsidRDefault="006B1010" w:rsidP="006B1010">
            <w:pPr>
              <w:jc w:val="right"/>
            </w:pPr>
            <w:r>
              <w:t>-</w:t>
            </w:r>
          </w:p>
        </w:tc>
      </w:tr>
      <w:tr w:rsidR="006B1010" w:rsidTr="004B47FA">
        <w:tc>
          <w:tcPr>
            <w:tcW w:w="646" w:type="dxa"/>
          </w:tcPr>
          <w:p w:rsidR="006B1010" w:rsidRDefault="006B1010" w:rsidP="006B1010">
            <w:pPr>
              <w:jc w:val="left"/>
            </w:pPr>
            <w:r>
              <w:t>P</w:t>
            </w:r>
          </w:p>
        </w:tc>
        <w:tc>
          <w:tcPr>
            <w:tcW w:w="3564" w:type="dxa"/>
          </w:tcPr>
          <w:p w:rsidR="006B1010" w:rsidRDefault="006B1010" w:rsidP="006B1010">
            <w:pPr>
              <w:jc w:val="left"/>
            </w:pPr>
            <w:r>
              <w:rPr>
                <w:rFonts w:hint="eastAsia"/>
              </w:rPr>
              <w:t>教育</w:t>
            </w:r>
          </w:p>
        </w:tc>
        <w:tc>
          <w:tcPr>
            <w:tcW w:w="1788" w:type="dxa"/>
          </w:tcPr>
          <w:p w:rsidR="006B1010" w:rsidRDefault="006B1010" w:rsidP="006B1010">
            <w:pPr>
              <w:jc w:val="right"/>
            </w:pPr>
            <w:r>
              <w:t>-</w:t>
            </w:r>
          </w:p>
        </w:tc>
        <w:tc>
          <w:tcPr>
            <w:tcW w:w="2506" w:type="dxa"/>
          </w:tcPr>
          <w:p w:rsidR="006B1010" w:rsidRDefault="006B1010" w:rsidP="006B1010">
            <w:pPr>
              <w:jc w:val="right"/>
            </w:pPr>
            <w:r>
              <w:t>-</w:t>
            </w:r>
          </w:p>
        </w:tc>
      </w:tr>
      <w:tr w:rsidR="006B1010" w:rsidTr="004B47FA">
        <w:tc>
          <w:tcPr>
            <w:tcW w:w="646" w:type="dxa"/>
          </w:tcPr>
          <w:p w:rsidR="006B1010" w:rsidRDefault="006B1010" w:rsidP="006B1010">
            <w:pPr>
              <w:jc w:val="left"/>
            </w:pPr>
            <w:r>
              <w:t>Q</w:t>
            </w:r>
          </w:p>
        </w:tc>
        <w:tc>
          <w:tcPr>
            <w:tcW w:w="3564" w:type="dxa"/>
          </w:tcPr>
          <w:p w:rsidR="006B1010" w:rsidRDefault="006B1010" w:rsidP="006B1010">
            <w:pPr>
              <w:jc w:val="left"/>
            </w:pPr>
            <w:r>
              <w:rPr>
                <w:rFonts w:hint="eastAsia"/>
              </w:rPr>
              <w:t>卫生和社会工作</w:t>
            </w:r>
          </w:p>
        </w:tc>
        <w:tc>
          <w:tcPr>
            <w:tcW w:w="1788" w:type="dxa"/>
          </w:tcPr>
          <w:p w:rsidR="006B1010" w:rsidRDefault="006B1010" w:rsidP="006B1010">
            <w:pPr>
              <w:jc w:val="right"/>
            </w:pPr>
            <w:r>
              <w:t>-</w:t>
            </w:r>
          </w:p>
        </w:tc>
        <w:tc>
          <w:tcPr>
            <w:tcW w:w="2506" w:type="dxa"/>
          </w:tcPr>
          <w:p w:rsidR="006B1010" w:rsidRDefault="006B1010" w:rsidP="006B1010">
            <w:pPr>
              <w:jc w:val="right"/>
            </w:pPr>
            <w:r>
              <w:t>-</w:t>
            </w:r>
          </w:p>
        </w:tc>
      </w:tr>
      <w:tr w:rsidR="006B1010" w:rsidTr="004B47FA">
        <w:tc>
          <w:tcPr>
            <w:tcW w:w="646" w:type="dxa"/>
          </w:tcPr>
          <w:p w:rsidR="006B1010" w:rsidRDefault="006B1010" w:rsidP="006B1010">
            <w:pPr>
              <w:jc w:val="left"/>
            </w:pPr>
            <w:r>
              <w:t>R</w:t>
            </w:r>
          </w:p>
        </w:tc>
        <w:tc>
          <w:tcPr>
            <w:tcW w:w="3564" w:type="dxa"/>
          </w:tcPr>
          <w:p w:rsidR="006B1010" w:rsidRDefault="006B1010" w:rsidP="006B1010">
            <w:pPr>
              <w:jc w:val="left"/>
            </w:pPr>
            <w:r>
              <w:rPr>
                <w:rFonts w:hint="eastAsia"/>
              </w:rPr>
              <w:t>文化、体育和娱乐业</w:t>
            </w:r>
          </w:p>
        </w:tc>
        <w:tc>
          <w:tcPr>
            <w:tcW w:w="1788" w:type="dxa"/>
          </w:tcPr>
          <w:p w:rsidR="006B1010" w:rsidRDefault="006B1010" w:rsidP="006B1010">
            <w:pPr>
              <w:jc w:val="right"/>
            </w:pPr>
            <w:r>
              <w:t>1,410,370.00</w:t>
            </w:r>
          </w:p>
        </w:tc>
        <w:tc>
          <w:tcPr>
            <w:tcW w:w="2506" w:type="dxa"/>
          </w:tcPr>
          <w:p w:rsidR="006B1010" w:rsidRDefault="006B1010" w:rsidP="006B1010">
            <w:pPr>
              <w:jc w:val="right"/>
            </w:pPr>
            <w:r>
              <w:t>0.86</w:t>
            </w:r>
          </w:p>
        </w:tc>
      </w:tr>
      <w:tr w:rsidR="006B1010" w:rsidTr="004B47FA">
        <w:tc>
          <w:tcPr>
            <w:tcW w:w="646" w:type="dxa"/>
          </w:tcPr>
          <w:p w:rsidR="006B1010" w:rsidRDefault="006B1010" w:rsidP="006B1010">
            <w:pPr>
              <w:jc w:val="left"/>
            </w:pPr>
            <w:r>
              <w:t>S</w:t>
            </w:r>
          </w:p>
        </w:tc>
        <w:tc>
          <w:tcPr>
            <w:tcW w:w="3564" w:type="dxa"/>
          </w:tcPr>
          <w:p w:rsidR="006B1010" w:rsidRDefault="006B1010" w:rsidP="006B1010">
            <w:pPr>
              <w:jc w:val="left"/>
            </w:pPr>
            <w:r>
              <w:rPr>
                <w:rFonts w:hint="eastAsia"/>
              </w:rPr>
              <w:t>综合</w:t>
            </w:r>
          </w:p>
        </w:tc>
        <w:tc>
          <w:tcPr>
            <w:tcW w:w="1788" w:type="dxa"/>
          </w:tcPr>
          <w:p w:rsidR="006B1010" w:rsidRDefault="006B1010" w:rsidP="006B1010">
            <w:pPr>
              <w:jc w:val="right"/>
            </w:pPr>
            <w:r>
              <w:t>-</w:t>
            </w:r>
          </w:p>
        </w:tc>
        <w:tc>
          <w:tcPr>
            <w:tcW w:w="2506" w:type="dxa"/>
          </w:tcPr>
          <w:p w:rsidR="006B1010" w:rsidRDefault="006B1010" w:rsidP="006B1010">
            <w:pPr>
              <w:jc w:val="right"/>
            </w:pPr>
            <w:r>
              <w:t>-</w:t>
            </w:r>
          </w:p>
        </w:tc>
      </w:tr>
      <w:tr w:rsidR="006B1010" w:rsidTr="004B47FA">
        <w:tc>
          <w:tcPr>
            <w:tcW w:w="646" w:type="dxa"/>
          </w:tcPr>
          <w:p w:rsidR="006B1010" w:rsidRDefault="006B1010" w:rsidP="006B1010">
            <w:pPr>
              <w:jc w:val="left"/>
            </w:pPr>
          </w:p>
        </w:tc>
        <w:tc>
          <w:tcPr>
            <w:tcW w:w="3564" w:type="dxa"/>
          </w:tcPr>
          <w:p w:rsidR="006B1010" w:rsidRDefault="006B1010" w:rsidP="006B1010">
            <w:pPr>
              <w:jc w:val="left"/>
            </w:pPr>
            <w:r>
              <w:rPr>
                <w:rFonts w:hint="eastAsia"/>
              </w:rPr>
              <w:t>合计</w:t>
            </w:r>
          </w:p>
        </w:tc>
        <w:tc>
          <w:tcPr>
            <w:tcW w:w="1788" w:type="dxa"/>
          </w:tcPr>
          <w:p w:rsidR="006B1010" w:rsidRDefault="006B1010" w:rsidP="006B1010">
            <w:pPr>
              <w:jc w:val="right"/>
            </w:pPr>
            <w:r>
              <w:t>156,102,795.03</w:t>
            </w:r>
          </w:p>
        </w:tc>
        <w:tc>
          <w:tcPr>
            <w:tcW w:w="2506" w:type="dxa"/>
          </w:tcPr>
          <w:p w:rsidR="006B1010" w:rsidRDefault="006B1010" w:rsidP="006B1010">
            <w:pPr>
              <w:jc w:val="right"/>
            </w:pPr>
            <w:r>
              <w:t>94.92</w:t>
            </w:r>
          </w:p>
        </w:tc>
      </w:tr>
    </w:tbl>
    <w:p w:rsidR="006B1010" w:rsidRDefault="006B1010" w:rsidP="006B1010">
      <w:pPr>
        <w:pStyle w:val="-3"/>
        <w:spacing w:before="156" w:after="156"/>
      </w:pPr>
      <w:r>
        <w:rPr>
          <w:rFonts w:hint="eastAsia"/>
        </w:rPr>
        <w:t>报告期末积极投资按行业分类的境内股票投资组合</w:t>
      </w:r>
    </w:p>
    <w:tbl>
      <w:tblPr>
        <w:tblStyle w:val="-0"/>
        <w:tblW w:w="0" w:type="auto"/>
        <w:tblLayout w:type="fixed"/>
        <w:tblLook w:val="04A0" w:firstRow="1" w:lastRow="0" w:firstColumn="1" w:lastColumn="0" w:noHBand="0" w:noVBand="1"/>
      </w:tblPr>
      <w:tblGrid>
        <w:gridCol w:w="646"/>
        <w:gridCol w:w="3564"/>
        <w:gridCol w:w="1788"/>
        <w:gridCol w:w="2506"/>
      </w:tblGrid>
      <w:tr w:rsidR="006B1010" w:rsidTr="004B47FA">
        <w:trPr>
          <w:cnfStyle w:val="100000000000" w:firstRow="1" w:lastRow="0" w:firstColumn="0" w:lastColumn="0" w:oddVBand="0" w:evenVBand="0" w:oddHBand="0" w:evenHBand="0" w:firstRowFirstColumn="0" w:firstRowLastColumn="0" w:lastRowFirstColumn="0" w:lastRowLastColumn="0"/>
        </w:trPr>
        <w:tc>
          <w:tcPr>
            <w:tcW w:w="646" w:type="dxa"/>
          </w:tcPr>
          <w:p w:rsidR="006B1010" w:rsidRDefault="006B1010" w:rsidP="006B1010">
            <w:pPr>
              <w:jc w:val="center"/>
            </w:pPr>
            <w:r>
              <w:rPr>
                <w:rFonts w:hint="eastAsia"/>
              </w:rPr>
              <w:t>代码</w:t>
            </w:r>
          </w:p>
        </w:tc>
        <w:tc>
          <w:tcPr>
            <w:tcW w:w="3564" w:type="dxa"/>
          </w:tcPr>
          <w:p w:rsidR="006B1010" w:rsidRDefault="006B1010" w:rsidP="006B1010">
            <w:pPr>
              <w:jc w:val="center"/>
            </w:pPr>
            <w:r>
              <w:rPr>
                <w:rFonts w:hint="eastAsia"/>
              </w:rPr>
              <w:t>行业类别</w:t>
            </w:r>
          </w:p>
        </w:tc>
        <w:tc>
          <w:tcPr>
            <w:tcW w:w="1788" w:type="dxa"/>
          </w:tcPr>
          <w:p w:rsidR="006B1010" w:rsidRDefault="006B1010" w:rsidP="006B1010">
            <w:pPr>
              <w:jc w:val="center"/>
            </w:pPr>
            <w:r>
              <w:rPr>
                <w:rFonts w:hint="eastAsia"/>
              </w:rPr>
              <w:t>公允价值（元）</w:t>
            </w:r>
          </w:p>
        </w:tc>
        <w:tc>
          <w:tcPr>
            <w:tcW w:w="2506" w:type="dxa"/>
          </w:tcPr>
          <w:p w:rsidR="006B1010" w:rsidRDefault="006B1010" w:rsidP="006B1010">
            <w:pPr>
              <w:jc w:val="center"/>
            </w:pPr>
            <w:r>
              <w:rPr>
                <w:rFonts w:hint="eastAsia"/>
              </w:rPr>
              <w:t>占基金资产净值比例</w:t>
            </w:r>
            <w:r>
              <w:rPr>
                <w:rFonts w:hint="eastAsia"/>
              </w:rPr>
              <w:t>(%)</w:t>
            </w:r>
          </w:p>
        </w:tc>
      </w:tr>
      <w:tr w:rsidR="006B1010" w:rsidTr="004B47FA">
        <w:tc>
          <w:tcPr>
            <w:tcW w:w="646" w:type="dxa"/>
          </w:tcPr>
          <w:p w:rsidR="006B1010" w:rsidRDefault="006B1010" w:rsidP="006B1010">
            <w:pPr>
              <w:jc w:val="left"/>
            </w:pPr>
            <w:r>
              <w:t>A</w:t>
            </w:r>
          </w:p>
        </w:tc>
        <w:tc>
          <w:tcPr>
            <w:tcW w:w="3564" w:type="dxa"/>
          </w:tcPr>
          <w:p w:rsidR="006B1010" w:rsidRDefault="006B1010" w:rsidP="006B1010">
            <w:pPr>
              <w:jc w:val="left"/>
            </w:pPr>
            <w:r>
              <w:rPr>
                <w:rFonts w:hint="eastAsia"/>
              </w:rPr>
              <w:t>农、林、牧、渔业</w:t>
            </w:r>
          </w:p>
        </w:tc>
        <w:tc>
          <w:tcPr>
            <w:tcW w:w="1788" w:type="dxa"/>
          </w:tcPr>
          <w:p w:rsidR="006B1010" w:rsidRDefault="006B1010" w:rsidP="006B1010">
            <w:pPr>
              <w:jc w:val="right"/>
            </w:pPr>
            <w:r>
              <w:t>-</w:t>
            </w:r>
          </w:p>
        </w:tc>
        <w:tc>
          <w:tcPr>
            <w:tcW w:w="2506" w:type="dxa"/>
          </w:tcPr>
          <w:p w:rsidR="006B1010" w:rsidRDefault="006B1010" w:rsidP="006B1010">
            <w:pPr>
              <w:jc w:val="right"/>
            </w:pPr>
            <w:r>
              <w:t>-</w:t>
            </w:r>
          </w:p>
        </w:tc>
      </w:tr>
      <w:tr w:rsidR="006B1010" w:rsidTr="004B47FA">
        <w:tc>
          <w:tcPr>
            <w:tcW w:w="646" w:type="dxa"/>
          </w:tcPr>
          <w:p w:rsidR="006B1010" w:rsidRDefault="006B1010" w:rsidP="006B1010">
            <w:pPr>
              <w:jc w:val="left"/>
            </w:pPr>
            <w:r>
              <w:t>B</w:t>
            </w:r>
          </w:p>
        </w:tc>
        <w:tc>
          <w:tcPr>
            <w:tcW w:w="3564" w:type="dxa"/>
          </w:tcPr>
          <w:p w:rsidR="006B1010" w:rsidRDefault="006B1010" w:rsidP="006B1010">
            <w:pPr>
              <w:jc w:val="left"/>
            </w:pPr>
            <w:r>
              <w:rPr>
                <w:rFonts w:hint="eastAsia"/>
              </w:rPr>
              <w:t>采矿业</w:t>
            </w:r>
          </w:p>
        </w:tc>
        <w:tc>
          <w:tcPr>
            <w:tcW w:w="1788" w:type="dxa"/>
          </w:tcPr>
          <w:p w:rsidR="006B1010" w:rsidRDefault="006B1010" w:rsidP="006B1010">
            <w:pPr>
              <w:jc w:val="right"/>
            </w:pPr>
            <w:r>
              <w:t>104,135.70</w:t>
            </w:r>
          </w:p>
        </w:tc>
        <w:tc>
          <w:tcPr>
            <w:tcW w:w="2506" w:type="dxa"/>
          </w:tcPr>
          <w:p w:rsidR="006B1010" w:rsidRDefault="006B1010" w:rsidP="006B1010">
            <w:pPr>
              <w:jc w:val="right"/>
            </w:pPr>
            <w:r>
              <w:t>0.06</w:t>
            </w:r>
          </w:p>
        </w:tc>
      </w:tr>
      <w:tr w:rsidR="006B1010" w:rsidTr="004B47FA">
        <w:tc>
          <w:tcPr>
            <w:tcW w:w="646" w:type="dxa"/>
          </w:tcPr>
          <w:p w:rsidR="006B1010" w:rsidRDefault="006B1010" w:rsidP="006B1010">
            <w:pPr>
              <w:jc w:val="left"/>
            </w:pPr>
            <w:r>
              <w:t>C</w:t>
            </w:r>
          </w:p>
        </w:tc>
        <w:tc>
          <w:tcPr>
            <w:tcW w:w="3564" w:type="dxa"/>
          </w:tcPr>
          <w:p w:rsidR="006B1010" w:rsidRDefault="006B1010" w:rsidP="006B1010">
            <w:pPr>
              <w:jc w:val="left"/>
            </w:pPr>
            <w:r>
              <w:rPr>
                <w:rFonts w:hint="eastAsia"/>
              </w:rPr>
              <w:t>制造业</w:t>
            </w:r>
          </w:p>
        </w:tc>
        <w:tc>
          <w:tcPr>
            <w:tcW w:w="1788" w:type="dxa"/>
          </w:tcPr>
          <w:p w:rsidR="006B1010" w:rsidRDefault="006B1010" w:rsidP="006B1010">
            <w:pPr>
              <w:jc w:val="right"/>
            </w:pPr>
            <w:r>
              <w:t>168,921.60</w:t>
            </w:r>
          </w:p>
        </w:tc>
        <w:tc>
          <w:tcPr>
            <w:tcW w:w="2506" w:type="dxa"/>
          </w:tcPr>
          <w:p w:rsidR="006B1010" w:rsidRDefault="006B1010" w:rsidP="006B1010">
            <w:pPr>
              <w:jc w:val="right"/>
            </w:pPr>
            <w:r>
              <w:t>0.10</w:t>
            </w:r>
          </w:p>
        </w:tc>
      </w:tr>
      <w:tr w:rsidR="006B1010" w:rsidTr="004B47FA">
        <w:tc>
          <w:tcPr>
            <w:tcW w:w="646" w:type="dxa"/>
          </w:tcPr>
          <w:p w:rsidR="006B1010" w:rsidRDefault="006B1010" w:rsidP="006B1010">
            <w:pPr>
              <w:jc w:val="left"/>
            </w:pPr>
            <w:r>
              <w:t>D</w:t>
            </w:r>
          </w:p>
        </w:tc>
        <w:tc>
          <w:tcPr>
            <w:tcW w:w="3564" w:type="dxa"/>
          </w:tcPr>
          <w:p w:rsidR="006B1010" w:rsidRDefault="006B1010" w:rsidP="006B1010">
            <w:pPr>
              <w:jc w:val="left"/>
            </w:pPr>
            <w:r>
              <w:rPr>
                <w:rFonts w:hint="eastAsia"/>
              </w:rPr>
              <w:t>电力、热力、燃气及水生产和供应业</w:t>
            </w:r>
          </w:p>
        </w:tc>
        <w:tc>
          <w:tcPr>
            <w:tcW w:w="1788" w:type="dxa"/>
          </w:tcPr>
          <w:p w:rsidR="006B1010" w:rsidRDefault="006B1010" w:rsidP="006B1010">
            <w:pPr>
              <w:jc w:val="right"/>
            </w:pPr>
            <w:r>
              <w:t>-</w:t>
            </w:r>
          </w:p>
        </w:tc>
        <w:tc>
          <w:tcPr>
            <w:tcW w:w="2506" w:type="dxa"/>
          </w:tcPr>
          <w:p w:rsidR="006B1010" w:rsidRDefault="006B1010" w:rsidP="006B1010">
            <w:pPr>
              <w:jc w:val="right"/>
            </w:pPr>
            <w:r>
              <w:t>-</w:t>
            </w:r>
          </w:p>
        </w:tc>
      </w:tr>
      <w:tr w:rsidR="006B1010" w:rsidTr="004B47FA">
        <w:tc>
          <w:tcPr>
            <w:tcW w:w="646" w:type="dxa"/>
          </w:tcPr>
          <w:p w:rsidR="006B1010" w:rsidRDefault="006B1010" w:rsidP="006B1010">
            <w:pPr>
              <w:jc w:val="left"/>
            </w:pPr>
            <w:r>
              <w:t>E</w:t>
            </w:r>
          </w:p>
        </w:tc>
        <w:tc>
          <w:tcPr>
            <w:tcW w:w="3564" w:type="dxa"/>
          </w:tcPr>
          <w:p w:rsidR="006B1010" w:rsidRDefault="006B1010" w:rsidP="006B1010">
            <w:pPr>
              <w:jc w:val="left"/>
            </w:pPr>
            <w:r>
              <w:rPr>
                <w:rFonts w:hint="eastAsia"/>
              </w:rPr>
              <w:t>建筑业</w:t>
            </w:r>
          </w:p>
        </w:tc>
        <w:tc>
          <w:tcPr>
            <w:tcW w:w="1788" w:type="dxa"/>
          </w:tcPr>
          <w:p w:rsidR="006B1010" w:rsidRDefault="006B1010" w:rsidP="006B1010">
            <w:pPr>
              <w:jc w:val="right"/>
            </w:pPr>
            <w:r>
              <w:t>-</w:t>
            </w:r>
          </w:p>
        </w:tc>
        <w:tc>
          <w:tcPr>
            <w:tcW w:w="2506" w:type="dxa"/>
          </w:tcPr>
          <w:p w:rsidR="006B1010" w:rsidRDefault="006B1010" w:rsidP="006B1010">
            <w:pPr>
              <w:jc w:val="right"/>
            </w:pPr>
            <w:r>
              <w:t>-</w:t>
            </w:r>
          </w:p>
        </w:tc>
      </w:tr>
      <w:tr w:rsidR="006B1010" w:rsidTr="004B47FA">
        <w:tc>
          <w:tcPr>
            <w:tcW w:w="646" w:type="dxa"/>
          </w:tcPr>
          <w:p w:rsidR="006B1010" w:rsidRDefault="006B1010" w:rsidP="006B1010">
            <w:pPr>
              <w:jc w:val="left"/>
            </w:pPr>
            <w:r>
              <w:t>F</w:t>
            </w:r>
          </w:p>
        </w:tc>
        <w:tc>
          <w:tcPr>
            <w:tcW w:w="3564" w:type="dxa"/>
          </w:tcPr>
          <w:p w:rsidR="006B1010" w:rsidRDefault="006B1010" w:rsidP="006B1010">
            <w:pPr>
              <w:jc w:val="left"/>
            </w:pPr>
            <w:r>
              <w:rPr>
                <w:rFonts w:hint="eastAsia"/>
              </w:rPr>
              <w:t>批发和零售业</w:t>
            </w:r>
          </w:p>
        </w:tc>
        <w:tc>
          <w:tcPr>
            <w:tcW w:w="1788" w:type="dxa"/>
          </w:tcPr>
          <w:p w:rsidR="006B1010" w:rsidRDefault="006B1010" w:rsidP="006B1010">
            <w:pPr>
              <w:jc w:val="right"/>
            </w:pPr>
            <w:r>
              <w:t>-</w:t>
            </w:r>
          </w:p>
        </w:tc>
        <w:tc>
          <w:tcPr>
            <w:tcW w:w="2506" w:type="dxa"/>
          </w:tcPr>
          <w:p w:rsidR="006B1010" w:rsidRDefault="006B1010" w:rsidP="006B1010">
            <w:pPr>
              <w:jc w:val="right"/>
            </w:pPr>
            <w:r>
              <w:t>-</w:t>
            </w:r>
          </w:p>
        </w:tc>
      </w:tr>
      <w:tr w:rsidR="006B1010" w:rsidTr="004B47FA">
        <w:tc>
          <w:tcPr>
            <w:tcW w:w="646" w:type="dxa"/>
          </w:tcPr>
          <w:p w:rsidR="006B1010" w:rsidRDefault="006B1010" w:rsidP="006B1010">
            <w:pPr>
              <w:jc w:val="left"/>
            </w:pPr>
            <w:r>
              <w:lastRenderedPageBreak/>
              <w:t>G</w:t>
            </w:r>
          </w:p>
        </w:tc>
        <w:tc>
          <w:tcPr>
            <w:tcW w:w="3564" w:type="dxa"/>
          </w:tcPr>
          <w:p w:rsidR="006B1010" w:rsidRDefault="006B1010" w:rsidP="006B1010">
            <w:pPr>
              <w:jc w:val="left"/>
            </w:pPr>
            <w:r>
              <w:rPr>
                <w:rFonts w:hint="eastAsia"/>
              </w:rPr>
              <w:t>交通运输、仓储和邮政业</w:t>
            </w:r>
          </w:p>
        </w:tc>
        <w:tc>
          <w:tcPr>
            <w:tcW w:w="1788" w:type="dxa"/>
          </w:tcPr>
          <w:p w:rsidR="006B1010" w:rsidRDefault="006B1010" w:rsidP="006B1010">
            <w:pPr>
              <w:jc w:val="right"/>
            </w:pPr>
            <w:r>
              <w:t>-</w:t>
            </w:r>
          </w:p>
        </w:tc>
        <w:tc>
          <w:tcPr>
            <w:tcW w:w="2506" w:type="dxa"/>
          </w:tcPr>
          <w:p w:rsidR="006B1010" w:rsidRDefault="006B1010" w:rsidP="006B1010">
            <w:pPr>
              <w:jc w:val="right"/>
            </w:pPr>
            <w:r>
              <w:t>-</w:t>
            </w:r>
          </w:p>
        </w:tc>
      </w:tr>
      <w:tr w:rsidR="006B1010" w:rsidTr="004B47FA">
        <w:tc>
          <w:tcPr>
            <w:tcW w:w="646" w:type="dxa"/>
          </w:tcPr>
          <w:p w:rsidR="006B1010" w:rsidRDefault="006B1010" w:rsidP="006B1010">
            <w:pPr>
              <w:jc w:val="left"/>
            </w:pPr>
            <w:r>
              <w:t>H</w:t>
            </w:r>
          </w:p>
        </w:tc>
        <w:tc>
          <w:tcPr>
            <w:tcW w:w="3564" w:type="dxa"/>
          </w:tcPr>
          <w:p w:rsidR="006B1010" w:rsidRDefault="006B1010" w:rsidP="006B1010">
            <w:pPr>
              <w:jc w:val="left"/>
            </w:pPr>
            <w:r>
              <w:rPr>
                <w:rFonts w:hint="eastAsia"/>
              </w:rPr>
              <w:t>住宿和餐饮业</w:t>
            </w:r>
          </w:p>
        </w:tc>
        <w:tc>
          <w:tcPr>
            <w:tcW w:w="1788" w:type="dxa"/>
          </w:tcPr>
          <w:p w:rsidR="006B1010" w:rsidRDefault="006B1010" w:rsidP="006B1010">
            <w:pPr>
              <w:jc w:val="right"/>
            </w:pPr>
            <w:r>
              <w:t>-</w:t>
            </w:r>
          </w:p>
        </w:tc>
        <w:tc>
          <w:tcPr>
            <w:tcW w:w="2506" w:type="dxa"/>
          </w:tcPr>
          <w:p w:rsidR="006B1010" w:rsidRDefault="006B1010" w:rsidP="006B1010">
            <w:pPr>
              <w:jc w:val="right"/>
            </w:pPr>
            <w:r>
              <w:t>-</w:t>
            </w:r>
          </w:p>
        </w:tc>
      </w:tr>
      <w:tr w:rsidR="006B1010" w:rsidTr="004B47FA">
        <w:tc>
          <w:tcPr>
            <w:tcW w:w="646" w:type="dxa"/>
          </w:tcPr>
          <w:p w:rsidR="006B1010" w:rsidRDefault="006B1010" w:rsidP="006B1010">
            <w:pPr>
              <w:jc w:val="left"/>
            </w:pPr>
            <w:r>
              <w:t>I</w:t>
            </w:r>
          </w:p>
        </w:tc>
        <w:tc>
          <w:tcPr>
            <w:tcW w:w="3564" w:type="dxa"/>
          </w:tcPr>
          <w:p w:rsidR="006B1010" w:rsidRDefault="006B1010" w:rsidP="006B1010">
            <w:pPr>
              <w:jc w:val="left"/>
            </w:pPr>
            <w:r>
              <w:rPr>
                <w:rFonts w:hint="eastAsia"/>
              </w:rPr>
              <w:t>信息传输、软件和信息技术服务业</w:t>
            </w:r>
          </w:p>
        </w:tc>
        <w:tc>
          <w:tcPr>
            <w:tcW w:w="1788" w:type="dxa"/>
          </w:tcPr>
          <w:p w:rsidR="006B1010" w:rsidRDefault="006B1010" w:rsidP="006B1010">
            <w:pPr>
              <w:jc w:val="right"/>
            </w:pPr>
            <w:r>
              <w:t>39,603.76</w:t>
            </w:r>
          </w:p>
        </w:tc>
        <w:tc>
          <w:tcPr>
            <w:tcW w:w="2506" w:type="dxa"/>
          </w:tcPr>
          <w:p w:rsidR="006B1010" w:rsidRDefault="006B1010" w:rsidP="006B1010">
            <w:pPr>
              <w:jc w:val="right"/>
            </w:pPr>
            <w:r>
              <w:t>0.02</w:t>
            </w:r>
          </w:p>
        </w:tc>
      </w:tr>
      <w:tr w:rsidR="006B1010" w:rsidTr="004B47FA">
        <w:tc>
          <w:tcPr>
            <w:tcW w:w="646" w:type="dxa"/>
          </w:tcPr>
          <w:p w:rsidR="006B1010" w:rsidRDefault="006B1010" w:rsidP="006B1010">
            <w:pPr>
              <w:jc w:val="left"/>
            </w:pPr>
            <w:r>
              <w:t>J</w:t>
            </w:r>
          </w:p>
        </w:tc>
        <w:tc>
          <w:tcPr>
            <w:tcW w:w="3564" w:type="dxa"/>
          </w:tcPr>
          <w:p w:rsidR="006B1010" w:rsidRDefault="006B1010" w:rsidP="006B1010">
            <w:pPr>
              <w:jc w:val="left"/>
            </w:pPr>
            <w:r>
              <w:rPr>
                <w:rFonts w:hint="eastAsia"/>
              </w:rPr>
              <w:t>金融业</w:t>
            </w:r>
          </w:p>
        </w:tc>
        <w:tc>
          <w:tcPr>
            <w:tcW w:w="1788" w:type="dxa"/>
          </w:tcPr>
          <w:p w:rsidR="006B1010" w:rsidRDefault="006B1010" w:rsidP="006B1010">
            <w:pPr>
              <w:jc w:val="right"/>
            </w:pPr>
            <w:r>
              <w:t>33,869.94</w:t>
            </w:r>
          </w:p>
        </w:tc>
        <w:tc>
          <w:tcPr>
            <w:tcW w:w="2506" w:type="dxa"/>
          </w:tcPr>
          <w:p w:rsidR="006B1010" w:rsidRDefault="006B1010" w:rsidP="006B1010">
            <w:pPr>
              <w:jc w:val="right"/>
            </w:pPr>
            <w:r>
              <w:t>0.02</w:t>
            </w:r>
          </w:p>
        </w:tc>
      </w:tr>
      <w:tr w:rsidR="006B1010" w:rsidTr="004B47FA">
        <w:tc>
          <w:tcPr>
            <w:tcW w:w="646" w:type="dxa"/>
          </w:tcPr>
          <w:p w:rsidR="006B1010" w:rsidRDefault="006B1010" w:rsidP="006B1010">
            <w:pPr>
              <w:jc w:val="left"/>
            </w:pPr>
            <w:r>
              <w:t>K</w:t>
            </w:r>
          </w:p>
        </w:tc>
        <w:tc>
          <w:tcPr>
            <w:tcW w:w="3564" w:type="dxa"/>
          </w:tcPr>
          <w:p w:rsidR="006B1010" w:rsidRDefault="006B1010" w:rsidP="006B1010">
            <w:pPr>
              <w:jc w:val="left"/>
            </w:pPr>
            <w:r>
              <w:rPr>
                <w:rFonts w:hint="eastAsia"/>
              </w:rPr>
              <w:t>房地产业</w:t>
            </w:r>
          </w:p>
        </w:tc>
        <w:tc>
          <w:tcPr>
            <w:tcW w:w="1788" w:type="dxa"/>
          </w:tcPr>
          <w:p w:rsidR="006B1010" w:rsidRDefault="006B1010" w:rsidP="006B1010">
            <w:pPr>
              <w:jc w:val="right"/>
            </w:pPr>
            <w:r>
              <w:t>-</w:t>
            </w:r>
          </w:p>
        </w:tc>
        <w:tc>
          <w:tcPr>
            <w:tcW w:w="2506" w:type="dxa"/>
          </w:tcPr>
          <w:p w:rsidR="006B1010" w:rsidRDefault="006B1010" w:rsidP="006B1010">
            <w:pPr>
              <w:jc w:val="right"/>
            </w:pPr>
            <w:r>
              <w:t>-</w:t>
            </w:r>
          </w:p>
        </w:tc>
      </w:tr>
      <w:tr w:rsidR="006B1010" w:rsidTr="004B47FA">
        <w:tc>
          <w:tcPr>
            <w:tcW w:w="646" w:type="dxa"/>
          </w:tcPr>
          <w:p w:rsidR="006B1010" w:rsidRDefault="006B1010" w:rsidP="006B1010">
            <w:pPr>
              <w:jc w:val="left"/>
            </w:pPr>
            <w:r>
              <w:t>L</w:t>
            </w:r>
          </w:p>
        </w:tc>
        <w:tc>
          <w:tcPr>
            <w:tcW w:w="3564" w:type="dxa"/>
          </w:tcPr>
          <w:p w:rsidR="006B1010" w:rsidRDefault="006B1010" w:rsidP="006B1010">
            <w:pPr>
              <w:jc w:val="left"/>
            </w:pPr>
            <w:r>
              <w:rPr>
                <w:rFonts w:hint="eastAsia"/>
              </w:rPr>
              <w:t>租赁和商务服务业</w:t>
            </w:r>
          </w:p>
        </w:tc>
        <w:tc>
          <w:tcPr>
            <w:tcW w:w="1788" w:type="dxa"/>
          </w:tcPr>
          <w:p w:rsidR="006B1010" w:rsidRDefault="006B1010" w:rsidP="006B1010">
            <w:pPr>
              <w:jc w:val="right"/>
            </w:pPr>
            <w:r>
              <w:t>-</w:t>
            </w:r>
          </w:p>
        </w:tc>
        <w:tc>
          <w:tcPr>
            <w:tcW w:w="2506" w:type="dxa"/>
          </w:tcPr>
          <w:p w:rsidR="006B1010" w:rsidRDefault="006B1010" w:rsidP="006B1010">
            <w:pPr>
              <w:jc w:val="right"/>
            </w:pPr>
            <w:r>
              <w:t>-</w:t>
            </w:r>
          </w:p>
        </w:tc>
      </w:tr>
      <w:tr w:rsidR="006B1010" w:rsidTr="004B47FA">
        <w:tc>
          <w:tcPr>
            <w:tcW w:w="646" w:type="dxa"/>
          </w:tcPr>
          <w:p w:rsidR="006B1010" w:rsidRDefault="006B1010" w:rsidP="006B1010">
            <w:pPr>
              <w:jc w:val="left"/>
            </w:pPr>
            <w:r>
              <w:t>M</w:t>
            </w:r>
          </w:p>
        </w:tc>
        <w:tc>
          <w:tcPr>
            <w:tcW w:w="3564" w:type="dxa"/>
          </w:tcPr>
          <w:p w:rsidR="006B1010" w:rsidRDefault="006B1010" w:rsidP="006B1010">
            <w:pPr>
              <w:jc w:val="left"/>
            </w:pPr>
            <w:r>
              <w:rPr>
                <w:rFonts w:hint="eastAsia"/>
              </w:rPr>
              <w:t>科学研究和技术服务业</w:t>
            </w:r>
          </w:p>
        </w:tc>
        <w:tc>
          <w:tcPr>
            <w:tcW w:w="1788" w:type="dxa"/>
          </w:tcPr>
          <w:p w:rsidR="006B1010" w:rsidRDefault="006B1010" w:rsidP="006B1010">
            <w:pPr>
              <w:jc w:val="right"/>
            </w:pPr>
            <w:r>
              <w:t>-</w:t>
            </w:r>
          </w:p>
        </w:tc>
        <w:tc>
          <w:tcPr>
            <w:tcW w:w="2506" w:type="dxa"/>
          </w:tcPr>
          <w:p w:rsidR="006B1010" w:rsidRDefault="006B1010" w:rsidP="006B1010">
            <w:pPr>
              <w:jc w:val="right"/>
            </w:pPr>
            <w:r>
              <w:t>-</w:t>
            </w:r>
          </w:p>
        </w:tc>
      </w:tr>
      <w:tr w:rsidR="006B1010" w:rsidTr="004B47FA">
        <w:tc>
          <w:tcPr>
            <w:tcW w:w="646" w:type="dxa"/>
          </w:tcPr>
          <w:p w:rsidR="006B1010" w:rsidRDefault="006B1010" w:rsidP="006B1010">
            <w:pPr>
              <w:jc w:val="left"/>
            </w:pPr>
            <w:r>
              <w:t>N</w:t>
            </w:r>
          </w:p>
        </w:tc>
        <w:tc>
          <w:tcPr>
            <w:tcW w:w="3564" w:type="dxa"/>
          </w:tcPr>
          <w:p w:rsidR="006B1010" w:rsidRDefault="006B1010" w:rsidP="006B1010">
            <w:pPr>
              <w:jc w:val="left"/>
            </w:pPr>
            <w:r>
              <w:rPr>
                <w:rFonts w:hint="eastAsia"/>
              </w:rPr>
              <w:t>水利、环境和公共设施管理业</w:t>
            </w:r>
          </w:p>
        </w:tc>
        <w:tc>
          <w:tcPr>
            <w:tcW w:w="1788" w:type="dxa"/>
          </w:tcPr>
          <w:p w:rsidR="006B1010" w:rsidRDefault="006B1010" w:rsidP="006B1010">
            <w:pPr>
              <w:jc w:val="right"/>
            </w:pPr>
            <w:r>
              <w:t>-</w:t>
            </w:r>
          </w:p>
        </w:tc>
        <w:tc>
          <w:tcPr>
            <w:tcW w:w="2506" w:type="dxa"/>
          </w:tcPr>
          <w:p w:rsidR="006B1010" w:rsidRDefault="006B1010" w:rsidP="006B1010">
            <w:pPr>
              <w:jc w:val="right"/>
            </w:pPr>
            <w:r>
              <w:t>-</w:t>
            </w:r>
          </w:p>
        </w:tc>
      </w:tr>
      <w:tr w:rsidR="006B1010" w:rsidTr="004B47FA">
        <w:tc>
          <w:tcPr>
            <w:tcW w:w="646" w:type="dxa"/>
          </w:tcPr>
          <w:p w:rsidR="006B1010" w:rsidRDefault="006B1010" w:rsidP="006B1010">
            <w:pPr>
              <w:jc w:val="left"/>
            </w:pPr>
            <w:r>
              <w:t>O</w:t>
            </w:r>
          </w:p>
        </w:tc>
        <w:tc>
          <w:tcPr>
            <w:tcW w:w="3564" w:type="dxa"/>
          </w:tcPr>
          <w:p w:rsidR="006B1010" w:rsidRDefault="006B1010" w:rsidP="006B1010">
            <w:pPr>
              <w:jc w:val="left"/>
            </w:pPr>
            <w:r>
              <w:rPr>
                <w:rFonts w:hint="eastAsia"/>
              </w:rPr>
              <w:t>居民服务、修理和其他服务业</w:t>
            </w:r>
          </w:p>
        </w:tc>
        <w:tc>
          <w:tcPr>
            <w:tcW w:w="1788" w:type="dxa"/>
          </w:tcPr>
          <w:p w:rsidR="006B1010" w:rsidRDefault="006B1010" w:rsidP="006B1010">
            <w:pPr>
              <w:jc w:val="right"/>
            </w:pPr>
            <w:r>
              <w:t>-</w:t>
            </w:r>
          </w:p>
        </w:tc>
        <w:tc>
          <w:tcPr>
            <w:tcW w:w="2506" w:type="dxa"/>
          </w:tcPr>
          <w:p w:rsidR="006B1010" w:rsidRDefault="006B1010" w:rsidP="006B1010">
            <w:pPr>
              <w:jc w:val="right"/>
            </w:pPr>
            <w:r>
              <w:t>-</w:t>
            </w:r>
          </w:p>
        </w:tc>
      </w:tr>
      <w:tr w:rsidR="006B1010" w:rsidTr="004B47FA">
        <w:tc>
          <w:tcPr>
            <w:tcW w:w="646" w:type="dxa"/>
          </w:tcPr>
          <w:p w:rsidR="006B1010" w:rsidRDefault="006B1010" w:rsidP="006B1010">
            <w:pPr>
              <w:jc w:val="left"/>
            </w:pPr>
            <w:r>
              <w:t>P</w:t>
            </w:r>
          </w:p>
        </w:tc>
        <w:tc>
          <w:tcPr>
            <w:tcW w:w="3564" w:type="dxa"/>
          </w:tcPr>
          <w:p w:rsidR="006B1010" w:rsidRDefault="006B1010" w:rsidP="006B1010">
            <w:pPr>
              <w:jc w:val="left"/>
            </w:pPr>
            <w:r>
              <w:rPr>
                <w:rFonts w:hint="eastAsia"/>
              </w:rPr>
              <w:t>教育</w:t>
            </w:r>
          </w:p>
        </w:tc>
        <w:tc>
          <w:tcPr>
            <w:tcW w:w="1788" w:type="dxa"/>
          </w:tcPr>
          <w:p w:rsidR="006B1010" w:rsidRDefault="006B1010" w:rsidP="006B1010">
            <w:pPr>
              <w:jc w:val="right"/>
            </w:pPr>
            <w:r>
              <w:t>-</w:t>
            </w:r>
          </w:p>
        </w:tc>
        <w:tc>
          <w:tcPr>
            <w:tcW w:w="2506" w:type="dxa"/>
          </w:tcPr>
          <w:p w:rsidR="006B1010" w:rsidRDefault="006B1010" w:rsidP="006B1010">
            <w:pPr>
              <w:jc w:val="right"/>
            </w:pPr>
            <w:r>
              <w:t>-</w:t>
            </w:r>
          </w:p>
        </w:tc>
      </w:tr>
      <w:tr w:rsidR="006B1010" w:rsidTr="004B47FA">
        <w:tc>
          <w:tcPr>
            <w:tcW w:w="646" w:type="dxa"/>
          </w:tcPr>
          <w:p w:rsidR="006B1010" w:rsidRDefault="006B1010" w:rsidP="006B1010">
            <w:pPr>
              <w:jc w:val="left"/>
            </w:pPr>
            <w:r>
              <w:t>Q</w:t>
            </w:r>
          </w:p>
        </w:tc>
        <w:tc>
          <w:tcPr>
            <w:tcW w:w="3564" w:type="dxa"/>
          </w:tcPr>
          <w:p w:rsidR="006B1010" w:rsidRDefault="006B1010" w:rsidP="006B1010">
            <w:pPr>
              <w:jc w:val="left"/>
            </w:pPr>
            <w:r>
              <w:rPr>
                <w:rFonts w:hint="eastAsia"/>
              </w:rPr>
              <w:t>卫生和社会工作</w:t>
            </w:r>
          </w:p>
        </w:tc>
        <w:tc>
          <w:tcPr>
            <w:tcW w:w="1788" w:type="dxa"/>
          </w:tcPr>
          <w:p w:rsidR="006B1010" w:rsidRDefault="006B1010" w:rsidP="006B1010">
            <w:pPr>
              <w:jc w:val="right"/>
            </w:pPr>
            <w:r>
              <w:t>-</w:t>
            </w:r>
          </w:p>
        </w:tc>
        <w:tc>
          <w:tcPr>
            <w:tcW w:w="2506" w:type="dxa"/>
          </w:tcPr>
          <w:p w:rsidR="006B1010" w:rsidRDefault="006B1010" w:rsidP="006B1010">
            <w:pPr>
              <w:jc w:val="right"/>
            </w:pPr>
            <w:r>
              <w:t>-</w:t>
            </w:r>
          </w:p>
        </w:tc>
      </w:tr>
      <w:tr w:rsidR="006B1010" w:rsidTr="004B47FA">
        <w:tc>
          <w:tcPr>
            <w:tcW w:w="646" w:type="dxa"/>
          </w:tcPr>
          <w:p w:rsidR="006B1010" w:rsidRDefault="006B1010" w:rsidP="006B1010">
            <w:pPr>
              <w:jc w:val="left"/>
            </w:pPr>
            <w:r>
              <w:t>R</w:t>
            </w:r>
          </w:p>
        </w:tc>
        <w:tc>
          <w:tcPr>
            <w:tcW w:w="3564" w:type="dxa"/>
          </w:tcPr>
          <w:p w:rsidR="006B1010" w:rsidRDefault="006B1010" w:rsidP="006B1010">
            <w:pPr>
              <w:jc w:val="left"/>
            </w:pPr>
            <w:r>
              <w:rPr>
                <w:rFonts w:hint="eastAsia"/>
              </w:rPr>
              <w:t>文化、体育和娱乐业</w:t>
            </w:r>
          </w:p>
        </w:tc>
        <w:tc>
          <w:tcPr>
            <w:tcW w:w="1788" w:type="dxa"/>
          </w:tcPr>
          <w:p w:rsidR="006B1010" w:rsidRDefault="006B1010" w:rsidP="006B1010">
            <w:pPr>
              <w:jc w:val="right"/>
            </w:pPr>
            <w:r>
              <w:t>23,106.60</w:t>
            </w:r>
          </w:p>
        </w:tc>
        <w:tc>
          <w:tcPr>
            <w:tcW w:w="2506" w:type="dxa"/>
          </w:tcPr>
          <w:p w:rsidR="006B1010" w:rsidRDefault="006B1010" w:rsidP="006B1010">
            <w:pPr>
              <w:jc w:val="right"/>
            </w:pPr>
            <w:r>
              <w:t>0.01</w:t>
            </w:r>
          </w:p>
        </w:tc>
      </w:tr>
      <w:tr w:rsidR="006B1010" w:rsidTr="004B47FA">
        <w:tc>
          <w:tcPr>
            <w:tcW w:w="646" w:type="dxa"/>
          </w:tcPr>
          <w:p w:rsidR="006B1010" w:rsidRDefault="006B1010" w:rsidP="006B1010">
            <w:pPr>
              <w:jc w:val="left"/>
            </w:pPr>
            <w:r>
              <w:t>S</w:t>
            </w:r>
          </w:p>
        </w:tc>
        <w:tc>
          <w:tcPr>
            <w:tcW w:w="3564" w:type="dxa"/>
          </w:tcPr>
          <w:p w:rsidR="006B1010" w:rsidRDefault="006B1010" w:rsidP="006B1010">
            <w:pPr>
              <w:jc w:val="left"/>
            </w:pPr>
            <w:r>
              <w:rPr>
                <w:rFonts w:hint="eastAsia"/>
              </w:rPr>
              <w:t>综合</w:t>
            </w:r>
          </w:p>
        </w:tc>
        <w:tc>
          <w:tcPr>
            <w:tcW w:w="1788" w:type="dxa"/>
          </w:tcPr>
          <w:p w:rsidR="006B1010" w:rsidRDefault="006B1010" w:rsidP="006B1010">
            <w:pPr>
              <w:jc w:val="right"/>
            </w:pPr>
            <w:r>
              <w:t>-</w:t>
            </w:r>
          </w:p>
        </w:tc>
        <w:tc>
          <w:tcPr>
            <w:tcW w:w="2506" w:type="dxa"/>
          </w:tcPr>
          <w:p w:rsidR="006B1010" w:rsidRDefault="006B1010" w:rsidP="006B1010">
            <w:pPr>
              <w:jc w:val="right"/>
            </w:pPr>
            <w:r>
              <w:t>-</w:t>
            </w:r>
          </w:p>
        </w:tc>
      </w:tr>
      <w:tr w:rsidR="006B1010" w:rsidTr="004B47FA">
        <w:tc>
          <w:tcPr>
            <w:tcW w:w="646" w:type="dxa"/>
          </w:tcPr>
          <w:p w:rsidR="006B1010" w:rsidRDefault="006B1010" w:rsidP="006B1010">
            <w:pPr>
              <w:jc w:val="left"/>
            </w:pPr>
          </w:p>
        </w:tc>
        <w:tc>
          <w:tcPr>
            <w:tcW w:w="3564" w:type="dxa"/>
          </w:tcPr>
          <w:p w:rsidR="006B1010" w:rsidRDefault="006B1010" w:rsidP="006B1010">
            <w:pPr>
              <w:jc w:val="left"/>
            </w:pPr>
            <w:r>
              <w:rPr>
                <w:rFonts w:hint="eastAsia"/>
              </w:rPr>
              <w:t>合计</w:t>
            </w:r>
          </w:p>
        </w:tc>
        <w:tc>
          <w:tcPr>
            <w:tcW w:w="1788" w:type="dxa"/>
          </w:tcPr>
          <w:p w:rsidR="006B1010" w:rsidRDefault="006B1010" w:rsidP="006B1010">
            <w:pPr>
              <w:jc w:val="right"/>
            </w:pPr>
            <w:r>
              <w:t>369,637.60</w:t>
            </w:r>
          </w:p>
        </w:tc>
        <w:tc>
          <w:tcPr>
            <w:tcW w:w="2506" w:type="dxa"/>
          </w:tcPr>
          <w:p w:rsidR="006B1010" w:rsidRDefault="006B1010" w:rsidP="006B1010">
            <w:pPr>
              <w:jc w:val="right"/>
            </w:pPr>
            <w:r>
              <w:t>0.22</w:t>
            </w:r>
          </w:p>
        </w:tc>
      </w:tr>
    </w:tbl>
    <w:p w:rsidR="006B1010" w:rsidRDefault="006B1010" w:rsidP="006B1010">
      <w:pPr>
        <w:pStyle w:val="-3"/>
        <w:spacing w:before="156" w:after="156"/>
      </w:pPr>
      <w:r>
        <w:rPr>
          <w:rFonts w:hint="eastAsia"/>
        </w:rPr>
        <w:t>报告期末按行业分类的港股通投资股票投资组合</w:t>
      </w:r>
    </w:p>
    <w:p w:rsidR="006B1010" w:rsidRDefault="006B1010" w:rsidP="006B1010">
      <w:pPr>
        <w:pStyle w:val="-"/>
        <w:ind w:firstLine="420"/>
      </w:pPr>
      <w:r>
        <w:rPr>
          <w:rFonts w:hint="eastAsia"/>
        </w:rPr>
        <w:t>本基金本报告期末未持有港股通投资股票。</w:t>
      </w:r>
    </w:p>
    <w:p w:rsidR="006B1010" w:rsidRDefault="006B1010" w:rsidP="006B1010">
      <w:pPr>
        <w:pStyle w:val="-2"/>
        <w:spacing w:before="312"/>
      </w:pPr>
      <w:r>
        <w:rPr>
          <w:rFonts w:hint="eastAsia"/>
        </w:rPr>
        <w:t>报告期末按公允价值占基金资产净值比例大小排序的前十名股票投资明细</w:t>
      </w:r>
    </w:p>
    <w:p w:rsidR="006B1010" w:rsidRDefault="006B1010" w:rsidP="006B1010">
      <w:pPr>
        <w:pStyle w:val="-3"/>
        <w:spacing w:before="156" w:after="156"/>
      </w:pPr>
      <w:r>
        <w:rPr>
          <w:rFonts w:hint="eastAsia"/>
        </w:rPr>
        <w:t>报告期末指数投资按公允价值占基金资产净值比例大小排序的前十名股票投资明细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6B1010" w:rsidTr="006B1010">
        <w:trPr>
          <w:cnfStyle w:val="100000000000" w:firstRow="1" w:lastRow="0" w:firstColumn="0" w:lastColumn="0" w:oddVBand="0" w:evenVBand="0" w:oddHBand="0" w:evenHBand="0" w:firstRowFirstColumn="0" w:firstRowLastColumn="0" w:lastRowFirstColumn="0" w:lastRowLastColumn="0"/>
        </w:trPr>
        <w:tc>
          <w:tcPr>
            <w:tcW w:w="652" w:type="dxa"/>
          </w:tcPr>
          <w:p w:rsidR="006B1010" w:rsidRDefault="006B1010" w:rsidP="006B1010">
            <w:pPr>
              <w:jc w:val="center"/>
            </w:pPr>
            <w:r>
              <w:rPr>
                <w:rFonts w:hint="eastAsia"/>
              </w:rPr>
              <w:t>序号</w:t>
            </w:r>
          </w:p>
        </w:tc>
        <w:tc>
          <w:tcPr>
            <w:tcW w:w="1349" w:type="dxa"/>
          </w:tcPr>
          <w:p w:rsidR="006B1010" w:rsidRDefault="006B1010" w:rsidP="006B1010">
            <w:pPr>
              <w:jc w:val="center"/>
            </w:pPr>
            <w:r>
              <w:rPr>
                <w:rFonts w:hint="eastAsia"/>
              </w:rPr>
              <w:t>股票代码</w:t>
            </w:r>
          </w:p>
        </w:tc>
        <w:tc>
          <w:tcPr>
            <w:tcW w:w="1349" w:type="dxa"/>
          </w:tcPr>
          <w:p w:rsidR="006B1010" w:rsidRDefault="006B1010" w:rsidP="006B1010">
            <w:pPr>
              <w:jc w:val="center"/>
            </w:pPr>
            <w:r>
              <w:rPr>
                <w:rFonts w:hint="eastAsia"/>
              </w:rPr>
              <w:t>股票名称</w:t>
            </w:r>
          </w:p>
        </w:tc>
        <w:tc>
          <w:tcPr>
            <w:tcW w:w="1718" w:type="dxa"/>
          </w:tcPr>
          <w:p w:rsidR="006B1010" w:rsidRDefault="006B1010" w:rsidP="006B1010">
            <w:pPr>
              <w:jc w:val="center"/>
            </w:pPr>
            <w:r>
              <w:rPr>
                <w:rFonts w:hint="eastAsia"/>
              </w:rPr>
              <w:t>数量（股）</w:t>
            </w:r>
          </w:p>
        </w:tc>
        <w:tc>
          <w:tcPr>
            <w:tcW w:w="1718" w:type="dxa"/>
          </w:tcPr>
          <w:p w:rsidR="006B1010" w:rsidRDefault="006B1010" w:rsidP="006B1010">
            <w:pPr>
              <w:jc w:val="center"/>
            </w:pPr>
            <w:r>
              <w:rPr>
                <w:rFonts w:hint="eastAsia"/>
              </w:rPr>
              <w:t>公允价值（元）</w:t>
            </w:r>
          </w:p>
        </w:tc>
        <w:tc>
          <w:tcPr>
            <w:tcW w:w="1718" w:type="dxa"/>
          </w:tcPr>
          <w:p w:rsidR="006B1010" w:rsidRDefault="006B1010" w:rsidP="006B1010">
            <w:pPr>
              <w:jc w:val="center"/>
            </w:pPr>
            <w:r>
              <w:rPr>
                <w:rFonts w:hint="eastAsia"/>
              </w:rPr>
              <w:t>占基金资产净值比例（％）</w:t>
            </w:r>
          </w:p>
        </w:tc>
      </w:tr>
      <w:tr w:rsidR="006B1010" w:rsidTr="006B1010">
        <w:tc>
          <w:tcPr>
            <w:tcW w:w="652" w:type="dxa"/>
          </w:tcPr>
          <w:p w:rsidR="006B1010" w:rsidRDefault="006B1010" w:rsidP="006B1010">
            <w:pPr>
              <w:jc w:val="center"/>
            </w:pPr>
            <w:r>
              <w:t>1</w:t>
            </w:r>
          </w:p>
        </w:tc>
        <w:tc>
          <w:tcPr>
            <w:tcW w:w="1349" w:type="dxa"/>
          </w:tcPr>
          <w:p w:rsidR="006B1010" w:rsidRDefault="006B1010" w:rsidP="006B1010">
            <w:pPr>
              <w:jc w:val="left"/>
            </w:pPr>
            <w:r>
              <w:t>600030</w:t>
            </w:r>
          </w:p>
        </w:tc>
        <w:tc>
          <w:tcPr>
            <w:tcW w:w="1349" w:type="dxa"/>
          </w:tcPr>
          <w:p w:rsidR="006B1010" w:rsidRDefault="006B1010" w:rsidP="006B1010">
            <w:pPr>
              <w:jc w:val="left"/>
            </w:pPr>
            <w:r>
              <w:rPr>
                <w:rFonts w:hint="eastAsia"/>
              </w:rPr>
              <w:t>中信证券</w:t>
            </w:r>
          </w:p>
        </w:tc>
        <w:tc>
          <w:tcPr>
            <w:tcW w:w="1718" w:type="dxa"/>
          </w:tcPr>
          <w:p w:rsidR="006B1010" w:rsidRDefault="006B1010" w:rsidP="006B1010">
            <w:pPr>
              <w:jc w:val="right"/>
            </w:pPr>
            <w:r>
              <w:t>218,800</w:t>
            </w:r>
          </w:p>
        </w:tc>
        <w:tc>
          <w:tcPr>
            <w:tcW w:w="1718" w:type="dxa"/>
          </w:tcPr>
          <w:p w:rsidR="006B1010" w:rsidRDefault="006B1010" w:rsidP="006B1010">
            <w:pPr>
              <w:jc w:val="right"/>
            </w:pPr>
            <w:r>
              <w:t>5,209,628.00</w:t>
            </w:r>
          </w:p>
        </w:tc>
        <w:tc>
          <w:tcPr>
            <w:tcW w:w="1718" w:type="dxa"/>
          </w:tcPr>
          <w:p w:rsidR="006B1010" w:rsidRDefault="006B1010" w:rsidP="006B1010">
            <w:pPr>
              <w:jc w:val="right"/>
            </w:pPr>
            <w:r>
              <w:t>3.17</w:t>
            </w:r>
          </w:p>
        </w:tc>
      </w:tr>
      <w:tr w:rsidR="006B1010" w:rsidTr="006B1010">
        <w:tc>
          <w:tcPr>
            <w:tcW w:w="652" w:type="dxa"/>
          </w:tcPr>
          <w:p w:rsidR="006B1010" w:rsidRDefault="006B1010" w:rsidP="006B1010">
            <w:pPr>
              <w:jc w:val="center"/>
            </w:pPr>
            <w:r>
              <w:t>2</w:t>
            </w:r>
          </w:p>
        </w:tc>
        <w:tc>
          <w:tcPr>
            <w:tcW w:w="1349" w:type="dxa"/>
          </w:tcPr>
          <w:p w:rsidR="006B1010" w:rsidRDefault="006B1010" w:rsidP="006B1010">
            <w:pPr>
              <w:jc w:val="left"/>
            </w:pPr>
            <w:r>
              <w:t>002415</w:t>
            </w:r>
          </w:p>
        </w:tc>
        <w:tc>
          <w:tcPr>
            <w:tcW w:w="1349" w:type="dxa"/>
          </w:tcPr>
          <w:p w:rsidR="006B1010" w:rsidRDefault="006B1010" w:rsidP="006B1010">
            <w:pPr>
              <w:jc w:val="left"/>
            </w:pPr>
            <w:r>
              <w:rPr>
                <w:rFonts w:hint="eastAsia"/>
              </w:rPr>
              <w:t>海康威视</w:t>
            </w:r>
          </w:p>
        </w:tc>
        <w:tc>
          <w:tcPr>
            <w:tcW w:w="1718" w:type="dxa"/>
          </w:tcPr>
          <w:p w:rsidR="006B1010" w:rsidRDefault="006B1010" w:rsidP="006B1010">
            <w:pPr>
              <w:jc w:val="right"/>
            </w:pPr>
            <w:r>
              <w:t>176,000</w:t>
            </w:r>
          </w:p>
        </w:tc>
        <w:tc>
          <w:tcPr>
            <w:tcW w:w="1718" w:type="dxa"/>
          </w:tcPr>
          <w:p w:rsidR="006B1010" w:rsidRDefault="006B1010" w:rsidP="006B1010">
            <w:pPr>
              <w:jc w:val="right"/>
            </w:pPr>
            <w:r>
              <w:t>4,854,080.00</w:t>
            </w:r>
          </w:p>
        </w:tc>
        <w:tc>
          <w:tcPr>
            <w:tcW w:w="1718" w:type="dxa"/>
          </w:tcPr>
          <w:p w:rsidR="006B1010" w:rsidRDefault="006B1010" w:rsidP="006B1010">
            <w:pPr>
              <w:jc w:val="right"/>
            </w:pPr>
            <w:r>
              <w:t>2.95</w:t>
            </w:r>
          </w:p>
        </w:tc>
      </w:tr>
      <w:tr w:rsidR="006B1010" w:rsidTr="006B1010">
        <w:tc>
          <w:tcPr>
            <w:tcW w:w="652" w:type="dxa"/>
          </w:tcPr>
          <w:p w:rsidR="006B1010" w:rsidRDefault="006B1010" w:rsidP="006B1010">
            <w:pPr>
              <w:jc w:val="center"/>
            </w:pPr>
            <w:r>
              <w:t>3</w:t>
            </w:r>
          </w:p>
        </w:tc>
        <w:tc>
          <w:tcPr>
            <w:tcW w:w="1349" w:type="dxa"/>
          </w:tcPr>
          <w:p w:rsidR="006B1010" w:rsidRDefault="006B1010" w:rsidP="006B1010">
            <w:pPr>
              <w:jc w:val="left"/>
            </w:pPr>
            <w:r>
              <w:t>600104</w:t>
            </w:r>
          </w:p>
        </w:tc>
        <w:tc>
          <w:tcPr>
            <w:tcW w:w="1349" w:type="dxa"/>
          </w:tcPr>
          <w:p w:rsidR="006B1010" w:rsidRDefault="006B1010" w:rsidP="006B1010">
            <w:pPr>
              <w:jc w:val="left"/>
            </w:pPr>
            <w:r>
              <w:rPr>
                <w:rFonts w:hint="eastAsia"/>
              </w:rPr>
              <w:t>上汽集团</w:t>
            </w:r>
          </w:p>
        </w:tc>
        <w:tc>
          <w:tcPr>
            <w:tcW w:w="1718" w:type="dxa"/>
          </w:tcPr>
          <w:p w:rsidR="006B1010" w:rsidRDefault="006B1010" w:rsidP="006B1010">
            <w:pPr>
              <w:jc w:val="right"/>
            </w:pPr>
            <w:r>
              <w:t>180,910</w:t>
            </w:r>
          </w:p>
        </w:tc>
        <w:tc>
          <w:tcPr>
            <w:tcW w:w="1718" w:type="dxa"/>
          </w:tcPr>
          <w:p w:rsidR="006B1010" w:rsidRDefault="006B1010" w:rsidP="006B1010">
            <w:pPr>
              <w:jc w:val="right"/>
            </w:pPr>
            <w:r>
              <w:t>4,613,205.00</w:t>
            </w:r>
          </w:p>
        </w:tc>
        <w:tc>
          <w:tcPr>
            <w:tcW w:w="1718" w:type="dxa"/>
          </w:tcPr>
          <w:p w:rsidR="006B1010" w:rsidRDefault="006B1010" w:rsidP="006B1010">
            <w:pPr>
              <w:jc w:val="right"/>
            </w:pPr>
            <w:r>
              <w:t>2.81</w:t>
            </w:r>
          </w:p>
        </w:tc>
      </w:tr>
      <w:tr w:rsidR="006B1010" w:rsidTr="006B1010">
        <w:tc>
          <w:tcPr>
            <w:tcW w:w="652" w:type="dxa"/>
          </w:tcPr>
          <w:p w:rsidR="006B1010" w:rsidRDefault="006B1010" w:rsidP="006B1010">
            <w:pPr>
              <w:jc w:val="center"/>
            </w:pPr>
            <w:r>
              <w:t>4</w:t>
            </w:r>
          </w:p>
        </w:tc>
        <w:tc>
          <w:tcPr>
            <w:tcW w:w="1349" w:type="dxa"/>
          </w:tcPr>
          <w:p w:rsidR="006B1010" w:rsidRDefault="006B1010" w:rsidP="006B1010">
            <w:pPr>
              <w:jc w:val="left"/>
            </w:pPr>
            <w:r>
              <w:t>000651</w:t>
            </w:r>
          </w:p>
        </w:tc>
        <w:tc>
          <w:tcPr>
            <w:tcW w:w="1349" w:type="dxa"/>
          </w:tcPr>
          <w:p w:rsidR="006B1010" w:rsidRDefault="006B1010" w:rsidP="006B1010">
            <w:pPr>
              <w:jc w:val="left"/>
            </w:pPr>
            <w:r>
              <w:rPr>
                <w:rFonts w:hint="eastAsia"/>
              </w:rPr>
              <w:t>格力电器</w:t>
            </w:r>
          </w:p>
        </w:tc>
        <w:tc>
          <w:tcPr>
            <w:tcW w:w="1718" w:type="dxa"/>
          </w:tcPr>
          <w:p w:rsidR="006B1010" w:rsidRDefault="006B1010" w:rsidP="006B1010">
            <w:pPr>
              <w:jc w:val="right"/>
            </w:pPr>
            <w:r>
              <w:t>82,800</w:t>
            </w:r>
          </w:p>
        </w:tc>
        <w:tc>
          <w:tcPr>
            <w:tcW w:w="1718" w:type="dxa"/>
          </w:tcPr>
          <w:p w:rsidR="006B1010" w:rsidRDefault="006B1010" w:rsidP="006B1010">
            <w:pPr>
              <w:jc w:val="right"/>
            </w:pPr>
            <w:r>
              <w:t>4,554,000.00</w:t>
            </w:r>
          </w:p>
        </w:tc>
        <w:tc>
          <w:tcPr>
            <w:tcW w:w="1718" w:type="dxa"/>
          </w:tcPr>
          <w:p w:rsidR="006B1010" w:rsidRDefault="006B1010" w:rsidP="006B1010">
            <w:pPr>
              <w:jc w:val="right"/>
            </w:pPr>
            <w:r>
              <w:t>2.77</w:t>
            </w:r>
          </w:p>
        </w:tc>
      </w:tr>
      <w:tr w:rsidR="006B1010" w:rsidTr="006B1010">
        <w:tc>
          <w:tcPr>
            <w:tcW w:w="652" w:type="dxa"/>
          </w:tcPr>
          <w:p w:rsidR="006B1010" w:rsidRDefault="006B1010" w:rsidP="006B1010">
            <w:pPr>
              <w:jc w:val="center"/>
            </w:pPr>
            <w:r>
              <w:t>5</w:t>
            </w:r>
          </w:p>
        </w:tc>
        <w:tc>
          <w:tcPr>
            <w:tcW w:w="1349" w:type="dxa"/>
          </w:tcPr>
          <w:p w:rsidR="006B1010" w:rsidRDefault="006B1010" w:rsidP="006B1010">
            <w:pPr>
              <w:jc w:val="left"/>
            </w:pPr>
            <w:r>
              <w:t>601668</w:t>
            </w:r>
          </w:p>
        </w:tc>
        <w:tc>
          <w:tcPr>
            <w:tcW w:w="1349" w:type="dxa"/>
          </w:tcPr>
          <w:p w:rsidR="006B1010" w:rsidRDefault="006B1010" w:rsidP="006B1010">
            <w:pPr>
              <w:jc w:val="left"/>
            </w:pPr>
            <w:r>
              <w:rPr>
                <w:rFonts w:hint="eastAsia"/>
              </w:rPr>
              <w:t>中国建筑</w:t>
            </w:r>
          </w:p>
        </w:tc>
        <w:tc>
          <w:tcPr>
            <w:tcW w:w="1718" w:type="dxa"/>
          </w:tcPr>
          <w:p w:rsidR="006B1010" w:rsidRDefault="006B1010" w:rsidP="006B1010">
            <w:pPr>
              <w:jc w:val="right"/>
            </w:pPr>
            <w:r>
              <w:t>788,300</w:t>
            </w:r>
          </w:p>
        </w:tc>
        <w:tc>
          <w:tcPr>
            <w:tcW w:w="1718" w:type="dxa"/>
          </w:tcPr>
          <w:p w:rsidR="006B1010" w:rsidRDefault="006B1010" w:rsidP="006B1010">
            <w:pPr>
              <w:jc w:val="right"/>
            </w:pPr>
            <w:r>
              <w:t>4,532,725.00</w:t>
            </w:r>
          </w:p>
        </w:tc>
        <w:tc>
          <w:tcPr>
            <w:tcW w:w="1718" w:type="dxa"/>
          </w:tcPr>
          <w:p w:rsidR="006B1010" w:rsidRDefault="006B1010" w:rsidP="006B1010">
            <w:pPr>
              <w:jc w:val="right"/>
            </w:pPr>
            <w:r>
              <w:t>2.76</w:t>
            </w:r>
          </w:p>
        </w:tc>
      </w:tr>
      <w:tr w:rsidR="006B1010" w:rsidTr="006B1010">
        <w:tc>
          <w:tcPr>
            <w:tcW w:w="652" w:type="dxa"/>
          </w:tcPr>
          <w:p w:rsidR="006B1010" w:rsidRDefault="006B1010" w:rsidP="006B1010">
            <w:pPr>
              <w:jc w:val="center"/>
            </w:pPr>
            <w:r>
              <w:t>6</w:t>
            </w:r>
          </w:p>
        </w:tc>
        <w:tc>
          <w:tcPr>
            <w:tcW w:w="1349" w:type="dxa"/>
          </w:tcPr>
          <w:p w:rsidR="006B1010" w:rsidRDefault="006B1010" w:rsidP="006B1010">
            <w:pPr>
              <w:jc w:val="left"/>
            </w:pPr>
            <w:r>
              <w:t>601888</w:t>
            </w:r>
          </w:p>
        </w:tc>
        <w:tc>
          <w:tcPr>
            <w:tcW w:w="1349" w:type="dxa"/>
          </w:tcPr>
          <w:p w:rsidR="006B1010" w:rsidRDefault="006B1010" w:rsidP="006B1010">
            <w:pPr>
              <w:jc w:val="left"/>
            </w:pPr>
            <w:r>
              <w:rPr>
                <w:rFonts w:hint="eastAsia"/>
              </w:rPr>
              <w:t>中国国旅</w:t>
            </w:r>
          </w:p>
        </w:tc>
        <w:tc>
          <w:tcPr>
            <w:tcW w:w="1718" w:type="dxa"/>
          </w:tcPr>
          <w:p w:rsidR="006B1010" w:rsidRDefault="006B1010" w:rsidP="006B1010">
            <w:pPr>
              <w:jc w:val="right"/>
            </w:pPr>
            <w:r>
              <w:t>50,814</w:t>
            </w:r>
          </w:p>
        </w:tc>
        <w:tc>
          <w:tcPr>
            <w:tcW w:w="1718" w:type="dxa"/>
          </w:tcPr>
          <w:p w:rsidR="006B1010" w:rsidRDefault="006B1010" w:rsidP="006B1010">
            <w:pPr>
              <w:jc w:val="right"/>
            </w:pPr>
            <w:r>
              <w:t>4,504,661.10</w:t>
            </w:r>
          </w:p>
        </w:tc>
        <w:tc>
          <w:tcPr>
            <w:tcW w:w="1718" w:type="dxa"/>
          </w:tcPr>
          <w:p w:rsidR="006B1010" w:rsidRDefault="006B1010" w:rsidP="006B1010">
            <w:pPr>
              <w:jc w:val="right"/>
            </w:pPr>
            <w:r>
              <w:t>2.74</w:t>
            </w:r>
          </w:p>
        </w:tc>
      </w:tr>
      <w:tr w:rsidR="006B1010" w:rsidTr="006B1010">
        <w:tc>
          <w:tcPr>
            <w:tcW w:w="652" w:type="dxa"/>
          </w:tcPr>
          <w:p w:rsidR="006B1010" w:rsidRDefault="006B1010" w:rsidP="006B1010">
            <w:pPr>
              <w:jc w:val="center"/>
            </w:pPr>
            <w:r>
              <w:t>7</w:t>
            </w:r>
          </w:p>
        </w:tc>
        <w:tc>
          <w:tcPr>
            <w:tcW w:w="1349" w:type="dxa"/>
          </w:tcPr>
          <w:p w:rsidR="006B1010" w:rsidRDefault="006B1010" w:rsidP="006B1010">
            <w:pPr>
              <w:jc w:val="left"/>
            </w:pPr>
            <w:r>
              <w:t>601398</w:t>
            </w:r>
          </w:p>
        </w:tc>
        <w:tc>
          <w:tcPr>
            <w:tcW w:w="1349" w:type="dxa"/>
          </w:tcPr>
          <w:p w:rsidR="006B1010" w:rsidRDefault="006B1010" w:rsidP="006B1010">
            <w:pPr>
              <w:jc w:val="left"/>
            </w:pPr>
            <w:r>
              <w:rPr>
                <w:rFonts w:hint="eastAsia"/>
              </w:rPr>
              <w:t>工商银行</w:t>
            </w:r>
          </w:p>
        </w:tc>
        <w:tc>
          <w:tcPr>
            <w:tcW w:w="1718" w:type="dxa"/>
          </w:tcPr>
          <w:p w:rsidR="006B1010" w:rsidRDefault="006B1010" w:rsidP="006B1010">
            <w:pPr>
              <w:jc w:val="right"/>
            </w:pPr>
            <w:r>
              <w:t>760,000</w:t>
            </w:r>
          </w:p>
        </w:tc>
        <w:tc>
          <w:tcPr>
            <w:tcW w:w="1718" w:type="dxa"/>
          </w:tcPr>
          <w:p w:rsidR="006B1010" w:rsidRDefault="006B1010" w:rsidP="006B1010">
            <w:pPr>
              <w:jc w:val="right"/>
            </w:pPr>
            <w:r>
              <w:t>4,476,400.00</w:t>
            </w:r>
          </w:p>
        </w:tc>
        <w:tc>
          <w:tcPr>
            <w:tcW w:w="1718" w:type="dxa"/>
          </w:tcPr>
          <w:p w:rsidR="006B1010" w:rsidRDefault="006B1010" w:rsidP="006B1010">
            <w:pPr>
              <w:jc w:val="right"/>
            </w:pPr>
            <w:r>
              <w:t>2.72</w:t>
            </w:r>
          </w:p>
        </w:tc>
      </w:tr>
      <w:tr w:rsidR="006B1010" w:rsidTr="006B1010">
        <w:tc>
          <w:tcPr>
            <w:tcW w:w="652" w:type="dxa"/>
          </w:tcPr>
          <w:p w:rsidR="006B1010" w:rsidRDefault="006B1010" w:rsidP="006B1010">
            <w:pPr>
              <w:jc w:val="center"/>
            </w:pPr>
            <w:r>
              <w:t>8</w:t>
            </w:r>
          </w:p>
        </w:tc>
        <w:tc>
          <w:tcPr>
            <w:tcW w:w="1349" w:type="dxa"/>
          </w:tcPr>
          <w:p w:rsidR="006B1010" w:rsidRDefault="006B1010" w:rsidP="006B1010">
            <w:pPr>
              <w:jc w:val="left"/>
            </w:pPr>
            <w:r>
              <w:t>601328</w:t>
            </w:r>
          </w:p>
        </w:tc>
        <w:tc>
          <w:tcPr>
            <w:tcW w:w="1349" w:type="dxa"/>
          </w:tcPr>
          <w:p w:rsidR="006B1010" w:rsidRDefault="006B1010" w:rsidP="006B1010">
            <w:pPr>
              <w:jc w:val="left"/>
            </w:pPr>
            <w:r>
              <w:rPr>
                <w:rFonts w:hint="eastAsia"/>
              </w:rPr>
              <w:t>交通银行</w:t>
            </w:r>
          </w:p>
        </w:tc>
        <w:tc>
          <w:tcPr>
            <w:tcW w:w="1718" w:type="dxa"/>
          </w:tcPr>
          <w:p w:rsidR="006B1010" w:rsidRDefault="006B1010" w:rsidP="006B1010">
            <w:pPr>
              <w:jc w:val="right"/>
            </w:pPr>
            <w:r>
              <w:t>718,921</w:t>
            </w:r>
          </w:p>
        </w:tc>
        <w:tc>
          <w:tcPr>
            <w:tcW w:w="1718" w:type="dxa"/>
          </w:tcPr>
          <w:p w:rsidR="006B1010" w:rsidRDefault="006B1010" w:rsidP="006B1010">
            <w:pPr>
              <w:jc w:val="right"/>
            </w:pPr>
            <w:r>
              <w:t>4,399,796.52</w:t>
            </w:r>
          </w:p>
        </w:tc>
        <w:tc>
          <w:tcPr>
            <w:tcW w:w="1718" w:type="dxa"/>
          </w:tcPr>
          <w:p w:rsidR="006B1010" w:rsidRDefault="006B1010" w:rsidP="006B1010">
            <w:pPr>
              <w:jc w:val="right"/>
            </w:pPr>
            <w:r>
              <w:t>2.68</w:t>
            </w:r>
          </w:p>
        </w:tc>
      </w:tr>
      <w:tr w:rsidR="006B1010" w:rsidTr="006B1010">
        <w:tc>
          <w:tcPr>
            <w:tcW w:w="652" w:type="dxa"/>
          </w:tcPr>
          <w:p w:rsidR="006B1010" w:rsidRDefault="006B1010" w:rsidP="006B1010">
            <w:pPr>
              <w:jc w:val="center"/>
            </w:pPr>
            <w:r>
              <w:t>9</w:t>
            </w:r>
          </w:p>
        </w:tc>
        <w:tc>
          <w:tcPr>
            <w:tcW w:w="1349" w:type="dxa"/>
          </w:tcPr>
          <w:p w:rsidR="006B1010" w:rsidRDefault="006B1010" w:rsidP="006B1010">
            <w:pPr>
              <w:jc w:val="left"/>
            </w:pPr>
            <w:r>
              <w:t>000002</w:t>
            </w:r>
          </w:p>
        </w:tc>
        <w:tc>
          <w:tcPr>
            <w:tcW w:w="1349" w:type="dxa"/>
          </w:tcPr>
          <w:p w:rsidR="006B1010" w:rsidRDefault="006B1010" w:rsidP="006B1010">
            <w:pPr>
              <w:jc w:val="left"/>
            </w:pPr>
            <w:r>
              <w:rPr>
                <w:rFonts w:hint="eastAsia"/>
              </w:rPr>
              <w:t>万</w:t>
            </w:r>
            <w:r>
              <w:rPr>
                <w:rFonts w:hint="eastAsia"/>
              </w:rPr>
              <w:t xml:space="preserve">  </w:t>
            </w:r>
            <w:r>
              <w:rPr>
                <w:rFonts w:hint="eastAsia"/>
              </w:rPr>
              <w:t>科Ａ</w:t>
            </w:r>
          </w:p>
        </w:tc>
        <w:tc>
          <w:tcPr>
            <w:tcW w:w="1718" w:type="dxa"/>
          </w:tcPr>
          <w:p w:rsidR="006B1010" w:rsidRDefault="006B1010" w:rsidP="006B1010">
            <w:pPr>
              <w:jc w:val="right"/>
            </w:pPr>
            <w:r>
              <w:t>157,900</w:t>
            </w:r>
          </w:p>
        </w:tc>
        <w:tc>
          <w:tcPr>
            <w:tcW w:w="1718" w:type="dxa"/>
          </w:tcPr>
          <w:p w:rsidR="006B1010" w:rsidRDefault="006B1010" w:rsidP="006B1010">
            <w:pPr>
              <w:jc w:val="right"/>
            </w:pPr>
            <w:r>
              <w:t>4,391,199.00</w:t>
            </w:r>
          </w:p>
        </w:tc>
        <w:tc>
          <w:tcPr>
            <w:tcW w:w="1718" w:type="dxa"/>
          </w:tcPr>
          <w:p w:rsidR="006B1010" w:rsidRDefault="006B1010" w:rsidP="006B1010">
            <w:pPr>
              <w:jc w:val="right"/>
            </w:pPr>
            <w:r>
              <w:t>2.67</w:t>
            </w:r>
          </w:p>
        </w:tc>
      </w:tr>
      <w:tr w:rsidR="006B1010" w:rsidTr="006B1010">
        <w:tc>
          <w:tcPr>
            <w:tcW w:w="652" w:type="dxa"/>
          </w:tcPr>
          <w:p w:rsidR="006B1010" w:rsidRDefault="006B1010" w:rsidP="006B1010">
            <w:pPr>
              <w:jc w:val="center"/>
            </w:pPr>
            <w:r>
              <w:t>10</w:t>
            </w:r>
          </w:p>
        </w:tc>
        <w:tc>
          <w:tcPr>
            <w:tcW w:w="1349" w:type="dxa"/>
          </w:tcPr>
          <w:p w:rsidR="006B1010" w:rsidRDefault="006B1010" w:rsidP="006B1010">
            <w:pPr>
              <w:jc w:val="left"/>
            </w:pPr>
            <w:r>
              <w:t>600048</w:t>
            </w:r>
          </w:p>
        </w:tc>
        <w:tc>
          <w:tcPr>
            <w:tcW w:w="1349" w:type="dxa"/>
          </w:tcPr>
          <w:p w:rsidR="006B1010" w:rsidRDefault="006B1010" w:rsidP="006B1010">
            <w:pPr>
              <w:jc w:val="left"/>
            </w:pPr>
            <w:r>
              <w:rPr>
                <w:rFonts w:hint="eastAsia"/>
              </w:rPr>
              <w:t>保利地产</w:t>
            </w:r>
          </w:p>
        </w:tc>
        <w:tc>
          <w:tcPr>
            <w:tcW w:w="1718" w:type="dxa"/>
          </w:tcPr>
          <w:p w:rsidR="006B1010" w:rsidRDefault="006B1010" w:rsidP="006B1010">
            <w:pPr>
              <w:jc w:val="right"/>
            </w:pPr>
            <w:r>
              <w:t>343,400</w:t>
            </w:r>
          </w:p>
        </w:tc>
        <w:tc>
          <w:tcPr>
            <w:tcW w:w="1718" w:type="dxa"/>
          </w:tcPr>
          <w:p w:rsidR="006B1010" w:rsidRDefault="006B1010" w:rsidP="006B1010">
            <w:pPr>
              <w:jc w:val="right"/>
            </w:pPr>
            <w:r>
              <w:t>4,381,784.00</w:t>
            </w:r>
          </w:p>
        </w:tc>
        <w:tc>
          <w:tcPr>
            <w:tcW w:w="1718" w:type="dxa"/>
          </w:tcPr>
          <w:p w:rsidR="006B1010" w:rsidRDefault="006B1010" w:rsidP="006B1010">
            <w:pPr>
              <w:jc w:val="right"/>
            </w:pPr>
            <w:r>
              <w:t>2.66</w:t>
            </w:r>
          </w:p>
        </w:tc>
      </w:tr>
    </w:tbl>
    <w:p w:rsidR="006B1010" w:rsidRDefault="006B1010" w:rsidP="006B1010">
      <w:pPr>
        <w:pStyle w:val="-3"/>
        <w:spacing w:before="156" w:after="156"/>
      </w:pPr>
      <w:r>
        <w:rPr>
          <w:rFonts w:hint="eastAsia"/>
        </w:rPr>
        <w:t>报告期末积极投资按公允价值占基金资产净值比例大小排序的前五名股票投资明细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6B1010" w:rsidTr="006B1010">
        <w:trPr>
          <w:cnfStyle w:val="100000000000" w:firstRow="1" w:lastRow="0" w:firstColumn="0" w:lastColumn="0" w:oddVBand="0" w:evenVBand="0" w:oddHBand="0" w:evenHBand="0" w:firstRowFirstColumn="0" w:firstRowLastColumn="0" w:lastRowFirstColumn="0" w:lastRowLastColumn="0"/>
        </w:trPr>
        <w:tc>
          <w:tcPr>
            <w:tcW w:w="652" w:type="dxa"/>
          </w:tcPr>
          <w:p w:rsidR="006B1010" w:rsidRDefault="006B1010" w:rsidP="006B1010">
            <w:pPr>
              <w:jc w:val="center"/>
            </w:pPr>
            <w:r>
              <w:rPr>
                <w:rFonts w:hint="eastAsia"/>
              </w:rPr>
              <w:t>序号</w:t>
            </w:r>
          </w:p>
        </w:tc>
        <w:tc>
          <w:tcPr>
            <w:tcW w:w="1349" w:type="dxa"/>
          </w:tcPr>
          <w:p w:rsidR="006B1010" w:rsidRDefault="006B1010" w:rsidP="006B1010">
            <w:pPr>
              <w:jc w:val="center"/>
            </w:pPr>
            <w:r>
              <w:rPr>
                <w:rFonts w:hint="eastAsia"/>
              </w:rPr>
              <w:t>股票代码</w:t>
            </w:r>
          </w:p>
        </w:tc>
        <w:tc>
          <w:tcPr>
            <w:tcW w:w="1349" w:type="dxa"/>
          </w:tcPr>
          <w:p w:rsidR="006B1010" w:rsidRDefault="006B1010" w:rsidP="006B1010">
            <w:pPr>
              <w:jc w:val="center"/>
            </w:pPr>
            <w:r>
              <w:rPr>
                <w:rFonts w:hint="eastAsia"/>
              </w:rPr>
              <w:t>股票名称</w:t>
            </w:r>
          </w:p>
        </w:tc>
        <w:tc>
          <w:tcPr>
            <w:tcW w:w="1718" w:type="dxa"/>
          </w:tcPr>
          <w:p w:rsidR="006B1010" w:rsidRDefault="006B1010" w:rsidP="006B1010">
            <w:pPr>
              <w:jc w:val="center"/>
            </w:pPr>
            <w:r>
              <w:rPr>
                <w:rFonts w:hint="eastAsia"/>
              </w:rPr>
              <w:t>数量（股）</w:t>
            </w:r>
          </w:p>
        </w:tc>
        <w:tc>
          <w:tcPr>
            <w:tcW w:w="1718" w:type="dxa"/>
          </w:tcPr>
          <w:p w:rsidR="006B1010" w:rsidRDefault="006B1010" w:rsidP="006B1010">
            <w:pPr>
              <w:jc w:val="center"/>
            </w:pPr>
            <w:r>
              <w:rPr>
                <w:rFonts w:hint="eastAsia"/>
              </w:rPr>
              <w:t>公允价值（元）</w:t>
            </w:r>
          </w:p>
        </w:tc>
        <w:tc>
          <w:tcPr>
            <w:tcW w:w="1718" w:type="dxa"/>
          </w:tcPr>
          <w:p w:rsidR="006B1010" w:rsidRDefault="006B1010" w:rsidP="006B1010">
            <w:pPr>
              <w:jc w:val="center"/>
            </w:pPr>
            <w:r>
              <w:rPr>
                <w:rFonts w:hint="eastAsia"/>
              </w:rPr>
              <w:t>占基金资产净值比例（％）</w:t>
            </w:r>
          </w:p>
        </w:tc>
      </w:tr>
      <w:tr w:rsidR="006B1010" w:rsidTr="006B1010">
        <w:tc>
          <w:tcPr>
            <w:tcW w:w="652" w:type="dxa"/>
          </w:tcPr>
          <w:p w:rsidR="006B1010" w:rsidRDefault="006B1010" w:rsidP="006B1010">
            <w:pPr>
              <w:jc w:val="center"/>
            </w:pPr>
            <w:r>
              <w:t>1</w:t>
            </w:r>
          </w:p>
        </w:tc>
        <w:tc>
          <w:tcPr>
            <w:tcW w:w="1349" w:type="dxa"/>
          </w:tcPr>
          <w:p w:rsidR="006B1010" w:rsidRDefault="006B1010" w:rsidP="006B1010">
            <w:pPr>
              <w:jc w:val="left"/>
            </w:pPr>
            <w:r>
              <w:t>600968</w:t>
            </w:r>
          </w:p>
        </w:tc>
        <w:tc>
          <w:tcPr>
            <w:tcW w:w="1349" w:type="dxa"/>
          </w:tcPr>
          <w:p w:rsidR="006B1010" w:rsidRDefault="006B1010" w:rsidP="006B1010">
            <w:pPr>
              <w:jc w:val="left"/>
            </w:pPr>
            <w:r>
              <w:rPr>
                <w:rFonts w:hint="eastAsia"/>
              </w:rPr>
              <w:t>海油发展</w:t>
            </w:r>
          </w:p>
        </w:tc>
        <w:tc>
          <w:tcPr>
            <w:tcW w:w="1718" w:type="dxa"/>
          </w:tcPr>
          <w:p w:rsidR="006B1010" w:rsidRDefault="006B1010" w:rsidP="006B1010">
            <w:pPr>
              <w:jc w:val="right"/>
            </w:pPr>
            <w:r>
              <w:t>29,334</w:t>
            </w:r>
          </w:p>
        </w:tc>
        <w:tc>
          <w:tcPr>
            <w:tcW w:w="1718" w:type="dxa"/>
          </w:tcPr>
          <w:p w:rsidR="006B1010" w:rsidRDefault="006B1010" w:rsidP="006B1010">
            <w:pPr>
              <w:jc w:val="right"/>
            </w:pPr>
            <w:r>
              <w:t>104,135.70</w:t>
            </w:r>
          </w:p>
        </w:tc>
        <w:tc>
          <w:tcPr>
            <w:tcW w:w="1718" w:type="dxa"/>
          </w:tcPr>
          <w:p w:rsidR="006B1010" w:rsidRDefault="006B1010" w:rsidP="006B1010">
            <w:pPr>
              <w:jc w:val="right"/>
            </w:pPr>
            <w:r>
              <w:t>0.06</w:t>
            </w:r>
          </w:p>
        </w:tc>
      </w:tr>
      <w:tr w:rsidR="006B1010" w:rsidTr="006B1010">
        <w:tc>
          <w:tcPr>
            <w:tcW w:w="652" w:type="dxa"/>
          </w:tcPr>
          <w:p w:rsidR="006B1010" w:rsidRDefault="006B1010" w:rsidP="006B1010">
            <w:pPr>
              <w:jc w:val="center"/>
            </w:pPr>
            <w:r>
              <w:t>2</w:t>
            </w:r>
          </w:p>
        </w:tc>
        <w:tc>
          <w:tcPr>
            <w:tcW w:w="1349" w:type="dxa"/>
          </w:tcPr>
          <w:p w:rsidR="006B1010" w:rsidRDefault="006B1010" w:rsidP="006B1010">
            <w:pPr>
              <w:jc w:val="left"/>
            </w:pPr>
            <w:r>
              <w:t>300782</w:t>
            </w:r>
          </w:p>
        </w:tc>
        <w:tc>
          <w:tcPr>
            <w:tcW w:w="1349" w:type="dxa"/>
          </w:tcPr>
          <w:p w:rsidR="006B1010" w:rsidRDefault="006B1010" w:rsidP="006B1010">
            <w:pPr>
              <w:jc w:val="left"/>
            </w:pPr>
            <w:r>
              <w:rPr>
                <w:rFonts w:hint="eastAsia"/>
              </w:rPr>
              <w:t>卓</w:t>
            </w:r>
            <w:r>
              <w:rPr>
                <w:rFonts w:hint="eastAsia"/>
              </w:rPr>
              <w:t xml:space="preserve"> </w:t>
            </w:r>
            <w:r>
              <w:rPr>
                <w:rFonts w:hint="eastAsia"/>
              </w:rPr>
              <w:t>胜</w:t>
            </w:r>
            <w:r>
              <w:rPr>
                <w:rFonts w:hint="eastAsia"/>
              </w:rPr>
              <w:t xml:space="preserve"> </w:t>
            </w:r>
            <w:r>
              <w:rPr>
                <w:rFonts w:hint="eastAsia"/>
              </w:rPr>
              <w:t>微</w:t>
            </w:r>
          </w:p>
        </w:tc>
        <w:tc>
          <w:tcPr>
            <w:tcW w:w="1718" w:type="dxa"/>
          </w:tcPr>
          <w:p w:rsidR="006B1010" w:rsidRDefault="006B1010" w:rsidP="006B1010">
            <w:pPr>
              <w:jc w:val="right"/>
            </w:pPr>
            <w:r>
              <w:t>743</w:t>
            </w:r>
          </w:p>
        </w:tc>
        <w:tc>
          <w:tcPr>
            <w:tcW w:w="1718" w:type="dxa"/>
          </w:tcPr>
          <w:p w:rsidR="006B1010" w:rsidRDefault="006B1010" w:rsidP="006B1010">
            <w:pPr>
              <w:jc w:val="right"/>
            </w:pPr>
            <w:r>
              <w:t>80,927.56</w:t>
            </w:r>
          </w:p>
        </w:tc>
        <w:tc>
          <w:tcPr>
            <w:tcW w:w="1718" w:type="dxa"/>
          </w:tcPr>
          <w:p w:rsidR="006B1010" w:rsidRDefault="006B1010" w:rsidP="006B1010">
            <w:pPr>
              <w:jc w:val="right"/>
            </w:pPr>
            <w:r>
              <w:t>0.05</w:t>
            </w:r>
          </w:p>
        </w:tc>
      </w:tr>
      <w:tr w:rsidR="006B1010" w:rsidTr="006B1010">
        <w:tc>
          <w:tcPr>
            <w:tcW w:w="652" w:type="dxa"/>
          </w:tcPr>
          <w:p w:rsidR="006B1010" w:rsidRDefault="006B1010" w:rsidP="006B1010">
            <w:pPr>
              <w:jc w:val="center"/>
            </w:pPr>
            <w:r>
              <w:t>3</w:t>
            </w:r>
          </w:p>
        </w:tc>
        <w:tc>
          <w:tcPr>
            <w:tcW w:w="1349" w:type="dxa"/>
          </w:tcPr>
          <w:p w:rsidR="006B1010" w:rsidRDefault="006B1010" w:rsidP="006B1010">
            <w:pPr>
              <w:jc w:val="left"/>
            </w:pPr>
            <w:r>
              <w:t>601698</w:t>
            </w:r>
          </w:p>
        </w:tc>
        <w:tc>
          <w:tcPr>
            <w:tcW w:w="1349" w:type="dxa"/>
          </w:tcPr>
          <w:p w:rsidR="006B1010" w:rsidRDefault="006B1010" w:rsidP="006B1010">
            <w:pPr>
              <w:jc w:val="left"/>
            </w:pPr>
            <w:r>
              <w:rPr>
                <w:rFonts w:hint="eastAsia"/>
              </w:rPr>
              <w:t>中国卫通</w:t>
            </w:r>
          </w:p>
        </w:tc>
        <w:tc>
          <w:tcPr>
            <w:tcW w:w="1718" w:type="dxa"/>
          </w:tcPr>
          <w:p w:rsidR="006B1010" w:rsidRDefault="006B1010" w:rsidP="006B1010">
            <w:pPr>
              <w:jc w:val="right"/>
            </w:pPr>
            <w:r>
              <w:t>10,103</w:t>
            </w:r>
          </w:p>
        </w:tc>
        <w:tc>
          <w:tcPr>
            <w:tcW w:w="1718" w:type="dxa"/>
          </w:tcPr>
          <w:p w:rsidR="006B1010" w:rsidRDefault="006B1010" w:rsidP="006B1010">
            <w:pPr>
              <w:jc w:val="right"/>
            </w:pPr>
            <w:r>
              <w:t>39,603.76</w:t>
            </w:r>
          </w:p>
        </w:tc>
        <w:tc>
          <w:tcPr>
            <w:tcW w:w="1718" w:type="dxa"/>
          </w:tcPr>
          <w:p w:rsidR="006B1010" w:rsidRDefault="006B1010" w:rsidP="006B1010">
            <w:pPr>
              <w:jc w:val="right"/>
            </w:pPr>
            <w:r>
              <w:t>0.02</w:t>
            </w:r>
          </w:p>
        </w:tc>
      </w:tr>
      <w:tr w:rsidR="006B1010" w:rsidTr="006B1010">
        <w:tc>
          <w:tcPr>
            <w:tcW w:w="652" w:type="dxa"/>
          </w:tcPr>
          <w:p w:rsidR="006B1010" w:rsidRDefault="006B1010" w:rsidP="006B1010">
            <w:pPr>
              <w:jc w:val="center"/>
            </w:pPr>
            <w:r>
              <w:t>4</w:t>
            </w:r>
          </w:p>
        </w:tc>
        <w:tc>
          <w:tcPr>
            <w:tcW w:w="1349" w:type="dxa"/>
          </w:tcPr>
          <w:p w:rsidR="006B1010" w:rsidRDefault="006B1010" w:rsidP="006B1010">
            <w:pPr>
              <w:jc w:val="left"/>
            </w:pPr>
            <w:r>
              <w:t>601236</w:t>
            </w:r>
          </w:p>
        </w:tc>
        <w:tc>
          <w:tcPr>
            <w:tcW w:w="1349" w:type="dxa"/>
          </w:tcPr>
          <w:p w:rsidR="006B1010" w:rsidRDefault="006B1010" w:rsidP="006B1010">
            <w:pPr>
              <w:jc w:val="left"/>
            </w:pPr>
            <w:r>
              <w:rPr>
                <w:rFonts w:hint="eastAsia"/>
              </w:rPr>
              <w:t>红塔证券</w:t>
            </w:r>
          </w:p>
        </w:tc>
        <w:tc>
          <w:tcPr>
            <w:tcW w:w="1718" w:type="dxa"/>
          </w:tcPr>
          <w:p w:rsidR="006B1010" w:rsidRDefault="006B1010" w:rsidP="006B1010">
            <w:pPr>
              <w:jc w:val="right"/>
            </w:pPr>
            <w:r>
              <w:t>9,789</w:t>
            </w:r>
          </w:p>
        </w:tc>
        <w:tc>
          <w:tcPr>
            <w:tcW w:w="1718" w:type="dxa"/>
          </w:tcPr>
          <w:p w:rsidR="006B1010" w:rsidRDefault="006B1010" w:rsidP="006B1010">
            <w:pPr>
              <w:jc w:val="right"/>
            </w:pPr>
            <w:r>
              <w:t>33,869.94</w:t>
            </w:r>
          </w:p>
        </w:tc>
        <w:tc>
          <w:tcPr>
            <w:tcW w:w="1718" w:type="dxa"/>
          </w:tcPr>
          <w:p w:rsidR="006B1010" w:rsidRDefault="006B1010" w:rsidP="006B1010">
            <w:pPr>
              <w:jc w:val="right"/>
            </w:pPr>
            <w:r>
              <w:t>0.02</w:t>
            </w:r>
          </w:p>
        </w:tc>
      </w:tr>
      <w:tr w:rsidR="006B1010" w:rsidTr="006B1010">
        <w:tc>
          <w:tcPr>
            <w:tcW w:w="652" w:type="dxa"/>
          </w:tcPr>
          <w:p w:rsidR="006B1010" w:rsidRDefault="006B1010" w:rsidP="006B1010">
            <w:pPr>
              <w:jc w:val="center"/>
            </w:pPr>
            <w:r>
              <w:lastRenderedPageBreak/>
              <w:t>5</w:t>
            </w:r>
          </w:p>
        </w:tc>
        <w:tc>
          <w:tcPr>
            <w:tcW w:w="1349" w:type="dxa"/>
          </w:tcPr>
          <w:p w:rsidR="006B1010" w:rsidRDefault="006B1010" w:rsidP="006B1010">
            <w:pPr>
              <w:jc w:val="left"/>
            </w:pPr>
            <w:r>
              <w:t>300594</w:t>
            </w:r>
          </w:p>
        </w:tc>
        <w:tc>
          <w:tcPr>
            <w:tcW w:w="1349" w:type="dxa"/>
          </w:tcPr>
          <w:p w:rsidR="006B1010" w:rsidRDefault="006B1010" w:rsidP="006B1010">
            <w:pPr>
              <w:jc w:val="left"/>
            </w:pPr>
            <w:r>
              <w:rPr>
                <w:rFonts w:hint="eastAsia"/>
              </w:rPr>
              <w:t>朗进科技</w:t>
            </w:r>
          </w:p>
        </w:tc>
        <w:tc>
          <w:tcPr>
            <w:tcW w:w="1718" w:type="dxa"/>
          </w:tcPr>
          <w:p w:rsidR="006B1010" w:rsidRDefault="006B1010" w:rsidP="006B1010">
            <w:pPr>
              <w:jc w:val="right"/>
            </w:pPr>
            <w:r>
              <w:t>721</w:t>
            </w:r>
          </w:p>
        </w:tc>
        <w:tc>
          <w:tcPr>
            <w:tcW w:w="1718" w:type="dxa"/>
          </w:tcPr>
          <w:p w:rsidR="006B1010" w:rsidRDefault="006B1010" w:rsidP="006B1010">
            <w:pPr>
              <w:jc w:val="right"/>
            </w:pPr>
            <w:r>
              <w:t>31,803.31</w:t>
            </w:r>
          </w:p>
        </w:tc>
        <w:tc>
          <w:tcPr>
            <w:tcW w:w="1718" w:type="dxa"/>
          </w:tcPr>
          <w:p w:rsidR="006B1010" w:rsidRDefault="006B1010" w:rsidP="006B1010">
            <w:pPr>
              <w:jc w:val="right"/>
            </w:pPr>
            <w:r>
              <w:t>0.02</w:t>
            </w:r>
          </w:p>
        </w:tc>
      </w:tr>
    </w:tbl>
    <w:p w:rsidR="006B1010" w:rsidRDefault="006B1010" w:rsidP="006B1010">
      <w:pPr>
        <w:pStyle w:val="-2"/>
        <w:spacing w:before="312"/>
      </w:pPr>
      <w:r>
        <w:rPr>
          <w:rFonts w:hint="eastAsia"/>
        </w:rPr>
        <w:t>报告期末按债券品种分类的债券投资组合</w:t>
      </w:r>
    </w:p>
    <w:p w:rsidR="006B1010" w:rsidRDefault="006B1010" w:rsidP="006B1010">
      <w:pPr>
        <w:jc w:val="right"/>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6B1010" w:rsidTr="006B1010">
        <w:trPr>
          <w:cnfStyle w:val="100000000000" w:firstRow="1" w:lastRow="0" w:firstColumn="0" w:lastColumn="0" w:oddVBand="0" w:evenVBand="0" w:oddHBand="0" w:evenHBand="0" w:firstRowFirstColumn="0" w:firstRowLastColumn="0" w:lastRowFirstColumn="0" w:lastRowLastColumn="0"/>
        </w:trPr>
        <w:tc>
          <w:tcPr>
            <w:tcW w:w="646" w:type="dxa"/>
          </w:tcPr>
          <w:p w:rsidR="006B1010" w:rsidRDefault="006B1010" w:rsidP="006B1010">
            <w:pPr>
              <w:jc w:val="center"/>
            </w:pPr>
            <w:r>
              <w:rPr>
                <w:rFonts w:hint="eastAsia"/>
              </w:rPr>
              <w:t>序号</w:t>
            </w:r>
          </w:p>
        </w:tc>
        <w:tc>
          <w:tcPr>
            <w:tcW w:w="2835" w:type="dxa"/>
          </w:tcPr>
          <w:p w:rsidR="006B1010" w:rsidRDefault="006B1010" w:rsidP="006B1010">
            <w:pPr>
              <w:jc w:val="center"/>
            </w:pPr>
            <w:r>
              <w:rPr>
                <w:rFonts w:hint="eastAsia"/>
              </w:rPr>
              <w:t>债券品种</w:t>
            </w:r>
          </w:p>
        </w:tc>
        <w:tc>
          <w:tcPr>
            <w:tcW w:w="2466" w:type="dxa"/>
          </w:tcPr>
          <w:p w:rsidR="006B1010" w:rsidRDefault="006B1010" w:rsidP="006B1010">
            <w:pPr>
              <w:jc w:val="center"/>
            </w:pPr>
            <w:r>
              <w:rPr>
                <w:rFonts w:hint="eastAsia"/>
              </w:rPr>
              <w:t>公允价值（元）</w:t>
            </w:r>
          </w:p>
        </w:tc>
        <w:tc>
          <w:tcPr>
            <w:tcW w:w="2557" w:type="dxa"/>
          </w:tcPr>
          <w:p w:rsidR="006B1010" w:rsidRDefault="006B1010" w:rsidP="006B1010">
            <w:pPr>
              <w:jc w:val="center"/>
            </w:pPr>
            <w:r>
              <w:rPr>
                <w:rFonts w:hint="eastAsia"/>
              </w:rPr>
              <w:t>占基金资产净值比例（％）</w:t>
            </w:r>
          </w:p>
        </w:tc>
      </w:tr>
      <w:tr w:rsidR="006B1010" w:rsidTr="006B1010">
        <w:tc>
          <w:tcPr>
            <w:tcW w:w="646" w:type="dxa"/>
          </w:tcPr>
          <w:p w:rsidR="006B1010" w:rsidRDefault="006B1010" w:rsidP="006B1010">
            <w:pPr>
              <w:jc w:val="center"/>
            </w:pPr>
            <w:r>
              <w:t>1</w:t>
            </w:r>
          </w:p>
        </w:tc>
        <w:tc>
          <w:tcPr>
            <w:tcW w:w="2835" w:type="dxa"/>
          </w:tcPr>
          <w:p w:rsidR="006B1010" w:rsidRDefault="006B1010" w:rsidP="006B1010">
            <w:pPr>
              <w:jc w:val="left"/>
            </w:pPr>
            <w:r>
              <w:rPr>
                <w:rFonts w:hint="eastAsia"/>
              </w:rPr>
              <w:t>国家债券</w:t>
            </w:r>
          </w:p>
        </w:tc>
        <w:tc>
          <w:tcPr>
            <w:tcW w:w="2466" w:type="dxa"/>
          </w:tcPr>
          <w:p w:rsidR="006B1010" w:rsidRDefault="006B1010" w:rsidP="006B1010">
            <w:pPr>
              <w:jc w:val="right"/>
            </w:pPr>
            <w:r>
              <w:t>-</w:t>
            </w:r>
          </w:p>
        </w:tc>
        <w:tc>
          <w:tcPr>
            <w:tcW w:w="2557" w:type="dxa"/>
          </w:tcPr>
          <w:p w:rsidR="006B1010" w:rsidRDefault="006B1010" w:rsidP="006B1010">
            <w:pPr>
              <w:jc w:val="right"/>
            </w:pPr>
            <w:r>
              <w:t>-</w:t>
            </w:r>
          </w:p>
        </w:tc>
      </w:tr>
      <w:tr w:rsidR="006B1010" w:rsidTr="006B1010">
        <w:tc>
          <w:tcPr>
            <w:tcW w:w="646" w:type="dxa"/>
          </w:tcPr>
          <w:p w:rsidR="006B1010" w:rsidRDefault="006B1010" w:rsidP="006B1010">
            <w:pPr>
              <w:jc w:val="center"/>
            </w:pPr>
            <w:r>
              <w:t>2</w:t>
            </w:r>
          </w:p>
        </w:tc>
        <w:tc>
          <w:tcPr>
            <w:tcW w:w="2835" w:type="dxa"/>
          </w:tcPr>
          <w:p w:rsidR="006B1010" w:rsidRDefault="006B1010" w:rsidP="006B1010">
            <w:pPr>
              <w:jc w:val="left"/>
            </w:pPr>
            <w:r>
              <w:rPr>
                <w:rFonts w:hint="eastAsia"/>
              </w:rPr>
              <w:t>央行票据</w:t>
            </w:r>
          </w:p>
        </w:tc>
        <w:tc>
          <w:tcPr>
            <w:tcW w:w="2466" w:type="dxa"/>
          </w:tcPr>
          <w:p w:rsidR="006B1010" w:rsidRDefault="006B1010" w:rsidP="006B1010">
            <w:pPr>
              <w:jc w:val="right"/>
            </w:pPr>
            <w:r>
              <w:t>-</w:t>
            </w:r>
          </w:p>
        </w:tc>
        <w:tc>
          <w:tcPr>
            <w:tcW w:w="2557" w:type="dxa"/>
          </w:tcPr>
          <w:p w:rsidR="006B1010" w:rsidRDefault="006B1010" w:rsidP="006B1010">
            <w:pPr>
              <w:jc w:val="right"/>
            </w:pPr>
            <w:r>
              <w:t>-</w:t>
            </w:r>
          </w:p>
        </w:tc>
      </w:tr>
      <w:tr w:rsidR="006B1010" w:rsidTr="006B1010">
        <w:tc>
          <w:tcPr>
            <w:tcW w:w="646" w:type="dxa"/>
          </w:tcPr>
          <w:p w:rsidR="006B1010" w:rsidRDefault="006B1010" w:rsidP="006B1010">
            <w:pPr>
              <w:jc w:val="center"/>
            </w:pPr>
            <w:r>
              <w:t>3</w:t>
            </w:r>
          </w:p>
        </w:tc>
        <w:tc>
          <w:tcPr>
            <w:tcW w:w="2835" w:type="dxa"/>
          </w:tcPr>
          <w:p w:rsidR="006B1010" w:rsidRDefault="006B1010" w:rsidP="006B1010">
            <w:pPr>
              <w:jc w:val="left"/>
            </w:pPr>
            <w:r>
              <w:rPr>
                <w:rFonts w:hint="eastAsia"/>
              </w:rPr>
              <w:t>金融债券</w:t>
            </w:r>
          </w:p>
        </w:tc>
        <w:tc>
          <w:tcPr>
            <w:tcW w:w="2466" w:type="dxa"/>
          </w:tcPr>
          <w:p w:rsidR="006B1010" w:rsidRDefault="006B1010" w:rsidP="006B1010">
            <w:pPr>
              <w:jc w:val="right"/>
            </w:pPr>
            <w:r>
              <w:t>5,259,878.40</w:t>
            </w:r>
          </w:p>
        </w:tc>
        <w:tc>
          <w:tcPr>
            <w:tcW w:w="2557" w:type="dxa"/>
          </w:tcPr>
          <w:p w:rsidR="006B1010" w:rsidRDefault="006B1010" w:rsidP="006B1010">
            <w:pPr>
              <w:jc w:val="right"/>
            </w:pPr>
            <w:r>
              <w:t>3.20</w:t>
            </w:r>
          </w:p>
        </w:tc>
      </w:tr>
      <w:tr w:rsidR="006B1010" w:rsidTr="006B1010">
        <w:tc>
          <w:tcPr>
            <w:tcW w:w="646" w:type="dxa"/>
          </w:tcPr>
          <w:p w:rsidR="006B1010" w:rsidRDefault="006B1010" w:rsidP="006B1010">
            <w:pPr>
              <w:jc w:val="center"/>
            </w:pPr>
          </w:p>
        </w:tc>
        <w:tc>
          <w:tcPr>
            <w:tcW w:w="2835" w:type="dxa"/>
          </w:tcPr>
          <w:p w:rsidR="006B1010" w:rsidRDefault="006B1010" w:rsidP="006B1010">
            <w:pPr>
              <w:jc w:val="left"/>
            </w:pPr>
            <w:r>
              <w:rPr>
                <w:rFonts w:hint="eastAsia"/>
              </w:rPr>
              <w:t>其中：政策性金融债</w:t>
            </w:r>
          </w:p>
        </w:tc>
        <w:tc>
          <w:tcPr>
            <w:tcW w:w="2466" w:type="dxa"/>
          </w:tcPr>
          <w:p w:rsidR="006B1010" w:rsidRDefault="006B1010" w:rsidP="006B1010">
            <w:pPr>
              <w:jc w:val="right"/>
            </w:pPr>
            <w:r>
              <w:t>5,259,878.40</w:t>
            </w:r>
          </w:p>
        </w:tc>
        <w:tc>
          <w:tcPr>
            <w:tcW w:w="2557" w:type="dxa"/>
          </w:tcPr>
          <w:p w:rsidR="006B1010" w:rsidRDefault="006B1010" w:rsidP="006B1010">
            <w:pPr>
              <w:jc w:val="right"/>
            </w:pPr>
            <w:r>
              <w:t>3.20</w:t>
            </w:r>
          </w:p>
        </w:tc>
      </w:tr>
      <w:tr w:rsidR="006B1010" w:rsidTr="006B1010">
        <w:tc>
          <w:tcPr>
            <w:tcW w:w="646" w:type="dxa"/>
          </w:tcPr>
          <w:p w:rsidR="006B1010" w:rsidRDefault="006B1010" w:rsidP="006B1010">
            <w:pPr>
              <w:jc w:val="center"/>
            </w:pPr>
            <w:r>
              <w:t>4</w:t>
            </w:r>
          </w:p>
        </w:tc>
        <w:tc>
          <w:tcPr>
            <w:tcW w:w="2835" w:type="dxa"/>
          </w:tcPr>
          <w:p w:rsidR="006B1010" w:rsidRDefault="006B1010" w:rsidP="006B1010">
            <w:pPr>
              <w:jc w:val="left"/>
            </w:pPr>
            <w:r>
              <w:rPr>
                <w:rFonts w:hint="eastAsia"/>
              </w:rPr>
              <w:t>企业债券</w:t>
            </w:r>
          </w:p>
        </w:tc>
        <w:tc>
          <w:tcPr>
            <w:tcW w:w="2466" w:type="dxa"/>
          </w:tcPr>
          <w:p w:rsidR="006B1010" w:rsidRDefault="006B1010" w:rsidP="006B1010">
            <w:pPr>
              <w:jc w:val="right"/>
            </w:pPr>
            <w:r>
              <w:t>-</w:t>
            </w:r>
          </w:p>
        </w:tc>
        <w:tc>
          <w:tcPr>
            <w:tcW w:w="2557" w:type="dxa"/>
          </w:tcPr>
          <w:p w:rsidR="006B1010" w:rsidRDefault="006B1010" w:rsidP="006B1010">
            <w:pPr>
              <w:jc w:val="right"/>
            </w:pPr>
            <w:r>
              <w:t>-</w:t>
            </w:r>
          </w:p>
        </w:tc>
      </w:tr>
      <w:tr w:rsidR="006B1010" w:rsidTr="006B1010">
        <w:tc>
          <w:tcPr>
            <w:tcW w:w="646" w:type="dxa"/>
          </w:tcPr>
          <w:p w:rsidR="006B1010" w:rsidRDefault="006B1010" w:rsidP="006B1010">
            <w:pPr>
              <w:jc w:val="center"/>
            </w:pPr>
            <w:r>
              <w:t>5</w:t>
            </w:r>
          </w:p>
        </w:tc>
        <w:tc>
          <w:tcPr>
            <w:tcW w:w="2835" w:type="dxa"/>
          </w:tcPr>
          <w:p w:rsidR="006B1010" w:rsidRDefault="006B1010" w:rsidP="006B1010">
            <w:pPr>
              <w:jc w:val="left"/>
            </w:pPr>
            <w:r>
              <w:rPr>
                <w:rFonts w:hint="eastAsia"/>
              </w:rPr>
              <w:t>企业短期融资券</w:t>
            </w:r>
          </w:p>
        </w:tc>
        <w:tc>
          <w:tcPr>
            <w:tcW w:w="2466" w:type="dxa"/>
          </w:tcPr>
          <w:p w:rsidR="006B1010" w:rsidRDefault="006B1010" w:rsidP="006B1010">
            <w:pPr>
              <w:jc w:val="right"/>
            </w:pPr>
            <w:r>
              <w:t>-</w:t>
            </w:r>
          </w:p>
        </w:tc>
        <w:tc>
          <w:tcPr>
            <w:tcW w:w="2557" w:type="dxa"/>
          </w:tcPr>
          <w:p w:rsidR="006B1010" w:rsidRDefault="006B1010" w:rsidP="006B1010">
            <w:pPr>
              <w:jc w:val="right"/>
            </w:pPr>
            <w:r>
              <w:t>-</w:t>
            </w:r>
          </w:p>
        </w:tc>
      </w:tr>
      <w:tr w:rsidR="006B1010" w:rsidTr="006B1010">
        <w:tc>
          <w:tcPr>
            <w:tcW w:w="646" w:type="dxa"/>
          </w:tcPr>
          <w:p w:rsidR="006B1010" w:rsidRDefault="006B1010" w:rsidP="006B1010">
            <w:pPr>
              <w:jc w:val="center"/>
            </w:pPr>
            <w:r>
              <w:t>6</w:t>
            </w:r>
          </w:p>
        </w:tc>
        <w:tc>
          <w:tcPr>
            <w:tcW w:w="2835" w:type="dxa"/>
          </w:tcPr>
          <w:p w:rsidR="006B1010" w:rsidRDefault="006B1010" w:rsidP="006B1010">
            <w:pPr>
              <w:jc w:val="left"/>
            </w:pPr>
            <w:r>
              <w:rPr>
                <w:rFonts w:hint="eastAsia"/>
              </w:rPr>
              <w:t>中期票据</w:t>
            </w:r>
          </w:p>
        </w:tc>
        <w:tc>
          <w:tcPr>
            <w:tcW w:w="2466" w:type="dxa"/>
          </w:tcPr>
          <w:p w:rsidR="006B1010" w:rsidRDefault="006B1010" w:rsidP="006B1010">
            <w:pPr>
              <w:jc w:val="right"/>
            </w:pPr>
            <w:r>
              <w:t>-</w:t>
            </w:r>
          </w:p>
        </w:tc>
        <w:tc>
          <w:tcPr>
            <w:tcW w:w="2557" w:type="dxa"/>
          </w:tcPr>
          <w:p w:rsidR="006B1010" w:rsidRDefault="006B1010" w:rsidP="006B1010">
            <w:pPr>
              <w:jc w:val="right"/>
            </w:pPr>
            <w:r>
              <w:t>-</w:t>
            </w:r>
          </w:p>
        </w:tc>
      </w:tr>
      <w:tr w:rsidR="006B1010" w:rsidTr="006B1010">
        <w:tc>
          <w:tcPr>
            <w:tcW w:w="646" w:type="dxa"/>
          </w:tcPr>
          <w:p w:rsidR="006B1010" w:rsidRDefault="006B1010" w:rsidP="006B1010">
            <w:pPr>
              <w:jc w:val="center"/>
            </w:pPr>
            <w:r>
              <w:t>7</w:t>
            </w:r>
          </w:p>
        </w:tc>
        <w:tc>
          <w:tcPr>
            <w:tcW w:w="2835" w:type="dxa"/>
          </w:tcPr>
          <w:p w:rsidR="006B1010" w:rsidRDefault="006B1010" w:rsidP="006B1010">
            <w:pPr>
              <w:jc w:val="left"/>
            </w:pPr>
            <w:r>
              <w:rPr>
                <w:rFonts w:hint="eastAsia"/>
              </w:rPr>
              <w:t>可转债（可交换债）</w:t>
            </w:r>
          </w:p>
        </w:tc>
        <w:tc>
          <w:tcPr>
            <w:tcW w:w="2466" w:type="dxa"/>
          </w:tcPr>
          <w:p w:rsidR="006B1010" w:rsidRDefault="006B1010" w:rsidP="006B1010">
            <w:pPr>
              <w:jc w:val="right"/>
            </w:pPr>
            <w:r>
              <w:t>-</w:t>
            </w:r>
          </w:p>
        </w:tc>
        <w:tc>
          <w:tcPr>
            <w:tcW w:w="2557" w:type="dxa"/>
          </w:tcPr>
          <w:p w:rsidR="006B1010" w:rsidRDefault="006B1010" w:rsidP="006B1010">
            <w:pPr>
              <w:jc w:val="right"/>
            </w:pPr>
            <w:r>
              <w:t>-</w:t>
            </w:r>
          </w:p>
        </w:tc>
      </w:tr>
      <w:tr w:rsidR="006B1010" w:rsidTr="006B1010">
        <w:tc>
          <w:tcPr>
            <w:tcW w:w="646" w:type="dxa"/>
          </w:tcPr>
          <w:p w:rsidR="006B1010" w:rsidRDefault="006B1010" w:rsidP="006B1010">
            <w:pPr>
              <w:jc w:val="center"/>
            </w:pPr>
            <w:r>
              <w:t>8</w:t>
            </w:r>
          </w:p>
        </w:tc>
        <w:tc>
          <w:tcPr>
            <w:tcW w:w="2835" w:type="dxa"/>
          </w:tcPr>
          <w:p w:rsidR="006B1010" w:rsidRDefault="006B1010" w:rsidP="006B1010">
            <w:pPr>
              <w:jc w:val="left"/>
            </w:pPr>
            <w:r>
              <w:rPr>
                <w:rFonts w:hint="eastAsia"/>
              </w:rPr>
              <w:t>同业存单</w:t>
            </w:r>
          </w:p>
        </w:tc>
        <w:tc>
          <w:tcPr>
            <w:tcW w:w="2466" w:type="dxa"/>
          </w:tcPr>
          <w:p w:rsidR="006B1010" w:rsidRDefault="006B1010" w:rsidP="006B1010">
            <w:pPr>
              <w:jc w:val="right"/>
            </w:pPr>
            <w:r>
              <w:t>-</w:t>
            </w:r>
          </w:p>
        </w:tc>
        <w:tc>
          <w:tcPr>
            <w:tcW w:w="2557" w:type="dxa"/>
          </w:tcPr>
          <w:p w:rsidR="006B1010" w:rsidRDefault="006B1010" w:rsidP="006B1010">
            <w:pPr>
              <w:jc w:val="right"/>
            </w:pPr>
            <w:r>
              <w:t>-</w:t>
            </w:r>
          </w:p>
        </w:tc>
      </w:tr>
      <w:tr w:rsidR="006B1010" w:rsidTr="006B1010">
        <w:tc>
          <w:tcPr>
            <w:tcW w:w="646" w:type="dxa"/>
          </w:tcPr>
          <w:p w:rsidR="006B1010" w:rsidRDefault="006B1010" w:rsidP="006B1010">
            <w:pPr>
              <w:jc w:val="center"/>
            </w:pPr>
            <w:r>
              <w:t>9</w:t>
            </w:r>
          </w:p>
        </w:tc>
        <w:tc>
          <w:tcPr>
            <w:tcW w:w="2835" w:type="dxa"/>
          </w:tcPr>
          <w:p w:rsidR="006B1010" w:rsidRDefault="006B1010" w:rsidP="006B1010">
            <w:pPr>
              <w:jc w:val="left"/>
            </w:pPr>
            <w:r>
              <w:rPr>
                <w:rFonts w:hint="eastAsia"/>
              </w:rPr>
              <w:t>其他</w:t>
            </w:r>
          </w:p>
        </w:tc>
        <w:tc>
          <w:tcPr>
            <w:tcW w:w="2466" w:type="dxa"/>
          </w:tcPr>
          <w:p w:rsidR="006B1010" w:rsidRDefault="006B1010" w:rsidP="006B1010">
            <w:pPr>
              <w:jc w:val="right"/>
            </w:pPr>
            <w:r>
              <w:t>-</w:t>
            </w:r>
          </w:p>
        </w:tc>
        <w:tc>
          <w:tcPr>
            <w:tcW w:w="2557" w:type="dxa"/>
          </w:tcPr>
          <w:p w:rsidR="006B1010" w:rsidRDefault="006B1010" w:rsidP="006B1010">
            <w:pPr>
              <w:jc w:val="right"/>
            </w:pPr>
            <w:r>
              <w:t>-</w:t>
            </w:r>
          </w:p>
        </w:tc>
      </w:tr>
      <w:tr w:rsidR="006B1010" w:rsidTr="006B1010">
        <w:tc>
          <w:tcPr>
            <w:tcW w:w="646" w:type="dxa"/>
          </w:tcPr>
          <w:p w:rsidR="006B1010" w:rsidRDefault="006B1010" w:rsidP="006B1010">
            <w:pPr>
              <w:jc w:val="center"/>
            </w:pPr>
            <w:r>
              <w:t>10</w:t>
            </w:r>
          </w:p>
        </w:tc>
        <w:tc>
          <w:tcPr>
            <w:tcW w:w="2835" w:type="dxa"/>
          </w:tcPr>
          <w:p w:rsidR="006B1010" w:rsidRDefault="006B1010" w:rsidP="006B1010">
            <w:pPr>
              <w:jc w:val="left"/>
            </w:pPr>
            <w:r>
              <w:rPr>
                <w:rFonts w:hint="eastAsia"/>
              </w:rPr>
              <w:t>合计</w:t>
            </w:r>
          </w:p>
        </w:tc>
        <w:tc>
          <w:tcPr>
            <w:tcW w:w="2466" w:type="dxa"/>
          </w:tcPr>
          <w:p w:rsidR="006B1010" w:rsidRDefault="006B1010" w:rsidP="006B1010">
            <w:pPr>
              <w:jc w:val="right"/>
            </w:pPr>
            <w:r>
              <w:t>5,259,878.40</w:t>
            </w:r>
          </w:p>
        </w:tc>
        <w:tc>
          <w:tcPr>
            <w:tcW w:w="2557" w:type="dxa"/>
          </w:tcPr>
          <w:p w:rsidR="006B1010" w:rsidRDefault="006B1010" w:rsidP="006B1010">
            <w:pPr>
              <w:jc w:val="right"/>
            </w:pPr>
            <w:r>
              <w:t>3.20</w:t>
            </w:r>
          </w:p>
        </w:tc>
      </w:tr>
    </w:tbl>
    <w:p w:rsidR="006B1010" w:rsidRDefault="006B1010" w:rsidP="006B1010">
      <w:pPr>
        <w:pStyle w:val="-2"/>
        <w:spacing w:before="312"/>
      </w:pPr>
      <w:r>
        <w:rPr>
          <w:rFonts w:hint="eastAsia"/>
        </w:rPr>
        <w:t>报告期末按公允价值占基金资产净值比例大小排名的前五名债券投资明细</w:t>
      </w:r>
    </w:p>
    <w:p w:rsidR="006B1010" w:rsidRDefault="006B1010" w:rsidP="006B1010">
      <w:pPr>
        <w:jc w:val="right"/>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6B1010" w:rsidTr="006B1010">
        <w:trPr>
          <w:cnfStyle w:val="100000000000" w:firstRow="1" w:lastRow="0" w:firstColumn="0" w:lastColumn="0" w:oddVBand="0" w:evenVBand="0" w:oddHBand="0" w:evenHBand="0" w:firstRowFirstColumn="0" w:firstRowLastColumn="0" w:lastRowFirstColumn="0" w:lastRowLastColumn="0"/>
        </w:trPr>
        <w:tc>
          <w:tcPr>
            <w:tcW w:w="646" w:type="dxa"/>
          </w:tcPr>
          <w:p w:rsidR="006B1010" w:rsidRDefault="006B1010" w:rsidP="006B1010">
            <w:pPr>
              <w:jc w:val="center"/>
            </w:pPr>
            <w:r>
              <w:rPr>
                <w:rFonts w:hint="eastAsia"/>
              </w:rPr>
              <w:t>序号</w:t>
            </w:r>
          </w:p>
        </w:tc>
        <w:tc>
          <w:tcPr>
            <w:tcW w:w="1162" w:type="dxa"/>
          </w:tcPr>
          <w:p w:rsidR="006B1010" w:rsidRDefault="006B1010" w:rsidP="006B1010">
            <w:pPr>
              <w:jc w:val="center"/>
            </w:pPr>
            <w:r>
              <w:rPr>
                <w:rFonts w:hint="eastAsia"/>
              </w:rPr>
              <w:t>债券代码</w:t>
            </w:r>
          </w:p>
        </w:tc>
        <w:tc>
          <w:tcPr>
            <w:tcW w:w="1928" w:type="dxa"/>
          </w:tcPr>
          <w:p w:rsidR="006B1010" w:rsidRDefault="006B1010" w:rsidP="006B1010">
            <w:pPr>
              <w:jc w:val="center"/>
            </w:pPr>
            <w:r>
              <w:rPr>
                <w:rFonts w:hint="eastAsia"/>
              </w:rPr>
              <w:t>债券名称</w:t>
            </w:r>
          </w:p>
        </w:tc>
        <w:tc>
          <w:tcPr>
            <w:tcW w:w="1140" w:type="dxa"/>
          </w:tcPr>
          <w:p w:rsidR="006B1010" w:rsidRDefault="006B1010" w:rsidP="006B1010">
            <w:pPr>
              <w:jc w:val="center"/>
            </w:pPr>
            <w:r>
              <w:rPr>
                <w:rFonts w:hint="eastAsia"/>
              </w:rPr>
              <w:t>数量（张）</w:t>
            </w:r>
          </w:p>
        </w:tc>
        <w:tc>
          <w:tcPr>
            <w:tcW w:w="1814" w:type="dxa"/>
          </w:tcPr>
          <w:p w:rsidR="006B1010" w:rsidRDefault="006B1010" w:rsidP="006B1010">
            <w:pPr>
              <w:jc w:val="center"/>
            </w:pPr>
            <w:r>
              <w:rPr>
                <w:rFonts w:hint="eastAsia"/>
              </w:rPr>
              <w:t>公允价值（元）</w:t>
            </w:r>
          </w:p>
        </w:tc>
        <w:tc>
          <w:tcPr>
            <w:tcW w:w="1814" w:type="dxa"/>
          </w:tcPr>
          <w:p w:rsidR="006B1010" w:rsidRDefault="006B1010" w:rsidP="006B1010">
            <w:pPr>
              <w:jc w:val="center"/>
            </w:pPr>
            <w:r>
              <w:rPr>
                <w:rFonts w:hint="eastAsia"/>
              </w:rPr>
              <w:t>占基金资产净值比例（％）</w:t>
            </w:r>
          </w:p>
        </w:tc>
      </w:tr>
      <w:tr w:rsidR="006B1010" w:rsidTr="006B1010">
        <w:tc>
          <w:tcPr>
            <w:tcW w:w="646" w:type="dxa"/>
          </w:tcPr>
          <w:p w:rsidR="006B1010" w:rsidRDefault="006B1010" w:rsidP="006B1010">
            <w:pPr>
              <w:jc w:val="center"/>
            </w:pPr>
            <w:r>
              <w:t>1</w:t>
            </w:r>
          </w:p>
        </w:tc>
        <w:tc>
          <w:tcPr>
            <w:tcW w:w="1162" w:type="dxa"/>
          </w:tcPr>
          <w:p w:rsidR="006B1010" w:rsidRDefault="006B1010" w:rsidP="006B1010">
            <w:pPr>
              <w:jc w:val="left"/>
            </w:pPr>
            <w:r>
              <w:t>108602</w:t>
            </w:r>
          </w:p>
        </w:tc>
        <w:tc>
          <w:tcPr>
            <w:tcW w:w="1928" w:type="dxa"/>
          </w:tcPr>
          <w:p w:rsidR="006B1010" w:rsidRDefault="006B1010" w:rsidP="006B1010">
            <w:pPr>
              <w:jc w:val="left"/>
            </w:pPr>
            <w:r>
              <w:rPr>
                <w:rFonts w:hint="eastAsia"/>
              </w:rPr>
              <w:t>国开</w:t>
            </w:r>
            <w:r>
              <w:rPr>
                <w:rFonts w:hint="eastAsia"/>
              </w:rPr>
              <w:t>1704</w:t>
            </w:r>
          </w:p>
        </w:tc>
        <w:tc>
          <w:tcPr>
            <w:tcW w:w="1140" w:type="dxa"/>
          </w:tcPr>
          <w:p w:rsidR="006B1010" w:rsidRDefault="006B1010" w:rsidP="006B1010">
            <w:pPr>
              <w:jc w:val="right"/>
            </w:pPr>
            <w:r>
              <w:t>45,000</w:t>
            </w:r>
          </w:p>
        </w:tc>
        <w:tc>
          <w:tcPr>
            <w:tcW w:w="1814" w:type="dxa"/>
          </w:tcPr>
          <w:p w:rsidR="006B1010" w:rsidRDefault="006B1010" w:rsidP="006B1010">
            <w:pPr>
              <w:jc w:val="right"/>
            </w:pPr>
            <w:r>
              <w:t>4,545,450.00</w:t>
            </w:r>
          </w:p>
        </w:tc>
        <w:tc>
          <w:tcPr>
            <w:tcW w:w="1814" w:type="dxa"/>
          </w:tcPr>
          <w:p w:rsidR="006B1010" w:rsidRDefault="006B1010" w:rsidP="006B1010">
            <w:pPr>
              <w:jc w:val="right"/>
            </w:pPr>
            <w:r>
              <w:t>2.76</w:t>
            </w:r>
          </w:p>
        </w:tc>
      </w:tr>
      <w:tr w:rsidR="006B1010" w:rsidTr="006B1010">
        <w:tc>
          <w:tcPr>
            <w:tcW w:w="646" w:type="dxa"/>
          </w:tcPr>
          <w:p w:rsidR="006B1010" w:rsidRDefault="006B1010" w:rsidP="006B1010">
            <w:pPr>
              <w:jc w:val="center"/>
            </w:pPr>
            <w:r>
              <w:t>2</w:t>
            </w:r>
          </w:p>
        </w:tc>
        <w:tc>
          <w:tcPr>
            <w:tcW w:w="1162" w:type="dxa"/>
          </w:tcPr>
          <w:p w:rsidR="006B1010" w:rsidRDefault="006B1010" w:rsidP="006B1010">
            <w:pPr>
              <w:jc w:val="left"/>
            </w:pPr>
            <w:r>
              <w:t>108603</w:t>
            </w:r>
          </w:p>
        </w:tc>
        <w:tc>
          <w:tcPr>
            <w:tcW w:w="1928" w:type="dxa"/>
          </w:tcPr>
          <w:p w:rsidR="006B1010" w:rsidRDefault="006B1010" w:rsidP="006B1010">
            <w:pPr>
              <w:jc w:val="left"/>
            </w:pPr>
            <w:r>
              <w:rPr>
                <w:rFonts w:hint="eastAsia"/>
              </w:rPr>
              <w:t>国开</w:t>
            </w:r>
            <w:r>
              <w:rPr>
                <w:rFonts w:hint="eastAsia"/>
              </w:rPr>
              <w:t>1804</w:t>
            </w:r>
          </w:p>
        </w:tc>
        <w:tc>
          <w:tcPr>
            <w:tcW w:w="1140" w:type="dxa"/>
          </w:tcPr>
          <w:p w:rsidR="006B1010" w:rsidRDefault="006B1010" w:rsidP="006B1010">
            <w:pPr>
              <w:jc w:val="right"/>
            </w:pPr>
            <w:r>
              <w:t>7,140</w:t>
            </w:r>
          </w:p>
        </w:tc>
        <w:tc>
          <w:tcPr>
            <w:tcW w:w="1814" w:type="dxa"/>
          </w:tcPr>
          <w:p w:rsidR="006B1010" w:rsidRDefault="006B1010" w:rsidP="006B1010">
            <w:pPr>
              <w:jc w:val="right"/>
            </w:pPr>
            <w:r>
              <w:t>714,428.40</w:t>
            </w:r>
          </w:p>
        </w:tc>
        <w:tc>
          <w:tcPr>
            <w:tcW w:w="1814" w:type="dxa"/>
          </w:tcPr>
          <w:p w:rsidR="006B1010" w:rsidRDefault="006B1010" w:rsidP="006B1010">
            <w:pPr>
              <w:jc w:val="right"/>
            </w:pPr>
            <w:r>
              <w:t>0.43</w:t>
            </w:r>
          </w:p>
        </w:tc>
      </w:tr>
    </w:tbl>
    <w:p w:rsidR="006B1010" w:rsidRDefault="006B1010" w:rsidP="006B1010">
      <w:pPr>
        <w:pStyle w:val="-2"/>
        <w:spacing w:before="312"/>
      </w:pPr>
      <w:r>
        <w:rPr>
          <w:rFonts w:hint="eastAsia"/>
        </w:rPr>
        <w:t>报告期末按公允价值占基金资产净值比例大小排名的前十名资产支持证券投资明细</w:t>
      </w:r>
    </w:p>
    <w:p w:rsidR="006B1010" w:rsidRDefault="006B1010" w:rsidP="006B1010">
      <w:pPr>
        <w:pStyle w:val="-"/>
        <w:ind w:firstLine="420"/>
      </w:pPr>
      <w:r>
        <w:rPr>
          <w:rFonts w:hint="eastAsia"/>
        </w:rPr>
        <w:t>本基金本报告期末未持有资产支持证券。</w:t>
      </w:r>
    </w:p>
    <w:p w:rsidR="006B1010" w:rsidRDefault="006B1010" w:rsidP="006B1010">
      <w:pPr>
        <w:pStyle w:val="-2"/>
        <w:spacing w:before="312"/>
      </w:pPr>
      <w:r>
        <w:rPr>
          <w:rFonts w:hint="eastAsia"/>
        </w:rPr>
        <w:t>报告期末按公允价值占基金资产净值比例大小排序的前五名贵金属投资明细</w:t>
      </w:r>
    </w:p>
    <w:p w:rsidR="006B1010" w:rsidRDefault="006B1010" w:rsidP="006B1010">
      <w:pPr>
        <w:pStyle w:val="-"/>
        <w:ind w:firstLine="420"/>
      </w:pPr>
      <w:r>
        <w:rPr>
          <w:rFonts w:hint="eastAsia"/>
        </w:rPr>
        <w:t>本基金本报告期末未持有贵金属。</w:t>
      </w:r>
    </w:p>
    <w:p w:rsidR="006B1010" w:rsidRDefault="006B1010" w:rsidP="006B1010">
      <w:pPr>
        <w:pStyle w:val="-2"/>
        <w:spacing w:before="312"/>
      </w:pPr>
      <w:r>
        <w:rPr>
          <w:rFonts w:hint="eastAsia"/>
        </w:rPr>
        <w:t>报告期末按公允价值占基金资产净值比例大小排名的前五名权证投资明细</w:t>
      </w:r>
    </w:p>
    <w:p w:rsidR="006B1010" w:rsidRDefault="006B1010" w:rsidP="006B1010">
      <w:pPr>
        <w:pStyle w:val="-"/>
        <w:ind w:firstLine="420"/>
      </w:pPr>
      <w:r>
        <w:rPr>
          <w:rFonts w:hint="eastAsia"/>
        </w:rPr>
        <w:t>本基金本报告期末未持有权证。</w:t>
      </w:r>
    </w:p>
    <w:p w:rsidR="006B1010" w:rsidRDefault="006B1010" w:rsidP="006B1010">
      <w:pPr>
        <w:pStyle w:val="-2"/>
        <w:spacing w:before="312"/>
      </w:pPr>
      <w:r>
        <w:rPr>
          <w:rFonts w:hint="eastAsia"/>
        </w:rPr>
        <w:t>报告期末本基金投资的股指期货交易情况说明</w:t>
      </w:r>
    </w:p>
    <w:p w:rsidR="006B1010" w:rsidRDefault="006B1010" w:rsidP="006B1010">
      <w:pPr>
        <w:pStyle w:val="-3"/>
        <w:spacing w:before="156" w:after="156"/>
      </w:pPr>
      <w:r>
        <w:rPr>
          <w:rFonts w:hint="eastAsia"/>
        </w:rPr>
        <w:t>报告期末本基金投资的股指期货持仓和损益明细</w:t>
      </w:r>
    </w:p>
    <w:p w:rsidR="006B1010" w:rsidRDefault="006B1010" w:rsidP="006B1010">
      <w:pPr>
        <w:pStyle w:val="-"/>
        <w:ind w:firstLine="420"/>
      </w:pPr>
      <w:r>
        <w:rPr>
          <w:rFonts w:hint="eastAsia"/>
        </w:rPr>
        <w:lastRenderedPageBreak/>
        <w:t>无。</w:t>
      </w:r>
    </w:p>
    <w:p w:rsidR="006B1010" w:rsidRDefault="006B1010" w:rsidP="006B1010">
      <w:pPr>
        <w:pStyle w:val="-3"/>
        <w:spacing w:before="156" w:after="156"/>
      </w:pPr>
      <w:r>
        <w:rPr>
          <w:rFonts w:hint="eastAsia"/>
        </w:rPr>
        <w:t>本基金投资股指期货的投资政策</w:t>
      </w:r>
    </w:p>
    <w:p w:rsidR="006B1010" w:rsidRDefault="006B1010" w:rsidP="006B1010">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6B1010" w:rsidRDefault="006B1010" w:rsidP="006B1010">
      <w:pPr>
        <w:pStyle w:val="-2"/>
        <w:spacing w:before="312"/>
      </w:pPr>
      <w:r>
        <w:rPr>
          <w:rFonts w:hint="eastAsia"/>
        </w:rPr>
        <w:t>报告期末本基金投资的国债期货交易情况说明</w:t>
      </w:r>
    </w:p>
    <w:p w:rsidR="006B1010" w:rsidRDefault="006B1010" w:rsidP="006B1010">
      <w:pPr>
        <w:pStyle w:val="-3"/>
        <w:spacing w:before="156" w:after="156"/>
      </w:pPr>
      <w:r>
        <w:rPr>
          <w:rFonts w:hint="eastAsia"/>
        </w:rPr>
        <w:t>本期国债期货投资政策</w:t>
      </w:r>
    </w:p>
    <w:p w:rsidR="006B1010" w:rsidRDefault="006B1010" w:rsidP="006B1010">
      <w:pPr>
        <w:pStyle w:val="-"/>
        <w:ind w:firstLine="420"/>
      </w:pPr>
      <w:r>
        <w:rPr>
          <w:rFonts w:hint="eastAsia"/>
        </w:rPr>
        <w:t>无。</w:t>
      </w:r>
    </w:p>
    <w:p w:rsidR="006B1010" w:rsidRDefault="006B1010" w:rsidP="006B1010">
      <w:pPr>
        <w:pStyle w:val="-3"/>
        <w:spacing w:before="156" w:after="156"/>
      </w:pPr>
      <w:r>
        <w:rPr>
          <w:rFonts w:hint="eastAsia"/>
        </w:rPr>
        <w:t>报告期末本基金投资的国债期货持仓和损益明细</w:t>
      </w:r>
    </w:p>
    <w:p w:rsidR="006B1010" w:rsidRDefault="006B1010" w:rsidP="006B1010">
      <w:pPr>
        <w:pStyle w:val="-"/>
        <w:ind w:firstLine="420"/>
      </w:pPr>
      <w:r>
        <w:rPr>
          <w:rFonts w:hint="eastAsia"/>
        </w:rPr>
        <w:t>无。</w:t>
      </w:r>
    </w:p>
    <w:p w:rsidR="006B1010" w:rsidRDefault="006B1010" w:rsidP="006B1010">
      <w:pPr>
        <w:pStyle w:val="-3"/>
        <w:spacing w:before="156" w:after="156"/>
      </w:pPr>
      <w:r>
        <w:rPr>
          <w:rFonts w:hint="eastAsia"/>
        </w:rPr>
        <w:t>本期国债期货投资评价</w:t>
      </w:r>
    </w:p>
    <w:p w:rsidR="006B1010" w:rsidRDefault="006B1010" w:rsidP="006B1010">
      <w:pPr>
        <w:pStyle w:val="-"/>
        <w:ind w:firstLine="420"/>
      </w:pPr>
      <w:r>
        <w:rPr>
          <w:rFonts w:hint="eastAsia"/>
        </w:rPr>
        <w:t>无。</w:t>
      </w:r>
    </w:p>
    <w:p w:rsidR="006B1010" w:rsidRDefault="006B1010" w:rsidP="006B1010">
      <w:pPr>
        <w:pStyle w:val="-2"/>
        <w:spacing w:before="312"/>
      </w:pPr>
      <w:r>
        <w:rPr>
          <w:rFonts w:hint="eastAsia"/>
        </w:rPr>
        <w:t>投资组合报告附注</w:t>
      </w:r>
    </w:p>
    <w:p w:rsidR="006B1010" w:rsidRDefault="006B1010" w:rsidP="006B1010">
      <w:pPr>
        <w:pStyle w:val="-3"/>
        <w:spacing w:before="156" w:after="156"/>
      </w:pP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6B1010" w:rsidRDefault="006B1010" w:rsidP="006B1010">
      <w:pPr>
        <w:pStyle w:val="-"/>
        <w:ind w:firstLine="420"/>
      </w:pPr>
      <w:r>
        <w:rPr>
          <w:rFonts w:hint="eastAsia"/>
        </w:rPr>
        <w:t>报告期内基金投资的前十名证券除工商银行（证券代码601398）、交通银行（证券代码601328）外其他证券的发行主体未有被监管部门立案调查，不存在报告编制日前一年内受到公开谴责、处罚的情形。</w:t>
      </w:r>
    </w:p>
    <w:p w:rsidR="006B1010" w:rsidRDefault="006B1010" w:rsidP="006B1010">
      <w:pPr>
        <w:pStyle w:val="-"/>
        <w:ind w:firstLine="420"/>
      </w:pPr>
      <w:r>
        <w:rPr>
          <w:rFonts w:hint="eastAsia"/>
        </w:rPr>
        <w:t>1、工商银行（证券代码601398）</w:t>
      </w:r>
    </w:p>
    <w:p w:rsidR="006B1010" w:rsidRDefault="006B1010" w:rsidP="006B1010">
      <w:pPr>
        <w:pStyle w:val="-"/>
        <w:ind w:firstLine="420"/>
      </w:pPr>
      <w:r>
        <w:rPr>
          <w:rFonts w:hint="eastAsia"/>
        </w:rPr>
        <w:t>2018年11月19日,工商银行公告,工商银行存在涉嫌违法违规行为，中国保险监督管理委员会北京监管局根据相关法律法规对公司进行处罚决定。</w:t>
      </w:r>
    </w:p>
    <w:p w:rsidR="006B1010" w:rsidRDefault="006B1010" w:rsidP="006B1010">
      <w:pPr>
        <w:pStyle w:val="-"/>
        <w:ind w:firstLine="420"/>
      </w:pPr>
      <w:r>
        <w:rPr>
          <w:rFonts w:hint="eastAsia"/>
        </w:rPr>
        <w:t>2、交通银行（证券代码601328）</w:t>
      </w:r>
    </w:p>
    <w:p w:rsidR="006B1010" w:rsidRDefault="006B1010" w:rsidP="006B1010">
      <w:pPr>
        <w:pStyle w:val="-"/>
        <w:ind w:firstLine="420"/>
      </w:pPr>
      <w:r>
        <w:rPr>
          <w:rFonts w:hint="eastAsia"/>
        </w:rPr>
        <w:t>2018年11月9日,交通银行公告,交通银行存在涉嫌违法违规行为，中国银行保险监督管理委员会根据相关法律法规对公司进行处罚决定。2018年10月18日,交通银行公告,交通银行存在涉嫌违法违规行为，中国保险监督管理委员会上海监管局根据相关法律法规对公司进行处罚决定。</w:t>
      </w:r>
    </w:p>
    <w:p w:rsidR="006B1010" w:rsidRDefault="006B1010" w:rsidP="006B1010">
      <w:pPr>
        <w:pStyle w:val="-"/>
        <w:ind w:firstLine="420"/>
      </w:pPr>
      <w:r>
        <w:rPr>
          <w:rFonts w:hint="eastAsia"/>
        </w:rPr>
        <w:lastRenderedPageBreak/>
        <w:t>对上述证券的投资决策程序的说明：本基金为指数型基金，因复制指数被动持有 ，上述证券的投资决策程序符合相关法律法规和公司制度的要求。</w:t>
      </w:r>
    </w:p>
    <w:p w:rsidR="006B1010" w:rsidRDefault="006B1010" w:rsidP="006B1010">
      <w:pPr>
        <w:pStyle w:val="-3"/>
        <w:spacing w:before="156" w:after="156"/>
      </w:pPr>
      <w:r>
        <w:rPr>
          <w:rFonts w:hint="eastAsia"/>
        </w:rPr>
        <w:t>声明基金投资的前十名股票是否超出基金合同规定的备选股票库。如是，还应对相关股票的投资决策程序做出说明。</w:t>
      </w:r>
    </w:p>
    <w:p w:rsidR="006B1010" w:rsidRDefault="006B1010" w:rsidP="006B1010">
      <w:pPr>
        <w:pStyle w:val="-"/>
        <w:ind w:firstLine="420"/>
      </w:pPr>
      <w:r>
        <w:rPr>
          <w:rFonts w:hint="eastAsia"/>
        </w:rPr>
        <w:t>本基金投资的前十名股票没有超出基金合同规定的备选股票库，本基金管理人从制度和流程上要求股票必须先入库再买入。</w:t>
      </w:r>
    </w:p>
    <w:p w:rsidR="006B1010" w:rsidRDefault="006B1010" w:rsidP="006B1010">
      <w:pPr>
        <w:pStyle w:val="-3"/>
        <w:spacing w:before="156" w:after="156"/>
      </w:pPr>
      <w:r>
        <w:rPr>
          <w:rFonts w:hint="eastAsia"/>
        </w:rPr>
        <w:t>其他资产构成</w:t>
      </w:r>
    </w:p>
    <w:p w:rsidR="006B1010" w:rsidRDefault="006B1010" w:rsidP="006B1010">
      <w:pPr>
        <w:jc w:val="right"/>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6B1010" w:rsidTr="006B1010">
        <w:trPr>
          <w:cnfStyle w:val="100000000000" w:firstRow="1" w:lastRow="0" w:firstColumn="0" w:lastColumn="0" w:oddVBand="0" w:evenVBand="0" w:oddHBand="0" w:evenHBand="0" w:firstRowFirstColumn="0" w:firstRowLastColumn="0" w:lastRowFirstColumn="0" w:lastRowLastColumn="0"/>
        </w:trPr>
        <w:tc>
          <w:tcPr>
            <w:tcW w:w="743" w:type="dxa"/>
          </w:tcPr>
          <w:p w:rsidR="006B1010" w:rsidRDefault="006B1010" w:rsidP="006B1010">
            <w:pPr>
              <w:jc w:val="center"/>
            </w:pPr>
            <w:r>
              <w:rPr>
                <w:rFonts w:hint="eastAsia"/>
              </w:rPr>
              <w:t>序号</w:t>
            </w:r>
          </w:p>
        </w:tc>
        <w:tc>
          <w:tcPr>
            <w:tcW w:w="2977" w:type="dxa"/>
          </w:tcPr>
          <w:p w:rsidR="006B1010" w:rsidRDefault="006B1010" w:rsidP="006B1010">
            <w:pPr>
              <w:jc w:val="center"/>
            </w:pPr>
            <w:r>
              <w:rPr>
                <w:rFonts w:hint="eastAsia"/>
              </w:rPr>
              <w:t>名称</w:t>
            </w:r>
          </w:p>
        </w:tc>
        <w:tc>
          <w:tcPr>
            <w:tcW w:w="4785" w:type="dxa"/>
          </w:tcPr>
          <w:p w:rsidR="006B1010" w:rsidRDefault="006B1010" w:rsidP="006B1010">
            <w:pPr>
              <w:jc w:val="center"/>
            </w:pPr>
            <w:r>
              <w:rPr>
                <w:rFonts w:hint="eastAsia"/>
              </w:rPr>
              <w:t>金额（元）</w:t>
            </w:r>
          </w:p>
        </w:tc>
      </w:tr>
      <w:tr w:rsidR="006B1010" w:rsidTr="006B1010">
        <w:tc>
          <w:tcPr>
            <w:tcW w:w="743" w:type="dxa"/>
          </w:tcPr>
          <w:p w:rsidR="006B1010" w:rsidRDefault="006B1010" w:rsidP="006B1010">
            <w:pPr>
              <w:jc w:val="center"/>
            </w:pPr>
            <w:r>
              <w:t>1</w:t>
            </w:r>
          </w:p>
        </w:tc>
        <w:tc>
          <w:tcPr>
            <w:tcW w:w="2977" w:type="dxa"/>
          </w:tcPr>
          <w:p w:rsidR="006B1010" w:rsidRDefault="006B1010" w:rsidP="006B1010">
            <w:pPr>
              <w:jc w:val="left"/>
            </w:pPr>
            <w:r>
              <w:rPr>
                <w:rFonts w:hint="eastAsia"/>
              </w:rPr>
              <w:t>存出保证金</w:t>
            </w:r>
          </w:p>
        </w:tc>
        <w:tc>
          <w:tcPr>
            <w:tcW w:w="4785" w:type="dxa"/>
          </w:tcPr>
          <w:p w:rsidR="006B1010" w:rsidRDefault="006B1010" w:rsidP="006B1010">
            <w:pPr>
              <w:jc w:val="right"/>
            </w:pPr>
            <w:r>
              <w:t>37,527.70</w:t>
            </w:r>
          </w:p>
        </w:tc>
      </w:tr>
      <w:tr w:rsidR="006B1010" w:rsidTr="006B1010">
        <w:tc>
          <w:tcPr>
            <w:tcW w:w="743" w:type="dxa"/>
          </w:tcPr>
          <w:p w:rsidR="006B1010" w:rsidRDefault="006B1010" w:rsidP="006B1010">
            <w:pPr>
              <w:jc w:val="center"/>
            </w:pPr>
            <w:r>
              <w:t>2</w:t>
            </w:r>
          </w:p>
        </w:tc>
        <w:tc>
          <w:tcPr>
            <w:tcW w:w="2977" w:type="dxa"/>
          </w:tcPr>
          <w:p w:rsidR="006B1010" w:rsidRDefault="006B1010" w:rsidP="006B1010">
            <w:pPr>
              <w:jc w:val="left"/>
            </w:pPr>
            <w:r>
              <w:rPr>
                <w:rFonts w:hint="eastAsia"/>
              </w:rPr>
              <w:t>应收证券清算款</w:t>
            </w:r>
          </w:p>
        </w:tc>
        <w:tc>
          <w:tcPr>
            <w:tcW w:w="4785" w:type="dxa"/>
          </w:tcPr>
          <w:p w:rsidR="006B1010" w:rsidRDefault="006B1010" w:rsidP="006B1010">
            <w:pPr>
              <w:jc w:val="right"/>
            </w:pPr>
            <w:r>
              <w:t>5,651.24</w:t>
            </w:r>
          </w:p>
        </w:tc>
      </w:tr>
      <w:tr w:rsidR="006B1010" w:rsidTr="006B1010">
        <w:tc>
          <w:tcPr>
            <w:tcW w:w="743" w:type="dxa"/>
          </w:tcPr>
          <w:p w:rsidR="006B1010" w:rsidRDefault="006B1010" w:rsidP="006B1010">
            <w:pPr>
              <w:jc w:val="center"/>
            </w:pPr>
            <w:r>
              <w:t>3</w:t>
            </w:r>
          </w:p>
        </w:tc>
        <w:tc>
          <w:tcPr>
            <w:tcW w:w="2977" w:type="dxa"/>
          </w:tcPr>
          <w:p w:rsidR="006B1010" w:rsidRDefault="006B1010" w:rsidP="006B1010">
            <w:pPr>
              <w:jc w:val="left"/>
            </w:pPr>
            <w:r>
              <w:rPr>
                <w:rFonts w:hint="eastAsia"/>
              </w:rPr>
              <w:t>应收股利</w:t>
            </w:r>
          </w:p>
        </w:tc>
        <w:tc>
          <w:tcPr>
            <w:tcW w:w="4785" w:type="dxa"/>
          </w:tcPr>
          <w:p w:rsidR="006B1010" w:rsidRDefault="006B1010" w:rsidP="006B1010">
            <w:pPr>
              <w:jc w:val="right"/>
            </w:pPr>
            <w:r>
              <w:t>-</w:t>
            </w:r>
          </w:p>
        </w:tc>
      </w:tr>
      <w:tr w:rsidR="006B1010" w:rsidTr="006B1010">
        <w:tc>
          <w:tcPr>
            <w:tcW w:w="743" w:type="dxa"/>
          </w:tcPr>
          <w:p w:rsidR="006B1010" w:rsidRDefault="006B1010" w:rsidP="006B1010">
            <w:pPr>
              <w:jc w:val="center"/>
            </w:pPr>
            <w:r>
              <w:t>4</w:t>
            </w:r>
          </w:p>
        </w:tc>
        <w:tc>
          <w:tcPr>
            <w:tcW w:w="2977" w:type="dxa"/>
          </w:tcPr>
          <w:p w:rsidR="006B1010" w:rsidRDefault="006B1010" w:rsidP="006B1010">
            <w:pPr>
              <w:jc w:val="left"/>
            </w:pPr>
            <w:r>
              <w:rPr>
                <w:rFonts w:hint="eastAsia"/>
              </w:rPr>
              <w:t>应收利息</w:t>
            </w:r>
          </w:p>
        </w:tc>
        <w:tc>
          <w:tcPr>
            <w:tcW w:w="4785" w:type="dxa"/>
          </w:tcPr>
          <w:p w:rsidR="006B1010" w:rsidRDefault="006B1010" w:rsidP="006B1010">
            <w:pPr>
              <w:jc w:val="right"/>
            </w:pPr>
            <w:r>
              <w:t>54,863.44</w:t>
            </w:r>
          </w:p>
        </w:tc>
      </w:tr>
      <w:tr w:rsidR="006B1010" w:rsidTr="006B1010">
        <w:tc>
          <w:tcPr>
            <w:tcW w:w="743" w:type="dxa"/>
          </w:tcPr>
          <w:p w:rsidR="006B1010" w:rsidRDefault="006B1010" w:rsidP="006B1010">
            <w:pPr>
              <w:jc w:val="center"/>
            </w:pPr>
            <w:r>
              <w:t>5</w:t>
            </w:r>
          </w:p>
        </w:tc>
        <w:tc>
          <w:tcPr>
            <w:tcW w:w="2977" w:type="dxa"/>
          </w:tcPr>
          <w:p w:rsidR="006B1010" w:rsidRDefault="006B1010" w:rsidP="006B1010">
            <w:pPr>
              <w:jc w:val="left"/>
            </w:pPr>
            <w:r>
              <w:rPr>
                <w:rFonts w:hint="eastAsia"/>
              </w:rPr>
              <w:t>应收申购款</w:t>
            </w:r>
          </w:p>
        </w:tc>
        <w:tc>
          <w:tcPr>
            <w:tcW w:w="4785" w:type="dxa"/>
          </w:tcPr>
          <w:p w:rsidR="006B1010" w:rsidRDefault="006B1010" w:rsidP="006B1010">
            <w:pPr>
              <w:jc w:val="right"/>
            </w:pPr>
            <w:r>
              <w:t>24,805.69</w:t>
            </w:r>
          </w:p>
        </w:tc>
      </w:tr>
      <w:tr w:rsidR="006B1010" w:rsidTr="006B1010">
        <w:tc>
          <w:tcPr>
            <w:tcW w:w="743" w:type="dxa"/>
          </w:tcPr>
          <w:p w:rsidR="006B1010" w:rsidRDefault="006B1010" w:rsidP="006B1010">
            <w:pPr>
              <w:jc w:val="center"/>
            </w:pPr>
            <w:r>
              <w:t>6</w:t>
            </w:r>
          </w:p>
        </w:tc>
        <w:tc>
          <w:tcPr>
            <w:tcW w:w="2977" w:type="dxa"/>
          </w:tcPr>
          <w:p w:rsidR="006B1010" w:rsidRDefault="006B1010" w:rsidP="006B1010">
            <w:pPr>
              <w:jc w:val="left"/>
            </w:pPr>
            <w:r>
              <w:rPr>
                <w:rFonts w:hint="eastAsia"/>
              </w:rPr>
              <w:t>其他应收款</w:t>
            </w:r>
          </w:p>
        </w:tc>
        <w:tc>
          <w:tcPr>
            <w:tcW w:w="4785" w:type="dxa"/>
          </w:tcPr>
          <w:p w:rsidR="006B1010" w:rsidRDefault="006B1010" w:rsidP="006B1010">
            <w:pPr>
              <w:jc w:val="right"/>
            </w:pPr>
            <w:r>
              <w:t>-</w:t>
            </w:r>
          </w:p>
        </w:tc>
      </w:tr>
      <w:tr w:rsidR="006B1010" w:rsidTr="006B1010">
        <w:tc>
          <w:tcPr>
            <w:tcW w:w="743" w:type="dxa"/>
          </w:tcPr>
          <w:p w:rsidR="006B1010" w:rsidRDefault="006B1010" w:rsidP="006B1010">
            <w:pPr>
              <w:jc w:val="center"/>
            </w:pPr>
            <w:r>
              <w:t>7</w:t>
            </w:r>
          </w:p>
        </w:tc>
        <w:tc>
          <w:tcPr>
            <w:tcW w:w="2977" w:type="dxa"/>
          </w:tcPr>
          <w:p w:rsidR="006B1010" w:rsidRDefault="006B1010" w:rsidP="006B1010">
            <w:pPr>
              <w:jc w:val="left"/>
            </w:pPr>
            <w:r>
              <w:rPr>
                <w:rFonts w:hint="eastAsia"/>
              </w:rPr>
              <w:t>待摊费用</w:t>
            </w:r>
          </w:p>
        </w:tc>
        <w:tc>
          <w:tcPr>
            <w:tcW w:w="4785" w:type="dxa"/>
          </w:tcPr>
          <w:p w:rsidR="006B1010" w:rsidRDefault="006B1010" w:rsidP="006B1010">
            <w:pPr>
              <w:jc w:val="right"/>
            </w:pPr>
            <w:r>
              <w:t>-</w:t>
            </w:r>
          </w:p>
        </w:tc>
      </w:tr>
      <w:tr w:rsidR="006B1010" w:rsidTr="006B1010">
        <w:tc>
          <w:tcPr>
            <w:tcW w:w="743" w:type="dxa"/>
          </w:tcPr>
          <w:p w:rsidR="006B1010" w:rsidRDefault="006B1010" w:rsidP="006B1010">
            <w:pPr>
              <w:jc w:val="center"/>
            </w:pPr>
            <w:r>
              <w:t>8</w:t>
            </w:r>
          </w:p>
        </w:tc>
        <w:tc>
          <w:tcPr>
            <w:tcW w:w="2977" w:type="dxa"/>
          </w:tcPr>
          <w:p w:rsidR="006B1010" w:rsidRDefault="006B1010" w:rsidP="006B1010">
            <w:pPr>
              <w:jc w:val="left"/>
            </w:pPr>
            <w:r>
              <w:rPr>
                <w:rFonts w:hint="eastAsia"/>
              </w:rPr>
              <w:t>其他</w:t>
            </w:r>
          </w:p>
        </w:tc>
        <w:tc>
          <w:tcPr>
            <w:tcW w:w="4785" w:type="dxa"/>
          </w:tcPr>
          <w:p w:rsidR="006B1010" w:rsidRDefault="006B1010" w:rsidP="006B1010">
            <w:pPr>
              <w:jc w:val="right"/>
            </w:pPr>
            <w:r>
              <w:t>-</w:t>
            </w:r>
          </w:p>
        </w:tc>
      </w:tr>
      <w:tr w:rsidR="006B1010" w:rsidTr="006B1010">
        <w:tc>
          <w:tcPr>
            <w:tcW w:w="743" w:type="dxa"/>
          </w:tcPr>
          <w:p w:rsidR="006B1010" w:rsidRDefault="006B1010" w:rsidP="006B1010">
            <w:pPr>
              <w:jc w:val="center"/>
            </w:pPr>
            <w:r>
              <w:t>9</w:t>
            </w:r>
          </w:p>
        </w:tc>
        <w:tc>
          <w:tcPr>
            <w:tcW w:w="2977" w:type="dxa"/>
          </w:tcPr>
          <w:p w:rsidR="006B1010" w:rsidRDefault="006B1010" w:rsidP="006B1010">
            <w:pPr>
              <w:jc w:val="left"/>
            </w:pPr>
            <w:r>
              <w:rPr>
                <w:rFonts w:hint="eastAsia"/>
              </w:rPr>
              <w:t>合计</w:t>
            </w:r>
          </w:p>
        </w:tc>
        <w:tc>
          <w:tcPr>
            <w:tcW w:w="4785" w:type="dxa"/>
          </w:tcPr>
          <w:p w:rsidR="006B1010" w:rsidRDefault="006B1010" w:rsidP="006B1010">
            <w:pPr>
              <w:jc w:val="right"/>
            </w:pPr>
            <w:r>
              <w:t>122,848.07</w:t>
            </w:r>
          </w:p>
        </w:tc>
      </w:tr>
    </w:tbl>
    <w:p w:rsidR="006B1010" w:rsidRDefault="006B1010" w:rsidP="006B1010">
      <w:pPr>
        <w:pStyle w:val="-3"/>
        <w:spacing w:before="156" w:after="156"/>
      </w:pPr>
      <w:r>
        <w:rPr>
          <w:rFonts w:hint="eastAsia"/>
        </w:rPr>
        <w:t>报告期末持有的处于转股期的可转换债券明细</w:t>
      </w:r>
    </w:p>
    <w:p w:rsidR="006B1010" w:rsidRDefault="006B1010" w:rsidP="006B1010">
      <w:pPr>
        <w:pStyle w:val="-"/>
        <w:ind w:firstLine="420"/>
      </w:pPr>
      <w:r>
        <w:rPr>
          <w:rFonts w:hint="eastAsia"/>
        </w:rPr>
        <w:t>本基金本报告期末未持有处于转股期的可转换债券。</w:t>
      </w:r>
    </w:p>
    <w:p w:rsidR="006B1010" w:rsidRDefault="006B1010" w:rsidP="006B1010">
      <w:pPr>
        <w:pStyle w:val="-3"/>
        <w:spacing w:before="156" w:after="156"/>
      </w:pPr>
      <w:r>
        <w:rPr>
          <w:rFonts w:hint="eastAsia"/>
        </w:rPr>
        <w:t>报告期末前十名股票中存在流通受限情况的说明</w:t>
      </w:r>
    </w:p>
    <w:p w:rsidR="006B1010" w:rsidRDefault="006B1010" w:rsidP="006B1010">
      <w:pPr>
        <w:pStyle w:val="-4"/>
        <w:spacing w:before="156" w:after="156"/>
      </w:pPr>
      <w:r>
        <w:rPr>
          <w:rFonts w:hint="eastAsia"/>
        </w:rPr>
        <w:t>报告期末指数投资前十名股票中存在流通受限情况的说明</w:t>
      </w:r>
    </w:p>
    <w:p w:rsidR="006B1010" w:rsidRDefault="006B1010" w:rsidP="006B1010">
      <w:pPr>
        <w:pStyle w:val="-"/>
        <w:ind w:firstLine="420"/>
      </w:pPr>
      <w:r>
        <w:rPr>
          <w:rFonts w:hint="eastAsia"/>
        </w:rPr>
        <w:t>本基金本报告期末指数投资前十名股票中不存在流通受限的情况。</w:t>
      </w:r>
    </w:p>
    <w:p w:rsidR="006B1010" w:rsidRDefault="006B1010" w:rsidP="006B1010">
      <w:pPr>
        <w:pStyle w:val="-4"/>
        <w:spacing w:before="156" w:after="156"/>
      </w:pPr>
      <w:r>
        <w:rPr>
          <w:rFonts w:hint="eastAsia"/>
        </w:rPr>
        <w:t>期末积极投资前五名股票中存在流通受限情况的说明</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6B1010" w:rsidTr="006B1010">
        <w:trPr>
          <w:cnfStyle w:val="100000000000" w:firstRow="1" w:lastRow="0" w:firstColumn="0" w:lastColumn="0" w:oddVBand="0" w:evenVBand="0" w:oddHBand="0" w:evenHBand="0" w:firstRowFirstColumn="0" w:firstRowLastColumn="0" w:lastRowFirstColumn="0" w:lastRowLastColumn="0"/>
        </w:trPr>
        <w:tc>
          <w:tcPr>
            <w:tcW w:w="652" w:type="dxa"/>
          </w:tcPr>
          <w:p w:rsidR="006B1010" w:rsidRDefault="006B1010" w:rsidP="006B1010">
            <w:pPr>
              <w:jc w:val="center"/>
            </w:pPr>
            <w:r>
              <w:rPr>
                <w:rFonts w:hint="eastAsia"/>
              </w:rPr>
              <w:t>序号</w:t>
            </w:r>
          </w:p>
        </w:tc>
        <w:tc>
          <w:tcPr>
            <w:tcW w:w="1349" w:type="dxa"/>
          </w:tcPr>
          <w:p w:rsidR="006B1010" w:rsidRDefault="006B1010" w:rsidP="006B1010">
            <w:pPr>
              <w:jc w:val="center"/>
            </w:pPr>
            <w:r>
              <w:rPr>
                <w:rFonts w:hint="eastAsia"/>
              </w:rPr>
              <w:t>股票代码</w:t>
            </w:r>
          </w:p>
        </w:tc>
        <w:tc>
          <w:tcPr>
            <w:tcW w:w="1349" w:type="dxa"/>
          </w:tcPr>
          <w:p w:rsidR="006B1010" w:rsidRDefault="006B1010" w:rsidP="006B1010">
            <w:pPr>
              <w:jc w:val="center"/>
            </w:pPr>
            <w:r>
              <w:rPr>
                <w:rFonts w:hint="eastAsia"/>
              </w:rPr>
              <w:t>股票名称</w:t>
            </w:r>
          </w:p>
        </w:tc>
        <w:tc>
          <w:tcPr>
            <w:tcW w:w="1718" w:type="dxa"/>
          </w:tcPr>
          <w:p w:rsidR="006B1010" w:rsidRDefault="006B1010" w:rsidP="006B1010">
            <w:pPr>
              <w:jc w:val="center"/>
            </w:pPr>
            <w:r>
              <w:rPr>
                <w:rFonts w:hint="eastAsia"/>
              </w:rPr>
              <w:t>流通受限部分的公允价值（元）</w:t>
            </w:r>
          </w:p>
        </w:tc>
        <w:tc>
          <w:tcPr>
            <w:tcW w:w="1718" w:type="dxa"/>
          </w:tcPr>
          <w:p w:rsidR="006B1010" w:rsidRDefault="006B1010" w:rsidP="006B1010">
            <w:pPr>
              <w:jc w:val="center"/>
            </w:pPr>
            <w:r>
              <w:rPr>
                <w:rFonts w:hint="eastAsia"/>
              </w:rPr>
              <w:t>占基金资产净值比例（</w:t>
            </w:r>
            <w:r>
              <w:rPr>
                <w:rFonts w:hint="eastAsia"/>
              </w:rPr>
              <w:t>%</w:t>
            </w:r>
            <w:r>
              <w:rPr>
                <w:rFonts w:hint="eastAsia"/>
              </w:rPr>
              <w:t>）</w:t>
            </w:r>
          </w:p>
        </w:tc>
        <w:tc>
          <w:tcPr>
            <w:tcW w:w="1718" w:type="dxa"/>
          </w:tcPr>
          <w:p w:rsidR="006B1010" w:rsidRDefault="006B1010" w:rsidP="006B1010">
            <w:pPr>
              <w:jc w:val="center"/>
            </w:pPr>
            <w:r>
              <w:rPr>
                <w:rFonts w:hint="eastAsia"/>
              </w:rPr>
              <w:t>流通受限情况说明</w:t>
            </w:r>
          </w:p>
        </w:tc>
      </w:tr>
      <w:tr w:rsidR="006B1010" w:rsidTr="006B1010">
        <w:tc>
          <w:tcPr>
            <w:tcW w:w="652" w:type="dxa"/>
          </w:tcPr>
          <w:p w:rsidR="006B1010" w:rsidRDefault="006B1010" w:rsidP="006B1010">
            <w:pPr>
              <w:jc w:val="center"/>
            </w:pPr>
            <w:r>
              <w:t>1</w:t>
            </w:r>
          </w:p>
        </w:tc>
        <w:tc>
          <w:tcPr>
            <w:tcW w:w="1349" w:type="dxa"/>
          </w:tcPr>
          <w:p w:rsidR="006B1010" w:rsidRDefault="006B1010" w:rsidP="006B1010">
            <w:pPr>
              <w:jc w:val="left"/>
            </w:pPr>
            <w:r>
              <w:t>601236</w:t>
            </w:r>
          </w:p>
        </w:tc>
        <w:tc>
          <w:tcPr>
            <w:tcW w:w="1349" w:type="dxa"/>
          </w:tcPr>
          <w:p w:rsidR="006B1010" w:rsidRDefault="006B1010" w:rsidP="006B1010">
            <w:pPr>
              <w:jc w:val="left"/>
            </w:pPr>
            <w:r>
              <w:rPr>
                <w:rFonts w:hint="eastAsia"/>
              </w:rPr>
              <w:t>红塔证券</w:t>
            </w:r>
          </w:p>
        </w:tc>
        <w:tc>
          <w:tcPr>
            <w:tcW w:w="1718" w:type="dxa"/>
          </w:tcPr>
          <w:p w:rsidR="006B1010" w:rsidRDefault="006B1010" w:rsidP="006B1010">
            <w:pPr>
              <w:jc w:val="right"/>
            </w:pPr>
            <w:r>
              <w:t>33,869.94</w:t>
            </w:r>
          </w:p>
        </w:tc>
        <w:tc>
          <w:tcPr>
            <w:tcW w:w="1718" w:type="dxa"/>
          </w:tcPr>
          <w:p w:rsidR="006B1010" w:rsidRDefault="006B1010" w:rsidP="006B1010">
            <w:pPr>
              <w:jc w:val="right"/>
            </w:pPr>
            <w:r>
              <w:t>0.02</w:t>
            </w:r>
          </w:p>
        </w:tc>
        <w:tc>
          <w:tcPr>
            <w:tcW w:w="1718" w:type="dxa"/>
          </w:tcPr>
          <w:p w:rsidR="006B1010" w:rsidRDefault="006B1010" w:rsidP="006B1010">
            <w:pPr>
              <w:jc w:val="left"/>
            </w:pPr>
            <w:r>
              <w:rPr>
                <w:rFonts w:hint="eastAsia"/>
              </w:rPr>
              <w:t>新股未上市</w:t>
            </w:r>
          </w:p>
        </w:tc>
      </w:tr>
    </w:tbl>
    <w:p w:rsidR="004B47FA" w:rsidRDefault="004B47FA" w:rsidP="004B47FA">
      <w:pPr>
        <w:pStyle w:val="-1"/>
        <w:numPr>
          <w:ilvl w:val="0"/>
          <w:numId w:val="0"/>
        </w:numPr>
        <w:jc w:val="both"/>
      </w:pPr>
    </w:p>
    <w:p w:rsidR="004B47FA" w:rsidRDefault="004B47FA" w:rsidP="004B47FA">
      <w:pPr>
        <w:pStyle w:val="-1"/>
        <w:numPr>
          <w:ilvl w:val="0"/>
          <w:numId w:val="0"/>
        </w:numPr>
        <w:jc w:val="both"/>
      </w:pPr>
    </w:p>
    <w:p w:rsidR="004B47FA" w:rsidRDefault="004B47FA" w:rsidP="004B47FA">
      <w:pPr>
        <w:pStyle w:val="-1"/>
        <w:numPr>
          <w:ilvl w:val="0"/>
          <w:numId w:val="0"/>
        </w:numPr>
        <w:jc w:val="both"/>
      </w:pPr>
    </w:p>
    <w:p w:rsidR="006B1010" w:rsidRDefault="006B1010" w:rsidP="006B1010">
      <w:pPr>
        <w:pStyle w:val="-1"/>
        <w:ind w:left="281" w:hanging="281"/>
      </w:pPr>
      <w:r>
        <w:rPr>
          <w:rFonts w:hint="eastAsia"/>
        </w:rPr>
        <w:lastRenderedPageBreak/>
        <w:t>开放式基金份额变动</w:t>
      </w:r>
    </w:p>
    <w:p w:rsidR="006B1010" w:rsidRDefault="006B1010" w:rsidP="006B1010">
      <w:pPr>
        <w:jc w:val="right"/>
      </w:pPr>
      <w:r>
        <w:rPr>
          <w:rFonts w:hint="eastAsia"/>
        </w:rPr>
        <w:t>单位：份</w:t>
      </w:r>
    </w:p>
    <w:tbl>
      <w:tblPr>
        <w:tblStyle w:val="-0"/>
        <w:tblW w:w="8505" w:type="dxa"/>
        <w:tblLayout w:type="fixed"/>
        <w:tblLook w:val="04A0" w:firstRow="1" w:lastRow="0" w:firstColumn="1" w:lastColumn="0" w:noHBand="0" w:noVBand="1"/>
      </w:tblPr>
      <w:tblGrid>
        <w:gridCol w:w="3361"/>
        <w:gridCol w:w="1842"/>
        <w:gridCol w:w="1701"/>
        <w:gridCol w:w="1601"/>
      </w:tblGrid>
      <w:tr w:rsidR="006B1010" w:rsidTr="004B47FA">
        <w:trPr>
          <w:cnfStyle w:val="100000000000" w:firstRow="1" w:lastRow="0" w:firstColumn="0" w:lastColumn="0" w:oddVBand="0" w:evenVBand="0" w:oddHBand="0" w:evenHBand="0" w:firstRowFirstColumn="0" w:firstRowLastColumn="0" w:lastRowFirstColumn="0" w:lastRowLastColumn="0"/>
        </w:trPr>
        <w:tc>
          <w:tcPr>
            <w:tcW w:w="3361" w:type="dxa"/>
          </w:tcPr>
          <w:p w:rsidR="006B1010" w:rsidRDefault="006B1010" w:rsidP="006B1010">
            <w:pPr>
              <w:jc w:val="center"/>
            </w:pPr>
            <w:r>
              <w:rPr>
                <w:rFonts w:hint="eastAsia"/>
              </w:rPr>
              <w:t>项目</w:t>
            </w:r>
          </w:p>
        </w:tc>
        <w:tc>
          <w:tcPr>
            <w:tcW w:w="1842" w:type="dxa"/>
          </w:tcPr>
          <w:p w:rsidR="006B1010" w:rsidRDefault="006B1010" w:rsidP="006B1010">
            <w:pPr>
              <w:jc w:val="center"/>
            </w:pPr>
            <w:r>
              <w:rPr>
                <w:rFonts w:hint="eastAsia"/>
              </w:rPr>
              <w:t>南方中证国有企业改革指数分级</w:t>
            </w:r>
          </w:p>
        </w:tc>
        <w:tc>
          <w:tcPr>
            <w:tcW w:w="1701" w:type="dxa"/>
          </w:tcPr>
          <w:p w:rsidR="006B1010" w:rsidRDefault="006B1010" w:rsidP="006B1010">
            <w:pPr>
              <w:jc w:val="center"/>
            </w:pPr>
            <w:r>
              <w:rPr>
                <w:rFonts w:hint="eastAsia"/>
              </w:rPr>
              <w:t>改革</w:t>
            </w:r>
            <w:r>
              <w:rPr>
                <w:rFonts w:hint="eastAsia"/>
              </w:rPr>
              <w:t>A</w:t>
            </w:r>
          </w:p>
        </w:tc>
        <w:tc>
          <w:tcPr>
            <w:tcW w:w="1601" w:type="dxa"/>
          </w:tcPr>
          <w:p w:rsidR="006B1010" w:rsidRDefault="006B1010" w:rsidP="006B1010">
            <w:pPr>
              <w:jc w:val="center"/>
            </w:pPr>
            <w:r>
              <w:rPr>
                <w:rFonts w:hint="eastAsia"/>
              </w:rPr>
              <w:t>改革</w:t>
            </w:r>
            <w:r>
              <w:rPr>
                <w:rFonts w:hint="eastAsia"/>
              </w:rPr>
              <w:t>B</w:t>
            </w:r>
          </w:p>
        </w:tc>
      </w:tr>
      <w:tr w:rsidR="006B1010" w:rsidTr="004B47FA">
        <w:tc>
          <w:tcPr>
            <w:tcW w:w="3361" w:type="dxa"/>
          </w:tcPr>
          <w:p w:rsidR="006B1010" w:rsidRDefault="006B1010" w:rsidP="006B1010">
            <w:pPr>
              <w:jc w:val="left"/>
            </w:pPr>
            <w:r>
              <w:rPr>
                <w:rFonts w:hint="eastAsia"/>
              </w:rPr>
              <w:t>报告期期初基金份额总额</w:t>
            </w:r>
          </w:p>
        </w:tc>
        <w:tc>
          <w:tcPr>
            <w:tcW w:w="1842" w:type="dxa"/>
          </w:tcPr>
          <w:p w:rsidR="006B1010" w:rsidRDefault="006B1010" w:rsidP="006B1010">
            <w:pPr>
              <w:jc w:val="right"/>
            </w:pPr>
            <w:r>
              <w:t>126,929,162.34</w:t>
            </w:r>
          </w:p>
        </w:tc>
        <w:tc>
          <w:tcPr>
            <w:tcW w:w="1701" w:type="dxa"/>
          </w:tcPr>
          <w:p w:rsidR="006B1010" w:rsidRDefault="006B1010" w:rsidP="006B1010">
            <w:pPr>
              <w:jc w:val="right"/>
            </w:pPr>
            <w:r>
              <w:t>30,539,679.00</w:t>
            </w:r>
          </w:p>
        </w:tc>
        <w:tc>
          <w:tcPr>
            <w:tcW w:w="1601" w:type="dxa"/>
          </w:tcPr>
          <w:p w:rsidR="006B1010" w:rsidRDefault="006B1010" w:rsidP="006B1010">
            <w:pPr>
              <w:jc w:val="right"/>
            </w:pPr>
            <w:r>
              <w:t>30,539,679.00</w:t>
            </w:r>
          </w:p>
        </w:tc>
      </w:tr>
      <w:tr w:rsidR="006B1010" w:rsidTr="004B47FA">
        <w:tc>
          <w:tcPr>
            <w:tcW w:w="3361" w:type="dxa"/>
          </w:tcPr>
          <w:p w:rsidR="006B1010" w:rsidRDefault="006B1010" w:rsidP="006B1010">
            <w:pPr>
              <w:jc w:val="left"/>
            </w:pPr>
            <w:r>
              <w:rPr>
                <w:rFonts w:hint="eastAsia"/>
              </w:rPr>
              <w:t>报告期期间基金总申购份额</w:t>
            </w:r>
          </w:p>
        </w:tc>
        <w:tc>
          <w:tcPr>
            <w:tcW w:w="1842" w:type="dxa"/>
          </w:tcPr>
          <w:p w:rsidR="006B1010" w:rsidRDefault="006B1010" w:rsidP="006B1010">
            <w:pPr>
              <w:jc w:val="right"/>
            </w:pPr>
            <w:r>
              <w:t>3,796,061.72</w:t>
            </w:r>
          </w:p>
        </w:tc>
        <w:tc>
          <w:tcPr>
            <w:tcW w:w="1701" w:type="dxa"/>
          </w:tcPr>
          <w:p w:rsidR="006B1010" w:rsidRDefault="006B1010" w:rsidP="006B1010">
            <w:pPr>
              <w:jc w:val="right"/>
            </w:pPr>
            <w:r>
              <w:t>-</w:t>
            </w:r>
          </w:p>
        </w:tc>
        <w:tc>
          <w:tcPr>
            <w:tcW w:w="1601" w:type="dxa"/>
          </w:tcPr>
          <w:p w:rsidR="006B1010" w:rsidRDefault="006B1010" w:rsidP="006B1010">
            <w:pPr>
              <w:jc w:val="right"/>
            </w:pPr>
            <w:r>
              <w:t>-</w:t>
            </w:r>
          </w:p>
        </w:tc>
      </w:tr>
      <w:tr w:rsidR="006B1010" w:rsidTr="004B47FA">
        <w:tc>
          <w:tcPr>
            <w:tcW w:w="3361" w:type="dxa"/>
          </w:tcPr>
          <w:p w:rsidR="006B1010" w:rsidRDefault="006B1010" w:rsidP="006B1010">
            <w:pPr>
              <w:jc w:val="left"/>
            </w:pPr>
            <w:r>
              <w:rPr>
                <w:rFonts w:hint="eastAsia"/>
              </w:rPr>
              <w:t>减：报告期期间基金总赎回份额</w:t>
            </w:r>
          </w:p>
        </w:tc>
        <w:tc>
          <w:tcPr>
            <w:tcW w:w="1842" w:type="dxa"/>
          </w:tcPr>
          <w:p w:rsidR="006B1010" w:rsidRDefault="006B1010" w:rsidP="006B1010">
            <w:pPr>
              <w:jc w:val="right"/>
            </w:pPr>
            <w:r>
              <w:t>14,578,881.92</w:t>
            </w:r>
          </w:p>
        </w:tc>
        <w:tc>
          <w:tcPr>
            <w:tcW w:w="1701" w:type="dxa"/>
          </w:tcPr>
          <w:p w:rsidR="006B1010" w:rsidRDefault="006B1010" w:rsidP="006B1010">
            <w:pPr>
              <w:jc w:val="right"/>
            </w:pPr>
            <w:r>
              <w:t>-</w:t>
            </w:r>
          </w:p>
        </w:tc>
        <w:tc>
          <w:tcPr>
            <w:tcW w:w="1601" w:type="dxa"/>
          </w:tcPr>
          <w:p w:rsidR="006B1010" w:rsidRDefault="006B1010" w:rsidP="006B1010">
            <w:pPr>
              <w:jc w:val="right"/>
            </w:pPr>
            <w:r>
              <w:t>-</w:t>
            </w:r>
          </w:p>
        </w:tc>
      </w:tr>
      <w:tr w:rsidR="006B1010" w:rsidTr="004B47FA">
        <w:tc>
          <w:tcPr>
            <w:tcW w:w="3361" w:type="dxa"/>
          </w:tcPr>
          <w:p w:rsidR="006B1010" w:rsidRDefault="006B1010" w:rsidP="006B1010">
            <w:pPr>
              <w:jc w:val="left"/>
            </w:pPr>
            <w:r>
              <w:rPr>
                <w:rFonts w:hint="eastAsia"/>
              </w:rPr>
              <w:t>报告期期间基金拆分变动份额（份额减少以</w:t>
            </w:r>
            <w:r>
              <w:rPr>
                <w:rFonts w:hint="eastAsia"/>
              </w:rPr>
              <w:t>"-"</w:t>
            </w:r>
            <w:r>
              <w:rPr>
                <w:rFonts w:hint="eastAsia"/>
              </w:rPr>
              <w:t>填列）</w:t>
            </w:r>
          </w:p>
        </w:tc>
        <w:tc>
          <w:tcPr>
            <w:tcW w:w="1842" w:type="dxa"/>
          </w:tcPr>
          <w:p w:rsidR="006B1010" w:rsidRDefault="006B1010" w:rsidP="006B1010">
            <w:pPr>
              <w:jc w:val="right"/>
            </w:pPr>
            <w:r>
              <w:t>4,082,734.00</w:t>
            </w:r>
          </w:p>
        </w:tc>
        <w:tc>
          <w:tcPr>
            <w:tcW w:w="1701" w:type="dxa"/>
          </w:tcPr>
          <w:p w:rsidR="006B1010" w:rsidRDefault="006B1010" w:rsidP="006B1010">
            <w:pPr>
              <w:jc w:val="right"/>
            </w:pPr>
            <w:r>
              <w:t>-2,041,367.00</w:t>
            </w:r>
          </w:p>
        </w:tc>
        <w:tc>
          <w:tcPr>
            <w:tcW w:w="1601" w:type="dxa"/>
          </w:tcPr>
          <w:p w:rsidR="006B1010" w:rsidRDefault="006B1010" w:rsidP="006B1010">
            <w:pPr>
              <w:jc w:val="right"/>
            </w:pPr>
            <w:r>
              <w:t>-2,041,367.00</w:t>
            </w:r>
          </w:p>
        </w:tc>
      </w:tr>
      <w:tr w:rsidR="006B1010" w:rsidTr="004B47FA">
        <w:tc>
          <w:tcPr>
            <w:tcW w:w="3361" w:type="dxa"/>
          </w:tcPr>
          <w:p w:rsidR="006B1010" w:rsidRDefault="006B1010" w:rsidP="006B1010">
            <w:pPr>
              <w:jc w:val="left"/>
            </w:pPr>
            <w:r>
              <w:rPr>
                <w:rFonts w:hint="eastAsia"/>
              </w:rPr>
              <w:t>报告期期末基金份额总额</w:t>
            </w:r>
          </w:p>
        </w:tc>
        <w:tc>
          <w:tcPr>
            <w:tcW w:w="1842" w:type="dxa"/>
          </w:tcPr>
          <w:p w:rsidR="006B1010" w:rsidRDefault="006B1010" w:rsidP="006B1010">
            <w:pPr>
              <w:jc w:val="right"/>
            </w:pPr>
            <w:r>
              <w:t>120,229,076.14</w:t>
            </w:r>
          </w:p>
        </w:tc>
        <w:tc>
          <w:tcPr>
            <w:tcW w:w="1701" w:type="dxa"/>
          </w:tcPr>
          <w:p w:rsidR="006B1010" w:rsidRDefault="006B1010" w:rsidP="006B1010">
            <w:pPr>
              <w:jc w:val="right"/>
            </w:pPr>
            <w:r>
              <w:t>28,498,312.00</w:t>
            </w:r>
          </w:p>
        </w:tc>
        <w:tc>
          <w:tcPr>
            <w:tcW w:w="1601" w:type="dxa"/>
          </w:tcPr>
          <w:p w:rsidR="006B1010" w:rsidRDefault="006B1010" w:rsidP="006B1010">
            <w:pPr>
              <w:jc w:val="right"/>
            </w:pPr>
            <w:r>
              <w:t>28,498,312.00</w:t>
            </w:r>
          </w:p>
        </w:tc>
      </w:tr>
    </w:tbl>
    <w:p w:rsidR="006B1010" w:rsidRDefault="006B1010" w:rsidP="006B1010">
      <w:pPr>
        <w:pStyle w:val="-"/>
        <w:ind w:firstLine="420"/>
      </w:pPr>
      <w:r>
        <w:rPr>
          <w:rFonts w:hint="eastAsia"/>
        </w:rPr>
        <w:t>拆分变动份额包括本基金三级份额的配对转换份额及折算份额。</w:t>
      </w:r>
    </w:p>
    <w:p w:rsidR="004B47FA" w:rsidRDefault="004B47FA" w:rsidP="006B1010">
      <w:pPr>
        <w:pStyle w:val="-"/>
        <w:ind w:firstLine="420"/>
      </w:pPr>
    </w:p>
    <w:p w:rsidR="006B1010" w:rsidRDefault="006B1010" w:rsidP="006B1010">
      <w:pPr>
        <w:pStyle w:val="-1"/>
        <w:ind w:left="281" w:hanging="281"/>
      </w:pPr>
      <w:r>
        <w:rPr>
          <w:rFonts w:hint="eastAsia"/>
        </w:rPr>
        <w:t>基金管理人运用固有资金投资本基金情况</w:t>
      </w:r>
    </w:p>
    <w:p w:rsidR="006B1010" w:rsidRDefault="006B1010" w:rsidP="006B1010">
      <w:pPr>
        <w:pStyle w:val="-2"/>
        <w:spacing w:before="312"/>
      </w:pPr>
      <w:r>
        <w:rPr>
          <w:rFonts w:hint="eastAsia"/>
        </w:rPr>
        <w:t>基金管理人持有本基金份额变动情况</w:t>
      </w:r>
    </w:p>
    <w:p w:rsidR="006B1010" w:rsidRDefault="006B1010" w:rsidP="006B1010">
      <w:pPr>
        <w:pStyle w:val="-"/>
        <w:ind w:firstLine="420"/>
      </w:pPr>
      <w:r>
        <w:rPr>
          <w:rFonts w:hint="eastAsia"/>
        </w:rPr>
        <w:t>本报告期末，基金管理人未持有本基金份额。</w:t>
      </w:r>
    </w:p>
    <w:p w:rsidR="006B1010" w:rsidRDefault="006B1010" w:rsidP="006B1010">
      <w:pPr>
        <w:pStyle w:val="-2"/>
        <w:spacing w:before="312"/>
      </w:pPr>
      <w:r>
        <w:rPr>
          <w:rFonts w:hint="eastAsia"/>
        </w:rPr>
        <w:t>基金管理人运用固有资金投资本基金交易明细</w:t>
      </w:r>
    </w:p>
    <w:p w:rsidR="006B1010" w:rsidRDefault="006B1010" w:rsidP="006B1010">
      <w:pPr>
        <w:pStyle w:val="-"/>
        <w:ind w:firstLine="420"/>
      </w:pPr>
      <w:r>
        <w:rPr>
          <w:rFonts w:hint="eastAsia"/>
        </w:rPr>
        <w:t>本报告期内，基金管理人不存在申购、赎回或买卖本基金的情况。</w:t>
      </w:r>
    </w:p>
    <w:p w:rsidR="004B47FA" w:rsidRDefault="004B47FA" w:rsidP="006B1010">
      <w:pPr>
        <w:pStyle w:val="-"/>
        <w:ind w:firstLine="420"/>
      </w:pPr>
    </w:p>
    <w:p w:rsidR="004B47FA" w:rsidRDefault="004B47FA" w:rsidP="006B1010">
      <w:pPr>
        <w:pStyle w:val="-"/>
        <w:ind w:firstLine="420"/>
      </w:pPr>
      <w:bookmarkStart w:id="0" w:name="_GoBack"/>
      <w:bookmarkEnd w:id="0"/>
    </w:p>
    <w:p w:rsidR="006B1010" w:rsidRDefault="006B1010" w:rsidP="006B1010">
      <w:pPr>
        <w:pStyle w:val="-1"/>
        <w:ind w:left="281" w:hanging="281"/>
      </w:pPr>
      <w:r>
        <w:rPr>
          <w:rFonts w:hint="eastAsia"/>
        </w:rPr>
        <w:t>影响投资者决策的其他重要信息</w:t>
      </w:r>
    </w:p>
    <w:p w:rsidR="006B1010" w:rsidRDefault="006B1010" w:rsidP="006B1010">
      <w:pPr>
        <w:pStyle w:val="-2"/>
        <w:spacing w:before="312"/>
      </w:pPr>
      <w:r>
        <w:rPr>
          <w:rFonts w:hint="eastAsia"/>
        </w:rPr>
        <w:t>报告期内单一投资者持有基金份额比例达到或超过20%的情况</w:t>
      </w:r>
    </w:p>
    <w:p w:rsidR="006B1010" w:rsidRDefault="006B1010" w:rsidP="006B1010">
      <w:pPr>
        <w:pStyle w:val="-"/>
        <w:ind w:firstLine="420"/>
      </w:pPr>
      <w:r>
        <w:rPr>
          <w:rFonts w:hint="eastAsia"/>
        </w:rPr>
        <w:t>报告期内单一投资者持有基金份额比例不存在达到或超过20%的情况。</w:t>
      </w:r>
    </w:p>
    <w:p w:rsidR="006B1010" w:rsidRDefault="006B1010" w:rsidP="006B1010">
      <w:pPr>
        <w:pStyle w:val="-2"/>
        <w:spacing w:before="312"/>
      </w:pPr>
      <w:r>
        <w:rPr>
          <w:rFonts w:hint="eastAsia"/>
        </w:rPr>
        <w:t>影响投资者决策的其他重要信息</w:t>
      </w:r>
    </w:p>
    <w:p w:rsidR="006B1010" w:rsidRDefault="006B1010" w:rsidP="006B1010">
      <w:pPr>
        <w:pStyle w:val="-"/>
        <w:ind w:firstLine="420"/>
      </w:pPr>
      <w:r>
        <w:rPr>
          <w:rFonts w:hint="eastAsia"/>
        </w:rPr>
        <w:t>无。</w:t>
      </w:r>
    </w:p>
    <w:p w:rsidR="004B47FA" w:rsidRDefault="004B47FA" w:rsidP="006B1010">
      <w:pPr>
        <w:pStyle w:val="-"/>
        <w:ind w:firstLine="420"/>
      </w:pPr>
    </w:p>
    <w:p w:rsidR="004B47FA" w:rsidRDefault="004B47FA" w:rsidP="006B1010">
      <w:pPr>
        <w:pStyle w:val="-"/>
        <w:ind w:firstLine="420"/>
      </w:pPr>
    </w:p>
    <w:p w:rsidR="006B1010" w:rsidRDefault="006B1010" w:rsidP="006B1010">
      <w:pPr>
        <w:pStyle w:val="-1"/>
        <w:ind w:left="281" w:hanging="281"/>
      </w:pPr>
      <w:r>
        <w:rPr>
          <w:rFonts w:hint="eastAsia"/>
        </w:rPr>
        <w:lastRenderedPageBreak/>
        <w:t>备查文件目录</w:t>
      </w:r>
    </w:p>
    <w:p w:rsidR="006B1010" w:rsidRDefault="006B1010" w:rsidP="006B1010">
      <w:pPr>
        <w:pStyle w:val="-2"/>
        <w:spacing w:before="312"/>
      </w:pPr>
      <w:r>
        <w:rPr>
          <w:rFonts w:hint="eastAsia"/>
        </w:rPr>
        <w:t>备查文件目录</w:t>
      </w:r>
    </w:p>
    <w:p w:rsidR="006B1010" w:rsidRDefault="006B1010" w:rsidP="006B1010">
      <w:pPr>
        <w:pStyle w:val="-"/>
        <w:ind w:firstLine="420"/>
      </w:pPr>
      <w:r>
        <w:rPr>
          <w:rFonts w:hint="eastAsia"/>
        </w:rPr>
        <w:t>1、《南方中证国有企业改革指数分级证券投资基金基金合同》；</w:t>
      </w:r>
    </w:p>
    <w:p w:rsidR="006B1010" w:rsidRDefault="006B1010" w:rsidP="006B1010">
      <w:pPr>
        <w:pStyle w:val="-"/>
        <w:ind w:firstLine="420"/>
      </w:pPr>
      <w:r>
        <w:rPr>
          <w:rFonts w:hint="eastAsia"/>
        </w:rPr>
        <w:t>2、《南方中证国有企业改革指数分级证券投资基金托管协议》；</w:t>
      </w:r>
    </w:p>
    <w:p w:rsidR="006B1010" w:rsidRDefault="006B1010" w:rsidP="006B1010">
      <w:pPr>
        <w:pStyle w:val="-"/>
        <w:ind w:firstLine="420"/>
      </w:pPr>
      <w:r>
        <w:rPr>
          <w:rFonts w:hint="eastAsia"/>
        </w:rPr>
        <w:t>3、南方中证国有企业改革指数分级证券投资基金2019年2季度报告原文。</w:t>
      </w:r>
    </w:p>
    <w:p w:rsidR="006B1010" w:rsidRDefault="006B1010" w:rsidP="006B1010">
      <w:pPr>
        <w:pStyle w:val="-2"/>
        <w:spacing w:before="312"/>
      </w:pPr>
      <w:r>
        <w:rPr>
          <w:rFonts w:hint="eastAsia"/>
        </w:rPr>
        <w:t>存放地点</w:t>
      </w:r>
    </w:p>
    <w:p w:rsidR="006B1010" w:rsidRDefault="006B1010" w:rsidP="006B1010">
      <w:pPr>
        <w:pStyle w:val="-"/>
        <w:ind w:firstLine="420"/>
      </w:pPr>
      <w:r>
        <w:rPr>
          <w:rFonts w:hint="eastAsia"/>
        </w:rPr>
        <w:t>深圳市福田区莲花街道益田路5999号基金大厦32-42楼。</w:t>
      </w:r>
    </w:p>
    <w:p w:rsidR="006B1010" w:rsidRDefault="006B1010" w:rsidP="006B1010">
      <w:pPr>
        <w:pStyle w:val="-2"/>
        <w:spacing w:before="312"/>
      </w:pPr>
      <w:r>
        <w:rPr>
          <w:rFonts w:hint="eastAsia"/>
        </w:rPr>
        <w:t>查阅方式</w:t>
      </w:r>
    </w:p>
    <w:p w:rsidR="00246AC2" w:rsidRPr="0063383B" w:rsidRDefault="006B1010" w:rsidP="004B47FA">
      <w:pPr>
        <w:pStyle w:val="-"/>
        <w:ind w:firstLine="420"/>
        <w:rPr>
          <w:rFonts w:hint="eastAsia"/>
        </w:rPr>
      </w:pPr>
      <w:r>
        <w:rPr>
          <w:rFonts w:hint="eastAsia"/>
        </w:rPr>
        <w:t>网站：http://www.nffund.com</w:t>
      </w:r>
    </w:p>
    <w:sectPr w:rsidR="00246AC2" w:rsidRPr="0063383B" w:rsidSect="00225D7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608" w:rsidRDefault="00B46608" w:rsidP="00D17C56">
      <w:r>
        <w:separator/>
      </w:r>
    </w:p>
  </w:endnote>
  <w:endnote w:type="continuationSeparator" w:id="0">
    <w:p w:rsidR="00B46608" w:rsidRDefault="00B46608"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010" w:rsidRDefault="006B1010">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F0F" w:rsidRPr="00C8294A" w:rsidRDefault="00AE3F5B" w:rsidP="00C8294A">
    <w:pPr>
      <w:pStyle w:val="a9"/>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4B47FA" w:rsidRPr="004B47FA">
      <w:rPr>
        <w:rFonts w:ascii="宋体" w:hAnsi="宋体"/>
        <w:bCs/>
        <w:noProof/>
        <w:lang w:val="zh-CN"/>
      </w:rPr>
      <w:t>11</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4B47FA">
      <w:rPr>
        <w:rFonts w:ascii="宋体" w:hAnsi="宋体"/>
        <w:bCs/>
        <w:noProof/>
      </w:rPr>
      <w:instrText>13</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4B47FA">
      <w:rPr>
        <w:rFonts w:ascii="宋体" w:hAnsi="宋体"/>
        <w:bCs/>
        <w:noProof/>
      </w:rPr>
      <w:t>12</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010" w:rsidRDefault="006B101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608" w:rsidRDefault="00B46608" w:rsidP="00D17C56">
      <w:r>
        <w:separator/>
      </w:r>
    </w:p>
  </w:footnote>
  <w:footnote w:type="continuationSeparator" w:id="0">
    <w:p w:rsidR="00B46608" w:rsidRDefault="00B46608" w:rsidP="00D17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010" w:rsidRDefault="006B1010">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C9A" w:rsidRDefault="006B1010" w:rsidP="00AE3F5B">
    <w:pPr>
      <w:pStyle w:val="a7"/>
      <w:pBdr>
        <w:bottom w:val="single" w:sz="4" w:space="1" w:color="auto"/>
      </w:pBdr>
      <w:jc w:val="right"/>
    </w:pPr>
    <w:r>
      <w:rPr>
        <w:rFonts w:hint="eastAsia"/>
      </w:rPr>
      <w:t>南方中证国有企业改革指数分级证券投资基金</w:t>
    </w:r>
    <w:r>
      <w:rPr>
        <w:rFonts w:hint="eastAsia"/>
      </w:rPr>
      <w:t>2019</w:t>
    </w:r>
    <w:r>
      <w:rPr>
        <w:rFonts w:hint="eastAsia"/>
      </w:rPr>
      <w:t>年第</w:t>
    </w:r>
    <w:r>
      <w:rPr>
        <w:rFonts w:hint="eastAsia"/>
      </w:rPr>
      <w:t>2</w:t>
    </w:r>
    <w:r>
      <w:rPr>
        <w:rFonts w:hint="eastAsia"/>
      </w:rPr>
      <w:t>季度报告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A5F" w:rsidRDefault="00986A5F" w:rsidP="00986A5F">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40F96"/>
    <w:rsid w:val="000647A8"/>
    <w:rsid w:val="00076D02"/>
    <w:rsid w:val="0008658E"/>
    <w:rsid w:val="000911A2"/>
    <w:rsid w:val="000956A4"/>
    <w:rsid w:val="000D7A58"/>
    <w:rsid w:val="000E2872"/>
    <w:rsid w:val="000E795D"/>
    <w:rsid w:val="00101D33"/>
    <w:rsid w:val="001201F8"/>
    <w:rsid w:val="00125BAB"/>
    <w:rsid w:val="001426F0"/>
    <w:rsid w:val="00187B2C"/>
    <w:rsid w:val="001A65EF"/>
    <w:rsid w:val="001B0F0F"/>
    <w:rsid w:val="001B6F12"/>
    <w:rsid w:val="001C52C1"/>
    <w:rsid w:val="001E67D0"/>
    <w:rsid w:val="00224F3E"/>
    <w:rsid w:val="00225D75"/>
    <w:rsid w:val="00241CEB"/>
    <w:rsid w:val="00246AC2"/>
    <w:rsid w:val="00265D8F"/>
    <w:rsid w:val="00292F1C"/>
    <w:rsid w:val="002972F4"/>
    <w:rsid w:val="002B191A"/>
    <w:rsid w:val="00300A78"/>
    <w:rsid w:val="00321580"/>
    <w:rsid w:val="003433CF"/>
    <w:rsid w:val="003C0F9E"/>
    <w:rsid w:val="003F1F13"/>
    <w:rsid w:val="00425AEE"/>
    <w:rsid w:val="00434355"/>
    <w:rsid w:val="0044118E"/>
    <w:rsid w:val="0044723E"/>
    <w:rsid w:val="00451232"/>
    <w:rsid w:val="00491C2B"/>
    <w:rsid w:val="004A3B54"/>
    <w:rsid w:val="004A57DB"/>
    <w:rsid w:val="004B29EB"/>
    <w:rsid w:val="004B41FD"/>
    <w:rsid w:val="004B47FA"/>
    <w:rsid w:val="004B7673"/>
    <w:rsid w:val="00532A63"/>
    <w:rsid w:val="00544CE0"/>
    <w:rsid w:val="005805A4"/>
    <w:rsid w:val="005A028D"/>
    <w:rsid w:val="005A3C3A"/>
    <w:rsid w:val="005B22CA"/>
    <w:rsid w:val="005C29BB"/>
    <w:rsid w:val="005C314A"/>
    <w:rsid w:val="005C6D52"/>
    <w:rsid w:val="0061364E"/>
    <w:rsid w:val="00622588"/>
    <w:rsid w:val="0063383B"/>
    <w:rsid w:val="0066091F"/>
    <w:rsid w:val="00666AF5"/>
    <w:rsid w:val="00685A42"/>
    <w:rsid w:val="006A2E19"/>
    <w:rsid w:val="006B1010"/>
    <w:rsid w:val="006B11F3"/>
    <w:rsid w:val="006C1E63"/>
    <w:rsid w:val="006E1115"/>
    <w:rsid w:val="007108F0"/>
    <w:rsid w:val="00747FAD"/>
    <w:rsid w:val="00750C9A"/>
    <w:rsid w:val="0078485C"/>
    <w:rsid w:val="00797EC6"/>
    <w:rsid w:val="007D4AC7"/>
    <w:rsid w:val="007F6905"/>
    <w:rsid w:val="00800FA0"/>
    <w:rsid w:val="00823E12"/>
    <w:rsid w:val="00887CEB"/>
    <w:rsid w:val="008B3EBC"/>
    <w:rsid w:val="009112E0"/>
    <w:rsid w:val="009161C4"/>
    <w:rsid w:val="00922090"/>
    <w:rsid w:val="00967A2F"/>
    <w:rsid w:val="00981362"/>
    <w:rsid w:val="00986A5F"/>
    <w:rsid w:val="009A0DF7"/>
    <w:rsid w:val="009A4AD8"/>
    <w:rsid w:val="009D02C8"/>
    <w:rsid w:val="009D4E13"/>
    <w:rsid w:val="009E7B13"/>
    <w:rsid w:val="00A11620"/>
    <w:rsid w:val="00A13A20"/>
    <w:rsid w:val="00A2003F"/>
    <w:rsid w:val="00A5309E"/>
    <w:rsid w:val="00A94D0E"/>
    <w:rsid w:val="00AC2797"/>
    <w:rsid w:val="00AC3470"/>
    <w:rsid w:val="00AE1D3F"/>
    <w:rsid w:val="00AE3F5B"/>
    <w:rsid w:val="00AF3CA2"/>
    <w:rsid w:val="00AF6ABA"/>
    <w:rsid w:val="00B073CA"/>
    <w:rsid w:val="00B2044A"/>
    <w:rsid w:val="00B25090"/>
    <w:rsid w:val="00B2731A"/>
    <w:rsid w:val="00B41CCE"/>
    <w:rsid w:val="00B46608"/>
    <w:rsid w:val="00B85D10"/>
    <w:rsid w:val="00B9409D"/>
    <w:rsid w:val="00B9582B"/>
    <w:rsid w:val="00BA48F2"/>
    <w:rsid w:val="00BD3DD3"/>
    <w:rsid w:val="00BE1439"/>
    <w:rsid w:val="00C23B75"/>
    <w:rsid w:val="00C24CE9"/>
    <w:rsid w:val="00C27E02"/>
    <w:rsid w:val="00C30704"/>
    <w:rsid w:val="00C40EF3"/>
    <w:rsid w:val="00C54775"/>
    <w:rsid w:val="00C80C8D"/>
    <w:rsid w:val="00C8294A"/>
    <w:rsid w:val="00C975C3"/>
    <w:rsid w:val="00CA298C"/>
    <w:rsid w:val="00CA7768"/>
    <w:rsid w:val="00CA79F6"/>
    <w:rsid w:val="00CF004A"/>
    <w:rsid w:val="00CF3E7D"/>
    <w:rsid w:val="00D01AC0"/>
    <w:rsid w:val="00D04B32"/>
    <w:rsid w:val="00D12FF6"/>
    <w:rsid w:val="00D17C56"/>
    <w:rsid w:val="00D30948"/>
    <w:rsid w:val="00D86D2A"/>
    <w:rsid w:val="00D91699"/>
    <w:rsid w:val="00DD5CC6"/>
    <w:rsid w:val="00DE3895"/>
    <w:rsid w:val="00E063EF"/>
    <w:rsid w:val="00E10FA2"/>
    <w:rsid w:val="00E15633"/>
    <w:rsid w:val="00E21106"/>
    <w:rsid w:val="00E46AD4"/>
    <w:rsid w:val="00E65F29"/>
    <w:rsid w:val="00EE12CF"/>
    <w:rsid w:val="00EF763C"/>
    <w:rsid w:val="00F03A80"/>
    <w:rsid w:val="00F448CB"/>
    <w:rsid w:val="00F45ADF"/>
    <w:rsid w:val="00F47050"/>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33724F"/>
  <w15:docId w15:val="{66F69D13-8E1B-4EC4-BEBB-605EF9D3F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0"/>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9112E0"/>
    <w:pPr>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9112E0"/>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7">
    <w:name w:val="header"/>
    <w:basedOn w:val="a"/>
    <w:link w:val="a8"/>
    <w:rsid w:val="00D17C56"/>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sid w:val="00D17C56"/>
    <w:rPr>
      <w:kern w:val="2"/>
      <w:sz w:val="18"/>
      <w:szCs w:val="18"/>
    </w:rPr>
  </w:style>
  <w:style w:type="paragraph" w:styleId="a9">
    <w:name w:val="footer"/>
    <w:basedOn w:val="a"/>
    <w:link w:val="aa"/>
    <w:uiPriority w:val="99"/>
    <w:rsid w:val="00D17C56"/>
    <w:pPr>
      <w:tabs>
        <w:tab w:val="center" w:pos="4153"/>
        <w:tab w:val="right" w:pos="8306"/>
      </w:tabs>
      <w:snapToGrid w:val="0"/>
      <w:jc w:val="left"/>
    </w:pPr>
    <w:rPr>
      <w:sz w:val="18"/>
      <w:szCs w:val="18"/>
    </w:rPr>
  </w:style>
  <w:style w:type="character" w:customStyle="1" w:styleId="aa">
    <w:name w:val="页脚 字符"/>
    <w:link w:val="a9"/>
    <w:uiPriority w:val="99"/>
    <w:rsid w:val="00D17C56"/>
    <w:rPr>
      <w:kern w:val="2"/>
      <w:sz w:val="18"/>
      <w:szCs w:val="18"/>
    </w:rPr>
  </w:style>
  <w:style w:type="paragraph" w:styleId="ab">
    <w:name w:val="Title"/>
    <w:basedOn w:val="a"/>
    <w:next w:val="a"/>
    <w:link w:val="ac"/>
    <w:qFormat/>
    <w:rsid w:val="00BA48F2"/>
    <w:pPr>
      <w:spacing w:before="240" w:after="60"/>
      <w:jc w:val="center"/>
      <w:outlineLvl w:val="0"/>
    </w:pPr>
    <w:rPr>
      <w:rFonts w:ascii="Cambria" w:hAnsi="Cambria"/>
      <w:b/>
      <w:bCs/>
      <w:sz w:val="32"/>
      <w:szCs w:val="32"/>
    </w:rPr>
  </w:style>
  <w:style w:type="character" w:customStyle="1" w:styleId="ac">
    <w:name w:val="标题 字符"/>
    <w:link w:val="ab"/>
    <w:rsid w:val="00BA48F2"/>
    <w:rPr>
      <w:rFonts w:ascii="Cambria" w:hAnsi="Cambria" w:cs="Times New Roman"/>
      <w:b/>
      <w:bCs/>
      <w:kern w:val="2"/>
      <w:sz w:val="32"/>
      <w:szCs w:val="32"/>
    </w:rPr>
  </w:style>
  <w:style w:type="paragraph" w:customStyle="1" w:styleId="-7">
    <w:name w:val="模板-标题"/>
    <w:basedOn w:val="ab"/>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2">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d"/>
    <w:next w:val="4"/>
    <w:qFormat/>
    <w:rsid w:val="006E1115"/>
    <w:pPr>
      <w:spacing w:before="0" w:after="0" w:line="360" w:lineRule="auto"/>
      <w:jc w:val="left"/>
    </w:pPr>
    <w:rPr>
      <w:sz w:val="24"/>
    </w:rPr>
  </w:style>
  <w:style w:type="paragraph" w:customStyle="1" w:styleId="XBRLTitle3">
    <w:name w:val="XBRLTitle3"/>
    <w:basedOn w:val="ad"/>
    <w:next w:val="4"/>
    <w:qFormat/>
    <w:rsid w:val="006E1115"/>
    <w:pPr>
      <w:spacing w:before="0" w:after="0" w:line="360" w:lineRule="auto"/>
      <w:ind w:left="624" w:hanging="624"/>
      <w:jc w:val="left"/>
      <w:outlineLvl w:val="9"/>
    </w:pPr>
    <w:rPr>
      <w:sz w:val="24"/>
    </w:rPr>
  </w:style>
  <w:style w:type="paragraph" w:styleId="ad">
    <w:name w:val="Subtitle"/>
    <w:basedOn w:val="a"/>
    <w:next w:val="a"/>
    <w:link w:val="ae"/>
    <w:qFormat/>
    <w:rsid w:val="006E1115"/>
    <w:pPr>
      <w:spacing w:before="240" w:after="60" w:line="312" w:lineRule="auto"/>
      <w:jc w:val="center"/>
      <w:outlineLvl w:val="1"/>
    </w:pPr>
    <w:rPr>
      <w:rFonts w:ascii="Calibri Light" w:hAnsi="Calibri Light"/>
      <w:b/>
      <w:bCs/>
      <w:kern w:val="28"/>
      <w:sz w:val="32"/>
      <w:szCs w:val="32"/>
    </w:rPr>
  </w:style>
  <w:style w:type="character" w:customStyle="1" w:styleId="ae">
    <w:name w:val="副标题 字符"/>
    <w:link w:val="ad"/>
    <w:rsid w:val="006E1115"/>
    <w:rPr>
      <w:rFonts w:ascii="Calibri Light" w:hAnsi="Calibri Light" w:cs="Times New Roman"/>
      <w:b/>
      <w:bCs/>
      <w:kern w:val="28"/>
      <w:sz w:val="32"/>
      <w:szCs w:val="32"/>
    </w:rPr>
  </w:style>
  <w:style w:type="character" w:customStyle="1" w:styleId="40">
    <w:name w:val="标题 4 字符"/>
    <w:link w:val="4"/>
    <w:semiHidden/>
    <w:rsid w:val="006E1115"/>
    <w:rPr>
      <w:rFonts w:ascii="Calibri Light" w:eastAsia="宋体" w:hAnsi="Calibri Light" w:cs="Times New Roman"/>
      <w:b/>
      <w:bCs/>
      <w:kern w:val="2"/>
      <w:sz w:val="28"/>
      <w:szCs w:val="28"/>
    </w:rPr>
  </w:style>
  <w:style w:type="paragraph" w:customStyle="1" w:styleId="XBRLTitle4">
    <w:name w:val="XBRLTitle4"/>
    <w:basedOn w:val="ad"/>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d"/>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d"/>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246AC2"/>
    <w:pPr>
      <w:ind w:firstLineChars="0" w:firstLine="0"/>
    </w:pPr>
  </w:style>
  <w:style w:type="character" w:customStyle="1" w:styleId="-Char0">
    <w:name w:val="模板-正文无缩进 Char"/>
    <w:basedOn w:val="-Char"/>
    <w:link w:val="-8"/>
    <w:rsid w:val="00246AC2"/>
    <w:rPr>
      <w:rFonts w:ascii="宋体" w:hAnsi="宋体"/>
      <w:color w:val="222222"/>
      <w:sz w:val="21"/>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B0827-89D2-415B-9938-A6075523A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1263</Words>
  <Characters>7200</Characters>
  <Application>Microsoft Office Word</Application>
  <DocSecurity>0</DocSecurity>
  <Lines>60</Lines>
  <Paragraphs>16</Paragraphs>
  <ScaleCrop>false</ScaleCrop>
  <Company>MC SYSTEM</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王金京</cp:lastModifiedBy>
  <cp:revision>3</cp:revision>
  <dcterms:created xsi:type="dcterms:W3CDTF">2019-07-15T02:14:00Z</dcterms:created>
  <dcterms:modified xsi:type="dcterms:W3CDTF">2019-07-15T03:14:00Z</dcterms:modified>
</cp:coreProperties>
</file>