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30" w:rsidRDefault="007D3130" w:rsidP="007D3130">
      <w:pPr>
        <w:spacing w:line="360" w:lineRule="auto"/>
        <w:ind w:firstLineChars="200" w:firstLine="562"/>
        <w:jc w:val="center"/>
        <w:rPr>
          <w:rFonts w:ascii="宋体" w:eastAsia="宋体" w:hAnsi="宋体" w:cs="宋体"/>
          <w:b/>
          <w:color w:val="000000"/>
          <w:kern w:val="0"/>
          <w:sz w:val="18"/>
          <w:szCs w:val="18"/>
        </w:rPr>
      </w:pPr>
      <w:bookmarkStart w:id="0" w:name="_GoBack"/>
      <w:bookmarkEnd w:id="0"/>
      <w:r>
        <w:rPr>
          <w:rFonts w:ascii="宋体" w:eastAsia="宋体" w:hAnsi="宋体" w:cs="宋体" w:hint="eastAsia"/>
          <w:b/>
          <w:color w:val="000000"/>
          <w:kern w:val="0"/>
          <w:sz w:val="28"/>
          <w:szCs w:val="28"/>
        </w:rPr>
        <w:t>易方达基金管理有限公司关于调整转换业务</w:t>
      </w:r>
      <w:r w:rsidR="00694B0E" w:rsidRPr="00694B0E">
        <w:rPr>
          <w:rFonts w:ascii="宋体" w:eastAsia="宋体" w:hAnsi="宋体" w:cs="宋体" w:hint="eastAsia"/>
          <w:b/>
          <w:color w:val="000000"/>
          <w:kern w:val="0"/>
          <w:sz w:val="28"/>
          <w:szCs w:val="28"/>
        </w:rPr>
        <w:t>货币市场基金</w:t>
      </w:r>
      <w:r>
        <w:rPr>
          <w:rFonts w:ascii="宋体" w:eastAsia="宋体" w:hAnsi="宋体" w:cs="宋体" w:hint="eastAsia"/>
          <w:b/>
          <w:color w:val="000000"/>
          <w:kern w:val="0"/>
          <w:sz w:val="28"/>
          <w:szCs w:val="28"/>
        </w:rPr>
        <w:t>未付收益支付规则的公告</w:t>
      </w:r>
    </w:p>
    <w:p w:rsidR="007D3130" w:rsidRDefault="007D3130" w:rsidP="007D3130">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为了更好地满足投资者的理财需求，根据基金合同及更新的招募说明书有关规定，易方达基金管理有限公司（以下简称“本公司”）决定自2019年6月</w:t>
      </w:r>
      <w:r w:rsidR="00197772">
        <w:rPr>
          <w:rFonts w:asciiTheme="minorEastAsia" w:hAnsiTheme="minorEastAsia" w:cs="宋体" w:hint="eastAsia"/>
          <w:kern w:val="0"/>
          <w:sz w:val="24"/>
          <w:szCs w:val="24"/>
        </w:rPr>
        <w:t>2</w:t>
      </w:r>
      <w:r w:rsidR="00197772">
        <w:rPr>
          <w:rFonts w:asciiTheme="minorEastAsia" w:hAnsiTheme="minorEastAsia" w:cs="宋体"/>
          <w:kern w:val="0"/>
          <w:sz w:val="24"/>
          <w:szCs w:val="24"/>
        </w:rPr>
        <w:t>1</w:t>
      </w:r>
      <w:r>
        <w:rPr>
          <w:rFonts w:asciiTheme="minorEastAsia" w:hAnsiTheme="minorEastAsia" w:cs="宋体" w:hint="eastAsia"/>
          <w:kern w:val="0"/>
          <w:sz w:val="24"/>
          <w:szCs w:val="24"/>
        </w:rPr>
        <w:t>日起，调整</w:t>
      </w:r>
      <w:r w:rsidR="002D6746">
        <w:rPr>
          <w:rFonts w:asciiTheme="minorEastAsia" w:hAnsiTheme="minorEastAsia" w:cs="宋体" w:hint="eastAsia"/>
          <w:kern w:val="0"/>
          <w:sz w:val="24"/>
          <w:szCs w:val="24"/>
        </w:rPr>
        <w:t>投资者办理</w:t>
      </w:r>
      <w:r w:rsidR="00856226">
        <w:rPr>
          <w:rFonts w:asciiTheme="minorEastAsia" w:hAnsiTheme="minorEastAsia" w:cs="宋体" w:hint="eastAsia"/>
          <w:kern w:val="0"/>
          <w:sz w:val="24"/>
          <w:szCs w:val="24"/>
        </w:rPr>
        <w:t>货币市场基金全部</w:t>
      </w:r>
      <w:r w:rsidR="002D6746">
        <w:rPr>
          <w:rFonts w:asciiTheme="minorEastAsia" w:hAnsiTheme="minorEastAsia" w:cs="宋体" w:hint="eastAsia"/>
          <w:kern w:val="0"/>
          <w:sz w:val="24"/>
          <w:szCs w:val="24"/>
        </w:rPr>
        <w:t>转换</w:t>
      </w:r>
      <w:r w:rsidR="00856226">
        <w:rPr>
          <w:rFonts w:asciiTheme="minorEastAsia" w:hAnsiTheme="minorEastAsia" w:cs="宋体" w:hint="eastAsia"/>
          <w:kern w:val="0"/>
          <w:sz w:val="24"/>
          <w:szCs w:val="24"/>
        </w:rPr>
        <w:t>转出</w:t>
      </w:r>
      <w:r w:rsidR="002D6746">
        <w:rPr>
          <w:rFonts w:asciiTheme="minorEastAsia" w:hAnsiTheme="minorEastAsia" w:cs="宋体" w:hint="eastAsia"/>
          <w:kern w:val="0"/>
          <w:sz w:val="24"/>
          <w:szCs w:val="24"/>
        </w:rPr>
        <w:t>业务</w:t>
      </w:r>
      <w:r>
        <w:rPr>
          <w:rFonts w:asciiTheme="minorEastAsia" w:hAnsiTheme="minorEastAsia" w:cs="宋体" w:hint="eastAsia"/>
          <w:kern w:val="0"/>
          <w:sz w:val="24"/>
          <w:szCs w:val="24"/>
        </w:rPr>
        <w:t>时的未付收益支付规则。现将有关事项公告如下：</w:t>
      </w:r>
    </w:p>
    <w:p w:rsidR="00197772" w:rsidRDefault="00197772" w:rsidP="007D3130">
      <w:pPr>
        <w:spacing w:line="360" w:lineRule="auto"/>
        <w:ind w:firstLineChars="200" w:firstLine="482"/>
        <w:rPr>
          <w:rFonts w:asciiTheme="minorEastAsia" w:hAnsiTheme="minorEastAsia" w:cs="宋体"/>
          <w:b/>
          <w:kern w:val="0"/>
          <w:sz w:val="24"/>
          <w:szCs w:val="24"/>
        </w:rPr>
      </w:pPr>
    </w:p>
    <w:p w:rsidR="00197772" w:rsidRDefault="00197772" w:rsidP="007D3130">
      <w:pPr>
        <w:spacing w:line="360" w:lineRule="auto"/>
        <w:ind w:firstLineChars="200" w:firstLine="482"/>
        <w:rPr>
          <w:rFonts w:asciiTheme="minorEastAsia" w:hAnsiTheme="minorEastAsia" w:cs="宋体"/>
          <w:kern w:val="0"/>
          <w:sz w:val="24"/>
          <w:szCs w:val="24"/>
        </w:rPr>
      </w:pPr>
      <w:r>
        <w:rPr>
          <w:rFonts w:asciiTheme="minorEastAsia" w:hAnsiTheme="minorEastAsia" w:cs="宋体" w:hint="eastAsia"/>
          <w:b/>
          <w:kern w:val="0"/>
          <w:sz w:val="24"/>
          <w:szCs w:val="24"/>
        </w:rPr>
        <w:t>一、调整内容</w:t>
      </w:r>
    </w:p>
    <w:p w:rsidR="007D3130" w:rsidRDefault="007D3130" w:rsidP="007D3130">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以</w:t>
      </w:r>
      <w:r w:rsidR="00A55F2C" w:rsidRPr="00A55F2C">
        <w:rPr>
          <w:rFonts w:asciiTheme="minorEastAsia" w:hAnsiTheme="minorEastAsia" w:cs="宋体" w:hint="eastAsia"/>
          <w:kern w:val="0"/>
          <w:sz w:val="24"/>
          <w:szCs w:val="24"/>
        </w:rPr>
        <w:t>易方达双债增强债券型证券投资基金</w:t>
      </w:r>
      <w:r>
        <w:rPr>
          <w:rFonts w:asciiTheme="minorEastAsia" w:hAnsiTheme="minorEastAsia" w:cs="宋体" w:hint="eastAsia"/>
          <w:kern w:val="0"/>
          <w:sz w:val="24"/>
          <w:szCs w:val="24"/>
        </w:rPr>
        <w:t>为例，《</w:t>
      </w:r>
      <w:r w:rsidR="00A55F2C" w:rsidRPr="00A55F2C">
        <w:rPr>
          <w:rFonts w:asciiTheme="minorEastAsia" w:hAnsiTheme="minorEastAsia" w:cs="宋体" w:hint="eastAsia"/>
          <w:kern w:val="0"/>
          <w:sz w:val="24"/>
          <w:szCs w:val="24"/>
        </w:rPr>
        <w:t>易方达双债增强债券型证券投资基金</w:t>
      </w:r>
      <w:r>
        <w:rPr>
          <w:rFonts w:asciiTheme="minorEastAsia" w:hAnsiTheme="minorEastAsia" w:cs="宋体" w:hint="eastAsia"/>
          <w:kern w:val="0"/>
          <w:sz w:val="24"/>
          <w:szCs w:val="24"/>
        </w:rPr>
        <w:t>更新的招募说明书》中“</w:t>
      </w:r>
      <w:r w:rsidR="00A55F2C">
        <w:rPr>
          <w:rFonts w:asciiTheme="minorEastAsia" w:hAnsiTheme="minorEastAsia" w:cs="宋体" w:hint="eastAsia"/>
          <w:kern w:val="0"/>
          <w:sz w:val="24"/>
          <w:szCs w:val="24"/>
        </w:rPr>
        <w:t>九</w:t>
      </w:r>
      <w:r w:rsidR="00B55AF4" w:rsidRPr="00B55AF4">
        <w:rPr>
          <w:rFonts w:asciiTheme="minorEastAsia" w:hAnsiTheme="minorEastAsia" w:cs="宋体" w:hint="eastAsia"/>
          <w:kern w:val="0"/>
          <w:sz w:val="24"/>
          <w:szCs w:val="24"/>
        </w:rPr>
        <w:t>、基金转换</w:t>
      </w:r>
      <w:r>
        <w:rPr>
          <w:rFonts w:asciiTheme="minorEastAsia" w:hAnsiTheme="minorEastAsia" w:cs="宋体" w:hint="eastAsia"/>
          <w:kern w:val="0"/>
          <w:sz w:val="24"/>
          <w:szCs w:val="24"/>
        </w:rPr>
        <w:t>”的“</w:t>
      </w:r>
      <w:r w:rsidR="00A55F2C" w:rsidRPr="00A55F2C">
        <w:rPr>
          <w:rFonts w:asciiTheme="minorEastAsia" w:hAnsiTheme="minorEastAsia" w:cs="宋体" w:hint="eastAsia"/>
          <w:kern w:val="0"/>
          <w:sz w:val="24"/>
          <w:szCs w:val="24"/>
        </w:rPr>
        <w:t>（六）基金转换份额的计算方式</w:t>
      </w:r>
      <w:r>
        <w:rPr>
          <w:rFonts w:asciiTheme="minorEastAsia" w:hAnsiTheme="minorEastAsia" w:cs="宋体" w:hint="eastAsia"/>
          <w:kern w:val="0"/>
          <w:sz w:val="24"/>
          <w:szCs w:val="24"/>
        </w:rPr>
        <w:t>”中“</w:t>
      </w:r>
      <w:r w:rsidR="00B55AF4">
        <w:rPr>
          <w:rFonts w:asciiTheme="minorEastAsia" w:hAnsiTheme="minorEastAsia" w:cs="宋体" w:hint="eastAsia"/>
          <w:kern w:val="0"/>
          <w:sz w:val="24"/>
          <w:szCs w:val="24"/>
        </w:rPr>
        <w:t>计算公式</w:t>
      </w:r>
      <w:r>
        <w:rPr>
          <w:rFonts w:asciiTheme="minorEastAsia" w:hAnsiTheme="minorEastAsia" w:cs="宋体" w:hint="eastAsia"/>
          <w:kern w:val="0"/>
          <w:sz w:val="24"/>
          <w:szCs w:val="24"/>
        </w:rPr>
        <w:t>”修订为：</w:t>
      </w:r>
    </w:p>
    <w:p w:rsidR="00B55AF4" w:rsidRPr="00B55AF4" w:rsidRDefault="00B55AF4" w:rsidP="00B55AF4">
      <w:pPr>
        <w:spacing w:line="360" w:lineRule="auto"/>
        <w:ind w:firstLineChars="200" w:firstLine="480"/>
        <w:rPr>
          <w:rFonts w:asciiTheme="minorEastAsia" w:hAnsiTheme="minorEastAsia" w:cs="宋体"/>
          <w:kern w:val="0"/>
          <w:sz w:val="24"/>
          <w:szCs w:val="24"/>
        </w:rPr>
      </w:pPr>
      <w:r w:rsidRPr="00B55AF4">
        <w:rPr>
          <w:rFonts w:asciiTheme="minorEastAsia" w:hAnsiTheme="minorEastAsia" w:cs="宋体" w:hint="eastAsia"/>
          <w:kern w:val="0"/>
          <w:sz w:val="24"/>
          <w:szCs w:val="24"/>
        </w:rPr>
        <w:t>计算公式：</w:t>
      </w:r>
    </w:p>
    <w:p w:rsidR="00B55AF4" w:rsidRPr="00B55AF4" w:rsidRDefault="00B55AF4" w:rsidP="00B55AF4">
      <w:pPr>
        <w:spacing w:line="360" w:lineRule="auto"/>
        <w:ind w:firstLineChars="200" w:firstLine="480"/>
        <w:rPr>
          <w:rFonts w:asciiTheme="minorEastAsia" w:hAnsiTheme="minorEastAsia" w:cs="宋体"/>
          <w:kern w:val="0"/>
          <w:sz w:val="24"/>
          <w:szCs w:val="24"/>
        </w:rPr>
      </w:pPr>
      <w:r w:rsidRPr="00B55AF4">
        <w:rPr>
          <w:rFonts w:asciiTheme="minorEastAsia" w:hAnsiTheme="minorEastAsia" w:cs="宋体" w:hint="eastAsia"/>
          <w:kern w:val="0"/>
          <w:sz w:val="24"/>
          <w:szCs w:val="24"/>
        </w:rPr>
        <w:t>A＝［B×C×(1-D)/（1+G）+F］/E</w:t>
      </w:r>
    </w:p>
    <w:p w:rsidR="00B55AF4" w:rsidRPr="00B55AF4" w:rsidRDefault="00B55AF4" w:rsidP="00B55AF4">
      <w:pPr>
        <w:spacing w:line="360" w:lineRule="auto"/>
        <w:ind w:firstLineChars="200" w:firstLine="480"/>
        <w:rPr>
          <w:rFonts w:asciiTheme="minorEastAsia" w:hAnsiTheme="minorEastAsia" w:cs="宋体"/>
          <w:kern w:val="0"/>
          <w:sz w:val="24"/>
          <w:szCs w:val="24"/>
        </w:rPr>
      </w:pPr>
      <w:r w:rsidRPr="00B55AF4">
        <w:rPr>
          <w:rFonts w:asciiTheme="minorEastAsia" w:hAnsiTheme="minorEastAsia" w:cs="宋体" w:hint="eastAsia"/>
          <w:kern w:val="0"/>
          <w:sz w:val="24"/>
          <w:szCs w:val="24"/>
        </w:rPr>
        <w:t>H＝B×C×D</w:t>
      </w:r>
    </w:p>
    <w:p w:rsidR="00B55AF4" w:rsidRPr="00B55AF4" w:rsidRDefault="00B55AF4" w:rsidP="00B55AF4">
      <w:pPr>
        <w:spacing w:line="360" w:lineRule="auto"/>
        <w:ind w:firstLineChars="200" w:firstLine="480"/>
        <w:rPr>
          <w:rFonts w:asciiTheme="minorEastAsia" w:hAnsiTheme="minorEastAsia" w:cs="宋体"/>
          <w:kern w:val="0"/>
          <w:sz w:val="24"/>
          <w:szCs w:val="24"/>
        </w:rPr>
      </w:pPr>
      <w:r w:rsidRPr="00B55AF4">
        <w:rPr>
          <w:rFonts w:asciiTheme="minorEastAsia" w:hAnsiTheme="minorEastAsia" w:cs="宋体" w:hint="eastAsia"/>
          <w:kern w:val="0"/>
          <w:sz w:val="24"/>
          <w:szCs w:val="24"/>
        </w:rPr>
        <w:t>J＝[B×C×(1-D)/(1+G)]×G</w:t>
      </w:r>
    </w:p>
    <w:p w:rsidR="007D3130" w:rsidRDefault="00B55AF4" w:rsidP="00B55AF4">
      <w:pPr>
        <w:spacing w:line="360" w:lineRule="auto"/>
        <w:ind w:firstLineChars="200" w:firstLine="480"/>
        <w:rPr>
          <w:rFonts w:asciiTheme="minorEastAsia" w:hAnsiTheme="minorEastAsia" w:cs="宋体"/>
          <w:kern w:val="0"/>
          <w:sz w:val="24"/>
          <w:szCs w:val="24"/>
        </w:rPr>
      </w:pPr>
      <w:r w:rsidRPr="00B55AF4">
        <w:rPr>
          <w:rFonts w:asciiTheme="minorEastAsia" w:hAnsiTheme="minorEastAsia" w:cs="宋体" w:hint="eastAsia"/>
          <w:kern w:val="0"/>
          <w:sz w:val="24"/>
          <w:szCs w:val="24"/>
        </w:rPr>
        <w:t>其中，A为转入的基金份额；B为转出的基金份额；C为转换申请当日转出基金的基金份额净值；D为转出基金的对应赎回费率；G为对应的申购补差费率；E为转换申请当日转入基金的基金份额净值；</w:t>
      </w:r>
      <w:r w:rsidRPr="00F93EBA">
        <w:rPr>
          <w:rFonts w:asciiTheme="minorEastAsia" w:hAnsiTheme="minorEastAsia" w:cs="宋体"/>
          <w:b/>
          <w:kern w:val="0"/>
          <w:sz w:val="24"/>
          <w:szCs w:val="24"/>
        </w:rPr>
        <w:t>F为货币市场基金全部转出时</w:t>
      </w:r>
      <w:r w:rsidRPr="00F93EBA">
        <w:rPr>
          <w:rFonts w:asciiTheme="minorEastAsia" w:hAnsiTheme="minorEastAsia" w:cs="宋体" w:hint="eastAsia"/>
          <w:b/>
          <w:kern w:val="0"/>
          <w:sz w:val="24"/>
          <w:szCs w:val="24"/>
        </w:rPr>
        <w:t>注册登记机构</w:t>
      </w:r>
      <w:r w:rsidR="009679B2" w:rsidRPr="00F93EBA">
        <w:rPr>
          <w:rFonts w:asciiTheme="minorEastAsia" w:hAnsiTheme="minorEastAsia" w:cs="宋体" w:hint="eastAsia"/>
          <w:b/>
          <w:kern w:val="0"/>
          <w:sz w:val="24"/>
          <w:szCs w:val="24"/>
        </w:rPr>
        <w:t>已</w:t>
      </w:r>
      <w:r w:rsidR="00755E98" w:rsidRPr="00F93EBA">
        <w:rPr>
          <w:rFonts w:asciiTheme="minorEastAsia" w:hAnsiTheme="minorEastAsia" w:cs="宋体" w:hint="eastAsia"/>
          <w:b/>
          <w:kern w:val="0"/>
          <w:sz w:val="24"/>
          <w:szCs w:val="24"/>
        </w:rPr>
        <w:t>支</w:t>
      </w:r>
      <w:r w:rsidRPr="00F93EBA">
        <w:rPr>
          <w:rFonts w:asciiTheme="minorEastAsia" w:hAnsiTheme="minorEastAsia" w:cs="宋体" w:hint="eastAsia"/>
          <w:b/>
          <w:kern w:val="0"/>
          <w:sz w:val="24"/>
          <w:szCs w:val="24"/>
        </w:rPr>
        <w:t>付的未付收益</w:t>
      </w:r>
      <w:r w:rsidRPr="00BA1875">
        <w:rPr>
          <w:rFonts w:asciiTheme="minorEastAsia" w:hAnsiTheme="minorEastAsia" w:cs="宋体" w:hint="eastAsia"/>
          <w:kern w:val="0"/>
          <w:sz w:val="24"/>
          <w:szCs w:val="24"/>
        </w:rPr>
        <w:t>（仅</w:t>
      </w:r>
      <w:r w:rsidRPr="00B55AF4">
        <w:rPr>
          <w:rFonts w:asciiTheme="minorEastAsia" w:hAnsiTheme="minorEastAsia" w:cs="宋体" w:hint="eastAsia"/>
          <w:kern w:val="0"/>
          <w:sz w:val="24"/>
          <w:szCs w:val="24"/>
        </w:rPr>
        <w:t>限转出基金为易方达货币市场基金、易方达天天理财货币市场基金、易方达财富快线货币市场基金、易方达天天增利货币市场基金、易方达龙宝货币市场基金、易方达增金宝货币市场基金、易方达现金增利货币市场基金、易方达天天发货币市场基金）或者短期理财基金转出时对应的累计未付收益（转出基金为易方达月月利理财债券型</w:t>
      </w:r>
      <w:r w:rsidR="00B35837" w:rsidRPr="00B35837">
        <w:rPr>
          <w:rFonts w:asciiTheme="minorEastAsia" w:hAnsiTheme="minorEastAsia" w:cs="宋体" w:hint="eastAsia"/>
          <w:kern w:val="0"/>
          <w:sz w:val="24"/>
          <w:szCs w:val="24"/>
        </w:rPr>
        <w:t>证券投资</w:t>
      </w:r>
      <w:r w:rsidRPr="00B55AF4">
        <w:rPr>
          <w:rFonts w:asciiTheme="minorEastAsia" w:hAnsiTheme="minorEastAsia" w:cs="宋体" w:hint="eastAsia"/>
          <w:kern w:val="0"/>
          <w:sz w:val="24"/>
          <w:szCs w:val="24"/>
        </w:rPr>
        <w:t>基金和易方达掌柜季季盈理财债券型</w:t>
      </w:r>
      <w:r w:rsidR="00B35837" w:rsidRPr="00B35837">
        <w:rPr>
          <w:rFonts w:asciiTheme="minorEastAsia" w:hAnsiTheme="minorEastAsia" w:cs="宋体" w:hint="eastAsia"/>
          <w:kern w:val="0"/>
          <w:sz w:val="24"/>
          <w:szCs w:val="24"/>
        </w:rPr>
        <w:t>证券投资</w:t>
      </w:r>
      <w:r w:rsidRPr="00B55AF4">
        <w:rPr>
          <w:rFonts w:asciiTheme="minorEastAsia" w:hAnsiTheme="minorEastAsia" w:cs="宋体" w:hint="eastAsia"/>
          <w:kern w:val="0"/>
          <w:sz w:val="24"/>
          <w:szCs w:val="24"/>
        </w:rPr>
        <w:t>基金）；H为转出基金赎回费；J为申购补差费。</w:t>
      </w:r>
    </w:p>
    <w:p w:rsidR="009679B2" w:rsidRPr="00F93EBA" w:rsidRDefault="009679B2" w:rsidP="009679B2">
      <w:pPr>
        <w:spacing w:line="360" w:lineRule="auto"/>
        <w:ind w:firstLineChars="200" w:firstLine="482"/>
        <w:rPr>
          <w:rFonts w:asciiTheme="minorEastAsia" w:hAnsiTheme="minorEastAsia" w:cs="宋体"/>
          <w:b/>
          <w:kern w:val="0"/>
          <w:sz w:val="24"/>
          <w:szCs w:val="24"/>
        </w:rPr>
      </w:pPr>
      <w:r w:rsidRPr="00F93EBA">
        <w:rPr>
          <w:rFonts w:asciiTheme="minorEastAsia" w:hAnsiTheme="minorEastAsia" w:cs="宋体" w:hint="eastAsia"/>
          <w:b/>
          <w:kern w:val="0"/>
          <w:sz w:val="24"/>
          <w:szCs w:val="24"/>
        </w:rPr>
        <w:t>注：当投资者在全部转换转出某类货币市场基金份额时，如其未付收益为正，基金份额对应的未付收益是否与转换转出份额对应的款项一并</w:t>
      </w:r>
      <w:r w:rsidR="0037058D">
        <w:rPr>
          <w:rFonts w:asciiTheme="minorEastAsia" w:hAnsiTheme="minorEastAsia" w:cs="宋体" w:hint="eastAsia"/>
          <w:b/>
          <w:kern w:val="0"/>
          <w:sz w:val="24"/>
          <w:szCs w:val="24"/>
        </w:rPr>
        <w:t>划转到</w:t>
      </w:r>
      <w:r w:rsidR="004F3D0C">
        <w:rPr>
          <w:rFonts w:asciiTheme="minorEastAsia" w:hAnsiTheme="minorEastAsia" w:cs="宋体" w:hint="eastAsia"/>
          <w:b/>
          <w:kern w:val="0"/>
          <w:sz w:val="24"/>
          <w:szCs w:val="24"/>
        </w:rPr>
        <w:t>转换转入</w:t>
      </w:r>
      <w:r w:rsidR="00AE6E06">
        <w:rPr>
          <w:rFonts w:asciiTheme="minorEastAsia" w:hAnsiTheme="minorEastAsia" w:cs="宋体" w:hint="eastAsia"/>
          <w:b/>
          <w:kern w:val="0"/>
          <w:sz w:val="24"/>
          <w:szCs w:val="24"/>
        </w:rPr>
        <w:t>的</w:t>
      </w:r>
      <w:r w:rsidR="004F3D0C">
        <w:rPr>
          <w:rFonts w:asciiTheme="minorEastAsia" w:hAnsiTheme="minorEastAsia" w:cs="宋体" w:hint="eastAsia"/>
          <w:b/>
          <w:kern w:val="0"/>
          <w:sz w:val="24"/>
          <w:szCs w:val="24"/>
        </w:rPr>
        <w:t>基金</w:t>
      </w:r>
      <w:r w:rsidRPr="00F93EBA">
        <w:rPr>
          <w:rFonts w:asciiTheme="minorEastAsia" w:hAnsiTheme="minorEastAsia" w:cs="宋体" w:hint="eastAsia"/>
          <w:b/>
          <w:kern w:val="0"/>
          <w:sz w:val="24"/>
          <w:szCs w:val="24"/>
        </w:rPr>
        <w:t>，以销售机构和注册登记机构的具体规定为准。当投资者在全部转换转出某类货币市场基金份额时，如其未付收益为负，基金份额对应的未付收益与转换转出份额对应的款项一并</w:t>
      </w:r>
      <w:r w:rsidR="0037058D">
        <w:rPr>
          <w:rFonts w:asciiTheme="minorEastAsia" w:hAnsiTheme="minorEastAsia" w:cs="宋体" w:hint="eastAsia"/>
          <w:b/>
          <w:kern w:val="0"/>
          <w:sz w:val="24"/>
          <w:szCs w:val="24"/>
        </w:rPr>
        <w:t>划转到</w:t>
      </w:r>
      <w:r w:rsidR="004F3D0C">
        <w:rPr>
          <w:rFonts w:asciiTheme="minorEastAsia" w:hAnsiTheme="minorEastAsia" w:cs="宋体" w:hint="eastAsia"/>
          <w:b/>
          <w:kern w:val="0"/>
          <w:sz w:val="24"/>
          <w:szCs w:val="24"/>
        </w:rPr>
        <w:t>转换转入</w:t>
      </w:r>
      <w:r w:rsidR="00AE6E06">
        <w:rPr>
          <w:rFonts w:asciiTheme="minorEastAsia" w:hAnsiTheme="minorEastAsia" w:cs="宋体" w:hint="eastAsia"/>
          <w:b/>
          <w:kern w:val="0"/>
          <w:sz w:val="24"/>
          <w:szCs w:val="24"/>
        </w:rPr>
        <w:t>的</w:t>
      </w:r>
      <w:r w:rsidR="004F3D0C">
        <w:rPr>
          <w:rFonts w:asciiTheme="minorEastAsia" w:hAnsiTheme="minorEastAsia" w:cs="宋体" w:hint="eastAsia"/>
          <w:b/>
          <w:kern w:val="0"/>
          <w:sz w:val="24"/>
          <w:szCs w:val="24"/>
        </w:rPr>
        <w:t>基金</w:t>
      </w:r>
      <w:r w:rsidRPr="00F93EBA">
        <w:rPr>
          <w:rFonts w:asciiTheme="minorEastAsia" w:hAnsiTheme="minorEastAsia" w:cs="宋体" w:hint="eastAsia"/>
          <w:b/>
          <w:kern w:val="0"/>
          <w:sz w:val="24"/>
          <w:szCs w:val="24"/>
        </w:rPr>
        <w:t>。</w:t>
      </w:r>
    </w:p>
    <w:p w:rsidR="007D3130" w:rsidRDefault="00EA453D" w:rsidP="007D3130">
      <w:pPr>
        <w:widowControl/>
        <w:shd w:val="clear" w:color="auto" w:fill="FFFFFF"/>
        <w:spacing w:line="360" w:lineRule="auto"/>
        <w:ind w:firstLineChars="200" w:firstLine="482"/>
        <w:jc w:val="left"/>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本公司</w:t>
      </w:r>
      <w:r w:rsidR="00B35837">
        <w:rPr>
          <w:rFonts w:asciiTheme="minorEastAsia" w:hAnsiTheme="minorEastAsia" w:cs="宋体" w:hint="eastAsia"/>
          <w:b/>
          <w:kern w:val="0"/>
          <w:sz w:val="24"/>
          <w:szCs w:val="24"/>
        </w:rPr>
        <w:t>旗下开通转换业务的基金</w:t>
      </w:r>
      <w:r w:rsidR="001F35A2">
        <w:rPr>
          <w:rFonts w:asciiTheme="minorEastAsia" w:hAnsiTheme="minorEastAsia" w:cs="宋体" w:hint="eastAsia"/>
          <w:b/>
          <w:kern w:val="0"/>
          <w:sz w:val="24"/>
          <w:szCs w:val="24"/>
        </w:rPr>
        <w:t>均</w:t>
      </w:r>
      <w:r w:rsidR="007D3130">
        <w:rPr>
          <w:rFonts w:asciiTheme="minorEastAsia" w:hAnsiTheme="minorEastAsia" w:cs="宋体" w:hint="eastAsia"/>
          <w:b/>
          <w:kern w:val="0"/>
          <w:sz w:val="24"/>
          <w:szCs w:val="24"/>
        </w:rPr>
        <w:t>按照上述规则进行调整。</w:t>
      </w:r>
    </w:p>
    <w:p w:rsidR="00F93EBA" w:rsidRDefault="00F93EBA" w:rsidP="007D3130">
      <w:pPr>
        <w:spacing w:line="360" w:lineRule="auto"/>
        <w:ind w:firstLineChars="200" w:firstLine="482"/>
        <w:rPr>
          <w:rFonts w:asciiTheme="minorEastAsia" w:hAnsiTheme="minorEastAsia" w:cs="宋体"/>
          <w:b/>
          <w:kern w:val="0"/>
          <w:sz w:val="24"/>
          <w:szCs w:val="24"/>
        </w:rPr>
      </w:pPr>
    </w:p>
    <w:p w:rsidR="007D3130" w:rsidRDefault="00197772" w:rsidP="007D3130">
      <w:pPr>
        <w:spacing w:line="360" w:lineRule="auto"/>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二、重要提示</w:t>
      </w:r>
    </w:p>
    <w:p w:rsidR="007D3130" w:rsidRDefault="007D3130" w:rsidP="007D3130">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1．本公告仅对调整</w:t>
      </w:r>
      <w:r w:rsidR="00EA453D" w:rsidRPr="00EA453D">
        <w:rPr>
          <w:rFonts w:asciiTheme="minorEastAsia" w:hAnsiTheme="minorEastAsia" w:cs="宋体" w:hint="eastAsia"/>
          <w:kern w:val="0"/>
          <w:sz w:val="24"/>
          <w:szCs w:val="24"/>
        </w:rPr>
        <w:t>转换业务</w:t>
      </w:r>
      <w:r w:rsidR="00694B0E" w:rsidRPr="00694B0E">
        <w:rPr>
          <w:rFonts w:asciiTheme="minorEastAsia" w:hAnsiTheme="minorEastAsia" w:cs="宋体" w:hint="eastAsia"/>
          <w:kern w:val="0"/>
          <w:sz w:val="24"/>
          <w:szCs w:val="24"/>
        </w:rPr>
        <w:t>货币市场基金</w:t>
      </w:r>
      <w:r w:rsidR="00EA453D" w:rsidRPr="00EA453D">
        <w:rPr>
          <w:rFonts w:asciiTheme="minorEastAsia" w:hAnsiTheme="minorEastAsia" w:cs="宋体" w:hint="eastAsia"/>
          <w:kern w:val="0"/>
          <w:sz w:val="24"/>
          <w:szCs w:val="24"/>
        </w:rPr>
        <w:t>未付收益支付规则</w:t>
      </w:r>
      <w:r>
        <w:rPr>
          <w:rFonts w:asciiTheme="minorEastAsia" w:hAnsiTheme="minorEastAsia" w:cs="宋体" w:hint="eastAsia"/>
          <w:kern w:val="0"/>
          <w:sz w:val="24"/>
          <w:szCs w:val="24"/>
        </w:rPr>
        <w:t>的有关事项予以说明。投资者欲了解各基金详细情况，请阅读各基金的相关法律文件。</w:t>
      </w:r>
    </w:p>
    <w:p w:rsidR="007D3130" w:rsidRDefault="007D3130" w:rsidP="007D3130">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2.本次调整方案所涉及的招募说明书相关内容，将在</w:t>
      </w:r>
      <w:r w:rsidR="00B35837">
        <w:rPr>
          <w:rFonts w:asciiTheme="minorEastAsia" w:hAnsiTheme="minorEastAsia" w:cs="宋体" w:hint="eastAsia"/>
          <w:kern w:val="0"/>
          <w:sz w:val="24"/>
          <w:szCs w:val="24"/>
        </w:rPr>
        <w:t>届时</w:t>
      </w:r>
      <w:r>
        <w:rPr>
          <w:rFonts w:asciiTheme="minorEastAsia" w:hAnsiTheme="minorEastAsia" w:cs="宋体" w:hint="eastAsia"/>
          <w:kern w:val="0"/>
          <w:sz w:val="24"/>
          <w:szCs w:val="24"/>
        </w:rPr>
        <w:t>更新招募说明书时一并</w:t>
      </w:r>
      <w:r w:rsidR="00B35837">
        <w:rPr>
          <w:rFonts w:asciiTheme="minorEastAsia" w:hAnsiTheme="minorEastAsia" w:cs="宋体" w:hint="eastAsia"/>
          <w:kern w:val="0"/>
          <w:sz w:val="24"/>
          <w:szCs w:val="24"/>
        </w:rPr>
        <w:t>更新</w:t>
      </w:r>
      <w:r>
        <w:rPr>
          <w:rFonts w:asciiTheme="minorEastAsia" w:hAnsiTheme="minorEastAsia" w:cs="宋体" w:hint="eastAsia"/>
          <w:kern w:val="0"/>
          <w:sz w:val="24"/>
          <w:szCs w:val="24"/>
        </w:rPr>
        <w:t>。</w:t>
      </w:r>
    </w:p>
    <w:p w:rsidR="007D3130" w:rsidRDefault="007D3130" w:rsidP="007D3130">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3．投资者可登陆本公司网站（www.efunds.com.cn）或拨打客户服务电话（400-881-8088）咨询有关事宜。</w:t>
      </w:r>
    </w:p>
    <w:p w:rsidR="007D3130" w:rsidRDefault="007D3130" w:rsidP="00FA6905">
      <w:pPr>
        <w:spacing w:line="360" w:lineRule="auto"/>
        <w:ind w:firstLineChars="200" w:firstLine="480"/>
        <w:rPr>
          <w:rFonts w:ascii="宋体" w:eastAsia="宋体" w:hAnsi="宋体" w:cs="宋体"/>
          <w:color w:val="000000"/>
          <w:kern w:val="0"/>
          <w:sz w:val="18"/>
          <w:szCs w:val="18"/>
        </w:rPr>
      </w:pPr>
      <w:r>
        <w:rPr>
          <w:rFonts w:asciiTheme="minorEastAsia" w:hAnsiTheme="minorEastAsia" w:cs="宋体" w:hint="eastAsia"/>
          <w:color w:val="000000" w:themeColor="text1"/>
          <w:kern w:val="0"/>
          <w:sz w:val="24"/>
          <w:szCs w:val="24"/>
        </w:rPr>
        <w:t>风险提示：基金管理人承诺以诚实信用、勤勉尽责的原则管理和运用基金资产，但基金管理人不保证基金一定盈利，也不保证最低收益。投资者购买货币市场基金并不等于将资金作为存款存放在银行或者存款类金融机构。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7D3130" w:rsidRDefault="007D3130" w:rsidP="007D3130">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特此公告。</w:t>
      </w:r>
    </w:p>
    <w:p w:rsidR="007D3130" w:rsidRDefault="007D3130" w:rsidP="007D3130">
      <w:pPr>
        <w:spacing w:line="360" w:lineRule="auto"/>
        <w:ind w:firstLineChars="2350" w:firstLine="5640"/>
        <w:rPr>
          <w:rFonts w:asciiTheme="minorEastAsia" w:hAnsiTheme="minorEastAsia" w:cs="宋体"/>
          <w:kern w:val="0"/>
          <w:sz w:val="24"/>
          <w:szCs w:val="24"/>
        </w:rPr>
      </w:pPr>
      <w:r>
        <w:rPr>
          <w:rFonts w:asciiTheme="minorEastAsia" w:hAnsiTheme="minorEastAsia" w:cs="宋体" w:hint="eastAsia"/>
          <w:kern w:val="0"/>
          <w:sz w:val="24"/>
          <w:szCs w:val="24"/>
        </w:rPr>
        <w:t>易方达基金管理有限公司</w:t>
      </w:r>
    </w:p>
    <w:p w:rsidR="007D3130" w:rsidRDefault="007D3130" w:rsidP="00307CDB">
      <w:pPr>
        <w:spacing w:line="360" w:lineRule="auto"/>
        <w:ind w:firstLineChars="200" w:firstLine="480"/>
        <w:jc w:val="right"/>
        <w:rPr>
          <w:rFonts w:asciiTheme="minorEastAsia" w:hAnsiTheme="minorEastAsia" w:cs="宋体"/>
          <w:kern w:val="0"/>
          <w:sz w:val="24"/>
          <w:szCs w:val="24"/>
        </w:rPr>
      </w:pPr>
      <w:r>
        <w:rPr>
          <w:rFonts w:asciiTheme="minorEastAsia" w:hAnsiTheme="minorEastAsia" w:cs="宋体" w:hint="eastAsia"/>
          <w:kern w:val="0"/>
          <w:sz w:val="24"/>
          <w:szCs w:val="24"/>
        </w:rPr>
        <w:t>2019年</w:t>
      </w:r>
      <w:r w:rsidR="00EA453D">
        <w:rPr>
          <w:rFonts w:asciiTheme="minorEastAsia" w:hAnsiTheme="minorEastAsia" w:cs="宋体" w:hint="eastAsia"/>
          <w:kern w:val="0"/>
          <w:sz w:val="24"/>
          <w:szCs w:val="24"/>
        </w:rPr>
        <w:t>6</w:t>
      </w:r>
      <w:r>
        <w:rPr>
          <w:rFonts w:asciiTheme="minorEastAsia" w:hAnsiTheme="minorEastAsia" w:cs="宋体" w:hint="eastAsia"/>
          <w:kern w:val="0"/>
          <w:sz w:val="24"/>
          <w:szCs w:val="24"/>
        </w:rPr>
        <w:t>月</w:t>
      </w:r>
      <w:r w:rsidR="00197772">
        <w:rPr>
          <w:rFonts w:asciiTheme="minorEastAsia" w:hAnsiTheme="minorEastAsia" w:cs="宋体"/>
          <w:kern w:val="0"/>
          <w:sz w:val="24"/>
          <w:szCs w:val="24"/>
        </w:rPr>
        <w:t>20</w:t>
      </w:r>
      <w:r>
        <w:rPr>
          <w:rFonts w:asciiTheme="minorEastAsia" w:hAnsiTheme="minorEastAsia" w:cs="宋体" w:hint="eastAsia"/>
          <w:kern w:val="0"/>
          <w:sz w:val="24"/>
          <w:szCs w:val="24"/>
        </w:rPr>
        <w:t>日</w:t>
      </w:r>
    </w:p>
    <w:p w:rsidR="00CF7091" w:rsidRPr="007D3130" w:rsidRDefault="00CF7091" w:rsidP="007D3130"/>
    <w:sectPr w:rsidR="00CF7091" w:rsidRPr="007D3130" w:rsidSect="00F03BEC">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1D3" w:rsidRDefault="003101D3" w:rsidP="00BA1875">
      <w:r>
        <w:separator/>
      </w:r>
    </w:p>
  </w:endnote>
  <w:endnote w:type="continuationSeparator" w:id="1">
    <w:p w:rsidR="003101D3" w:rsidRDefault="003101D3" w:rsidP="00BA1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1D3" w:rsidRDefault="003101D3" w:rsidP="00BA1875">
      <w:r>
        <w:separator/>
      </w:r>
    </w:p>
  </w:footnote>
  <w:footnote w:type="continuationSeparator" w:id="1">
    <w:p w:rsidR="003101D3" w:rsidRDefault="003101D3" w:rsidP="00BA1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68E5"/>
    <w:multiLevelType w:val="hybridMultilevel"/>
    <w:tmpl w:val="7D5A613A"/>
    <w:lvl w:ilvl="0" w:tplc="8A8815A4">
      <w:start w:val="1"/>
      <w:numFmt w:val="japaneseCounting"/>
      <w:lvlText w:val="%1、"/>
      <w:lvlJc w:val="left"/>
      <w:pPr>
        <w:ind w:left="510" w:hanging="51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091"/>
    <w:rsid w:val="0005749B"/>
    <w:rsid w:val="000B3AF8"/>
    <w:rsid w:val="00197772"/>
    <w:rsid w:val="001F35A2"/>
    <w:rsid w:val="002D6746"/>
    <w:rsid w:val="00307CDB"/>
    <w:rsid w:val="003101D3"/>
    <w:rsid w:val="0037058D"/>
    <w:rsid w:val="00416173"/>
    <w:rsid w:val="004E3700"/>
    <w:rsid w:val="004F08E2"/>
    <w:rsid w:val="004F3D0C"/>
    <w:rsid w:val="00694B0E"/>
    <w:rsid w:val="00755E98"/>
    <w:rsid w:val="00791EAA"/>
    <w:rsid w:val="007D3130"/>
    <w:rsid w:val="007F1E88"/>
    <w:rsid w:val="00856226"/>
    <w:rsid w:val="009679B2"/>
    <w:rsid w:val="00A050D9"/>
    <w:rsid w:val="00A55F2C"/>
    <w:rsid w:val="00A74FEE"/>
    <w:rsid w:val="00A859E6"/>
    <w:rsid w:val="00AE6E06"/>
    <w:rsid w:val="00B35837"/>
    <w:rsid w:val="00B55AF4"/>
    <w:rsid w:val="00B87DDF"/>
    <w:rsid w:val="00BA1875"/>
    <w:rsid w:val="00CF7091"/>
    <w:rsid w:val="00D429E3"/>
    <w:rsid w:val="00EA453D"/>
    <w:rsid w:val="00F03BEC"/>
    <w:rsid w:val="00F93EBA"/>
    <w:rsid w:val="00F97F97"/>
    <w:rsid w:val="00FA27E5"/>
    <w:rsid w:val="00FA570D"/>
    <w:rsid w:val="00FA6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130"/>
    <w:pPr>
      <w:ind w:firstLineChars="200" w:firstLine="420"/>
    </w:pPr>
  </w:style>
  <w:style w:type="paragraph" w:styleId="a4">
    <w:name w:val="Balloon Text"/>
    <w:basedOn w:val="a"/>
    <w:link w:val="Char"/>
    <w:uiPriority w:val="99"/>
    <w:semiHidden/>
    <w:unhideWhenUsed/>
    <w:rsid w:val="00755E98"/>
    <w:rPr>
      <w:sz w:val="18"/>
      <w:szCs w:val="18"/>
    </w:rPr>
  </w:style>
  <w:style w:type="character" w:customStyle="1" w:styleId="Char">
    <w:name w:val="批注框文本 Char"/>
    <w:basedOn w:val="a0"/>
    <w:link w:val="a4"/>
    <w:uiPriority w:val="99"/>
    <w:semiHidden/>
    <w:rsid w:val="00755E98"/>
    <w:rPr>
      <w:sz w:val="18"/>
      <w:szCs w:val="18"/>
    </w:rPr>
  </w:style>
  <w:style w:type="paragraph" w:styleId="a5">
    <w:name w:val="header"/>
    <w:basedOn w:val="a"/>
    <w:link w:val="Char0"/>
    <w:uiPriority w:val="99"/>
    <w:unhideWhenUsed/>
    <w:rsid w:val="00BA18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A1875"/>
    <w:rPr>
      <w:sz w:val="18"/>
      <w:szCs w:val="18"/>
    </w:rPr>
  </w:style>
  <w:style w:type="paragraph" w:styleId="a6">
    <w:name w:val="footer"/>
    <w:basedOn w:val="a"/>
    <w:link w:val="Char1"/>
    <w:uiPriority w:val="99"/>
    <w:unhideWhenUsed/>
    <w:rsid w:val="00BA1875"/>
    <w:pPr>
      <w:tabs>
        <w:tab w:val="center" w:pos="4153"/>
        <w:tab w:val="right" w:pos="8306"/>
      </w:tabs>
      <w:snapToGrid w:val="0"/>
      <w:jc w:val="left"/>
    </w:pPr>
    <w:rPr>
      <w:sz w:val="18"/>
      <w:szCs w:val="18"/>
    </w:rPr>
  </w:style>
  <w:style w:type="character" w:customStyle="1" w:styleId="Char1">
    <w:name w:val="页脚 Char"/>
    <w:basedOn w:val="a0"/>
    <w:link w:val="a6"/>
    <w:uiPriority w:val="99"/>
    <w:rsid w:val="00BA1875"/>
    <w:rPr>
      <w:sz w:val="18"/>
      <w:szCs w:val="18"/>
    </w:rPr>
  </w:style>
</w:styles>
</file>

<file path=word/webSettings.xml><?xml version="1.0" encoding="utf-8"?>
<w:webSettings xmlns:r="http://schemas.openxmlformats.org/officeDocument/2006/relationships" xmlns:w="http://schemas.openxmlformats.org/wordprocessingml/2006/main">
  <w:divs>
    <w:div w:id="200554977">
      <w:bodyDiv w:val="1"/>
      <w:marLeft w:val="0"/>
      <w:marRight w:val="0"/>
      <w:marTop w:val="0"/>
      <w:marBottom w:val="0"/>
      <w:divBdr>
        <w:top w:val="none" w:sz="0" w:space="0" w:color="auto"/>
        <w:left w:val="none" w:sz="0" w:space="0" w:color="auto"/>
        <w:bottom w:val="none" w:sz="0" w:space="0" w:color="auto"/>
        <w:right w:val="none" w:sz="0" w:space="0" w:color="auto"/>
      </w:divBdr>
    </w:div>
    <w:div w:id="384110367">
      <w:bodyDiv w:val="1"/>
      <w:marLeft w:val="0"/>
      <w:marRight w:val="0"/>
      <w:marTop w:val="0"/>
      <w:marBottom w:val="0"/>
      <w:divBdr>
        <w:top w:val="none" w:sz="0" w:space="0" w:color="auto"/>
        <w:left w:val="none" w:sz="0" w:space="0" w:color="auto"/>
        <w:bottom w:val="none" w:sz="0" w:space="0" w:color="auto"/>
        <w:right w:val="none" w:sz="0" w:space="0" w:color="auto"/>
      </w:divBdr>
    </w:div>
    <w:div w:id="1385714146">
      <w:bodyDiv w:val="1"/>
      <w:marLeft w:val="0"/>
      <w:marRight w:val="0"/>
      <w:marTop w:val="0"/>
      <w:marBottom w:val="0"/>
      <w:divBdr>
        <w:top w:val="none" w:sz="0" w:space="0" w:color="auto"/>
        <w:left w:val="none" w:sz="0" w:space="0" w:color="auto"/>
        <w:bottom w:val="none" w:sz="0" w:space="0" w:color="auto"/>
        <w:right w:val="none" w:sz="0" w:space="0" w:color="auto"/>
      </w:divBdr>
    </w:div>
    <w:div w:id="15523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4</DocSecurity>
  <Lines>9</Lines>
  <Paragraphs>2</Paragraphs>
  <ScaleCrop>false</ScaleCrop>
  <Company>E FUND</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王奇恩</dc:creator>
  <cp:keywords/>
  <dc:description/>
  <cp:lastModifiedBy>ZHONGM</cp:lastModifiedBy>
  <cp:revision>2</cp:revision>
  <dcterms:created xsi:type="dcterms:W3CDTF">2019-06-19T16:01:00Z</dcterms:created>
  <dcterms:modified xsi:type="dcterms:W3CDTF">2019-06-19T16:01:00Z</dcterms:modified>
</cp:coreProperties>
</file>