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7208A7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Start w:id="2" w:name="_GoBack"/>
      <w:bookmarkEnd w:id="0"/>
      <w:bookmarkEnd w:id="1"/>
      <w:bookmarkEnd w:id="2"/>
      <w:r w:rsidRPr="00E16348">
        <w:rPr>
          <w:rFonts w:ascii="宋体" w:hAnsi="宋体"/>
          <w:b/>
          <w:sz w:val="48"/>
          <w:szCs w:val="48"/>
        </w:rPr>
        <w:t>关于</w:t>
      </w:r>
      <w:r w:rsidRPr="00E16348">
        <w:rPr>
          <w:rFonts w:ascii="宋体" w:hAnsi="宋体" w:hint="eastAsia"/>
          <w:b/>
          <w:sz w:val="48"/>
          <w:szCs w:val="48"/>
        </w:rPr>
        <w:t>东方红沪港深灵活配置混合型证券投资基金</w:t>
      </w:r>
      <w:r w:rsidRPr="00E16348">
        <w:rPr>
          <w:rFonts w:ascii="宋体" w:hAnsi="宋体"/>
          <w:b/>
          <w:sz w:val="48"/>
          <w:szCs w:val="48"/>
        </w:rPr>
        <w:t>主要投资市场节假日暂停</w:t>
      </w:r>
      <w:r w:rsidR="005A2DAE">
        <w:rPr>
          <w:rFonts w:ascii="宋体" w:hAnsi="宋体" w:hint="eastAsia"/>
          <w:b/>
          <w:sz w:val="48"/>
          <w:szCs w:val="48"/>
        </w:rPr>
        <w:t>申购（含转换转入、定期定额投资）、</w:t>
      </w:r>
      <w:r w:rsidRPr="00E16348">
        <w:rPr>
          <w:rFonts w:ascii="宋体" w:hAnsi="宋体"/>
          <w:b/>
          <w:sz w:val="48"/>
          <w:szCs w:val="48"/>
        </w:rPr>
        <w:t>赎回</w:t>
      </w:r>
      <w:r w:rsidR="00231043">
        <w:rPr>
          <w:rFonts w:ascii="宋体" w:hAnsi="宋体" w:hint="eastAsia"/>
          <w:b/>
          <w:sz w:val="48"/>
          <w:szCs w:val="48"/>
        </w:rPr>
        <w:t>（含转换转出）</w:t>
      </w:r>
      <w:r w:rsidRPr="00E16348">
        <w:rPr>
          <w:rFonts w:ascii="宋体" w:hAnsi="宋体"/>
          <w:b/>
          <w:sz w:val="48"/>
          <w:szCs w:val="48"/>
        </w:rPr>
        <w:t>业务的公告</w:t>
      </w: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951004">
        <w:rPr>
          <w:rFonts w:ascii="宋体" w:hAnsi="宋体"/>
          <w:b/>
          <w:sz w:val="28"/>
          <w:szCs w:val="28"/>
        </w:rPr>
        <w:t>2019年</w:t>
      </w:r>
      <w:r w:rsidR="00DC497A">
        <w:rPr>
          <w:rFonts w:ascii="宋体" w:hAnsi="宋体"/>
          <w:b/>
          <w:sz w:val="28"/>
          <w:szCs w:val="28"/>
        </w:rPr>
        <w:t>4月25日</w:t>
      </w: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Pr="00951004" w:rsidRDefault="003717F3">
      <w:pPr>
        <w:rPr>
          <w:rFonts w:hint="eastAsia"/>
          <w:sz w:val="24"/>
        </w:rPr>
      </w:pP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4" w:name="t_3_1_1_table"/>
      <w:bookmarkEnd w:id="4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698"/>
        <w:gridCol w:w="4142"/>
      </w:tblGrid>
      <w:tr w:rsidR="003717F3" w:rsidTr="005B1194">
        <w:tc>
          <w:tcPr>
            <w:tcW w:w="4678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142" w:type="dxa"/>
          </w:tcPr>
          <w:p w:rsidR="003717F3" w:rsidRDefault="00D10794">
            <w:pPr>
              <w:rPr>
                <w:rFonts w:ascii="宋体" w:hAnsi="宋体" w:hint="eastAsia"/>
                <w:szCs w:val="21"/>
              </w:rPr>
            </w:pPr>
            <w:bookmarkStart w:id="5" w:name="t_3_1_1_0009_a1_fm1"/>
            <w:bookmarkEnd w:id="5"/>
            <w:r w:rsidRPr="00E16348">
              <w:rPr>
                <w:rFonts w:ascii="宋体" w:hAnsi="宋体" w:hint="eastAsia"/>
                <w:szCs w:val="21"/>
              </w:rPr>
              <w:t>东方红沪港深灵活配置混合型证券投资基金</w:t>
            </w:r>
          </w:p>
        </w:tc>
      </w:tr>
      <w:tr w:rsidR="003717F3" w:rsidTr="005B1194">
        <w:tc>
          <w:tcPr>
            <w:tcW w:w="4678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142" w:type="dxa"/>
          </w:tcPr>
          <w:p w:rsidR="003717F3" w:rsidRDefault="004461E4" w:rsidP="00D10794">
            <w:pPr>
              <w:rPr>
                <w:rFonts w:ascii="宋体" w:hAnsi="宋体" w:hint="eastAsia"/>
                <w:szCs w:val="21"/>
              </w:rPr>
            </w:pPr>
            <w:bookmarkStart w:id="6" w:name="t_3_1_1_0011_a1_fm1"/>
            <w:bookmarkEnd w:id="6"/>
            <w:r>
              <w:rPr>
                <w:rFonts w:ascii="宋体" w:hAnsi="宋体" w:hint="eastAsia"/>
                <w:szCs w:val="21"/>
              </w:rPr>
              <w:t>东方红</w:t>
            </w:r>
            <w:r w:rsidR="00D10794">
              <w:rPr>
                <w:rFonts w:ascii="宋体" w:hAnsi="宋体" w:hint="eastAsia"/>
                <w:szCs w:val="21"/>
              </w:rPr>
              <w:t>沪港深</w:t>
            </w:r>
            <w:r>
              <w:rPr>
                <w:rFonts w:ascii="宋体" w:hAnsi="宋体" w:hint="eastAsia"/>
                <w:szCs w:val="21"/>
              </w:rPr>
              <w:t>混合</w:t>
            </w:r>
          </w:p>
        </w:tc>
      </w:tr>
      <w:tr w:rsidR="003717F3" w:rsidTr="005B1194">
        <w:tc>
          <w:tcPr>
            <w:tcW w:w="4678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142" w:type="dxa"/>
          </w:tcPr>
          <w:p w:rsidR="003717F3" w:rsidRDefault="00A23305" w:rsidP="00A23305">
            <w:pPr>
              <w:rPr>
                <w:rFonts w:ascii="宋体" w:hAnsi="宋体" w:hint="eastAsia"/>
                <w:szCs w:val="21"/>
              </w:rPr>
            </w:pPr>
            <w:bookmarkStart w:id="7" w:name="t_1_1_0012_a1_fm1"/>
            <w:bookmarkEnd w:id="7"/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2803</w:t>
            </w:r>
          </w:p>
        </w:tc>
      </w:tr>
      <w:tr w:rsidR="003717F3" w:rsidTr="005B1194">
        <w:tc>
          <w:tcPr>
            <w:tcW w:w="4678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142" w:type="dxa"/>
          </w:tcPr>
          <w:p w:rsidR="003717F3" w:rsidRDefault="004461E4">
            <w:pPr>
              <w:rPr>
                <w:rFonts w:ascii="宋体" w:hAnsi="宋体" w:hint="eastAsia"/>
                <w:szCs w:val="21"/>
              </w:rPr>
            </w:pPr>
            <w:bookmarkStart w:id="8" w:name="t_3_1_1_0186_a1_fm1"/>
            <w:bookmarkEnd w:id="8"/>
            <w:r>
              <w:rPr>
                <w:rFonts w:ascii="宋体" w:hAnsi="宋体" w:hint="eastAsia"/>
                <w:szCs w:val="21"/>
              </w:rPr>
              <w:t>上海东方证券资产管理有限公司</w:t>
            </w:r>
          </w:p>
        </w:tc>
      </w:tr>
      <w:tr w:rsidR="003717F3" w:rsidTr="005B1194">
        <w:tc>
          <w:tcPr>
            <w:tcW w:w="4678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142" w:type="dxa"/>
          </w:tcPr>
          <w:p w:rsidR="00A772B9" w:rsidRDefault="00A772B9" w:rsidP="00C85B63">
            <w:pPr>
              <w:rPr>
                <w:rFonts w:ascii="宋体" w:hAnsi="宋体" w:hint="eastAsia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Cs w:val="21"/>
              </w:rPr>
              <w:t>《证券投资基金信息披露管理办法》、</w:t>
            </w:r>
            <w:r w:rsidR="004461E4">
              <w:rPr>
                <w:rFonts w:ascii="宋体" w:hAnsi="宋体" w:hint="eastAsia"/>
                <w:szCs w:val="21"/>
              </w:rPr>
              <w:t>《</w:t>
            </w:r>
            <w:r w:rsidR="00F90D5D" w:rsidRPr="00E16348">
              <w:rPr>
                <w:rFonts w:ascii="宋体" w:hAnsi="宋体" w:hint="eastAsia"/>
                <w:szCs w:val="21"/>
              </w:rPr>
              <w:t>东方红沪港深灵活配置混合型证券投资基金</w:t>
            </w:r>
            <w:r w:rsidR="004461E4">
              <w:rPr>
                <w:rFonts w:ascii="宋体" w:hAnsi="宋体" w:hint="eastAsia"/>
                <w:szCs w:val="21"/>
              </w:rPr>
              <w:t>基金合同》、《</w:t>
            </w:r>
            <w:r w:rsidR="00F90D5D" w:rsidRPr="00E16348">
              <w:rPr>
                <w:rFonts w:ascii="宋体" w:hAnsi="宋体" w:hint="eastAsia"/>
                <w:szCs w:val="21"/>
              </w:rPr>
              <w:t>东方红沪港深灵活配置混合型证券投资基金</w:t>
            </w:r>
            <w:r w:rsidR="004461E4">
              <w:rPr>
                <w:rFonts w:ascii="宋体" w:hAnsi="宋体" w:hint="eastAsia"/>
                <w:szCs w:val="21"/>
              </w:rPr>
              <w:t>招募说明书》等相关规定。</w:t>
            </w:r>
          </w:p>
        </w:tc>
      </w:tr>
      <w:tr w:rsidR="007C7C47" w:rsidTr="005B1194"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:rsidR="007C7C47" w:rsidRDefault="007C7C47" w:rsidP="003744B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698" w:type="dxa"/>
          </w:tcPr>
          <w:p w:rsidR="007C7C47" w:rsidRDefault="007C7C47" w:rsidP="0032226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Pr="007C7C47">
              <w:rPr>
                <w:rFonts w:ascii="宋体" w:hAnsi="宋体" w:hint="eastAsia"/>
                <w:szCs w:val="21"/>
              </w:rPr>
              <w:t>申购起始日</w:t>
            </w:r>
          </w:p>
        </w:tc>
        <w:tc>
          <w:tcPr>
            <w:tcW w:w="4142" w:type="dxa"/>
          </w:tcPr>
          <w:p w:rsidR="007C7C47" w:rsidRDefault="00951004" w:rsidP="00EF4E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</w:t>
            </w:r>
            <w:r w:rsidR="00DC497A">
              <w:rPr>
                <w:rFonts w:ascii="宋体" w:hAnsi="宋体" w:hint="eastAsia"/>
                <w:szCs w:val="21"/>
              </w:rPr>
              <w:t>4月29日</w:t>
            </w:r>
          </w:p>
        </w:tc>
      </w:tr>
      <w:tr w:rsidR="007C7C47" w:rsidTr="002E4770">
        <w:tc>
          <w:tcPr>
            <w:tcW w:w="1980" w:type="dxa"/>
            <w:vMerge/>
            <w:vAlign w:val="center"/>
          </w:tcPr>
          <w:p w:rsidR="007C7C47" w:rsidRDefault="007C7C47" w:rsidP="003744B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8" w:type="dxa"/>
          </w:tcPr>
          <w:p w:rsidR="007C7C47" w:rsidRDefault="000C4D7E" w:rsidP="0032226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7C7C47" w:rsidRPr="007C7C47">
              <w:rPr>
                <w:rFonts w:ascii="宋体" w:hAnsi="宋体" w:hint="eastAsia"/>
                <w:szCs w:val="21"/>
              </w:rPr>
              <w:t>转换转入起始日</w:t>
            </w:r>
          </w:p>
        </w:tc>
        <w:tc>
          <w:tcPr>
            <w:tcW w:w="4142" w:type="dxa"/>
          </w:tcPr>
          <w:p w:rsidR="007C7C47" w:rsidRDefault="00951004" w:rsidP="00EF4E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</w:t>
            </w:r>
            <w:r w:rsidR="00DC497A">
              <w:rPr>
                <w:rFonts w:ascii="宋体" w:hAnsi="宋体" w:hint="eastAsia"/>
                <w:szCs w:val="21"/>
              </w:rPr>
              <w:t>4月29日</w:t>
            </w:r>
          </w:p>
        </w:tc>
      </w:tr>
      <w:tr w:rsidR="007C7C47" w:rsidTr="002E4770">
        <w:tc>
          <w:tcPr>
            <w:tcW w:w="1980" w:type="dxa"/>
            <w:vMerge/>
            <w:vAlign w:val="center"/>
          </w:tcPr>
          <w:p w:rsidR="007C7C47" w:rsidRDefault="007C7C47" w:rsidP="003744B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8" w:type="dxa"/>
          </w:tcPr>
          <w:p w:rsidR="007C7C47" w:rsidRDefault="007C7C47" w:rsidP="0032226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4142" w:type="dxa"/>
          </w:tcPr>
          <w:p w:rsidR="007C7C47" w:rsidRDefault="00951004" w:rsidP="00EF4E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</w:t>
            </w:r>
            <w:r w:rsidR="00DC497A">
              <w:rPr>
                <w:rFonts w:ascii="宋体" w:hAnsi="宋体" w:hint="eastAsia"/>
                <w:szCs w:val="21"/>
              </w:rPr>
              <w:t>4月29日</w:t>
            </w:r>
          </w:p>
        </w:tc>
      </w:tr>
      <w:tr w:rsidR="007C7C47" w:rsidTr="002E4770">
        <w:tc>
          <w:tcPr>
            <w:tcW w:w="1980" w:type="dxa"/>
            <w:vMerge/>
            <w:vAlign w:val="center"/>
          </w:tcPr>
          <w:p w:rsidR="007C7C47" w:rsidRDefault="007C7C47" w:rsidP="003744B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8" w:type="dxa"/>
          </w:tcPr>
          <w:p w:rsidR="007C7C47" w:rsidRDefault="007C7C47" w:rsidP="0032226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暂停转换转出起始日</w:t>
            </w:r>
          </w:p>
        </w:tc>
        <w:tc>
          <w:tcPr>
            <w:tcW w:w="4142" w:type="dxa"/>
          </w:tcPr>
          <w:p w:rsidR="007C7C47" w:rsidRDefault="00951004" w:rsidP="00EF4ED7">
            <w:pPr>
              <w:rPr>
                <w:rFonts w:ascii="宋体" w:hAnsi="宋体" w:hint="eastAsia"/>
                <w:szCs w:val="21"/>
              </w:rPr>
            </w:pPr>
            <w:bookmarkStart w:id="10" w:name="t_3_1_1_2799_a1_fm1"/>
            <w:bookmarkEnd w:id="10"/>
            <w:r>
              <w:rPr>
                <w:rFonts w:ascii="宋体" w:hAnsi="宋体" w:hint="eastAsia"/>
                <w:szCs w:val="21"/>
              </w:rPr>
              <w:t>2019年</w:t>
            </w:r>
            <w:r w:rsidR="00DC497A">
              <w:rPr>
                <w:rFonts w:ascii="宋体" w:hAnsi="宋体" w:hint="eastAsia"/>
                <w:szCs w:val="21"/>
              </w:rPr>
              <w:t>4月29日</w:t>
            </w:r>
          </w:p>
        </w:tc>
      </w:tr>
      <w:tr w:rsidR="007C7C47" w:rsidTr="002E4770">
        <w:tc>
          <w:tcPr>
            <w:tcW w:w="1980" w:type="dxa"/>
            <w:vMerge/>
            <w:vAlign w:val="center"/>
          </w:tcPr>
          <w:p w:rsidR="007C7C47" w:rsidRDefault="007C7C47" w:rsidP="003744B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8" w:type="dxa"/>
          </w:tcPr>
          <w:p w:rsidR="007C7C47" w:rsidRDefault="007C7C47" w:rsidP="0032226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</w:t>
            </w:r>
            <w:r w:rsidR="004755E2">
              <w:rPr>
                <w:rFonts w:ascii="宋体" w:hAnsi="宋体" w:hint="eastAsia"/>
                <w:szCs w:val="21"/>
              </w:rPr>
              <w:t>起始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142" w:type="dxa"/>
          </w:tcPr>
          <w:p w:rsidR="007C7C47" w:rsidRDefault="00951004" w:rsidP="00EF4E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</w:t>
            </w:r>
            <w:r w:rsidR="00DC497A">
              <w:rPr>
                <w:rFonts w:ascii="宋体" w:hAnsi="宋体" w:hint="eastAsia"/>
                <w:szCs w:val="21"/>
              </w:rPr>
              <w:t>4月29日</w:t>
            </w:r>
          </w:p>
        </w:tc>
      </w:tr>
      <w:tr w:rsidR="007C7C47" w:rsidTr="002E4770">
        <w:tc>
          <w:tcPr>
            <w:tcW w:w="1980" w:type="dxa"/>
            <w:vMerge/>
          </w:tcPr>
          <w:p w:rsidR="007C7C47" w:rsidRDefault="007C7C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8" w:type="dxa"/>
          </w:tcPr>
          <w:p w:rsidR="007C7C47" w:rsidRDefault="007C7C47" w:rsidP="005B1194">
            <w:pPr>
              <w:rPr>
                <w:rFonts w:ascii="宋体" w:hAnsi="宋体" w:hint="eastAsia"/>
                <w:szCs w:val="21"/>
              </w:rPr>
            </w:pPr>
            <w:r w:rsidRPr="00B953BD">
              <w:rPr>
                <w:rFonts w:ascii="宋体" w:hAnsi="宋体" w:hint="eastAsia"/>
                <w:szCs w:val="21"/>
              </w:rPr>
              <w:t>暂停</w:t>
            </w:r>
            <w:r w:rsidR="004755E2" w:rsidRPr="004755E2">
              <w:rPr>
                <w:rFonts w:ascii="宋体" w:hAnsi="宋体" w:hint="eastAsia"/>
                <w:szCs w:val="21"/>
              </w:rPr>
              <w:t>申购（含转换转入、定期定额投资）、赎回（含转换转出）</w:t>
            </w:r>
            <w:r w:rsidRPr="00B953BD"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142" w:type="dxa"/>
          </w:tcPr>
          <w:p w:rsidR="007C7C47" w:rsidRDefault="00951004" w:rsidP="00EF4ED7">
            <w:pPr>
              <w:jc w:val="left"/>
              <w:rPr>
                <w:rFonts w:ascii="宋体" w:hAnsi="宋体" w:hint="eastAsia"/>
                <w:szCs w:val="21"/>
              </w:rPr>
            </w:pPr>
            <w:bookmarkStart w:id="11" w:name="t_3_1_1_2801_a1_fm2210"/>
            <w:bookmarkEnd w:id="11"/>
            <w:r>
              <w:rPr>
                <w:rFonts w:ascii="宋体" w:hAnsi="宋体" w:hint="eastAsia"/>
                <w:szCs w:val="21"/>
              </w:rPr>
              <w:t>2019年</w:t>
            </w:r>
            <w:r w:rsidR="00DC497A">
              <w:rPr>
                <w:rFonts w:ascii="宋体" w:hAnsi="宋体" w:hint="eastAsia"/>
                <w:szCs w:val="21"/>
              </w:rPr>
              <w:t>4月29日</w:t>
            </w:r>
            <w:r w:rsidR="004977D6"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>2019年</w:t>
            </w:r>
            <w:r w:rsidR="00DC497A">
              <w:rPr>
                <w:rFonts w:ascii="宋体" w:hAnsi="宋体" w:hint="eastAsia"/>
                <w:szCs w:val="21"/>
              </w:rPr>
              <w:t>5月5日</w:t>
            </w:r>
            <w:r w:rsidR="007C7C47">
              <w:rPr>
                <w:rFonts w:ascii="宋体" w:hAnsi="宋体" w:hint="eastAsia"/>
                <w:szCs w:val="21"/>
              </w:rPr>
              <w:t>为非</w:t>
            </w:r>
            <w:r w:rsidR="007C7C47" w:rsidRPr="00E16348">
              <w:rPr>
                <w:rFonts w:ascii="宋体" w:hAnsi="宋体" w:hint="eastAsia"/>
                <w:szCs w:val="21"/>
              </w:rPr>
              <w:t>港股通交易日</w:t>
            </w:r>
          </w:p>
        </w:tc>
      </w:tr>
    </w:tbl>
    <w:p w:rsidR="00871AB9" w:rsidDel="00871AB9" w:rsidRDefault="003717F3" w:rsidP="00871AB9">
      <w:pPr>
        <w:spacing w:line="360" w:lineRule="auto"/>
        <w:jc w:val="left"/>
        <w:rPr>
          <w:rFonts w:ascii="宋体" w:hAnsi="宋体"/>
          <w:szCs w:val="21"/>
        </w:rPr>
      </w:pPr>
      <w:bookmarkStart w:id="12" w:name="t_3_1_3_2645_a1_fm1"/>
      <w:r>
        <w:rPr>
          <w:rFonts w:ascii="宋体" w:hAnsi="宋体" w:hint="eastAsia"/>
          <w:szCs w:val="21"/>
        </w:rPr>
        <w:t>注</w:t>
      </w:r>
      <w:r w:rsidR="00871AB9">
        <w:rPr>
          <w:rFonts w:ascii="宋体" w:hAnsi="宋体" w:hint="eastAsia"/>
          <w:szCs w:val="21"/>
        </w:rPr>
        <w:t>：</w:t>
      </w:r>
      <w:r w:rsidR="007C7C47">
        <w:rPr>
          <w:rFonts w:ascii="宋体" w:hAnsi="宋体" w:hint="eastAsia"/>
          <w:szCs w:val="21"/>
        </w:rPr>
        <w:t>-</w:t>
      </w:r>
      <w:r w:rsidR="007C7C47" w:rsidRPr="00ED3BFD" w:rsidDel="007C7C47">
        <w:rPr>
          <w:rFonts w:ascii="宋体" w:hAnsi="宋体" w:hint="eastAsia"/>
          <w:szCs w:val="21"/>
        </w:rPr>
        <w:t xml:space="preserve"> </w:t>
      </w:r>
    </w:p>
    <w:bookmarkEnd w:id="12"/>
    <w:p w:rsidR="003717F3" w:rsidRPr="00884B3E" w:rsidRDefault="003717F3" w:rsidP="00884B3E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884B3E"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3" w:name="t_3_2_table"/>
      <w:bookmarkEnd w:id="13"/>
      <w:r w:rsidRPr="00884B3E"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4A2899" w:rsidRPr="00AC52BC" w:rsidRDefault="004461E4" w:rsidP="002409E9">
      <w:pPr>
        <w:spacing w:line="360" w:lineRule="auto"/>
        <w:rPr>
          <w:rFonts w:ascii="宋体" w:hAnsi="宋体"/>
          <w:szCs w:val="21"/>
        </w:rPr>
      </w:pPr>
      <w:bookmarkStart w:id="14" w:name="t_3_2_2646_a1_fm1"/>
      <w:bookmarkEnd w:id="14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</w:t>
      </w:r>
      <w:r w:rsidR="00067C8D">
        <w:rPr>
          <w:rFonts w:ascii="宋体" w:hAnsi="宋体" w:hint="eastAsia"/>
          <w:szCs w:val="21"/>
        </w:rPr>
        <w:t>本基金</w:t>
      </w:r>
      <w:r w:rsidR="0085027E">
        <w:rPr>
          <w:rFonts w:ascii="宋体" w:hAnsi="宋体" w:hint="eastAsia"/>
          <w:szCs w:val="21"/>
        </w:rPr>
        <w:t>自</w:t>
      </w:r>
      <w:r w:rsidR="00951004">
        <w:rPr>
          <w:rFonts w:ascii="宋体" w:hAnsi="宋体"/>
          <w:szCs w:val="21"/>
        </w:rPr>
        <w:t>2019年</w:t>
      </w:r>
      <w:r w:rsidR="00DC497A">
        <w:rPr>
          <w:rFonts w:ascii="宋体" w:hAnsi="宋体"/>
          <w:szCs w:val="21"/>
        </w:rPr>
        <w:t>5月6日</w:t>
      </w:r>
      <w:r w:rsidR="00C710C0" w:rsidRPr="00E16348">
        <w:rPr>
          <w:rFonts w:ascii="宋体" w:hAnsi="宋体" w:hint="eastAsia"/>
          <w:szCs w:val="21"/>
        </w:rPr>
        <w:t>起</w:t>
      </w:r>
      <w:r w:rsidR="00C710C0">
        <w:rPr>
          <w:rFonts w:ascii="宋体" w:hAnsi="宋体" w:hint="eastAsia"/>
          <w:szCs w:val="21"/>
        </w:rPr>
        <w:t>（含）</w:t>
      </w:r>
      <w:r w:rsidR="00C710C0" w:rsidRPr="00E16348">
        <w:rPr>
          <w:rFonts w:ascii="宋体" w:hAnsi="宋体" w:hint="eastAsia"/>
          <w:szCs w:val="21"/>
        </w:rPr>
        <w:t>恢复办理日常</w:t>
      </w:r>
      <w:r w:rsidR="007C7C47" w:rsidRPr="007C7C47">
        <w:rPr>
          <w:rFonts w:ascii="宋体" w:hAnsi="宋体" w:hint="eastAsia"/>
          <w:szCs w:val="21"/>
        </w:rPr>
        <w:t>申购（含转换转入、定期定额投资）、</w:t>
      </w:r>
      <w:r w:rsidR="00C710C0" w:rsidRPr="00E16348">
        <w:rPr>
          <w:rFonts w:ascii="宋体" w:hAnsi="宋体" w:hint="eastAsia"/>
          <w:szCs w:val="21"/>
        </w:rPr>
        <w:t>赎回</w:t>
      </w:r>
      <w:r w:rsidR="00231043" w:rsidRPr="001C75C4">
        <w:rPr>
          <w:rFonts w:ascii="宋体" w:hAnsi="宋体" w:hint="eastAsia"/>
          <w:szCs w:val="21"/>
        </w:rPr>
        <w:t>（含转换转出）</w:t>
      </w:r>
      <w:r w:rsidR="00C710C0">
        <w:rPr>
          <w:rFonts w:ascii="宋体" w:hAnsi="宋体" w:hint="eastAsia"/>
          <w:szCs w:val="21"/>
        </w:rPr>
        <w:t>等</w:t>
      </w:r>
      <w:r w:rsidR="00C710C0" w:rsidRPr="00E16348">
        <w:rPr>
          <w:rFonts w:ascii="宋体" w:hAnsi="宋体" w:hint="eastAsia"/>
          <w:szCs w:val="21"/>
        </w:rPr>
        <w:t>业务</w:t>
      </w:r>
      <w:r w:rsidR="004755E2">
        <w:rPr>
          <w:rFonts w:ascii="宋体" w:hAnsi="宋体" w:hint="eastAsia"/>
          <w:szCs w:val="21"/>
        </w:rPr>
        <w:t>，</w:t>
      </w:r>
      <w:r w:rsidR="004755E2">
        <w:t xml:space="preserve"> </w:t>
      </w:r>
      <w:r w:rsidR="004755E2">
        <w:t>届时本公司不再另行公告。</w:t>
      </w:r>
    </w:p>
    <w:p w:rsidR="00A772B9" w:rsidRPr="00AC52BC" w:rsidRDefault="00871AB9" w:rsidP="00AC52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4A2899"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）</w:t>
      </w:r>
      <w:r w:rsidR="0050142F">
        <w:rPr>
          <w:szCs w:val="21"/>
        </w:rPr>
        <w:t>如有疑问，投资者可登录公司网站：</w:t>
      </w:r>
      <w:r w:rsidR="0050142F">
        <w:rPr>
          <w:szCs w:val="21"/>
        </w:rPr>
        <w:t>www.dfham.com</w:t>
      </w:r>
      <w:r w:rsidR="0050142F">
        <w:rPr>
          <w:szCs w:val="21"/>
        </w:rPr>
        <w:t>或拨打客户服务热线：</w:t>
      </w:r>
      <w:r w:rsidR="0050142F">
        <w:rPr>
          <w:szCs w:val="21"/>
        </w:rPr>
        <w:t>400-9200-808</w:t>
      </w:r>
      <w:r w:rsidR="0050142F">
        <w:rPr>
          <w:szCs w:val="21"/>
        </w:rPr>
        <w:t>咨询。</w:t>
      </w:r>
    </w:p>
    <w:p w:rsidR="00A772B9" w:rsidRPr="00AC52BC" w:rsidRDefault="00871AB9" w:rsidP="00AC52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EC7AF9"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）</w:t>
      </w:r>
      <w:r w:rsidR="00A772B9" w:rsidRPr="00AC52BC">
        <w:rPr>
          <w:rFonts w:ascii="宋体" w:hAnsi="宋体"/>
          <w:szCs w:val="21"/>
        </w:rPr>
        <w:t>风险提示：本公司承诺以诚实信用、勤勉尽</w:t>
      </w:r>
      <w:r w:rsidR="00A772B9" w:rsidRPr="00AC52BC">
        <w:rPr>
          <w:rFonts w:ascii="宋体" w:hAnsi="宋体" w:hint="eastAsia"/>
          <w:szCs w:val="21"/>
        </w:rPr>
        <w:t>责的原则管理和运用基金资产，但不保证基金一定盈利，也不保证最低收益。敬请投资</w:t>
      </w:r>
      <w:r w:rsidR="0050142F">
        <w:rPr>
          <w:rFonts w:ascii="宋体" w:hAnsi="宋体" w:hint="eastAsia"/>
          <w:szCs w:val="21"/>
        </w:rPr>
        <w:t>者</w:t>
      </w:r>
      <w:r w:rsidR="00A772B9" w:rsidRPr="00AC52BC">
        <w:rPr>
          <w:rFonts w:ascii="宋体" w:hAnsi="宋体" w:hint="eastAsia"/>
          <w:szCs w:val="21"/>
        </w:rPr>
        <w:t>注意投资风险。投资者投资于上述基金前应认真阅读基金的基金合同、更新的招募说明书。</w:t>
      </w:r>
      <w:r w:rsidR="00D7391A" w:rsidRPr="003459A9">
        <w:rPr>
          <w:rFonts w:ascii="宋体" w:hAnsi="宋体" w:hint="eastAsia"/>
          <w:szCs w:val="21"/>
        </w:rPr>
        <w:t>敬请投资者关注适当性管理相关规定，提前做好风险测评，并根据自身的风险承受能力购买风险等级相匹配的产品。</w:t>
      </w:r>
    </w:p>
    <w:p w:rsidR="00A772B9" w:rsidRPr="00AC52BC" w:rsidRDefault="00A772B9" w:rsidP="00AC52BC">
      <w:pPr>
        <w:spacing w:line="360" w:lineRule="auto"/>
        <w:rPr>
          <w:rFonts w:ascii="宋体" w:hAnsi="宋体" w:hint="eastAsia"/>
          <w:szCs w:val="21"/>
        </w:rPr>
      </w:pPr>
      <w:r w:rsidRPr="00AC52BC">
        <w:rPr>
          <w:rFonts w:ascii="宋体" w:hAnsi="宋体"/>
          <w:szCs w:val="21"/>
        </w:rPr>
        <w:t xml:space="preserve">    特此公告。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4461E4" w:rsidRDefault="004461E4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上海东方证券资产管理有限公司</w:t>
      </w:r>
    </w:p>
    <w:p w:rsidR="003717F3" w:rsidRDefault="00951004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2019年</w:t>
      </w:r>
      <w:r w:rsidR="00DC497A">
        <w:rPr>
          <w:rFonts w:ascii="宋体" w:hAnsi="宋体"/>
          <w:sz w:val="24"/>
          <w:szCs w:val="30"/>
        </w:rPr>
        <w:t>4月25日</w:t>
      </w:r>
    </w:p>
    <w:sectPr w:rsidR="003717F3" w:rsidSect="00AC52BC"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AF" w:rsidRDefault="00D34AAF" w:rsidP="00B451DA">
      <w:r>
        <w:separator/>
      </w:r>
    </w:p>
  </w:endnote>
  <w:endnote w:type="continuationSeparator" w:id="1">
    <w:p w:rsidR="00D34AAF" w:rsidRDefault="00D34AAF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AF" w:rsidRDefault="00D34AAF" w:rsidP="00B451DA">
      <w:r>
        <w:separator/>
      </w:r>
    </w:p>
  </w:footnote>
  <w:footnote w:type="continuationSeparator" w:id="1">
    <w:p w:rsidR="00D34AAF" w:rsidRDefault="00D34AAF" w:rsidP="00B4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746"/>
    <w:rsid w:val="00004907"/>
    <w:rsid w:val="00016FD9"/>
    <w:rsid w:val="00044AFE"/>
    <w:rsid w:val="0005003B"/>
    <w:rsid w:val="00067C8D"/>
    <w:rsid w:val="00067E39"/>
    <w:rsid w:val="00095B56"/>
    <w:rsid w:val="000C2391"/>
    <w:rsid w:val="000C4D7E"/>
    <w:rsid w:val="000F3DDD"/>
    <w:rsid w:val="00105787"/>
    <w:rsid w:val="001065B4"/>
    <w:rsid w:val="00111CE4"/>
    <w:rsid w:val="001168B1"/>
    <w:rsid w:val="00116FCA"/>
    <w:rsid w:val="001404C2"/>
    <w:rsid w:val="001406A9"/>
    <w:rsid w:val="00153B80"/>
    <w:rsid w:val="001557A7"/>
    <w:rsid w:val="00172DB2"/>
    <w:rsid w:val="001752D9"/>
    <w:rsid w:val="00194308"/>
    <w:rsid w:val="001A0F78"/>
    <w:rsid w:val="001A467A"/>
    <w:rsid w:val="001A6437"/>
    <w:rsid w:val="001B63BF"/>
    <w:rsid w:val="001C38E6"/>
    <w:rsid w:val="001C75C4"/>
    <w:rsid w:val="00231043"/>
    <w:rsid w:val="002409E9"/>
    <w:rsid w:val="0024166D"/>
    <w:rsid w:val="00291229"/>
    <w:rsid w:val="00291281"/>
    <w:rsid w:val="002C6F04"/>
    <w:rsid w:val="002D6D12"/>
    <w:rsid w:val="002E4770"/>
    <w:rsid w:val="00322268"/>
    <w:rsid w:val="00333914"/>
    <w:rsid w:val="00365952"/>
    <w:rsid w:val="003717F3"/>
    <w:rsid w:val="003744BE"/>
    <w:rsid w:val="00375B8C"/>
    <w:rsid w:val="003846E9"/>
    <w:rsid w:val="00396A6E"/>
    <w:rsid w:val="003D2550"/>
    <w:rsid w:val="003E3256"/>
    <w:rsid w:val="003E4D4F"/>
    <w:rsid w:val="00416CC8"/>
    <w:rsid w:val="00432D57"/>
    <w:rsid w:val="00435010"/>
    <w:rsid w:val="004461E4"/>
    <w:rsid w:val="00453594"/>
    <w:rsid w:val="004748F6"/>
    <w:rsid w:val="004755E2"/>
    <w:rsid w:val="00491322"/>
    <w:rsid w:val="004977D6"/>
    <w:rsid w:val="004A2899"/>
    <w:rsid w:val="004D1838"/>
    <w:rsid w:val="004D24C0"/>
    <w:rsid w:val="004D5459"/>
    <w:rsid w:val="004F4F9C"/>
    <w:rsid w:val="005004A0"/>
    <w:rsid w:val="0050142F"/>
    <w:rsid w:val="00501F48"/>
    <w:rsid w:val="00510C9C"/>
    <w:rsid w:val="0057423F"/>
    <w:rsid w:val="005A12E2"/>
    <w:rsid w:val="005A2DAE"/>
    <w:rsid w:val="005B1194"/>
    <w:rsid w:val="005D1997"/>
    <w:rsid w:val="005D5A5F"/>
    <w:rsid w:val="005E1A8E"/>
    <w:rsid w:val="005F7366"/>
    <w:rsid w:val="005F7D1C"/>
    <w:rsid w:val="0061535F"/>
    <w:rsid w:val="00631EB7"/>
    <w:rsid w:val="006339BA"/>
    <w:rsid w:val="00635BAE"/>
    <w:rsid w:val="00643918"/>
    <w:rsid w:val="00675E00"/>
    <w:rsid w:val="00676940"/>
    <w:rsid w:val="0068296D"/>
    <w:rsid w:val="0069427A"/>
    <w:rsid w:val="006C20C3"/>
    <w:rsid w:val="006E1CE3"/>
    <w:rsid w:val="006E7954"/>
    <w:rsid w:val="006F599E"/>
    <w:rsid w:val="007208A7"/>
    <w:rsid w:val="00761F66"/>
    <w:rsid w:val="00775015"/>
    <w:rsid w:val="00785029"/>
    <w:rsid w:val="007C79DF"/>
    <w:rsid w:val="007C7C47"/>
    <w:rsid w:val="00804A64"/>
    <w:rsid w:val="008461E0"/>
    <w:rsid w:val="0085027E"/>
    <w:rsid w:val="0085508D"/>
    <w:rsid w:val="00871AB9"/>
    <w:rsid w:val="00876AAA"/>
    <w:rsid w:val="00884B3E"/>
    <w:rsid w:val="008862D8"/>
    <w:rsid w:val="008944A1"/>
    <w:rsid w:val="008B35CF"/>
    <w:rsid w:val="008D69D4"/>
    <w:rsid w:val="008F6B62"/>
    <w:rsid w:val="00903EDD"/>
    <w:rsid w:val="00913EF8"/>
    <w:rsid w:val="00934080"/>
    <w:rsid w:val="00951004"/>
    <w:rsid w:val="0095449C"/>
    <w:rsid w:val="009B7600"/>
    <w:rsid w:val="009E0C92"/>
    <w:rsid w:val="009E376C"/>
    <w:rsid w:val="009E5DDA"/>
    <w:rsid w:val="00A175D1"/>
    <w:rsid w:val="00A23305"/>
    <w:rsid w:val="00A253F6"/>
    <w:rsid w:val="00A772B9"/>
    <w:rsid w:val="00AA515A"/>
    <w:rsid w:val="00AB5789"/>
    <w:rsid w:val="00AC000D"/>
    <w:rsid w:val="00AC52BC"/>
    <w:rsid w:val="00B0721F"/>
    <w:rsid w:val="00B144B6"/>
    <w:rsid w:val="00B31EC6"/>
    <w:rsid w:val="00B420AF"/>
    <w:rsid w:val="00B4211E"/>
    <w:rsid w:val="00B451DA"/>
    <w:rsid w:val="00B54F0E"/>
    <w:rsid w:val="00B629DE"/>
    <w:rsid w:val="00B832D4"/>
    <w:rsid w:val="00B850FA"/>
    <w:rsid w:val="00B953BD"/>
    <w:rsid w:val="00B9793E"/>
    <w:rsid w:val="00BC2940"/>
    <w:rsid w:val="00BD0F99"/>
    <w:rsid w:val="00BE5932"/>
    <w:rsid w:val="00BF68CD"/>
    <w:rsid w:val="00C04715"/>
    <w:rsid w:val="00C14C52"/>
    <w:rsid w:val="00C20326"/>
    <w:rsid w:val="00C24752"/>
    <w:rsid w:val="00C3369E"/>
    <w:rsid w:val="00C43807"/>
    <w:rsid w:val="00C63E95"/>
    <w:rsid w:val="00C67318"/>
    <w:rsid w:val="00C710C0"/>
    <w:rsid w:val="00C71DDA"/>
    <w:rsid w:val="00C720B3"/>
    <w:rsid w:val="00C720CC"/>
    <w:rsid w:val="00C733BF"/>
    <w:rsid w:val="00C85B63"/>
    <w:rsid w:val="00C87F8F"/>
    <w:rsid w:val="00C91679"/>
    <w:rsid w:val="00CB4BE0"/>
    <w:rsid w:val="00CC2B26"/>
    <w:rsid w:val="00CF71FD"/>
    <w:rsid w:val="00D10794"/>
    <w:rsid w:val="00D30284"/>
    <w:rsid w:val="00D34AAF"/>
    <w:rsid w:val="00D36A2F"/>
    <w:rsid w:val="00D47245"/>
    <w:rsid w:val="00D47C44"/>
    <w:rsid w:val="00D7391A"/>
    <w:rsid w:val="00D74D61"/>
    <w:rsid w:val="00D779ED"/>
    <w:rsid w:val="00DA7A0D"/>
    <w:rsid w:val="00DB6C59"/>
    <w:rsid w:val="00DC497A"/>
    <w:rsid w:val="00DC5715"/>
    <w:rsid w:val="00DC75B0"/>
    <w:rsid w:val="00E00591"/>
    <w:rsid w:val="00E16348"/>
    <w:rsid w:val="00E17AC9"/>
    <w:rsid w:val="00E20E04"/>
    <w:rsid w:val="00E25C10"/>
    <w:rsid w:val="00E373A5"/>
    <w:rsid w:val="00E53291"/>
    <w:rsid w:val="00E60421"/>
    <w:rsid w:val="00E667CC"/>
    <w:rsid w:val="00E813ED"/>
    <w:rsid w:val="00E82A1B"/>
    <w:rsid w:val="00EA7C62"/>
    <w:rsid w:val="00EB6BFA"/>
    <w:rsid w:val="00EC37BF"/>
    <w:rsid w:val="00EC7AF9"/>
    <w:rsid w:val="00EF4ED7"/>
    <w:rsid w:val="00EF786C"/>
    <w:rsid w:val="00F5480A"/>
    <w:rsid w:val="00F57CFC"/>
    <w:rsid w:val="00F86D63"/>
    <w:rsid w:val="00F90D5D"/>
    <w:rsid w:val="00FB6027"/>
    <w:rsid w:val="00FD24DD"/>
    <w:rsid w:val="00F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A772B9"/>
    <w:rPr>
      <w:sz w:val="18"/>
      <w:szCs w:val="18"/>
      <w:lang/>
    </w:rPr>
  </w:style>
  <w:style w:type="character" w:customStyle="1" w:styleId="Char3">
    <w:name w:val="批注框文本 Char"/>
    <w:link w:val="a8"/>
    <w:uiPriority w:val="99"/>
    <w:semiHidden/>
    <w:rsid w:val="00A772B9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A772B9"/>
    <w:rPr>
      <w:kern w:val="2"/>
      <w:sz w:val="21"/>
      <w:szCs w:val="22"/>
    </w:rPr>
  </w:style>
  <w:style w:type="paragraph" w:styleId="aa">
    <w:name w:val="Normal (Web)"/>
    <w:basedOn w:val="a"/>
    <w:uiPriority w:val="99"/>
    <w:semiHidden/>
    <w:unhideWhenUsed/>
    <w:rsid w:val="00934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631EB7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631EB7"/>
    <w:pPr>
      <w:jc w:val="left"/>
    </w:pPr>
  </w:style>
  <w:style w:type="character" w:customStyle="1" w:styleId="Char4">
    <w:name w:val="批注文字 Char"/>
    <w:link w:val="ac"/>
    <w:uiPriority w:val="99"/>
    <w:semiHidden/>
    <w:rsid w:val="00631EB7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631EB7"/>
    <w:rPr>
      <w:b/>
      <w:bCs/>
    </w:rPr>
  </w:style>
  <w:style w:type="character" w:customStyle="1" w:styleId="Char5">
    <w:name w:val="批注主题 Char"/>
    <w:link w:val="ad"/>
    <w:uiPriority w:val="99"/>
    <w:semiHidden/>
    <w:rsid w:val="00631EB7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DC9C-5B85-4329-9487-64A62593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121</Words>
  <Characters>694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2015-12-22T09:14:00Z</cp:lastPrinted>
  <dcterms:created xsi:type="dcterms:W3CDTF">2019-04-24T16:02:00Z</dcterms:created>
  <dcterms:modified xsi:type="dcterms:W3CDTF">2019-04-24T16:02:00Z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