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83" w:rsidRPr="004264FD" w:rsidRDefault="009A2283" w:rsidP="009A2283">
      <w:pPr>
        <w:autoSpaceDE w:val="0"/>
        <w:autoSpaceDN w:val="0"/>
        <w:adjustRightInd w:val="0"/>
        <w:spacing w:line="360" w:lineRule="auto"/>
        <w:jc w:val="left"/>
        <w:rPr>
          <w:rFonts w:eastAsiaTheme="minorEastAsia"/>
          <w:color w:val="000000" w:themeColor="text1"/>
          <w:kern w:val="0"/>
          <w:szCs w:val="21"/>
        </w:rPr>
      </w:pPr>
    </w:p>
    <w:p w:rsidR="009A2283" w:rsidRPr="004264FD" w:rsidRDefault="009A2283" w:rsidP="009A2283">
      <w:pPr>
        <w:autoSpaceDE w:val="0"/>
        <w:autoSpaceDN w:val="0"/>
        <w:adjustRightInd w:val="0"/>
        <w:spacing w:line="360" w:lineRule="auto"/>
        <w:jc w:val="left"/>
        <w:rPr>
          <w:rFonts w:eastAsiaTheme="minorEastAsia"/>
          <w:color w:val="000000" w:themeColor="text1"/>
          <w:kern w:val="0"/>
          <w:szCs w:val="21"/>
        </w:rPr>
      </w:pPr>
    </w:p>
    <w:p w:rsidR="00FC7F43" w:rsidRPr="004264FD" w:rsidRDefault="00FC7F43" w:rsidP="009A2283">
      <w:pPr>
        <w:autoSpaceDE w:val="0"/>
        <w:autoSpaceDN w:val="0"/>
        <w:adjustRightInd w:val="0"/>
        <w:spacing w:line="360" w:lineRule="auto"/>
        <w:jc w:val="left"/>
        <w:rPr>
          <w:rFonts w:eastAsiaTheme="minorEastAsia"/>
          <w:color w:val="000000" w:themeColor="text1"/>
          <w:kern w:val="0"/>
          <w:szCs w:val="21"/>
        </w:rPr>
      </w:pPr>
    </w:p>
    <w:p w:rsidR="009A2283" w:rsidRPr="004264FD" w:rsidRDefault="009A2283" w:rsidP="009A2283">
      <w:pPr>
        <w:autoSpaceDE w:val="0"/>
        <w:autoSpaceDN w:val="0"/>
        <w:adjustRightInd w:val="0"/>
        <w:spacing w:line="360" w:lineRule="auto"/>
        <w:jc w:val="left"/>
        <w:rPr>
          <w:rFonts w:eastAsiaTheme="minorEastAsia"/>
          <w:color w:val="000000" w:themeColor="text1"/>
          <w:kern w:val="0"/>
          <w:szCs w:val="21"/>
        </w:rPr>
      </w:pPr>
    </w:p>
    <w:p w:rsidR="009A2283" w:rsidRPr="004264FD" w:rsidRDefault="009A2283" w:rsidP="009A2283">
      <w:pPr>
        <w:autoSpaceDE w:val="0"/>
        <w:autoSpaceDN w:val="0"/>
        <w:adjustRightInd w:val="0"/>
        <w:spacing w:line="360" w:lineRule="auto"/>
        <w:jc w:val="left"/>
        <w:rPr>
          <w:rFonts w:eastAsiaTheme="minorEastAsia"/>
          <w:color w:val="000000" w:themeColor="text1"/>
          <w:kern w:val="0"/>
          <w:szCs w:val="21"/>
        </w:rPr>
      </w:pPr>
    </w:p>
    <w:p w:rsidR="009A2283" w:rsidRPr="004264FD" w:rsidRDefault="002D2A00" w:rsidP="00FC13C8">
      <w:pPr>
        <w:spacing w:line="360" w:lineRule="auto"/>
        <w:jc w:val="center"/>
        <w:rPr>
          <w:rFonts w:eastAsiaTheme="minorEastAsia"/>
          <w:b/>
          <w:color w:val="000000" w:themeColor="text1"/>
          <w:sz w:val="36"/>
          <w:szCs w:val="36"/>
        </w:rPr>
      </w:pPr>
      <w:r w:rsidRPr="004264FD">
        <w:rPr>
          <w:rFonts w:eastAsiaTheme="minorEastAsia"/>
          <w:b/>
          <w:color w:val="000000" w:themeColor="text1"/>
          <w:sz w:val="36"/>
          <w:szCs w:val="36"/>
        </w:rPr>
        <w:t>光大保德信岁末红利纯债债券型证券投资基金</w:t>
      </w:r>
    </w:p>
    <w:p w:rsidR="002D2A00" w:rsidRPr="004264FD" w:rsidRDefault="002D2A00" w:rsidP="00FC13C8">
      <w:pPr>
        <w:spacing w:line="360" w:lineRule="auto"/>
        <w:jc w:val="center"/>
        <w:rPr>
          <w:rFonts w:eastAsiaTheme="minorEastAsia"/>
          <w:b/>
          <w:color w:val="000000" w:themeColor="text1"/>
          <w:sz w:val="36"/>
          <w:szCs w:val="36"/>
        </w:rPr>
      </w:pPr>
      <w:r w:rsidRPr="004264FD">
        <w:rPr>
          <w:rFonts w:eastAsiaTheme="minorEastAsia"/>
          <w:b/>
          <w:color w:val="000000" w:themeColor="text1"/>
          <w:sz w:val="36"/>
          <w:szCs w:val="36"/>
        </w:rPr>
        <w:t>2019</w:t>
      </w:r>
      <w:r w:rsidRPr="004264FD">
        <w:rPr>
          <w:rFonts w:eastAsiaTheme="minorEastAsia"/>
          <w:b/>
          <w:color w:val="000000" w:themeColor="text1"/>
          <w:sz w:val="36"/>
          <w:szCs w:val="36"/>
        </w:rPr>
        <w:t>年第</w:t>
      </w:r>
      <w:r w:rsidRPr="004264FD">
        <w:rPr>
          <w:rFonts w:eastAsiaTheme="minorEastAsia"/>
          <w:b/>
          <w:color w:val="000000" w:themeColor="text1"/>
          <w:sz w:val="36"/>
          <w:szCs w:val="36"/>
        </w:rPr>
        <w:t>1</w:t>
      </w:r>
      <w:r w:rsidRPr="004264FD">
        <w:rPr>
          <w:rFonts w:eastAsiaTheme="minorEastAsia"/>
          <w:b/>
          <w:color w:val="000000" w:themeColor="text1"/>
          <w:sz w:val="36"/>
          <w:szCs w:val="36"/>
        </w:rPr>
        <w:t>季度报告</w:t>
      </w:r>
    </w:p>
    <w:p w:rsidR="009A2283" w:rsidRPr="004264FD" w:rsidRDefault="00121533" w:rsidP="00FC13C8">
      <w:pPr>
        <w:spacing w:line="360" w:lineRule="auto"/>
        <w:jc w:val="center"/>
        <w:rPr>
          <w:rFonts w:eastAsiaTheme="minorEastAsia"/>
          <w:b/>
          <w:color w:val="000000" w:themeColor="text1"/>
          <w:szCs w:val="21"/>
        </w:rPr>
      </w:pPr>
      <w:r w:rsidRPr="004264FD">
        <w:rPr>
          <w:rFonts w:eastAsiaTheme="minorEastAsia"/>
          <w:b/>
          <w:color w:val="000000" w:themeColor="text1"/>
          <w:sz w:val="36"/>
          <w:szCs w:val="36"/>
        </w:rPr>
        <w:t>2019</w:t>
      </w:r>
      <w:r w:rsidRPr="004264FD">
        <w:rPr>
          <w:rFonts w:eastAsiaTheme="minorEastAsia"/>
          <w:b/>
          <w:color w:val="000000" w:themeColor="text1"/>
          <w:sz w:val="36"/>
          <w:szCs w:val="36"/>
        </w:rPr>
        <w:t>年</w:t>
      </w:r>
      <w:r w:rsidRPr="004264FD">
        <w:rPr>
          <w:rFonts w:eastAsiaTheme="minorEastAsia"/>
          <w:b/>
          <w:color w:val="000000" w:themeColor="text1"/>
          <w:sz w:val="36"/>
          <w:szCs w:val="36"/>
        </w:rPr>
        <w:t>3</w:t>
      </w:r>
      <w:r w:rsidRPr="004264FD">
        <w:rPr>
          <w:rFonts w:eastAsiaTheme="minorEastAsia"/>
          <w:b/>
          <w:color w:val="000000" w:themeColor="text1"/>
          <w:sz w:val="36"/>
          <w:szCs w:val="36"/>
        </w:rPr>
        <w:t>月</w:t>
      </w:r>
      <w:r w:rsidRPr="004264FD">
        <w:rPr>
          <w:rFonts w:eastAsiaTheme="minorEastAsia"/>
          <w:b/>
          <w:color w:val="000000" w:themeColor="text1"/>
          <w:sz w:val="36"/>
          <w:szCs w:val="36"/>
        </w:rPr>
        <w:t>31</w:t>
      </w:r>
      <w:r w:rsidRPr="004264FD">
        <w:rPr>
          <w:rFonts w:eastAsiaTheme="minorEastAsia"/>
          <w:b/>
          <w:color w:val="000000" w:themeColor="text1"/>
          <w:sz w:val="36"/>
          <w:szCs w:val="36"/>
        </w:rPr>
        <w:t>日</w:t>
      </w: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E27360">
      <w:pPr>
        <w:spacing w:line="360" w:lineRule="auto"/>
        <w:jc w:val="center"/>
        <w:rPr>
          <w:rFonts w:eastAsiaTheme="minorEastAsia"/>
          <w:b/>
          <w:color w:val="000000" w:themeColor="text1"/>
          <w:szCs w:val="21"/>
        </w:rPr>
      </w:pPr>
    </w:p>
    <w:p w:rsidR="00E27360" w:rsidRPr="004264FD" w:rsidRDefault="00E27360" w:rsidP="00E27360">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rPr>
          <w:rFonts w:eastAsiaTheme="minorEastAsia"/>
          <w:b/>
          <w:color w:val="000000" w:themeColor="text1"/>
          <w:szCs w:val="21"/>
        </w:rPr>
      </w:pPr>
    </w:p>
    <w:p w:rsidR="009A2283" w:rsidRPr="004264FD" w:rsidRDefault="009A2283" w:rsidP="00634B21">
      <w:pPr>
        <w:spacing w:line="360" w:lineRule="auto"/>
        <w:ind w:firstLineChars="900" w:firstLine="2168"/>
        <w:rPr>
          <w:rFonts w:eastAsiaTheme="minorEastAsia"/>
          <w:b/>
          <w:color w:val="000000" w:themeColor="text1"/>
          <w:sz w:val="24"/>
        </w:rPr>
      </w:pPr>
      <w:r w:rsidRPr="004264FD">
        <w:rPr>
          <w:rFonts w:eastAsiaTheme="minorEastAsia"/>
          <w:b/>
          <w:color w:val="000000" w:themeColor="text1"/>
          <w:sz w:val="24"/>
        </w:rPr>
        <w:t>基金管理人：</w:t>
      </w:r>
      <w:r w:rsidR="00BF377F" w:rsidRPr="004264FD">
        <w:rPr>
          <w:rFonts w:eastAsiaTheme="minorEastAsia"/>
          <w:b/>
          <w:color w:val="000000" w:themeColor="text1"/>
          <w:sz w:val="24"/>
        </w:rPr>
        <w:t>光大保德信基金管理有限公司</w:t>
      </w:r>
    </w:p>
    <w:p w:rsidR="009A2283" w:rsidRPr="004264FD" w:rsidRDefault="009A2283" w:rsidP="00634B21">
      <w:pPr>
        <w:spacing w:line="360" w:lineRule="auto"/>
        <w:ind w:firstLineChars="900" w:firstLine="2168"/>
        <w:rPr>
          <w:rFonts w:eastAsiaTheme="minorEastAsia"/>
          <w:b/>
          <w:color w:val="000000" w:themeColor="text1"/>
          <w:sz w:val="24"/>
        </w:rPr>
      </w:pPr>
      <w:r w:rsidRPr="004264FD">
        <w:rPr>
          <w:rFonts w:eastAsiaTheme="minorEastAsia"/>
          <w:b/>
          <w:color w:val="000000" w:themeColor="text1"/>
          <w:sz w:val="24"/>
        </w:rPr>
        <w:t>基金托管人：</w:t>
      </w:r>
      <w:r w:rsidR="00BF377F" w:rsidRPr="004264FD">
        <w:rPr>
          <w:rFonts w:eastAsiaTheme="minorEastAsia"/>
          <w:b/>
          <w:color w:val="000000" w:themeColor="text1"/>
          <w:sz w:val="24"/>
        </w:rPr>
        <w:t>中国建设银行股份有限公司</w:t>
      </w:r>
    </w:p>
    <w:p w:rsidR="009A2283" w:rsidRPr="004264FD" w:rsidRDefault="009A2283" w:rsidP="00634B21">
      <w:pPr>
        <w:spacing w:line="360" w:lineRule="auto"/>
        <w:ind w:firstLineChars="900" w:firstLine="2168"/>
        <w:rPr>
          <w:rFonts w:eastAsiaTheme="minorEastAsia"/>
          <w:color w:val="000000" w:themeColor="text1"/>
          <w:szCs w:val="21"/>
        </w:rPr>
        <w:sectPr w:rsidR="009A2283" w:rsidRPr="004264FD" w:rsidSect="00F7094A">
          <w:headerReference w:type="default" r:id="rId8"/>
          <w:footerReference w:type="default" r:id="rId9"/>
          <w:pgSz w:w="11926" w:h="15840"/>
          <w:pgMar w:top="1418" w:right="1418" w:bottom="851" w:left="1418" w:header="851" w:footer="992" w:gutter="0"/>
          <w:cols w:space="720"/>
          <w:noEndnote/>
        </w:sectPr>
      </w:pPr>
      <w:r w:rsidRPr="004264FD">
        <w:rPr>
          <w:rFonts w:eastAsiaTheme="minorEastAsia"/>
          <w:b/>
          <w:color w:val="000000" w:themeColor="text1"/>
          <w:sz w:val="24"/>
        </w:rPr>
        <w:t>报告送出日期：</w:t>
      </w:r>
      <w:r w:rsidR="00D04410" w:rsidRPr="004264FD">
        <w:rPr>
          <w:rFonts w:eastAsiaTheme="minorEastAsia"/>
          <w:b/>
          <w:color w:val="000000" w:themeColor="text1"/>
          <w:sz w:val="24"/>
        </w:rPr>
        <w:t>二〇一九年四月二十二日</w:t>
      </w:r>
    </w:p>
    <w:p w:rsidR="009238DB" w:rsidRPr="004264FD" w:rsidRDefault="009238DB" w:rsidP="00877995">
      <w:pPr>
        <w:pStyle w:val="1"/>
        <w:spacing w:beforeLines="100" w:afterLines="100" w:line="360" w:lineRule="auto"/>
        <w:jc w:val="center"/>
        <w:rPr>
          <w:rFonts w:eastAsiaTheme="minorEastAsia"/>
          <w:b w:val="0"/>
          <w:color w:val="000000" w:themeColor="text1"/>
          <w:kern w:val="0"/>
          <w:sz w:val="21"/>
          <w:szCs w:val="21"/>
        </w:rPr>
      </w:pPr>
      <w:r w:rsidRPr="004264FD">
        <w:rPr>
          <w:rFonts w:eastAsiaTheme="minorEastAsia"/>
          <w:color w:val="000000" w:themeColor="text1"/>
          <w:kern w:val="0"/>
          <w:sz w:val="21"/>
          <w:szCs w:val="21"/>
        </w:rPr>
        <w:lastRenderedPageBreak/>
        <w:t xml:space="preserve">§1  </w:t>
      </w:r>
      <w:r w:rsidRPr="004264FD">
        <w:rPr>
          <w:rFonts w:eastAsiaTheme="minorEastAsia"/>
          <w:color w:val="000000" w:themeColor="text1"/>
          <w:kern w:val="0"/>
          <w:sz w:val="21"/>
          <w:szCs w:val="21"/>
        </w:rPr>
        <w:t>重要提示</w:t>
      </w:r>
    </w:p>
    <w:p w:rsidR="0047165B" w:rsidRDefault="0087799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47165B" w:rsidRDefault="0087799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47165B" w:rsidRDefault="0087799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47165B" w:rsidRDefault="0087799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47165B" w:rsidRDefault="00877995">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9238DB" w:rsidRPr="004264FD" w:rsidRDefault="00267DA9" w:rsidP="003F7026">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本报告期自</w:t>
      </w:r>
      <w:r w:rsidRPr="004264FD">
        <w:rPr>
          <w:rFonts w:eastAsiaTheme="minorEastAsia"/>
          <w:color w:val="000000" w:themeColor="text1"/>
          <w:szCs w:val="21"/>
        </w:rPr>
        <w:t>2019</w:t>
      </w:r>
      <w:r w:rsidRPr="004264FD">
        <w:rPr>
          <w:rFonts w:eastAsiaTheme="minorEastAsia"/>
          <w:color w:val="000000" w:themeColor="text1"/>
          <w:szCs w:val="21"/>
        </w:rPr>
        <w:t>年</w:t>
      </w:r>
      <w:r w:rsidRPr="004264FD">
        <w:rPr>
          <w:rFonts w:eastAsiaTheme="minorEastAsia"/>
          <w:color w:val="000000" w:themeColor="text1"/>
          <w:szCs w:val="21"/>
        </w:rPr>
        <w:t>1</w:t>
      </w:r>
      <w:r w:rsidRPr="004264FD">
        <w:rPr>
          <w:rFonts w:eastAsiaTheme="minorEastAsia"/>
          <w:color w:val="000000" w:themeColor="text1"/>
          <w:szCs w:val="21"/>
        </w:rPr>
        <w:t>月</w:t>
      </w:r>
      <w:r w:rsidRPr="004264FD">
        <w:rPr>
          <w:rFonts w:eastAsiaTheme="minorEastAsia"/>
          <w:color w:val="000000" w:themeColor="text1"/>
          <w:szCs w:val="21"/>
        </w:rPr>
        <w:t>1</w:t>
      </w:r>
      <w:r w:rsidRPr="004264FD">
        <w:rPr>
          <w:rFonts w:eastAsiaTheme="minorEastAsia"/>
          <w:color w:val="000000" w:themeColor="text1"/>
          <w:szCs w:val="21"/>
        </w:rPr>
        <w:t>日起至</w:t>
      </w:r>
      <w:r w:rsidRPr="004264FD">
        <w:rPr>
          <w:rFonts w:eastAsiaTheme="minorEastAsia"/>
          <w:color w:val="000000" w:themeColor="text1"/>
          <w:szCs w:val="21"/>
        </w:rPr>
        <w:t>3</w:t>
      </w:r>
      <w:r w:rsidRPr="004264FD">
        <w:rPr>
          <w:rFonts w:eastAsiaTheme="minorEastAsia"/>
          <w:color w:val="000000" w:themeColor="text1"/>
          <w:szCs w:val="21"/>
        </w:rPr>
        <w:t>月</w:t>
      </w:r>
      <w:r w:rsidRPr="004264FD">
        <w:rPr>
          <w:rFonts w:eastAsiaTheme="minorEastAsia"/>
          <w:color w:val="000000" w:themeColor="text1"/>
          <w:szCs w:val="21"/>
        </w:rPr>
        <w:t>31</w:t>
      </w:r>
      <w:r w:rsidRPr="004264FD">
        <w:rPr>
          <w:rFonts w:eastAsiaTheme="minorEastAsia"/>
          <w:color w:val="000000" w:themeColor="text1"/>
          <w:szCs w:val="21"/>
        </w:rPr>
        <w:t>日止。</w:t>
      </w:r>
    </w:p>
    <w:p w:rsidR="009238DB" w:rsidRPr="004264FD" w:rsidRDefault="009238DB" w:rsidP="00877995">
      <w:pPr>
        <w:pStyle w:val="1"/>
        <w:spacing w:beforeLines="100" w:afterLines="100" w:line="360" w:lineRule="auto"/>
        <w:jc w:val="center"/>
        <w:rPr>
          <w:rFonts w:eastAsiaTheme="minorEastAsia"/>
          <w:color w:val="000000" w:themeColor="text1"/>
          <w:kern w:val="0"/>
          <w:sz w:val="21"/>
          <w:szCs w:val="21"/>
        </w:rPr>
      </w:pPr>
      <w:r w:rsidRPr="004264FD">
        <w:rPr>
          <w:rFonts w:eastAsiaTheme="minorEastAsia"/>
          <w:color w:val="000000" w:themeColor="text1"/>
          <w:kern w:val="0"/>
          <w:sz w:val="21"/>
          <w:szCs w:val="21"/>
        </w:rPr>
        <w:t xml:space="preserve">§2  </w:t>
      </w:r>
      <w:r w:rsidRPr="004264FD">
        <w:rPr>
          <w:rFonts w:eastAsiaTheme="minorEastAsia"/>
          <w:color w:val="000000" w:themeColor="text1"/>
          <w:kern w:val="0"/>
          <w:sz w:val="21"/>
          <w:szCs w:val="21"/>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739"/>
        <w:gridCol w:w="2740"/>
      </w:tblGrid>
      <w:tr w:rsidR="0086758B" w:rsidRPr="004264FD" w:rsidTr="003F7026">
        <w:tc>
          <w:tcPr>
            <w:tcW w:w="2835" w:type="dxa"/>
            <w:vAlign w:val="center"/>
          </w:tcPr>
          <w:p w:rsidR="00A6200E" w:rsidRPr="004264FD" w:rsidRDefault="00A6200E"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基金简称</w:t>
            </w:r>
          </w:p>
        </w:tc>
        <w:tc>
          <w:tcPr>
            <w:tcW w:w="5479" w:type="dxa"/>
            <w:gridSpan w:val="2"/>
            <w:vAlign w:val="center"/>
          </w:tcPr>
          <w:p w:rsidR="00A6200E" w:rsidRPr="004264FD" w:rsidRDefault="00A6200E"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光大保德信岁末红利债券</w:t>
            </w:r>
          </w:p>
        </w:tc>
      </w:tr>
      <w:tr w:rsidR="0086758B" w:rsidRPr="004264FD" w:rsidTr="003F7026">
        <w:tc>
          <w:tcPr>
            <w:tcW w:w="2835" w:type="dxa"/>
            <w:vAlign w:val="center"/>
          </w:tcPr>
          <w:p w:rsidR="00B95753" w:rsidRPr="004264FD" w:rsidRDefault="00B95753"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B95753" w:rsidRPr="004264FD" w:rsidRDefault="00B95753"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000489</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契约型开放式</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基金合同生效日</w:t>
            </w:r>
          </w:p>
        </w:tc>
        <w:tc>
          <w:tcPr>
            <w:tcW w:w="5479" w:type="dxa"/>
            <w:gridSpan w:val="2"/>
            <w:vAlign w:val="center"/>
          </w:tcPr>
          <w:p w:rsidR="008532F3" w:rsidRPr="004264FD" w:rsidRDefault="008532F3"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2014</w:t>
            </w:r>
            <w:r w:rsidRPr="004264FD">
              <w:rPr>
                <w:rFonts w:eastAsiaTheme="minorEastAsia"/>
                <w:color w:val="000000" w:themeColor="text1"/>
                <w:kern w:val="0"/>
                <w:szCs w:val="21"/>
              </w:rPr>
              <w:t>年</w:t>
            </w:r>
            <w:r w:rsidRPr="004264FD">
              <w:rPr>
                <w:rFonts w:eastAsiaTheme="minorEastAsia"/>
                <w:color w:val="000000" w:themeColor="text1"/>
                <w:kern w:val="0"/>
                <w:szCs w:val="21"/>
              </w:rPr>
              <w:t>8</w:t>
            </w:r>
            <w:r w:rsidRPr="004264FD">
              <w:rPr>
                <w:rFonts w:eastAsiaTheme="minorEastAsia"/>
                <w:color w:val="000000" w:themeColor="text1"/>
                <w:kern w:val="0"/>
                <w:szCs w:val="21"/>
              </w:rPr>
              <w:t>月</w:t>
            </w:r>
            <w:r w:rsidRPr="004264FD">
              <w:rPr>
                <w:rFonts w:eastAsiaTheme="minorEastAsia"/>
                <w:color w:val="000000" w:themeColor="text1"/>
                <w:kern w:val="0"/>
                <w:szCs w:val="21"/>
              </w:rPr>
              <w:t>12</w:t>
            </w:r>
            <w:r w:rsidRPr="004264FD">
              <w:rPr>
                <w:rFonts w:eastAsiaTheme="minorEastAsia"/>
                <w:color w:val="000000" w:themeColor="text1"/>
                <w:kern w:val="0"/>
                <w:szCs w:val="21"/>
              </w:rPr>
              <w:t>日</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报告期末基金份额总额</w:t>
            </w:r>
          </w:p>
        </w:tc>
        <w:tc>
          <w:tcPr>
            <w:tcW w:w="5479" w:type="dxa"/>
            <w:gridSpan w:val="2"/>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66,334,200.98</w:t>
            </w:r>
            <w:r w:rsidRPr="004264FD">
              <w:rPr>
                <w:rFonts w:eastAsiaTheme="minorEastAsia"/>
                <w:color w:val="000000" w:themeColor="text1"/>
                <w:kern w:val="0"/>
                <w:szCs w:val="21"/>
              </w:rPr>
              <w:t>份</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投资目标</w:t>
            </w:r>
          </w:p>
        </w:tc>
        <w:tc>
          <w:tcPr>
            <w:tcW w:w="5479" w:type="dxa"/>
            <w:gridSpan w:val="2"/>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本基金在控制信用风险、谨慎投资的前提下，力争在获取持有期收益的同时，实现基金资产的长期稳定增值。</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投资策略</w:t>
            </w:r>
          </w:p>
        </w:tc>
        <w:tc>
          <w:tcPr>
            <w:tcW w:w="5479" w:type="dxa"/>
            <w:gridSpan w:val="2"/>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本基金根据工业增加值、通货膨胀率等宏观经济指标，结合国家货币政策和财政政策实施情况、市场收益率曲线变动情况、市场流动性情况，综合分析债券市场的变动趋势。最终确定本基金在债券类资产中的投资比率，构建和调整债券投资组合。</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业绩比较基准</w:t>
            </w:r>
          </w:p>
        </w:tc>
        <w:tc>
          <w:tcPr>
            <w:tcW w:w="5479" w:type="dxa"/>
            <w:gridSpan w:val="2"/>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中证全债指数。</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风险收益特征</w:t>
            </w:r>
          </w:p>
        </w:tc>
        <w:tc>
          <w:tcPr>
            <w:tcW w:w="5479" w:type="dxa"/>
            <w:gridSpan w:val="2"/>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本基金为债券型基金，其预期收益和风险高于货币市场基</w:t>
            </w:r>
            <w:r w:rsidRPr="004264FD">
              <w:rPr>
                <w:rFonts w:eastAsiaTheme="minorEastAsia"/>
                <w:color w:val="000000" w:themeColor="text1"/>
                <w:kern w:val="0"/>
                <w:szCs w:val="21"/>
              </w:rPr>
              <w:lastRenderedPageBreak/>
              <w:t>金，低于混合型基金和股票型基金。</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lastRenderedPageBreak/>
              <w:t>基金管理人</w:t>
            </w:r>
          </w:p>
        </w:tc>
        <w:tc>
          <w:tcPr>
            <w:tcW w:w="5479" w:type="dxa"/>
            <w:gridSpan w:val="2"/>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光大保德信基金管理有限公司</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基金托管人</w:t>
            </w:r>
          </w:p>
        </w:tc>
        <w:tc>
          <w:tcPr>
            <w:tcW w:w="5479" w:type="dxa"/>
            <w:gridSpan w:val="2"/>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中国建设银行股份有限公司</w:t>
            </w:r>
          </w:p>
        </w:tc>
      </w:tr>
      <w:tr w:rsidR="0086758B" w:rsidRPr="004264FD" w:rsidTr="003F7026">
        <w:tc>
          <w:tcPr>
            <w:tcW w:w="2835" w:type="dxa"/>
            <w:vAlign w:val="center"/>
          </w:tcPr>
          <w:p w:rsidR="008532F3" w:rsidRPr="004264FD" w:rsidRDefault="00D72993" w:rsidP="003F7026">
            <w:pPr>
              <w:adjustRightInd w:val="0"/>
              <w:spacing w:before="29" w:line="360" w:lineRule="auto"/>
              <w:ind w:left="17"/>
              <w:rPr>
                <w:rFonts w:eastAsiaTheme="minorEastAsia"/>
                <w:color w:val="000000" w:themeColor="text1"/>
                <w:kern w:val="0"/>
                <w:szCs w:val="21"/>
              </w:rPr>
            </w:pPr>
            <w:r w:rsidRPr="00D72993">
              <w:rPr>
                <w:rFonts w:eastAsiaTheme="minorEastAsia" w:hint="eastAsia"/>
                <w:color w:val="000000" w:themeColor="text1"/>
                <w:szCs w:val="21"/>
              </w:rPr>
              <w:t>下属分级</w:t>
            </w:r>
            <w:r w:rsidR="008532F3" w:rsidRPr="004264FD">
              <w:rPr>
                <w:rFonts w:eastAsiaTheme="minorEastAsia"/>
                <w:color w:val="000000" w:themeColor="text1"/>
                <w:szCs w:val="21"/>
              </w:rPr>
              <w:t>基金的基金简称</w:t>
            </w:r>
          </w:p>
        </w:tc>
        <w:tc>
          <w:tcPr>
            <w:tcW w:w="2739" w:type="dxa"/>
            <w:vAlign w:val="center"/>
          </w:tcPr>
          <w:p w:rsidR="008532F3" w:rsidRPr="004264FD" w:rsidRDefault="008532F3" w:rsidP="003F7026">
            <w:pPr>
              <w:rPr>
                <w:rFonts w:eastAsiaTheme="minorEastAsia"/>
                <w:color w:val="000000" w:themeColor="text1"/>
                <w:szCs w:val="21"/>
              </w:rPr>
            </w:pPr>
            <w:r w:rsidRPr="004264FD">
              <w:rPr>
                <w:rFonts w:eastAsiaTheme="minorEastAsia"/>
                <w:color w:val="000000" w:themeColor="text1"/>
                <w:szCs w:val="21"/>
              </w:rPr>
              <w:t>光大保德信岁末红利纯债债券</w:t>
            </w:r>
            <w:r w:rsidRPr="004264FD">
              <w:rPr>
                <w:rFonts w:eastAsiaTheme="minorEastAsia"/>
                <w:color w:val="000000" w:themeColor="text1"/>
                <w:szCs w:val="21"/>
              </w:rPr>
              <w:t>A</w:t>
            </w:r>
          </w:p>
        </w:tc>
        <w:tc>
          <w:tcPr>
            <w:tcW w:w="2740" w:type="dxa"/>
            <w:vAlign w:val="center"/>
          </w:tcPr>
          <w:p w:rsidR="008532F3" w:rsidRPr="004264FD" w:rsidRDefault="008532F3" w:rsidP="003F7026">
            <w:pPr>
              <w:rPr>
                <w:rFonts w:eastAsiaTheme="minorEastAsia"/>
                <w:color w:val="000000" w:themeColor="text1"/>
                <w:szCs w:val="21"/>
              </w:rPr>
            </w:pPr>
            <w:r w:rsidRPr="004264FD">
              <w:rPr>
                <w:rFonts w:eastAsiaTheme="minorEastAsia"/>
                <w:color w:val="000000" w:themeColor="text1"/>
                <w:szCs w:val="21"/>
              </w:rPr>
              <w:t>光大保德信岁末红利纯债债券</w:t>
            </w:r>
            <w:r w:rsidRPr="004264FD">
              <w:rPr>
                <w:rFonts w:eastAsiaTheme="minorEastAsia"/>
                <w:color w:val="000000" w:themeColor="text1"/>
                <w:szCs w:val="21"/>
              </w:rPr>
              <w:t>C</w:t>
            </w:r>
          </w:p>
        </w:tc>
      </w:tr>
      <w:tr w:rsidR="0086758B" w:rsidRPr="004264FD" w:rsidTr="003F7026">
        <w:tc>
          <w:tcPr>
            <w:tcW w:w="2835" w:type="dxa"/>
            <w:vAlign w:val="center"/>
          </w:tcPr>
          <w:p w:rsidR="008532F3" w:rsidRPr="00251CC4" w:rsidRDefault="008532F3" w:rsidP="003F7026">
            <w:pPr>
              <w:adjustRightInd w:val="0"/>
              <w:spacing w:before="29" w:line="360" w:lineRule="auto"/>
              <w:ind w:left="17"/>
              <w:rPr>
                <w:rFonts w:eastAsiaTheme="minorEastAsia"/>
                <w:color w:val="000000" w:themeColor="text1"/>
                <w:szCs w:val="21"/>
              </w:rPr>
            </w:pPr>
            <w:r w:rsidRPr="00251CC4">
              <w:rPr>
                <w:rFonts w:eastAsiaTheme="minorEastAsia"/>
                <w:color w:val="000000" w:themeColor="text1"/>
                <w:szCs w:val="21"/>
              </w:rPr>
              <w:t>下属</w:t>
            </w:r>
            <w:r w:rsidR="00D72993" w:rsidRPr="00D72993">
              <w:rPr>
                <w:rFonts w:eastAsiaTheme="minorEastAsia" w:hint="eastAsia"/>
                <w:color w:val="000000" w:themeColor="text1"/>
                <w:szCs w:val="21"/>
              </w:rPr>
              <w:t>分</w:t>
            </w:r>
            <w:r w:rsidRPr="00251CC4">
              <w:rPr>
                <w:rFonts w:eastAsiaTheme="minorEastAsia"/>
                <w:color w:val="000000" w:themeColor="text1"/>
                <w:szCs w:val="21"/>
              </w:rPr>
              <w:t>级基金的交易代码</w:t>
            </w:r>
          </w:p>
        </w:tc>
        <w:tc>
          <w:tcPr>
            <w:tcW w:w="2739" w:type="dxa"/>
            <w:vAlign w:val="center"/>
          </w:tcPr>
          <w:p w:rsidR="008532F3" w:rsidRPr="00251CC4" w:rsidRDefault="008532F3" w:rsidP="003F7026">
            <w:pPr>
              <w:rPr>
                <w:rFonts w:eastAsiaTheme="minorEastAsia"/>
                <w:color w:val="000000" w:themeColor="text1"/>
                <w:szCs w:val="21"/>
              </w:rPr>
            </w:pPr>
            <w:r w:rsidRPr="00251CC4">
              <w:rPr>
                <w:rFonts w:eastAsiaTheme="minorEastAsia"/>
                <w:color w:val="000000" w:themeColor="text1"/>
                <w:szCs w:val="21"/>
              </w:rPr>
              <w:t>000489</w:t>
            </w:r>
          </w:p>
        </w:tc>
        <w:tc>
          <w:tcPr>
            <w:tcW w:w="2740" w:type="dxa"/>
            <w:vAlign w:val="center"/>
          </w:tcPr>
          <w:p w:rsidR="008532F3" w:rsidRPr="00251CC4" w:rsidRDefault="008532F3" w:rsidP="003F7026">
            <w:pPr>
              <w:rPr>
                <w:rFonts w:eastAsiaTheme="minorEastAsia"/>
                <w:color w:val="000000" w:themeColor="text1"/>
                <w:szCs w:val="21"/>
              </w:rPr>
            </w:pPr>
            <w:r w:rsidRPr="00251CC4">
              <w:rPr>
                <w:rFonts w:eastAsiaTheme="minorEastAsia"/>
                <w:color w:val="000000" w:themeColor="text1"/>
                <w:szCs w:val="21"/>
              </w:rPr>
              <w:t>000490</w:t>
            </w:r>
          </w:p>
        </w:tc>
      </w:tr>
      <w:tr w:rsidR="0086758B" w:rsidRPr="004264FD" w:rsidTr="003F7026">
        <w:tc>
          <w:tcPr>
            <w:tcW w:w="2835" w:type="dxa"/>
            <w:vAlign w:val="center"/>
          </w:tcPr>
          <w:p w:rsidR="00F22F9F" w:rsidRPr="004264FD" w:rsidRDefault="00F22F9F"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szCs w:val="21"/>
              </w:rPr>
              <w:t>报告期末下属</w:t>
            </w:r>
            <w:r w:rsidR="00D72993" w:rsidRPr="00D72993">
              <w:rPr>
                <w:rFonts w:eastAsiaTheme="minorEastAsia" w:hint="eastAsia"/>
                <w:color w:val="000000" w:themeColor="text1"/>
                <w:szCs w:val="21"/>
              </w:rPr>
              <w:t>分</w:t>
            </w:r>
            <w:r w:rsidRPr="004264FD">
              <w:rPr>
                <w:rFonts w:eastAsiaTheme="minorEastAsia"/>
                <w:color w:val="000000" w:themeColor="text1"/>
                <w:szCs w:val="21"/>
              </w:rPr>
              <w:t>级基金的份额总额</w:t>
            </w:r>
          </w:p>
        </w:tc>
        <w:tc>
          <w:tcPr>
            <w:tcW w:w="2739" w:type="dxa"/>
            <w:vAlign w:val="center"/>
          </w:tcPr>
          <w:p w:rsidR="00F22F9F" w:rsidRPr="004264FD" w:rsidRDefault="00F22F9F" w:rsidP="003F7026">
            <w:pPr>
              <w:rPr>
                <w:rFonts w:eastAsiaTheme="minorEastAsia"/>
                <w:color w:val="000000" w:themeColor="text1"/>
                <w:szCs w:val="21"/>
              </w:rPr>
            </w:pPr>
            <w:r w:rsidRPr="004264FD">
              <w:rPr>
                <w:rFonts w:eastAsiaTheme="minorEastAsia"/>
                <w:color w:val="000000" w:themeColor="text1"/>
                <w:szCs w:val="21"/>
              </w:rPr>
              <w:t>65,250,739.88</w:t>
            </w:r>
            <w:r w:rsidRPr="004264FD">
              <w:rPr>
                <w:rFonts w:eastAsiaTheme="minorEastAsia"/>
                <w:color w:val="000000" w:themeColor="text1"/>
                <w:kern w:val="0"/>
                <w:szCs w:val="21"/>
              </w:rPr>
              <w:t>份</w:t>
            </w:r>
          </w:p>
        </w:tc>
        <w:tc>
          <w:tcPr>
            <w:tcW w:w="2740" w:type="dxa"/>
            <w:vAlign w:val="center"/>
          </w:tcPr>
          <w:p w:rsidR="00F22F9F" w:rsidRPr="004264FD" w:rsidRDefault="00F22F9F" w:rsidP="003F7026">
            <w:pPr>
              <w:rPr>
                <w:rFonts w:eastAsiaTheme="minorEastAsia"/>
                <w:color w:val="000000" w:themeColor="text1"/>
                <w:szCs w:val="21"/>
              </w:rPr>
            </w:pPr>
            <w:r w:rsidRPr="004264FD">
              <w:rPr>
                <w:rFonts w:eastAsiaTheme="minorEastAsia"/>
                <w:color w:val="000000" w:themeColor="text1"/>
                <w:szCs w:val="21"/>
              </w:rPr>
              <w:t>1,083,461.10</w:t>
            </w:r>
            <w:r w:rsidRPr="004264FD">
              <w:rPr>
                <w:rFonts w:eastAsiaTheme="minorEastAsia"/>
                <w:color w:val="000000" w:themeColor="text1"/>
                <w:kern w:val="0"/>
                <w:szCs w:val="21"/>
              </w:rPr>
              <w:t>份</w:t>
            </w:r>
          </w:p>
        </w:tc>
      </w:tr>
    </w:tbl>
    <w:p w:rsidR="009238DB" w:rsidRPr="004264FD" w:rsidRDefault="009238DB" w:rsidP="00877995">
      <w:pPr>
        <w:pStyle w:val="1"/>
        <w:spacing w:beforeLines="100" w:afterLines="100" w:line="360" w:lineRule="auto"/>
        <w:jc w:val="center"/>
        <w:rPr>
          <w:rFonts w:eastAsiaTheme="minorEastAsia"/>
          <w:color w:val="000000" w:themeColor="text1"/>
          <w:kern w:val="0"/>
          <w:sz w:val="21"/>
          <w:szCs w:val="21"/>
        </w:rPr>
      </w:pPr>
      <w:r w:rsidRPr="004264FD">
        <w:rPr>
          <w:rFonts w:eastAsiaTheme="minorEastAsia"/>
          <w:color w:val="000000" w:themeColor="text1"/>
          <w:kern w:val="0"/>
          <w:sz w:val="21"/>
          <w:szCs w:val="21"/>
        </w:rPr>
        <w:t xml:space="preserve">§3  </w:t>
      </w:r>
      <w:r w:rsidRPr="004264FD">
        <w:rPr>
          <w:rFonts w:eastAsiaTheme="minorEastAsia"/>
          <w:color w:val="000000" w:themeColor="text1"/>
          <w:kern w:val="0"/>
          <w:sz w:val="21"/>
          <w:szCs w:val="21"/>
        </w:rPr>
        <w:t>主要财务指标和基金净值表现</w:t>
      </w:r>
    </w:p>
    <w:p w:rsidR="009238DB" w:rsidRPr="004264FD" w:rsidRDefault="009238DB" w:rsidP="00FC13C8">
      <w:pPr>
        <w:autoSpaceDE w:val="0"/>
        <w:autoSpaceDN w:val="0"/>
        <w:adjustRightInd w:val="0"/>
        <w:spacing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3.1 </w:t>
      </w:r>
      <w:r w:rsidRPr="004264FD">
        <w:rPr>
          <w:rFonts w:eastAsiaTheme="minorEastAsia"/>
          <w:b/>
          <w:color w:val="000000" w:themeColor="text1"/>
          <w:kern w:val="0"/>
          <w:szCs w:val="21"/>
        </w:rPr>
        <w:t>主要财务指标</w:t>
      </w:r>
    </w:p>
    <w:p w:rsidR="009238DB" w:rsidRPr="004264FD" w:rsidRDefault="009238DB" w:rsidP="00E27360">
      <w:pPr>
        <w:autoSpaceDE w:val="0"/>
        <w:autoSpaceDN w:val="0"/>
        <w:adjustRightInd w:val="0"/>
        <w:spacing w:before="29" w:line="288" w:lineRule="auto"/>
        <w:ind w:left="15" w:right="480"/>
        <w:jc w:val="right"/>
        <w:rPr>
          <w:rFonts w:eastAsiaTheme="minorEastAsia"/>
          <w:color w:val="000000" w:themeColor="text1"/>
          <w:kern w:val="0"/>
          <w:szCs w:val="21"/>
        </w:rPr>
      </w:pPr>
      <w:r w:rsidRPr="004264FD">
        <w:rPr>
          <w:rFonts w:eastAsiaTheme="minorEastAsia"/>
          <w:color w:val="000000" w:themeColor="text1"/>
          <w:kern w:val="0"/>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2481"/>
        <w:gridCol w:w="2481"/>
      </w:tblGrid>
      <w:tr w:rsidR="0086758B" w:rsidRPr="004264FD" w:rsidTr="003F7026">
        <w:tc>
          <w:tcPr>
            <w:tcW w:w="3402" w:type="dxa"/>
            <w:vMerge w:val="restart"/>
            <w:vAlign w:val="center"/>
          </w:tcPr>
          <w:p w:rsidR="009E549D" w:rsidRPr="004264FD" w:rsidRDefault="009E549D"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主要财务指标</w:t>
            </w:r>
          </w:p>
        </w:tc>
        <w:tc>
          <w:tcPr>
            <w:tcW w:w="4962" w:type="dxa"/>
            <w:gridSpan w:val="2"/>
            <w:vAlign w:val="center"/>
          </w:tcPr>
          <w:p w:rsidR="002976E5" w:rsidRPr="004264FD" w:rsidRDefault="009E549D" w:rsidP="00E205AA">
            <w:pPr>
              <w:adjustRightInd w:val="0"/>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报告期</w:t>
            </w:r>
          </w:p>
          <w:p w:rsidR="009E549D" w:rsidRPr="004264FD" w:rsidRDefault="009E549D" w:rsidP="00E205AA">
            <w:pPr>
              <w:adjustRightInd w:val="0"/>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(2019</w:t>
            </w:r>
            <w:r w:rsidRPr="004264FD">
              <w:rPr>
                <w:rFonts w:eastAsiaTheme="minorEastAsia"/>
                <w:color w:val="000000" w:themeColor="text1"/>
                <w:szCs w:val="21"/>
              </w:rPr>
              <w:t>年</w:t>
            </w:r>
            <w:r w:rsidRPr="004264FD">
              <w:rPr>
                <w:rFonts w:eastAsiaTheme="minorEastAsia"/>
                <w:color w:val="000000" w:themeColor="text1"/>
                <w:szCs w:val="21"/>
              </w:rPr>
              <w:t>1</w:t>
            </w:r>
            <w:r w:rsidRPr="004264FD">
              <w:rPr>
                <w:rFonts w:eastAsiaTheme="minorEastAsia"/>
                <w:color w:val="000000" w:themeColor="text1"/>
                <w:szCs w:val="21"/>
              </w:rPr>
              <w:t>月</w:t>
            </w:r>
            <w:r w:rsidRPr="004264FD">
              <w:rPr>
                <w:rFonts w:eastAsiaTheme="minorEastAsia"/>
                <w:color w:val="000000" w:themeColor="text1"/>
                <w:szCs w:val="21"/>
              </w:rPr>
              <w:t>1</w:t>
            </w:r>
            <w:r w:rsidRPr="004264FD">
              <w:rPr>
                <w:rFonts w:eastAsiaTheme="minorEastAsia"/>
                <w:color w:val="000000" w:themeColor="text1"/>
                <w:szCs w:val="21"/>
              </w:rPr>
              <w:t>日</w:t>
            </w:r>
            <w:r w:rsidRPr="004264FD">
              <w:rPr>
                <w:rFonts w:eastAsiaTheme="minorEastAsia"/>
                <w:color w:val="000000" w:themeColor="text1"/>
                <w:szCs w:val="21"/>
              </w:rPr>
              <w:t>-2019</w:t>
            </w:r>
            <w:r w:rsidRPr="004264FD">
              <w:rPr>
                <w:rFonts w:eastAsiaTheme="minorEastAsia"/>
                <w:color w:val="000000" w:themeColor="text1"/>
                <w:szCs w:val="21"/>
              </w:rPr>
              <w:t>年</w:t>
            </w:r>
            <w:r w:rsidRPr="004264FD">
              <w:rPr>
                <w:rFonts w:eastAsiaTheme="minorEastAsia"/>
                <w:color w:val="000000" w:themeColor="text1"/>
                <w:szCs w:val="21"/>
              </w:rPr>
              <w:t>3</w:t>
            </w:r>
            <w:r w:rsidRPr="004264FD">
              <w:rPr>
                <w:rFonts w:eastAsiaTheme="minorEastAsia"/>
                <w:color w:val="000000" w:themeColor="text1"/>
                <w:szCs w:val="21"/>
              </w:rPr>
              <w:t>月</w:t>
            </w:r>
            <w:r w:rsidRPr="004264FD">
              <w:rPr>
                <w:rFonts w:eastAsiaTheme="minorEastAsia"/>
                <w:color w:val="000000" w:themeColor="text1"/>
                <w:szCs w:val="21"/>
              </w:rPr>
              <w:t>31</w:t>
            </w:r>
            <w:r w:rsidRPr="004264FD">
              <w:rPr>
                <w:rFonts w:eastAsiaTheme="minorEastAsia"/>
                <w:color w:val="000000" w:themeColor="text1"/>
                <w:szCs w:val="21"/>
              </w:rPr>
              <w:t>日</w:t>
            </w:r>
            <w:r w:rsidRPr="004264FD">
              <w:rPr>
                <w:rFonts w:eastAsiaTheme="minorEastAsia"/>
                <w:color w:val="000000" w:themeColor="text1"/>
                <w:szCs w:val="21"/>
              </w:rPr>
              <w:t>)</w:t>
            </w:r>
          </w:p>
        </w:tc>
      </w:tr>
      <w:tr w:rsidR="0086758B" w:rsidRPr="004264FD" w:rsidTr="003F7026">
        <w:tc>
          <w:tcPr>
            <w:tcW w:w="3402" w:type="dxa"/>
            <w:vMerge/>
            <w:vAlign w:val="center"/>
          </w:tcPr>
          <w:p w:rsidR="009E549D" w:rsidRPr="004264FD" w:rsidRDefault="009E549D" w:rsidP="003F7026">
            <w:pPr>
              <w:adjustRightInd w:val="0"/>
              <w:spacing w:before="29" w:line="360" w:lineRule="auto"/>
              <w:ind w:left="17"/>
              <w:rPr>
                <w:rFonts w:eastAsiaTheme="minorEastAsia"/>
                <w:color w:val="000000" w:themeColor="text1"/>
                <w:kern w:val="0"/>
                <w:szCs w:val="21"/>
              </w:rPr>
            </w:pPr>
          </w:p>
        </w:tc>
        <w:tc>
          <w:tcPr>
            <w:tcW w:w="2481" w:type="dxa"/>
            <w:vAlign w:val="center"/>
          </w:tcPr>
          <w:p w:rsidR="009E549D" w:rsidRPr="004264FD" w:rsidRDefault="009E549D" w:rsidP="00E205AA">
            <w:pPr>
              <w:adjustRightInd w:val="0"/>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光大保德信岁末红利纯债债券</w:t>
            </w:r>
            <w:r w:rsidRPr="004264FD">
              <w:rPr>
                <w:rFonts w:eastAsiaTheme="minorEastAsia"/>
                <w:color w:val="000000" w:themeColor="text1"/>
                <w:szCs w:val="21"/>
              </w:rPr>
              <w:t>A</w:t>
            </w:r>
          </w:p>
        </w:tc>
        <w:tc>
          <w:tcPr>
            <w:tcW w:w="2481" w:type="dxa"/>
            <w:vAlign w:val="center"/>
          </w:tcPr>
          <w:p w:rsidR="009E549D" w:rsidRPr="004264FD" w:rsidRDefault="00FE7FBD" w:rsidP="00E205AA">
            <w:pPr>
              <w:adjustRightInd w:val="0"/>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光大保德信岁末红利纯债债券</w:t>
            </w:r>
            <w:r w:rsidRPr="004264FD">
              <w:rPr>
                <w:rFonts w:eastAsiaTheme="minorEastAsia"/>
                <w:color w:val="000000" w:themeColor="text1"/>
                <w:szCs w:val="21"/>
              </w:rPr>
              <w:t>C</w:t>
            </w:r>
          </w:p>
        </w:tc>
      </w:tr>
      <w:tr w:rsidR="0086758B" w:rsidRPr="004264FD" w:rsidTr="003F7026">
        <w:tc>
          <w:tcPr>
            <w:tcW w:w="3402" w:type="dxa"/>
            <w:vAlign w:val="center"/>
          </w:tcPr>
          <w:p w:rsidR="005F293E" w:rsidRPr="004264FD" w:rsidRDefault="005F293E"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1.</w:t>
            </w:r>
            <w:r w:rsidRPr="004264FD">
              <w:rPr>
                <w:rFonts w:eastAsiaTheme="minorEastAsia"/>
                <w:color w:val="000000" w:themeColor="text1"/>
                <w:kern w:val="0"/>
                <w:szCs w:val="21"/>
              </w:rPr>
              <w:t>本期已实现收益</w:t>
            </w:r>
          </w:p>
        </w:tc>
        <w:tc>
          <w:tcPr>
            <w:tcW w:w="2481" w:type="dxa"/>
            <w:vAlign w:val="center"/>
          </w:tcPr>
          <w:p w:rsidR="005F293E" w:rsidRPr="004264FD" w:rsidRDefault="005F293E"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-1,843,474.67</w:t>
            </w:r>
          </w:p>
        </w:tc>
        <w:tc>
          <w:tcPr>
            <w:tcW w:w="2481" w:type="dxa"/>
            <w:vAlign w:val="center"/>
          </w:tcPr>
          <w:p w:rsidR="005F293E" w:rsidRPr="004264FD" w:rsidRDefault="00FE7FBD"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-27,490.53</w:t>
            </w:r>
          </w:p>
        </w:tc>
      </w:tr>
      <w:tr w:rsidR="0086758B" w:rsidRPr="004264FD" w:rsidTr="003F7026">
        <w:tc>
          <w:tcPr>
            <w:tcW w:w="3402" w:type="dxa"/>
            <w:vAlign w:val="center"/>
          </w:tcPr>
          <w:p w:rsidR="005F293E" w:rsidRPr="004264FD" w:rsidRDefault="005F293E"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2.</w:t>
            </w:r>
            <w:r w:rsidRPr="004264FD">
              <w:rPr>
                <w:rFonts w:eastAsiaTheme="minorEastAsia"/>
                <w:color w:val="000000" w:themeColor="text1"/>
                <w:kern w:val="0"/>
                <w:szCs w:val="21"/>
              </w:rPr>
              <w:t>本期利润</w:t>
            </w:r>
          </w:p>
        </w:tc>
        <w:tc>
          <w:tcPr>
            <w:tcW w:w="2481" w:type="dxa"/>
            <w:vAlign w:val="center"/>
          </w:tcPr>
          <w:p w:rsidR="005F293E" w:rsidRPr="004264FD" w:rsidRDefault="005F293E"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576,517.26</w:t>
            </w:r>
          </w:p>
        </w:tc>
        <w:tc>
          <w:tcPr>
            <w:tcW w:w="2481" w:type="dxa"/>
            <w:vAlign w:val="center"/>
          </w:tcPr>
          <w:p w:rsidR="005F293E" w:rsidRPr="004264FD" w:rsidRDefault="00FE7FBD"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5,609.22</w:t>
            </w:r>
          </w:p>
        </w:tc>
      </w:tr>
      <w:tr w:rsidR="0086758B" w:rsidRPr="004264FD" w:rsidTr="003F7026">
        <w:tc>
          <w:tcPr>
            <w:tcW w:w="3402" w:type="dxa"/>
            <w:vAlign w:val="center"/>
          </w:tcPr>
          <w:p w:rsidR="005F293E" w:rsidRPr="004264FD" w:rsidRDefault="005F293E"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3.</w:t>
            </w:r>
            <w:r w:rsidRPr="004264FD">
              <w:rPr>
                <w:rFonts w:eastAsiaTheme="minorEastAsia"/>
                <w:color w:val="000000" w:themeColor="text1"/>
                <w:kern w:val="0"/>
                <w:szCs w:val="21"/>
              </w:rPr>
              <w:t>加权平均基金份额本期利润</w:t>
            </w:r>
          </w:p>
        </w:tc>
        <w:tc>
          <w:tcPr>
            <w:tcW w:w="2481" w:type="dxa"/>
            <w:vAlign w:val="center"/>
          </w:tcPr>
          <w:p w:rsidR="005F293E" w:rsidRPr="004264FD" w:rsidRDefault="005F293E"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0.0079</w:t>
            </w:r>
          </w:p>
        </w:tc>
        <w:tc>
          <w:tcPr>
            <w:tcW w:w="2481" w:type="dxa"/>
            <w:vAlign w:val="center"/>
          </w:tcPr>
          <w:p w:rsidR="005F293E" w:rsidRPr="004264FD" w:rsidRDefault="00FE7FBD"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0.0051</w:t>
            </w:r>
          </w:p>
        </w:tc>
      </w:tr>
      <w:tr w:rsidR="0086758B" w:rsidRPr="004264FD" w:rsidTr="003F7026">
        <w:tc>
          <w:tcPr>
            <w:tcW w:w="3402" w:type="dxa"/>
            <w:vAlign w:val="center"/>
          </w:tcPr>
          <w:p w:rsidR="005F293E" w:rsidRPr="004264FD" w:rsidRDefault="005F293E"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4.</w:t>
            </w:r>
            <w:r w:rsidRPr="004264FD">
              <w:rPr>
                <w:rFonts w:eastAsiaTheme="minorEastAsia"/>
                <w:color w:val="000000" w:themeColor="text1"/>
                <w:kern w:val="0"/>
                <w:szCs w:val="21"/>
              </w:rPr>
              <w:t>期末基金资产净值</w:t>
            </w:r>
          </w:p>
        </w:tc>
        <w:tc>
          <w:tcPr>
            <w:tcW w:w="2481" w:type="dxa"/>
            <w:vAlign w:val="center"/>
          </w:tcPr>
          <w:p w:rsidR="005F293E" w:rsidRPr="004264FD" w:rsidRDefault="005F293E"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67,502,440.51</w:t>
            </w:r>
          </w:p>
        </w:tc>
        <w:tc>
          <w:tcPr>
            <w:tcW w:w="2481" w:type="dxa"/>
            <w:vAlign w:val="center"/>
          </w:tcPr>
          <w:p w:rsidR="005F293E" w:rsidRPr="004264FD" w:rsidRDefault="00FE7FBD"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1,119,116.87</w:t>
            </w:r>
          </w:p>
        </w:tc>
      </w:tr>
      <w:tr w:rsidR="0086758B" w:rsidRPr="004264FD" w:rsidTr="003F7026">
        <w:trPr>
          <w:trHeight w:val="158"/>
        </w:trPr>
        <w:tc>
          <w:tcPr>
            <w:tcW w:w="3402" w:type="dxa"/>
            <w:vAlign w:val="center"/>
          </w:tcPr>
          <w:p w:rsidR="005F293E" w:rsidRPr="004264FD" w:rsidRDefault="005F293E"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5.</w:t>
            </w:r>
            <w:r w:rsidRPr="004264FD">
              <w:rPr>
                <w:rFonts w:eastAsiaTheme="minorEastAsia"/>
                <w:color w:val="000000" w:themeColor="text1"/>
                <w:kern w:val="0"/>
                <w:szCs w:val="21"/>
              </w:rPr>
              <w:t>期末基金份额净值</w:t>
            </w:r>
          </w:p>
        </w:tc>
        <w:tc>
          <w:tcPr>
            <w:tcW w:w="2481" w:type="dxa"/>
            <w:vAlign w:val="center"/>
          </w:tcPr>
          <w:p w:rsidR="005F293E" w:rsidRPr="004264FD" w:rsidRDefault="005F293E"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1.0345</w:t>
            </w:r>
          </w:p>
        </w:tc>
        <w:tc>
          <w:tcPr>
            <w:tcW w:w="2481" w:type="dxa"/>
            <w:vAlign w:val="center"/>
          </w:tcPr>
          <w:p w:rsidR="005F293E" w:rsidRPr="004264FD" w:rsidRDefault="00FE7FBD"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1.0329</w:t>
            </w:r>
          </w:p>
        </w:tc>
      </w:tr>
    </w:tbl>
    <w:p w:rsidR="009238DB" w:rsidRPr="004264FD" w:rsidRDefault="005E01A3" w:rsidP="00634B21">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注：本期已实现收益指基金本期利息收入、投资收益、其他收入（不含公允价值变动收益）扣除相关费用后的余额，本期利润为本期已实现收益加上本期公允价值变动收益。上述基金业绩指标不包括持有人认购或交易基金的各项费用，计入费用后实际收益水平要低于所列数字。</w:t>
      </w:r>
    </w:p>
    <w:p w:rsidR="009238DB" w:rsidRPr="004264FD" w:rsidRDefault="009238DB" w:rsidP="00877995">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3.2 </w:t>
      </w:r>
      <w:r w:rsidRPr="004264FD">
        <w:rPr>
          <w:rFonts w:eastAsiaTheme="minorEastAsia"/>
          <w:b/>
          <w:color w:val="000000" w:themeColor="text1"/>
          <w:kern w:val="0"/>
          <w:szCs w:val="21"/>
        </w:rPr>
        <w:t>基金净值表现</w:t>
      </w:r>
    </w:p>
    <w:p w:rsidR="009238DB" w:rsidRPr="004264FD" w:rsidRDefault="009238DB" w:rsidP="00FC13C8">
      <w:pPr>
        <w:autoSpaceDE w:val="0"/>
        <w:autoSpaceDN w:val="0"/>
        <w:adjustRightInd w:val="0"/>
        <w:spacing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3.2.1</w:t>
      </w:r>
      <w:r w:rsidRPr="004264FD">
        <w:rPr>
          <w:rFonts w:eastAsiaTheme="minorEastAsia"/>
          <w:b/>
          <w:color w:val="000000" w:themeColor="text1"/>
          <w:kern w:val="0"/>
          <w:szCs w:val="21"/>
        </w:rPr>
        <w:t>本报告期基金份额净值增长率及其与同期业绩比较基准收益率的比较</w:t>
      </w:r>
    </w:p>
    <w:p w:rsidR="009238DB" w:rsidRPr="004264FD" w:rsidRDefault="009238DB" w:rsidP="00FC13C8">
      <w:pPr>
        <w:spacing w:line="360" w:lineRule="auto"/>
        <w:rPr>
          <w:rFonts w:eastAsiaTheme="minorEastAsia"/>
          <w:b/>
          <w:color w:val="000000" w:themeColor="text1"/>
          <w:szCs w:val="21"/>
        </w:rPr>
      </w:pPr>
      <w:r w:rsidRPr="004264FD">
        <w:rPr>
          <w:rFonts w:eastAsiaTheme="minorEastAsia"/>
          <w:b/>
          <w:color w:val="000000" w:themeColor="text1"/>
          <w:szCs w:val="21"/>
        </w:rPr>
        <w:t>1</w:t>
      </w:r>
      <w:r w:rsidRPr="004264FD">
        <w:rPr>
          <w:rFonts w:eastAsiaTheme="minorEastAsia"/>
          <w:b/>
          <w:color w:val="000000" w:themeColor="text1"/>
          <w:szCs w:val="21"/>
        </w:rPr>
        <w:t>、</w:t>
      </w:r>
      <w:r w:rsidR="00A5643A" w:rsidRPr="004264FD">
        <w:rPr>
          <w:rFonts w:eastAsiaTheme="minorEastAsia"/>
          <w:b/>
          <w:color w:val="000000" w:themeColor="text1"/>
          <w:kern w:val="0"/>
          <w:szCs w:val="21"/>
        </w:rPr>
        <w:t>光大保德信岁末红利纯债债券</w:t>
      </w:r>
      <w:r w:rsidR="00A5643A" w:rsidRPr="004264FD">
        <w:rPr>
          <w:rFonts w:eastAsiaTheme="minorEastAsia"/>
          <w:b/>
          <w:color w:val="000000" w:themeColor="text1"/>
          <w:kern w:val="0"/>
          <w:szCs w:val="21"/>
        </w:rPr>
        <w:t>A</w:t>
      </w:r>
      <w:r w:rsidRPr="004264FD">
        <w:rPr>
          <w:rFonts w:eastAsiaTheme="minorEastAsia"/>
          <w:b/>
          <w:color w:val="000000" w:themeColor="text1"/>
          <w:szCs w:val="21"/>
        </w:rPr>
        <w:t>：</w:t>
      </w:r>
    </w:p>
    <w:tbl>
      <w:tblPr>
        <w:tblStyle w:val="af2"/>
        <w:tblW w:w="0" w:type="auto"/>
        <w:tblInd w:w="108" w:type="dxa"/>
        <w:tblLayout w:type="fixed"/>
        <w:tblLook w:val="04A0"/>
      </w:tblPr>
      <w:tblGrid>
        <w:gridCol w:w="1290"/>
        <w:gridCol w:w="1291"/>
        <w:gridCol w:w="1291"/>
        <w:gridCol w:w="1291"/>
        <w:gridCol w:w="1291"/>
        <w:gridCol w:w="1291"/>
        <w:gridCol w:w="1291"/>
      </w:tblGrid>
      <w:tr w:rsidR="0086758B" w:rsidRPr="004264FD" w:rsidTr="00B54782">
        <w:tc>
          <w:tcPr>
            <w:tcW w:w="1290"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阶段</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净值增长率</w:t>
            </w:r>
            <w:r w:rsidRPr="004264FD">
              <w:rPr>
                <w:rFonts w:ascii="宋体" w:hAnsi="宋体" w:cs="宋体" w:hint="eastAsia"/>
                <w:color w:val="000000" w:themeColor="text1"/>
                <w:szCs w:val="21"/>
              </w:rPr>
              <w:t>①</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净值增长率标准差</w:t>
            </w:r>
            <w:r w:rsidRPr="004264FD">
              <w:rPr>
                <w:rFonts w:ascii="宋体" w:hAnsi="宋体" w:cs="宋体" w:hint="eastAsia"/>
                <w:color w:val="000000" w:themeColor="text1"/>
                <w:szCs w:val="21"/>
              </w:rPr>
              <w:t>②</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业绩比较基准收益率</w:t>
            </w:r>
            <w:r w:rsidRPr="004264FD">
              <w:rPr>
                <w:rFonts w:ascii="宋体" w:hAnsi="宋体" w:cs="宋体" w:hint="eastAsia"/>
                <w:color w:val="000000" w:themeColor="text1"/>
                <w:szCs w:val="21"/>
              </w:rPr>
              <w:t>③</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业绩比较基准收益率标准差</w:t>
            </w:r>
            <w:r w:rsidRPr="004264FD">
              <w:rPr>
                <w:rFonts w:ascii="宋体" w:hAnsi="宋体" w:cs="宋体" w:hint="eastAsia"/>
                <w:color w:val="000000" w:themeColor="text1"/>
                <w:szCs w:val="21"/>
              </w:rPr>
              <w:t>④</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ascii="宋体" w:hAnsi="宋体" w:cs="宋体" w:hint="eastAsia"/>
                <w:color w:val="000000" w:themeColor="text1"/>
                <w:szCs w:val="21"/>
              </w:rPr>
              <w:t>①</w:t>
            </w:r>
            <w:r w:rsidRPr="004264FD">
              <w:rPr>
                <w:rFonts w:eastAsiaTheme="minorEastAsia"/>
                <w:color w:val="000000" w:themeColor="text1"/>
                <w:szCs w:val="21"/>
              </w:rPr>
              <w:t>－</w:t>
            </w:r>
            <w:r w:rsidRPr="004264FD">
              <w:rPr>
                <w:rFonts w:ascii="宋体" w:hAnsi="宋体" w:cs="宋体" w:hint="eastAsia"/>
                <w:color w:val="000000" w:themeColor="text1"/>
                <w:szCs w:val="21"/>
              </w:rPr>
              <w:t>③</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ascii="宋体" w:hAnsi="宋体" w:cs="宋体" w:hint="eastAsia"/>
                <w:color w:val="000000" w:themeColor="text1"/>
                <w:szCs w:val="21"/>
              </w:rPr>
              <w:t>②</w:t>
            </w:r>
            <w:r w:rsidRPr="004264FD">
              <w:rPr>
                <w:rFonts w:eastAsiaTheme="minorEastAsia"/>
                <w:color w:val="000000" w:themeColor="text1"/>
                <w:szCs w:val="21"/>
              </w:rPr>
              <w:t>－</w:t>
            </w:r>
            <w:r w:rsidRPr="004264FD">
              <w:rPr>
                <w:rFonts w:ascii="宋体" w:hAnsi="宋体" w:cs="宋体" w:hint="eastAsia"/>
                <w:color w:val="000000" w:themeColor="text1"/>
                <w:szCs w:val="21"/>
              </w:rPr>
              <w:t>④</w:t>
            </w:r>
          </w:p>
        </w:tc>
      </w:tr>
      <w:tr w:rsidR="0047165B">
        <w:tc>
          <w:tcPr>
            <w:tcW w:w="1290" w:type="dxa"/>
            <w:vAlign w:val="center"/>
          </w:tcPr>
          <w:p w:rsidR="0047165B" w:rsidRDefault="00877995">
            <w:pPr>
              <w:jc w:val="left"/>
            </w:pPr>
            <w:r>
              <w:rPr>
                <w:rFonts w:eastAsiaTheme="minorEastAsia"/>
                <w:color w:val="000000" w:themeColor="text1"/>
                <w:szCs w:val="21"/>
              </w:rPr>
              <w:t>过去三个月</w:t>
            </w:r>
          </w:p>
        </w:tc>
        <w:tc>
          <w:tcPr>
            <w:tcW w:w="1291" w:type="dxa"/>
            <w:vAlign w:val="center"/>
          </w:tcPr>
          <w:p w:rsidR="0047165B" w:rsidRDefault="00877995">
            <w:pPr>
              <w:jc w:val="right"/>
            </w:pPr>
            <w:r>
              <w:rPr>
                <w:rFonts w:eastAsiaTheme="minorEastAsia"/>
                <w:color w:val="000000" w:themeColor="text1"/>
                <w:szCs w:val="21"/>
              </w:rPr>
              <w:t>0.63%</w:t>
            </w:r>
          </w:p>
        </w:tc>
        <w:tc>
          <w:tcPr>
            <w:tcW w:w="1291" w:type="dxa"/>
            <w:vAlign w:val="center"/>
          </w:tcPr>
          <w:p w:rsidR="0047165B" w:rsidRDefault="00877995">
            <w:pPr>
              <w:jc w:val="right"/>
            </w:pPr>
            <w:r>
              <w:rPr>
                <w:rFonts w:eastAsiaTheme="minorEastAsia"/>
                <w:color w:val="000000" w:themeColor="text1"/>
                <w:szCs w:val="21"/>
              </w:rPr>
              <w:t>0.09%</w:t>
            </w:r>
          </w:p>
        </w:tc>
        <w:tc>
          <w:tcPr>
            <w:tcW w:w="1291" w:type="dxa"/>
            <w:vAlign w:val="center"/>
          </w:tcPr>
          <w:p w:rsidR="0047165B" w:rsidRDefault="00877995">
            <w:pPr>
              <w:jc w:val="right"/>
            </w:pPr>
            <w:r>
              <w:rPr>
                <w:rFonts w:eastAsiaTheme="minorEastAsia"/>
                <w:color w:val="000000" w:themeColor="text1"/>
                <w:szCs w:val="21"/>
              </w:rPr>
              <w:t>1.42%</w:t>
            </w:r>
          </w:p>
        </w:tc>
        <w:tc>
          <w:tcPr>
            <w:tcW w:w="1291" w:type="dxa"/>
            <w:vAlign w:val="center"/>
          </w:tcPr>
          <w:p w:rsidR="0047165B" w:rsidRDefault="00877995">
            <w:pPr>
              <w:jc w:val="right"/>
            </w:pPr>
            <w:r>
              <w:rPr>
                <w:rFonts w:eastAsiaTheme="minorEastAsia"/>
                <w:color w:val="000000" w:themeColor="text1"/>
                <w:szCs w:val="21"/>
              </w:rPr>
              <w:t>0.06%</w:t>
            </w:r>
          </w:p>
        </w:tc>
        <w:tc>
          <w:tcPr>
            <w:tcW w:w="1291" w:type="dxa"/>
            <w:vAlign w:val="center"/>
          </w:tcPr>
          <w:p w:rsidR="0047165B" w:rsidRDefault="00877995">
            <w:pPr>
              <w:jc w:val="right"/>
            </w:pPr>
            <w:r>
              <w:rPr>
                <w:rFonts w:eastAsiaTheme="minorEastAsia"/>
                <w:color w:val="000000" w:themeColor="text1"/>
                <w:szCs w:val="21"/>
              </w:rPr>
              <w:t>-0.79%</w:t>
            </w:r>
          </w:p>
        </w:tc>
        <w:tc>
          <w:tcPr>
            <w:tcW w:w="1291" w:type="dxa"/>
            <w:vAlign w:val="center"/>
          </w:tcPr>
          <w:p w:rsidR="0047165B" w:rsidRDefault="00877995">
            <w:pPr>
              <w:jc w:val="right"/>
            </w:pPr>
            <w:r>
              <w:rPr>
                <w:rFonts w:eastAsiaTheme="minorEastAsia"/>
                <w:color w:val="000000" w:themeColor="text1"/>
                <w:szCs w:val="21"/>
              </w:rPr>
              <w:t>0.03%</w:t>
            </w:r>
          </w:p>
        </w:tc>
      </w:tr>
    </w:tbl>
    <w:p w:rsidR="009238DB" w:rsidRPr="004264FD" w:rsidRDefault="009238DB" w:rsidP="00877995">
      <w:pPr>
        <w:adjustRightInd w:val="0"/>
        <w:spacing w:beforeLines="100" w:line="360" w:lineRule="auto"/>
        <w:rPr>
          <w:rFonts w:eastAsiaTheme="minorEastAsia"/>
          <w:b/>
          <w:color w:val="000000" w:themeColor="text1"/>
          <w:kern w:val="0"/>
          <w:szCs w:val="21"/>
        </w:rPr>
      </w:pPr>
      <w:r w:rsidRPr="004264FD">
        <w:rPr>
          <w:rFonts w:eastAsiaTheme="minorEastAsia"/>
          <w:b/>
          <w:color w:val="000000" w:themeColor="text1"/>
          <w:szCs w:val="21"/>
        </w:rPr>
        <w:t>2</w:t>
      </w:r>
      <w:r w:rsidRPr="004264FD">
        <w:rPr>
          <w:rFonts w:eastAsiaTheme="minorEastAsia"/>
          <w:b/>
          <w:color w:val="000000" w:themeColor="text1"/>
          <w:szCs w:val="21"/>
        </w:rPr>
        <w:t>、</w:t>
      </w:r>
      <w:r w:rsidR="00FE7FBD" w:rsidRPr="004264FD">
        <w:rPr>
          <w:rFonts w:eastAsiaTheme="minorEastAsia"/>
          <w:b/>
          <w:color w:val="000000" w:themeColor="text1"/>
          <w:kern w:val="0"/>
          <w:szCs w:val="21"/>
        </w:rPr>
        <w:t>光大保德信岁末红利纯债债券</w:t>
      </w:r>
      <w:r w:rsidR="00FE7FBD" w:rsidRPr="004264FD">
        <w:rPr>
          <w:rFonts w:eastAsiaTheme="minorEastAsia"/>
          <w:b/>
          <w:color w:val="000000" w:themeColor="text1"/>
          <w:kern w:val="0"/>
          <w:szCs w:val="21"/>
        </w:rPr>
        <w:t>C</w:t>
      </w:r>
      <w:r w:rsidRPr="004264FD">
        <w:rPr>
          <w:rFonts w:eastAsiaTheme="minorEastAsia"/>
          <w:b/>
          <w:color w:val="000000" w:themeColor="text1"/>
          <w:kern w:val="0"/>
          <w:szCs w:val="21"/>
        </w:rPr>
        <w:t>：</w:t>
      </w:r>
    </w:p>
    <w:tbl>
      <w:tblPr>
        <w:tblStyle w:val="af2"/>
        <w:tblW w:w="0" w:type="auto"/>
        <w:tblInd w:w="108" w:type="dxa"/>
        <w:tblLayout w:type="fixed"/>
        <w:tblLook w:val="04A0"/>
      </w:tblPr>
      <w:tblGrid>
        <w:gridCol w:w="1290"/>
        <w:gridCol w:w="1291"/>
        <w:gridCol w:w="1291"/>
        <w:gridCol w:w="1291"/>
        <w:gridCol w:w="1291"/>
        <w:gridCol w:w="1291"/>
        <w:gridCol w:w="1291"/>
      </w:tblGrid>
      <w:tr w:rsidR="0086758B" w:rsidRPr="004264FD" w:rsidTr="00B54782">
        <w:tc>
          <w:tcPr>
            <w:tcW w:w="1290"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阶段</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highlight w:val="green"/>
              </w:rPr>
            </w:pPr>
            <w:r w:rsidRPr="004264FD">
              <w:rPr>
                <w:rFonts w:eastAsiaTheme="minorEastAsia"/>
                <w:color w:val="000000" w:themeColor="text1"/>
                <w:szCs w:val="21"/>
              </w:rPr>
              <w:t>净值增长率</w:t>
            </w:r>
            <w:r w:rsidRPr="004264FD">
              <w:rPr>
                <w:rFonts w:ascii="宋体" w:hAnsi="宋体" w:cs="宋体" w:hint="eastAsia"/>
                <w:color w:val="000000" w:themeColor="text1"/>
                <w:szCs w:val="21"/>
              </w:rPr>
              <w:t>①</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highlight w:val="green"/>
              </w:rPr>
            </w:pPr>
            <w:r w:rsidRPr="004264FD">
              <w:rPr>
                <w:rFonts w:eastAsiaTheme="minorEastAsia"/>
                <w:color w:val="000000" w:themeColor="text1"/>
                <w:szCs w:val="21"/>
              </w:rPr>
              <w:t>净值增长率标准差</w:t>
            </w:r>
            <w:r w:rsidRPr="004264FD">
              <w:rPr>
                <w:rFonts w:ascii="宋体" w:hAnsi="宋体" w:cs="宋体" w:hint="eastAsia"/>
                <w:color w:val="000000" w:themeColor="text1"/>
                <w:szCs w:val="21"/>
              </w:rPr>
              <w:t>②</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业绩比较基准收益率</w:t>
            </w:r>
            <w:r w:rsidRPr="004264FD">
              <w:rPr>
                <w:rFonts w:ascii="宋体" w:hAnsi="宋体" w:cs="宋体" w:hint="eastAsia"/>
                <w:color w:val="000000" w:themeColor="text1"/>
                <w:szCs w:val="21"/>
              </w:rPr>
              <w:t>③</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业绩比较基准收益率标准差</w:t>
            </w:r>
            <w:r w:rsidRPr="004264FD">
              <w:rPr>
                <w:rFonts w:ascii="宋体" w:hAnsi="宋体" w:cs="宋体" w:hint="eastAsia"/>
                <w:color w:val="000000" w:themeColor="text1"/>
                <w:szCs w:val="21"/>
              </w:rPr>
              <w:t>④</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ascii="宋体" w:hAnsi="宋体" w:cs="宋体" w:hint="eastAsia"/>
                <w:color w:val="000000" w:themeColor="text1"/>
                <w:szCs w:val="21"/>
              </w:rPr>
              <w:t>①</w:t>
            </w:r>
            <w:r w:rsidRPr="004264FD">
              <w:rPr>
                <w:rFonts w:eastAsiaTheme="minorEastAsia"/>
                <w:color w:val="000000" w:themeColor="text1"/>
                <w:szCs w:val="21"/>
              </w:rPr>
              <w:t>－</w:t>
            </w:r>
            <w:r w:rsidRPr="004264FD">
              <w:rPr>
                <w:rFonts w:ascii="宋体" w:hAnsi="宋体" w:cs="宋体" w:hint="eastAsia"/>
                <w:color w:val="000000" w:themeColor="text1"/>
                <w:szCs w:val="21"/>
              </w:rPr>
              <w:t>③</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ascii="宋体" w:hAnsi="宋体" w:cs="宋体" w:hint="eastAsia"/>
                <w:color w:val="000000" w:themeColor="text1"/>
                <w:szCs w:val="21"/>
              </w:rPr>
              <w:t>②</w:t>
            </w:r>
            <w:r w:rsidRPr="004264FD">
              <w:rPr>
                <w:rFonts w:eastAsiaTheme="minorEastAsia"/>
                <w:color w:val="000000" w:themeColor="text1"/>
                <w:szCs w:val="21"/>
              </w:rPr>
              <w:t>－</w:t>
            </w:r>
            <w:r w:rsidRPr="004264FD">
              <w:rPr>
                <w:rFonts w:ascii="宋体" w:hAnsi="宋体" w:cs="宋体" w:hint="eastAsia"/>
                <w:color w:val="000000" w:themeColor="text1"/>
                <w:szCs w:val="21"/>
              </w:rPr>
              <w:t>④</w:t>
            </w:r>
          </w:p>
        </w:tc>
      </w:tr>
      <w:tr w:rsidR="0047165B">
        <w:tc>
          <w:tcPr>
            <w:tcW w:w="1290" w:type="dxa"/>
            <w:vAlign w:val="center"/>
          </w:tcPr>
          <w:p w:rsidR="0047165B" w:rsidRDefault="00877995">
            <w:pPr>
              <w:jc w:val="left"/>
            </w:pPr>
            <w:r>
              <w:rPr>
                <w:rFonts w:eastAsiaTheme="minorEastAsia"/>
                <w:color w:val="000000" w:themeColor="text1"/>
                <w:szCs w:val="21"/>
              </w:rPr>
              <w:t>过去三个月</w:t>
            </w:r>
          </w:p>
        </w:tc>
        <w:tc>
          <w:tcPr>
            <w:tcW w:w="1291" w:type="dxa"/>
            <w:vAlign w:val="center"/>
          </w:tcPr>
          <w:p w:rsidR="0047165B" w:rsidRDefault="00877995">
            <w:pPr>
              <w:jc w:val="right"/>
            </w:pPr>
            <w:r>
              <w:rPr>
                <w:rFonts w:eastAsiaTheme="minorEastAsia"/>
                <w:color w:val="000000" w:themeColor="text1"/>
                <w:szCs w:val="21"/>
              </w:rPr>
              <w:t>0.53%</w:t>
            </w:r>
          </w:p>
        </w:tc>
        <w:tc>
          <w:tcPr>
            <w:tcW w:w="1291" w:type="dxa"/>
            <w:vAlign w:val="center"/>
          </w:tcPr>
          <w:p w:rsidR="0047165B" w:rsidRDefault="00877995">
            <w:pPr>
              <w:jc w:val="right"/>
            </w:pPr>
            <w:r>
              <w:rPr>
                <w:rFonts w:eastAsiaTheme="minorEastAsia"/>
                <w:color w:val="000000" w:themeColor="text1"/>
                <w:szCs w:val="21"/>
              </w:rPr>
              <w:t>0.09%</w:t>
            </w:r>
          </w:p>
        </w:tc>
        <w:tc>
          <w:tcPr>
            <w:tcW w:w="1291" w:type="dxa"/>
            <w:vAlign w:val="center"/>
          </w:tcPr>
          <w:p w:rsidR="0047165B" w:rsidRDefault="00877995">
            <w:pPr>
              <w:jc w:val="right"/>
            </w:pPr>
            <w:r>
              <w:rPr>
                <w:rFonts w:eastAsiaTheme="minorEastAsia"/>
                <w:color w:val="000000" w:themeColor="text1"/>
                <w:szCs w:val="21"/>
              </w:rPr>
              <w:t>1.42%</w:t>
            </w:r>
          </w:p>
        </w:tc>
        <w:tc>
          <w:tcPr>
            <w:tcW w:w="1291" w:type="dxa"/>
            <w:vAlign w:val="center"/>
          </w:tcPr>
          <w:p w:rsidR="0047165B" w:rsidRDefault="00877995">
            <w:pPr>
              <w:jc w:val="right"/>
            </w:pPr>
            <w:r>
              <w:rPr>
                <w:rFonts w:eastAsiaTheme="minorEastAsia"/>
                <w:color w:val="000000" w:themeColor="text1"/>
                <w:szCs w:val="21"/>
              </w:rPr>
              <w:t>0.06%</w:t>
            </w:r>
          </w:p>
        </w:tc>
        <w:tc>
          <w:tcPr>
            <w:tcW w:w="1291" w:type="dxa"/>
            <w:vAlign w:val="center"/>
          </w:tcPr>
          <w:p w:rsidR="0047165B" w:rsidRDefault="00877995">
            <w:pPr>
              <w:jc w:val="right"/>
            </w:pPr>
            <w:r>
              <w:rPr>
                <w:rFonts w:eastAsiaTheme="minorEastAsia"/>
                <w:color w:val="000000" w:themeColor="text1"/>
                <w:szCs w:val="21"/>
              </w:rPr>
              <w:t>-0.89%</w:t>
            </w:r>
          </w:p>
        </w:tc>
        <w:tc>
          <w:tcPr>
            <w:tcW w:w="1291" w:type="dxa"/>
            <w:vAlign w:val="center"/>
          </w:tcPr>
          <w:p w:rsidR="0047165B" w:rsidRDefault="00877995">
            <w:pPr>
              <w:jc w:val="right"/>
            </w:pPr>
            <w:r>
              <w:rPr>
                <w:rFonts w:eastAsiaTheme="minorEastAsia"/>
                <w:color w:val="000000" w:themeColor="text1"/>
                <w:szCs w:val="21"/>
              </w:rPr>
              <w:t>0.03%</w:t>
            </w:r>
          </w:p>
        </w:tc>
      </w:tr>
    </w:tbl>
    <w:p w:rsidR="009238DB" w:rsidRPr="004264FD" w:rsidRDefault="009238DB" w:rsidP="00877995">
      <w:pPr>
        <w:spacing w:beforeLines="100" w:line="360" w:lineRule="auto"/>
        <w:rPr>
          <w:rFonts w:eastAsiaTheme="minorEastAsia"/>
          <w:b/>
          <w:color w:val="000000" w:themeColor="text1"/>
          <w:kern w:val="0"/>
          <w:szCs w:val="21"/>
        </w:rPr>
      </w:pPr>
      <w:r w:rsidRPr="004264FD">
        <w:rPr>
          <w:rFonts w:eastAsiaTheme="minorEastAsia"/>
          <w:b/>
          <w:color w:val="000000" w:themeColor="text1"/>
          <w:kern w:val="0"/>
          <w:szCs w:val="21"/>
        </w:rPr>
        <w:t>3.2.2</w:t>
      </w:r>
      <w:r w:rsidRPr="004264FD">
        <w:rPr>
          <w:rFonts w:eastAsiaTheme="minorEastAsia"/>
          <w:b/>
          <w:color w:val="000000" w:themeColor="text1"/>
          <w:kern w:val="0"/>
          <w:szCs w:val="21"/>
        </w:rPr>
        <w:t xml:space="preserve">　</w:t>
      </w:r>
      <w:r w:rsidR="006016F2" w:rsidRPr="004264FD">
        <w:rPr>
          <w:rStyle w:val="af6"/>
          <w:color w:val="000000" w:themeColor="text1"/>
          <w:szCs w:val="21"/>
          <w:shd w:val="clear" w:color="auto" w:fill="FFFFFF"/>
        </w:rPr>
        <w:t>自基金合同生效以来</w:t>
      </w:r>
      <w:r w:rsidR="00BF57BE" w:rsidRPr="004264FD">
        <w:rPr>
          <w:rFonts w:eastAsiaTheme="minorEastAsia"/>
          <w:b/>
          <w:color w:val="000000" w:themeColor="text1"/>
          <w:szCs w:val="21"/>
        </w:rPr>
        <w:t>基金累计净值增长率变动及其与同期业绩比较基准收益率变动的比较</w:t>
      </w:r>
    </w:p>
    <w:p w:rsidR="009A045B" w:rsidRPr="004264FD" w:rsidRDefault="009A045B" w:rsidP="00FC13C8">
      <w:pPr>
        <w:spacing w:line="360" w:lineRule="auto"/>
        <w:jc w:val="center"/>
        <w:rPr>
          <w:rFonts w:eastAsiaTheme="minorEastAsia"/>
          <w:color w:val="000000" w:themeColor="text1"/>
          <w:szCs w:val="21"/>
        </w:rPr>
      </w:pPr>
      <w:r w:rsidRPr="004264FD">
        <w:rPr>
          <w:rFonts w:eastAsiaTheme="minorEastAsia"/>
          <w:color w:val="000000" w:themeColor="text1"/>
          <w:szCs w:val="21"/>
        </w:rPr>
        <w:t>光大保德信岁末红利纯债债券型证券投资基金</w:t>
      </w:r>
    </w:p>
    <w:p w:rsidR="00022396" w:rsidRPr="004264FD" w:rsidRDefault="00022396" w:rsidP="00FC13C8">
      <w:pPr>
        <w:pStyle w:val="a5"/>
        <w:snapToGrid w:val="0"/>
        <w:spacing w:line="360" w:lineRule="auto"/>
        <w:jc w:val="center"/>
        <w:rPr>
          <w:rFonts w:ascii="Times New Roman" w:eastAsiaTheme="minorEastAsia" w:hAnsi="Times New Roman"/>
          <w:color w:val="000000" w:themeColor="text1"/>
        </w:rPr>
      </w:pPr>
      <w:r w:rsidRPr="004264FD">
        <w:rPr>
          <w:rFonts w:ascii="Times New Roman" w:eastAsiaTheme="minorEastAsia" w:hAnsi="Times New Roman"/>
          <w:color w:val="000000" w:themeColor="text1"/>
        </w:rPr>
        <w:t>累计净值增长率与业绩比较基准收益率的历史走势对比图</w:t>
      </w:r>
    </w:p>
    <w:p w:rsidR="009A045B" w:rsidRPr="004264FD" w:rsidRDefault="009A045B" w:rsidP="00FC13C8">
      <w:pPr>
        <w:pStyle w:val="a5"/>
        <w:snapToGrid w:val="0"/>
        <w:spacing w:line="360" w:lineRule="auto"/>
        <w:ind w:firstLine="480"/>
        <w:jc w:val="center"/>
        <w:rPr>
          <w:rFonts w:ascii="Times New Roman" w:eastAsiaTheme="minorEastAsia" w:hAnsi="Times New Roman"/>
          <w:color w:val="000000" w:themeColor="text1"/>
        </w:rPr>
      </w:pPr>
      <w:r w:rsidRPr="004264FD">
        <w:rPr>
          <w:rFonts w:ascii="Times New Roman" w:eastAsiaTheme="minorEastAsia" w:hAnsi="Times New Roman"/>
          <w:color w:val="000000" w:themeColor="text1"/>
        </w:rPr>
        <w:t>(</w:t>
      </w:r>
      <w:r w:rsidR="00D04410" w:rsidRPr="004264FD">
        <w:rPr>
          <w:rFonts w:ascii="Times New Roman" w:eastAsiaTheme="minorEastAsia" w:hAnsi="Times New Roman"/>
          <w:color w:val="000000" w:themeColor="text1"/>
        </w:rPr>
        <w:t>2014</w:t>
      </w:r>
      <w:r w:rsidR="00D04410" w:rsidRPr="004264FD">
        <w:rPr>
          <w:rFonts w:ascii="Times New Roman" w:eastAsiaTheme="minorEastAsia" w:hAnsi="Times New Roman"/>
          <w:color w:val="000000" w:themeColor="text1"/>
        </w:rPr>
        <w:t>年</w:t>
      </w:r>
      <w:r w:rsidR="00D04410" w:rsidRPr="004264FD">
        <w:rPr>
          <w:rFonts w:ascii="Times New Roman" w:eastAsiaTheme="minorEastAsia" w:hAnsi="Times New Roman"/>
          <w:color w:val="000000" w:themeColor="text1"/>
        </w:rPr>
        <w:t>8</w:t>
      </w:r>
      <w:r w:rsidR="00D04410" w:rsidRPr="004264FD">
        <w:rPr>
          <w:rFonts w:ascii="Times New Roman" w:eastAsiaTheme="minorEastAsia" w:hAnsi="Times New Roman"/>
          <w:color w:val="000000" w:themeColor="text1"/>
        </w:rPr>
        <w:t>月</w:t>
      </w:r>
      <w:r w:rsidR="00D04410" w:rsidRPr="004264FD">
        <w:rPr>
          <w:rFonts w:ascii="Times New Roman" w:eastAsiaTheme="minorEastAsia" w:hAnsi="Times New Roman"/>
          <w:color w:val="000000" w:themeColor="text1"/>
        </w:rPr>
        <w:t>12</w:t>
      </w:r>
      <w:r w:rsidR="00D04410" w:rsidRPr="004264FD">
        <w:rPr>
          <w:rFonts w:ascii="Times New Roman" w:eastAsiaTheme="minorEastAsia" w:hAnsi="Times New Roman"/>
          <w:color w:val="000000" w:themeColor="text1"/>
        </w:rPr>
        <w:t>日</w:t>
      </w:r>
      <w:r w:rsidRPr="004264FD">
        <w:rPr>
          <w:rFonts w:ascii="Times New Roman" w:eastAsiaTheme="minorEastAsia" w:hAnsi="Times New Roman"/>
          <w:color w:val="000000" w:themeColor="text1"/>
        </w:rPr>
        <w:t>至</w:t>
      </w:r>
      <w:r w:rsidRPr="004264FD">
        <w:rPr>
          <w:rFonts w:ascii="Times New Roman" w:eastAsiaTheme="minorEastAsia" w:hAnsi="Times New Roman"/>
          <w:color w:val="000000" w:themeColor="text1"/>
        </w:rPr>
        <w:t>2019</w:t>
      </w:r>
      <w:r w:rsidRPr="004264FD">
        <w:rPr>
          <w:rFonts w:ascii="Times New Roman" w:eastAsiaTheme="minorEastAsia" w:hAnsi="Times New Roman"/>
          <w:color w:val="000000" w:themeColor="text1"/>
        </w:rPr>
        <w:t>年</w:t>
      </w:r>
      <w:r w:rsidRPr="004264FD">
        <w:rPr>
          <w:rFonts w:ascii="Times New Roman" w:eastAsiaTheme="minorEastAsia" w:hAnsi="Times New Roman"/>
          <w:color w:val="000000" w:themeColor="text1"/>
        </w:rPr>
        <w:t>3</w:t>
      </w:r>
      <w:r w:rsidRPr="004264FD">
        <w:rPr>
          <w:rFonts w:ascii="Times New Roman" w:eastAsiaTheme="minorEastAsia" w:hAnsi="Times New Roman"/>
          <w:color w:val="000000" w:themeColor="text1"/>
        </w:rPr>
        <w:t>月</w:t>
      </w:r>
      <w:r w:rsidRPr="004264FD">
        <w:rPr>
          <w:rFonts w:ascii="Times New Roman" w:eastAsiaTheme="minorEastAsia" w:hAnsi="Times New Roman"/>
          <w:color w:val="000000" w:themeColor="text1"/>
        </w:rPr>
        <w:t>31</w:t>
      </w:r>
      <w:r w:rsidRPr="004264FD">
        <w:rPr>
          <w:rFonts w:ascii="Times New Roman" w:eastAsiaTheme="minorEastAsia" w:hAnsi="Times New Roman"/>
          <w:color w:val="000000" w:themeColor="text1"/>
        </w:rPr>
        <w:t>日</w:t>
      </w:r>
      <w:r w:rsidRPr="004264FD">
        <w:rPr>
          <w:rFonts w:ascii="Times New Roman" w:eastAsiaTheme="minorEastAsia" w:hAnsi="Times New Roman"/>
          <w:color w:val="000000" w:themeColor="text1"/>
        </w:rPr>
        <w:t>)</w:t>
      </w:r>
    </w:p>
    <w:p w:rsidR="009238DB" w:rsidRPr="004264FD" w:rsidRDefault="009238DB" w:rsidP="00FC13C8">
      <w:pPr>
        <w:snapToGrid w:val="0"/>
        <w:spacing w:line="360" w:lineRule="auto"/>
        <w:rPr>
          <w:rFonts w:eastAsiaTheme="minorEastAsia"/>
          <w:color w:val="000000" w:themeColor="text1"/>
          <w:szCs w:val="21"/>
        </w:rPr>
      </w:pPr>
      <w:r w:rsidRPr="004264FD">
        <w:rPr>
          <w:rFonts w:eastAsiaTheme="minorEastAsia"/>
          <w:color w:val="000000" w:themeColor="text1"/>
          <w:szCs w:val="21"/>
        </w:rPr>
        <w:t>1</w:t>
      </w:r>
      <w:r w:rsidRPr="004264FD">
        <w:rPr>
          <w:rFonts w:eastAsiaTheme="minorEastAsia"/>
          <w:color w:val="000000" w:themeColor="text1"/>
          <w:szCs w:val="21"/>
        </w:rPr>
        <w:t>．</w:t>
      </w:r>
      <w:r w:rsidR="0042785F" w:rsidRPr="004264FD">
        <w:rPr>
          <w:rFonts w:eastAsiaTheme="minorEastAsia"/>
          <w:color w:val="000000" w:themeColor="text1"/>
          <w:szCs w:val="21"/>
        </w:rPr>
        <w:t>光大保德信岁末红利纯债债券</w:t>
      </w:r>
      <w:r w:rsidR="0042785F" w:rsidRPr="004264FD">
        <w:rPr>
          <w:rFonts w:eastAsiaTheme="minorEastAsia"/>
          <w:color w:val="000000" w:themeColor="text1"/>
          <w:szCs w:val="21"/>
        </w:rPr>
        <w:t>A</w:t>
      </w:r>
      <w:r w:rsidRPr="004264FD">
        <w:rPr>
          <w:rFonts w:eastAsiaTheme="minorEastAsia"/>
          <w:color w:val="000000" w:themeColor="text1"/>
          <w:szCs w:val="21"/>
        </w:rPr>
        <w:t>：</w:t>
      </w:r>
    </w:p>
    <w:p w:rsidR="00FC7F43" w:rsidRPr="004264FD" w:rsidRDefault="009D5A40" w:rsidP="00FC7F43">
      <w:pPr>
        <w:pStyle w:val="20"/>
        <w:spacing w:line="288" w:lineRule="auto"/>
        <w:ind w:firstLineChars="0" w:firstLine="0"/>
        <w:jc w:val="center"/>
        <w:rPr>
          <w:rFonts w:ascii="Times New Roman" w:eastAsiaTheme="minorEastAsia" w:hAnsi="Times New Roman"/>
          <w:color w:val="000000" w:themeColor="text1"/>
          <w:sz w:val="21"/>
          <w:szCs w:val="21"/>
        </w:rPr>
      </w:pPr>
      <w:r w:rsidRPr="004264FD">
        <w:rPr>
          <w:rFonts w:ascii="Times New Roman" w:eastAsiaTheme="minorEastAsia" w:hAnsi="Times New Roman"/>
          <w:noProof/>
          <w:color w:val="000000" w:themeColor="text1"/>
          <w:sz w:val="21"/>
          <w:szCs w:val="21"/>
        </w:rPr>
        <w:drawing>
          <wp:inline distT="0" distB="0" distL="0" distR="0">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w="http://schemas.openxmlformats.org/wordprocessingml/2006/main" xmlns:w10="urn:schemas-microsoft-com:office:word" xmlns:v="urn:schemas-microsoft-com:vml" xmlns:o="urn:schemas-microsoft-com:office:office" xmlns="" val="0"/>
                        </a:ext>
                      </a:extLst>
                    </a:blip>
                    <a:srcRect/>
                    <a:stretch>
                      <a:fillRect/>
                    </a:stretch>
                  </pic:blipFill>
                  <pic:spPr bwMode="auto">
                    <a:xfrm>
                      <a:off x="0" y="0"/>
                      <a:ext cx="5591175" cy="3276600"/>
                    </a:xfrm>
                    <a:prstGeom prst="rect">
                      <a:avLst/>
                    </a:prstGeom>
                    <a:noFill/>
                    <a:ln>
                      <a:noFill/>
                    </a:ln>
                  </pic:spPr>
                </pic:pic>
              </a:graphicData>
            </a:graphic>
          </wp:inline>
        </w:drawing>
      </w:r>
    </w:p>
    <w:p w:rsidR="009238DB" w:rsidRPr="004264FD" w:rsidRDefault="009238DB" w:rsidP="00877995">
      <w:pPr>
        <w:snapToGrid w:val="0"/>
        <w:spacing w:beforeLines="100" w:line="360" w:lineRule="auto"/>
        <w:rPr>
          <w:rFonts w:eastAsiaTheme="minorEastAsia"/>
          <w:color w:val="000000" w:themeColor="text1"/>
          <w:szCs w:val="21"/>
        </w:rPr>
      </w:pPr>
      <w:r w:rsidRPr="004264FD">
        <w:rPr>
          <w:rFonts w:eastAsiaTheme="minorEastAsia"/>
          <w:color w:val="000000" w:themeColor="text1"/>
          <w:szCs w:val="21"/>
        </w:rPr>
        <w:t>2</w:t>
      </w:r>
      <w:r w:rsidRPr="004264FD">
        <w:rPr>
          <w:rFonts w:eastAsiaTheme="minorEastAsia"/>
          <w:color w:val="000000" w:themeColor="text1"/>
          <w:szCs w:val="21"/>
        </w:rPr>
        <w:t>．</w:t>
      </w:r>
      <w:r w:rsidR="00FE7FBD" w:rsidRPr="004264FD">
        <w:rPr>
          <w:rFonts w:eastAsiaTheme="minorEastAsia"/>
          <w:color w:val="000000" w:themeColor="text1"/>
          <w:szCs w:val="21"/>
        </w:rPr>
        <w:t>光大保德信岁末红利纯债债券</w:t>
      </w:r>
      <w:r w:rsidR="00FE7FBD" w:rsidRPr="004264FD">
        <w:rPr>
          <w:rFonts w:eastAsiaTheme="minorEastAsia"/>
          <w:color w:val="000000" w:themeColor="text1"/>
          <w:szCs w:val="21"/>
        </w:rPr>
        <w:t>C</w:t>
      </w:r>
      <w:r w:rsidR="0042785F" w:rsidRPr="004264FD">
        <w:rPr>
          <w:rFonts w:eastAsiaTheme="minorEastAsia"/>
          <w:color w:val="000000" w:themeColor="text1"/>
          <w:szCs w:val="21"/>
        </w:rPr>
        <w:t>：</w:t>
      </w:r>
    </w:p>
    <w:p w:rsidR="00FC7F43" w:rsidRPr="004264FD" w:rsidRDefault="00BD72C1" w:rsidP="00FC7F43">
      <w:pPr>
        <w:pStyle w:val="20"/>
        <w:spacing w:line="288" w:lineRule="auto"/>
        <w:ind w:firstLineChars="0" w:firstLine="0"/>
        <w:jc w:val="center"/>
        <w:rPr>
          <w:rFonts w:ascii="Times New Roman" w:eastAsiaTheme="minorEastAsia" w:hAnsi="Times New Roman"/>
          <w:color w:val="000000" w:themeColor="text1"/>
          <w:sz w:val="21"/>
          <w:szCs w:val="21"/>
        </w:rPr>
      </w:pPr>
      <w:r w:rsidRPr="004264FD">
        <w:rPr>
          <w:rFonts w:ascii="Times New Roman" w:eastAsiaTheme="minorEastAsia" w:hAnsi="Times New Roman"/>
          <w:noProof/>
          <w:color w:val="000000" w:themeColor="text1"/>
          <w:sz w:val="21"/>
          <w:szCs w:val="21"/>
        </w:rPr>
        <w:drawing>
          <wp:inline distT="0" distB="0" distL="0" distR="0">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w="http://schemas.openxmlformats.org/wordprocessingml/2006/main" xmlns:w10="urn:schemas-microsoft-com:office:word" xmlns:v="urn:schemas-microsoft-com:vml" xmlns:o="urn:schemas-microsoft-com:office:office" xmlns="" val="0"/>
                        </a:ext>
                      </a:extLst>
                    </a:blip>
                    <a:srcRect/>
                    <a:stretch>
                      <a:fillRect/>
                    </a:stretch>
                  </pic:blipFill>
                  <pic:spPr bwMode="auto">
                    <a:xfrm>
                      <a:off x="0" y="0"/>
                      <a:ext cx="5591175" cy="3276600"/>
                    </a:xfrm>
                    <a:prstGeom prst="rect">
                      <a:avLst/>
                    </a:prstGeom>
                    <a:noFill/>
                    <a:ln>
                      <a:noFill/>
                    </a:ln>
                  </pic:spPr>
                </pic:pic>
              </a:graphicData>
            </a:graphic>
          </wp:inline>
        </w:drawing>
      </w:r>
    </w:p>
    <w:p w:rsidR="00973B57" w:rsidRPr="004264FD" w:rsidRDefault="00757FD7" w:rsidP="00B54782">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注：按基金合同规定，本基金建仓期为</w:t>
      </w:r>
      <w:r w:rsidRPr="004264FD">
        <w:rPr>
          <w:rFonts w:eastAsiaTheme="minorEastAsia"/>
          <w:color w:val="000000" w:themeColor="text1"/>
          <w:szCs w:val="21"/>
        </w:rPr>
        <w:t>2014</w:t>
      </w:r>
      <w:r w:rsidRPr="004264FD">
        <w:rPr>
          <w:rFonts w:eastAsiaTheme="minorEastAsia"/>
          <w:color w:val="000000" w:themeColor="text1"/>
          <w:szCs w:val="21"/>
        </w:rPr>
        <w:t>年</w:t>
      </w:r>
      <w:r w:rsidRPr="004264FD">
        <w:rPr>
          <w:rFonts w:eastAsiaTheme="minorEastAsia"/>
          <w:color w:val="000000" w:themeColor="text1"/>
          <w:szCs w:val="21"/>
        </w:rPr>
        <w:t>8</w:t>
      </w:r>
      <w:r w:rsidRPr="004264FD">
        <w:rPr>
          <w:rFonts w:eastAsiaTheme="minorEastAsia"/>
          <w:color w:val="000000" w:themeColor="text1"/>
          <w:szCs w:val="21"/>
        </w:rPr>
        <w:t>月</w:t>
      </w:r>
      <w:r w:rsidRPr="004264FD">
        <w:rPr>
          <w:rFonts w:eastAsiaTheme="minorEastAsia"/>
          <w:color w:val="000000" w:themeColor="text1"/>
          <w:szCs w:val="21"/>
        </w:rPr>
        <w:t>12</w:t>
      </w:r>
      <w:r w:rsidRPr="004264FD">
        <w:rPr>
          <w:rFonts w:eastAsiaTheme="minorEastAsia"/>
          <w:color w:val="000000" w:themeColor="text1"/>
          <w:szCs w:val="21"/>
        </w:rPr>
        <w:t>日至</w:t>
      </w:r>
      <w:r w:rsidRPr="004264FD">
        <w:rPr>
          <w:rFonts w:eastAsiaTheme="minorEastAsia"/>
          <w:color w:val="000000" w:themeColor="text1"/>
          <w:szCs w:val="21"/>
        </w:rPr>
        <w:t>2015</w:t>
      </w:r>
      <w:r w:rsidRPr="004264FD">
        <w:rPr>
          <w:rFonts w:eastAsiaTheme="minorEastAsia"/>
          <w:color w:val="000000" w:themeColor="text1"/>
          <w:szCs w:val="21"/>
        </w:rPr>
        <w:t>年</w:t>
      </w:r>
      <w:r w:rsidRPr="004264FD">
        <w:rPr>
          <w:rFonts w:eastAsiaTheme="minorEastAsia"/>
          <w:color w:val="000000" w:themeColor="text1"/>
          <w:szCs w:val="21"/>
        </w:rPr>
        <w:t>2</w:t>
      </w:r>
      <w:r w:rsidRPr="004264FD">
        <w:rPr>
          <w:rFonts w:eastAsiaTheme="minorEastAsia"/>
          <w:color w:val="000000" w:themeColor="text1"/>
          <w:szCs w:val="21"/>
        </w:rPr>
        <w:t>月</w:t>
      </w:r>
      <w:r w:rsidRPr="004264FD">
        <w:rPr>
          <w:rFonts w:eastAsiaTheme="minorEastAsia"/>
          <w:color w:val="000000" w:themeColor="text1"/>
          <w:szCs w:val="21"/>
        </w:rPr>
        <w:t>11</w:t>
      </w:r>
      <w:r w:rsidRPr="004264FD">
        <w:rPr>
          <w:rFonts w:eastAsiaTheme="minorEastAsia"/>
          <w:color w:val="000000" w:themeColor="text1"/>
          <w:szCs w:val="21"/>
        </w:rPr>
        <w:t>日。建仓期结束时本基金各项资产配置比例符合本基金合同规定的比例限制及投资组合的比例范围。</w:t>
      </w:r>
    </w:p>
    <w:p w:rsidR="006C5BC9" w:rsidRPr="004264FD" w:rsidRDefault="006C5BC9" w:rsidP="006C5BC9">
      <w:pPr>
        <w:tabs>
          <w:tab w:val="left" w:pos="1800"/>
        </w:tabs>
        <w:spacing w:line="288" w:lineRule="auto"/>
        <w:rPr>
          <w:rFonts w:eastAsiaTheme="minorEastAsia"/>
          <w:color w:val="000000" w:themeColor="text1"/>
          <w:szCs w:val="21"/>
        </w:rPr>
      </w:pPr>
    </w:p>
    <w:p w:rsidR="009238DB" w:rsidRPr="004264FD" w:rsidRDefault="009238DB" w:rsidP="00877995">
      <w:pPr>
        <w:pStyle w:val="1"/>
        <w:spacing w:beforeLines="100" w:afterLines="100" w:line="360" w:lineRule="auto"/>
        <w:jc w:val="center"/>
        <w:rPr>
          <w:rFonts w:eastAsiaTheme="minorEastAsia"/>
          <w:color w:val="000000" w:themeColor="text1"/>
          <w:kern w:val="0"/>
          <w:sz w:val="21"/>
          <w:szCs w:val="21"/>
        </w:rPr>
      </w:pPr>
      <w:r w:rsidRPr="004264FD">
        <w:rPr>
          <w:rFonts w:eastAsiaTheme="minorEastAsia"/>
          <w:color w:val="000000" w:themeColor="text1"/>
          <w:kern w:val="0"/>
          <w:sz w:val="21"/>
          <w:szCs w:val="21"/>
        </w:rPr>
        <w:t xml:space="preserve">§4  </w:t>
      </w:r>
      <w:r w:rsidRPr="004264FD">
        <w:rPr>
          <w:rFonts w:eastAsiaTheme="minorEastAsia"/>
          <w:color w:val="000000" w:themeColor="text1"/>
          <w:kern w:val="0"/>
          <w:sz w:val="21"/>
          <w:szCs w:val="21"/>
        </w:rPr>
        <w:t>管理人报告</w:t>
      </w:r>
    </w:p>
    <w:p w:rsidR="009238DB" w:rsidRPr="004264FD" w:rsidRDefault="009238DB" w:rsidP="00FC13C8">
      <w:pPr>
        <w:autoSpaceDE w:val="0"/>
        <w:autoSpaceDN w:val="0"/>
        <w:adjustRightInd w:val="0"/>
        <w:spacing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4.1 </w:t>
      </w:r>
      <w:r w:rsidRPr="004264FD">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930"/>
        <w:gridCol w:w="1210"/>
        <w:gridCol w:w="1309"/>
        <w:gridCol w:w="1254"/>
        <w:gridCol w:w="3276"/>
      </w:tblGrid>
      <w:tr w:rsidR="004264FD" w:rsidRPr="004264FD" w:rsidTr="00B54782">
        <w:tc>
          <w:tcPr>
            <w:tcW w:w="952" w:type="dxa"/>
            <w:vMerge w:val="restart"/>
            <w:vAlign w:val="center"/>
          </w:tcPr>
          <w:p w:rsidR="00C41617" w:rsidRPr="004264FD" w:rsidRDefault="00C41617"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姓名</w:t>
            </w:r>
          </w:p>
        </w:tc>
        <w:tc>
          <w:tcPr>
            <w:tcW w:w="930" w:type="dxa"/>
            <w:vMerge w:val="restart"/>
            <w:vAlign w:val="center"/>
          </w:tcPr>
          <w:p w:rsidR="00C41617" w:rsidRPr="004264FD" w:rsidRDefault="00C41617"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职务</w:t>
            </w:r>
          </w:p>
        </w:tc>
        <w:tc>
          <w:tcPr>
            <w:tcW w:w="2519" w:type="dxa"/>
            <w:gridSpan w:val="2"/>
            <w:vAlign w:val="center"/>
          </w:tcPr>
          <w:p w:rsidR="00C41617" w:rsidRPr="004264FD" w:rsidRDefault="00C41617"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任本基金的基金经理期限</w:t>
            </w:r>
          </w:p>
        </w:tc>
        <w:tc>
          <w:tcPr>
            <w:tcW w:w="1254" w:type="dxa"/>
            <w:vMerge w:val="restart"/>
            <w:vAlign w:val="center"/>
          </w:tcPr>
          <w:p w:rsidR="00C41617" w:rsidRPr="004264FD" w:rsidRDefault="00C41617"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证券从业年限</w:t>
            </w:r>
          </w:p>
        </w:tc>
        <w:tc>
          <w:tcPr>
            <w:tcW w:w="3276" w:type="dxa"/>
            <w:vMerge w:val="restart"/>
            <w:vAlign w:val="center"/>
          </w:tcPr>
          <w:p w:rsidR="00C41617" w:rsidRPr="004264FD" w:rsidRDefault="00C41617"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说明</w:t>
            </w:r>
          </w:p>
        </w:tc>
      </w:tr>
      <w:tr w:rsidR="004264FD" w:rsidRPr="004264FD" w:rsidTr="00B54782">
        <w:tc>
          <w:tcPr>
            <w:tcW w:w="952" w:type="dxa"/>
            <w:vMerge/>
            <w:vAlign w:val="center"/>
          </w:tcPr>
          <w:p w:rsidR="00C41617" w:rsidRPr="004264FD" w:rsidRDefault="00C41617" w:rsidP="0058694E">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C41617" w:rsidRPr="004264FD" w:rsidRDefault="00C41617" w:rsidP="0058694E">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C41617" w:rsidRPr="004264FD" w:rsidRDefault="00C41617"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任职日期</w:t>
            </w:r>
          </w:p>
        </w:tc>
        <w:tc>
          <w:tcPr>
            <w:tcW w:w="1309" w:type="dxa"/>
            <w:vAlign w:val="center"/>
          </w:tcPr>
          <w:p w:rsidR="00C41617" w:rsidRPr="004264FD" w:rsidRDefault="00C41617"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离任日期</w:t>
            </w:r>
          </w:p>
        </w:tc>
        <w:tc>
          <w:tcPr>
            <w:tcW w:w="1254" w:type="dxa"/>
            <w:vMerge/>
            <w:vAlign w:val="center"/>
          </w:tcPr>
          <w:p w:rsidR="00C41617" w:rsidRPr="004264FD" w:rsidRDefault="00C41617" w:rsidP="0058694E">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C41617" w:rsidRPr="004264FD" w:rsidRDefault="00C41617" w:rsidP="0058694E">
            <w:pPr>
              <w:autoSpaceDE w:val="0"/>
              <w:autoSpaceDN w:val="0"/>
              <w:adjustRightInd w:val="0"/>
              <w:spacing w:before="29" w:line="288" w:lineRule="auto"/>
              <w:ind w:left="15"/>
              <w:jc w:val="center"/>
              <w:rPr>
                <w:rFonts w:eastAsiaTheme="minorEastAsia"/>
                <w:color w:val="000000" w:themeColor="text1"/>
                <w:kern w:val="0"/>
                <w:szCs w:val="21"/>
              </w:rPr>
            </w:pPr>
          </w:p>
        </w:tc>
      </w:tr>
      <w:tr w:rsidR="0047165B">
        <w:tc>
          <w:tcPr>
            <w:tcW w:w="952" w:type="dxa"/>
            <w:vAlign w:val="center"/>
          </w:tcPr>
          <w:p w:rsidR="0047165B" w:rsidRDefault="00877995">
            <w:pPr>
              <w:jc w:val="center"/>
            </w:pPr>
            <w:r>
              <w:rPr>
                <w:rFonts w:eastAsiaTheme="minorEastAsia"/>
                <w:color w:val="000000" w:themeColor="text1"/>
                <w:szCs w:val="21"/>
              </w:rPr>
              <w:t>周华</w:t>
            </w:r>
          </w:p>
        </w:tc>
        <w:tc>
          <w:tcPr>
            <w:tcW w:w="930" w:type="dxa"/>
            <w:vAlign w:val="center"/>
          </w:tcPr>
          <w:p w:rsidR="0047165B" w:rsidRDefault="00877995">
            <w:pPr>
              <w:jc w:val="center"/>
            </w:pPr>
            <w:r>
              <w:rPr>
                <w:rFonts w:eastAsiaTheme="minorEastAsia"/>
                <w:color w:val="000000" w:themeColor="text1"/>
                <w:szCs w:val="21"/>
              </w:rPr>
              <w:t>固定收益部投资副总监、基金经理</w:t>
            </w:r>
          </w:p>
        </w:tc>
        <w:tc>
          <w:tcPr>
            <w:tcW w:w="1210" w:type="dxa"/>
            <w:vAlign w:val="center"/>
          </w:tcPr>
          <w:p w:rsidR="0047165B" w:rsidRDefault="00877995">
            <w:pPr>
              <w:jc w:val="center"/>
            </w:pPr>
            <w:r>
              <w:rPr>
                <w:rFonts w:eastAsiaTheme="minorEastAsia"/>
                <w:color w:val="000000" w:themeColor="text1"/>
                <w:szCs w:val="21"/>
              </w:rPr>
              <w:t>2018-10-27</w:t>
            </w:r>
          </w:p>
        </w:tc>
        <w:tc>
          <w:tcPr>
            <w:tcW w:w="1309" w:type="dxa"/>
            <w:vAlign w:val="center"/>
          </w:tcPr>
          <w:p w:rsidR="0047165B" w:rsidRDefault="00877995">
            <w:pPr>
              <w:jc w:val="center"/>
            </w:pPr>
            <w:r>
              <w:rPr>
                <w:rFonts w:eastAsiaTheme="minorEastAsia"/>
                <w:color w:val="000000" w:themeColor="text1"/>
                <w:szCs w:val="21"/>
              </w:rPr>
              <w:t>-</w:t>
            </w:r>
          </w:p>
        </w:tc>
        <w:tc>
          <w:tcPr>
            <w:tcW w:w="1254" w:type="dxa"/>
            <w:vAlign w:val="center"/>
          </w:tcPr>
          <w:p w:rsidR="0047165B" w:rsidRDefault="00877995">
            <w:pPr>
              <w:jc w:val="center"/>
            </w:pPr>
            <w:r>
              <w:rPr>
                <w:rFonts w:eastAsiaTheme="minorEastAsia"/>
                <w:color w:val="000000" w:themeColor="text1"/>
                <w:szCs w:val="21"/>
              </w:rPr>
              <w:t>9</w:t>
            </w:r>
            <w:r>
              <w:rPr>
                <w:rFonts w:eastAsiaTheme="minorEastAsia"/>
                <w:color w:val="000000" w:themeColor="text1"/>
                <w:szCs w:val="21"/>
              </w:rPr>
              <w:t>年</w:t>
            </w:r>
          </w:p>
        </w:tc>
        <w:tc>
          <w:tcPr>
            <w:tcW w:w="3276" w:type="dxa"/>
            <w:vAlign w:val="center"/>
          </w:tcPr>
          <w:p w:rsidR="0047165B" w:rsidRDefault="00877995">
            <w:r>
              <w:rPr>
                <w:rFonts w:eastAsiaTheme="minorEastAsia"/>
                <w:color w:val="000000" w:themeColor="text1"/>
                <w:szCs w:val="21"/>
              </w:rPr>
              <w:t>周华先生，香港大学金融学硕士，曾任泰康资产管理有限责任公司第三方投资部固定收益投资总监，景顺长城基金管理有限公司投资经理、信用研究员、债券交易员，第一创业证券股份有限公司债券交易员；</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加入光大保德信基金管理有限公司，任职固定收益部投资副总监一职。现任光大保德信晟利债券型证券投资基金基金经理、光大保德信永利纯债债券型证券投资基金基金经理、光大保德信安诚债券型证券投资基金基金经理、光大保德信安泽债券型证券投资基金基金经理、光大保德信信用添益债券型证券投资基金基金经理、光大保德信安和债券型证券投资基金</w:t>
            </w:r>
            <w:r>
              <w:rPr>
                <w:rFonts w:eastAsiaTheme="minorEastAsia"/>
                <w:color w:val="000000" w:themeColor="text1"/>
                <w:szCs w:val="21"/>
              </w:rPr>
              <w:t>基金经理、光大保德信岁末红利纯债债券型证券投资基金基金经理、光大保德信多策略精选</w:t>
            </w:r>
            <w:r>
              <w:rPr>
                <w:rFonts w:eastAsiaTheme="minorEastAsia"/>
                <w:color w:val="000000" w:themeColor="text1"/>
                <w:szCs w:val="21"/>
              </w:rPr>
              <w:t>18</w:t>
            </w:r>
            <w:r>
              <w:rPr>
                <w:rFonts w:eastAsiaTheme="minorEastAsia"/>
                <w:color w:val="000000" w:themeColor="text1"/>
                <w:szCs w:val="21"/>
              </w:rPr>
              <w:t>个月定期开放灵活配置混合型证券投资基金基金经理。</w:t>
            </w:r>
            <w:r>
              <w:rPr>
                <w:rFonts w:eastAsiaTheme="minorEastAsia"/>
                <w:color w:val="000000" w:themeColor="text1"/>
                <w:szCs w:val="21"/>
              </w:rPr>
              <w:t xml:space="preserve"> </w:t>
            </w:r>
          </w:p>
        </w:tc>
      </w:tr>
    </w:tbl>
    <w:p w:rsidR="005C7D00" w:rsidRPr="004264FD" w:rsidRDefault="00062E1F"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注：对基金的首任基金经理，其任职日期指基金合同生效日，离任日期指公司做出决定之日；非首任基金经理，其任职日期和离任日期均指公司做出决定之日。</w:t>
      </w:r>
    </w:p>
    <w:p w:rsidR="009238DB" w:rsidRPr="004264FD" w:rsidRDefault="009238DB" w:rsidP="00877995">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4.2</w:t>
      </w:r>
      <w:r w:rsidR="00B22511" w:rsidRPr="00B22511">
        <w:rPr>
          <w:rFonts w:eastAsiaTheme="minorEastAsia" w:hint="eastAsia"/>
          <w:b/>
          <w:color w:val="000000" w:themeColor="text1"/>
          <w:kern w:val="0"/>
          <w:szCs w:val="21"/>
        </w:rPr>
        <w:t>管理人对报告期内本基金运作遵规守信情况的说明</w:t>
      </w:r>
    </w:p>
    <w:p w:rsidR="009238DB" w:rsidRPr="004264FD" w:rsidRDefault="00323F25" w:rsidP="00B54782">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本报告期内，本基金管理人严格遵守《证券投资基金法》及其他相关法律法规、证监会规定和基金合同的约定，本着诚实信用、勤勉尽责的原则管理和运用基金资产，在严格控制风险的前提下，为基金份额持有人谋求最大利益。报告期内未有损害基金份额持有人利益的行为。</w:t>
      </w:r>
    </w:p>
    <w:p w:rsidR="009238DB" w:rsidRPr="004264FD" w:rsidRDefault="009238DB" w:rsidP="00877995">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4.3 </w:t>
      </w:r>
      <w:r w:rsidRPr="004264FD">
        <w:rPr>
          <w:rFonts w:eastAsiaTheme="minorEastAsia"/>
          <w:b/>
          <w:color w:val="000000" w:themeColor="text1"/>
          <w:kern w:val="0"/>
          <w:szCs w:val="21"/>
        </w:rPr>
        <w:t>公平交易专项说明</w:t>
      </w:r>
    </w:p>
    <w:p w:rsidR="00D15733" w:rsidRPr="004264FD" w:rsidRDefault="00D15733" w:rsidP="00FC13C8">
      <w:pPr>
        <w:spacing w:line="360" w:lineRule="auto"/>
        <w:rPr>
          <w:rFonts w:eastAsiaTheme="minorEastAsia"/>
          <w:color w:val="000000" w:themeColor="text1"/>
          <w:szCs w:val="21"/>
        </w:rPr>
      </w:pPr>
      <w:r w:rsidRPr="004264FD">
        <w:rPr>
          <w:rFonts w:eastAsiaTheme="minorEastAsia"/>
          <w:color w:val="000000" w:themeColor="text1"/>
          <w:szCs w:val="21"/>
        </w:rPr>
        <w:t xml:space="preserve">4.3.1 </w:t>
      </w:r>
      <w:r w:rsidRPr="004264FD">
        <w:rPr>
          <w:rFonts w:eastAsiaTheme="minorEastAsia"/>
          <w:color w:val="000000" w:themeColor="text1"/>
          <w:szCs w:val="21"/>
        </w:rPr>
        <w:t>公平交易制度的执行情况</w:t>
      </w:r>
    </w:p>
    <w:p w:rsidR="00D15733" w:rsidRPr="004264FD" w:rsidRDefault="00323F25" w:rsidP="003F7026">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为充分保护持有人利益，确保本基金管理人旗下各基金在获得投研团队、交易团队支持等各方面得到公平对待，本基金管理人从投研制度设计、组织结构设计、工作流程制定、技术系统建设和完善、公平交易执行效果评估等各方面出发，建设形成了有效的公平交易执行体系。本报告期，本基金管理人各项公平交易制度流程均得到良好地贯彻执行，未发现存在违反公平交易原则的现象。</w:t>
      </w:r>
    </w:p>
    <w:p w:rsidR="00D15733" w:rsidRPr="004264FD" w:rsidRDefault="00D15733" w:rsidP="00FC13C8">
      <w:pPr>
        <w:spacing w:line="360" w:lineRule="auto"/>
        <w:rPr>
          <w:rFonts w:eastAsiaTheme="minorEastAsia"/>
          <w:color w:val="000000" w:themeColor="text1"/>
          <w:szCs w:val="21"/>
        </w:rPr>
      </w:pPr>
      <w:r w:rsidRPr="004264FD">
        <w:rPr>
          <w:rFonts w:eastAsiaTheme="minorEastAsia"/>
          <w:color w:val="000000" w:themeColor="text1"/>
          <w:szCs w:val="21"/>
        </w:rPr>
        <w:t>4.3.</w:t>
      </w:r>
      <w:r w:rsidR="005B6047" w:rsidRPr="004264FD">
        <w:rPr>
          <w:rFonts w:eastAsiaTheme="minorEastAsia"/>
          <w:color w:val="000000" w:themeColor="text1"/>
          <w:szCs w:val="21"/>
        </w:rPr>
        <w:t>2</w:t>
      </w:r>
      <w:r w:rsidRPr="004264FD">
        <w:rPr>
          <w:rFonts w:eastAsiaTheme="minorEastAsia"/>
          <w:color w:val="000000" w:themeColor="text1"/>
          <w:szCs w:val="21"/>
        </w:rPr>
        <w:t xml:space="preserve"> </w:t>
      </w:r>
      <w:r w:rsidRPr="004264FD">
        <w:rPr>
          <w:rFonts w:eastAsiaTheme="minorEastAsia"/>
          <w:color w:val="000000" w:themeColor="text1"/>
          <w:szCs w:val="21"/>
        </w:rPr>
        <w:t>异常交易行为的专项说明</w:t>
      </w:r>
    </w:p>
    <w:p w:rsidR="009238DB" w:rsidRPr="004264FD" w:rsidRDefault="00323F25" w:rsidP="00B54782">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本报告期内未发现本基金存在异常交易行为。本基金与其他投资组合未发生交易所公开竞价同日反向交易且成交较少的单边交易量超过该证券当日成交量</w:t>
      </w:r>
      <w:r w:rsidRPr="004264FD">
        <w:rPr>
          <w:rFonts w:eastAsiaTheme="minorEastAsia"/>
          <w:color w:val="000000" w:themeColor="text1"/>
          <w:szCs w:val="21"/>
        </w:rPr>
        <w:t>5%</w:t>
      </w:r>
      <w:r w:rsidRPr="004264FD">
        <w:rPr>
          <w:rFonts w:eastAsiaTheme="minorEastAsia"/>
          <w:color w:val="000000" w:themeColor="text1"/>
          <w:szCs w:val="21"/>
        </w:rPr>
        <w:t>的交易。</w:t>
      </w:r>
    </w:p>
    <w:p w:rsidR="009238DB" w:rsidRPr="004264FD" w:rsidRDefault="009238DB" w:rsidP="00877995">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4.4 </w:t>
      </w:r>
      <w:r w:rsidRPr="004264FD">
        <w:rPr>
          <w:rFonts w:eastAsiaTheme="minorEastAsia"/>
          <w:b/>
          <w:color w:val="000000" w:themeColor="text1"/>
          <w:kern w:val="0"/>
          <w:szCs w:val="21"/>
        </w:rPr>
        <w:t>报告期内基金的投资策略和业绩表现说明</w:t>
      </w:r>
    </w:p>
    <w:p w:rsidR="00952A72" w:rsidRPr="004264FD" w:rsidRDefault="00952A72" w:rsidP="00FC13C8">
      <w:pPr>
        <w:spacing w:line="360" w:lineRule="auto"/>
        <w:rPr>
          <w:rFonts w:eastAsiaTheme="minorEastAsia"/>
          <w:color w:val="000000" w:themeColor="text1"/>
          <w:szCs w:val="21"/>
        </w:rPr>
      </w:pPr>
      <w:r w:rsidRPr="004264FD">
        <w:rPr>
          <w:rFonts w:eastAsiaTheme="minorEastAsia"/>
          <w:color w:val="000000" w:themeColor="text1"/>
          <w:szCs w:val="21"/>
        </w:rPr>
        <w:t>4.4.1</w:t>
      </w:r>
      <w:r w:rsidRPr="004264FD">
        <w:rPr>
          <w:rFonts w:eastAsiaTheme="minorEastAsia"/>
          <w:color w:val="000000" w:themeColor="text1"/>
          <w:szCs w:val="21"/>
        </w:rPr>
        <w:t>报告期内基金投资策略和运作分析</w:t>
      </w:r>
    </w:p>
    <w:p w:rsidR="0047165B" w:rsidRDefault="00877995">
      <w:pPr>
        <w:spacing w:line="360" w:lineRule="auto"/>
        <w:ind w:firstLineChars="200" w:firstLine="420"/>
        <w:rPr>
          <w:rFonts w:eastAsiaTheme="minorEastAsia"/>
          <w:color w:val="000000" w:themeColor="text1"/>
          <w:szCs w:val="21"/>
        </w:rPr>
      </w:pPr>
      <w:r>
        <w:rPr>
          <w:rFonts w:eastAsiaTheme="minorEastAsia"/>
          <w:color w:val="000000" w:themeColor="text1"/>
          <w:szCs w:val="21"/>
        </w:rPr>
        <w:t>宏观方面，一季度表现出宏观经济暂稳的特征。首先，一月的金融数据放量，社融和信贷都达到超预期的水平，反映出</w:t>
      </w:r>
      <w:r>
        <w:rPr>
          <w:rFonts w:eastAsiaTheme="minorEastAsia"/>
          <w:color w:val="000000" w:themeColor="text1"/>
          <w:szCs w:val="21"/>
        </w:rPr>
        <w:t>信用派生的体系在逐渐修复。一二月的经济数据也不弱，房地产相关数据有一定下行，但在施工的支撑下房地产投资还是保持了上行，基建投资比较稳定，制造业投资有所下滑，总体投资水平平稳。消费也呈现出企稳的特征。受到猪瘟驱动，</w:t>
      </w:r>
      <w:r>
        <w:rPr>
          <w:rFonts w:eastAsiaTheme="minorEastAsia"/>
          <w:color w:val="000000" w:themeColor="text1"/>
          <w:szCs w:val="21"/>
        </w:rPr>
        <w:t>CPI</w:t>
      </w:r>
      <w:r>
        <w:rPr>
          <w:rFonts w:eastAsiaTheme="minorEastAsia"/>
          <w:color w:val="000000" w:themeColor="text1"/>
          <w:szCs w:val="21"/>
        </w:rPr>
        <w:t>有一定上行压力。从中微观数据来看，经济也呈现出比较稳健的状态，春节后一二线房地产销售比较旺盛，工程机械的销售保持高位，总体而言经济在一季度呈现出暂稳的特征。</w:t>
      </w:r>
    </w:p>
    <w:p w:rsidR="0047165B" w:rsidRDefault="00877995">
      <w:pPr>
        <w:spacing w:line="360" w:lineRule="auto"/>
        <w:ind w:firstLineChars="200" w:firstLine="420"/>
        <w:rPr>
          <w:rFonts w:eastAsiaTheme="minorEastAsia"/>
          <w:color w:val="000000" w:themeColor="text1"/>
          <w:szCs w:val="21"/>
        </w:rPr>
      </w:pPr>
      <w:r>
        <w:rPr>
          <w:rFonts w:eastAsiaTheme="minorEastAsia"/>
          <w:color w:val="000000" w:themeColor="text1"/>
          <w:szCs w:val="21"/>
        </w:rPr>
        <w:t>债券市场方面，一季度整体震荡向好，短债和信用债收益均有下行，长债震荡较为明显，全季度小幅下行。具体而言，由于受到资金利率进一步回落的影响</w:t>
      </w:r>
      <w:r>
        <w:rPr>
          <w:rFonts w:eastAsiaTheme="minorEastAsia"/>
          <w:color w:val="000000" w:themeColor="text1"/>
          <w:szCs w:val="21"/>
        </w:rPr>
        <w:t>，短端</w:t>
      </w:r>
      <w:r>
        <w:rPr>
          <w:rFonts w:eastAsiaTheme="minorEastAsia"/>
          <w:color w:val="000000" w:themeColor="text1"/>
          <w:szCs w:val="21"/>
        </w:rPr>
        <w:t>1</w:t>
      </w:r>
      <w:r>
        <w:rPr>
          <w:rFonts w:eastAsiaTheme="minorEastAsia"/>
          <w:color w:val="000000" w:themeColor="text1"/>
          <w:szCs w:val="21"/>
        </w:rPr>
        <w:t>年国债和</w:t>
      </w:r>
      <w:r>
        <w:rPr>
          <w:rFonts w:eastAsiaTheme="minorEastAsia"/>
          <w:color w:val="000000" w:themeColor="text1"/>
          <w:szCs w:val="21"/>
        </w:rPr>
        <w:t>1</w:t>
      </w:r>
      <w:r>
        <w:rPr>
          <w:rFonts w:eastAsiaTheme="minorEastAsia"/>
          <w:color w:val="000000" w:themeColor="text1"/>
          <w:szCs w:val="21"/>
        </w:rPr>
        <w:t>年国开分别下行</w:t>
      </w:r>
      <w:r>
        <w:rPr>
          <w:rFonts w:eastAsiaTheme="minorEastAsia"/>
          <w:color w:val="000000" w:themeColor="text1"/>
          <w:szCs w:val="21"/>
        </w:rPr>
        <w:t>16BP</w:t>
      </w:r>
      <w:r>
        <w:rPr>
          <w:rFonts w:eastAsiaTheme="minorEastAsia"/>
          <w:color w:val="000000" w:themeColor="text1"/>
          <w:szCs w:val="21"/>
        </w:rPr>
        <w:t>和</w:t>
      </w:r>
      <w:r>
        <w:rPr>
          <w:rFonts w:eastAsiaTheme="minorEastAsia"/>
          <w:color w:val="000000" w:themeColor="text1"/>
          <w:szCs w:val="21"/>
        </w:rPr>
        <w:t>20BP</w:t>
      </w:r>
      <w:r>
        <w:rPr>
          <w:rFonts w:eastAsiaTheme="minorEastAsia"/>
          <w:color w:val="000000" w:themeColor="text1"/>
          <w:szCs w:val="21"/>
        </w:rPr>
        <w:t>。受到宏观经济暂稳的影响，长端下行幅度较小，</w:t>
      </w:r>
      <w:r>
        <w:rPr>
          <w:rFonts w:eastAsiaTheme="minorEastAsia"/>
          <w:color w:val="000000" w:themeColor="text1"/>
          <w:szCs w:val="21"/>
        </w:rPr>
        <w:t>10Y</w:t>
      </w:r>
      <w:r>
        <w:rPr>
          <w:rFonts w:eastAsiaTheme="minorEastAsia"/>
          <w:color w:val="000000" w:themeColor="text1"/>
          <w:szCs w:val="21"/>
        </w:rPr>
        <w:t>国债和</w:t>
      </w:r>
      <w:r>
        <w:rPr>
          <w:rFonts w:eastAsiaTheme="minorEastAsia"/>
          <w:color w:val="000000" w:themeColor="text1"/>
          <w:szCs w:val="21"/>
        </w:rPr>
        <w:t>10Y</w:t>
      </w:r>
      <w:r>
        <w:rPr>
          <w:rFonts w:eastAsiaTheme="minorEastAsia"/>
          <w:color w:val="000000" w:themeColor="text1"/>
          <w:szCs w:val="21"/>
        </w:rPr>
        <w:t>国开分别下行</w:t>
      </w:r>
      <w:r>
        <w:rPr>
          <w:rFonts w:eastAsiaTheme="minorEastAsia"/>
          <w:color w:val="000000" w:themeColor="text1"/>
          <w:szCs w:val="21"/>
        </w:rPr>
        <w:t>6BP</w:t>
      </w:r>
      <w:r>
        <w:rPr>
          <w:rFonts w:eastAsiaTheme="minorEastAsia"/>
          <w:color w:val="000000" w:themeColor="text1"/>
          <w:szCs w:val="21"/>
        </w:rPr>
        <w:t>和</w:t>
      </w:r>
      <w:r>
        <w:rPr>
          <w:rFonts w:eastAsiaTheme="minorEastAsia"/>
          <w:color w:val="000000" w:themeColor="text1"/>
          <w:szCs w:val="21"/>
        </w:rPr>
        <w:t>16BP</w:t>
      </w:r>
      <w:r>
        <w:rPr>
          <w:rFonts w:eastAsiaTheme="minorEastAsia"/>
          <w:color w:val="000000" w:themeColor="text1"/>
          <w:szCs w:val="21"/>
        </w:rPr>
        <w:t>。受益于信用改善，信用债的利率比利率债下行更加明显，</w:t>
      </w:r>
      <w:r>
        <w:rPr>
          <w:rFonts w:eastAsiaTheme="minorEastAsia"/>
          <w:color w:val="000000" w:themeColor="text1"/>
          <w:szCs w:val="21"/>
        </w:rPr>
        <w:t>1Y</w:t>
      </w:r>
      <w:r>
        <w:rPr>
          <w:rFonts w:eastAsiaTheme="minorEastAsia"/>
          <w:color w:val="000000" w:themeColor="text1"/>
          <w:szCs w:val="21"/>
        </w:rPr>
        <w:t>的</w:t>
      </w:r>
      <w:r>
        <w:rPr>
          <w:rFonts w:eastAsiaTheme="minorEastAsia"/>
          <w:color w:val="000000" w:themeColor="text1"/>
          <w:szCs w:val="21"/>
        </w:rPr>
        <w:t>AAA</w:t>
      </w:r>
      <w:r>
        <w:rPr>
          <w:rFonts w:eastAsiaTheme="minorEastAsia"/>
          <w:color w:val="000000" w:themeColor="text1"/>
          <w:szCs w:val="21"/>
        </w:rPr>
        <w:t>信用债下行</w:t>
      </w:r>
      <w:r>
        <w:rPr>
          <w:rFonts w:eastAsiaTheme="minorEastAsia"/>
          <w:color w:val="000000" w:themeColor="text1"/>
          <w:szCs w:val="21"/>
        </w:rPr>
        <w:t>38BP</w:t>
      </w:r>
      <w:r>
        <w:rPr>
          <w:rFonts w:eastAsiaTheme="minorEastAsia"/>
          <w:color w:val="000000" w:themeColor="text1"/>
          <w:szCs w:val="21"/>
        </w:rPr>
        <w:t>。稍长久期的信用债下行幅度略小，</w:t>
      </w:r>
      <w:r>
        <w:rPr>
          <w:rFonts w:eastAsiaTheme="minorEastAsia"/>
          <w:color w:val="000000" w:themeColor="text1"/>
          <w:szCs w:val="21"/>
        </w:rPr>
        <w:t>3Y</w:t>
      </w:r>
      <w:r>
        <w:rPr>
          <w:rFonts w:eastAsiaTheme="minorEastAsia"/>
          <w:color w:val="000000" w:themeColor="text1"/>
          <w:szCs w:val="21"/>
        </w:rPr>
        <w:t>的</w:t>
      </w:r>
      <w:r>
        <w:rPr>
          <w:rFonts w:eastAsiaTheme="minorEastAsia"/>
          <w:color w:val="000000" w:themeColor="text1"/>
          <w:szCs w:val="21"/>
        </w:rPr>
        <w:t>AAA</w:t>
      </w:r>
      <w:r>
        <w:rPr>
          <w:rFonts w:eastAsiaTheme="minorEastAsia"/>
          <w:color w:val="000000" w:themeColor="text1"/>
          <w:szCs w:val="21"/>
        </w:rPr>
        <w:t>信用债下行</w:t>
      </w:r>
      <w:r>
        <w:rPr>
          <w:rFonts w:eastAsiaTheme="minorEastAsia"/>
          <w:color w:val="000000" w:themeColor="text1"/>
          <w:szCs w:val="21"/>
        </w:rPr>
        <w:t>19BP</w:t>
      </w:r>
      <w:r>
        <w:rPr>
          <w:rFonts w:eastAsiaTheme="minorEastAsia"/>
          <w:color w:val="000000" w:themeColor="text1"/>
          <w:szCs w:val="21"/>
        </w:rPr>
        <w:t>。信用利差在较低水平上继续压缩，中等评级的下行幅度更大一些，</w:t>
      </w:r>
      <w:r>
        <w:rPr>
          <w:rFonts w:eastAsiaTheme="minorEastAsia"/>
          <w:color w:val="000000" w:themeColor="text1"/>
          <w:szCs w:val="21"/>
        </w:rPr>
        <w:t>3Y</w:t>
      </w:r>
      <w:r>
        <w:rPr>
          <w:rFonts w:eastAsiaTheme="minorEastAsia"/>
          <w:color w:val="000000" w:themeColor="text1"/>
          <w:szCs w:val="21"/>
        </w:rPr>
        <w:t>的</w:t>
      </w:r>
      <w:r>
        <w:rPr>
          <w:rFonts w:eastAsiaTheme="minorEastAsia"/>
          <w:color w:val="000000" w:themeColor="text1"/>
          <w:szCs w:val="21"/>
        </w:rPr>
        <w:t>AA</w:t>
      </w:r>
      <w:r>
        <w:rPr>
          <w:rFonts w:eastAsiaTheme="minorEastAsia"/>
          <w:color w:val="000000" w:themeColor="text1"/>
          <w:szCs w:val="21"/>
        </w:rPr>
        <w:t>信用债下行</w:t>
      </w:r>
      <w:r>
        <w:rPr>
          <w:rFonts w:eastAsiaTheme="minorEastAsia"/>
          <w:color w:val="000000" w:themeColor="text1"/>
          <w:szCs w:val="21"/>
        </w:rPr>
        <w:t>28BP</w:t>
      </w:r>
      <w:r>
        <w:rPr>
          <w:rFonts w:eastAsiaTheme="minorEastAsia"/>
          <w:color w:val="000000" w:themeColor="text1"/>
          <w:szCs w:val="21"/>
        </w:rPr>
        <w:t>。我们认为，一季度的债券行情主要反映三点特征：一是货币条件仍然宽松，带来短端利率的明显下行。二是宏观环境略有企稳，带来长债利率的震荡。三是信</w:t>
      </w:r>
      <w:r>
        <w:rPr>
          <w:rFonts w:eastAsiaTheme="minorEastAsia"/>
          <w:color w:val="000000" w:themeColor="text1"/>
          <w:szCs w:val="21"/>
        </w:rPr>
        <w:t>用条件边际改善，带来信用债下行更多，压缩信用利差。</w:t>
      </w:r>
    </w:p>
    <w:p w:rsidR="00952A72" w:rsidRPr="004264FD" w:rsidRDefault="00323F25" w:rsidP="003F7026">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本基金在本季度前期坚持了高信用债仓位获得较好效果，</w:t>
      </w:r>
      <w:r w:rsidRPr="004264FD">
        <w:rPr>
          <w:rFonts w:eastAsiaTheme="minorEastAsia"/>
          <w:color w:val="000000" w:themeColor="text1"/>
          <w:szCs w:val="21"/>
        </w:rPr>
        <w:t>3</w:t>
      </w:r>
      <w:r w:rsidRPr="004264FD">
        <w:rPr>
          <w:rFonts w:eastAsiaTheme="minorEastAsia"/>
          <w:color w:val="000000" w:themeColor="text1"/>
          <w:szCs w:val="21"/>
        </w:rPr>
        <w:t>月以来略高的仓位遭受了一定损失。未来本基金将更加注重票息收益，致力于持有人奉献稳健回报。</w:t>
      </w:r>
    </w:p>
    <w:p w:rsidR="00952A72" w:rsidRPr="004264FD" w:rsidRDefault="00952A72" w:rsidP="00FC13C8">
      <w:pPr>
        <w:spacing w:line="360" w:lineRule="auto"/>
        <w:rPr>
          <w:rFonts w:eastAsiaTheme="minorEastAsia"/>
          <w:color w:val="000000" w:themeColor="text1"/>
          <w:szCs w:val="21"/>
        </w:rPr>
      </w:pPr>
      <w:r w:rsidRPr="004264FD">
        <w:rPr>
          <w:rFonts w:eastAsiaTheme="minorEastAsia"/>
          <w:color w:val="000000" w:themeColor="text1"/>
          <w:szCs w:val="21"/>
        </w:rPr>
        <w:t>4.4.2</w:t>
      </w:r>
      <w:r w:rsidRPr="004264FD">
        <w:rPr>
          <w:rFonts w:eastAsiaTheme="minorEastAsia"/>
          <w:color w:val="000000" w:themeColor="text1"/>
          <w:szCs w:val="21"/>
        </w:rPr>
        <w:t>报告期内基金的业绩表现</w:t>
      </w:r>
    </w:p>
    <w:p w:rsidR="00952A72" w:rsidRPr="004264FD" w:rsidRDefault="00323F25" w:rsidP="003F7026">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本报告期内光大保德信岁末红利纯债债券</w:t>
      </w:r>
      <w:r w:rsidRPr="004264FD">
        <w:rPr>
          <w:rFonts w:eastAsiaTheme="minorEastAsia"/>
          <w:color w:val="000000" w:themeColor="text1"/>
          <w:szCs w:val="21"/>
        </w:rPr>
        <w:t>A</w:t>
      </w:r>
      <w:r w:rsidRPr="004264FD">
        <w:rPr>
          <w:rFonts w:eastAsiaTheme="minorEastAsia"/>
          <w:color w:val="000000" w:themeColor="text1"/>
          <w:szCs w:val="21"/>
        </w:rPr>
        <w:t>份额净值增长率为</w:t>
      </w:r>
      <w:r w:rsidRPr="004264FD">
        <w:rPr>
          <w:rFonts w:eastAsiaTheme="minorEastAsia"/>
          <w:color w:val="000000" w:themeColor="text1"/>
          <w:szCs w:val="21"/>
        </w:rPr>
        <w:t>0.63%</w:t>
      </w:r>
      <w:r w:rsidRPr="004264FD">
        <w:rPr>
          <w:rFonts w:eastAsiaTheme="minorEastAsia"/>
          <w:color w:val="000000" w:themeColor="text1"/>
          <w:szCs w:val="21"/>
        </w:rPr>
        <w:t>，业绩比较基准收益率为</w:t>
      </w:r>
      <w:r w:rsidRPr="004264FD">
        <w:rPr>
          <w:rFonts w:eastAsiaTheme="minorEastAsia"/>
          <w:color w:val="000000" w:themeColor="text1"/>
          <w:szCs w:val="21"/>
        </w:rPr>
        <w:t>1.42%</w:t>
      </w:r>
      <w:r w:rsidRPr="004264FD">
        <w:rPr>
          <w:rFonts w:eastAsiaTheme="minorEastAsia"/>
          <w:color w:val="000000" w:themeColor="text1"/>
          <w:szCs w:val="21"/>
        </w:rPr>
        <w:t>，光大保德信岁末红利纯债债券</w:t>
      </w:r>
      <w:r w:rsidRPr="004264FD">
        <w:rPr>
          <w:rFonts w:eastAsiaTheme="minorEastAsia"/>
          <w:color w:val="000000" w:themeColor="text1"/>
          <w:szCs w:val="21"/>
        </w:rPr>
        <w:t>C</w:t>
      </w:r>
      <w:r w:rsidRPr="004264FD">
        <w:rPr>
          <w:rFonts w:eastAsiaTheme="minorEastAsia"/>
          <w:color w:val="000000" w:themeColor="text1"/>
          <w:szCs w:val="21"/>
        </w:rPr>
        <w:t>份额净值增长率为</w:t>
      </w:r>
      <w:r w:rsidRPr="004264FD">
        <w:rPr>
          <w:rFonts w:eastAsiaTheme="minorEastAsia"/>
          <w:color w:val="000000" w:themeColor="text1"/>
          <w:szCs w:val="21"/>
        </w:rPr>
        <w:t>0.53%</w:t>
      </w:r>
      <w:r w:rsidRPr="004264FD">
        <w:rPr>
          <w:rFonts w:eastAsiaTheme="minorEastAsia"/>
          <w:color w:val="000000" w:themeColor="text1"/>
          <w:szCs w:val="21"/>
        </w:rPr>
        <w:t>，业绩比较基准收益率为</w:t>
      </w:r>
      <w:r w:rsidRPr="004264FD">
        <w:rPr>
          <w:rFonts w:eastAsiaTheme="minorEastAsia"/>
          <w:color w:val="000000" w:themeColor="text1"/>
          <w:szCs w:val="21"/>
        </w:rPr>
        <w:t>1.42%</w:t>
      </w:r>
      <w:r w:rsidRPr="004264FD">
        <w:rPr>
          <w:rFonts w:eastAsiaTheme="minorEastAsia"/>
          <w:color w:val="000000" w:themeColor="text1"/>
          <w:szCs w:val="21"/>
        </w:rPr>
        <w:t>。</w:t>
      </w:r>
    </w:p>
    <w:p w:rsidR="000739C3" w:rsidRPr="004264FD" w:rsidRDefault="000739C3" w:rsidP="003F7026">
      <w:pPr>
        <w:spacing w:line="360" w:lineRule="auto"/>
        <w:ind w:firstLineChars="200" w:firstLine="420"/>
        <w:rPr>
          <w:rFonts w:eastAsiaTheme="minorEastAsia"/>
          <w:color w:val="000000" w:themeColor="text1"/>
          <w:szCs w:val="21"/>
        </w:rPr>
      </w:pPr>
    </w:p>
    <w:p w:rsidR="00022662" w:rsidRPr="004264FD" w:rsidRDefault="00D971CB" w:rsidP="00D971CB">
      <w:pPr>
        <w:spacing w:line="360" w:lineRule="auto"/>
        <w:rPr>
          <w:rFonts w:eastAsiaTheme="minorEastAsia"/>
          <w:color w:val="000000" w:themeColor="text1"/>
          <w:szCs w:val="21"/>
        </w:rPr>
      </w:pPr>
      <w:r w:rsidRPr="004264FD">
        <w:rPr>
          <w:rFonts w:eastAsiaTheme="minorEastAsia"/>
          <w:b/>
          <w:color w:val="000000" w:themeColor="text1"/>
          <w:kern w:val="0"/>
          <w:szCs w:val="21"/>
        </w:rPr>
        <w:t>4</w:t>
      </w:r>
      <w:r w:rsidR="004734F0" w:rsidRPr="004264FD">
        <w:rPr>
          <w:rFonts w:eastAsiaTheme="minorEastAsia" w:hint="eastAsia"/>
          <w:b/>
          <w:color w:val="000000" w:themeColor="text1"/>
          <w:kern w:val="0"/>
          <w:szCs w:val="21"/>
        </w:rPr>
        <w:t>.</w:t>
      </w:r>
      <w:r w:rsidR="00B63B6A" w:rsidRPr="004264FD">
        <w:rPr>
          <w:rFonts w:eastAsiaTheme="minorEastAsia" w:hint="eastAsia"/>
          <w:b/>
          <w:color w:val="000000" w:themeColor="text1"/>
          <w:kern w:val="0"/>
          <w:szCs w:val="21"/>
        </w:rPr>
        <w:t>5</w:t>
      </w:r>
      <w:r w:rsidRPr="004264FD">
        <w:rPr>
          <w:rFonts w:asciiTheme="minorEastAsia" w:eastAsiaTheme="minorEastAsia" w:hAnsiTheme="minorEastAsia" w:hint="eastAsia"/>
          <w:b/>
          <w:color w:val="000000" w:themeColor="text1"/>
          <w:kern w:val="0"/>
          <w:szCs w:val="21"/>
        </w:rPr>
        <w:t>报告期内基金持有人数或基金资产净值预警说明</w:t>
      </w:r>
    </w:p>
    <w:p w:rsidR="00D971CB" w:rsidRPr="004264FD" w:rsidRDefault="00D971CB" w:rsidP="00D971CB">
      <w:pPr>
        <w:spacing w:line="360" w:lineRule="auto"/>
        <w:ind w:firstLineChars="200" w:firstLine="420"/>
        <w:rPr>
          <w:rFonts w:eastAsiaTheme="minorEastAsia"/>
          <w:color w:val="000000" w:themeColor="text1"/>
          <w:kern w:val="0"/>
          <w:szCs w:val="21"/>
        </w:rPr>
      </w:pPr>
      <w:r w:rsidRPr="004264FD">
        <w:rPr>
          <w:rFonts w:eastAsiaTheme="minorEastAsia"/>
          <w:color w:val="000000" w:themeColor="text1"/>
          <w:kern w:val="0"/>
          <w:szCs w:val="21"/>
        </w:rPr>
        <w:t>本报告期内未发生连续二十个工作日出现基金份额持有人数量不满二百人或者基金资产净值低于五千万元的情形。</w:t>
      </w:r>
    </w:p>
    <w:p w:rsidR="00D971CB" w:rsidRPr="004264FD" w:rsidRDefault="00D971CB" w:rsidP="00D971CB">
      <w:pPr>
        <w:spacing w:line="360" w:lineRule="auto"/>
        <w:ind w:firstLineChars="200" w:firstLine="420"/>
        <w:rPr>
          <w:rFonts w:asciiTheme="minorEastAsia" w:eastAsiaTheme="minorEastAsia" w:hAnsiTheme="minorEastAsia"/>
          <w:color w:val="000000" w:themeColor="text1"/>
          <w:szCs w:val="21"/>
        </w:rPr>
      </w:pPr>
    </w:p>
    <w:p w:rsidR="009238DB" w:rsidRPr="004264FD" w:rsidRDefault="009238DB" w:rsidP="00877995">
      <w:pPr>
        <w:pStyle w:val="1"/>
        <w:spacing w:beforeLines="100" w:afterLines="100" w:line="360" w:lineRule="auto"/>
        <w:jc w:val="center"/>
        <w:rPr>
          <w:rFonts w:eastAsiaTheme="minorEastAsia"/>
          <w:color w:val="000000" w:themeColor="text1"/>
          <w:kern w:val="0"/>
          <w:sz w:val="21"/>
          <w:szCs w:val="21"/>
        </w:rPr>
      </w:pPr>
      <w:r w:rsidRPr="004264FD">
        <w:rPr>
          <w:rFonts w:eastAsiaTheme="minorEastAsia"/>
          <w:color w:val="000000" w:themeColor="text1"/>
          <w:kern w:val="0"/>
          <w:sz w:val="21"/>
          <w:szCs w:val="21"/>
        </w:rPr>
        <w:t xml:space="preserve">§5  </w:t>
      </w:r>
      <w:r w:rsidRPr="004264FD">
        <w:rPr>
          <w:rFonts w:eastAsiaTheme="minorEastAsia"/>
          <w:color w:val="000000" w:themeColor="text1"/>
          <w:kern w:val="0"/>
          <w:sz w:val="21"/>
          <w:szCs w:val="21"/>
        </w:rPr>
        <w:t>投资组合报告</w:t>
      </w:r>
    </w:p>
    <w:p w:rsidR="009238DB" w:rsidRPr="004264FD" w:rsidRDefault="009238DB" w:rsidP="00FC13C8">
      <w:pPr>
        <w:autoSpaceDE w:val="0"/>
        <w:autoSpaceDN w:val="0"/>
        <w:adjustRightInd w:val="0"/>
        <w:spacing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5.1 </w:t>
      </w:r>
      <w:r w:rsidRPr="004264FD">
        <w:rPr>
          <w:rFonts w:eastAsiaTheme="minorEastAsia"/>
          <w:b/>
          <w:color w:val="000000" w:themeColor="text1"/>
          <w:kern w:val="0"/>
          <w:szCs w:val="21"/>
        </w:rPr>
        <w:t>报告期末基金资产组合情况</w:t>
      </w:r>
    </w:p>
    <w:tbl>
      <w:tblPr>
        <w:tblStyle w:val="af2"/>
        <w:tblW w:w="8897" w:type="dxa"/>
        <w:tblInd w:w="108" w:type="dxa"/>
        <w:tblLayout w:type="fixed"/>
        <w:tblLook w:val="04A0"/>
      </w:tblPr>
      <w:tblGrid>
        <w:gridCol w:w="720"/>
        <w:gridCol w:w="3357"/>
        <w:gridCol w:w="2977"/>
        <w:gridCol w:w="1843"/>
      </w:tblGrid>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序号</w:t>
            </w:r>
          </w:p>
        </w:tc>
        <w:tc>
          <w:tcPr>
            <w:tcW w:w="3357"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项目</w:t>
            </w:r>
          </w:p>
        </w:tc>
        <w:tc>
          <w:tcPr>
            <w:tcW w:w="2977"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金额</w:t>
            </w:r>
            <w:r w:rsidRPr="004264FD">
              <w:rPr>
                <w:rFonts w:eastAsiaTheme="minorEastAsia"/>
                <w:color w:val="000000" w:themeColor="text1"/>
                <w:szCs w:val="21"/>
              </w:rPr>
              <w:t>(</w:t>
            </w:r>
            <w:r w:rsidRPr="004264FD">
              <w:rPr>
                <w:rFonts w:eastAsiaTheme="minorEastAsia"/>
                <w:color w:val="000000" w:themeColor="text1"/>
                <w:szCs w:val="21"/>
              </w:rPr>
              <w:t>元</w:t>
            </w:r>
            <w:r w:rsidRPr="004264FD">
              <w:rPr>
                <w:rFonts w:eastAsiaTheme="minorEastAsia"/>
                <w:color w:val="000000" w:themeColor="text1"/>
                <w:szCs w:val="21"/>
              </w:rPr>
              <w:t>)</w:t>
            </w:r>
          </w:p>
        </w:tc>
        <w:tc>
          <w:tcPr>
            <w:tcW w:w="1843"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占基金总资产的比例</w:t>
            </w:r>
            <w:r w:rsidRPr="004264FD">
              <w:rPr>
                <w:rFonts w:eastAsiaTheme="minorEastAsia"/>
                <w:color w:val="000000" w:themeColor="text1"/>
                <w:szCs w:val="21"/>
              </w:rPr>
              <w:t>(%)</w:t>
            </w:r>
          </w:p>
        </w:tc>
      </w:tr>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1</w:t>
            </w:r>
          </w:p>
        </w:tc>
        <w:tc>
          <w:tcPr>
            <w:tcW w:w="3357" w:type="dxa"/>
            <w:vAlign w:val="center"/>
          </w:tcPr>
          <w:p w:rsidR="009A6018" w:rsidRPr="004264FD" w:rsidRDefault="009A6018" w:rsidP="00022662">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权益投资</w:t>
            </w:r>
          </w:p>
        </w:tc>
        <w:tc>
          <w:tcPr>
            <w:tcW w:w="2977"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843"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p>
        </w:tc>
        <w:tc>
          <w:tcPr>
            <w:tcW w:w="3357" w:type="dxa"/>
            <w:vAlign w:val="center"/>
          </w:tcPr>
          <w:p w:rsidR="009A6018" w:rsidRPr="004264FD" w:rsidRDefault="009A6018" w:rsidP="00022662">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其中：股票</w:t>
            </w:r>
          </w:p>
        </w:tc>
        <w:tc>
          <w:tcPr>
            <w:tcW w:w="2977"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843"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2</w:t>
            </w:r>
          </w:p>
        </w:tc>
        <w:tc>
          <w:tcPr>
            <w:tcW w:w="3357" w:type="dxa"/>
            <w:vAlign w:val="center"/>
          </w:tcPr>
          <w:p w:rsidR="009A6018" w:rsidRPr="004264FD" w:rsidRDefault="009A6018" w:rsidP="00022662">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固定收益投资</w:t>
            </w:r>
          </w:p>
        </w:tc>
        <w:tc>
          <w:tcPr>
            <w:tcW w:w="2977"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84,581,373.40</w:t>
            </w:r>
          </w:p>
        </w:tc>
        <w:tc>
          <w:tcPr>
            <w:tcW w:w="1843"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96.94</w:t>
            </w:r>
          </w:p>
        </w:tc>
      </w:tr>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p>
        </w:tc>
        <w:tc>
          <w:tcPr>
            <w:tcW w:w="3357" w:type="dxa"/>
            <w:vAlign w:val="center"/>
          </w:tcPr>
          <w:p w:rsidR="009A6018" w:rsidRPr="004264FD" w:rsidRDefault="009A6018" w:rsidP="00022662">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其中：债券</w:t>
            </w:r>
          </w:p>
        </w:tc>
        <w:tc>
          <w:tcPr>
            <w:tcW w:w="2977"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84,581,373.40</w:t>
            </w:r>
          </w:p>
        </w:tc>
        <w:tc>
          <w:tcPr>
            <w:tcW w:w="1843"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96.94</w:t>
            </w:r>
          </w:p>
        </w:tc>
      </w:tr>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p>
        </w:tc>
        <w:tc>
          <w:tcPr>
            <w:tcW w:w="3357" w:type="dxa"/>
            <w:vAlign w:val="center"/>
          </w:tcPr>
          <w:p w:rsidR="009A6018" w:rsidRPr="004264FD" w:rsidRDefault="009A6018" w:rsidP="00B54782">
            <w:pPr>
              <w:autoSpaceDE w:val="0"/>
              <w:autoSpaceDN w:val="0"/>
              <w:adjustRightInd w:val="0"/>
              <w:spacing w:before="29" w:line="360" w:lineRule="auto"/>
              <w:ind w:left="17" w:firstLineChars="300" w:firstLine="630"/>
              <w:jc w:val="left"/>
              <w:rPr>
                <w:rFonts w:eastAsiaTheme="minorEastAsia"/>
                <w:color w:val="000000" w:themeColor="text1"/>
                <w:szCs w:val="21"/>
              </w:rPr>
            </w:pPr>
            <w:r w:rsidRPr="004264FD">
              <w:rPr>
                <w:rFonts w:eastAsiaTheme="minorEastAsia"/>
                <w:color w:val="000000" w:themeColor="text1"/>
                <w:szCs w:val="21"/>
              </w:rPr>
              <w:t>资产支持证券</w:t>
            </w:r>
          </w:p>
        </w:tc>
        <w:tc>
          <w:tcPr>
            <w:tcW w:w="2977"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843"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720" w:type="dxa"/>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3</w:t>
            </w:r>
          </w:p>
        </w:tc>
        <w:tc>
          <w:tcPr>
            <w:tcW w:w="3357" w:type="dxa"/>
          </w:tcPr>
          <w:p w:rsidR="009A6018" w:rsidRPr="004264FD" w:rsidRDefault="009A6018" w:rsidP="00022662">
            <w:pPr>
              <w:spacing w:before="29" w:line="360" w:lineRule="auto"/>
              <w:ind w:leftChars="50" w:left="105"/>
              <w:rPr>
                <w:rFonts w:eastAsiaTheme="minorEastAsia"/>
                <w:color w:val="000000" w:themeColor="text1"/>
                <w:szCs w:val="21"/>
              </w:rPr>
            </w:pPr>
            <w:r w:rsidRPr="004264FD">
              <w:rPr>
                <w:rFonts w:eastAsiaTheme="minorEastAsia"/>
                <w:color w:val="000000" w:themeColor="text1"/>
                <w:szCs w:val="21"/>
              </w:rPr>
              <w:t>贵金属投资</w:t>
            </w:r>
          </w:p>
        </w:tc>
        <w:tc>
          <w:tcPr>
            <w:tcW w:w="2977"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843"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4</w:t>
            </w:r>
          </w:p>
        </w:tc>
        <w:tc>
          <w:tcPr>
            <w:tcW w:w="3357" w:type="dxa"/>
            <w:vAlign w:val="center"/>
          </w:tcPr>
          <w:p w:rsidR="009A6018" w:rsidRPr="004264FD" w:rsidRDefault="009A6018" w:rsidP="00022662">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金融衍生品投资</w:t>
            </w:r>
          </w:p>
        </w:tc>
        <w:tc>
          <w:tcPr>
            <w:tcW w:w="2977"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843"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5</w:t>
            </w:r>
          </w:p>
        </w:tc>
        <w:tc>
          <w:tcPr>
            <w:tcW w:w="3357" w:type="dxa"/>
            <w:vAlign w:val="center"/>
          </w:tcPr>
          <w:p w:rsidR="009A6018" w:rsidRPr="004264FD" w:rsidRDefault="009A6018" w:rsidP="00022662">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买入返售金融资产</w:t>
            </w:r>
          </w:p>
        </w:tc>
        <w:tc>
          <w:tcPr>
            <w:tcW w:w="2977"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843"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p>
        </w:tc>
        <w:tc>
          <w:tcPr>
            <w:tcW w:w="3357" w:type="dxa"/>
            <w:vAlign w:val="center"/>
          </w:tcPr>
          <w:p w:rsidR="009A6018" w:rsidRPr="004264FD" w:rsidRDefault="009A6018" w:rsidP="00022662">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其中：买断式回购的买入返售金融资产</w:t>
            </w:r>
          </w:p>
        </w:tc>
        <w:tc>
          <w:tcPr>
            <w:tcW w:w="2977"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843"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6</w:t>
            </w:r>
          </w:p>
        </w:tc>
        <w:tc>
          <w:tcPr>
            <w:tcW w:w="3357" w:type="dxa"/>
            <w:vAlign w:val="center"/>
          </w:tcPr>
          <w:p w:rsidR="009A6018" w:rsidRPr="004264FD" w:rsidRDefault="009A6018" w:rsidP="00022662">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银行存款和结算备付金合计</w:t>
            </w:r>
          </w:p>
        </w:tc>
        <w:tc>
          <w:tcPr>
            <w:tcW w:w="2977"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967,852.23</w:t>
            </w:r>
          </w:p>
        </w:tc>
        <w:tc>
          <w:tcPr>
            <w:tcW w:w="1843"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1.11</w:t>
            </w:r>
          </w:p>
        </w:tc>
      </w:tr>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7</w:t>
            </w:r>
          </w:p>
        </w:tc>
        <w:tc>
          <w:tcPr>
            <w:tcW w:w="3357" w:type="dxa"/>
            <w:vAlign w:val="center"/>
          </w:tcPr>
          <w:p w:rsidR="009A6018" w:rsidRPr="004264FD" w:rsidRDefault="009A6018" w:rsidP="003F7026">
            <w:pPr>
              <w:rPr>
                <w:rFonts w:eastAsiaTheme="minorEastAsia"/>
                <w:color w:val="000000" w:themeColor="text1"/>
                <w:szCs w:val="21"/>
              </w:rPr>
            </w:pPr>
            <w:r w:rsidRPr="004264FD">
              <w:rPr>
                <w:rFonts w:eastAsiaTheme="minorEastAsia"/>
                <w:color w:val="000000" w:themeColor="text1"/>
                <w:szCs w:val="21"/>
              </w:rPr>
              <w:t>其他各项资产</w:t>
            </w:r>
          </w:p>
        </w:tc>
        <w:tc>
          <w:tcPr>
            <w:tcW w:w="2977" w:type="dxa"/>
            <w:vAlign w:val="center"/>
          </w:tcPr>
          <w:p w:rsidR="009A6018" w:rsidRPr="004264FD" w:rsidRDefault="009A6018" w:rsidP="003F7026">
            <w:pPr>
              <w:jc w:val="right"/>
              <w:rPr>
                <w:rFonts w:eastAsiaTheme="minorEastAsia"/>
                <w:color w:val="000000" w:themeColor="text1"/>
                <w:szCs w:val="21"/>
              </w:rPr>
            </w:pPr>
            <w:r w:rsidRPr="004264FD">
              <w:rPr>
                <w:rFonts w:eastAsiaTheme="minorEastAsia"/>
                <w:color w:val="000000" w:themeColor="text1"/>
                <w:szCs w:val="21"/>
              </w:rPr>
              <w:t>1,701,752.67</w:t>
            </w:r>
          </w:p>
        </w:tc>
        <w:tc>
          <w:tcPr>
            <w:tcW w:w="1843" w:type="dxa"/>
            <w:vAlign w:val="center"/>
          </w:tcPr>
          <w:p w:rsidR="009A6018" w:rsidRPr="004264FD" w:rsidRDefault="009A6018" w:rsidP="003F7026">
            <w:pPr>
              <w:jc w:val="right"/>
              <w:rPr>
                <w:rFonts w:eastAsiaTheme="minorEastAsia"/>
                <w:color w:val="000000" w:themeColor="text1"/>
                <w:szCs w:val="21"/>
              </w:rPr>
            </w:pPr>
            <w:r w:rsidRPr="004264FD">
              <w:rPr>
                <w:rFonts w:eastAsiaTheme="minorEastAsia"/>
                <w:color w:val="000000" w:themeColor="text1"/>
                <w:szCs w:val="21"/>
              </w:rPr>
              <w:t>1.95</w:t>
            </w:r>
          </w:p>
        </w:tc>
      </w:tr>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8</w:t>
            </w:r>
          </w:p>
        </w:tc>
        <w:tc>
          <w:tcPr>
            <w:tcW w:w="3357" w:type="dxa"/>
            <w:vAlign w:val="center"/>
          </w:tcPr>
          <w:p w:rsidR="009A6018" w:rsidRPr="004264FD" w:rsidRDefault="009A6018" w:rsidP="003F7026">
            <w:pPr>
              <w:rPr>
                <w:rFonts w:eastAsiaTheme="minorEastAsia"/>
                <w:color w:val="000000" w:themeColor="text1"/>
                <w:szCs w:val="21"/>
              </w:rPr>
            </w:pPr>
            <w:r w:rsidRPr="004264FD">
              <w:rPr>
                <w:rFonts w:eastAsiaTheme="minorEastAsia"/>
                <w:color w:val="000000" w:themeColor="text1"/>
                <w:szCs w:val="21"/>
              </w:rPr>
              <w:t>合计</w:t>
            </w:r>
          </w:p>
        </w:tc>
        <w:tc>
          <w:tcPr>
            <w:tcW w:w="2977" w:type="dxa"/>
            <w:vAlign w:val="center"/>
          </w:tcPr>
          <w:p w:rsidR="009A6018" w:rsidRPr="004264FD" w:rsidRDefault="009A6018" w:rsidP="003F7026">
            <w:pPr>
              <w:jc w:val="right"/>
              <w:rPr>
                <w:rFonts w:eastAsiaTheme="minorEastAsia"/>
                <w:color w:val="000000" w:themeColor="text1"/>
                <w:szCs w:val="21"/>
              </w:rPr>
            </w:pPr>
            <w:r w:rsidRPr="004264FD">
              <w:rPr>
                <w:rFonts w:eastAsiaTheme="minorEastAsia"/>
                <w:color w:val="000000" w:themeColor="text1"/>
                <w:szCs w:val="21"/>
              </w:rPr>
              <w:t>87,250,978.30</w:t>
            </w:r>
          </w:p>
        </w:tc>
        <w:tc>
          <w:tcPr>
            <w:tcW w:w="1843" w:type="dxa"/>
            <w:vAlign w:val="center"/>
          </w:tcPr>
          <w:p w:rsidR="009A6018" w:rsidRPr="004264FD" w:rsidRDefault="009A6018" w:rsidP="003F7026">
            <w:pPr>
              <w:jc w:val="right"/>
              <w:rPr>
                <w:rFonts w:eastAsiaTheme="minorEastAsia"/>
                <w:color w:val="000000" w:themeColor="text1"/>
                <w:szCs w:val="21"/>
              </w:rPr>
            </w:pPr>
            <w:r w:rsidRPr="004264FD">
              <w:rPr>
                <w:rFonts w:eastAsiaTheme="minorEastAsia"/>
                <w:color w:val="000000" w:themeColor="text1"/>
                <w:szCs w:val="21"/>
              </w:rPr>
              <w:t>100.00</w:t>
            </w:r>
          </w:p>
        </w:tc>
      </w:tr>
    </w:tbl>
    <w:p w:rsidR="009238DB" w:rsidRDefault="009238DB" w:rsidP="00877995">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5.2 </w:t>
      </w:r>
      <w:r w:rsidRPr="004264FD">
        <w:rPr>
          <w:rFonts w:eastAsiaTheme="minorEastAsia"/>
          <w:b/>
          <w:color w:val="000000" w:themeColor="text1"/>
          <w:kern w:val="0"/>
          <w:szCs w:val="21"/>
        </w:rPr>
        <w:t>报告期末按行业分类的股票投资组合</w:t>
      </w:r>
    </w:p>
    <w:p w:rsidR="00B459CD" w:rsidRPr="00B459CD" w:rsidRDefault="00B459CD" w:rsidP="00B459CD">
      <w:pPr>
        <w:rPr>
          <w:b/>
        </w:rPr>
      </w:pPr>
      <w:r w:rsidRPr="00B459CD">
        <w:rPr>
          <w:rFonts w:hint="eastAsia"/>
          <w:b/>
        </w:rPr>
        <w:t xml:space="preserve"> </w:t>
      </w:r>
      <w:r w:rsidRPr="00B459CD">
        <w:rPr>
          <w:rFonts w:eastAsiaTheme="minorEastAsia" w:hint="eastAsia"/>
          <w:b/>
          <w:color w:val="000000" w:themeColor="text1"/>
          <w:kern w:val="0"/>
          <w:szCs w:val="21"/>
        </w:rPr>
        <w:t>5.2.1</w:t>
      </w:r>
      <w:r w:rsidRPr="00B459CD">
        <w:rPr>
          <w:rFonts w:eastAsiaTheme="minorEastAsia" w:hint="eastAsia"/>
          <w:b/>
          <w:color w:val="000000" w:themeColor="text1"/>
          <w:kern w:val="0"/>
          <w:szCs w:val="21"/>
        </w:rPr>
        <w:t>报告期末按行业分类的境内股票投资组合</w:t>
      </w:r>
    </w:p>
    <w:p w:rsidR="009238DB" w:rsidRDefault="000871DB"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本基金本报告期末未持有股票。</w:t>
      </w:r>
    </w:p>
    <w:p w:rsidR="009238DB" w:rsidRPr="004264FD" w:rsidRDefault="009238DB" w:rsidP="00877995">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5.3 </w:t>
      </w:r>
      <w:r w:rsidRPr="004264FD">
        <w:rPr>
          <w:rFonts w:eastAsiaTheme="minorEastAsia"/>
          <w:b/>
          <w:color w:val="000000" w:themeColor="text1"/>
          <w:kern w:val="0"/>
          <w:szCs w:val="21"/>
        </w:rPr>
        <w:t>报告期末按公允价值占基金资产净值比例大小排序的前十名股票投资明细</w:t>
      </w:r>
    </w:p>
    <w:p w:rsidR="009238DB" w:rsidRPr="004264FD" w:rsidRDefault="000871DB"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本基金本报告期末未持有股票。</w:t>
      </w:r>
    </w:p>
    <w:p w:rsidR="009238DB" w:rsidRPr="004264FD" w:rsidRDefault="009238DB" w:rsidP="00877995">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5.4 </w:t>
      </w:r>
      <w:r w:rsidRPr="004264FD">
        <w:rPr>
          <w:rFonts w:eastAsiaTheme="minorEastAsia"/>
          <w:b/>
          <w:color w:val="000000" w:themeColor="text1"/>
          <w:kern w:val="0"/>
          <w:szCs w:val="21"/>
        </w:rPr>
        <w:t>报告期末按债券品种分类的债券投资组合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60"/>
        <w:gridCol w:w="2835"/>
        <w:gridCol w:w="1616"/>
      </w:tblGrid>
      <w:tr w:rsidR="004264FD" w:rsidRPr="004264FD" w:rsidTr="00B54782">
        <w:tc>
          <w:tcPr>
            <w:tcW w:w="817"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序号</w:t>
            </w:r>
          </w:p>
        </w:tc>
        <w:tc>
          <w:tcPr>
            <w:tcW w:w="3260"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债券品种</w:t>
            </w:r>
          </w:p>
        </w:tc>
        <w:tc>
          <w:tcPr>
            <w:tcW w:w="2835"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公允价值</w:t>
            </w:r>
            <w:r w:rsidRPr="004264FD">
              <w:rPr>
                <w:rFonts w:eastAsiaTheme="minorEastAsia"/>
                <w:color w:val="000000" w:themeColor="text1"/>
                <w:szCs w:val="21"/>
              </w:rPr>
              <w:t>(</w:t>
            </w:r>
            <w:r w:rsidRPr="004264FD">
              <w:rPr>
                <w:rFonts w:eastAsiaTheme="minorEastAsia"/>
                <w:color w:val="000000" w:themeColor="text1"/>
                <w:szCs w:val="21"/>
              </w:rPr>
              <w:t>元</w:t>
            </w:r>
            <w:r w:rsidRPr="004264FD">
              <w:rPr>
                <w:rFonts w:eastAsiaTheme="minorEastAsia"/>
                <w:color w:val="000000" w:themeColor="text1"/>
                <w:szCs w:val="21"/>
              </w:rPr>
              <w:t>)</w:t>
            </w:r>
          </w:p>
        </w:tc>
        <w:tc>
          <w:tcPr>
            <w:tcW w:w="1616"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占基金资产净值比例</w:t>
            </w:r>
            <w:r w:rsidRPr="004264FD">
              <w:rPr>
                <w:rFonts w:eastAsiaTheme="minorEastAsia"/>
                <w:color w:val="000000" w:themeColor="text1"/>
                <w:szCs w:val="21"/>
              </w:rPr>
              <w:t>(</w:t>
            </w:r>
            <w:r w:rsidRPr="004264FD">
              <w:rPr>
                <w:rFonts w:eastAsiaTheme="minorEastAsia"/>
                <w:color w:val="000000" w:themeColor="text1"/>
                <w:szCs w:val="21"/>
              </w:rPr>
              <w:t>％</w:t>
            </w:r>
            <w:r w:rsidRPr="004264FD">
              <w:rPr>
                <w:rFonts w:eastAsiaTheme="minorEastAsia"/>
                <w:color w:val="000000" w:themeColor="text1"/>
                <w:szCs w:val="21"/>
              </w:rPr>
              <w:t>)</w:t>
            </w:r>
          </w:p>
        </w:tc>
      </w:tr>
      <w:tr w:rsidR="004264FD" w:rsidRPr="004264FD" w:rsidTr="00B54782">
        <w:tc>
          <w:tcPr>
            <w:tcW w:w="817"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1</w:t>
            </w:r>
          </w:p>
        </w:tc>
        <w:tc>
          <w:tcPr>
            <w:tcW w:w="3260" w:type="dxa"/>
            <w:vAlign w:val="center"/>
          </w:tcPr>
          <w:p w:rsidR="00296E4A" w:rsidRPr="004264FD" w:rsidRDefault="00296E4A" w:rsidP="00296E4A">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国家债券</w:t>
            </w:r>
          </w:p>
        </w:tc>
        <w:tc>
          <w:tcPr>
            <w:tcW w:w="2835"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616"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817"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2</w:t>
            </w:r>
          </w:p>
        </w:tc>
        <w:tc>
          <w:tcPr>
            <w:tcW w:w="3260" w:type="dxa"/>
            <w:vAlign w:val="center"/>
          </w:tcPr>
          <w:p w:rsidR="00296E4A" w:rsidRPr="004264FD" w:rsidRDefault="00296E4A" w:rsidP="00296E4A">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央行票据</w:t>
            </w:r>
          </w:p>
        </w:tc>
        <w:tc>
          <w:tcPr>
            <w:tcW w:w="2835"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616"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817"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3</w:t>
            </w:r>
          </w:p>
        </w:tc>
        <w:tc>
          <w:tcPr>
            <w:tcW w:w="3260" w:type="dxa"/>
            <w:vAlign w:val="center"/>
          </w:tcPr>
          <w:p w:rsidR="00296E4A" w:rsidRPr="004264FD" w:rsidRDefault="00296E4A" w:rsidP="00296E4A">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金融债券</w:t>
            </w:r>
          </w:p>
        </w:tc>
        <w:tc>
          <w:tcPr>
            <w:tcW w:w="2835"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13,442,350.00</w:t>
            </w:r>
          </w:p>
        </w:tc>
        <w:tc>
          <w:tcPr>
            <w:tcW w:w="1616"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19.59</w:t>
            </w:r>
          </w:p>
        </w:tc>
      </w:tr>
      <w:tr w:rsidR="004264FD" w:rsidRPr="004264FD" w:rsidTr="00B54782">
        <w:tc>
          <w:tcPr>
            <w:tcW w:w="817"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p>
        </w:tc>
        <w:tc>
          <w:tcPr>
            <w:tcW w:w="3260" w:type="dxa"/>
            <w:vAlign w:val="center"/>
          </w:tcPr>
          <w:p w:rsidR="00296E4A" w:rsidRPr="004264FD" w:rsidRDefault="00296E4A" w:rsidP="00296E4A">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其中：政策性金融债</w:t>
            </w:r>
          </w:p>
        </w:tc>
        <w:tc>
          <w:tcPr>
            <w:tcW w:w="2835"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13,442,350.00</w:t>
            </w:r>
          </w:p>
        </w:tc>
        <w:tc>
          <w:tcPr>
            <w:tcW w:w="1616"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19.59</w:t>
            </w:r>
          </w:p>
        </w:tc>
      </w:tr>
      <w:tr w:rsidR="004264FD" w:rsidRPr="004264FD" w:rsidTr="00B54782">
        <w:tc>
          <w:tcPr>
            <w:tcW w:w="817"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4</w:t>
            </w:r>
          </w:p>
        </w:tc>
        <w:tc>
          <w:tcPr>
            <w:tcW w:w="3260" w:type="dxa"/>
            <w:vAlign w:val="center"/>
          </w:tcPr>
          <w:p w:rsidR="00296E4A" w:rsidRPr="004264FD" w:rsidRDefault="00296E4A" w:rsidP="00296E4A">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企业债券</w:t>
            </w:r>
          </w:p>
        </w:tc>
        <w:tc>
          <w:tcPr>
            <w:tcW w:w="2835"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11,598,723.40</w:t>
            </w:r>
          </w:p>
        </w:tc>
        <w:tc>
          <w:tcPr>
            <w:tcW w:w="1616"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16.90</w:t>
            </w:r>
          </w:p>
        </w:tc>
      </w:tr>
      <w:tr w:rsidR="004264FD" w:rsidRPr="004264FD" w:rsidTr="00B54782">
        <w:tc>
          <w:tcPr>
            <w:tcW w:w="817"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5</w:t>
            </w:r>
          </w:p>
        </w:tc>
        <w:tc>
          <w:tcPr>
            <w:tcW w:w="3260" w:type="dxa"/>
            <w:vAlign w:val="center"/>
          </w:tcPr>
          <w:p w:rsidR="00296E4A" w:rsidRPr="004264FD" w:rsidRDefault="00296E4A" w:rsidP="00296E4A">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企业短期融资</w:t>
            </w:r>
            <w:r w:rsidR="00FA786F" w:rsidRPr="004264FD">
              <w:rPr>
                <w:rFonts w:eastAsiaTheme="minorEastAsia"/>
                <w:color w:val="000000" w:themeColor="text1"/>
                <w:szCs w:val="21"/>
              </w:rPr>
              <w:t>券</w:t>
            </w:r>
          </w:p>
        </w:tc>
        <w:tc>
          <w:tcPr>
            <w:tcW w:w="2835"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616"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817" w:type="dxa"/>
            <w:vAlign w:val="center"/>
          </w:tcPr>
          <w:p w:rsidR="00686943" w:rsidRPr="004264FD" w:rsidRDefault="00686943" w:rsidP="00BE4FD1">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6</w:t>
            </w:r>
          </w:p>
        </w:tc>
        <w:tc>
          <w:tcPr>
            <w:tcW w:w="3260" w:type="dxa"/>
            <w:vAlign w:val="center"/>
          </w:tcPr>
          <w:p w:rsidR="00686943" w:rsidRPr="004264FD" w:rsidRDefault="00686943" w:rsidP="00BE4FD1">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中期票据</w:t>
            </w:r>
          </w:p>
        </w:tc>
        <w:tc>
          <w:tcPr>
            <w:tcW w:w="2835" w:type="dxa"/>
            <w:vAlign w:val="center"/>
          </w:tcPr>
          <w:p w:rsidR="00686943" w:rsidRPr="004264FD" w:rsidRDefault="00686943" w:rsidP="00BE4FD1">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59,540,300.00</w:t>
            </w:r>
          </w:p>
        </w:tc>
        <w:tc>
          <w:tcPr>
            <w:tcW w:w="1616" w:type="dxa"/>
            <w:vAlign w:val="center"/>
          </w:tcPr>
          <w:p w:rsidR="00686943" w:rsidRPr="004264FD" w:rsidRDefault="00686943" w:rsidP="00BE4FD1">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86.77</w:t>
            </w:r>
          </w:p>
        </w:tc>
      </w:tr>
      <w:tr w:rsidR="004264FD" w:rsidRPr="004264FD" w:rsidTr="00B54782">
        <w:tc>
          <w:tcPr>
            <w:tcW w:w="817" w:type="dxa"/>
            <w:vAlign w:val="center"/>
          </w:tcPr>
          <w:p w:rsidR="00686943" w:rsidRPr="004264FD" w:rsidRDefault="00686943"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7</w:t>
            </w:r>
          </w:p>
        </w:tc>
        <w:tc>
          <w:tcPr>
            <w:tcW w:w="3260" w:type="dxa"/>
            <w:vAlign w:val="center"/>
          </w:tcPr>
          <w:p w:rsidR="00686943" w:rsidRPr="004264FD" w:rsidRDefault="00686943" w:rsidP="00296E4A">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可转债</w:t>
            </w:r>
            <w:r w:rsidR="00D50E1A">
              <w:rPr>
                <w:rFonts w:eastAsiaTheme="minorEastAsia" w:hint="eastAsia"/>
                <w:color w:val="000000" w:themeColor="text1"/>
                <w:szCs w:val="21"/>
              </w:rPr>
              <w:t>（可交换债）</w:t>
            </w:r>
          </w:p>
        </w:tc>
        <w:tc>
          <w:tcPr>
            <w:tcW w:w="2835" w:type="dxa"/>
            <w:vAlign w:val="center"/>
          </w:tcPr>
          <w:p w:rsidR="00686943" w:rsidRPr="004264FD" w:rsidRDefault="00686943"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616" w:type="dxa"/>
            <w:vAlign w:val="center"/>
          </w:tcPr>
          <w:p w:rsidR="00686943" w:rsidRPr="004264FD" w:rsidRDefault="00686943"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8926E3" w:rsidRPr="004264FD" w:rsidTr="00B54782">
        <w:tc>
          <w:tcPr>
            <w:tcW w:w="817" w:type="dxa"/>
            <w:vAlign w:val="center"/>
          </w:tcPr>
          <w:p w:rsidR="008926E3" w:rsidRPr="004264FD" w:rsidRDefault="008926E3" w:rsidP="00296E4A">
            <w:pPr>
              <w:spacing w:before="29" w:line="360" w:lineRule="auto"/>
              <w:ind w:left="17"/>
              <w:jc w:val="center"/>
              <w:rPr>
                <w:rFonts w:eastAsiaTheme="minorEastAsia"/>
                <w:color w:val="000000" w:themeColor="text1"/>
                <w:szCs w:val="21"/>
              </w:rPr>
            </w:pPr>
            <w:r>
              <w:rPr>
                <w:rFonts w:eastAsiaTheme="minorEastAsia" w:hint="eastAsia"/>
                <w:color w:val="000000" w:themeColor="text1"/>
                <w:szCs w:val="21"/>
              </w:rPr>
              <w:t>8</w:t>
            </w:r>
          </w:p>
        </w:tc>
        <w:tc>
          <w:tcPr>
            <w:tcW w:w="3260" w:type="dxa"/>
            <w:vAlign w:val="center"/>
          </w:tcPr>
          <w:p w:rsidR="008926E3" w:rsidRPr="004264FD" w:rsidRDefault="008926E3" w:rsidP="00296E4A">
            <w:pPr>
              <w:spacing w:before="29" w:line="360" w:lineRule="auto"/>
              <w:ind w:left="17"/>
              <w:jc w:val="left"/>
              <w:rPr>
                <w:rFonts w:eastAsiaTheme="minorEastAsia"/>
                <w:color w:val="000000" w:themeColor="text1"/>
                <w:szCs w:val="21"/>
              </w:rPr>
            </w:pPr>
            <w:r>
              <w:rPr>
                <w:rFonts w:eastAsiaTheme="minorEastAsia" w:hint="eastAsia"/>
                <w:color w:val="000000" w:themeColor="text1"/>
                <w:szCs w:val="21"/>
              </w:rPr>
              <w:t>同业存单</w:t>
            </w:r>
          </w:p>
        </w:tc>
        <w:tc>
          <w:tcPr>
            <w:tcW w:w="2835" w:type="dxa"/>
            <w:vAlign w:val="center"/>
          </w:tcPr>
          <w:p w:rsidR="008926E3" w:rsidRPr="004264FD" w:rsidRDefault="008926E3" w:rsidP="00296E4A">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c>
          <w:tcPr>
            <w:tcW w:w="1616" w:type="dxa"/>
            <w:vAlign w:val="center"/>
          </w:tcPr>
          <w:p w:rsidR="008926E3" w:rsidRPr="004264FD" w:rsidRDefault="008926E3" w:rsidP="00296E4A">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r>
      <w:tr w:rsidR="004264FD" w:rsidRPr="004264FD" w:rsidTr="00B54782">
        <w:tc>
          <w:tcPr>
            <w:tcW w:w="817" w:type="dxa"/>
            <w:vAlign w:val="center"/>
          </w:tcPr>
          <w:p w:rsidR="00686943" w:rsidRPr="004264FD" w:rsidRDefault="00686943" w:rsidP="00686943">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9</w:t>
            </w:r>
          </w:p>
        </w:tc>
        <w:tc>
          <w:tcPr>
            <w:tcW w:w="3260" w:type="dxa"/>
            <w:vAlign w:val="center"/>
          </w:tcPr>
          <w:p w:rsidR="00686943" w:rsidRPr="004264FD" w:rsidRDefault="00686943" w:rsidP="00296E4A">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其他</w:t>
            </w:r>
          </w:p>
        </w:tc>
        <w:tc>
          <w:tcPr>
            <w:tcW w:w="2835" w:type="dxa"/>
            <w:vAlign w:val="center"/>
          </w:tcPr>
          <w:p w:rsidR="00686943" w:rsidRPr="004264FD" w:rsidRDefault="00686943"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616" w:type="dxa"/>
            <w:vAlign w:val="center"/>
          </w:tcPr>
          <w:p w:rsidR="00686943" w:rsidRPr="004264FD" w:rsidRDefault="00686943"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817" w:type="dxa"/>
            <w:vAlign w:val="center"/>
          </w:tcPr>
          <w:p w:rsidR="00686943" w:rsidRPr="004264FD" w:rsidRDefault="00686943" w:rsidP="00686943">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10</w:t>
            </w:r>
          </w:p>
        </w:tc>
        <w:tc>
          <w:tcPr>
            <w:tcW w:w="3260" w:type="dxa"/>
            <w:vAlign w:val="center"/>
          </w:tcPr>
          <w:p w:rsidR="00686943" w:rsidRPr="004264FD" w:rsidRDefault="00686943" w:rsidP="00296E4A">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合计</w:t>
            </w:r>
          </w:p>
        </w:tc>
        <w:tc>
          <w:tcPr>
            <w:tcW w:w="2835" w:type="dxa"/>
            <w:vAlign w:val="center"/>
          </w:tcPr>
          <w:p w:rsidR="00686943" w:rsidRPr="004264FD" w:rsidRDefault="00686943"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84,581,373.40</w:t>
            </w:r>
          </w:p>
        </w:tc>
        <w:tc>
          <w:tcPr>
            <w:tcW w:w="1616" w:type="dxa"/>
            <w:vAlign w:val="center"/>
          </w:tcPr>
          <w:p w:rsidR="00686943" w:rsidRPr="004264FD" w:rsidRDefault="00686943"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123.26</w:t>
            </w:r>
          </w:p>
        </w:tc>
      </w:tr>
    </w:tbl>
    <w:p w:rsidR="009238DB" w:rsidRPr="004264FD" w:rsidRDefault="009238DB" w:rsidP="00877995">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5.5 </w:t>
      </w:r>
      <w:r w:rsidRPr="004264FD">
        <w:rPr>
          <w:rFonts w:eastAsiaTheme="minorEastAsia"/>
          <w:b/>
          <w:color w:val="000000" w:themeColor="text1"/>
          <w:kern w:val="0"/>
          <w:szCs w:val="21"/>
        </w:rPr>
        <w:t>报告期末按公允价值占基金资产净值比例大小排</w:t>
      </w:r>
      <w:r w:rsidR="006D462B" w:rsidRPr="004264FD">
        <w:rPr>
          <w:rFonts w:eastAsiaTheme="minorEastAsia"/>
          <w:b/>
          <w:color w:val="000000" w:themeColor="text1"/>
          <w:kern w:val="0"/>
          <w:szCs w:val="21"/>
        </w:rPr>
        <w:t>序</w:t>
      </w:r>
      <w:r w:rsidRPr="004264FD">
        <w:rPr>
          <w:rFonts w:eastAsiaTheme="minorEastAsia"/>
          <w:b/>
          <w:color w:val="000000" w:themeColor="text1"/>
          <w:kern w:val="0"/>
          <w:szCs w:val="21"/>
        </w:rPr>
        <w:t>的前五名债券投资明细</w:t>
      </w:r>
    </w:p>
    <w:tbl>
      <w:tblPr>
        <w:tblStyle w:val="af2"/>
        <w:tblW w:w="0" w:type="auto"/>
        <w:tblInd w:w="108" w:type="dxa"/>
        <w:tblLayout w:type="fixed"/>
        <w:tblLook w:val="04A0"/>
      </w:tblPr>
      <w:tblGrid>
        <w:gridCol w:w="1504"/>
        <w:gridCol w:w="1504"/>
        <w:gridCol w:w="1504"/>
        <w:gridCol w:w="1503"/>
        <w:gridCol w:w="1503"/>
        <w:gridCol w:w="1503"/>
      </w:tblGrid>
      <w:tr w:rsidR="004264FD" w:rsidRPr="004264FD" w:rsidTr="00B54782">
        <w:tc>
          <w:tcPr>
            <w:tcW w:w="1504" w:type="dxa"/>
            <w:vAlign w:val="center"/>
          </w:tcPr>
          <w:p w:rsidR="00685FFC" w:rsidRPr="004264FD" w:rsidRDefault="00685FFC"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序号</w:t>
            </w:r>
          </w:p>
        </w:tc>
        <w:tc>
          <w:tcPr>
            <w:tcW w:w="1504" w:type="dxa"/>
            <w:vAlign w:val="center"/>
          </w:tcPr>
          <w:p w:rsidR="00685FFC" w:rsidRPr="004264FD" w:rsidRDefault="00685FFC"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债券代码</w:t>
            </w:r>
          </w:p>
        </w:tc>
        <w:tc>
          <w:tcPr>
            <w:tcW w:w="1504" w:type="dxa"/>
            <w:vAlign w:val="center"/>
          </w:tcPr>
          <w:p w:rsidR="00685FFC" w:rsidRPr="004264FD" w:rsidRDefault="00685FFC"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债券名称</w:t>
            </w:r>
          </w:p>
        </w:tc>
        <w:tc>
          <w:tcPr>
            <w:tcW w:w="1503" w:type="dxa"/>
            <w:vAlign w:val="center"/>
          </w:tcPr>
          <w:p w:rsidR="00685FFC" w:rsidRPr="004264FD" w:rsidRDefault="00685FFC"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数量（张）</w:t>
            </w:r>
          </w:p>
        </w:tc>
        <w:tc>
          <w:tcPr>
            <w:tcW w:w="1503" w:type="dxa"/>
            <w:vAlign w:val="center"/>
          </w:tcPr>
          <w:p w:rsidR="00685FFC" w:rsidRPr="004264FD" w:rsidRDefault="00685FFC"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公允价值</w:t>
            </w:r>
            <w:r w:rsidRPr="004264FD">
              <w:rPr>
                <w:rFonts w:eastAsiaTheme="minorEastAsia"/>
                <w:color w:val="000000" w:themeColor="text1"/>
                <w:kern w:val="0"/>
                <w:szCs w:val="21"/>
              </w:rPr>
              <w:t>(</w:t>
            </w:r>
            <w:r w:rsidRPr="004264FD">
              <w:rPr>
                <w:rFonts w:eastAsiaTheme="minorEastAsia"/>
                <w:color w:val="000000" w:themeColor="text1"/>
                <w:kern w:val="0"/>
                <w:szCs w:val="21"/>
              </w:rPr>
              <w:t>元</w:t>
            </w:r>
            <w:r w:rsidRPr="004264FD">
              <w:rPr>
                <w:rFonts w:eastAsiaTheme="minorEastAsia"/>
                <w:color w:val="000000" w:themeColor="text1"/>
                <w:kern w:val="0"/>
                <w:szCs w:val="21"/>
              </w:rPr>
              <w:t>)</w:t>
            </w:r>
          </w:p>
        </w:tc>
        <w:tc>
          <w:tcPr>
            <w:tcW w:w="1503" w:type="dxa"/>
            <w:vAlign w:val="center"/>
          </w:tcPr>
          <w:p w:rsidR="00685FFC" w:rsidRPr="004264FD" w:rsidRDefault="00685FFC"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占基金资产净值比</w:t>
            </w:r>
            <w:r w:rsidR="00334656" w:rsidRPr="004264FD">
              <w:rPr>
                <w:rFonts w:eastAsiaTheme="minorEastAsia"/>
                <w:color w:val="000000" w:themeColor="text1"/>
                <w:kern w:val="0"/>
                <w:szCs w:val="21"/>
              </w:rPr>
              <w:t>例</w:t>
            </w:r>
            <w:r w:rsidRPr="004264FD">
              <w:rPr>
                <w:rFonts w:eastAsiaTheme="minorEastAsia"/>
                <w:color w:val="000000" w:themeColor="text1"/>
                <w:kern w:val="0"/>
                <w:szCs w:val="21"/>
              </w:rPr>
              <w:t>（％）</w:t>
            </w:r>
          </w:p>
        </w:tc>
      </w:tr>
      <w:tr w:rsidR="0047165B">
        <w:tc>
          <w:tcPr>
            <w:tcW w:w="1504" w:type="dxa"/>
            <w:vAlign w:val="center"/>
          </w:tcPr>
          <w:p w:rsidR="0047165B" w:rsidRDefault="00877995">
            <w:pPr>
              <w:jc w:val="center"/>
            </w:pPr>
            <w:r>
              <w:rPr>
                <w:rFonts w:eastAsiaTheme="minorEastAsia"/>
                <w:color w:val="000000" w:themeColor="text1"/>
                <w:szCs w:val="21"/>
              </w:rPr>
              <w:t>1</w:t>
            </w:r>
          </w:p>
        </w:tc>
        <w:tc>
          <w:tcPr>
            <w:tcW w:w="1504" w:type="dxa"/>
            <w:vAlign w:val="center"/>
          </w:tcPr>
          <w:p w:rsidR="0047165B" w:rsidRDefault="00877995">
            <w:pPr>
              <w:jc w:val="center"/>
            </w:pPr>
            <w:r>
              <w:rPr>
                <w:rFonts w:eastAsiaTheme="minorEastAsia"/>
                <w:color w:val="000000" w:themeColor="text1"/>
                <w:szCs w:val="21"/>
              </w:rPr>
              <w:t>190303</w:t>
            </w:r>
          </w:p>
        </w:tc>
        <w:tc>
          <w:tcPr>
            <w:tcW w:w="1504" w:type="dxa"/>
            <w:vAlign w:val="center"/>
          </w:tcPr>
          <w:p w:rsidR="0047165B" w:rsidRDefault="00877995">
            <w:pPr>
              <w:jc w:val="center"/>
            </w:pPr>
            <w:r>
              <w:rPr>
                <w:rFonts w:eastAsiaTheme="minorEastAsia"/>
                <w:color w:val="000000" w:themeColor="text1"/>
                <w:szCs w:val="21"/>
              </w:rPr>
              <w:t>19</w:t>
            </w:r>
            <w:r>
              <w:rPr>
                <w:rFonts w:eastAsiaTheme="minorEastAsia"/>
                <w:color w:val="000000" w:themeColor="text1"/>
                <w:szCs w:val="21"/>
              </w:rPr>
              <w:t>进出</w:t>
            </w:r>
            <w:r>
              <w:rPr>
                <w:rFonts w:eastAsiaTheme="minorEastAsia"/>
                <w:color w:val="000000" w:themeColor="text1"/>
                <w:szCs w:val="21"/>
              </w:rPr>
              <w:t>03</w:t>
            </w:r>
          </w:p>
        </w:tc>
        <w:tc>
          <w:tcPr>
            <w:tcW w:w="1503" w:type="dxa"/>
            <w:vAlign w:val="center"/>
          </w:tcPr>
          <w:p w:rsidR="0047165B" w:rsidRDefault="00877995">
            <w:pPr>
              <w:jc w:val="right"/>
            </w:pPr>
            <w:r>
              <w:rPr>
                <w:rFonts w:eastAsiaTheme="minorEastAsia"/>
                <w:color w:val="000000" w:themeColor="text1"/>
                <w:szCs w:val="21"/>
              </w:rPr>
              <w:t>100,000</w:t>
            </w:r>
          </w:p>
        </w:tc>
        <w:tc>
          <w:tcPr>
            <w:tcW w:w="1503" w:type="dxa"/>
            <w:vAlign w:val="center"/>
          </w:tcPr>
          <w:p w:rsidR="0047165B" w:rsidRDefault="00877995">
            <w:pPr>
              <w:jc w:val="right"/>
            </w:pPr>
            <w:r>
              <w:rPr>
                <w:rFonts w:eastAsiaTheme="minorEastAsia"/>
                <w:color w:val="000000" w:themeColor="text1"/>
                <w:szCs w:val="21"/>
              </w:rPr>
              <w:t>9,942,000.00</w:t>
            </w:r>
          </w:p>
        </w:tc>
        <w:tc>
          <w:tcPr>
            <w:tcW w:w="1503" w:type="dxa"/>
            <w:vAlign w:val="center"/>
          </w:tcPr>
          <w:p w:rsidR="0047165B" w:rsidRDefault="00877995">
            <w:pPr>
              <w:jc w:val="right"/>
            </w:pPr>
            <w:r>
              <w:rPr>
                <w:rFonts w:eastAsiaTheme="minorEastAsia"/>
                <w:color w:val="000000" w:themeColor="text1"/>
                <w:szCs w:val="21"/>
              </w:rPr>
              <w:t>14.49</w:t>
            </w:r>
          </w:p>
        </w:tc>
      </w:tr>
      <w:tr w:rsidR="0047165B">
        <w:tc>
          <w:tcPr>
            <w:tcW w:w="1504" w:type="dxa"/>
            <w:vAlign w:val="center"/>
          </w:tcPr>
          <w:p w:rsidR="0047165B" w:rsidRDefault="00877995">
            <w:pPr>
              <w:jc w:val="center"/>
            </w:pPr>
            <w:r>
              <w:rPr>
                <w:rFonts w:eastAsiaTheme="minorEastAsia"/>
                <w:color w:val="000000" w:themeColor="text1"/>
                <w:szCs w:val="21"/>
              </w:rPr>
              <w:t>2</w:t>
            </w:r>
          </w:p>
        </w:tc>
        <w:tc>
          <w:tcPr>
            <w:tcW w:w="1504" w:type="dxa"/>
            <w:vAlign w:val="center"/>
          </w:tcPr>
          <w:p w:rsidR="0047165B" w:rsidRDefault="00877995">
            <w:pPr>
              <w:jc w:val="center"/>
            </w:pPr>
            <w:r>
              <w:rPr>
                <w:rFonts w:eastAsiaTheme="minorEastAsia"/>
                <w:color w:val="000000" w:themeColor="text1"/>
                <w:szCs w:val="21"/>
              </w:rPr>
              <w:t>101800827</w:t>
            </w:r>
          </w:p>
        </w:tc>
        <w:tc>
          <w:tcPr>
            <w:tcW w:w="1504" w:type="dxa"/>
            <w:vAlign w:val="center"/>
          </w:tcPr>
          <w:p w:rsidR="0047165B" w:rsidRDefault="00877995">
            <w:pPr>
              <w:jc w:val="center"/>
            </w:pPr>
            <w:r>
              <w:rPr>
                <w:rFonts w:eastAsiaTheme="minorEastAsia"/>
                <w:color w:val="000000" w:themeColor="text1"/>
                <w:szCs w:val="21"/>
              </w:rPr>
              <w:t>18</w:t>
            </w:r>
            <w:r>
              <w:rPr>
                <w:rFonts w:eastAsiaTheme="minorEastAsia"/>
                <w:color w:val="000000" w:themeColor="text1"/>
                <w:szCs w:val="21"/>
              </w:rPr>
              <w:t>苏州文保</w:t>
            </w:r>
            <w:r>
              <w:rPr>
                <w:rFonts w:eastAsiaTheme="minorEastAsia"/>
                <w:color w:val="000000" w:themeColor="text1"/>
                <w:szCs w:val="21"/>
              </w:rPr>
              <w:t>MTN001</w:t>
            </w:r>
          </w:p>
        </w:tc>
        <w:tc>
          <w:tcPr>
            <w:tcW w:w="1503" w:type="dxa"/>
            <w:vAlign w:val="center"/>
          </w:tcPr>
          <w:p w:rsidR="0047165B" w:rsidRDefault="00877995">
            <w:pPr>
              <w:jc w:val="right"/>
            </w:pPr>
            <w:r>
              <w:rPr>
                <w:rFonts w:eastAsiaTheme="minorEastAsia"/>
                <w:color w:val="000000" w:themeColor="text1"/>
                <w:szCs w:val="21"/>
              </w:rPr>
              <w:t>50,000</w:t>
            </w:r>
          </w:p>
        </w:tc>
        <w:tc>
          <w:tcPr>
            <w:tcW w:w="1503" w:type="dxa"/>
            <w:vAlign w:val="center"/>
          </w:tcPr>
          <w:p w:rsidR="0047165B" w:rsidRDefault="00877995">
            <w:pPr>
              <w:jc w:val="right"/>
            </w:pPr>
            <w:r>
              <w:rPr>
                <w:rFonts w:eastAsiaTheme="minorEastAsia"/>
                <w:color w:val="000000" w:themeColor="text1"/>
                <w:szCs w:val="21"/>
              </w:rPr>
              <w:t>5,237,500.00</w:t>
            </w:r>
          </w:p>
        </w:tc>
        <w:tc>
          <w:tcPr>
            <w:tcW w:w="1503" w:type="dxa"/>
            <w:vAlign w:val="center"/>
          </w:tcPr>
          <w:p w:rsidR="0047165B" w:rsidRDefault="00877995">
            <w:pPr>
              <w:jc w:val="right"/>
            </w:pPr>
            <w:r>
              <w:rPr>
                <w:rFonts w:eastAsiaTheme="minorEastAsia"/>
                <w:color w:val="000000" w:themeColor="text1"/>
                <w:szCs w:val="21"/>
              </w:rPr>
              <w:t>7.63</w:t>
            </w:r>
          </w:p>
        </w:tc>
      </w:tr>
      <w:tr w:rsidR="0047165B">
        <w:tc>
          <w:tcPr>
            <w:tcW w:w="1504" w:type="dxa"/>
            <w:vAlign w:val="center"/>
          </w:tcPr>
          <w:p w:rsidR="0047165B" w:rsidRDefault="00877995">
            <w:pPr>
              <w:jc w:val="center"/>
            </w:pPr>
            <w:r>
              <w:rPr>
                <w:rFonts w:eastAsiaTheme="minorEastAsia"/>
                <w:color w:val="000000" w:themeColor="text1"/>
                <w:szCs w:val="21"/>
              </w:rPr>
              <w:t>3</w:t>
            </w:r>
          </w:p>
        </w:tc>
        <w:tc>
          <w:tcPr>
            <w:tcW w:w="1504" w:type="dxa"/>
            <w:vAlign w:val="center"/>
          </w:tcPr>
          <w:p w:rsidR="0047165B" w:rsidRDefault="00877995">
            <w:pPr>
              <w:jc w:val="center"/>
            </w:pPr>
            <w:r>
              <w:rPr>
                <w:rFonts w:eastAsiaTheme="minorEastAsia"/>
                <w:color w:val="000000" w:themeColor="text1"/>
                <w:szCs w:val="21"/>
              </w:rPr>
              <w:t>101800578</w:t>
            </w:r>
          </w:p>
        </w:tc>
        <w:tc>
          <w:tcPr>
            <w:tcW w:w="1504" w:type="dxa"/>
            <w:vAlign w:val="center"/>
          </w:tcPr>
          <w:p w:rsidR="0047165B" w:rsidRDefault="00877995">
            <w:pPr>
              <w:jc w:val="center"/>
            </w:pPr>
            <w:r>
              <w:rPr>
                <w:rFonts w:eastAsiaTheme="minorEastAsia"/>
                <w:color w:val="000000" w:themeColor="text1"/>
                <w:szCs w:val="21"/>
              </w:rPr>
              <w:t>18</w:t>
            </w:r>
            <w:r>
              <w:rPr>
                <w:rFonts w:eastAsiaTheme="minorEastAsia"/>
                <w:color w:val="000000" w:themeColor="text1"/>
                <w:szCs w:val="21"/>
              </w:rPr>
              <w:t>振业集团</w:t>
            </w:r>
            <w:r>
              <w:rPr>
                <w:rFonts w:eastAsiaTheme="minorEastAsia"/>
                <w:color w:val="000000" w:themeColor="text1"/>
                <w:szCs w:val="21"/>
              </w:rPr>
              <w:t>MTN001</w:t>
            </w:r>
          </w:p>
        </w:tc>
        <w:tc>
          <w:tcPr>
            <w:tcW w:w="1503" w:type="dxa"/>
            <w:vAlign w:val="center"/>
          </w:tcPr>
          <w:p w:rsidR="0047165B" w:rsidRDefault="00877995">
            <w:pPr>
              <w:jc w:val="right"/>
            </w:pPr>
            <w:r>
              <w:rPr>
                <w:rFonts w:eastAsiaTheme="minorEastAsia"/>
                <w:color w:val="000000" w:themeColor="text1"/>
                <w:szCs w:val="21"/>
              </w:rPr>
              <w:t>50,000</w:t>
            </w:r>
          </w:p>
        </w:tc>
        <w:tc>
          <w:tcPr>
            <w:tcW w:w="1503" w:type="dxa"/>
            <w:vAlign w:val="center"/>
          </w:tcPr>
          <w:p w:rsidR="0047165B" w:rsidRDefault="00877995">
            <w:pPr>
              <w:jc w:val="right"/>
            </w:pPr>
            <w:r>
              <w:rPr>
                <w:rFonts w:eastAsiaTheme="minorEastAsia"/>
                <w:color w:val="000000" w:themeColor="text1"/>
                <w:szCs w:val="21"/>
              </w:rPr>
              <w:t>5,165,500.00</w:t>
            </w:r>
          </w:p>
        </w:tc>
        <w:tc>
          <w:tcPr>
            <w:tcW w:w="1503" w:type="dxa"/>
            <w:vAlign w:val="center"/>
          </w:tcPr>
          <w:p w:rsidR="0047165B" w:rsidRDefault="00877995">
            <w:pPr>
              <w:jc w:val="right"/>
            </w:pPr>
            <w:r>
              <w:rPr>
                <w:rFonts w:eastAsiaTheme="minorEastAsia"/>
                <w:color w:val="000000" w:themeColor="text1"/>
                <w:szCs w:val="21"/>
              </w:rPr>
              <w:t>7.53</w:t>
            </w:r>
          </w:p>
        </w:tc>
      </w:tr>
      <w:tr w:rsidR="0047165B">
        <w:tc>
          <w:tcPr>
            <w:tcW w:w="1504" w:type="dxa"/>
            <w:vAlign w:val="center"/>
          </w:tcPr>
          <w:p w:rsidR="0047165B" w:rsidRDefault="00877995">
            <w:pPr>
              <w:jc w:val="center"/>
            </w:pPr>
            <w:r>
              <w:rPr>
                <w:rFonts w:eastAsiaTheme="minorEastAsia"/>
                <w:color w:val="000000" w:themeColor="text1"/>
                <w:szCs w:val="21"/>
              </w:rPr>
              <w:t>4</w:t>
            </w:r>
          </w:p>
        </w:tc>
        <w:tc>
          <w:tcPr>
            <w:tcW w:w="1504" w:type="dxa"/>
            <w:vAlign w:val="center"/>
          </w:tcPr>
          <w:p w:rsidR="0047165B" w:rsidRDefault="00877995">
            <w:pPr>
              <w:jc w:val="center"/>
            </w:pPr>
            <w:r>
              <w:rPr>
                <w:rFonts w:eastAsiaTheme="minorEastAsia"/>
                <w:color w:val="000000" w:themeColor="text1"/>
                <w:szCs w:val="21"/>
              </w:rPr>
              <w:t>101754025</w:t>
            </w:r>
          </w:p>
        </w:tc>
        <w:tc>
          <w:tcPr>
            <w:tcW w:w="1504" w:type="dxa"/>
            <w:vAlign w:val="center"/>
          </w:tcPr>
          <w:p w:rsidR="0047165B" w:rsidRDefault="00877995">
            <w:pPr>
              <w:jc w:val="center"/>
            </w:pPr>
            <w:r>
              <w:rPr>
                <w:rFonts w:eastAsiaTheme="minorEastAsia"/>
                <w:color w:val="000000" w:themeColor="text1"/>
                <w:szCs w:val="21"/>
              </w:rPr>
              <w:t>17</w:t>
            </w:r>
            <w:r>
              <w:rPr>
                <w:rFonts w:eastAsiaTheme="minorEastAsia"/>
                <w:color w:val="000000" w:themeColor="text1"/>
                <w:szCs w:val="21"/>
              </w:rPr>
              <w:t>苏州高新</w:t>
            </w:r>
            <w:r>
              <w:rPr>
                <w:rFonts w:eastAsiaTheme="minorEastAsia"/>
                <w:color w:val="000000" w:themeColor="text1"/>
                <w:szCs w:val="21"/>
              </w:rPr>
              <w:t>MTN001</w:t>
            </w:r>
          </w:p>
        </w:tc>
        <w:tc>
          <w:tcPr>
            <w:tcW w:w="1503" w:type="dxa"/>
            <w:vAlign w:val="center"/>
          </w:tcPr>
          <w:p w:rsidR="0047165B" w:rsidRDefault="00877995">
            <w:pPr>
              <w:jc w:val="right"/>
            </w:pPr>
            <w:r>
              <w:rPr>
                <w:rFonts w:eastAsiaTheme="minorEastAsia"/>
                <w:color w:val="000000" w:themeColor="text1"/>
                <w:szCs w:val="21"/>
              </w:rPr>
              <w:t>50,000</w:t>
            </w:r>
          </w:p>
        </w:tc>
        <w:tc>
          <w:tcPr>
            <w:tcW w:w="1503" w:type="dxa"/>
            <w:vAlign w:val="center"/>
          </w:tcPr>
          <w:p w:rsidR="0047165B" w:rsidRDefault="00877995">
            <w:pPr>
              <w:jc w:val="right"/>
            </w:pPr>
            <w:r>
              <w:rPr>
                <w:rFonts w:eastAsiaTheme="minorEastAsia"/>
                <w:color w:val="000000" w:themeColor="text1"/>
                <w:szCs w:val="21"/>
              </w:rPr>
              <w:t>5,147,000.00</w:t>
            </w:r>
          </w:p>
        </w:tc>
        <w:tc>
          <w:tcPr>
            <w:tcW w:w="1503" w:type="dxa"/>
            <w:vAlign w:val="center"/>
          </w:tcPr>
          <w:p w:rsidR="0047165B" w:rsidRDefault="00877995">
            <w:pPr>
              <w:jc w:val="right"/>
            </w:pPr>
            <w:r>
              <w:rPr>
                <w:rFonts w:eastAsiaTheme="minorEastAsia"/>
                <w:color w:val="000000" w:themeColor="text1"/>
                <w:szCs w:val="21"/>
              </w:rPr>
              <w:t>7.50</w:t>
            </w:r>
          </w:p>
        </w:tc>
      </w:tr>
      <w:tr w:rsidR="0047165B">
        <w:tc>
          <w:tcPr>
            <w:tcW w:w="1504" w:type="dxa"/>
            <w:vAlign w:val="center"/>
          </w:tcPr>
          <w:p w:rsidR="0047165B" w:rsidRDefault="00877995">
            <w:pPr>
              <w:jc w:val="center"/>
            </w:pPr>
            <w:r>
              <w:rPr>
                <w:rFonts w:eastAsiaTheme="minorEastAsia"/>
                <w:color w:val="000000" w:themeColor="text1"/>
                <w:szCs w:val="21"/>
              </w:rPr>
              <w:t>5</w:t>
            </w:r>
          </w:p>
        </w:tc>
        <w:tc>
          <w:tcPr>
            <w:tcW w:w="1504" w:type="dxa"/>
            <w:vAlign w:val="center"/>
          </w:tcPr>
          <w:p w:rsidR="0047165B" w:rsidRDefault="00877995">
            <w:pPr>
              <w:jc w:val="center"/>
            </w:pPr>
            <w:r>
              <w:rPr>
                <w:rFonts w:eastAsiaTheme="minorEastAsia"/>
                <w:color w:val="000000" w:themeColor="text1"/>
                <w:szCs w:val="21"/>
              </w:rPr>
              <w:t>101558030</w:t>
            </w:r>
          </w:p>
        </w:tc>
        <w:tc>
          <w:tcPr>
            <w:tcW w:w="1504" w:type="dxa"/>
            <w:vAlign w:val="center"/>
          </w:tcPr>
          <w:p w:rsidR="0047165B" w:rsidRDefault="00877995">
            <w:pPr>
              <w:jc w:val="center"/>
            </w:pPr>
            <w:r>
              <w:rPr>
                <w:rFonts w:eastAsiaTheme="minorEastAsia"/>
                <w:color w:val="000000" w:themeColor="text1"/>
                <w:szCs w:val="21"/>
              </w:rPr>
              <w:t>15</w:t>
            </w:r>
            <w:r>
              <w:rPr>
                <w:rFonts w:eastAsiaTheme="minorEastAsia"/>
                <w:color w:val="000000" w:themeColor="text1"/>
                <w:szCs w:val="21"/>
              </w:rPr>
              <w:t>龙岩汇金</w:t>
            </w:r>
            <w:r>
              <w:rPr>
                <w:rFonts w:eastAsiaTheme="minorEastAsia"/>
                <w:color w:val="000000" w:themeColor="text1"/>
                <w:szCs w:val="21"/>
              </w:rPr>
              <w:t>MTN001</w:t>
            </w:r>
          </w:p>
        </w:tc>
        <w:tc>
          <w:tcPr>
            <w:tcW w:w="1503" w:type="dxa"/>
            <w:vAlign w:val="center"/>
          </w:tcPr>
          <w:p w:rsidR="0047165B" w:rsidRDefault="00877995">
            <w:pPr>
              <w:jc w:val="right"/>
            </w:pPr>
            <w:r>
              <w:rPr>
                <w:rFonts w:eastAsiaTheme="minorEastAsia"/>
                <w:color w:val="000000" w:themeColor="text1"/>
                <w:szCs w:val="21"/>
              </w:rPr>
              <w:t>50,000</w:t>
            </w:r>
          </w:p>
        </w:tc>
        <w:tc>
          <w:tcPr>
            <w:tcW w:w="1503" w:type="dxa"/>
            <w:vAlign w:val="center"/>
          </w:tcPr>
          <w:p w:rsidR="0047165B" w:rsidRDefault="00877995">
            <w:pPr>
              <w:jc w:val="right"/>
            </w:pPr>
            <w:r>
              <w:rPr>
                <w:rFonts w:eastAsiaTheme="minorEastAsia"/>
                <w:color w:val="000000" w:themeColor="text1"/>
                <w:szCs w:val="21"/>
              </w:rPr>
              <w:t>5,125,500.00</w:t>
            </w:r>
          </w:p>
        </w:tc>
        <w:tc>
          <w:tcPr>
            <w:tcW w:w="1503" w:type="dxa"/>
            <w:vAlign w:val="center"/>
          </w:tcPr>
          <w:p w:rsidR="0047165B" w:rsidRDefault="00877995">
            <w:pPr>
              <w:jc w:val="right"/>
            </w:pPr>
            <w:r>
              <w:rPr>
                <w:rFonts w:eastAsiaTheme="minorEastAsia"/>
                <w:color w:val="000000" w:themeColor="text1"/>
                <w:szCs w:val="21"/>
              </w:rPr>
              <w:t>7.47</w:t>
            </w:r>
          </w:p>
        </w:tc>
      </w:tr>
    </w:tbl>
    <w:p w:rsidR="009238DB" w:rsidRPr="004264FD" w:rsidRDefault="009238DB" w:rsidP="00877995">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5.6</w:t>
      </w:r>
      <w:r w:rsidRPr="004264FD">
        <w:rPr>
          <w:rFonts w:eastAsiaTheme="minorEastAsia"/>
          <w:b/>
          <w:color w:val="000000" w:themeColor="text1"/>
          <w:kern w:val="0"/>
          <w:szCs w:val="21"/>
        </w:rPr>
        <w:t xml:space="preserve">　报告期末按公允价值占基金资产净值比例大小排</w:t>
      </w:r>
      <w:r w:rsidR="006D462B" w:rsidRPr="004264FD">
        <w:rPr>
          <w:rFonts w:eastAsiaTheme="minorEastAsia"/>
          <w:b/>
          <w:color w:val="000000" w:themeColor="text1"/>
          <w:kern w:val="0"/>
          <w:szCs w:val="21"/>
        </w:rPr>
        <w:t>序</w:t>
      </w:r>
      <w:r w:rsidRPr="004264FD">
        <w:rPr>
          <w:rFonts w:eastAsiaTheme="minorEastAsia"/>
          <w:b/>
          <w:color w:val="000000" w:themeColor="text1"/>
          <w:kern w:val="0"/>
          <w:szCs w:val="21"/>
        </w:rPr>
        <w:t>的前十名资产支持证券投资明细</w:t>
      </w:r>
    </w:p>
    <w:p w:rsidR="009238DB" w:rsidRPr="004264FD" w:rsidRDefault="00C260A2"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本基金本报告期末未持有资产支持证券。</w:t>
      </w:r>
    </w:p>
    <w:p w:rsidR="006D462B" w:rsidRPr="004264FD" w:rsidRDefault="006D462B" w:rsidP="00877995">
      <w:pPr>
        <w:autoSpaceDE w:val="0"/>
        <w:autoSpaceDN w:val="0"/>
        <w:adjustRightInd w:val="0"/>
        <w:spacing w:beforeLines="100" w:line="360" w:lineRule="auto"/>
        <w:jc w:val="left"/>
        <w:rPr>
          <w:rFonts w:eastAsiaTheme="minorEastAsia"/>
          <w:b/>
          <w:bCs/>
          <w:color w:val="000000" w:themeColor="text1"/>
          <w:kern w:val="0"/>
          <w:szCs w:val="21"/>
        </w:rPr>
      </w:pPr>
      <w:r w:rsidRPr="004264FD">
        <w:rPr>
          <w:rFonts w:eastAsiaTheme="minorEastAsia"/>
          <w:b/>
          <w:bCs/>
          <w:color w:val="000000" w:themeColor="text1"/>
          <w:kern w:val="0"/>
          <w:szCs w:val="21"/>
        </w:rPr>
        <w:t xml:space="preserve">5.7 </w:t>
      </w:r>
      <w:r w:rsidRPr="004264FD">
        <w:rPr>
          <w:rFonts w:eastAsiaTheme="minorEastAsia"/>
          <w:b/>
          <w:bCs/>
          <w:color w:val="000000" w:themeColor="text1"/>
          <w:kern w:val="0"/>
          <w:szCs w:val="21"/>
        </w:rPr>
        <w:t>报告期末按公允价值占基金资产净值比例大小排序的前五名贵金属投资明细</w:t>
      </w:r>
    </w:p>
    <w:p w:rsidR="006D462B" w:rsidRPr="004264FD" w:rsidRDefault="006D462B" w:rsidP="00B54782">
      <w:pPr>
        <w:widowControl/>
        <w:spacing w:line="360" w:lineRule="auto"/>
        <w:ind w:firstLineChars="200" w:firstLine="420"/>
        <w:jc w:val="left"/>
        <w:rPr>
          <w:color w:val="000000" w:themeColor="text1"/>
          <w:szCs w:val="21"/>
        </w:rPr>
      </w:pPr>
      <w:r w:rsidRPr="004264FD">
        <w:rPr>
          <w:color w:val="000000" w:themeColor="text1"/>
          <w:szCs w:val="21"/>
        </w:rPr>
        <w:t>本基金本报告期末未持有贵金属。</w:t>
      </w:r>
    </w:p>
    <w:p w:rsidR="009238DB" w:rsidRPr="004264FD" w:rsidRDefault="001D5CD0" w:rsidP="00877995">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5</w:t>
      </w:r>
      <w:r w:rsidR="009238DB" w:rsidRPr="004264FD">
        <w:rPr>
          <w:rFonts w:eastAsiaTheme="minorEastAsia"/>
          <w:b/>
          <w:color w:val="000000" w:themeColor="text1"/>
          <w:kern w:val="0"/>
          <w:szCs w:val="21"/>
        </w:rPr>
        <w:t>.</w:t>
      </w:r>
      <w:r w:rsidRPr="004264FD">
        <w:rPr>
          <w:rFonts w:eastAsiaTheme="minorEastAsia"/>
          <w:b/>
          <w:color w:val="000000" w:themeColor="text1"/>
          <w:kern w:val="0"/>
          <w:szCs w:val="21"/>
        </w:rPr>
        <w:t>8</w:t>
      </w:r>
      <w:r w:rsidR="009238DB" w:rsidRPr="004264FD">
        <w:rPr>
          <w:rFonts w:eastAsiaTheme="minorEastAsia"/>
          <w:b/>
          <w:color w:val="000000" w:themeColor="text1"/>
          <w:kern w:val="0"/>
          <w:szCs w:val="21"/>
        </w:rPr>
        <w:t>报告期末按公允价值占基金资产净值比例大小排</w:t>
      </w:r>
      <w:r w:rsidR="006D462B" w:rsidRPr="004264FD">
        <w:rPr>
          <w:rFonts w:eastAsiaTheme="minorEastAsia"/>
          <w:b/>
          <w:color w:val="000000" w:themeColor="text1"/>
          <w:kern w:val="0"/>
          <w:szCs w:val="21"/>
        </w:rPr>
        <w:t>序</w:t>
      </w:r>
      <w:r w:rsidR="009238DB" w:rsidRPr="004264FD">
        <w:rPr>
          <w:rFonts w:eastAsiaTheme="minorEastAsia"/>
          <w:b/>
          <w:color w:val="000000" w:themeColor="text1"/>
          <w:kern w:val="0"/>
          <w:szCs w:val="21"/>
        </w:rPr>
        <w:t>的前五名权证投资明细</w:t>
      </w:r>
    </w:p>
    <w:p w:rsidR="001D5CD0" w:rsidRPr="004264FD" w:rsidRDefault="00C260A2"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本基金本报告期末未持有权证。</w:t>
      </w:r>
    </w:p>
    <w:p w:rsidR="001D5CD0" w:rsidRPr="004264FD" w:rsidRDefault="001D5CD0" w:rsidP="00877995">
      <w:pPr>
        <w:adjustRightInd w:val="0"/>
        <w:snapToGrid w:val="0"/>
        <w:spacing w:beforeLines="100" w:line="360" w:lineRule="auto"/>
        <w:rPr>
          <w:rFonts w:eastAsiaTheme="minorEastAsia"/>
          <w:b/>
          <w:color w:val="000000" w:themeColor="text1"/>
          <w:szCs w:val="21"/>
        </w:rPr>
      </w:pPr>
      <w:r w:rsidRPr="004264FD">
        <w:rPr>
          <w:rFonts w:eastAsiaTheme="minorEastAsia"/>
          <w:b/>
          <w:color w:val="000000" w:themeColor="text1"/>
          <w:szCs w:val="21"/>
        </w:rPr>
        <w:t xml:space="preserve">5.9 </w:t>
      </w:r>
      <w:r w:rsidRPr="004264FD">
        <w:rPr>
          <w:rFonts w:eastAsiaTheme="minorEastAsia"/>
          <w:b/>
          <w:color w:val="000000" w:themeColor="text1"/>
          <w:szCs w:val="21"/>
        </w:rPr>
        <w:t>报告期末本基金投资的股指期货交易情况说明</w:t>
      </w:r>
    </w:p>
    <w:p w:rsidR="001D5CD0" w:rsidRPr="004264FD" w:rsidRDefault="001D5CD0" w:rsidP="001D5CD0">
      <w:pPr>
        <w:adjustRightInd w:val="0"/>
        <w:snapToGrid w:val="0"/>
        <w:spacing w:line="360" w:lineRule="auto"/>
        <w:rPr>
          <w:rFonts w:eastAsiaTheme="minorEastAsia"/>
          <w:b/>
          <w:color w:val="000000" w:themeColor="text1"/>
          <w:szCs w:val="21"/>
        </w:rPr>
      </w:pPr>
      <w:r w:rsidRPr="004264FD">
        <w:rPr>
          <w:rFonts w:eastAsiaTheme="minorEastAsia"/>
          <w:b/>
          <w:color w:val="000000" w:themeColor="text1"/>
          <w:szCs w:val="21"/>
        </w:rPr>
        <w:t xml:space="preserve">5.9.1 </w:t>
      </w:r>
      <w:r w:rsidRPr="004264FD">
        <w:rPr>
          <w:rFonts w:eastAsiaTheme="minorEastAsia"/>
          <w:b/>
          <w:color w:val="000000" w:themeColor="text1"/>
          <w:szCs w:val="21"/>
        </w:rPr>
        <w:t>报告期末本基金投资的股指期货持仓和损益明细</w:t>
      </w:r>
    </w:p>
    <w:p w:rsidR="001D5CD0" w:rsidRPr="004264FD" w:rsidRDefault="001D5CD0"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本基金本报告期末未投资股指期货。</w:t>
      </w:r>
    </w:p>
    <w:p w:rsidR="001D5CD0" w:rsidRPr="004264FD" w:rsidRDefault="001D5CD0" w:rsidP="00877995">
      <w:pPr>
        <w:adjustRightInd w:val="0"/>
        <w:snapToGrid w:val="0"/>
        <w:spacing w:beforeLines="100" w:line="360" w:lineRule="auto"/>
        <w:rPr>
          <w:rFonts w:eastAsiaTheme="minorEastAsia"/>
          <w:b/>
          <w:color w:val="000000" w:themeColor="text1"/>
          <w:szCs w:val="21"/>
        </w:rPr>
      </w:pPr>
      <w:r w:rsidRPr="004264FD">
        <w:rPr>
          <w:rFonts w:eastAsiaTheme="minorEastAsia"/>
          <w:b/>
          <w:color w:val="000000" w:themeColor="text1"/>
          <w:szCs w:val="21"/>
        </w:rPr>
        <w:t xml:space="preserve">5.9.2 </w:t>
      </w:r>
      <w:r w:rsidRPr="004264FD">
        <w:rPr>
          <w:rFonts w:eastAsiaTheme="minorEastAsia"/>
          <w:b/>
          <w:color w:val="000000" w:themeColor="text1"/>
          <w:szCs w:val="21"/>
        </w:rPr>
        <w:t>本基金投资股指期货的投资政策</w:t>
      </w:r>
    </w:p>
    <w:p w:rsidR="001D5CD0" w:rsidRPr="004264FD" w:rsidRDefault="001D5CD0" w:rsidP="00B54782">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根据本基金基金合同，本基金不能投资于股指期货。</w:t>
      </w:r>
    </w:p>
    <w:p w:rsidR="001D5CD0" w:rsidRPr="004264FD" w:rsidRDefault="001D5CD0" w:rsidP="00877995">
      <w:pPr>
        <w:adjustRightInd w:val="0"/>
        <w:snapToGrid w:val="0"/>
        <w:spacing w:beforeLines="100" w:line="360" w:lineRule="auto"/>
        <w:rPr>
          <w:rFonts w:eastAsiaTheme="minorEastAsia"/>
          <w:b/>
          <w:color w:val="000000" w:themeColor="text1"/>
          <w:szCs w:val="21"/>
        </w:rPr>
      </w:pPr>
      <w:r w:rsidRPr="004264FD">
        <w:rPr>
          <w:rFonts w:eastAsiaTheme="minorEastAsia"/>
          <w:b/>
          <w:color w:val="000000" w:themeColor="text1"/>
          <w:szCs w:val="21"/>
        </w:rPr>
        <w:t>5.10</w:t>
      </w:r>
      <w:r w:rsidRPr="004264FD">
        <w:rPr>
          <w:rFonts w:eastAsiaTheme="minorEastAsia"/>
          <w:b/>
          <w:color w:val="000000" w:themeColor="text1"/>
          <w:szCs w:val="21"/>
        </w:rPr>
        <w:t>报告期末本基金投资的国债期货交易情况说明</w:t>
      </w:r>
    </w:p>
    <w:p w:rsidR="001D5CD0" w:rsidRPr="004264FD" w:rsidRDefault="001D5CD0" w:rsidP="001D5CD0">
      <w:pPr>
        <w:adjustRightInd w:val="0"/>
        <w:snapToGrid w:val="0"/>
        <w:spacing w:line="360" w:lineRule="auto"/>
        <w:rPr>
          <w:rFonts w:eastAsiaTheme="minorEastAsia"/>
          <w:b/>
          <w:color w:val="000000" w:themeColor="text1"/>
          <w:szCs w:val="21"/>
        </w:rPr>
      </w:pPr>
      <w:r w:rsidRPr="004264FD">
        <w:rPr>
          <w:rFonts w:eastAsiaTheme="minorEastAsia"/>
          <w:b/>
          <w:color w:val="000000" w:themeColor="text1"/>
          <w:szCs w:val="21"/>
        </w:rPr>
        <w:t xml:space="preserve">5.10.1 </w:t>
      </w:r>
      <w:r w:rsidRPr="004264FD">
        <w:rPr>
          <w:rFonts w:eastAsiaTheme="minorEastAsia"/>
          <w:b/>
          <w:color w:val="000000" w:themeColor="text1"/>
          <w:szCs w:val="21"/>
        </w:rPr>
        <w:t>本期国债期货投资政策</w:t>
      </w:r>
    </w:p>
    <w:p w:rsidR="001D5CD0" w:rsidRPr="004264FD" w:rsidRDefault="001D5CD0" w:rsidP="003F7026">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基金管理人可运用国债期货，以提高投资效率更好地达到本基金的投资目标。本基金在国债期货投资中将根据风险管理的原则，以套期保值为目的，在风险可控的前提下，本着谨慎原则，参与国债期货的投资，以管理投资组合的利率风险，改善组合的风险收益特性。</w:t>
      </w:r>
    </w:p>
    <w:p w:rsidR="001D5CD0" w:rsidRPr="004264FD" w:rsidRDefault="001D5CD0" w:rsidP="001D5CD0">
      <w:pPr>
        <w:autoSpaceDE w:val="0"/>
        <w:autoSpaceDN w:val="0"/>
        <w:adjustRightInd w:val="0"/>
        <w:spacing w:line="360" w:lineRule="auto"/>
        <w:jc w:val="left"/>
        <w:rPr>
          <w:rFonts w:eastAsiaTheme="minorEastAsia"/>
          <w:b/>
          <w:color w:val="000000" w:themeColor="text1"/>
          <w:szCs w:val="21"/>
        </w:rPr>
      </w:pPr>
      <w:r w:rsidRPr="004264FD">
        <w:rPr>
          <w:rFonts w:eastAsiaTheme="minorEastAsia"/>
          <w:b/>
          <w:color w:val="000000" w:themeColor="text1"/>
          <w:szCs w:val="21"/>
        </w:rPr>
        <w:t xml:space="preserve">5.10.2 </w:t>
      </w:r>
      <w:r w:rsidRPr="004264FD">
        <w:rPr>
          <w:rFonts w:eastAsiaTheme="minorEastAsia"/>
          <w:b/>
          <w:color w:val="000000" w:themeColor="text1"/>
          <w:szCs w:val="21"/>
        </w:rPr>
        <w:t>报告期末本基金投资的国债期货持仓和损益明细</w:t>
      </w:r>
    </w:p>
    <w:p w:rsidR="001D5CD0" w:rsidRPr="004264FD" w:rsidRDefault="001D5CD0"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本基金本报告期末未持有国债期货。</w:t>
      </w:r>
    </w:p>
    <w:p w:rsidR="001D5CD0" w:rsidRPr="004264FD" w:rsidRDefault="001D5CD0" w:rsidP="001D5CD0">
      <w:pPr>
        <w:adjustRightInd w:val="0"/>
        <w:snapToGrid w:val="0"/>
        <w:spacing w:line="360" w:lineRule="auto"/>
        <w:rPr>
          <w:rFonts w:eastAsiaTheme="minorEastAsia"/>
          <w:b/>
          <w:color w:val="000000" w:themeColor="text1"/>
          <w:szCs w:val="21"/>
        </w:rPr>
      </w:pPr>
      <w:r w:rsidRPr="004264FD">
        <w:rPr>
          <w:rFonts w:eastAsiaTheme="minorEastAsia"/>
          <w:b/>
          <w:color w:val="000000" w:themeColor="text1"/>
          <w:szCs w:val="21"/>
        </w:rPr>
        <w:t xml:space="preserve">5.10.3 </w:t>
      </w:r>
      <w:r w:rsidRPr="004264FD">
        <w:rPr>
          <w:rFonts w:eastAsiaTheme="minorEastAsia"/>
          <w:b/>
          <w:color w:val="000000" w:themeColor="text1"/>
          <w:szCs w:val="21"/>
        </w:rPr>
        <w:t>本期国债期货投资评价</w:t>
      </w:r>
    </w:p>
    <w:p w:rsidR="001D5CD0" w:rsidRPr="004264FD" w:rsidRDefault="001D5CD0" w:rsidP="00B54782">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本基金本报告期内未投资国债期货。</w:t>
      </w:r>
    </w:p>
    <w:p w:rsidR="001D5CD0" w:rsidRPr="004264FD" w:rsidRDefault="001D5CD0" w:rsidP="00877995">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5.11</w:t>
      </w:r>
      <w:r w:rsidRPr="004264FD">
        <w:rPr>
          <w:rFonts w:eastAsiaTheme="minorEastAsia"/>
          <w:b/>
          <w:color w:val="000000" w:themeColor="text1"/>
          <w:kern w:val="0"/>
          <w:szCs w:val="21"/>
        </w:rPr>
        <w:t>投资组合报告附注</w:t>
      </w:r>
    </w:p>
    <w:p w:rsidR="006456D3" w:rsidRPr="004264FD" w:rsidRDefault="006456D3" w:rsidP="006456D3">
      <w:pPr>
        <w:widowControl/>
        <w:spacing w:line="360" w:lineRule="auto"/>
        <w:rPr>
          <w:rFonts w:eastAsiaTheme="minorEastAsia"/>
          <w:color w:val="000000" w:themeColor="text1"/>
          <w:szCs w:val="21"/>
        </w:rPr>
      </w:pPr>
      <w:r w:rsidRPr="004264FD">
        <w:rPr>
          <w:rFonts w:eastAsiaTheme="minorEastAsia"/>
          <w:color w:val="000000" w:themeColor="text1"/>
          <w:szCs w:val="21"/>
        </w:rPr>
        <w:t>5.11.1</w:t>
      </w:r>
      <w:r w:rsidRPr="004264FD">
        <w:rPr>
          <w:rFonts w:eastAsiaTheme="minorEastAsia"/>
          <w:color w:val="000000" w:themeColor="text1"/>
          <w:szCs w:val="21"/>
        </w:rPr>
        <w:t>报告期内本基金投资的前十名证券的发行主体没有被监管部门立案调查或在报告编制日前一年内受到证监会、证券交易所公开谴责、处罚的情形。</w:t>
      </w:r>
    </w:p>
    <w:p w:rsidR="006456D3" w:rsidRPr="004264FD" w:rsidRDefault="006456D3" w:rsidP="006456D3">
      <w:pPr>
        <w:widowControl/>
        <w:spacing w:line="360" w:lineRule="auto"/>
        <w:rPr>
          <w:rFonts w:eastAsiaTheme="minorEastAsia"/>
          <w:color w:val="000000" w:themeColor="text1"/>
          <w:szCs w:val="21"/>
        </w:rPr>
      </w:pPr>
      <w:r w:rsidRPr="004264FD">
        <w:rPr>
          <w:rFonts w:eastAsiaTheme="minorEastAsia"/>
          <w:color w:val="000000" w:themeColor="text1"/>
          <w:szCs w:val="21"/>
        </w:rPr>
        <w:t>5.11.2</w:t>
      </w:r>
      <w:r w:rsidRPr="004264FD">
        <w:rPr>
          <w:rFonts w:eastAsiaTheme="minorEastAsia"/>
          <w:color w:val="000000" w:themeColor="text1"/>
          <w:szCs w:val="21"/>
        </w:rPr>
        <w:t>本基金未投资超出基金合同规定的备选股票库。</w:t>
      </w:r>
    </w:p>
    <w:p w:rsidR="001D5CD0" w:rsidRPr="004264FD" w:rsidRDefault="001D5CD0" w:rsidP="001D5CD0">
      <w:pPr>
        <w:autoSpaceDE w:val="0"/>
        <w:autoSpaceDN w:val="0"/>
        <w:adjustRightInd w:val="0"/>
        <w:spacing w:line="360" w:lineRule="auto"/>
        <w:rPr>
          <w:rFonts w:eastAsiaTheme="minorEastAsia"/>
          <w:b/>
          <w:color w:val="000000" w:themeColor="text1"/>
          <w:kern w:val="0"/>
          <w:szCs w:val="21"/>
        </w:rPr>
      </w:pPr>
      <w:r w:rsidRPr="004264FD">
        <w:rPr>
          <w:rFonts w:eastAsiaTheme="minorEastAsia"/>
          <w:b/>
          <w:color w:val="000000" w:themeColor="text1"/>
          <w:kern w:val="0"/>
          <w:szCs w:val="21"/>
        </w:rPr>
        <w:t>5.11.3</w:t>
      </w:r>
      <w:r w:rsidR="00B22511" w:rsidRPr="00B22511">
        <w:rPr>
          <w:rFonts w:eastAsiaTheme="minorEastAsia" w:hint="eastAsia"/>
          <w:b/>
          <w:color w:val="000000" w:themeColor="text1"/>
          <w:kern w:val="0"/>
          <w:szCs w:val="21"/>
        </w:rPr>
        <w:t>其他资产构成</w:t>
      </w:r>
    </w:p>
    <w:tbl>
      <w:tblPr>
        <w:tblStyle w:val="af2"/>
        <w:tblW w:w="0" w:type="auto"/>
        <w:tblInd w:w="108" w:type="dxa"/>
        <w:tblLook w:val="04A0"/>
      </w:tblPr>
      <w:tblGrid>
        <w:gridCol w:w="944"/>
        <w:gridCol w:w="2761"/>
        <w:gridCol w:w="4808"/>
      </w:tblGrid>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7"/>
              <w:jc w:val="center"/>
              <w:rPr>
                <w:rFonts w:eastAsiaTheme="minorEastAsia"/>
                <w:color w:val="000000" w:themeColor="text1"/>
                <w:kern w:val="0"/>
                <w:szCs w:val="21"/>
              </w:rPr>
            </w:pPr>
            <w:r w:rsidRPr="004264FD">
              <w:rPr>
                <w:rFonts w:eastAsiaTheme="minorEastAsia"/>
                <w:color w:val="000000" w:themeColor="text1"/>
                <w:kern w:val="0"/>
                <w:szCs w:val="21"/>
              </w:rPr>
              <w:t>序号</w:t>
            </w:r>
          </w:p>
        </w:tc>
        <w:tc>
          <w:tcPr>
            <w:tcW w:w="2761" w:type="dxa"/>
            <w:vAlign w:val="center"/>
          </w:tcPr>
          <w:p w:rsidR="001D5CD0" w:rsidRPr="004264FD" w:rsidRDefault="001D5CD0" w:rsidP="00F22F9F">
            <w:pPr>
              <w:autoSpaceDE w:val="0"/>
              <w:autoSpaceDN w:val="0"/>
              <w:adjustRightInd w:val="0"/>
              <w:spacing w:before="29" w:line="360" w:lineRule="auto"/>
              <w:ind w:left="17"/>
              <w:jc w:val="center"/>
              <w:rPr>
                <w:rFonts w:eastAsiaTheme="minorEastAsia"/>
                <w:color w:val="000000" w:themeColor="text1"/>
                <w:kern w:val="0"/>
                <w:szCs w:val="21"/>
              </w:rPr>
            </w:pPr>
            <w:r w:rsidRPr="004264FD">
              <w:rPr>
                <w:rFonts w:eastAsiaTheme="minorEastAsia"/>
                <w:color w:val="000000" w:themeColor="text1"/>
                <w:kern w:val="0"/>
                <w:szCs w:val="21"/>
              </w:rPr>
              <w:t>名称</w:t>
            </w:r>
          </w:p>
        </w:tc>
        <w:tc>
          <w:tcPr>
            <w:tcW w:w="4808" w:type="dxa"/>
            <w:vAlign w:val="center"/>
          </w:tcPr>
          <w:p w:rsidR="001D5CD0" w:rsidRPr="004264FD" w:rsidRDefault="001D5CD0" w:rsidP="00F22F9F">
            <w:pPr>
              <w:autoSpaceDE w:val="0"/>
              <w:autoSpaceDN w:val="0"/>
              <w:adjustRightInd w:val="0"/>
              <w:spacing w:before="29" w:line="360" w:lineRule="auto"/>
              <w:ind w:left="17"/>
              <w:jc w:val="center"/>
              <w:rPr>
                <w:rFonts w:eastAsiaTheme="minorEastAsia"/>
                <w:color w:val="000000" w:themeColor="text1"/>
                <w:kern w:val="0"/>
                <w:szCs w:val="21"/>
              </w:rPr>
            </w:pPr>
            <w:r w:rsidRPr="004264FD">
              <w:rPr>
                <w:rFonts w:eastAsiaTheme="minorEastAsia"/>
                <w:color w:val="000000" w:themeColor="text1"/>
                <w:kern w:val="0"/>
                <w:szCs w:val="21"/>
              </w:rPr>
              <w:t>金额</w:t>
            </w:r>
            <w:r w:rsidRPr="004264FD">
              <w:rPr>
                <w:rFonts w:eastAsiaTheme="minorEastAsia"/>
                <w:color w:val="000000" w:themeColor="text1"/>
                <w:kern w:val="0"/>
                <w:szCs w:val="21"/>
              </w:rPr>
              <w:t>(</w:t>
            </w:r>
            <w:r w:rsidRPr="004264FD">
              <w:rPr>
                <w:rFonts w:eastAsiaTheme="minorEastAsia"/>
                <w:color w:val="000000" w:themeColor="text1"/>
                <w:kern w:val="0"/>
                <w:szCs w:val="21"/>
              </w:rPr>
              <w:t>元</w:t>
            </w:r>
            <w:r w:rsidRPr="004264FD">
              <w:rPr>
                <w:rFonts w:eastAsiaTheme="minorEastAsia"/>
                <w:color w:val="000000" w:themeColor="text1"/>
                <w:kern w:val="0"/>
                <w:szCs w:val="21"/>
              </w:rPr>
              <w:t>)</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kern w:val="0"/>
                <w:szCs w:val="21"/>
              </w:rPr>
            </w:pPr>
            <w:r w:rsidRPr="004264FD">
              <w:rPr>
                <w:rFonts w:eastAsiaTheme="minorEastAsia"/>
                <w:color w:val="000000" w:themeColor="text1"/>
                <w:szCs w:val="21"/>
              </w:rPr>
              <w:t>1</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存出保证金</w:t>
            </w:r>
          </w:p>
        </w:tc>
        <w:tc>
          <w:tcPr>
            <w:tcW w:w="4808" w:type="dxa"/>
            <w:vAlign w:val="center"/>
          </w:tcPr>
          <w:p w:rsidR="001D5CD0" w:rsidRPr="004264FD" w:rsidRDefault="001D5CD0" w:rsidP="003F7026">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11,767.80</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2</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应收证券清算款</w:t>
            </w:r>
          </w:p>
        </w:tc>
        <w:tc>
          <w:tcPr>
            <w:tcW w:w="4808" w:type="dxa"/>
            <w:vAlign w:val="center"/>
          </w:tcPr>
          <w:p w:rsidR="001D5CD0" w:rsidRPr="004264FD" w:rsidRDefault="001D5CD0" w:rsidP="003F7026">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3</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应收股利</w:t>
            </w:r>
          </w:p>
        </w:tc>
        <w:tc>
          <w:tcPr>
            <w:tcW w:w="4808" w:type="dxa"/>
            <w:vAlign w:val="center"/>
          </w:tcPr>
          <w:p w:rsidR="001D5CD0" w:rsidRPr="004264FD" w:rsidRDefault="001D5CD0" w:rsidP="003F7026">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4</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应收利息</w:t>
            </w:r>
          </w:p>
        </w:tc>
        <w:tc>
          <w:tcPr>
            <w:tcW w:w="4808" w:type="dxa"/>
            <w:vAlign w:val="center"/>
          </w:tcPr>
          <w:p w:rsidR="001D5CD0" w:rsidRPr="004264FD" w:rsidRDefault="001D5CD0" w:rsidP="003F7026">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1,688,938.88</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5</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应收申购款</w:t>
            </w:r>
          </w:p>
        </w:tc>
        <w:tc>
          <w:tcPr>
            <w:tcW w:w="4808" w:type="dxa"/>
            <w:vAlign w:val="center"/>
          </w:tcPr>
          <w:p w:rsidR="001D5CD0" w:rsidRPr="004264FD" w:rsidRDefault="001D5CD0" w:rsidP="003F7026">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1,045.99</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6</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其他应收款</w:t>
            </w:r>
          </w:p>
        </w:tc>
        <w:tc>
          <w:tcPr>
            <w:tcW w:w="4808" w:type="dxa"/>
            <w:vAlign w:val="center"/>
          </w:tcPr>
          <w:p w:rsidR="001D5CD0" w:rsidRPr="004264FD" w:rsidRDefault="001D5CD0" w:rsidP="003F7026">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7</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szCs w:val="21"/>
              </w:rPr>
            </w:pPr>
            <w:r w:rsidRPr="004264FD">
              <w:rPr>
                <w:rFonts w:eastAsiaTheme="minorEastAsia"/>
                <w:color w:val="000000" w:themeColor="text1"/>
                <w:szCs w:val="21"/>
              </w:rPr>
              <w:t>待摊费用</w:t>
            </w:r>
          </w:p>
        </w:tc>
        <w:tc>
          <w:tcPr>
            <w:tcW w:w="4808" w:type="dxa"/>
            <w:vAlign w:val="center"/>
          </w:tcPr>
          <w:p w:rsidR="001D5CD0" w:rsidRPr="004264FD" w:rsidRDefault="001D5CD0" w:rsidP="003F7026">
            <w:pPr>
              <w:autoSpaceDE w:val="0"/>
              <w:autoSpaceDN w:val="0"/>
              <w:adjustRightInd w:val="0"/>
              <w:spacing w:before="29" w:line="360" w:lineRule="auto"/>
              <w:ind w:left="15"/>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8</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其他</w:t>
            </w:r>
          </w:p>
        </w:tc>
        <w:tc>
          <w:tcPr>
            <w:tcW w:w="4808" w:type="dxa"/>
            <w:vAlign w:val="center"/>
          </w:tcPr>
          <w:p w:rsidR="001D5CD0" w:rsidRPr="004264FD" w:rsidRDefault="001D5CD0" w:rsidP="00F22F9F">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9</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合计</w:t>
            </w:r>
          </w:p>
        </w:tc>
        <w:tc>
          <w:tcPr>
            <w:tcW w:w="4808" w:type="dxa"/>
            <w:vAlign w:val="center"/>
          </w:tcPr>
          <w:p w:rsidR="001D5CD0" w:rsidRPr="004264FD" w:rsidRDefault="001D5CD0" w:rsidP="00F22F9F">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1,701,752.67</w:t>
            </w:r>
          </w:p>
        </w:tc>
      </w:tr>
    </w:tbl>
    <w:p w:rsidR="001D5CD0" w:rsidRPr="004264FD" w:rsidRDefault="001D5CD0" w:rsidP="00877995">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5.11.4</w:t>
      </w:r>
      <w:r w:rsidRPr="004264FD">
        <w:rPr>
          <w:rFonts w:eastAsiaTheme="minorEastAsia"/>
          <w:b/>
          <w:color w:val="000000" w:themeColor="text1"/>
          <w:kern w:val="0"/>
          <w:szCs w:val="21"/>
        </w:rPr>
        <w:t>报告期末持有的处于转股期的可转换债券明细</w:t>
      </w:r>
    </w:p>
    <w:p w:rsidR="001D5CD0" w:rsidRPr="004264FD" w:rsidRDefault="001D5CD0"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本基金本报告期末未持有处于转股期的可转换债券。</w:t>
      </w:r>
    </w:p>
    <w:p w:rsidR="001D5CD0" w:rsidRPr="004264FD" w:rsidRDefault="001D5CD0" w:rsidP="00877995">
      <w:pPr>
        <w:autoSpaceDE w:val="0"/>
        <w:autoSpaceDN w:val="0"/>
        <w:adjustRightInd w:val="0"/>
        <w:spacing w:beforeLines="100" w:line="360" w:lineRule="auto"/>
        <w:jc w:val="left"/>
        <w:rPr>
          <w:rFonts w:eastAsiaTheme="minorEastAsia"/>
          <w:b/>
          <w:bCs/>
          <w:color w:val="000000" w:themeColor="text1"/>
          <w:szCs w:val="21"/>
        </w:rPr>
      </w:pPr>
      <w:r w:rsidRPr="004264FD">
        <w:rPr>
          <w:rFonts w:eastAsiaTheme="minorEastAsia"/>
          <w:b/>
          <w:color w:val="000000" w:themeColor="text1"/>
          <w:kern w:val="0"/>
          <w:szCs w:val="21"/>
        </w:rPr>
        <w:t>5.11.5</w:t>
      </w:r>
      <w:r w:rsidRPr="004264FD">
        <w:rPr>
          <w:rFonts w:eastAsiaTheme="minorEastAsia"/>
          <w:b/>
          <w:bCs/>
          <w:color w:val="000000" w:themeColor="text1"/>
          <w:szCs w:val="21"/>
        </w:rPr>
        <w:t>报告期末前十名股票中存在流通受限情况的说明</w:t>
      </w:r>
    </w:p>
    <w:p w:rsidR="001D5CD0" w:rsidRPr="004264FD" w:rsidRDefault="001D5CD0"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本基金本报告期末未持有股票。</w:t>
      </w:r>
    </w:p>
    <w:p w:rsidR="009238DB" w:rsidRPr="004264FD" w:rsidRDefault="009238DB" w:rsidP="00877995">
      <w:pPr>
        <w:pStyle w:val="1"/>
        <w:spacing w:beforeLines="100" w:afterLines="100" w:line="360" w:lineRule="auto"/>
        <w:jc w:val="center"/>
        <w:rPr>
          <w:rFonts w:eastAsiaTheme="minorEastAsia"/>
          <w:color w:val="000000" w:themeColor="text1"/>
          <w:kern w:val="0"/>
          <w:sz w:val="21"/>
          <w:szCs w:val="21"/>
        </w:rPr>
      </w:pPr>
      <w:r w:rsidRPr="004264FD">
        <w:rPr>
          <w:rFonts w:eastAsiaTheme="minorEastAsia"/>
          <w:color w:val="000000" w:themeColor="text1"/>
          <w:kern w:val="0"/>
          <w:sz w:val="21"/>
          <w:szCs w:val="21"/>
        </w:rPr>
        <w:t xml:space="preserve">§6  </w:t>
      </w:r>
      <w:r w:rsidRPr="004264FD">
        <w:rPr>
          <w:rFonts w:eastAsiaTheme="minorEastAsia"/>
          <w:color w:val="000000" w:themeColor="text1"/>
          <w:kern w:val="0"/>
          <w:sz w:val="21"/>
          <w:szCs w:val="21"/>
        </w:rPr>
        <w:t>开放式基金份额变动</w:t>
      </w:r>
    </w:p>
    <w:p w:rsidR="009238DB" w:rsidRPr="004264FD" w:rsidRDefault="009238DB" w:rsidP="00302187">
      <w:pPr>
        <w:autoSpaceDE w:val="0"/>
        <w:autoSpaceDN w:val="0"/>
        <w:adjustRightInd w:val="0"/>
        <w:spacing w:before="29" w:line="288" w:lineRule="auto"/>
        <w:ind w:left="15" w:right="480"/>
        <w:jc w:val="right"/>
        <w:rPr>
          <w:rFonts w:eastAsiaTheme="minorEastAsia"/>
          <w:color w:val="000000" w:themeColor="text1"/>
          <w:kern w:val="0"/>
          <w:szCs w:val="21"/>
        </w:rPr>
      </w:pPr>
      <w:r w:rsidRPr="004264FD">
        <w:rPr>
          <w:rFonts w:eastAsiaTheme="minorEastAsia"/>
          <w:color w:val="000000" w:themeColor="text1"/>
          <w:kern w:val="0"/>
          <w:szCs w:val="21"/>
        </w:rPr>
        <w:t>单位：份</w:t>
      </w:r>
    </w:p>
    <w:tbl>
      <w:tblPr>
        <w:tblW w:w="0" w:type="auto"/>
        <w:tblInd w:w="108" w:type="dxa"/>
        <w:tblLayout w:type="fixed"/>
        <w:tblLook w:val="0000"/>
      </w:tblPr>
      <w:tblGrid>
        <w:gridCol w:w="3900"/>
        <w:gridCol w:w="2367"/>
        <w:gridCol w:w="2367"/>
      </w:tblGrid>
      <w:tr w:rsidR="004264FD" w:rsidRPr="004264FD"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936D40" w:rsidP="00B84643">
            <w:pPr>
              <w:autoSpaceDE w:val="0"/>
              <w:autoSpaceDN w:val="0"/>
              <w:adjustRightInd w:val="0"/>
              <w:spacing w:before="29" w:line="360" w:lineRule="auto"/>
              <w:ind w:left="17"/>
              <w:jc w:val="center"/>
              <w:rPr>
                <w:rFonts w:eastAsiaTheme="minorEastAsia"/>
                <w:color w:val="000000" w:themeColor="text1"/>
                <w:kern w:val="0"/>
                <w:szCs w:val="21"/>
              </w:rPr>
            </w:pPr>
            <w:r w:rsidRPr="004264FD">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A1276C">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光大保德信岁末红利纯债债券</w:t>
            </w:r>
            <w:r w:rsidRPr="004264FD">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936D40">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光大保德信岁末红利纯债债券</w:t>
            </w:r>
            <w:r w:rsidRPr="004264FD">
              <w:rPr>
                <w:rFonts w:eastAsiaTheme="minorEastAsia"/>
                <w:color w:val="000000" w:themeColor="text1"/>
                <w:szCs w:val="21"/>
              </w:rPr>
              <w:t>C</w:t>
            </w:r>
          </w:p>
        </w:tc>
      </w:tr>
      <w:tr w:rsidR="004264FD" w:rsidRPr="004264FD"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936D40" w:rsidP="00A1276C">
            <w:pPr>
              <w:autoSpaceDE w:val="0"/>
              <w:autoSpaceDN w:val="0"/>
              <w:adjustRightInd w:val="0"/>
              <w:spacing w:before="29" w:line="360" w:lineRule="auto"/>
              <w:ind w:left="17"/>
              <w:jc w:val="left"/>
              <w:rPr>
                <w:rFonts w:eastAsiaTheme="minorEastAsia"/>
                <w:color w:val="000000" w:themeColor="text1"/>
                <w:kern w:val="0"/>
                <w:szCs w:val="21"/>
              </w:rPr>
            </w:pPr>
            <w:r w:rsidRPr="004264FD">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88,593,896.80</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1,069,980.26</w:t>
            </w:r>
          </w:p>
        </w:tc>
      </w:tr>
      <w:tr w:rsidR="004264FD" w:rsidRPr="004264FD"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F72579" w:rsidP="00A1276C">
            <w:pPr>
              <w:autoSpaceDE w:val="0"/>
              <w:autoSpaceDN w:val="0"/>
              <w:adjustRightInd w:val="0"/>
              <w:spacing w:before="29" w:line="360" w:lineRule="auto"/>
              <w:ind w:left="17"/>
              <w:jc w:val="left"/>
              <w:rPr>
                <w:rFonts w:eastAsiaTheme="minorEastAsia"/>
                <w:color w:val="000000" w:themeColor="text1"/>
                <w:kern w:val="0"/>
                <w:szCs w:val="21"/>
              </w:rPr>
            </w:pPr>
            <w:r w:rsidRPr="004264FD">
              <w:rPr>
                <w:rFonts w:eastAsiaTheme="minorEastAsia"/>
                <w:color w:val="000000" w:themeColor="text1"/>
                <w:kern w:val="0"/>
                <w:szCs w:val="21"/>
              </w:rPr>
              <w:t>报告期</w:t>
            </w:r>
            <w:r w:rsidR="00936D40" w:rsidRPr="004264FD">
              <w:rPr>
                <w:rFonts w:eastAsiaTheme="minorEastAsia"/>
                <w:color w:val="000000" w:themeColor="text1"/>
                <w:kern w:val="0"/>
                <w:szCs w:val="21"/>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162,675.40</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141,856.11</w:t>
            </w:r>
          </w:p>
        </w:tc>
      </w:tr>
      <w:tr w:rsidR="004264FD" w:rsidRPr="004264FD"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936D40" w:rsidP="00A1276C">
            <w:pPr>
              <w:autoSpaceDE w:val="0"/>
              <w:autoSpaceDN w:val="0"/>
              <w:adjustRightInd w:val="0"/>
              <w:spacing w:before="29" w:line="360" w:lineRule="auto"/>
              <w:ind w:left="17"/>
              <w:jc w:val="left"/>
              <w:rPr>
                <w:rFonts w:eastAsiaTheme="minorEastAsia"/>
                <w:color w:val="000000" w:themeColor="text1"/>
                <w:kern w:val="0"/>
                <w:szCs w:val="21"/>
              </w:rPr>
            </w:pPr>
            <w:r w:rsidRPr="004264FD">
              <w:rPr>
                <w:rFonts w:eastAsiaTheme="minorEastAsia"/>
                <w:color w:val="000000" w:themeColor="text1"/>
                <w:kern w:val="0"/>
                <w:szCs w:val="21"/>
              </w:rPr>
              <w:t>减：</w:t>
            </w:r>
            <w:r w:rsidR="00F72579" w:rsidRPr="004264FD">
              <w:rPr>
                <w:rFonts w:eastAsiaTheme="minorEastAsia"/>
                <w:color w:val="000000" w:themeColor="text1"/>
                <w:kern w:val="0"/>
                <w:szCs w:val="21"/>
              </w:rPr>
              <w:t>报告期</w:t>
            </w:r>
            <w:r w:rsidRPr="004264FD">
              <w:rPr>
                <w:rFonts w:eastAsiaTheme="minorEastAsia"/>
                <w:color w:val="000000" w:themeColor="text1"/>
                <w:kern w:val="0"/>
                <w:szCs w:val="21"/>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23,505,832.32</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128,375.27</w:t>
            </w:r>
          </w:p>
        </w:tc>
      </w:tr>
      <w:tr w:rsidR="004264FD" w:rsidRPr="004264FD"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F72579" w:rsidP="00A1276C">
            <w:pPr>
              <w:autoSpaceDE w:val="0"/>
              <w:autoSpaceDN w:val="0"/>
              <w:adjustRightInd w:val="0"/>
              <w:spacing w:before="29" w:line="360" w:lineRule="auto"/>
              <w:ind w:left="17"/>
              <w:jc w:val="left"/>
              <w:rPr>
                <w:rFonts w:eastAsiaTheme="minorEastAsia"/>
                <w:color w:val="000000" w:themeColor="text1"/>
                <w:kern w:val="0"/>
                <w:szCs w:val="21"/>
              </w:rPr>
            </w:pPr>
            <w:r w:rsidRPr="004264FD">
              <w:rPr>
                <w:rFonts w:eastAsiaTheme="minorEastAsia"/>
                <w:color w:val="000000" w:themeColor="text1"/>
                <w:kern w:val="0"/>
                <w:szCs w:val="21"/>
              </w:rPr>
              <w:t>报告期</w:t>
            </w:r>
            <w:r w:rsidR="00936D40" w:rsidRPr="004264FD">
              <w:rPr>
                <w:rFonts w:eastAsiaTheme="minorEastAsia"/>
                <w:color w:val="000000" w:themeColor="text1"/>
                <w:kern w:val="0"/>
                <w:szCs w:val="21"/>
              </w:rPr>
              <w:t>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936D40" w:rsidP="00A1276C">
            <w:pPr>
              <w:autoSpaceDE w:val="0"/>
              <w:autoSpaceDN w:val="0"/>
              <w:adjustRightInd w:val="0"/>
              <w:spacing w:before="29" w:line="360" w:lineRule="auto"/>
              <w:ind w:left="17"/>
              <w:jc w:val="left"/>
              <w:rPr>
                <w:rFonts w:eastAsiaTheme="minorEastAsia"/>
                <w:color w:val="000000" w:themeColor="text1"/>
                <w:kern w:val="0"/>
                <w:szCs w:val="21"/>
              </w:rPr>
            </w:pPr>
            <w:r w:rsidRPr="004264FD">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65,250,739.88</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1,083,461.10</w:t>
            </w:r>
          </w:p>
        </w:tc>
      </w:tr>
    </w:tbl>
    <w:p w:rsidR="00935FB1" w:rsidRPr="004264FD" w:rsidRDefault="00935FB1" w:rsidP="00877995">
      <w:pPr>
        <w:pStyle w:val="1"/>
        <w:tabs>
          <w:tab w:val="center" w:pos="4156"/>
          <w:tab w:val="right" w:pos="8312"/>
        </w:tabs>
        <w:spacing w:beforeLines="100" w:afterLines="100" w:line="360" w:lineRule="auto"/>
        <w:jc w:val="center"/>
        <w:rPr>
          <w:color w:val="000000" w:themeColor="text1"/>
          <w:sz w:val="21"/>
          <w:szCs w:val="21"/>
        </w:rPr>
      </w:pPr>
      <w:r w:rsidRPr="004264FD">
        <w:rPr>
          <w:rFonts w:eastAsiaTheme="minorEastAsia"/>
          <w:color w:val="000000" w:themeColor="text1"/>
          <w:kern w:val="0"/>
          <w:sz w:val="21"/>
          <w:szCs w:val="21"/>
        </w:rPr>
        <w:t>§7</w:t>
      </w:r>
      <w:r w:rsidR="00B22511">
        <w:rPr>
          <w:rFonts w:hint="eastAsia"/>
          <w:color w:val="000000"/>
          <w:sz w:val="21"/>
          <w:szCs w:val="21"/>
          <w:shd w:val="clear" w:color="auto" w:fill="FFFFFF"/>
        </w:rPr>
        <w:t>基金管理人运用固有资金投资本基金情况</w:t>
      </w:r>
    </w:p>
    <w:p w:rsidR="00935FB1" w:rsidRPr="004264FD" w:rsidRDefault="00935FB1" w:rsidP="00935FB1">
      <w:pPr>
        <w:spacing w:line="360" w:lineRule="auto"/>
        <w:jc w:val="left"/>
        <w:rPr>
          <w:color w:val="000000" w:themeColor="text1"/>
          <w:szCs w:val="21"/>
        </w:rPr>
      </w:pPr>
      <w:r w:rsidRPr="004264FD">
        <w:rPr>
          <w:b/>
          <w:color w:val="000000" w:themeColor="text1"/>
          <w:szCs w:val="21"/>
        </w:rPr>
        <w:t>7.1</w:t>
      </w:r>
      <w:r w:rsidR="00090834" w:rsidRPr="00C15AEF">
        <w:rPr>
          <w:rFonts w:eastAsiaTheme="minorEastAsia" w:hint="eastAsia"/>
          <w:b/>
          <w:bCs/>
          <w:color w:val="000000" w:themeColor="text1"/>
          <w:kern w:val="44"/>
          <w:szCs w:val="21"/>
        </w:rPr>
        <w:t>基金管理人持有本基金份额变动情况</w:t>
      </w:r>
    </w:p>
    <w:p w:rsidR="00935FB1" w:rsidRPr="004264FD" w:rsidRDefault="00916E71" w:rsidP="00634B21">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本基金本报告期内基金管理人未持有本基金。</w:t>
      </w:r>
    </w:p>
    <w:p w:rsidR="00935FB1" w:rsidRPr="004264FD" w:rsidRDefault="00935FB1" w:rsidP="00877995">
      <w:pPr>
        <w:spacing w:beforeLines="100" w:line="360" w:lineRule="auto"/>
        <w:jc w:val="left"/>
        <w:rPr>
          <w:color w:val="000000" w:themeColor="text1"/>
          <w:szCs w:val="21"/>
        </w:rPr>
      </w:pPr>
      <w:r w:rsidRPr="004264FD">
        <w:rPr>
          <w:b/>
          <w:color w:val="000000" w:themeColor="text1"/>
          <w:szCs w:val="21"/>
        </w:rPr>
        <w:t>7.2</w:t>
      </w:r>
      <w:r w:rsidR="00090834" w:rsidRPr="00C15AEF">
        <w:rPr>
          <w:rFonts w:hint="eastAsia"/>
          <w:b/>
          <w:color w:val="000000"/>
          <w:szCs w:val="21"/>
          <w:shd w:val="clear" w:color="auto" w:fill="FFFFFF"/>
        </w:rPr>
        <w:t>基金管理人运用固有资金投资本基金交易明细</w:t>
      </w:r>
      <w:bookmarkStart w:id="0" w:name="_GoBack"/>
      <w:bookmarkEnd w:id="0"/>
    </w:p>
    <w:p w:rsidR="00935FB1" w:rsidRPr="004264FD" w:rsidRDefault="00935FB1" w:rsidP="003C3C8C">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本报告期内，基金管理人不存在持有、申购、赎回或买卖本基金的情况。</w:t>
      </w:r>
    </w:p>
    <w:p w:rsidR="00FB3C94" w:rsidRPr="004264FD" w:rsidRDefault="00FB3C94" w:rsidP="00877995">
      <w:pPr>
        <w:pStyle w:val="1"/>
        <w:spacing w:beforeLines="100" w:afterLines="100" w:line="360" w:lineRule="auto"/>
        <w:jc w:val="center"/>
        <w:rPr>
          <w:rFonts w:eastAsiaTheme="minorEastAsia"/>
          <w:color w:val="000000" w:themeColor="text1"/>
          <w:kern w:val="0"/>
          <w:sz w:val="21"/>
          <w:szCs w:val="21"/>
        </w:rPr>
      </w:pPr>
      <w:r w:rsidRPr="004264FD">
        <w:rPr>
          <w:rFonts w:eastAsiaTheme="minorEastAsia"/>
          <w:color w:val="000000" w:themeColor="text1"/>
          <w:kern w:val="0"/>
          <w:sz w:val="21"/>
          <w:szCs w:val="21"/>
        </w:rPr>
        <w:t>§</w:t>
      </w:r>
      <w:r w:rsidR="00D13A01" w:rsidRPr="004264FD">
        <w:rPr>
          <w:rFonts w:eastAsiaTheme="minorEastAsia"/>
          <w:color w:val="000000" w:themeColor="text1"/>
          <w:kern w:val="0"/>
          <w:sz w:val="21"/>
          <w:szCs w:val="21"/>
        </w:rPr>
        <w:t>8</w:t>
      </w:r>
      <w:r w:rsidR="003F7026" w:rsidRPr="004264FD">
        <w:rPr>
          <w:rFonts w:eastAsiaTheme="minorEastAsia"/>
          <w:color w:val="000000" w:themeColor="text1"/>
          <w:kern w:val="0"/>
          <w:sz w:val="21"/>
          <w:szCs w:val="21"/>
        </w:rPr>
        <w:t xml:space="preserve"> </w:t>
      </w:r>
      <w:r w:rsidRPr="004264FD">
        <w:rPr>
          <w:rFonts w:eastAsiaTheme="minorEastAsia"/>
          <w:color w:val="000000" w:themeColor="text1"/>
          <w:kern w:val="0"/>
          <w:sz w:val="21"/>
          <w:szCs w:val="21"/>
        </w:rPr>
        <w:t>影响投资者决策的其他重要信息</w:t>
      </w:r>
    </w:p>
    <w:p w:rsidR="00BB681A" w:rsidRPr="004F4D27" w:rsidRDefault="00BB681A" w:rsidP="00BB681A">
      <w:pPr>
        <w:autoSpaceDE w:val="0"/>
        <w:autoSpaceDN w:val="0"/>
        <w:adjustRightInd w:val="0"/>
        <w:spacing w:line="360" w:lineRule="auto"/>
        <w:jc w:val="left"/>
        <w:rPr>
          <w:rFonts w:ascii="宋体" w:hAnsi="宋体"/>
          <w:b/>
          <w:bCs/>
          <w:color w:val="000000"/>
          <w:kern w:val="0"/>
          <w:szCs w:val="21"/>
        </w:rPr>
      </w:pPr>
      <w:r w:rsidRPr="004F4D27">
        <w:rPr>
          <w:rFonts w:ascii="宋体" w:hAnsi="宋体"/>
          <w:b/>
          <w:bCs/>
          <w:color w:val="000000"/>
          <w:kern w:val="0"/>
          <w:szCs w:val="21"/>
        </w:rPr>
        <w:t>8.</w:t>
      </w:r>
      <w:r w:rsidRPr="004F4D27">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1843"/>
        <w:gridCol w:w="851"/>
        <w:gridCol w:w="850"/>
        <w:gridCol w:w="1134"/>
        <w:gridCol w:w="1419"/>
        <w:gridCol w:w="1130"/>
      </w:tblGrid>
      <w:tr w:rsidR="00BB681A" w:rsidRPr="004F4D27" w:rsidTr="00767E22">
        <w:tc>
          <w:tcPr>
            <w:tcW w:w="993" w:type="dxa"/>
            <w:vMerge w:val="restart"/>
            <w:vAlign w:val="center"/>
          </w:tcPr>
          <w:p w:rsidR="00BB681A" w:rsidRPr="004F4D27" w:rsidRDefault="00BB681A" w:rsidP="00767E22">
            <w:pPr>
              <w:autoSpaceDE w:val="0"/>
              <w:autoSpaceDN w:val="0"/>
              <w:adjustRightInd w:val="0"/>
              <w:jc w:val="center"/>
              <w:rPr>
                <w:rFonts w:ascii="宋体" w:hAnsi="宋体"/>
                <w:b/>
                <w:bCs/>
                <w:color w:val="000000"/>
                <w:kern w:val="0"/>
                <w:szCs w:val="21"/>
              </w:rPr>
            </w:pPr>
            <w:r w:rsidRPr="004F4D27">
              <w:rPr>
                <w:rFonts w:ascii="宋体" w:hAnsi="宋体" w:hint="eastAsia"/>
                <w:color w:val="000000"/>
                <w:kern w:val="0"/>
                <w:szCs w:val="21"/>
              </w:rPr>
              <w:t>投资者类别</w:t>
            </w:r>
            <w:r w:rsidRPr="004F4D27">
              <w:rPr>
                <w:rFonts w:ascii="宋体" w:hAnsi="宋体"/>
                <w:color w:val="000000"/>
                <w:kern w:val="0"/>
                <w:szCs w:val="21"/>
              </w:rPr>
              <w:t xml:space="preserve">  </w:t>
            </w:r>
          </w:p>
        </w:tc>
        <w:tc>
          <w:tcPr>
            <w:tcW w:w="5670" w:type="dxa"/>
            <w:gridSpan w:val="5"/>
            <w:vAlign w:val="center"/>
          </w:tcPr>
          <w:p w:rsidR="00BB681A" w:rsidRPr="004F4D27" w:rsidRDefault="00BB681A" w:rsidP="00767E22">
            <w:pPr>
              <w:autoSpaceDE w:val="0"/>
              <w:autoSpaceDN w:val="0"/>
              <w:adjustRightInd w:val="0"/>
              <w:jc w:val="center"/>
              <w:rPr>
                <w:rFonts w:ascii="宋体" w:hAnsi="宋体"/>
                <w:b/>
                <w:bCs/>
                <w:color w:val="000000"/>
                <w:kern w:val="0"/>
                <w:szCs w:val="21"/>
              </w:rPr>
            </w:pPr>
            <w:r w:rsidRPr="004F4D27">
              <w:rPr>
                <w:rFonts w:ascii="宋体" w:hAnsi="宋体" w:hint="eastAsia"/>
                <w:color w:val="000000"/>
                <w:kern w:val="0"/>
                <w:szCs w:val="21"/>
              </w:rPr>
              <w:t>报告期内持有基金份额变化情况</w:t>
            </w:r>
          </w:p>
        </w:tc>
        <w:tc>
          <w:tcPr>
            <w:tcW w:w="2549" w:type="dxa"/>
            <w:gridSpan w:val="2"/>
            <w:vAlign w:val="center"/>
          </w:tcPr>
          <w:p w:rsidR="00BB681A" w:rsidRPr="004F4D27" w:rsidRDefault="00BB681A" w:rsidP="00767E22">
            <w:pPr>
              <w:autoSpaceDE w:val="0"/>
              <w:autoSpaceDN w:val="0"/>
              <w:adjustRightInd w:val="0"/>
              <w:jc w:val="center"/>
              <w:rPr>
                <w:rFonts w:ascii="宋体" w:hAnsi="宋体"/>
                <w:b/>
                <w:bCs/>
                <w:color w:val="000000"/>
                <w:kern w:val="0"/>
                <w:szCs w:val="21"/>
              </w:rPr>
            </w:pPr>
            <w:r w:rsidRPr="004F4D27">
              <w:rPr>
                <w:rFonts w:ascii="宋体" w:hAnsi="宋体" w:hint="eastAsia"/>
                <w:color w:val="000000"/>
                <w:kern w:val="0"/>
                <w:szCs w:val="21"/>
              </w:rPr>
              <w:t>报告期末持有基金情况</w:t>
            </w:r>
          </w:p>
        </w:tc>
      </w:tr>
      <w:tr w:rsidR="00BB681A" w:rsidRPr="004F4D27" w:rsidTr="00767E22">
        <w:tc>
          <w:tcPr>
            <w:tcW w:w="993" w:type="dxa"/>
            <w:vMerge/>
            <w:vAlign w:val="center"/>
          </w:tcPr>
          <w:p w:rsidR="00BB681A" w:rsidRPr="004F4D27" w:rsidRDefault="00BB681A" w:rsidP="00767E22">
            <w:pPr>
              <w:autoSpaceDE w:val="0"/>
              <w:autoSpaceDN w:val="0"/>
              <w:adjustRightInd w:val="0"/>
              <w:jc w:val="center"/>
              <w:rPr>
                <w:rFonts w:ascii="宋体" w:hAnsi="宋体"/>
                <w:b/>
                <w:bCs/>
                <w:color w:val="000000"/>
                <w:kern w:val="0"/>
                <w:szCs w:val="21"/>
              </w:rPr>
            </w:pPr>
          </w:p>
        </w:tc>
        <w:tc>
          <w:tcPr>
            <w:tcW w:w="992" w:type="dxa"/>
            <w:vAlign w:val="center"/>
          </w:tcPr>
          <w:p w:rsidR="00BB681A" w:rsidRPr="004F4D27" w:rsidRDefault="00BB681A" w:rsidP="00767E22">
            <w:pPr>
              <w:autoSpaceDE w:val="0"/>
              <w:autoSpaceDN w:val="0"/>
              <w:adjustRightInd w:val="0"/>
              <w:jc w:val="center"/>
              <w:rPr>
                <w:rFonts w:ascii="宋体" w:hAnsi="宋体"/>
                <w:b/>
                <w:bCs/>
                <w:color w:val="000000"/>
                <w:kern w:val="0"/>
                <w:szCs w:val="21"/>
              </w:rPr>
            </w:pPr>
            <w:r w:rsidRPr="004F4D27">
              <w:rPr>
                <w:rFonts w:ascii="宋体" w:hAnsi="宋体" w:hint="eastAsia"/>
                <w:color w:val="000000"/>
                <w:kern w:val="0"/>
                <w:szCs w:val="21"/>
              </w:rPr>
              <w:t>序号</w:t>
            </w:r>
          </w:p>
        </w:tc>
        <w:tc>
          <w:tcPr>
            <w:tcW w:w="1843" w:type="dxa"/>
            <w:vAlign w:val="center"/>
          </w:tcPr>
          <w:p w:rsidR="00BB681A" w:rsidRPr="004F4D27" w:rsidRDefault="00BB681A" w:rsidP="00767E22">
            <w:pPr>
              <w:autoSpaceDE w:val="0"/>
              <w:autoSpaceDN w:val="0"/>
              <w:adjustRightInd w:val="0"/>
              <w:jc w:val="center"/>
              <w:rPr>
                <w:rFonts w:ascii="宋体" w:hAnsi="宋体"/>
                <w:b/>
                <w:bCs/>
                <w:color w:val="000000"/>
                <w:kern w:val="0"/>
                <w:szCs w:val="21"/>
              </w:rPr>
            </w:pPr>
            <w:r w:rsidRPr="004F4D27">
              <w:rPr>
                <w:rFonts w:ascii="宋体" w:hAnsi="宋体" w:hint="eastAsia"/>
                <w:color w:val="000000"/>
                <w:kern w:val="0"/>
                <w:szCs w:val="21"/>
              </w:rPr>
              <w:t>持有基金份额比例达到或者超过20%的时间区间</w:t>
            </w:r>
          </w:p>
        </w:tc>
        <w:tc>
          <w:tcPr>
            <w:tcW w:w="851" w:type="dxa"/>
            <w:vAlign w:val="center"/>
          </w:tcPr>
          <w:p w:rsidR="00BB681A" w:rsidRPr="004F4D27" w:rsidRDefault="00BB681A" w:rsidP="00767E22">
            <w:pPr>
              <w:widowControl/>
              <w:jc w:val="center"/>
              <w:rPr>
                <w:rFonts w:ascii="宋体" w:hAnsi="宋体"/>
                <w:b/>
                <w:bCs/>
                <w:color w:val="000000"/>
                <w:kern w:val="0"/>
                <w:szCs w:val="21"/>
              </w:rPr>
            </w:pPr>
            <w:r w:rsidRPr="004F4D27">
              <w:rPr>
                <w:rFonts w:ascii="宋体" w:hAnsi="宋体" w:hint="eastAsia"/>
                <w:color w:val="000000"/>
                <w:kern w:val="0"/>
                <w:szCs w:val="21"/>
              </w:rPr>
              <w:t>期初份额</w:t>
            </w:r>
          </w:p>
        </w:tc>
        <w:tc>
          <w:tcPr>
            <w:tcW w:w="850" w:type="dxa"/>
            <w:vAlign w:val="center"/>
          </w:tcPr>
          <w:p w:rsidR="00BB681A" w:rsidRPr="004F4D27" w:rsidRDefault="00BB681A" w:rsidP="00767E22">
            <w:pPr>
              <w:widowControl/>
              <w:jc w:val="center"/>
              <w:rPr>
                <w:rFonts w:ascii="宋体" w:hAnsi="宋体"/>
                <w:b/>
                <w:bCs/>
                <w:color w:val="000000"/>
                <w:kern w:val="0"/>
                <w:szCs w:val="21"/>
              </w:rPr>
            </w:pPr>
            <w:r w:rsidRPr="004F4D27">
              <w:rPr>
                <w:rFonts w:ascii="宋体" w:hAnsi="宋体" w:hint="eastAsia"/>
                <w:color w:val="000000"/>
                <w:kern w:val="0"/>
                <w:szCs w:val="21"/>
              </w:rPr>
              <w:t>申购份额</w:t>
            </w:r>
          </w:p>
        </w:tc>
        <w:tc>
          <w:tcPr>
            <w:tcW w:w="1134" w:type="dxa"/>
            <w:vAlign w:val="center"/>
          </w:tcPr>
          <w:p w:rsidR="00BB681A" w:rsidRPr="004F4D27" w:rsidRDefault="00BB681A" w:rsidP="00767E22">
            <w:pPr>
              <w:widowControl/>
              <w:jc w:val="center"/>
              <w:rPr>
                <w:rFonts w:ascii="宋体" w:hAnsi="宋体"/>
                <w:b/>
                <w:bCs/>
                <w:color w:val="000000"/>
                <w:kern w:val="0"/>
                <w:szCs w:val="21"/>
              </w:rPr>
            </w:pPr>
            <w:r w:rsidRPr="004F4D27">
              <w:rPr>
                <w:rFonts w:ascii="宋体" w:hAnsi="宋体" w:hint="eastAsia"/>
                <w:color w:val="000000"/>
                <w:kern w:val="0"/>
                <w:szCs w:val="21"/>
              </w:rPr>
              <w:t>赎回份额</w:t>
            </w:r>
          </w:p>
        </w:tc>
        <w:tc>
          <w:tcPr>
            <w:tcW w:w="1419" w:type="dxa"/>
            <w:vAlign w:val="center"/>
          </w:tcPr>
          <w:p w:rsidR="00BB681A" w:rsidRPr="004F4D27" w:rsidRDefault="00BB681A" w:rsidP="00767E22">
            <w:pPr>
              <w:autoSpaceDE w:val="0"/>
              <w:autoSpaceDN w:val="0"/>
              <w:adjustRightInd w:val="0"/>
              <w:jc w:val="center"/>
              <w:rPr>
                <w:rFonts w:ascii="宋体" w:hAnsi="宋体"/>
                <w:b/>
                <w:bCs/>
                <w:color w:val="000000"/>
                <w:kern w:val="0"/>
                <w:szCs w:val="21"/>
              </w:rPr>
            </w:pPr>
            <w:r w:rsidRPr="004F4D27">
              <w:rPr>
                <w:rFonts w:ascii="宋体" w:hAnsi="宋体" w:hint="eastAsia"/>
                <w:color w:val="000000"/>
                <w:kern w:val="0"/>
                <w:szCs w:val="21"/>
              </w:rPr>
              <w:t>持有份额</w:t>
            </w:r>
          </w:p>
        </w:tc>
        <w:tc>
          <w:tcPr>
            <w:tcW w:w="1130" w:type="dxa"/>
            <w:vAlign w:val="center"/>
          </w:tcPr>
          <w:p w:rsidR="00BB681A" w:rsidRPr="004F4D27" w:rsidRDefault="00BB681A" w:rsidP="00767E22">
            <w:pPr>
              <w:autoSpaceDE w:val="0"/>
              <w:autoSpaceDN w:val="0"/>
              <w:adjustRightInd w:val="0"/>
              <w:jc w:val="center"/>
              <w:rPr>
                <w:rFonts w:ascii="宋体" w:hAnsi="宋体"/>
                <w:b/>
                <w:bCs/>
                <w:color w:val="000000"/>
                <w:kern w:val="0"/>
                <w:szCs w:val="21"/>
              </w:rPr>
            </w:pPr>
            <w:r w:rsidRPr="004F4D27">
              <w:rPr>
                <w:rFonts w:ascii="宋体" w:hAnsi="宋体" w:hint="eastAsia"/>
                <w:color w:val="000000"/>
                <w:kern w:val="0"/>
                <w:szCs w:val="21"/>
              </w:rPr>
              <w:t>份额占比</w:t>
            </w:r>
          </w:p>
        </w:tc>
      </w:tr>
      <w:tr w:rsidR="0047165B">
        <w:tc>
          <w:tcPr>
            <w:tcW w:w="993" w:type="dxa"/>
            <w:vMerge w:val="restart"/>
          </w:tcPr>
          <w:p w:rsidR="0047165B" w:rsidRDefault="0047165B"/>
          <w:p w:rsidR="0047165B" w:rsidRDefault="00877995">
            <w:r>
              <w:rPr>
                <w:rFonts w:ascii="宋体" w:hAnsi="宋体" w:hint="eastAsia"/>
                <w:bCs/>
                <w:color w:val="000000"/>
                <w:kern w:val="0"/>
                <w:szCs w:val="21"/>
              </w:rPr>
              <w:t>机构</w:t>
            </w:r>
          </w:p>
        </w:tc>
        <w:tc>
          <w:tcPr>
            <w:tcW w:w="992" w:type="dxa"/>
            <w:vAlign w:val="center"/>
          </w:tcPr>
          <w:p w:rsidR="0047165B" w:rsidRDefault="00877995">
            <w:pPr>
              <w:jc w:val="center"/>
            </w:pPr>
            <w:r>
              <w:rPr>
                <w:rFonts w:ascii="宋体" w:hAnsi="宋体"/>
                <w:color w:val="000000"/>
                <w:kern w:val="0"/>
                <w:szCs w:val="21"/>
              </w:rPr>
              <w:t>1</w:t>
            </w:r>
          </w:p>
        </w:tc>
        <w:tc>
          <w:tcPr>
            <w:tcW w:w="1843" w:type="dxa"/>
            <w:vAlign w:val="center"/>
          </w:tcPr>
          <w:p w:rsidR="0047165B" w:rsidRDefault="00877995">
            <w:pPr>
              <w:jc w:val="center"/>
            </w:pPr>
            <w:r>
              <w:rPr>
                <w:rFonts w:ascii="宋体" w:hAnsi="宋体"/>
                <w:color w:val="000000"/>
                <w:kern w:val="0"/>
                <w:szCs w:val="21"/>
              </w:rPr>
              <w:t>20190101-20190331</w:t>
            </w:r>
          </w:p>
        </w:tc>
        <w:tc>
          <w:tcPr>
            <w:tcW w:w="851" w:type="dxa"/>
            <w:vAlign w:val="center"/>
          </w:tcPr>
          <w:p w:rsidR="0047165B" w:rsidRDefault="00877995">
            <w:pPr>
              <w:jc w:val="center"/>
            </w:pPr>
            <w:r>
              <w:rPr>
                <w:rFonts w:ascii="宋体" w:hAnsi="宋体"/>
                <w:color w:val="000000"/>
                <w:kern w:val="0"/>
                <w:szCs w:val="21"/>
              </w:rPr>
              <w:t>47,630,838.86</w:t>
            </w:r>
          </w:p>
        </w:tc>
        <w:tc>
          <w:tcPr>
            <w:tcW w:w="850" w:type="dxa"/>
            <w:vAlign w:val="center"/>
          </w:tcPr>
          <w:p w:rsidR="0047165B" w:rsidRDefault="00877995">
            <w:pPr>
              <w:jc w:val="center"/>
            </w:pPr>
            <w:r>
              <w:rPr>
                <w:rFonts w:ascii="宋体" w:hAnsi="宋体"/>
                <w:color w:val="000000"/>
                <w:kern w:val="0"/>
                <w:szCs w:val="21"/>
              </w:rPr>
              <w:t>-</w:t>
            </w:r>
          </w:p>
        </w:tc>
        <w:tc>
          <w:tcPr>
            <w:tcW w:w="1134" w:type="dxa"/>
            <w:vAlign w:val="center"/>
          </w:tcPr>
          <w:p w:rsidR="0047165B" w:rsidRDefault="00877995">
            <w:pPr>
              <w:jc w:val="center"/>
            </w:pPr>
            <w:r>
              <w:rPr>
                <w:rFonts w:ascii="宋体" w:hAnsi="宋体"/>
                <w:color w:val="000000"/>
                <w:kern w:val="0"/>
                <w:szCs w:val="21"/>
              </w:rPr>
              <w:t>-</w:t>
            </w:r>
          </w:p>
        </w:tc>
        <w:tc>
          <w:tcPr>
            <w:tcW w:w="1419" w:type="dxa"/>
            <w:vAlign w:val="center"/>
          </w:tcPr>
          <w:p w:rsidR="0047165B" w:rsidRDefault="00877995">
            <w:pPr>
              <w:jc w:val="center"/>
            </w:pPr>
            <w:r>
              <w:rPr>
                <w:rFonts w:ascii="宋体" w:hAnsi="宋体"/>
                <w:color w:val="000000"/>
                <w:kern w:val="0"/>
                <w:szCs w:val="21"/>
              </w:rPr>
              <w:t>47,630,838.86</w:t>
            </w:r>
          </w:p>
        </w:tc>
        <w:tc>
          <w:tcPr>
            <w:tcW w:w="1130" w:type="dxa"/>
            <w:vAlign w:val="center"/>
          </w:tcPr>
          <w:p w:rsidR="0047165B" w:rsidRDefault="00877995">
            <w:pPr>
              <w:jc w:val="center"/>
            </w:pPr>
            <w:r>
              <w:rPr>
                <w:rFonts w:ascii="宋体" w:hAnsi="宋体"/>
                <w:color w:val="000000"/>
                <w:kern w:val="0"/>
                <w:szCs w:val="21"/>
              </w:rPr>
              <w:t>71.80%</w:t>
            </w:r>
          </w:p>
        </w:tc>
      </w:tr>
      <w:tr w:rsidR="00BB681A" w:rsidRPr="004F4D27" w:rsidTr="00767E22">
        <w:tc>
          <w:tcPr>
            <w:tcW w:w="9212" w:type="dxa"/>
            <w:gridSpan w:val="8"/>
            <w:vAlign w:val="center"/>
          </w:tcPr>
          <w:p w:rsidR="00BB681A" w:rsidRPr="004F4D27" w:rsidRDefault="00BB681A" w:rsidP="00767E22">
            <w:pPr>
              <w:autoSpaceDE w:val="0"/>
              <w:autoSpaceDN w:val="0"/>
              <w:adjustRightInd w:val="0"/>
              <w:jc w:val="center"/>
              <w:rPr>
                <w:rFonts w:ascii="宋体" w:hAnsi="宋体"/>
                <w:kern w:val="0"/>
                <w:szCs w:val="21"/>
              </w:rPr>
            </w:pPr>
            <w:r w:rsidRPr="004F4D27">
              <w:rPr>
                <w:rFonts w:ascii="宋体" w:hAnsi="宋体"/>
                <w:color w:val="000000"/>
                <w:kern w:val="0"/>
                <w:szCs w:val="21"/>
              </w:rPr>
              <w:t>产品特有风险</w:t>
            </w:r>
          </w:p>
        </w:tc>
      </w:tr>
      <w:tr w:rsidR="00BB681A" w:rsidRPr="004F4D27" w:rsidTr="00767E22">
        <w:tc>
          <w:tcPr>
            <w:tcW w:w="9212" w:type="dxa"/>
            <w:gridSpan w:val="8"/>
            <w:vAlign w:val="center"/>
          </w:tcPr>
          <w:p w:rsidR="0047165B" w:rsidRDefault="00877995">
            <w:pPr>
              <w:autoSpaceDE w:val="0"/>
              <w:autoSpaceDN w:val="0"/>
              <w:adjustRightInd w:val="0"/>
              <w:jc w:val="left"/>
              <w:rPr>
                <w:rFonts w:ascii="宋体" w:hAnsi="宋体"/>
                <w:kern w:val="0"/>
                <w:szCs w:val="21"/>
              </w:rPr>
            </w:pPr>
            <w:r>
              <w:rPr>
                <w:rFonts w:ascii="宋体" w:hAnsi="宋体" w:hint="eastAsia"/>
                <w:kern w:val="0"/>
                <w:szCs w:val="21"/>
              </w:rPr>
              <w:t>本基金本报告期存在单一投资者持有基金份额比例超过</w:t>
            </w:r>
            <w:r>
              <w:rPr>
                <w:rFonts w:ascii="宋体" w:hAnsi="宋体" w:hint="eastAsia"/>
                <w:kern w:val="0"/>
                <w:szCs w:val="21"/>
              </w:rPr>
              <w:t>20%</w:t>
            </w:r>
            <w:r>
              <w:rPr>
                <w:rFonts w:ascii="宋体" w:hAnsi="宋体" w:hint="eastAsia"/>
                <w:kern w:val="0"/>
                <w:szCs w:val="21"/>
              </w:rPr>
              <w:t>的情形，可能面临单一投资者集中赎回的情况，从而：</w:t>
            </w:r>
          </w:p>
          <w:p w:rsidR="0047165B" w:rsidRDefault="00877995">
            <w:pPr>
              <w:autoSpaceDE w:val="0"/>
              <w:autoSpaceDN w:val="0"/>
              <w:adjustRightInd w:val="0"/>
              <w:jc w:val="left"/>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）对基金的流动性造成冲击，存在对剩余投资者的赎回办理造成影响的风险。</w:t>
            </w:r>
          </w:p>
          <w:p w:rsidR="0047165B" w:rsidRDefault="00877995">
            <w:pPr>
              <w:autoSpaceDE w:val="0"/>
              <w:autoSpaceDN w:val="0"/>
              <w:adjustRightInd w:val="0"/>
              <w:jc w:val="left"/>
              <w:rPr>
                <w:rFonts w:ascii="宋体" w:hAnsi="宋体"/>
                <w:kern w:val="0"/>
                <w:szCs w:val="21"/>
              </w:rPr>
            </w:pPr>
            <w:r>
              <w:rPr>
                <w:rFonts w:ascii="宋体" w:hAnsi="宋体" w:hint="eastAsia"/>
                <w:kern w:val="0"/>
                <w:szCs w:val="21"/>
              </w:rPr>
              <w:t>（</w:t>
            </w:r>
            <w:r>
              <w:rPr>
                <w:rFonts w:ascii="宋体" w:hAnsi="宋体" w:hint="eastAsia"/>
                <w:kern w:val="0"/>
                <w:szCs w:val="21"/>
              </w:rPr>
              <w:t>2</w:t>
            </w:r>
            <w:r>
              <w:rPr>
                <w:rFonts w:ascii="宋体" w:hAnsi="宋体" w:hint="eastAsia"/>
                <w:kern w:val="0"/>
                <w:szCs w:val="21"/>
              </w:rPr>
              <w:t>）基金管理人因基金赎回的流动性要求致使部分投资受到限制，或因赎回费归入基金资产等原因，而导致基金资产净值波动的风险，影响基金的投资运作和收益水平。</w:t>
            </w:r>
          </w:p>
          <w:p w:rsidR="0047165B" w:rsidRDefault="00877995">
            <w:pPr>
              <w:autoSpaceDE w:val="0"/>
              <w:autoSpaceDN w:val="0"/>
              <w:adjustRightInd w:val="0"/>
              <w:jc w:val="left"/>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）因基金资产规模过小，而导致部分投资不能实现基金合同约定的投资目的及投资策略，或导致基金不能满足存续条件的风险。</w:t>
            </w:r>
          </w:p>
          <w:p w:rsidR="00BB681A" w:rsidRPr="004F4D27" w:rsidRDefault="00BB681A" w:rsidP="00767E22">
            <w:pPr>
              <w:autoSpaceDE w:val="0"/>
              <w:autoSpaceDN w:val="0"/>
              <w:adjustRightInd w:val="0"/>
              <w:jc w:val="left"/>
              <w:rPr>
                <w:rFonts w:ascii="宋体" w:hAnsi="宋体"/>
                <w:kern w:val="0"/>
                <w:szCs w:val="21"/>
              </w:rPr>
            </w:pPr>
            <w:r w:rsidRPr="004F4D27">
              <w:rPr>
                <w:rFonts w:ascii="宋体" w:hAnsi="宋体" w:hint="eastAsia"/>
                <w:kern w:val="0"/>
                <w:szCs w:val="21"/>
              </w:rPr>
              <w:t>本管理人将审慎评估大额申购对基金持有集中度的影响，在运作中保持合适的流动性水平，保护持有人利益。</w:t>
            </w:r>
          </w:p>
        </w:tc>
      </w:tr>
    </w:tbl>
    <w:p w:rsidR="00BB681A" w:rsidRPr="004F4D27" w:rsidRDefault="00BB681A" w:rsidP="00BB681A">
      <w:pPr>
        <w:autoSpaceDE w:val="0"/>
        <w:autoSpaceDN w:val="0"/>
        <w:adjustRightInd w:val="0"/>
        <w:spacing w:line="360" w:lineRule="auto"/>
        <w:jc w:val="left"/>
        <w:rPr>
          <w:rFonts w:ascii="宋体" w:hAnsi="宋体"/>
          <w:b/>
          <w:bCs/>
          <w:color w:val="000000"/>
          <w:kern w:val="0"/>
          <w:szCs w:val="21"/>
        </w:rPr>
      </w:pPr>
      <w:r w:rsidRPr="004F4D27">
        <w:rPr>
          <w:rFonts w:ascii="宋体" w:hAnsi="宋体" w:hint="eastAsia"/>
          <w:b/>
          <w:bCs/>
          <w:color w:val="000000"/>
          <w:kern w:val="0"/>
          <w:szCs w:val="21"/>
        </w:rPr>
        <w:t>8.2 影响投资者决策的其他重要信息</w:t>
      </w:r>
    </w:p>
    <w:p w:rsidR="00BB681A" w:rsidRPr="004F4D27" w:rsidRDefault="00BB681A" w:rsidP="00BB681A">
      <w:pPr>
        <w:spacing w:line="360" w:lineRule="auto"/>
        <w:ind w:firstLineChars="200" w:firstLine="420"/>
        <w:rPr>
          <w:rFonts w:ascii="宋体" w:hAnsi="宋体"/>
          <w:color w:val="000000"/>
          <w:szCs w:val="21"/>
        </w:rPr>
      </w:pPr>
      <w:r w:rsidRPr="004F4D27">
        <w:rPr>
          <w:rFonts w:ascii="宋体" w:hAnsi="宋体"/>
          <w:color w:val="000000"/>
          <w:szCs w:val="21"/>
        </w:rPr>
        <w:t>无。</w:t>
      </w:r>
    </w:p>
    <w:p w:rsidR="009238DB" w:rsidRPr="004264FD" w:rsidRDefault="009238DB" w:rsidP="00877995">
      <w:pPr>
        <w:pStyle w:val="1"/>
        <w:spacing w:beforeLines="100" w:afterLines="100" w:line="360" w:lineRule="auto"/>
        <w:jc w:val="center"/>
        <w:rPr>
          <w:rFonts w:eastAsiaTheme="minorEastAsia"/>
          <w:color w:val="000000" w:themeColor="text1"/>
          <w:kern w:val="0"/>
          <w:sz w:val="21"/>
          <w:szCs w:val="21"/>
        </w:rPr>
      </w:pPr>
      <w:r w:rsidRPr="004264FD">
        <w:rPr>
          <w:rFonts w:eastAsiaTheme="minorEastAsia"/>
          <w:color w:val="000000" w:themeColor="text1"/>
          <w:kern w:val="0"/>
          <w:sz w:val="21"/>
          <w:szCs w:val="21"/>
        </w:rPr>
        <w:t>§</w:t>
      </w:r>
      <w:r w:rsidR="00A14399" w:rsidRPr="004264FD">
        <w:rPr>
          <w:rFonts w:eastAsiaTheme="minorEastAsia"/>
          <w:color w:val="000000" w:themeColor="text1"/>
          <w:kern w:val="0"/>
          <w:sz w:val="21"/>
          <w:szCs w:val="21"/>
        </w:rPr>
        <w:t>9</w:t>
      </w:r>
      <w:r w:rsidR="003F7026" w:rsidRPr="004264FD">
        <w:rPr>
          <w:rFonts w:eastAsiaTheme="minorEastAsia"/>
          <w:color w:val="000000" w:themeColor="text1"/>
          <w:kern w:val="0"/>
          <w:sz w:val="21"/>
          <w:szCs w:val="21"/>
        </w:rPr>
        <w:t xml:space="preserve"> </w:t>
      </w:r>
      <w:r w:rsidRPr="004264FD">
        <w:rPr>
          <w:rFonts w:eastAsiaTheme="minorEastAsia"/>
          <w:color w:val="000000" w:themeColor="text1"/>
          <w:kern w:val="0"/>
          <w:sz w:val="21"/>
          <w:szCs w:val="21"/>
        </w:rPr>
        <w:t>备查文件目录</w:t>
      </w:r>
    </w:p>
    <w:p w:rsidR="00FB3C94" w:rsidRPr="004264FD" w:rsidRDefault="00A14399" w:rsidP="00FC13C8">
      <w:pPr>
        <w:autoSpaceDE w:val="0"/>
        <w:autoSpaceDN w:val="0"/>
        <w:adjustRightInd w:val="0"/>
        <w:spacing w:line="360" w:lineRule="auto"/>
        <w:jc w:val="left"/>
        <w:rPr>
          <w:rFonts w:eastAsiaTheme="minorEastAsia"/>
          <w:b/>
          <w:bCs/>
          <w:color w:val="000000" w:themeColor="text1"/>
          <w:kern w:val="0"/>
          <w:szCs w:val="21"/>
        </w:rPr>
      </w:pPr>
      <w:r w:rsidRPr="004264FD">
        <w:rPr>
          <w:rFonts w:eastAsiaTheme="minorEastAsia"/>
          <w:b/>
          <w:bCs/>
          <w:color w:val="000000" w:themeColor="text1"/>
          <w:kern w:val="0"/>
          <w:szCs w:val="21"/>
        </w:rPr>
        <w:t>9.</w:t>
      </w:r>
      <w:r w:rsidR="00D13A01" w:rsidRPr="004264FD">
        <w:rPr>
          <w:rFonts w:eastAsiaTheme="minorEastAsia"/>
          <w:b/>
          <w:bCs/>
          <w:color w:val="000000" w:themeColor="text1"/>
          <w:kern w:val="0"/>
          <w:szCs w:val="21"/>
        </w:rPr>
        <w:t>1</w:t>
      </w:r>
      <w:r w:rsidR="00FB3C94" w:rsidRPr="004264FD">
        <w:rPr>
          <w:rFonts w:eastAsiaTheme="minorEastAsia"/>
          <w:b/>
          <w:bCs/>
          <w:color w:val="000000" w:themeColor="text1"/>
          <w:kern w:val="0"/>
          <w:szCs w:val="21"/>
        </w:rPr>
        <w:t>备查文件目录</w:t>
      </w:r>
    </w:p>
    <w:p w:rsidR="0047165B" w:rsidRDefault="00877995">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、中国证监会批准设立光大保德信岁末红利纯债债券型证券投资基金的文件</w:t>
      </w:r>
      <w:r>
        <w:rPr>
          <w:rFonts w:eastAsiaTheme="minorEastAsia"/>
          <w:color w:val="000000" w:themeColor="text1"/>
          <w:szCs w:val="21"/>
        </w:rPr>
        <w:t xml:space="preserve"> </w:t>
      </w:r>
    </w:p>
    <w:p w:rsidR="0047165B" w:rsidRDefault="00877995">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、光大保德信岁末红利纯债债券型证券投资基金基金合同</w:t>
      </w:r>
      <w:r>
        <w:rPr>
          <w:rFonts w:eastAsiaTheme="minorEastAsia"/>
          <w:color w:val="000000" w:themeColor="text1"/>
          <w:szCs w:val="21"/>
        </w:rPr>
        <w:t xml:space="preserve"> </w:t>
      </w:r>
    </w:p>
    <w:p w:rsidR="0047165B" w:rsidRDefault="00877995">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、光大保德信岁末红利纯债债券型证券投资基金招募说明书</w:t>
      </w:r>
    </w:p>
    <w:p w:rsidR="0047165B" w:rsidRDefault="00877995">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、光大保德信岁末红利纯债债券型证券投资基金托管协议</w:t>
      </w:r>
      <w:r>
        <w:rPr>
          <w:rFonts w:eastAsiaTheme="minorEastAsia"/>
          <w:color w:val="000000" w:themeColor="text1"/>
          <w:szCs w:val="21"/>
        </w:rPr>
        <w:t xml:space="preserve"> </w:t>
      </w:r>
    </w:p>
    <w:p w:rsidR="0047165B" w:rsidRDefault="00877995">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、光大保德信岁末红利纯债债券型证券投资基金法律意见书</w:t>
      </w:r>
      <w:r>
        <w:rPr>
          <w:rFonts w:eastAsiaTheme="minorEastAsia"/>
          <w:color w:val="000000" w:themeColor="text1"/>
          <w:szCs w:val="21"/>
        </w:rPr>
        <w:t xml:space="preserve"> </w:t>
      </w:r>
    </w:p>
    <w:p w:rsidR="0047165B" w:rsidRDefault="00877995">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、光大保德信基金管理有限公司的业务资格批件、营业执照、公司章程</w:t>
      </w:r>
      <w:r>
        <w:rPr>
          <w:rFonts w:eastAsiaTheme="minorEastAsia"/>
          <w:color w:val="000000" w:themeColor="text1"/>
          <w:szCs w:val="21"/>
        </w:rPr>
        <w:t xml:space="preserve"> </w:t>
      </w:r>
    </w:p>
    <w:p w:rsidR="0047165B" w:rsidRDefault="00877995">
      <w:pPr>
        <w:spacing w:line="360" w:lineRule="auto"/>
        <w:ind w:firstLineChars="200" w:firstLine="420"/>
        <w:rPr>
          <w:rFonts w:eastAsiaTheme="minorEastAsia"/>
          <w:color w:val="000000" w:themeColor="text1"/>
          <w:szCs w:val="21"/>
        </w:rPr>
      </w:pPr>
      <w:r>
        <w:rPr>
          <w:rFonts w:eastAsiaTheme="minorEastAsia"/>
          <w:color w:val="000000" w:themeColor="text1"/>
          <w:szCs w:val="21"/>
        </w:rPr>
        <w:t>7</w:t>
      </w:r>
      <w:r>
        <w:rPr>
          <w:rFonts w:eastAsiaTheme="minorEastAsia"/>
          <w:color w:val="000000" w:themeColor="text1"/>
          <w:szCs w:val="21"/>
        </w:rPr>
        <w:t>、基金托管人业务资格批件和营业执照</w:t>
      </w:r>
      <w:r>
        <w:rPr>
          <w:rFonts w:eastAsiaTheme="minorEastAsia"/>
          <w:color w:val="000000" w:themeColor="text1"/>
          <w:szCs w:val="21"/>
        </w:rPr>
        <w:t xml:space="preserve"> </w:t>
      </w:r>
    </w:p>
    <w:p w:rsidR="0047165B" w:rsidRDefault="00877995">
      <w:pPr>
        <w:spacing w:line="360" w:lineRule="auto"/>
        <w:ind w:firstLineChars="200" w:firstLine="420"/>
        <w:rPr>
          <w:rFonts w:eastAsiaTheme="minorEastAsia"/>
          <w:color w:val="000000" w:themeColor="text1"/>
          <w:szCs w:val="21"/>
        </w:rPr>
      </w:pPr>
      <w:r>
        <w:rPr>
          <w:rFonts w:eastAsiaTheme="minorEastAsia"/>
          <w:color w:val="000000" w:themeColor="text1"/>
          <w:szCs w:val="21"/>
        </w:rPr>
        <w:t>8</w:t>
      </w:r>
      <w:r>
        <w:rPr>
          <w:rFonts w:eastAsiaTheme="minorEastAsia"/>
          <w:color w:val="000000" w:themeColor="text1"/>
          <w:szCs w:val="21"/>
        </w:rPr>
        <w:t>、报告期内光大保德信岁末红利纯债债券型证券投资基金在指定报刊上披露的各项公告</w:t>
      </w:r>
      <w:r>
        <w:rPr>
          <w:rFonts w:eastAsiaTheme="minorEastAsia"/>
          <w:color w:val="000000" w:themeColor="text1"/>
          <w:szCs w:val="21"/>
        </w:rPr>
        <w:t xml:space="preserve"> </w:t>
      </w:r>
    </w:p>
    <w:p w:rsidR="00F11783" w:rsidRPr="004264FD" w:rsidRDefault="00FB3C94" w:rsidP="003C3C8C">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9</w:t>
      </w:r>
      <w:r w:rsidRPr="004264FD">
        <w:rPr>
          <w:rFonts w:eastAsiaTheme="minorEastAsia"/>
          <w:color w:val="000000" w:themeColor="text1"/>
          <w:szCs w:val="21"/>
        </w:rPr>
        <w:t>、中国证监会要求的其他文件</w:t>
      </w:r>
    </w:p>
    <w:p w:rsidR="00FB3C94" w:rsidRPr="004264FD" w:rsidRDefault="00D13A01" w:rsidP="00877995">
      <w:pPr>
        <w:autoSpaceDE w:val="0"/>
        <w:autoSpaceDN w:val="0"/>
        <w:adjustRightInd w:val="0"/>
        <w:spacing w:beforeLines="100" w:line="360" w:lineRule="auto"/>
        <w:jc w:val="left"/>
        <w:rPr>
          <w:rFonts w:eastAsiaTheme="minorEastAsia"/>
          <w:b/>
          <w:bCs/>
          <w:color w:val="000000" w:themeColor="text1"/>
          <w:kern w:val="0"/>
          <w:szCs w:val="21"/>
        </w:rPr>
      </w:pPr>
      <w:r w:rsidRPr="004264FD">
        <w:rPr>
          <w:rFonts w:eastAsiaTheme="minorEastAsia"/>
          <w:b/>
          <w:bCs/>
          <w:color w:val="000000" w:themeColor="text1"/>
          <w:kern w:val="0"/>
          <w:szCs w:val="21"/>
        </w:rPr>
        <w:t>9.2</w:t>
      </w:r>
      <w:r w:rsidR="00FB3C94" w:rsidRPr="004264FD">
        <w:rPr>
          <w:rFonts w:eastAsiaTheme="minorEastAsia"/>
          <w:b/>
          <w:bCs/>
          <w:color w:val="000000" w:themeColor="text1"/>
          <w:kern w:val="0"/>
          <w:szCs w:val="21"/>
        </w:rPr>
        <w:t>存放地点</w:t>
      </w:r>
    </w:p>
    <w:p w:rsidR="00F11783" w:rsidRPr="004264FD" w:rsidRDefault="00FB3C94" w:rsidP="003C3C8C">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上海市黄浦区中山东二路</w:t>
      </w:r>
      <w:r w:rsidRPr="004264FD">
        <w:rPr>
          <w:rFonts w:eastAsiaTheme="minorEastAsia"/>
          <w:color w:val="000000" w:themeColor="text1"/>
          <w:szCs w:val="21"/>
        </w:rPr>
        <w:t>558</w:t>
      </w:r>
      <w:r w:rsidRPr="004264FD">
        <w:rPr>
          <w:rFonts w:eastAsiaTheme="minorEastAsia"/>
          <w:color w:val="000000" w:themeColor="text1"/>
          <w:szCs w:val="21"/>
        </w:rPr>
        <w:t>号外滩金融中心</w:t>
      </w:r>
      <w:r w:rsidRPr="004264FD">
        <w:rPr>
          <w:rFonts w:eastAsiaTheme="minorEastAsia"/>
          <w:color w:val="000000" w:themeColor="text1"/>
          <w:szCs w:val="21"/>
        </w:rPr>
        <w:t>1</w:t>
      </w:r>
      <w:r w:rsidRPr="004264FD">
        <w:rPr>
          <w:rFonts w:eastAsiaTheme="minorEastAsia"/>
          <w:color w:val="000000" w:themeColor="text1"/>
          <w:szCs w:val="21"/>
        </w:rPr>
        <w:t>幢（北区</w:t>
      </w:r>
      <w:r w:rsidRPr="004264FD">
        <w:rPr>
          <w:rFonts w:eastAsiaTheme="minorEastAsia"/>
          <w:color w:val="000000" w:themeColor="text1"/>
          <w:szCs w:val="21"/>
        </w:rPr>
        <w:t>3</w:t>
      </w:r>
      <w:r w:rsidRPr="004264FD">
        <w:rPr>
          <w:rFonts w:eastAsiaTheme="minorEastAsia"/>
          <w:color w:val="000000" w:themeColor="text1"/>
          <w:szCs w:val="21"/>
        </w:rPr>
        <w:t>号楼），</w:t>
      </w:r>
      <w:r w:rsidRPr="004264FD">
        <w:rPr>
          <w:rFonts w:eastAsiaTheme="minorEastAsia"/>
          <w:color w:val="000000" w:themeColor="text1"/>
          <w:szCs w:val="21"/>
        </w:rPr>
        <w:t>6-7</w:t>
      </w:r>
      <w:r w:rsidRPr="004264FD">
        <w:rPr>
          <w:rFonts w:eastAsiaTheme="minorEastAsia"/>
          <w:color w:val="000000" w:themeColor="text1"/>
          <w:szCs w:val="21"/>
        </w:rPr>
        <w:t>层、</w:t>
      </w:r>
      <w:r w:rsidRPr="004264FD">
        <w:rPr>
          <w:rFonts w:eastAsiaTheme="minorEastAsia"/>
          <w:color w:val="000000" w:themeColor="text1"/>
          <w:szCs w:val="21"/>
        </w:rPr>
        <w:t>10</w:t>
      </w:r>
      <w:r w:rsidRPr="004264FD">
        <w:rPr>
          <w:rFonts w:eastAsiaTheme="minorEastAsia"/>
          <w:color w:val="000000" w:themeColor="text1"/>
          <w:szCs w:val="21"/>
        </w:rPr>
        <w:t>层。</w:t>
      </w:r>
    </w:p>
    <w:p w:rsidR="00FB3C94" w:rsidRPr="004264FD" w:rsidRDefault="00D13A01" w:rsidP="00877995">
      <w:pPr>
        <w:autoSpaceDE w:val="0"/>
        <w:autoSpaceDN w:val="0"/>
        <w:adjustRightInd w:val="0"/>
        <w:spacing w:beforeLines="100" w:line="360" w:lineRule="auto"/>
        <w:jc w:val="left"/>
        <w:rPr>
          <w:rFonts w:eastAsiaTheme="minorEastAsia"/>
          <w:b/>
          <w:bCs/>
          <w:color w:val="000000" w:themeColor="text1"/>
          <w:kern w:val="0"/>
          <w:szCs w:val="21"/>
        </w:rPr>
      </w:pPr>
      <w:r w:rsidRPr="004264FD">
        <w:rPr>
          <w:rFonts w:eastAsiaTheme="minorEastAsia"/>
          <w:b/>
          <w:bCs/>
          <w:color w:val="000000" w:themeColor="text1"/>
          <w:kern w:val="0"/>
          <w:szCs w:val="21"/>
        </w:rPr>
        <w:t>9.3</w:t>
      </w:r>
      <w:r w:rsidR="00FB3C94" w:rsidRPr="004264FD">
        <w:rPr>
          <w:rFonts w:eastAsiaTheme="minorEastAsia"/>
          <w:b/>
          <w:bCs/>
          <w:color w:val="000000" w:themeColor="text1"/>
          <w:kern w:val="0"/>
          <w:szCs w:val="21"/>
        </w:rPr>
        <w:t>查阅方式</w:t>
      </w:r>
    </w:p>
    <w:p w:rsidR="00FB3C94" w:rsidRPr="004264FD" w:rsidRDefault="00FB3C94" w:rsidP="003F7026">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投资者可于本基金管理人办公时间预约查阅。</w:t>
      </w:r>
      <w:r w:rsidRPr="004264FD">
        <w:rPr>
          <w:rFonts w:eastAsiaTheme="minorEastAsia"/>
          <w:color w:val="000000" w:themeColor="text1"/>
          <w:szCs w:val="21"/>
        </w:rPr>
        <w:t xml:space="preserve"> </w:t>
      </w:r>
      <w:r w:rsidRPr="004264FD">
        <w:rPr>
          <w:rFonts w:eastAsiaTheme="minorEastAsia"/>
          <w:color w:val="000000" w:themeColor="text1"/>
          <w:szCs w:val="21"/>
        </w:rPr>
        <w:t>投资者对本报告书如有疑问，可咨询本基金管理人。</w:t>
      </w:r>
      <w:r w:rsidRPr="004264FD">
        <w:rPr>
          <w:rFonts w:eastAsiaTheme="minorEastAsia"/>
          <w:color w:val="000000" w:themeColor="text1"/>
          <w:szCs w:val="21"/>
        </w:rPr>
        <w:t xml:space="preserve"> </w:t>
      </w:r>
      <w:r w:rsidRPr="004264FD">
        <w:rPr>
          <w:rFonts w:eastAsiaTheme="minorEastAsia"/>
          <w:color w:val="000000" w:themeColor="text1"/>
          <w:szCs w:val="21"/>
        </w:rPr>
        <w:t>客户服务中心电话：</w:t>
      </w:r>
      <w:r w:rsidRPr="004264FD">
        <w:rPr>
          <w:rFonts w:eastAsiaTheme="minorEastAsia"/>
          <w:color w:val="000000" w:themeColor="text1"/>
          <w:szCs w:val="21"/>
        </w:rPr>
        <w:t>4008-202-888</w:t>
      </w:r>
      <w:r w:rsidRPr="004264FD">
        <w:rPr>
          <w:rFonts w:eastAsiaTheme="minorEastAsia"/>
          <w:color w:val="000000" w:themeColor="text1"/>
          <w:szCs w:val="21"/>
        </w:rPr>
        <w:t>，</w:t>
      </w:r>
      <w:r w:rsidRPr="004264FD">
        <w:rPr>
          <w:rFonts w:eastAsiaTheme="minorEastAsia"/>
          <w:color w:val="000000" w:themeColor="text1"/>
          <w:szCs w:val="21"/>
        </w:rPr>
        <w:t>021-80262888</w:t>
      </w:r>
      <w:r w:rsidRPr="004264FD">
        <w:rPr>
          <w:rFonts w:eastAsiaTheme="minorEastAsia"/>
          <w:color w:val="000000" w:themeColor="text1"/>
          <w:szCs w:val="21"/>
        </w:rPr>
        <w:t>。</w:t>
      </w:r>
      <w:r w:rsidRPr="004264FD">
        <w:rPr>
          <w:rFonts w:eastAsiaTheme="minorEastAsia"/>
          <w:color w:val="000000" w:themeColor="text1"/>
          <w:szCs w:val="21"/>
        </w:rPr>
        <w:t xml:space="preserve"> </w:t>
      </w:r>
      <w:r w:rsidRPr="004264FD">
        <w:rPr>
          <w:rFonts w:eastAsiaTheme="minorEastAsia"/>
          <w:color w:val="000000" w:themeColor="text1"/>
          <w:szCs w:val="21"/>
        </w:rPr>
        <w:t>公司网址：</w:t>
      </w:r>
      <w:r w:rsidRPr="004264FD">
        <w:rPr>
          <w:rFonts w:eastAsiaTheme="minorEastAsia"/>
          <w:color w:val="000000" w:themeColor="text1"/>
          <w:szCs w:val="21"/>
        </w:rPr>
        <w:t>www.epf.com.cn</w:t>
      </w:r>
      <w:r w:rsidRPr="004264FD">
        <w:rPr>
          <w:rFonts w:eastAsiaTheme="minorEastAsia"/>
          <w:color w:val="000000" w:themeColor="text1"/>
          <w:szCs w:val="21"/>
        </w:rPr>
        <w:t>。</w:t>
      </w:r>
    </w:p>
    <w:p w:rsidR="00FB3C94" w:rsidRPr="004264FD" w:rsidRDefault="00FB3C94" w:rsidP="00FB3C94">
      <w:pPr>
        <w:spacing w:line="360" w:lineRule="auto"/>
        <w:ind w:left="840"/>
        <w:jc w:val="right"/>
        <w:rPr>
          <w:rFonts w:eastAsiaTheme="minorEastAsia"/>
          <w:color w:val="000000" w:themeColor="text1"/>
          <w:szCs w:val="21"/>
        </w:rPr>
      </w:pPr>
    </w:p>
    <w:p w:rsidR="00AF3AF9" w:rsidRPr="004264FD" w:rsidRDefault="00AF3AF9" w:rsidP="00053FFD">
      <w:pPr>
        <w:spacing w:line="360" w:lineRule="auto"/>
        <w:ind w:left="840"/>
        <w:jc w:val="center"/>
        <w:rPr>
          <w:rFonts w:eastAsiaTheme="minorEastAsia"/>
          <w:b/>
          <w:color w:val="000000" w:themeColor="text1"/>
          <w:szCs w:val="21"/>
        </w:rPr>
      </w:pPr>
    </w:p>
    <w:p w:rsidR="00FB3C94" w:rsidRPr="004264FD" w:rsidRDefault="00FB3C94" w:rsidP="00B1493B">
      <w:pPr>
        <w:spacing w:line="360" w:lineRule="auto"/>
        <w:jc w:val="right"/>
        <w:rPr>
          <w:rFonts w:eastAsiaTheme="minorEastAsia"/>
          <w:b/>
          <w:bCs/>
          <w:color w:val="000000" w:themeColor="text1"/>
          <w:szCs w:val="21"/>
        </w:rPr>
      </w:pPr>
      <w:r w:rsidRPr="004264FD">
        <w:rPr>
          <w:rFonts w:eastAsiaTheme="minorEastAsia"/>
          <w:b/>
          <w:bCs/>
          <w:color w:val="000000" w:themeColor="text1"/>
          <w:szCs w:val="21"/>
        </w:rPr>
        <w:t>光大保德信基金管理有限公司</w:t>
      </w:r>
    </w:p>
    <w:p w:rsidR="009238DB" w:rsidRPr="004264FD" w:rsidRDefault="00D04410" w:rsidP="00B1493B">
      <w:pPr>
        <w:spacing w:line="360" w:lineRule="auto"/>
        <w:jc w:val="right"/>
        <w:rPr>
          <w:rFonts w:eastAsiaTheme="minorEastAsia"/>
          <w:b/>
          <w:bCs/>
          <w:color w:val="000000" w:themeColor="text1"/>
          <w:szCs w:val="21"/>
        </w:rPr>
      </w:pPr>
      <w:r w:rsidRPr="004264FD">
        <w:rPr>
          <w:rFonts w:eastAsiaTheme="minorEastAsia"/>
          <w:b/>
          <w:bCs/>
          <w:color w:val="000000" w:themeColor="text1"/>
          <w:szCs w:val="21"/>
        </w:rPr>
        <w:t>二〇一九年四月二十二日</w:t>
      </w:r>
    </w:p>
    <w:sectPr w:rsidR="009238DB" w:rsidRPr="004264FD" w:rsidSect="00A8324F">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68A" w:rsidRDefault="005F568A">
      <w:r>
        <w:separator/>
      </w:r>
    </w:p>
  </w:endnote>
  <w:endnote w:type="continuationSeparator" w:id="1">
    <w:p w:rsidR="005F568A" w:rsidRDefault="005F5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11" w:rsidRPr="001D0DB0" w:rsidRDefault="00B22511" w:rsidP="00F7094A">
    <w:pPr>
      <w:pStyle w:val="a6"/>
      <w:jc w:val="center"/>
    </w:pPr>
    <w:r>
      <w:rPr>
        <w:rFonts w:hint="eastAsia"/>
        <w:kern w:val="0"/>
        <w:szCs w:val="21"/>
      </w:rPr>
      <w:t>第</w:t>
    </w:r>
    <w:r w:rsidR="0047165B">
      <w:rPr>
        <w:kern w:val="0"/>
        <w:szCs w:val="21"/>
      </w:rPr>
      <w:fldChar w:fldCharType="begin"/>
    </w:r>
    <w:r>
      <w:rPr>
        <w:kern w:val="0"/>
        <w:szCs w:val="21"/>
      </w:rPr>
      <w:instrText xml:space="preserve"> PAGE </w:instrText>
    </w:r>
    <w:r w:rsidR="0047165B">
      <w:rPr>
        <w:kern w:val="0"/>
        <w:szCs w:val="21"/>
      </w:rPr>
      <w:fldChar w:fldCharType="separate"/>
    </w:r>
    <w:r w:rsidR="00877995">
      <w:rPr>
        <w:noProof/>
        <w:kern w:val="0"/>
        <w:szCs w:val="21"/>
      </w:rPr>
      <w:t>1</w:t>
    </w:r>
    <w:r w:rsidR="0047165B">
      <w:rPr>
        <w:kern w:val="0"/>
        <w:szCs w:val="21"/>
      </w:rPr>
      <w:fldChar w:fldCharType="end"/>
    </w:r>
    <w:r>
      <w:rPr>
        <w:rFonts w:hint="eastAsia"/>
        <w:kern w:val="0"/>
        <w:szCs w:val="21"/>
      </w:rPr>
      <w:t>页共</w:t>
    </w:r>
    <w:r w:rsidR="0047165B">
      <w:rPr>
        <w:kern w:val="0"/>
        <w:szCs w:val="21"/>
      </w:rPr>
      <w:fldChar w:fldCharType="begin"/>
    </w:r>
    <w:r>
      <w:rPr>
        <w:kern w:val="0"/>
        <w:szCs w:val="21"/>
      </w:rPr>
      <w:instrText xml:space="preserve"> NUMPAGES </w:instrText>
    </w:r>
    <w:r w:rsidR="0047165B">
      <w:rPr>
        <w:kern w:val="0"/>
        <w:szCs w:val="21"/>
      </w:rPr>
      <w:fldChar w:fldCharType="separate"/>
    </w:r>
    <w:r w:rsidR="00877995">
      <w:rPr>
        <w:noProof/>
        <w:kern w:val="0"/>
        <w:szCs w:val="21"/>
      </w:rPr>
      <w:t>3</w:t>
    </w:r>
    <w:r w:rsidR="0047165B">
      <w:rPr>
        <w:kern w:val="0"/>
        <w:szCs w:val="21"/>
      </w:rPr>
      <w:fldChar w:fldCharType="end"/>
    </w:r>
    <w:r>
      <w:rPr>
        <w:rFonts w:hint="eastAsia"/>
        <w:kern w:val="0"/>
        <w:szCs w:val="21"/>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11" w:rsidRDefault="0047165B">
    <w:pPr>
      <w:pStyle w:val="a6"/>
      <w:framePr w:wrap="around" w:vAnchor="text" w:hAnchor="margin" w:xAlign="center" w:y="1"/>
      <w:rPr>
        <w:rStyle w:val="a7"/>
      </w:rPr>
    </w:pPr>
    <w:r>
      <w:rPr>
        <w:rStyle w:val="a7"/>
      </w:rPr>
      <w:fldChar w:fldCharType="begin"/>
    </w:r>
    <w:r w:rsidR="00B22511">
      <w:rPr>
        <w:rStyle w:val="a7"/>
      </w:rPr>
      <w:instrText xml:space="preserve">PAGE  </w:instrText>
    </w:r>
    <w:r>
      <w:rPr>
        <w:rStyle w:val="a7"/>
      </w:rPr>
      <w:fldChar w:fldCharType="end"/>
    </w:r>
  </w:p>
  <w:p w:rsidR="00B22511" w:rsidRDefault="00B2251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11" w:rsidRDefault="0047165B">
    <w:pPr>
      <w:pStyle w:val="a6"/>
      <w:framePr w:wrap="around" w:vAnchor="text" w:hAnchor="margin" w:xAlign="center" w:y="1"/>
      <w:rPr>
        <w:rStyle w:val="a7"/>
      </w:rPr>
    </w:pPr>
    <w:r>
      <w:rPr>
        <w:rStyle w:val="a7"/>
      </w:rPr>
      <w:fldChar w:fldCharType="begin"/>
    </w:r>
    <w:r w:rsidR="00B22511">
      <w:rPr>
        <w:rStyle w:val="a7"/>
      </w:rPr>
      <w:instrText xml:space="preserve">PAGE  </w:instrText>
    </w:r>
    <w:r>
      <w:rPr>
        <w:rStyle w:val="a7"/>
      </w:rPr>
      <w:fldChar w:fldCharType="separate"/>
    </w:r>
    <w:r w:rsidR="00877995">
      <w:rPr>
        <w:rStyle w:val="a7"/>
        <w:noProof/>
      </w:rPr>
      <w:t>2</w:t>
    </w:r>
    <w:r>
      <w:rPr>
        <w:rStyle w:val="a7"/>
      </w:rPr>
      <w:fldChar w:fldCharType="end"/>
    </w:r>
  </w:p>
  <w:p w:rsidR="00B22511" w:rsidRDefault="00B2251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68A" w:rsidRDefault="005F568A">
      <w:r>
        <w:separator/>
      </w:r>
    </w:p>
  </w:footnote>
  <w:footnote w:type="continuationSeparator" w:id="1">
    <w:p w:rsidR="005F568A" w:rsidRDefault="005F5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11" w:rsidRPr="0063693D" w:rsidRDefault="00B22511" w:rsidP="001207F2">
    <w:pPr>
      <w:pStyle w:val="a9"/>
      <w:pBdr>
        <w:bottom w:val="single" w:sz="6" w:space="0" w:color="auto"/>
      </w:pBdr>
      <w:jc w:val="right"/>
    </w:pPr>
    <w:r w:rsidRPr="0063693D">
      <w:t>光大保德信岁末红利纯债债券型证券投资基金</w:t>
    </w:r>
    <w:r w:rsidRPr="0063693D">
      <w:t>2019</w:t>
    </w:r>
    <w:r w:rsidRPr="0063693D">
      <w:t>年第</w:t>
    </w:r>
    <w:r w:rsidRPr="0063693D">
      <w:t>1</w:t>
    </w:r>
    <w:r w:rsidRPr="0063693D">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FEC"/>
    <w:rsid w:val="004425E8"/>
    <w:rsid w:val="00443C8F"/>
    <w:rsid w:val="00447BC6"/>
    <w:rsid w:val="004501CE"/>
    <w:rsid w:val="00452481"/>
    <w:rsid w:val="00453832"/>
    <w:rsid w:val="00454A0F"/>
    <w:rsid w:val="0046335D"/>
    <w:rsid w:val="00463C2C"/>
    <w:rsid w:val="00466BBC"/>
    <w:rsid w:val="0047165B"/>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8A"/>
    <w:rsid w:val="005F56BA"/>
    <w:rsid w:val="0060008E"/>
    <w:rsid w:val="006016F2"/>
    <w:rsid w:val="00602321"/>
    <w:rsid w:val="006033E3"/>
    <w:rsid w:val="00606B29"/>
    <w:rsid w:val="0060758A"/>
    <w:rsid w:val="00607D0E"/>
    <w:rsid w:val="006101F5"/>
    <w:rsid w:val="00610CEF"/>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995"/>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37FA"/>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681A"/>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3A99"/>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E7F91"/>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Char"/>
    <w:uiPriority w:val="9"/>
    <w:unhideWhenUsed/>
    <w:qFormat/>
    <w:rsid w:val="00927348"/>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0">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semiHidden/>
    <w:rsid w:val="006A4828"/>
    <w:rPr>
      <w:sz w:val="21"/>
      <w:szCs w:val="21"/>
    </w:rPr>
  </w:style>
  <w:style w:type="paragraph" w:styleId="af">
    <w:name w:val="annotation text"/>
    <w:basedOn w:val="a"/>
    <w:semiHidden/>
    <w:rsid w:val="006A4828"/>
    <w:pPr>
      <w:jc w:val="left"/>
    </w:pPr>
  </w:style>
  <w:style w:type="paragraph" w:styleId="af0">
    <w:name w:val="annotation subject"/>
    <w:basedOn w:val="af"/>
    <w:next w:val="af"/>
    <w:semiHidden/>
    <w:rsid w:val="006A4828"/>
    <w:rPr>
      <w:b/>
      <w:bCs/>
    </w:rPr>
  </w:style>
  <w:style w:type="paragraph" w:customStyle="1" w:styleId="Char2">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uiPriority w:val="99"/>
    <w:rsid w:val="009A31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3"/>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4">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3">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6016F2"/>
    <w:rPr>
      <w:b/>
      <w:bCs/>
    </w:rPr>
  </w:style>
  <w:style w:type="character" w:customStyle="1" w:styleId="3Char">
    <w:name w:val="标题 3 Char"/>
    <w:basedOn w:val="a1"/>
    <w:link w:val="3"/>
    <w:uiPriority w:val="9"/>
    <w:rsid w:val="00927348"/>
    <w:rPr>
      <w:rFonts w:asciiTheme="minorHAnsi" w:eastAsiaTheme="minorEastAsia" w:hAnsiTheme="minorHAnsi" w:cstheme="min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Body Text Indent"/>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Pr>
      <w:rFonts w:ascii="宋体" w:hAnsi="Courier New"/>
      <w:szCs w:val="21"/>
    </w:rPr>
  </w:style>
  <w:style w:type="paragraph" w:styleId="20">
    <w:name w:val="Body Text Indent 2"/>
    <w:basedOn w:val="a"/>
    <w:pPr>
      <w:spacing w:line="560" w:lineRule="exact"/>
      <w:ind w:firstLineChars="200" w:firstLine="480"/>
    </w:pPr>
    <w:rPr>
      <w:rFonts w:ascii="宋体" w:hAnsi="宋体"/>
      <w:color w:val="FF0000"/>
      <w:sz w:val="24"/>
    </w:rPr>
  </w:style>
  <w:style w:type="paragraph" w:styleId="a6">
    <w:name w:val="footer"/>
    <w:basedOn w:val="a"/>
    <w:pPr>
      <w:tabs>
        <w:tab w:val="center" w:pos="4153"/>
        <w:tab w:val="right" w:pos="8306"/>
      </w:tabs>
      <w:snapToGrid w:val="0"/>
      <w:jc w:val="left"/>
    </w:pPr>
    <w:rPr>
      <w:sz w:val="18"/>
      <w:szCs w:val="18"/>
    </w:rPr>
  </w:style>
  <w:style w:type="character" w:styleId="a7">
    <w:name w:val="page number"/>
    <w:basedOn w:val="a1"/>
  </w:style>
  <w:style w:type="character" w:styleId="a8">
    <w:name w:val="Hyperlink"/>
    <w:basedOn w:val="a1"/>
    <w:rPr>
      <w:color w:val="0000FF"/>
      <w:u w:val="single"/>
    </w:rPr>
  </w:style>
  <w:style w:type="paragraph" w:styleId="30">
    <w:name w:val="Body Text Indent 3"/>
    <w:basedOn w:val="a"/>
    <w:pPr>
      <w:spacing w:line="560" w:lineRule="exact"/>
      <w:ind w:firstLineChars="200" w:firstLine="420"/>
    </w:pPr>
    <w:rPr>
      <w:rFonts w:ascii="Arial" w:hAnsi="Arial" w:cs="Arial"/>
      <w:color w:val="FF0000"/>
    </w:rPr>
  </w:style>
  <w:style w:type="paragraph" w:styleId="a9">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10">
    <w:name w:val="已访问的超链接"/>
    <w:basedOn w:val="a1"/>
    <w:rPr>
      <w:color w:val="800080"/>
      <w:u w:val="single"/>
    </w:rPr>
  </w:style>
  <w:style w:type="paragraph" w:styleId="aa">
    <w:name w:val="List"/>
    <w:basedOn w:val="ab"/>
    <w:pPr>
      <w:spacing w:after="220" w:line="220" w:lineRule="atLeast"/>
      <w:ind w:left="1440" w:hanging="360"/>
    </w:pPr>
    <w:rPr>
      <w:szCs w:val="20"/>
    </w:rPr>
  </w:style>
  <w:style w:type="paragraph" w:styleId="ab">
    <w:name w:val="Body Text"/>
    <w:basedOn w:val="a"/>
    <w:pPr>
      <w:spacing w:after="120"/>
    </w:pPr>
  </w:style>
  <w:style w:type="paragraph" w:styleId="ac">
    <w:name w:val="Date"/>
    <w:basedOn w:val="a"/>
    <w:next w:val="a"/>
    <w:link w:val="Char1"/>
    <w:rPr>
      <w:sz w:val="24"/>
      <w:szCs w:val="20"/>
    </w:rPr>
  </w:style>
  <w:style w:type="character" w:customStyle="1" w:styleId="c1">
    <w:name w:val="c1"/>
    <w:basedOn w:val="a1"/>
    <w:rPr>
      <w:color w:val="000000"/>
      <w:sz w:val="18"/>
      <w:szCs w:val="18"/>
    </w:rPr>
  </w:style>
  <w:style w:type="paragraph" w:styleId="11">
    <w:name w:val="index 1"/>
    <w:basedOn w:val="a"/>
    <w:next w:val="a"/>
    <w:autoRedefine/>
    <w:semiHidden/>
    <w:pPr>
      <w:jc w:val="right"/>
    </w:pPr>
    <w:rPr>
      <w:color w:val="008000"/>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Pr>
      <w:sz w:val="18"/>
      <w:szCs w:val="18"/>
    </w:rPr>
  </w:style>
  <w:style w:type="character" w:styleId="ae">
    <w:name w:val="annotation reference"/>
    <w:basedOn w:val="a1"/>
    <w:semiHidden/>
    <w:rPr>
      <w:sz w:val="21"/>
      <w:szCs w:val="21"/>
    </w:rPr>
  </w:style>
  <w:style w:type="paragraph" w:styleId="af">
    <w:name w:val="annotation text"/>
    <w:basedOn w:val="a"/>
    <w:semiHidden/>
    <w:pPr>
      <w:jc w:val="left"/>
    </w:pPr>
  </w:style>
  <w:style w:type="paragraph" w:styleId="af0">
    <w:name w:val="annotation subject"/>
    <w:basedOn w:val="af"/>
    <w:next w:val="af"/>
    <w:semiHidden/>
    <w:rPr>
      <w:b/>
      <w:bCs/>
    </w:rPr>
  </w:style>
  <w:style w:type="paragraph" w:customStyle="1" w:styleId="Char2">
    <w:name w:val="Char"/>
    <w:basedOn w:val="a"/>
  </w:style>
  <w:style w:type="paragraph" w:styleId="af1">
    <w:name w:val="Document Map"/>
    <w:basedOn w:val="a"/>
    <w:semiHidden/>
    <w:rsid w:val="000A549A"/>
    <w:pPr>
      <w:shd w:val="clear" w:color="auto" w:fill="000080"/>
    </w:pPr>
  </w:style>
  <w:style w:type="table" w:styleId="af2">
    <w:name w:val="Table Grid"/>
    <w:basedOn w:val="a2"/>
    <w:uiPriority w:val="99"/>
    <w:rsid w:val="009A31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3"/>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4">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3">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rsid w:val="00180952"/>
    <w:rPr>
      <w:b/>
      <w:bCs/>
      <w:kern w:val="44"/>
      <w:sz w:val="44"/>
      <w:szCs w:val="44"/>
    </w:rPr>
  </w:style>
  <w:style w:type="character" w:customStyle="1" w:styleId="Char1">
    <w:name w:val="日期 Char"/>
    <w:basedOn w:val="a1"/>
    <w:link w:val="ac"/>
    <w:rsid w:val="00D66685"/>
    <w:rPr>
      <w:kern w:val="2"/>
      <w:sz w:val="24"/>
    </w:rPr>
  </w:style>
</w:styles>
</file>

<file path=word/webSettings.xml><?xml version="1.0" encoding="utf-8"?>
<w:webSettings xmlns:r="http://schemas.openxmlformats.org/officeDocument/2006/relationships" xmlns:w="http://schemas.openxmlformats.org/wordprocessingml/2006/main">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67A46-E76F-43C9-AB15-79747C3F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3</Pages>
  <Words>1027</Words>
  <Characters>5860</Characters>
  <Application>Microsoft Office Word</Application>
  <DocSecurity>4</DocSecurity>
  <Lines>48</Lines>
  <Paragraphs>13</Paragraphs>
  <ScaleCrop>false</ScaleCrop>
  <Company>TRT. Ltd. Co.</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2019-04-21T16:03:00Z</dcterms:created>
  <dcterms:modified xsi:type="dcterms:W3CDTF">2019-04-21T16:03:00Z</dcterms:modified>
</cp:coreProperties>
</file>