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04" w:rsidRPr="00FB6D5E" w:rsidRDefault="00C30704" w:rsidP="006B11F3">
      <w:pPr>
        <w:jc w:val="cente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26E74">
        <w:rPr>
          <w:rFonts w:ascii="宋体" w:hAnsi="宋体" w:hint="eastAsia"/>
          <w:b/>
          <w:bCs/>
          <w:sz w:val="48"/>
          <w:szCs w:val="30"/>
        </w:rPr>
        <w:t>南方亚洲美元收益债券型证券投资基金</w:t>
      </w:r>
      <w:r w:rsidR="00526E74">
        <w:rPr>
          <w:rFonts w:ascii="宋体" w:hAnsi="宋体"/>
          <w:b/>
          <w:bCs/>
          <w:sz w:val="48"/>
          <w:szCs w:val="30"/>
        </w:rPr>
        <w:t>2019年第1季度报告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526E74" w:rsidP="00D17C56">
      <w:pPr>
        <w:jc w:val="center"/>
        <w:rPr>
          <w:rFonts w:ascii="宋体" w:hAnsi="宋体"/>
          <w:b/>
          <w:bCs/>
          <w:sz w:val="28"/>
          <w:szCs w:val="30"/>
        </w:rPr>
      </w:pPr>
      <w:r>
        <w:rPr>
          <w:rFonts w:ascii="宋体" w:hAnsi="宋体"/>
          <w:b/>
          <w:bCs/>
          <w:sz w:val="28"/>
          <w:szCs w:val="30"/>
        </w:rPr>
        <w:t>2019年03月31日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26E7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26E74">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526E74">
        <w:rPr>
          <w:rFonts w:ascii="宋体" w:hAnsi="宋体"/>
          <w:b/>
          <w:bCs/>
          <w:sz w:val="28"/>
          <w:szCs w:val="30"/>
        </w:rPr>
        <w:t>2019年4月19日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526E74">
      <w:pPr>
        <w:pStyle w:val="-1"/>
        <w:ind w:left="281" w:hanging="281"/>
      </w:pPr>
      <w:r>
        <w:br w:type="page"/>
      </w:r>
      <w:proofErr w:type="spellStart"/>
      <w:r w:rsidR="00526E74">
        <w:rPr>
          <w:rFonts w:hint="eastAsia"/>
        </w:rPr>
        <w:lastRenderedPageBreak/>
        <w:t>重要提示</w:t>
      </w:r>
      <w:proofErr w:type="spellEnd"/>
    </w:p>
    <w:p w:rsidR="00526E74" w:rsidRDefault="00526E74" w:rsidP="00526E7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26E74" w:rsidRDefault="00526E74" w:rsidP="00526E74">
      <w:pPr>
        <w:pStyle w:val="-"/>
        <w:ind w:firstLine="420"/>
      </w:pPr>
      <w:r>
        <w:rPr>
          <w:rFonts w:hint="eastAsia"/>
        </w:rPr>
        <w:t>基金托管人中国工商银行股份有限公司根据本基金合同规定，于2019年4月17日复核了本报告中的财务指标、净值表现和投资组合报告等内容，保证复核内容不存在虚假记载、误导性陈述或者重大遗漏。</w:t>
      </w:r>
    </w:p>
    <w:p w:rsidR="00526E74" w:rsidRDefault="00526E74" w:rsidP="00526E74">
      <w:pPr>
        <w:pStyle w:val="-"/>
        <w:ind w:firstLine="420"/>
      </w:pPr>
      <w:proofErr w:type="spellStart"/>
      <w:r>
        <w:rPr>
          <w:rFonts w:hint="eastAsia"/>
        </w:rPr>
        <w:t>基金管理人承诺以诚实信用、勤勉尽责的原则管理和运用基金资产，但不保证基金一定盈利</w:t>
      </w:r>
      <w:proofErr w:type="spellEnd"/>
      <w:r>
        <w:rPr>
          <w:rFonts w:hint="eastAsia"/>
        </w:rPr>
        <w:t>。</w:t>
      </w:r>
    </w:p>
    <w:p w:rsidR="00526E74" w:rsidRDefault="00526E74" w:rsidP="00526E74">
      <w:pPr>
        <w:pStyle w:val="-"/>
        <w:ind w:firstLine="420"/>
      </w:pPr>
      <w:proofErr w:type="spellStart"/>
      <w:r>
        <w:rPr>
          <w:rFonts w:hint="eastAsia"/>
        </w:rPr>
        <w:t>基金的过往业绩并不代表其未来表现。投资有风险，投资者在作出投资决策前应仔细阅读本基金的招募说明书</w:t>
      </w:r>
      <w:proofErr w:type="spellEnd"/>
      <w:r>
        <w:rPr>
          <w:rFonts w:hint="eastAsia"/>
        </w:rPr>
        <w:t>。</w:t>
      </w:r>
    </w:p>
    <w:p w:rsidR="00526E74" w:rsidRDefault="00526E74" w:rsidP="00526E74">
      <w:pPr>
        <w:pStyle w:val="-"/>
        <w:ind w:firstLine="420"/>
      </w:pPr>
      <w:proofErr w:type="spellStart"/>
      <w:r>
        <w:rPr>
          <w:rFonts w:hint="eastAsia"/>
        </w:rPr>
        <w:t>本报告中财务资料未经审计</w:t>
      </w:r>
      <w:proofErr w:type="spellEnd"/>
      <w:r>
        <w:rPr>
          <w:rFonts w:hint="eastAsia"/>
        </w:rPr>
        <w:t>。</w:t>
      </w:r>
    </w:p>
    <w:p w:rsidR="00526E74" w:rsidRDefault="00526E74" w:rsidP="00526E74">
      <w:pPr>
        <w:pStyle w:val="-"/>
        <w:ind w:firstLine="420"/>
      </w:pPr>
      <w:r>
        <w:rPr>
          <w:rFonts w:hint="eastAsia"/>
        </w:rPr>
        <w:t>本报告期自2019年1月1日起至3月31日止。</w:t>
      </w:r>
    </w:p>
    <w:p w:rsidR="00526E74" w:rsidRDefault="00526E74" w:rsidP="00526E74">
      <w:pPr>
        <w:pStyle w:val="-1"/>
        <w:ind w:left="281" w:hanging="281"/>
      </w:pPr>
      <w:proofErr w:type="spellStart"/>
      <w:r>
        <w:rPr>
          <w:rFonts w:hint="eastAsia"/>
        </w:rPr>
        <w:t>基金产品概况</w:t>
      </w:r>
      <w:proofErr w:type="spellEnd"/>
    </w:p>
    <w:tbl>
      <w:tblPr>
        <w:tblStyle w:val="-noheader"/>
        <w:tblW w:w="8306" w:type="dxa"/>
        <w:tblLayout w:type="fixed"/>
        <w:tblLook w:val="04A0" w:firstRow="1" w:lastRow="0" w:firstColumn="1" w:lastColumn="0" w:noHBand="0" w:noVBand="1"/>
      </w:tblPr>
      <w:tblGrid>
        <w:gridCol w:w="2768"/>
        <w:gridCol w:w="2769"/>
        <w:gridCol w:w="2769"/>
      </w:tblGrid>
      <w:tr w:rsidR="00526E74" w:rsidTr="00526E74">
        <w:tc>
          <w:tcPr>
            <w:tcW w:w="2768" w:type="dxa"/>
          </w:tcPr>
          <w:p w:rsidR="00526E74" w:rsidRDefault="00526E74" w:rsidP="00526E74">
            <w:pPr>
              <w:jc w:val="left"/>
            </w:pPr>
            <w:r>
              <w:rPr>
                <w:rFonts w:hint="eastAsia"/>
              </w:rPr>
              <w:t>基金简称</w:t>
            </w:r>
          </w:p>
        </w:tc>
        <w:tc>
          <w:tcPr>
            <w:tcW w:w="5538" w:type="dxa"/>
            <w:gridSpan w:val="2"/>
          </w:tcPr>
          <w:p w:rsidR="00526E74" w:rsidRDefault="00526E74" w:rsidP="00526E74">
            <w:pPr>
              <w:jc w:val="left"/>
            </w:pPr>
            <w:r>
              <w:rPr>
                <w:rFonts w:hint="eastAsia"/>
              </w:rPr>
              <w:t>南方亚洲美元收益债券（</w:t>
            </w:r>
            <w:r>
              <w:rPr>
                <w:rFonts w:hint="eastAsia"/>
              </w:rPr>
              <w:t>QDII</w:t>
            </w:r>
            <w:r>
              <w:rPr>
                <w:rFonts w:hint="eastAsia"/>
              </w:rPr>
              <w:t>）</w:t>
            </w:r>
          </w:p>
        </w:tc>
      </w:tr>
      <w:tr w:rsidR="00526E74" w:rsidTr="00526E74">
        <w:tc>
          <w:tcPr>
            <w:tcW w:w="2768" w:type="dxa"/>
          </w:tcPr>
          <w:p w:rsidR="00526E74" w:rsidRDefault="00526E74" w:rsidP="00526E74">
            <w:pPr>
              <w:jc w:val="left"/>
            </w:pPr>
            <w:r>
              <w:rPr>
                <w:rFonts w:hint="eastAsia"/>
              </w:rPr>
              <w:t>基金主代码</w:t>
            </w:r>
          </w:p>
        </w:tc>
        <w:tc>
          <w:tcPr>
            <w:tcW w:w="5538" w:type="dxa"/>
            <w:gridSpan w:val="2"/>
          </w:tcPr>
          <w:p w:rsidR="00526E74" w:rsidRDefault="00526E74" w:rsidP="00526E74">
            <w:pPr>
              <w:jc w:val="left"/>
            </w:pPr>
            <w:r>
              <w:t>002400</w:t>
            </w:r>
          </w:p>
        </w:tc>
      </w:tr>
      <w:tr w:rsidR="00526E74" w:rsidTr="00526E74">
        <w:tc>
          <w:tcPr>
            <w:tcW w:w="2768" w:type="dxa"/>
          </w:tcPr>
          <w:p w:rsidR="00526E74" w:rsidRDefault="00526E74" w:rsidP="00526E74">
            <w:pPr>
              <w:jc w:val="left"/>
            </w:pPr>
            <w:r>
              <w:rPr>
                <w:rFonts w:hint="eastAsia"/>
              </w:rPr>
              <w:t>交易代码</w:t>
            </w:r>
          </w:p>
        </w:tc>
        <w:tc>
          <w:tcPr>
            <w:tcW w:w="5538" w:type="dxa"/>
            <w:gridSpan w:val="2"/>
          </w:tcPr>
          <w:p w:rsidR="00526E74" w:rsidRDefault="00526E74" w:rsidP="00526E74">
            <w:pPr>
              <w:jc w:val="left"/>
            </w:pPr>
            <w:r>
              <w:t>002400</w:t>
            </w:r>
          </w:p>
        </w:tc>
      </w:tr>
      <w:tr w:rsidR="00526E74" w:rsidTr="00526E74">
        <w:tc>
          <w:tcPr>
            <w:tcW w:w="2768" w:type="dxa"/>
          </w:tcPr>
          <w:p w:rsidR="00526E74" w:rsidRDefault="00526E74" w:rsidP="00526E74">
            <w:pPr>
              <w:jc w:val="left"/>
            </w:pPr>
            <w:r>
              <w:rPr>
                <w:rFonts w:hint="eastAsia"/>
              </w:rPr>
              <w:t>基金运作方式</w:t>
            </w:r>
          </w:p>
        </w:tc>
        <w:tc>
          <w:tcPr>
            <w:tcW w:w="5538" w:type="dxa"/>
            <w:gridSpan w:val="2"/>
          </w:tcPr>
          <w:p w:rsidR="00526E74" w:rsidRDefault="00526E74" w:rsidP="00526E74">
            <w:pPr>
              <w:jc w:val="left"/>
            </w:pPr>
            <w:r>
              <w:rPr>
                <w:rFonts w:hint="eastAsia"/>
              </w:rPr>
              <w:t>契约型开放式</w:t>
            </w:r>
          </w:p>
        </w:tc>
      </w:tr>
      <w:tr w:rsidR="00526E74" w:rsidTr="00526E74">
        <w:tc>
          <w:tcPr>
            <w:tcW w:w="2768" w:type="dxa"/>
          </w:tcPr>
          <w:p w:rsidR="00526E74" w:rsidRDefault="00526E74" w:rsidP="00526E74">
            <w:pPr>
              <w:jc w:val="left"/>
            </w:pPr>
            <w:r>
              <w:rPr>
                <w:rFonts w:hint="eastAsia"/>
              </w:rPr>
              <w:t>基金合同生效日</w:t>
            </w:r>
          </w:p>
        </w:tc>
        <w:tc>
          <w:tcPr>
            <w:tcW w:w="5538" w:type="dxa"/>
            <w:gridSpan w:val="2"/>
          </w:tcPr>
          <w:p w:rsidR="00526E74" w:rsidRDefault="00526E74" w:rsidP="00526E74">
            <w:pPr>
              <w:jc w:val="left"/>
            </w:pPr>
            <w:r>
              <w:rPr>
                <w:rFonts w:hint="eastAsia"/>
              </w:rPr>
              <w:t>2016</w:t>
            </w:r>
            <w:r>
              <w:rPr>
                <w:rFonts w:hint="eastAsia"/>
              </w:rPr>
              <w:t>年</w:t>
            </w:r>
            <w:r>
              <w:rPr>
                <w:rFonts w:hint="eastAsia"/>
              </w:rPr>
              <w:t>3</w:t>
            </w:r>
            <w:r>
              <w:rPr>
                <w:rFonts w:hint="eastAsia"/>
              </w:rPr>
              <w:t>月</w:t>
            </w:r>
            <w:r>
              <w:rPr>
                <w:rFonts w:hint="eastAsia"/>
              </w:rPr>
              <w:t>3</w:t>
            </w:r>
            <w:r>
              <w:rPr>
                <w:rFonts w:hint="eastAsia"/>
              </w:rPr>
              <w:t>日</w:t>
            </w:r>
          </w:p>
        </w:tc>
      </w:tr>
      <w:tr w:rsidR="00526E74" w:rsidTr="00526E74">
        <w:tc>
          <w:tcPr>
            <w:tcW w:w="2768" w:type="dxa"/>
          </w:tcPr>
          <w:p w:rsidR="00526E74" w:rsidRDefault="00526E74" w:rsidP="00526E74">
            <w:pPr>
              <w:jc w:val="left"/>
            </w:pPr>
            <w:r>
              <w:rPr>
                <w:rFonts w:hint="eastAsia"/>
              </w:rPr>
              <w:t>报告期末基金份额总额</w:t>
            </w:r>
          </w:p>
        </w:tc>
        <w:tc>
          <w:tcPr>
            <w:tcW w:w="5538" w:type="dxa"/>
            <w:gridSpan w:val="2"/>
          </w:tcPr>
          <w:p w:rsidR="00526E74" w:rsidRDefault="00526E74" w:rsidP="00526E74">
            <w:pPr>
              <w:jc w:val="left"/>
            </w:pPr>
            <w:r>
              <w:rPr>
                <w:rFonts w:hint="eastAsia"/>
              </w:rPr>
              <w:t>1,411,713,571.95</w:t>
            </w:r>
            <w:r>
              <w:rPr>
                <w:rFonts w:hint="eastAsia"/>
              </w:rPr>
              <w:t>份</w:t>
            </w:r>
          </w:p>
        </w:tc>
      </w:tr>
      <w:tr w:rsidR="00526E74" w:rsidTr="00526E74">
        <w:tc>
          <w:tcPr>
            <w:tcW w:w="2768" w:type="dxa"/>
          </w:tcPr>
          <w:p w:rsidR="00526E74" w:rsidRDefault="00526E74" w:rsidP="00526E74">
            <w:pPr>
              <w:jc w:val="left"/>
            </w:pPr>
            <w:r>
              <w:rPr>
                <w:rFonts w:hint="eastAsia"/>
              </w:rPr>
              <w:t>投资目标</w:t>
            </w:r>
          </w:p>
        </w:tc>
        <w:tc>
          <w:tcPr>
            <w:tcW w:w="5538" w:type="dxa"/>
            <w:gridSpan w:val="2"/>
          </w:tcPr>
          <w:p w:rsidR="00526E74" w:rsidRDefault="00526E74" w:rsidP="00526E74">
            <w:pPr>
              <w:jc w:val="left"/>
            </w:pPr>
            <w:r>
              <w:rPr>
                <w:rFonts w:hint="eastAsia"/>
              </w:rPr>
              <w:t>本基金通过分析亚洲区域各国家和地区的宏观经济状况以及发债主体的微观基本面，寻找各类债券的投资机会，在谨慎前提下力争实现长期稳定的投资回报。</w:t>
            </w:r>
          </w:p>
        </w:tc>
      </w:tr>
      <w:tr w:rsidR="00526E74" w:rsidTr="00526E74">
        <w:tc>
          <w:tcPr>
            <w:tcW w:w="2768" w:type="dxa"/>
          </w:tcPr>
          <w:p w:rsidR="00526E74" w:rsidRDefault="00526E74" w:rsidP="00526E74">
            <w:pPr>
              <w:jc w:val="left"/>
            </w:pPr>
            <w:r>
              <w:rPr>
                <w:rFonts w:hint="eastAsia"/>
              </w:rPr>
              <w:t>投资策略</w:t>
            </w:r>
          </w:p>
        </w:tc>
        <w:tc>
          <w:tcPr>
            <w:tcW w:w="5538" w:type="dxa"/>
            <w:gridSpan w:val="2"/>
          </w:tcPr>
          <w:p w:rsidR="00526E74" w:rsidRDefault="00526E74" w:rsidP="00526E74">
            <w:pPr>
              <w:jc w:val="left"/>
            </w:pPr>
            <w:r>
              <w:rPr>
                <w:rFonts w:hint="eastAsia"/>
              </w:rPr>
              <w:t>本基金将根据宏观经济、基准利率水平，分析债券类、货币类等大类资产的预期收益率水平，结合各类别资产的波动性以及流动性状况分析，做出最佳的资产配置及风险控制。本基金采用自上而下的宏观分析和自下而上的信用分析相结合的方法，挖掘相对价值被低估的债券，构建分散化的投资组合。</w:t>
            </w:r>
          </w:p>
        </w:tc>
      </w:tr>
      <w:tr w:rsidR="00526E74" w:rsidTr="00526E74">
        <w:tc>
          <w:tcPr>
            <w:tcW w:w="2768" w:type="dxa"/>
          </w:tcPr>
          <w:p w:rsidR="00526E74" w:rsidRDefault="00526E74" w:rsidP="00526E74">
            <w:pPr>
              <w:jc w:val="left"/>
            </w:pPr>
            <w:r>
              <w:rPr>
                <w:rFonts w:hint="eastAsia"/>
              </w:rPr>
              <w:t>业绩比较基准</w:t>
            </w:r>
          </w:p>
        </w:tc>
        <w:tc>
          <w:tcPr>
            <w:tcW w:w="5538" w:type="dxa"/>
            <w:gridSpan w:val="2"/>
          </w:tcPr>
          <w:p w:rsidR="00526E74" w:rsidRDefault="00526E74" w:rsidP="00526E74">
            <w:pPr>
              <w:jc w:val="left"/>
            </w:pPr>
            <w:r>
              <w:rPr>
                <w:rFonts w:hint="eastAsia"/>
              </w:rPr>
              <w:t>美元一年银行定期存款利率（税后）</w:t>
            </w:r>
            <w:r>
              <w:rPr>
                <w:rFonts w:hint="eastAsia"/>
              </w:rPr>
              <w:t>+2%</w:t>
            </w:r>
          </w:p>
        </w:tc>
      </w:tr>
      <w:tr w:rsidR="00526E74" w:rsidTr="00526E74">
        <w:tc>
          <w:tcPr>
            <w:tcW w:w="2768" w:type="dxa"/>
          </w:tcPr>
          <w:p w:rsidR="00526E74" w:rsidRDefault="00526E74" w:rsidP="00526E74">
            <w:pPr>
              <w:jc w:val="left"/>
            </w:pPr>
            <w:r>
              <w:rPr>
                <w:rFonts w:hint="eastAsia"/>
              </w:rPr>
              <w:t>风险收益特征</w:t>
            </w:r>
          </w:p>
        </w:tc>
        <w:tc>
          <w:tcPr>
            <w:tcW w:w="5538" w:type="dxa"/>
            <w:gridSpan w:val="2"/>
          </w:tcPr>
          <w:p w:rsidR="00526E74" w:rsidRDefault="00526E74" w:rsidP="00526E74">
            <w:pPr>
              <w:jc w:val="left"/>
            </w:pPr>
            <w:r>
              <w:rPr>
                <w:rFonts w:hint="eastAsia"/>
              </w:rPr>
              <w:t>本基金为债券型基金，属于证券投资基金中的中低风险品种，其预期风险与收益高于货币市场基金，低于混合型基金和股票型基金。</w:t>
            </w:r>
          </w:p>
        </w:tc>
      </w:tr>
      <w:tr w:rsidR="00526E74" w:rsidTr="00526E74">
        <w:tc>
          <w:tcPr>
            <w:tcW w:w="2768" w:type="dxa"/>
          </w:tcPr>
          <w:p w:rsidR="00526E74" w:rsidRDefault="00526E74" w:rsidP="00526E74">
            <w:pPr>
              <w:jc w:val="left"/>
            </w:pPr>
            <w:r>
              <w:rPr>
                <w:rFonts w:hint="eastAsia"/>
              </w:rPr>
              <w:t>基金管理人</w:t>
            </w:r>
          </w:p>
        </w:tc>
        <w:tc>
          <w:tcPr>
            <w:tcW w:w="5538" w:type="dxa"/>
            <w:gridSpan w:val="2"/>
          </w:tcPr>
          <w:p w:rsidR="00526E74" w:rsidRDefault="00526E74" w:rsidP="00526E74">
            <w:pPr>
              <w:jc w:val="left"/>
            </w:pPr>
            <w:r>
              <w:rPr>
                <w:rFonts w:hint="eastAsia"/>
              </w:rPr>
              <w:t>南方基金管理股份有限公司</w:t>
            </w:r>
          </w:p>
        </w:tc>
      </w:tr>
      <w:tr w:rsidR="00526E74" w:rsidTr="00526E74">
        <w:tc>
          <w:tcPr>
            <w:tcW w:w="2768" w:type="dxa"/>
          </w:tcPr>
          <w:p w:rsidR="00526E74" w:rsidRDefault="00526E74" w:rsidP="00526E74">
            <w:pPr>
              <w:jc w:val="left"/>
            </w:pPr>
            <w:r>
              <w:rPr>
                <w:rFonts w:hint="eastAsia"/>
              </w:rPr>
              <w:t>基金托管人</w:t>
            </w:r>
          </w:p>
        </w:tc>
        <w:tc>
          <w:tcPr>
            <w:tcW w:w="5538" w:type="dxa"/>
            <w:gridSpan w:val="2"/>
          </w:tcPr>
          <w:p w:rsidR="00526E74" w:rsidRDefault="00526E74" w:rsidP="00526E74">
            <w:pPr>
              <w:jc w:val="left"/>
            </w:pPr>
            <w:r>
              <w:rPr>
                <w:rFonts w:hint="eastAsia"/>
              </w:rPr>
              <w:t>中国工商银行股份有限公司</w:t>
            </w:r>
          </w:p>
        </w:tc>
      </w:tr>
      <w:tr w:rsidR="00526E74" w:rsidTr="00526E74">
        <w:tc>
          <w:tcPr>
            <w:tcW w:w="2768" w:type="dxa"/>
          </w:tcPr>
          <w:p w:rsidR="00526E74" w:rsidRDefault="00526E74" w:rsidP="00526E74">
            <w:pPr>
              <w:jc w:val="left"/>
            </w:pPr>
            <w:r>
              <w:rPr>
                <w:rFonts w:hint="eastAsia"/>
              </w:rPr>
              <w:t>下属分级基金的基金简称</w:t>
            </w:r>
          </w:p>
        </w:tc>
        <w:tc>
          <w:tcPr>
            <w:tcW w:w="2769" w:type="dxa"/>
          </w:tcPr>
          <w:p w:rsidR="00526E74" w:rsidRDefault="00526E74" w:rsidP="00526E74">
            <w:pPr>
              <w:jc w:val="left"/>
            </w:pPr>
            <w:r>
              <w:rPr>
                <w:rFonts w:hint="eastAsia"/>
              </w:rPr>
              <w:t>南方亚洲美元债</w:t>
            </w:r>
            <w:r>
              <w:rPr>
                <w:rFonts w:hint="eastAsia"/>
              </w:rPr>
              <w:t>A</w:t>
            </w:r>
          </w:p>
        </w:tc>
        <w:tc>
          <w:tcPr>
            <w:tcW w:w="2769" w:type="dxa"/>
          </w:tcPr>
          <w:p w:rsidR="00526E74" w:rsidRDefault="00526E74" w:rsidP="00526E74">
            <w:pPr>
              <w:jc w:val="left"/>
            </w:pPr>
            <w:r>
              <w:rPr>
                <w:rFonts w:hint="eastAsia"/>
              </w:rPr>
              <w:t>南方亚洲美元债</w:t>
            </w:r>
            <w:r>
              <w:rPr>
                <w:rFonts w:hint="eastAsia"/>
              </w:rPr>
              <w:t>C</w:t>
            </w:r>
          </w:p>
        </w:tc>
      </w:tr>
      <w:tr w:rsidR="00526E74" w:rsidTr="00526E74">
        <w:tc>
          <w:tcPr>
            <w:tcW w:w="2768" w:type="dxa"/>
          </w:tcPr>
          <w:p w:rsidR="00526E74" w:rsidRDefault="00526E74" w:rsidP="00526E74">
            <w:pPr>
              <w:jc w:val="left"/>
            </w:pPr>
            <w:r>
              <w:rPr>
                <w:rFonts w:hint="eastAsia"/>
              </w:rPr>
              <w:t>下属分级基金的交易代码</w:t>
            </w:r>
          </w:p>
        </w:tc>
        <w:tc>
          <w:tcPr>
            <w:tcW w:w="2769" w:type="dxa"/>
          </w:tcPr>
          <w:p w:rsidR="00526E74" w:rsidRDefault="00526E74" w:rsidP="00526E74">
            <w:pPr>
              <w:jc w:val="left"/>
            </w:pPr>
            <w:r>
              <w:t>002400</w:t>
            </w:r>
          </w:p>
        </w:tc>
        <w:tc>
          <w:tcPr>
            <w:tcW w:w="2769" w:type="dxa"/>
          </w:tcPr>
          <w:p w:rsidR="00526E74" w:rsidRDefault="00526E74" w:rsidP="00526E74">
            <w:pPr>
              <w:jc w:val="left"/>
            </w:pPr>
            <w:r>
              <w:t>002401</w:t>
            </w:r>
          </w:p>
        </w:tc>
      </w:tr>
      <w:tr w:rsidR="00526E74" w:rsidTr="00526E74">
        <w:tc>
          <w:tcPr>
            <w:tcW w:w="2768" w:type="dxa"/>
          </w:tcPr>
          <w:p w:rsidR="00526E74" w:rsidRDefault="00526E74" w:rsidP="00526E74">
            <w:pPr>
              <w:jc w:val="left"/>
            </w:pPr>
            <w:r>
              <w:rPr>
                <w:rFonts w:hint="eastAsia"/>
              </w:rPr>
              <w:lastRenderedPageBreak/>
              <w:t>报告期末下属分级基金的份额总额</w:t>
            </w:r>
          </w:p>
        </w:tc>
        <w:tc>
          <w:tcPr>
            <w:tcW w:w="2769" w:type="dxa"/>
          </w:tcPr>
          <w:p w:rsidR="00526E74" w:rsidRDefault="00526E74" w:rsidP="00526E74">
            <w:pPr>
              <w:jc w:val="left"/>
            </w:pPr>
            <w:r>
              <w:rPr>
                <w:rFonts w:hint="eastAsia"/>
              </w:rPr>
              <w:t>1,027,263,066.81</w:t>
            </w:r>
            <w:r>
              <w:rPr>
                <w:rFonts w:hint="eastAsia"/>
              </w:rPr>
              <w:t>份</w:t>
            </w:r>
          </w:p>
        </w:tc>
        <w:tc>
          <w:tcPr>
            <w:tcW w:w="2769" w:type="dxa"/>
          </w:tcPr>
          <w:p w:rsidR="00526E74" w:rsidRDefault="00526E74" w:rsidP="00526E74">
            <w:pPr>
              <w:jc w:val="left"/>
            </w:pPr>
            <w:r>
              <w:rPr>
                <w:rFonts w:hint="eastAsia"/>
              </w:rPr>
              <w:t>384,450,505.14</w:t>
            </w:r>
            <w:r>
              <w:rPr>
                <w:rFonts w:hint="eastAsia"/>
              </w:rPr>
              <w:t>份</w:t>
            </w:r>
          </w:p>
        </w:tc>
      </w:tr>
      <w:tr w:rsidR="00207186" w:rsidTr="0007440B">
        <w:tc>
          <w:tcPr>
            <w:tcW w:w="2768" w:type="dxa"/>
            <w:vMerge w:val="restart"/>
          </w:tcPr>
          <w:p w:rsidR="00207186" w:rsidRDefault="00207186" w:rsidP="0007440B">
            <w:pPr>
              <w:jc w:val="left"/>
            </w:pPr>
            <w:r>
              <w:rPr>
                <w:rFonts w:hint="eastAsia"/>
              </w:rPr>
              <w:t>境外资产托管人</w:t>
            </w:r>
          </w:p>
        </w:tc>
        <w:tc>
          <w:tcPr>
            <w:tcW w:w="5538" w:type="dxa"/>
            <w:gridSpan w:val="2"/>
          </w:tcPr>
          <w:p w:rsidR="00207186" w:rsidRDefault="00207186" w:rsidP="0007440B">
            <w:pPr>
              <w:jc w:val="left"/>
            </w:pPr>
            <w:r>
              <w:rPr>
                <w:rFonts w:hint="eastAsia"/>
              </w:rPr>
              <w:t>英文名称：</w:t>
            </w:r>
            <w:r>
              <w:rPr>
                <w:rFonts w:hint="eastAsia"/>
              </w:rPr>
              <w:t>The Northern Trust Company</w:t>
            </w:r>
          </w:p>
        </w:tc>
      </w:tr>
      <w:tr w:rsidR="00207186" w:rsidTr="0007440B">
        <w:tc>
          <w:tcPr>
            <w:tcW w:w="2768" w:type="dxa"/>
            <w:vMerge/>
          </w:tcPr>
          <w:p w:rsidR="00207186" w:rsidRDefault="00207186" w:rsidP="0007440B">
            <w:pPr>
              <w:jc w:val="left"/>
            </w:pPr>
          </w:p>
        </w:tc>
        <w:tc>
          <w:tcPr>
            <w:tcW w:w="5538" w:type="dxa"/>
            <w:gridSpan w:val="2"/>
          </w:tcPr>
          <w:p w:rsidR="00207186" w:rsidRDefault="00207186" w:rsidP="0007440B">
            <w:pPr>
              <w:jc w:val="left"/>
            </w:pPr>
            <w:r>
              <w:rPr>
                <w:rFonts w:hint="eastAsia"/>
              </w:rPr>
              <w:t>中文名称：美国北美信托银行有限公司</w:t>
            </w:r>
          </w:p>
        </w:tc>
      </w:tr>
    </w:tbl>
    <w:p w:rsidR="00526E74" w:rsidRDefault="00526E74" w:rsidP="00526E74">
      <w:pPr>
        <w:pStyle w:val="-8"/>
      </w:pPr>
      <w:bookmarkStart w:id="0" w:name="_GoBack"/>
      <w:bookmarkEnd w:id="0"/>
      <w:proofErr w:type="spellStart"/>
      <w:r>
        <w:rPr>
          <w:rFonts w:hint="eastAsia"/>
        </w:rPr>
        <w:t>注：本基金在交易所行情系统净值揭示等其他信息披露场合下，可简称为“南方亚洲美元债</w:t>
      </w:r>
      <w:proofErr w:type="spellEnd"/>
      <w:r>
        <w:rPr>
          <w:rFonts w:hint="eastAsia"/>
        </w:rPr>
        <w:t>”。</w:t>
      </w:r>
    </w:p>
    <w:p w:rsidR="00526E74" w:rsidRDefault="00526E74" w:rsidP="00526E74">
      <w:pPr>
        <w:pStyle w:val="-1"/>
        <w:ind w:left="281" w:hanging="281"/>
      </w:pPr>
      <w:proofErr w:type="spellStart"/>
      <w:r>
        <w:rPr>
          <w:rFonts w:hint="eastAsia"/>
        </w:rPr>
        <w:t>主要财务指标和基金净值表现</w:t>
      </w:r>
      <w:proofErr w:type="spellEnd"/>
    </w:p>
    <w:p w:rsidR="00526E74" w:rsidRDefault="00526E74" w:rsidP="00526E74">
      <w:pPr>
        <w:pStyle w:val="-2"/>
        <w:spacing w:before="312"/>
      </w:pPr>
      <w:proofErr w:type="spellStart"/>
      <w:r>
        <w:rPr>
          <w:rFonts w:hint="eastAsia"/>
        </w:rPr>
        <w:t>主要财务指标</w:t>
      </w:r>
      <w:proofErr w:type="spellEnd"/>
    </w:p>
    <w:p w:rsidR="00526E74" w:rsidRDefault="00526E74" w:rsidP="00526E74">
      <w:pPr>
        <w:jc w:val="right"/>
      </w:pPr>
      <w:r>
        <w:rPr>
          <w:rFonts w:hint="eastAsia"/>
        </w:rPr>
        <w:t>单位：人民币元</w:t>
      </w:r>
    </w:p>
    <w:tbl>
      <w:tblPr>
        <w:tblStyle w:val="-0"/>
        <w:tblW w:w="8306" w:type="dxa"/>
        <w:tblLayout w:type="fixed"/>
        <w:tblLook w:val="04A0" w:firstRow="1" w:lastRow="0" w:firstColumn="1" w:lastColumn="0" w:noHBand="0" w:noVBand="1"/>
      </w:tblPr>
      <w:tblGrid>
        <w:gridCol w:w="2768"/>
        <w:gridCol w:w="2769"/>
        <w:gridCol w:w="2769"/>
      </w:tblGrid>
      <w:tr w:rsidR="00526E74" w:rsidTr="00526E74">
        <w:trPr>
          <w:cnfStyle w:val="100000000000" w:firstRow="1" w:lastRow="0" w:firstColumn="0" w:lastColumn="0" w:oddVBand="0" w:evenVBand="0" w:oddHBand="0" w:evenHBand="0" w:firstRowFirstColumn="0" w:firstRowLastColumn="0" w:lastRowFirstColumn="0" w:lastRowLastColumn="0"/>
        </w:trPr>
        <w:tc>
          <w:tcPr>
            <w:tcW w:w="2768" w:type="dxa"/>
            <w:vMerge w:val="restart"/>
          </w:tcPr>
          <w:p w:rsidR="00526E74" w:rsidRDefault="00526E74" w:rsidP="00526E74">
            <w:pPr>
              <w:jc w:val="center"/>
            </w:pPr>
            <w:r>
              <w:rPr>
                <w:rFonts w:hint="eastAsia"/>
              </w:rPr>
              <w:t>主要财务指标</w:t>
            </w:r>
          </w:p>
        </w:tc>
        <w:tc>
          <w:tcPr>
            <w:tcW w:w="5538" w:type="dxa"/>
            <w:gridSpan w:val="2"/>
            <w:tcBorders>
              <w:bottom w:val="single" w:sz="4" w:space="0" w:color="auto"/>
            </w:tcBorders>
          </w:tcPr>
          <w:p w:rsidR="00526E74" w:rsidRDefault="00526E74" w:rsidP="00526E74">
            <w:pPr>
              <w:jc w:val="center"/>
            </w:pPr>
            <w:r>
              <w:rPr>
                <w:rFonts w:hint="eastAsia"/>
              </w:rPr>
              <w:t>报告期（</w:t>
            </w:r>
            <w:r>
              <w:rPr>
                <w:rFonts w:hint="eastAsia"/>
              </w:rPr>
              <w:t>2019</w:t>
            </w:r>
            <w:r>
              <w:rPr>
                <w:rFonts w:hint="eastAsia"/>
              </w:rPr>
              <w:t>年</w:t>
            </w:r>
            <w:r>
              <w:rPr>
                <w:rFonts w:hint="eastAsia"/>
              </w:rPr>
              <w:t>1</w:t>
            </w:r>
            <w:r>
              <w:rPr>
                <w:rFonts w:hint="eastAsia"/>
              </w:rPr>
              <w:t>月</w:t>
            </w:r>
            <w:r>
              <w:rPr>
                <w:rFonts w:hint="eastAsia"/>
              </w:rPr>
              <w:t>1</w:t>
            </w:r>
            <w:r>
              <w:rPr>
                <w:rFonts w:hint="eastAsia"/>
              </w:rPr>
              <w:t>日－</w:t>
            </w:r>
            <w:r>
              <w:rPr>
                <w:rFonts w:hint="eastAsia"/>
              </w:rPr>
              <w:t>2019</w:t>
            </w:r>
            <w:r>
              <w:rPr>
                <w:rFonts w:hint="eastAsia"/>
              </w:rPr>
              <w:t>年</w:t>
            </w:r>
            <w:r>
              <w:rPr>
                <w:rFonts w:hint="eastAsia"/>
              </w:rPr>
              <w:t>3</w:t>
            </w:r>
            <w:r>
              <w:rPr>
                <w:rFonts w:hint="eastAsia"/>
              </w:rPr>
              <w:t>月</w:t>
            </w:r>
            <w:r>
              <w:rPr>
                <w:rFonts w:hint="eastAsia"/>
              </w:rPr>
              <w:t>31</w:t>
            </w:r>
            <w:r>
              <w:rPr>
                <w:rFonts w:hint="eastAsia"/>
              </w:rPr>
              <w:t>日）</w:t>
            </w:r>
          </w:p>
        </w:tc>
      </w:tr>
      <w:tr w:rsidR="00526E74" w:rsidTr="00526E74">
        <w:tc>
          <w:tcPr>
            <w:tcW w:w="2768" w:type="dxa"/>
            <w:vMerge/>
          </w:tcPr>
          <w:p w:rsidR="00526E74" w:rsidRDefault="00526E74" w:rsidP="00526E74">
            <w:pPr>
              <w:jc w:val="left"/>
            </w:pPr>
          </w:p>
        </w:tc>
        <w:tc>
          <w:tcPr>
            <w:tcW w:w="2769" w:type="dxa"/>
            <w:shd w:val="clear" w:color="auto" w:fill="BFBFBF"/>
          </w:tcPr>
          <w:p w:rsidR="00526E74" w:rsidRDefault="00526E74" w:rsidP="00526E74">
            <w:pPr>
              <w:jc w:val="center"/>
            </w:pPr>
            <w:r>
              <w:rPr>
                <w:rFonts w:hint="eastAsia"/>
              </w:rPr>
              <w:t>南方亚洲美元债</w:t>
            </w:r>
            <w:r>
              <w:rPr>
                <w:rFonts w:hint="eastAsia"/>
              </w:rPr>
              <w:t>A</w:t>
            </w:r>
          </w:p>
        </w:tc>
        <w:tc>
          <w:tcPr>
            <w:tcW w:w="2769" w:type="dxa"/>
            <w:shd w:val="clear" w:color="auto" w:fill="BFBFBF"/>
          </w:tcPr>
          <w:p w:rsidR="00526E74" w:rsidRDefault="00526E74" w:rsidP="00526E74">
            <w:pPr>
              <w:jc w:val="center"/>
            </w:pPr>
            <w:r>
              <w:rPr>
                <w:rFonts w:hint="eastAsia"/>
              </w:rPr>
              <w:t>南方亚洲美元债</w:t>
            </w:r>
            <w:r>
              <w:rPr>
                <w:rFonts w:hint="eastAsia"/>
              </w:rPr>
              <w:t>C</w:t>
            </w:r>
          </w:p>
        </w:tc>
      </w:tr>
      <w:tr w:rsidR="00526E74" w:rsidTr="00526E74">
        <w:tc>
          <w:tcPr>
            <w:tcW w:w="2768" w:type="dxa"/>
          </w:tcPr>
          <w:p w:rsidR="00526E74" w:rsidRDefault="00526E74" w:rsidP="00526E74">
            <w:pPr>
              <w:jc w:val="left"/>
            </w:pPr>
            <w:r>
              <w:rPr>
                <w:rFonts w:hint="eastAsia"/>
              </w:rPr>
              <w:t>1.</w:t>
            </w:r>
            <w:r>
              <w:rPr>
                <w:rFonts w:hint="eastAsia"/>
              </w:rPr>
              <w:t>本期已实现收益</w:t>
            </w:r>
          </w:p>
        </w:tc>
        <w:tc>
          <w:tcPr>
            <w:tcW w:w="2769" w:type="dxa"/>
          </w:tcPr>
          <w:p w:rsidR="00526E74" w:rsidRDefault="00526E74" w:rsidP="00526E74">
            <w:pPr>
              <w:jc w:val="right"/>
            </w:pPr>
            <w:r>
              <w:t>31,237,428.15</w:t>
            </w:r>
          </w:p>
        </w:tc>
        <w:tc>
          <w:tcPr>
            <w:tcW w:w="2769" w:type="dxa"/>
          </w:tcPr>
          <w:p w:rsidR="00526E74" w:rsidRDefault="00526E74" w:rsidP="00526E74">
            <w:pPr>
              <w:jc w:val="right"/>
            </w:pPr>
            <w:r>
              <w:t>10,811,755.58</w:t>
            </w:r>
          </w:p>
        </w:tc>
      </w:tr>
      <w:tr w:rsidR="00526E74" w:rsidTr="00526E74">
        <w:tc>
          <w:tcPr>
            <w:tcW w:w="2768" w:type="dxa"/>
          </w:tcPr>
          <w:p w:rsidR="00526E74" w:rsidRDefault="00526E74" w:rsidP="00526E74">
            <w:pPr>
              <w:jc w:val="left"/>
            </w:pPr>
            <w:r>
              <w:rPr>
                <w:rFonts w:hint="eastAsia"/>
              </w:rPr>
              <w:t>2.</w:t>
            </w:r>
            <w:r>
              <w:rPr>
                <w:rFonts w:hint="eastAsia"/>
              </w:rPr>
              <w:t>本期利润</w:t>
            </w:r>
          </w:p>
        </w:tc>
        <w:tc>
          <w:tcPr>
            <w:tcW w:w="2769" w:type="dxa"/>
          </w:tcPr>
          <w:p w:rsidR="00526E74" w:rsidRDefault="00526E74" w:rsidP="00526E74">
            <w:pPr>
              <w:jc w:val="right"/>
            </w:pPr>
            <w:r>
              <w:t>32,670,691.63</w:t>
            </w:r>
          </w:p>
        </w:tc>
        <w:tc>
          <w:tcPr>
            <w:tcW w:w="2769" w:type="dxa"/>
          </w:tcPr>
          <w:p w:rsidR="00526E74" w:rsidRDefault="00526E74" w:rsidP="00526E74">
            <w:pPr>
              <w:jc w:val="right"/>
            </w:pPr>
            <w:r>
              <w:t>11,393,237.19</w:t>
            </w:r>
          </w:p>
        </w:tc>
      </w:tr>
      <w:tr w:rsidR="00526E74" w:rsidTr="00526E74">
        <w:tc>
          <w:tcPr>
            <w:tcW w:w="2768" w:type="dxa"/>
          </w:tcPr>
          <w:p w:rsidR="00526E74" w:rsidRDefault="00526E74" w:rsidP="00526E74">
            <w:pPr>
              <w:jc w:val="left"/>
            </w:pPr>
            <w:r>
              <w:rPr>
                <w:rFonts w:hint="eastAsia"/>
              </w:rPr>
              <w:t>3.</w:t>
            </w:r>
            <w:r>
              <w:rPr>
                <w:rFonts w:hint="eastAsia"/>
              </w:rPr>
              <w:t>加权平均基金份额本期利润</w:t>
            </w:r>
          </w:p>
        </w:tc>
        <w:tc>
          <w:tcPr>
            <w:tcW w:w="2769" w:type="dxa"/>
          </w:tcPr>
          <w:p w:rsidR="00526E74" w:rsidRDefault="00526E74" w:rsidP="00526E74">
            <w:pPr>
              <w:jc w:val="right"/>
            </w:pPr>
            <w:r>
              <w:t>0.0297</w:t>
            </w:r>
          </w:p>
        </w:tc>
        <w:tc>
          <w:tcPr>
            <w:tcW w:w="2769" w:type="dxa"/>
          </w:tcPr>
          <w:p w:rsidR="00526E74" w:rsidRDefault="00526E74" w:rsidP="00526E74">
            <w:pPr>
              <w:jc w:val="right"/>
            </w:pPr>
            <w:r>
              <w:t>0.0280</w:t>
            </w:r>
          </w:p>
        </w:tc>
      </w:tr>
      <w:tr w:rsidR="00526E74" w:rsidTr="00526E74">
        <w:tc>
          <w:tcPr>
            <w:tcW w:w="2768" w:type="dxa"/>
          </w:tcPr>
          <w:p w:rsidR="00526E74" w:rsidRDefault="00526E74" w:rsidP="00526E74">
            <w:pPr>
              <w:jc w:val="left"/>
            </w:pPr>
            <w:r>
              <w:rPr>
                <w:rFonts w:hint="eastAsia"/>
              </w:rPr>
              <w:t>4.</w:t>
            </w:r>
            <w:r>
              <w:rPr>
                <w:rFonts w:hint="eastAsia"/>
              </w:rPr>
              <w:t>期末基金资产净值</w:t>
            </w:r>
          </w:p>
        </w:tc>
        <w:tc>
          <w:tcPr>
            <w:tcW w:w="2769" w:type="dxa"/>
          </w:tcPr>
          <w:p w:rsidR="00526E74" w:rsidRDefault="00526E74" w:rsidP="00526E74">
            <w:pPr>
              <w:jc w:val="right"/>
            </w:pPr>
            <w:r>
              <w:t>1,165,096,506.18</w:t>
            </w:r>
          </w:p>
        </w:tc>
        <w:tc>
          <w:tcPr>
            <w:tcW w:w="2769" w:type="dxa"/>
          </w:tcPr>
          <w:p w:rsidR="00526E74" w:rsidRDefault="00526E74" w:rsidP="00526E74">
            <w:pPr>
              <w:jc w:val="right"/>
            </w:pPr>
            <w:r>
              <w:t>429,584,815.39</w:t>
            </w:r>
          </w:p>
        </w:tc>
      </w:tr>
      <w:tr w:rsidR="00526E74" w:rsidTr="00526E74">
        <w:tc>
          <w:tcPr>
            <w:tcW w:w="2768" w:type="dxa"/>
          </w:tcPr>
          <w:p w:rsidR="00526E74" w:rsidRDefault="00526E74" w:rsidP="00526E74">
            <w:pPr>
              <w:jc w:val="left"/>
            </w:pPr>
            <w:r>
              <w:rPr>
                <w:rFonts w:hint="eastAsia"/>
              </w:rPr>
              <w:t>5.</w:t>
            </w:r>
            <w:r>
              <w:rPr>
                <w:rFonts w:hint="eastAsia"/>
              </w:rPr>
              <w:t>期末基金份额净值</w:t>
            </w:r>
          </w:p>
        </w:tc>
        <w:tc>
          <w:tcPr>
            <w:tcW w:w="2769" w:type="dxa"/>
          </w:tcPr>
          <w:p w:rsidR="00526E74" w:rsidRDefault="00526E74" w:rsidP="00526E74">
            <w:pPr>
              <w:jc w:val="right"/>
            </w:pPr>
            <w:r>
              <w:t>1.1345</w:t>
            </w:r>
          </w:p>
        </w:tc>
        <w:tc>
          <w:tcPr>
            <w:tcW w:w="2769" w:type="dxa"/>
          </w:tcPr>
          <w:p w:rsidR="00526E74" w:rsidRDefault="00526E74" w:rsidP="00526E74">
            <w:pPr>
              <w:jc w:val="right"/>
            </w:pPr>
            <w:r>
              <w:t>1.1174</w:t>
            </w:r>
          </w:p>
        </w:tc>
      </w:tr>
    </w:tbl>
    <w:p w:rsidR="00526E74" w:rsidRDefault="00526E74" w:rsidP="00526E74">
      <w:pPr>
        <w:pStyle w:val="-8"/>
      </w:pPr>
      <w:r>
        <w:rPr>
          <w:rFonts w:hint="eastAsia"/>
        </w:rPr>
        <w:t>注：1、上述基金业绩指标不包括持有人认购或交易基金的各项费用，计入费用后实际收益水平要低于所列数字；</w:t>
      </w:r>
    </w:p>
    <w:p w:rsidR="00526E74" w:rsidRDefault="00526E74" w:rsidP="00526E74">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526E74" w:rsidRDefault="00526E74" w:rsidP="00526E74">
      <w:pPr>
        <w:pStyle w:val="-2"/>
        <w:spacing w:before="312"/>
      </w:pPr>
      <w:proofErr w:type="spellStart"/>
      <w:r>
        <w:rPr>
          <w:rFonts w:hint="eastAsia"/>
        </w:rPr>
        <w:t>基金净值表现</w:t>
      </w:r>
      <w:proofErr w:type="spellEnd"/>
    </w:p>
    <w:p w:rsidR="00526E74" w:rsidRDefault="00526E74" w:rsidP="00526E74">
      <w:pPr>
        <w:pStyle w:val="-3"/>
        <w:spacing w:before="156" w:after="156"/>
      </w:pPr>
      <w:proofErr w:type="spellStart"/>
      <w:r>
        <w:rPr>
          <w:rFonts w:hint="eastAsia"/>
        </w:rPr>
        <w:t>本报告期基金份额净值增长率及其与同期业绩比较基准收益率的比较</w:t>
      </w:r>
      <w:proofErr w:type="spellEnd"/>
    </w:p>
    <w:p w:rsidR="00526E74" w:rsidRDefault="00526E74" w:rsidP="00526E74">
      <w:pPr>
        <w:pStyle w:val="-"/>
        <w:ind w:firstLine="420"/>
      </w:pPr>
      <w:proofErr w:type="spellStart"/>
      <w:r>
        <w:rPr>
          <w:rFonts w:hint="eastAsia"/>
        </w:rPr>
        <w:t>南方亚洲美元债A</w:t>
      </w:r>
      <w:proofErr w:type="spellEnd"/>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26E74" w:rsidTr="00526E74">
        <w:trPr>
          <w:cnfStyle w:val="100000000000" w:firstRow="1" w:lastRow="0" w:firstColumn="0" w:lastColumn="0" w:oddVBand="0" w:evenVBand="0" w:oddHBand="0" w:evenHBand="0" w:firstRowFirstColumn="0" w:firstRowLastColumn="0" w:lastRowFirstColumn="0" w:lastRowLastColumn="0"/>
        </w:trPr>
        <w:tc>
          <w:tcPr>
            <w:tcW w:w="1429" w:type="dxa"/>
          </w:tcPr>
          <w:p w:rsidR="00526E74" w:rsidRDefault="00526E74" w:rsidP="00526E74">
            <w:pPr>
              <w:pStyle w:val="-"/>
              <w:ind w:firstLineChars="0" w:firstLine="0"/>
              <w:jc w:val="center"/>
            </w:pPr>
            <w:proofErr w:type="spellStart"/>
            <w:r>
              <w:rPr>
                <w:rFonts w:hint="eastAsia"/>
              </w:rPr>
              <w:t>阶段</w:t>
            </w:r>
            <w:proofErr w:type="spellEnd"/>
          </w:p>
        </w:tc>
        <w:tc>
          <w:tcPr>
            <w:tcW w:w="1315" w:type="dxa"/>
          </w:tcPr>
          <w:p w:rsidR="00526E74" w:rsidRDefault="00526E74" w:rsidP="00526E74">
            <w:pPr>
              <w:pStyle w:val="-"/>
              <w:ind w:firstLineChars="0" w:firstLine="0"/>
              <w:jc w:val="center"/>
            </w:pPr>
            <w:proofErr w:type="spellStart"/>
            <w:r>
              <w:rPr>
                <w:rFonts w:hint="eastAsia"/>
              </w:rPr>
              <w:t>净值增长率</w:t>
            </w:r>
            <w:proofErr w:type="spellEnd"/>
            <w:r>
              <w:rPr>
                <w:rFonts w:hint="eastAsia"/>
              </w:rPr>
              <w:t>①</w:t>
            </w:r>
          </w:p>
        </w:tc>
        <w:tc>
          <w:tcPr>
            <w:tcW w:w="1315" w:type="dxa"/>
          </w:tcPr>
          <w:p w:rsidR="00526E74" w:rsidRDefault="00526E74" w:rsidP="00526E74">
            <w:pPr>
              <w:pStyle w:val="-"/>
              <w:ind w:firstLineChars="0" w:firstLine="0"/>
              <w:jc w:val="center"/>
            </w:pPr>
            <w:proofErr w:type="spellStart"/>
            <w:r>
              <w:rPr>
                <w:rFonts w:hint="eastAsia"/>
              </w:rPr>
              <w:t>净值增长率标准差</w:t>
            </w:r>
            <w:proofErr w:type="spellEnd"/>
            <w:r>
              <w:rPr>
                <w:rFonts w:hint="eastAsia"/>
              </w:rPr>
              <w:t>②</w:t>
            </w:r>
          </w:p>
        </w:tc>
        <w:tc>
          <w:tcPr>
            <w:tcW w:w="1315" w:type="dxa"/>
          </w:tcPr>
          <w:p w:rsidR="00526E74" w:rsidRDefault="00526E74" w:rsidP="00526E74">
            <w:pPr>
              <w:pStyle w:val="-"/>
              <w:ind w:firstLineChars="0" w:firstLine="0"/>
              <w:jc w:val="center"/>
            </w:pPr>
            <w:proofErr w:type="spellStart"/>
            <w:r>
              <w:rPr>
                <w:rFonts w:hint="eastAsia"/>
              </w:rPr>
              <w:t>业绩比较基准收益率</w:t>
            </w:r>
            <w:proofErr w:type="spellEnd"/>
            <w:r>
              <w:rPr>
                <w:rFonts w:hint="eastAsia"/>
              </w:rPr>
              <w:t>③</w:t>
            </w:r>
          </w:p>
        </w:tc>
        <w:tc>
          <w:tcPr>
            <w:tcW w:w="1315" w:type="dxa"/>
          </w:tcPr>
          <w:p w:rsidR="00526E74" w:rsidRDefault="00526E74" w:rsidP="00526E74">
            <w:pPr>
              <w:pStyle w:val="-"/>
              <w:ind w:firstLineChars="0" w:firstLine="0"/>
              <w:jc w:val="center"/>
            </w:pPr>
            <w:proofErr w:type="spellStart"/>
            <w:r>
              <w:rPr>
                <w:rFonts w:hint="eastAsia"/>
              </w:rPr>
              <w:t>业绩比较基准收益率标准差</w:t>
            </w:r>
            <w:proofErr w:type="spellEnd"/>
            <w:r>
              <w:rPr>
                <w:rFonts w:hint="eastAsia"/>
              </w:rPr>
              <w:t>④</w:t>
            </w:r>
          </w:p>
        </w:tc>
        <w:tc>
          <w:tcPr>
            <w:tcW w:w="907" w:type="dxa"/>
          </w:tcPr>
          <w:p w:rsidR="00526E74" w:rsidRDefault="00526E74" w:rsidP="00526E74">
            <w:pPr>
              <w:pStyle w:val="-"/>
              <w:ind w:firstLineChars="0" w:firstLine="0"/>
              <w:jc w:val="center"/>
            </w:pPr>
            <w:r>
              <w:rPr>
                <w:rFonts w:hint="eastAsia"/>
              </w:rPr>
              <w:t>①</w:t>
            </w:r>
            <w:r>
              <w:t>-③</w:t>
            </w:r>
          </w:p>
        </w:tc>
        <w:tc>
          <w:tcPr>
            <w:tcW w:w="907" w:type="dxa"/>
          </w:tcPr>
          <w:p w:rsidR="00526E74" w:rsidRDefault="00526E74" w:rsidP="00526E74">
            <w:pPr>
              <w:pStyle w:val="-"/>
              <w:ind w:firstLineChars="0" w:firstLine="0"/>
              <w:jc w:val="center"/>
            </w:pPr>
            <w:r>
              <w:rPr>
                <w:rFonts w:hint="eastAsia"/>
              </w:rPr>
              <w:t>②</w:t>
            </w:r>
            <w:r>
              <w:t>-④</w:t>
            </w:r>
          </w:p>
        </w:tc>
      </w:tr>
      <w:tr w:rsidR="00526E74" w:rsidTr="00526E74">
        <w:tc>
          <w:tcPr>
            <w:tcW w:w="1429" w:type="dxa"/>
          </w:tcPr>
          <w:p w:rsidR="00526E74" w:rsidRDefault="00526E74" w:rsidP="00526E74">
            <w:pPr>
              <w:pStyle w:val="-"/>
              <w:ind w:firstLineChars="0" w:firstLine="0"/>
              <w:jc w:val="left"/>
            </w:pPr>
            <w:proofErr w:type="spellStart"/>
            <w:r>
              <w:rPr>
                <w:rFonts w:hint="eastAsia"/>
              </w:rPr>
              <w:t>过去三个月</w:t>
            </w:r>
            <w:proofErr w:type="spellEnd"/>
          </w:p>
        </w:tc>
        <w:tc>
          <w:tcPr>
            <w:tcW w:w="1315" w:type="dxa"/>
          </w:tcPr>
          <w:p w:rsidR="00526E74" w:rsidRDefault="00526E74" w:rsidP="00526E74">
            <w:pPr>
              <w:pStyle w:val="-"/>
              <w:ind w:firstLineChars="0" w:firstLine="0"/>
              <w:jc w:val="right"/>
            </w:pPr>
            <w:r>
              <w:t>2.73%</w:t>
            </w:r>
          </w:p>
        </w:tc>
        <w:tc>
          <w:tcPr>
            <w:tcW w:w="1315" w:type="dxa"/>
          </w:tcPr>
          <w:p w:rsidR="00526E74" w:rsidRDefault="00526E74" w:rsidP="00526E74">
            <w:pPr>
              <w:pStyle w:val="-"/>
              <w:ind w:firstLineChars="0" w:firstLine="0"/>
              <w:jc w:val="right"/>
            </w:pPr>
            <w:r>
              <w:t>0.25%</w:t>
            </w:r>
          </w:p>
        </w:tc>
        <w:tc>
          <w:tcPr>
            <w:tcW w:w="1315" w:type="dxa"/>
          </w:tcPr>
          <w:p w:rsidR="00526E74" w:rsidRDefault="00526E74" w:rsidP="00526E74">
            <w:pPr>
              <w:pStyle w:val="-"/>
              <w:ind w:firstLineChars="0" w:firstLine="0"/>
              <w:jc w:val="right"/>
            </w:pPr>
            <w:r>
              <w:t>0.43%</w:t>
            </w:r>
          </w:p>
        </w:tc>
        <w:tc>
          <w:tcPr>
            <w:tcW w:w="1315" w:type="dxa"/>
          </w:tcPr>
          <w:p w:rsidR="00526E74" w:rsidRDefault="00526E74" w:rsidP="00526E74">
            <w:pPr>
              <w:pStyle w:val="-"/>
              <w:ind w:firstLineChars="0" w:firstLine="0"/>
              <w:jc w:val="right"/>
            </w:pPr>
            <w:r>
              <w:t>0.00%</w:t>
            </w:r>
          </w:p>
        </w:tc>
        <w:tc>
          <w:tcPr>
            <w:tcW w:w="907" w:type="dxa"/>
          </w:tcPr>
          <w:p w:rsidR="00526E74" w:rsidRDefault="00526E74" w:rsidP="00526E74">
            <w:pPr>
              <w:pStyle w:val="-"/>
              <w:ind w:firstLineChars="0" w:firstLine="0"/>
              <w:jc w:val="right"/>
            </w:pPr>
            <w:r>
              <w:t>2.30%</w:t>
            </w:r>
          </w:p>
        </w:tc>
        <w:tc>
          <w:tcPr>
            <w:tcW w:w="907" w:type="dxa"/>
          </w:tcPr>
          <w:p w:rsidR="00526E74" w:rsidRDefault="00526E74" w:rsidP="00526E74">
            <w:pPr>
              <w:pStyle w:val="-"/>
              <w:ind w:firstLineChars="0" w:firstLine="0"/>
              <w:jc w:val="right"/>
            </w:pPr>
            <w:r>
              <w:t>0.25%</w:t>
            </w:r>
          </w:p>
        </w:tc>
      </w:tr>
    </w:tbl>
    <w:p w:rsidR="00526E74" w:rsidRDefault="00526E74" w:rsidP="00526E74">
      <w:pPr>
        <w:pStyle w:val="-"/>
        <w:ind w:firstLine="420"/>
      </w:pPr>
      <w:proofErr w:type="spellStart"/>
      <w:r>
        <w:rPr>
          <w:rFonts w:hint="eastAsia"/>
        </w:rPr>
        <w:t>南方亚洲美元债</w:t>
      </w:r>
      <w:r>
        <w:t>C</w:t>
      </w:r>
      <w:proofErr w:type="spellEnd"/>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26E74" w:rsidTr="00526E74">
        <w:trPr>
          <w:cnfStyle w:val="100000000000" w:firstRow="1" w:lastRow="0" w:firstColumn="0" w:lastColumn="0" w:oddVBand="0" w:evenVBand="0" w:oddHBand="0" w:evenHBand="0" w:firstRowFirstColumn="0" w:firstRowLastColumn="0" w:lastRowFirstColumn="0" w:lastRowLastColumn="0"/>
        </w:trPr>
        <w:tc>
          <w:tcPr>
            <w:tcW w:w="1429" w:type="dxa"/>
          </w:tcPr>
          <w:p w:rsidR="00526E74" w:rsidRDefault="00526E74" w:rsidP="00526E74">
            <w:pPr>
              <w:pStyle w:val="-"/>
              <w:ind w:firstLineChars="0" w:firstLine="0"/>
              <w:jc w:val="center"/>
            </w:pPr>
            <w:proofErr w:type="spellStart"/>
            <w:r>
              <w:rPr>
                <w:rFonts w:hint="eastAsia"/>
              </w:rPr>
              <w:t>阶段</w:t>
            </w:r>
            <w:proofErr w:type="spellEnd"/>
          </w:p>
        </w:tc>
        <w:tc>
          <w:tcPr>
            <w:tcW w:w="1315" w:type="dxa"/>
          </w:tcPr>
          <w:p w:rsidR="00526E74" w:rsidRDefault="00526E74" w:rsidP="00526E74">
            <w:pPr>
              <w:pStyle w:val="-"/>
              <w:ind w:firstLineChars="0" w:firstLine="0"/>
              <w:jc w:val="center"/>
            </w:pPr>
            <w:proofErr w:type="spellStart"/>
            <w:r>
              <w:rPr>
                <w:rFonts w:hint="eastAsia"/>
              </w:rPr>
              <w:t>净值增长率</w:t>
            </w:r>
            <w:proofErr w:type="spellEnd"/>
            <w:r>
              <w:rPr>
                <w:rFonts w:hint="eastAsia"/>
              </w:rPr>
              <w:t>①</w:t>
            </w:r>
          </w:p>
        </w:tc>
        <w:tc>
          <w:tcPr>
            <w:tcW w:w="1315" w:type="dxa"/>
          </w:tcPr>
          <w:p w:rsidR="00526E74" w:rsidRDefault="00526E74" w:rsidP="00526E74">
            <w:pPr>
              <w:pStyle w:val="-"/>
              <w:ind w:firstLineChars="0" w:firstLine="0"/>
              <w:jc w:val="center"/>
            </w:pPr>
            <w:proofErr w:type="spellStart"/>
            <w:r>
              <w:rPr>
                <w:rFonts w:hint="eastAsia"/>
              </w:rPr>
              <w:t>净值增长率标准差</w:t>
            </w:r>
            <w:proofErr w:type="spellEnd"/>
            <w:r>
              <w:rPr>
                <w:rFonts w:hint="eastAsia"/>
              </w:rPr>
              <w:t>②</w:t>
            </w:r>
          </w:p>
        </w:tc>
        <w:tc>
          <w:tcPr>
            <w:tcW w:w="1315" w:type="dxa"/>
          </w:tcPr>
          <w:p w:rsidR="00526E74" w:rsidRDefault="00526E74" w:rsidP="00526E74">
            <w:pPr>
              <w:pStyle w:val="-"/>
              <w:ind w:firstLineChars="0" w:firstLine="0"/>
              <w:jc w:val="center"/>
            </w:pPr>
            <w:proofErr w:type="spellStart"/>
            <w:r>
              <w:rPr>
                <w:rFonts w:hint="eastAsia"/>
              </w:rPr>
              <w:t>业绩比较基准收益率</w:t>
            </w:r>
            <w:proofErr w:type="spellEnd"/>
            <w:r>
              <w:rPr>
                <w:rFonts w:hint="eastAsia"/>
              </w:rPr>
              <w:t>③</w:t>
            </w:r>
          </w:p>
        </w:tc>
        <w:tc>
          <w:tcPr>
            <w:tcW w:w="1315" w:type="dxa"/>
          </w:tcPr>
          <w:p w:rsidR="00526E74" w:rsidRDefault="00526E74" w:rsidP="00526E74">
            <w:pPr>
              <w:pStyle w:val="-"/>
              <w:ind w:firstLineChars="0" w:firstLine="0"/>
              <w:jc w:val="center"/>
            </w:pPr>
            <w:proofErr w:type="spellStart"/>
            <w:r>
              <w:rPr>
                <w:rFonts w:hint="eastAsia"/>
              </w:rPr>
              <w:t>业绩比较基准收益率标准差</w:t>
            </w:r>
            <w:proofErr w:type="spellEnd"/>
            <w:r>
              <w:rPr>
                <w:rFonts w:hint="eastAsia"/>
              </w:rPr>
              <w:t>④</w:t>
            </w:r>
          </w:p>
        </w:tc>
        <w:tc>
          <w:tcPr>
            <w:tcW w:w="907" w:type="dxa"/>
          </w:tcPr>
          <w:p w:rsidR="00526E74" w:rsidRDefault="00526E74" w:rsidP="00526E74">
            <w:pPr>
              <w:pStyle w:val="-"/>
              <w:ind w:firstLineChars="0" w:firstLine="0"/>
              <w:jc w:val="center"/>
            </w:pPr>
            <w:r>
              <w:rPr>
                <w:rFonts w:hint="eastAsia"/>
              </w:rPr>
              <w:t>①</w:t>
            </w:r>
            <w:r>
              <w:t>-③</w:t>
            </w:r>
          </w:p>
        </w:tc>
        <w:tc>
          <w:tcPr>
            <w:tcW w:w="907" w:type="dxa"/>
          </w:tcPr>
          <w:p w:rsidR="00526E74" w:rsidRDefault="00526E74" w:rsidP="00526E74">
            <w:pPr>
              <w:pStyle w:val="-"/>
              <w:ind w:firstLineChars="0" w:firstLine="0"/>
              <w:jc w:val="center"/>
            </w:pPr>
            <w:r>
              <w:rPr>
                <w:rFonts w:hint="eastAsia"/>
              </w:rPr>
              <w:t>②</w:t>
            </w:r>
            <w:r>
              <w:t>-④</w:t>
            </w:r>
          </w:p>
        </w:tc>
      </w:tr>
      <w:tr w:rsidR="00526E74" w:rsidTr="00526E74">
        <w:tc>
          <w:tcPr>
            <w:tcW w:w="1429" w:type="dxa"/>
          </w:tcPr>
          <w:p w:rsidR="00526E74" w:rsidRDefault="00526E74" w:rsidP="00526E74">
            <w:pPr>
              <w:pStyle w:val="-"/>
              <w:ind w:firstLineChars="0" w:firstLine="0"/>
              <w:jc w:val="left"/>
            </w:pPr>
            <w:proofErr w:type="spellStart"/>
            <w:r>
              <w:rPr>
                <w:rFonts w:hint="eastAsia"/>
              </w:rPr>
              <w:t>过去三个月</w:t>
            </w:r>
            <w:proofErr w:type="spellEnd"/>
          </w:p>
        </w:tc>
        <w:tc>
          <w:tcPr>
            <w:tcW w:w="1315" w:type="dxa"/>
          </w:tcPr>
          <w:p w:rsidR="00526E74" w:rsidRDefault="00526E74" w:rsidP="00526E74">
            <w:pPr>
              <w:pStyle w:val="-"/>
              <w:ind w:firstLineChars="0" w:firstLine="0"/>
              <w:jc w:val="right"/>
            </w:pPr>
            <w:r>
              <w:t>2.60%</w:t>
            </w:r>
          </w:p>
        </w:tc>
        <w:tc>
          <w:tcPr>
            <w:tcW w:w="1315" w:type="dxa"/>
          </w:tcPr>
          <w:p w:rsidR="00526E74" w:rsidRDefault="00526E74" w:rsidP="00526E74">
            <w:pPr>
              <w:pStyle w:val="-"/>
              <w:ind w:firstLineChars="0" w:firstLine="0"/>
              <w:jc w:val="right"/>
            </w:pPr>
            <w:r>
              <w:t>0.25%</w:t>
            </w:r>
          </w:p>
        </w:tc>
        <w:tc>
          <w:tcPr>
            <w:tcW w:w="1315" w:type="dxa"/>
          </w:tcPr>
          <w:p w:rsidR="00526E74" w:rsidRDefault="00526E74" w:rsidP="00526E74">
            <w:pPr>
              <w:pStyle w:val="-"/>
              <w:ind w:firstLineChars="0" w:firstLine="0"/>
              <w:jc w:val="right"/>
            </w:pPr>
            <w:r>
              <w:t>0.43%</w:t>
            </w:r>
          </w:p>
        </w:tc>
        <w:tc>
          <w:tcPr>
            <w:tcW w:w="1315" w:type="dxa"/>
          </w:tcPr>
          <w:p w:rsidR="00526E74" w:rsidRDefault="00526E74" w:rsidP="00526E74">
            <w:pPr>
              <w:pStyle w:val="-"/>
              <w:ind w:firstLineChars="0" w:firstLine="0"/>
              <w:jc w:val="right"/>
            </w:pPr>
            <w:r>
              <w:t>0.00%</w:t>
            </w:r>
          </w:p>
        </w:tc>
        <w:tc>
          <w:tcPr>
            <w:tcW w:w="907" w:type="dxa"/>
          </w:tcPr>
          <w:p w:rsidR="00526E74" w:rsidRDefault="00526E74" w:rsidP="00526E74">
            <w:pPr>
              <w:pStyle w:val="-"/>
              <w:ind w:firstLineChars="0" w:firstLine="0"/>
              <w:jc w:val="right"/>
            </w:pPr>
            <w:r>
              <w:t>2.17%</w:t>
            </w:r>
          </w:p>
        </w:tc>
        <w:tc>
          <w:tcPr>
            <w:tcW w:w="907" w:type="dxa"/>
          </w:tcPr>
          <w:p w:rsidR="00526E74" w:rsidRDefault="00526E74" w:rsidP="00526E74">
            <w:pPr>
              <w:pStyle w:val="-"/>
              <w:ind w:firstLineChars="0" w:firstLine="0"/>
              <w:jc w:val="right"/>
            </w:pPr>
            <w:r>
              <w:t>0.25%</w:t>
            </w:r>
          </w:p>
        </w:tc>
      </w:tr>
    </w:tbl>
    <w:p w:rsidR="00526E74" w:rsidRDefault="00526E74" w:rsidP="00526E74">
      <w:pPr>
        <w:pStyle w:val="-3"/>
        <w:spacing w:before="156" w:after="156"/>
      </w:pPr>
      <w:proofErr w:type="spellStart"/>
      <w:r>
        <w:rPr>
          <w:rFonts w:hint="eastAsia"/>
        </w:rPr>
        <w:t>自基金合同生效以来基金累计净值增长率变动及其与同期业绩比较基准收</w:t>
      </w:r>
      <w:r>
        <w:rPr>
          <w:rFonts w:hint="eastAsia"/>
        </w:rPr>
        <w:lastRenderedPageBreak/>
        <w:t>益率变动的比较</w:t>
      </w:r>
      <w:proofErr w:type="spellEnd"/>
    </w:p>
    <w:p w:rsidR="00526E74" w:rsidRDefault="00526E74" w:rsidP="00526E74">
      <w:r>
        <w:rPr>
          <w:rFonts w:hint="eastAsia"/>
          <w:noProof/>
        </w:rPr>
        <w:drawing>
          <wp:inline distT="0" distB="0" distL="0" distR="0">
            <wp:extent cx="5274310" cy="423418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526E74" w:rsidRDefault="00526E74" w:rsidP="00526E74">
      <w:r>
        <w:rPr>
          <w:rFonts w:hint="eastAsia"/>
          <w:noProof/>
        </w:rPr>
        <w:drawing>
          <wp:inline distT="0" distB="0" distL="0" distR="0">
            <wp:extent cx="5274310" cy="42341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526E74" w:rsidRDefault="00526E74" w:rsidP="00526E74">
      <w:pPr>
        <w:pStyle w:val="-"/>
        <w:ind w:firstLine="420"/>
      </w:pPr>
    </w:p>
    <w:p w:rsidR="00526E74" w:rsidRDefault="00526E74" w:rsidP="00526E74">
      <w:pPr>
        <w:pStyle w:val="-1"/>
        <w:ind w:left="281" w:hanging="281"/>
      </w:pPr>
      <w:proofErr w:type="spellStart"/>
      <w:r>
        <w:rPr>
          <w:rFonts w:hint="eastAsia"/>
        </w:rPr>
        <w:t>管理人报告</w:t>
      </w:r>
      <w:proofErr w:type="spellEnd"/>
    </w:p>
    <w:p w:rsidR="00526E74" w:rsidRDefault="00526E74" w:rsidP="00526E74">
      <w:pPr>
        <w:pStyle w:val="-2"/>
        <w:spacing w:before="312"/>
      </w:pPr>
      <w:proofErr w:type="spellStart"/>
      <w:r>
        <w:rPr>
          <w:rFonts w:hint="eastAsia"/>
        </w:rPr>
        <w:t>基金经理（或基金经理小组）简介</w:t>
      </w:r>
      <w:proofErr w:type="spellEnd"/>
    </w:p>
    <w:tbl>
      <w:tblPr>
        <w:tblStyle w:val="-0"/>
        <w:tblW w:w="8506" w:type="dxa"/>
        <w:tblLayout w:type="fixed"/>
        <w:tblLook w:val="04A0" w:firstRow="1" w:lastRow="0" w:firstColumn="1" w:lastColumn="0" w:noHBand="0" w:noVBand="1"/>
      </w:tblPr>
      <w:tblGrid>
        <w:gridCol w:w="862"/>
        <w:gridCol w:w="851"/>
        <w:gridCol w:w="1117"/>
        <w:gridCol w:w="1117"/>
        <w:gridCol w:w="703"/>
        <w:gridCol w:w="3856"/>
      </w:tblGrid>
      <w:tr w:rsidR="00526E74" w:rsidTr="00532D8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26E74" w:rsidRDefault="00526E74" w:rsidP="00526E74">
            <w:pPr>
              <w:jc w:val="center"/>
            </w:pPr>
            <w:r>
              <w:rPr>
                <w:rFonts w:hint="eastAsia"/>
              </w:rPr>
              <w:t>姓名</w:t>
            </w:r>
          </w:p>
        </w:tc>
        <w:tc>
          <w:tcPr>
            <w:tcW w:w="851" w:type="dxa"/>
            <w:vMerge w:val="restart"/>
          </w:tcPr>
          <w:p w:rsidR="00526E74" w:rsidRDefault="00526E74" w:rsidP="00526E74">
            <w:pPr>
              <w:jc w:val="center"/>
            </w:pPr>
            <w:r>
              <w:rPr>
                <w:rFonts w:hint="eastAsia"/>
              </w:rPr>
              <w:t>职务</w:t>
            </w:r>
          </w:p>
        </w:tc>
        <w:tc>
          <w:tcPr>
            <w:tcW w:w="2234" w:type="dxa"/>
            <w:gridSpan w:val="2"/>
            <w:tcBorders>
              <w:bottom w:val="single" w:sz="4" w:space="0" w:color="auto"/>
            </w:tcBorders>
          </w:tcPr>
          <w:p w:rsidR="00526E74" w:rsidRDefault="00526E74" w:rsidP="00526E74">
            <w:pPr>
              <w:jc w:val="center"/>
            </w:pPr>
            <w:proofErr w:type="gramStart"/>
            <w:r>
              <w:rPr>
                <w:rFonts w:hint="eastAsia"/>
              </w:rPr>
              <w:t>任本基金</w:t>
            </w:r>
            <w:proofErr w:type="gramEnd"/>
            <w:r>
              <w:rPr>
                <w:rFonts w:hint="eastAsia"/>
              </w:rPr>
              <w:t>的基金经理期限</w:t>
            </w:r>
          </w:p>
        </w:tc>
        <w:tc>
          <w:tcPr>
            <w:tcW w:w="703" w:type="dxa"/>
            <w:vMerge w:val="restart"/>
          </w:tcPr>
          <w:p w:rsidR="00526E74" w:rsidRDefault="00526E74" w:rsidP="00526E74">
            <w:pPr>
              <w:jc w:val="center"/>
            </w:pPr>
            <w:r>
              <w:rPr>
                <w:rFonts w:hint="eastAsia"/>
              </w:rPr>
              <w:t>证券从业年限</w:t>
            </w:r>
          </w:p>
        </w:tc>
        <w:tc>
          <w:tcPr>
            <w:tcW w:w="3856" w:type="dxa"/>
            <w:vMerge w:val="restart"/>
          </w:tcPr>
          <w:p w:rsidR="00526E74" w:rsidRDefault="00526E74" w:rsidP="00526E74">
            <w:pPr>
              <w:jc w:val="center"/>
            </w:pPr>
            <w:r>
              <w:rPr>
                <w:rFonts w:hint="eastAsia"/>
              </w:rPr>
              <w:t>说明</w:t>
            </w:r>
          </w:p>
        </w:tc>
      </w:tr>
      <w:tr w:rsidR="00526E74" w:rsidTr="00526E74">
        <w:tc>
          <w:tcPr>
            <w:tcW w:w="862" w:type="dxa"/>
            <w:vMerge/>
          </w:tcPr>
          <w:p w:rsidR="00526E74" w:rsidRDefault="00526E74" w:rsidP="00526E74">
            <w:pPr>
              <w:jc w:val="left"/>
            </w:pPr>
          </w:p>
        </w:tc>
        <w:tc>
          <w:tcPr>
            <w:tcW w:w="851" w:type="dxa"/>
            <w:vMerge/>
          </w:tcPr>
          <w:p w:rsidR="00526E74" w:rsidRDefault="00526E74" w:rsidP="00526E74">
            <w:pPr>
              <w:jc w:val="left"/>
            </w:pPr>
          </w:p>
        </w:tc>
        <w:tc>
          <w:tcPr>
            <w:tcW w:w="1117" w:type="dxa"/>
            <w:shd w:val="clear" w:color="auto" w:fill="BFBFBF"/>
          </w:tcPr>
          <w:p w:rsidR="00526E74" w:rsidRDefault="00526E74" w:rsidP="00526E74">
            <w:pPr>
              <w:jc w:val="center"/>
            </w:pPr>
            <w:r>
              <w:rPr>
                <w:rFonts w:hint="eastAsia"/>
              </w:rPr>
              <w:t>任职日期</w:t>
            </w:r>
          </w:p>
        </w:tc>
        <w:tc>
          <w:tcPr>
            <w:tcW w:w="1117" w:type="dxa"/>
            <w:shd w:val="clear" w:color="auto" w:fill="BFBFBF"/>
          </w:tcPr>
          <w:p w:rsidR="00526E74" w:rsidRDefault="00526E74" w:rsidP="00526E74">
            <w:pPr>
              <w:jc w:val="center"/>
            </w:pPr>
            <w:r>
              <w:rPr>
                <w:rFonts w:hint="eastAsia"/>
              </w:rPr>
              <w:t>离任日期</w:t>
            </w:r>
          </w:p>
        </w:tc>
        <w:tc>
          <w:tcPr>
            <w:tcW w:w="703" w:type="dxa"/>
            <w:vMerge/>
          </w:tcPr>
          <w:p w:rsidR="00526E74" w:rsidRDefault="00526E74" w:rsidP="00526E74">
            <w:pPr>
              <w:jc w:val="left"/>
            </w:pPr>
          </w:p>
        </w:tc>
        <w:tc>
          <w:tcPr>
            <w:tcW w:w="3856" w:type="dxa"/>
            <w:vMerge/>
          </w:tcPr>
          <w:p w:rsidR="00526E74" w:rsidRDefault="00526E74" w:rsidP="00526E74">
            <w:pPr>
              <w:jc w:val="left"/>
            </w:pPr>
          </w:p>
        </w:tc>
      </w:tr>
      <w:tr w:rsidR="00526E74" w:rsidTr="00526E74">
        <w:tc>
          <w:tcPr>
            <w:tcW w:w="862" w:type="dxa"/>
          </w:tcPr>
          <w:p w:rsidR="00526E74" w:rsidRDefault="00526E74" w:rsidP="00526E74">
            <w:pPr>
              <w:jc w:val="left"/>
            </w:pPr>
            <w:r>
              <w:rPr>
                <w:rFonts w:hint="eastAsia"/>
              </w:rPr>
              <w:t>苏炫纲</w:t>
            </w:r>
          </w:p>
        </w:tc>
        <w:tc>
          <w:tcPr>
            <w:tcW w:w="851" w:type="dxa"/>
          </w:tcPr>
          <w:p w:rsidR="00526E74" w:rsidRDefault="00526E74" w:rsidP="00526E74">
            <w:pPr>
              <w:jc w:val="left"/>
            </w:pPr>
            <w:r>
              <w:rPr>
                <w:rFonts w:hint="eastAsia"/>
              </w:rPr>
              <w:t>本</w:t>
            </w:r>
            <w:proofErr w:type="gramStart"/>
            <w:r>
              <w:rPr>
                <w:rFonts w:hint="eastAsia"/>
              </w:rPr>
              <w:t>基金基金</w:t>
            </w:r>
            <w:proofErr w:type="gramEnd"/>
            <w:r>
              <w:rPr>
                <w:rFonts w:hint="eastAsia"/>
              </w:rPr>
              <w:t>经理</w:t>
            </w:r>
          </w:p>
        </w:tc>
        <w:tc>
          <w:tcPr>
            <w:tcW w:w="1117" w:type="dxa"/>
          </w:tcPr>
          <w:p w:rsidR="00526E74" w:rsidRDefault="00526E74" w:rsidP="00526E74">
            <w:pPr>
              <w:jc w:val="left"/>
            </w:pPr>
            <w:r>
              <w:rPr>
                <w:rFonts w:hint="eastAsia"/>
              </w:rPr>
              <w:t>2016</w:t>
            </w:r>
            <w:r>
              <w:rPr>
                <w:rFonts w:hint="eastAsia"/>
              </w:rPr>
              <w:t>年</w:t>
            </w:r>
            <w:r>
              <w:rPr>
                <w:rFonts w:hint="eastAsia"/>
              </w:rPr>
              <w:t>3</w:t>
            </w:r>
            <w:r>
              <w:rPr>
                <w:rFonts w:hint="eastAsia"/>
              </w:rPr>
              <w:t>月</w:t>
            </w:r>
            <w:r>
              <w:rPr>
                <w:rFonts w:hint="eastAsia"/>
              </w:rPr>
              <w:t>3</w:t>
            </w:r>
            <w:r>
              <w:rPr>
                <w:rFonts w:hint="eastAsia"/>
              </w:rPr>
              <w:t>日</w:t>
            </w:r>
          </w:p>
        </w:tc>
        <w:tc>
          <w:tcPr>
            <w:tcW w:w="1117" w:type="dxa"/>
          </w:tcPr>
          <w:p w:rsidR="00526E74" w:rsidRDefault="00526E74" w:rsidP="00526E74">
            <w:pPr>
              <w:jc w:val="right"/>
            </w:pPr>
            <w:r>
              <w:t>-</w:t>
            </w:r>
          </w:p>
        </w:tc>
        <w:tc>
          <w:tcPr>
            <w:tcW w:w="703" w:type="dxa"/>
          </w:tcPr>
          <w:p w:rsidR="00526E74" w:rsidRDefault="00526E74" w:rsidP="00526E74">
            <w:pPr>
              <w:jc w:val="left"/>
            </w:pPr>
            <w:r>
              <w:rPr>
                <w:rFonts w:hint="eastAsia"/>
              </w:rPr>
              <w:t>16</w:t>
            </w:r>
            <w:r>
              <w:rPr>
                <w:rFonts w:hint="eastAsia"/>
              </w:rPr>
              <w:t>年</w:t>
            </w:r>
          </w:p>
        </w:tc>
        <w:tc>
          <w:tcPr>
            <w:tcW w:w="3856" w:type="dxa"/>
          </w:tcPr>
          <w:p w:rsidR="00526E74" w:rsidRDefault="00526E74" w:rsidP="00526E74">
            <w:pPr>
              <w:jc w:val="left"/>
            </w:pPr>
            <w:r>
              <w:rPr>
                <w:rFonts w:hint="eastAsia"/>
              </w:rPr>
              <w:t>台湾籍，美国印第安纳大学工商管理硕士，特许金融分析师（</w:t>
            </w:r>
            <w:r>
              <w:rPr>
                <w:rFonts w:hint="eastAsia"/>
              </w:rPr>
              <w:t>CFA</w:t>
            </w:r>
            <w:r>
              <w:rPr>
                <w:rFonts w:hint="eastAsia"/>
              </w:rPr>
              <w:t>），特许会计师（</w:t>
            </w:r>
            <w:r>
              <w:rPr>
                <w:rFonts w:hint="eastAsia"/>
              </w:rPr>
              <w:t>CPA</w:t>
            </w:r>
            <w:r>
              <w:rPr>
                <w:rFonts w:hint="eastAsia"/>
              </w:rPr>
              <w:t>），金融风险管理师（</w:t>
            </w:r>
            <w:r>
              <w:rPr>
                <w:rFonts w:hint="eastAsia"/>
              </w:rPr>
              <w:t>FRM</w:t>
            </w:r>
            <w:r>
              <w:rPr>
                <w:rFonts w:hint="eastAsia"/>
              </w:rPr>
              <w:t>），具有基金从业资格。</w:t>
            </w:r>
            <w:r>
              <w:rPr>
                <w:rFonts w:hint="eastAsia"/>
              </w:rPr>
              <w:t>11</w:t>
            </w:r>
            <w:r>
              <w:rPr>
                <w:rFonts w:hint="eastAsia"/>
              </w:rPr>
              <w:t>年海外证券市场工作经验，曾任职于台湾大众银行、台湾美国商业银行、美国</w:t>
            </w:r>
            <w:r>
              <w:rPr>
                <w:rFonts w:hint="eastAsia"/>
              </w:rPr>
              <w:t>Citadel Investment Group</w:t>
            </w:r>
            <w:r>
              <w:rPr>
                <w:rFonts w:hint="eastAsia"/>
              </w:rPr>
              <w:t>、台湾大华证券、台湾凯基证券，历任产品设计师、固定收益产品分析师、外汇与固定收益商品风险管理师、信用商品交易员等。</w:t>
            </w:r>
            <w:r>
              <w:rPr>
                <w:rFonts w:hint="eastAsia"/>
              </w:rPr>
              <w:t>2014</w:t>
            </w:r>
            <w:r>
              <w:rPr>
                <w:rFonts w:hint="eastAsia"/>
              </w:rPr>
              <w:t>年</w:t>
            </w:r>
            <w:r>
              <w:rPr>
                <w:rFonts w:hint="eastAsia"/>
              </w:rPr>
              <w:t>3</w:t>
            </w:r>
            <w:r>
              <w:rPr>
                <w:rFonts w:hint="eastAsia"/>
              </w:rPr>
              <w:t>月加入南方基金，担任国际业务部基金经理助理；</w:t>
            </w:r>
            <w:r>
              <w:rPr>
                <w:rFonts w:hint="eastAsia"/>
              </w:rPr>
              <w:t>2016</w:t>
            </w:r>
            <w:r>
              <w:rPr>
                <w:rFonts w:hint="eastAsia"/>
              </w:rPr>
              <w:t>年</w:t>
            </w:r>
            <w:r>
              <w:rPr>
                <w:rFonts w:hint="eastAsia"/>
              </w:rPr>
              <w:t>3</w:t>
            </w:r>
            <w:r>
              <w:rPr>
                <w:rFonts w:hint="eastAsia"/>
              </w:rPr>
              <w:t>月至今，任南方亚洲美元</w:t>
            </w:r>
            <w:proofErr w:type="gramStart"/>
            <w:r>
              <w:rPr>
                <w:rFonts w:hint="eastAsia"/>
              </w:rPr>
              <w:t>债基金</w:t>
            </w:r>
            <w:proofErr w:type="gramEnd"/>
            <w:r>
              <w:rPr>
                <w:rFonts w:hint="eastAsia"/>
              </w:rPr>
              <w:t>经理。</w:t>
            </w:r>
          </w:p>
        </w:tc>
      </w:tr>
    </w:tbl>
    <w:p w:rsidR="00526E74" w:rsidRDefault="00526E74" w:rsidP="00526E74">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526E74" w:rsidRDefault="00526E74" w:rsidP="00526E74">
      <w:pPr>
        <w:pStyle w:val="-"/>
        <w:ind w:firstLine="420"/>
      </w:pPr>
      <w:r>
        <w:rPr>
          <w:rFonts w:hint="eastAsia"/>
        </w:rPr>
        <w:t>2、证券从业年限计算标准遵从行业协会《证券业从业人员资格管理办法》中关于证券从业人员范围的相关规定。</w:t>
      </w:r>
    </w:p>
    <w:p w:rsidR="00526E74" w:rsidRDefault="00526E74" w:rsidP="00526E74">
      <w:pPr>
        <w:pStyle w:val="-2"/>
        <w:spacing w:before="312"/>
      </w:pPr>
      <w:proofErr w:type="spellStart"/>
      <w:r>
        <w:rPr>
          <w:rFonts w:hint="eastAsia"/>
        </w:rPr>
        <w:t>境外投资顾问为本基金提供投资建议的主要成员简介</w:t>
      </w:r>
      <w:proofErr w:type="spellEnd"/>
    </w:p>
    <w:p w:rsidR="00526E74" w:rsidRDefault="00526E74" w:rsidP="00526E74">
      <w:pPr>
        <w:pStyle w:val="-"/>
        <w:ind w:firstLine="420"/>
      </w:pPr>
      <w:proofErr w:type="spellStart"/>
      <w:r>
        <w:rPr>
          <w:rFonts w:hint="eastAsia"/>
        </w:rPr>
        <w:t>本基金无境外投资顾问</w:t>
      </w:r>
      <w:proofErr w:type="spellEnd"/>
      <w:r>
        <w:rPr>
          <w:rFonts w:hint="eastAsia"/>
        </w:rPr>
        <w:t>。</w:t>
      </w:r>
    </w:p>
    <w:p w:rsidR="00526E74" w:rsidRDefault="00526E74" w:rsidP="00526E74">
      <w:pPr>
        <w:pStyle w:val="-"/>
        <w:ind w:firstLine="420"/>
      </w:pPr>
    </w:p>
    <w:p w:rsidR="00526E74" w:rsidRDefault="00526E74" w:rsidP="00526E74">
      <w:pPr>
        <w:pStyle w:val="-2"/>
        <w:spacing w:before="312"/>
      </w:pPr>
      <w:proofErr w:type="spellStart"/>
      <w:r>
        <w:rPr>
          <w:rFonts w:hint="eastAsia"/>
        </w:rPr>
        <w:t>报告期内本基金运作遵规守信情况的说明</w:t>
      </w:r>
      <w:proofErr w:type="spellEnd"/>
    </w:p>
    <w:p w:rsidR="00526E74" w:rsidRDefault="00526E74" w:rsidP="00526E74">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526E74" w:rsidRDefault="00526E74" w:rsidP="00526E74">
      <w:pPr>
        <w:pStyle w:val="-2"/>
        <w:spacing w:before="312"/>
      </w:pPr>
      <w:proofErr w:type="spellStart"/>
      <w:r>
        <w:rPr>
          <w:rFonts w:hint="eastAsia"/>
        </w:rPr>
        <w:t>公平交易专项说明</w:t>
      </w:r>
      <w:proofErr w:type="spellEnd"/>
    </w:p>
    <w:p w:rsidR="00526E74" w:rsidRDefault="00526E74" w:rsidP="00526E74">
      <w:pPr>
        <w:pStyle w:val="-3"/>
        <w:spacing w:before="156" w:after="156"/>
      </w:pPr>
      <w:proofErr w:type="spellStart"/>
      <w:r>
        <w:rPr>
          <w:rFonts w:hint="eastAsia"/>
        </w:rPr>
        <w:t>公平交易制度的执行情况</w:t>
      </w:r>
      <w:proofErr w:type="spellEnd"/>
    </w:p>
    <w:p w:rsidR="00526E74" w:rsidRDefault="00526E74" w:rsidP="00526E74">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26E74" w:rsidRDefault="00526E74" w:rsidP="00526E74">
      <w:pPr>
        <w:pStyle w:val="-3"/>
        <w:spacing w:before="156" w:after="156"/>
      </w:pPr>
      <w:proofErr w:type="spellStart"/>
      <w:r>
        <w:rPr>
          <w:rFonts w:hint="eastAsia"/>
        </w:rPr>
        <w:t>异常交易行为的专项说明</w:t>
      </w:r>
      <w:proofErr w:type="spellEnd"/>
    </w:p>
    <w:p w:rsidR="00526E74" w:rsidRDefault="00526E74" w:rsidP="00526E74">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1次，是由于投资组合接受投资者申赎后被动增减仓位所致。</w:t>
      </w:r>
    </w:p>
    <w:p w:rsidR="00526E74" w:rsidRDefault="00526E74" w:rsidP="00526E74">
      <w:pPr>
        <w:pStyle w:val="-2"/>
        <w:spacing w:before="312"/>
      </w:pPr>
      <w:proofErr w:type="spellStart"/>
      <w:r>
        <w:rPr>
          <w:rFonts w:hint="eastAsia"/>
        </w:rPr>
        <w:t>报告期内基金的投资策略和业绩表现说明</w:t>
      </w:r>
      <w:proofErr w:type="spellEnd"/>
    </w:p>
    <w:p w:rsidR="00526E74" w:rsidRDefault="00526E74" w:rsidP="00526E74">
      <w:pPr>
        <w:pStyle w:val="-3"/>
        <w:spacing w:before="156" w:after="156"/>
      </w:pPr>
      <w:proofErr w:type="spellStart"/>
      <w:r>
        <w:rPr>
          <w:rFonts w:hint="eastAsia"/>
        </w:rPr>
        <w:t>报告期内基金投资策略和运作分析</w:t>
      </w:r>
      <w:proofErr w:type="spellEnd"/>
    </w:p>
    <w:p w:rsidR="00526E74" w:rsidRDefault="00526E74" w:rsidP="00526E74">
      <w:pPr>
        <w:pStyle w:val="-"/>
        <w:ind w:firstLine="420"/>
      </w:pPr>
      <w:r>
        <w:rPr>
          <w:rFonts w:hint="eastAsia"/>
        </w:rPr>
        <w:t>2019年第一季度，海外债市各细分市场继续出现估值修复，尤其是前期诸如房地产和城投等调整幅度较大的板块，主要资产价格的波动依然受到全球因素的综合扰动。伴随着美国、欧洲和中国经济数据的走弱，全球经济继续呈现共振下行的态势，叠加美联储3月FOMC会议鸽派的表述，美债收益率继续回落，长期美债利率一度降至2.4-2.6%区间。期间公布的美国核心经济数据确认美国经济增速继续放缓，国内消费和固定资产投资逐渐走弱，净出口持续疲软，目前经济韧性则主要受益于偏紧的就业情况。</w:t>
      </w:r>
    </w:p>
    <w:p w:rsidR="00526E74" w:rsidRDefault="00526E74" w:rsidP="00526E74">
      <w:pPr>
        <w:pStyle w:val="-"/>
        <w:ind w:firstLine="420"/>
      </w:pPr>
      <w:r>
        <w:rPr>
          <w:rFonts w:hint="eastAsia"/>
        </w:rPr>
        <w:t>美联储3月FOMC会议并未加息，市场反应较为鸽派，相比去年12月FOMC而言，本次会议多数委员认为今年不应加息，且2020年只加一次息；虽然长期利率预期依旧维持在2.75%，但经济预测层面调低了增速和通胀目标，并调高了失业率水平，符合美国经济年初至今继续走弱的事实；同时，美联储缩表预计从5月开始减慢，至9月停止。此外，虽然美债期限利差已经出现倒挂，叠加主要经济数据逐渐走弱，市场预期经济衰退的风险逐渐升高，但从政策表态上看，美联储依然认为目前经济处于短期增速放慢，长期增速仍然持续的态势。期间欧央行和日本央行仍旧按兵不动，维持原有政策利率。</w:t>
      </w:r>
    </w:p>
    <w:p w:rsidR="00526E74" w:rsidRDefault="00526E74" w:rsidP="00526E74">
      <w:pPr>
        <w:pStyle w:val="-"/>
        <w:ind w:firstLine="420"/>
      </w:pPr>
      <w:r>
        <w:rPr>
          <w:rFonts w:hint="eastAsia"/>
        </w:rPr>
        <w:t>基金的操作上，南方亚洲美元债报告期内继续保持稳健的投资风格，即使高收益债市依然面临信用风险的影响，美元债基金整体运作继续保持平稳，并在一季度增加了对部分优质高收益标的的配置。</w:t>
      </w:r>
    </w:p>
    <w:p w:rsidR="00526E74" w:rsidRDefault="00526E74" w:rsidP="00526E74">
      <w:pPr>
        <w:pStyle w:val="-"/>
        <w:ind w:firstLine="420"/>
      </w:pPr>
      <w:r>
        <w:rPr>
          <w:rFonts w:hint="eastAsia"/>
        </w:rPr>
        <w:t>展望后市，预计2019年上半年市场不确定性仍然较高，受到包括英国退欧、全球经济下行、新兴市场动荡等扰动因素，这些都会影响宏观经济和汇率走势。随着全球经济共振下行和国际油价低位运行，市场对于通胀的预期继续回落，叠加美债期限利差开始倒挂，美联储政策态度继续偏鸽，市场对于12月降息的预期逐渐升温，市场环境整体都会有利于债市的表现，也对固定收益产品提供有利支撑。利率债和多数投资级标的预计继续受益于美债基准利率的下行，而地产和城投板块而言，经过年初至今的估值修复，优质标的目前价格已经相对偏贵，且考虑到一季度中资高收益民企的信用风险事件依旧频发，债市风险偏好并未显著提升，信用端的全面改善仍然需要时间。因此2019年上半年债市操作仍然保持谨慎。</w:t>
      </w:r>
    </w:p>
    <w:p w:rsidR="00526E74" w:rsidRDefault="00526E74" w:rsidP="00526E74">
      <w:pPr>
        <w:pStyle w:val="-3"/>
        <w:spacing w:before="156" w:after="156"/>
      </w:pPr>
      <w:proofErr w:type="spellStart"/>
      <w:r>
        <w:rPr>
          <w:rFonts w:hint="eastAsia"/>
        </w:rPr>
        <w:t>报告期内基金的业绩表现</w:t>
      </w:r>
      <w:proofErr w:type="spellEnd"/>
    </w:p>
    <w:p w:rsidR="00526E74" w:rsidRDefault="00526E74" w:rsidP="00526E74">
      <w:pPr>
        <w:pStyle w:val="-"/>
        <w:ind w:firstLine="420"/>
      </w:pPr>
      <w:r>
        <w:rPr>
          <w:rFonts w:hint="eastAsia"/>
        </w:rPr>
        <w:t>截至报告期末，本基金A份额净值为1.1345元，报告期内，份额净值增长率为2.73%，同期业绩基准增长率为0.43%；本基金C份额净值为1.1174元，报告期内，份额净值增长率为2.60%，同期业绩基准增长率为0.43%。</w:t>
      </w:r>
    </w:p>
    <w:p w:rsidR="00526E74" w:rsidRDefault="00526E74" w:rsidP="00526E74">
      <w:pPr>
        <w:pStyle w:val="-2"/>
        <w:spacing w:before="312"/>
      </w:pPr>
      <w:proofErr w:type="spellStart"/>
      <w:r>
        <w:rPr>
          <w:rFonts w:hint="eastAsia"/>
        </w:rPr>
        <w:t>报告期内基金持有人数或基金资产净值预警说明</w:t>
      </w:r>
      <w:proofErr w:type="spellEnd"/>
    </w:p>
    <w:p w:rsidR="00526E74" w:rsidRDefault="00526E74" w:rsidP="00526E74">
      <w:pPr>
        <w:pStyle w:val="-"/>
        <w:ind w:firstLine="420"/>
      </w:pPr>
      <w:proofErr w:type="spellStart"/>
      <w:r>
        <w:rPr>
          <w:rFonts w:hint="eastAsia"/>
        </w:rPr>
        <w:t>报告期内，本基金未出现连续二十个交易日基金份额持有人数量不满二百人或者基金资产净值低于五千万元的情形</w:t>
      </w:r>
      <w:proofErr w:type="spellEnd"/>
      <w:r>
        <w:rPr>
          <w:rFonts w:hint="eastAsia"/>
        </w:rPr>
        <w:t>。</w:t>
      </w:r>
    </w:p>
    <w:p w:rsidR="00526E74" w:rsidRDefault="00526E74" w:rsidP="00526E74">
      <w:pPr>
        <w:pStyle w:val="-1"/>
        <w:ind w:left="281" w:hanging="281"/>
      </w:pPr>
      <w:proofErr w:type="spellStart"/>
      <w:r>
        <w:rPr>
          <w:rFonts w:hint="eastAsia"/>
        </w:rPr>
        <w:t>投资组合报告</w:t>
      </w:r>
      <w:proofErr w:type="spellEnd"/>
    </w:p>
    <w:p w:rsidR="00526E74" w:rsidRDefault="00526E74" w:rsidP="00526E74">
      <w:pPr>
        <w:pStyle w:val="-2"/>
        <w:spacing w:before="312"/>
      </w:pPr>
      <w:proofErr w:type="spellStart"/>
      <w:r>
        <w:rPr>
          <w:rFonts w:hint="eastAsia"/>
        </w:rPr>
        <w:t>报告期末基金资产组合情况</w:t>
      </w:r>
      <w:proofErr w:type="spellEnd"/>
    </w:p>
    <w:tbl>
      <w:tblPr>
        <w:tblStyle w:val="-0"/>
        <w:tblW w:w="0" w:type="auto"/>
        <w:tblLayout w:type="fixed"/>
        <w:tblLook w:val="04A0" w:firstRow="1" w:lastRow="0" w:firstColumn="1" w:lastColumn="0" w:noHBand="0" w:noVBand="1"/>
      </w:tblPr>
      <w:tblGrid>
        <w:gridCol w:w="2076"/>
        <w:gridCol w:w="2076"/>
        <w:gridCol w:w="2077"/>
        <w:gridCol w:w="2077"/>
      </w:tblGrid>
      <w:tr w:rsidR="00526E74" w:rsidTr="00526E74">
        <w:trPr>
          <w:cnfStyle w:val="100000000000" w:firstRow="1" w:lastRow="0" w:firstColumn="0" w:lastColumn="0" w:oddVBand="0" w:evenVBand="0" w:oddHBand="0" w:evenHBand="0" w:firstRowFirstColumn="0" w:firstRowLastColumn="0" w:lastRowFirstColumn="0" w:lastRowLastColumn="0"/>
        </w:trPr>
        <w:tc>
          <w:tcPr>
            <w:tcW w:w="2076" w:type="dxa"/>
          </w:tcPr>
          <w:p w:rsidR="00526E74" w:rsidRDefault="00526E74" w:rsidP="00526E74">
            <w:pPr>
              <w:jc w:val="center"/>
            </w:pPr>
            <w:r>
              <w:rPr>
                <w:rFonts w:hint="eastAsia"/>
              </w:rPr>
              <w:t>序号</w:t>
            </w:r>
          </w:p>
        </w:tc>
        <w:tc>
          <w:tcPr>
            <w:tcW w:w="2076" w:type="dxa"/>
          </w:tcPr>
          <w:p w:rsidR="00526E74" w:rsidRDefault="00526E74" w:rsidP="00526E74">
            <w:pPr>
              <w:jc w:val="center"/>
            </w:pPr>
            <w:r>
              <w:rPr>
                <w:rFonts w:hint="eastAsia"/>
              </w:rPr>
              <w:t>项目</w:t>
            </w:r>
          </w:p>
        </w:tc>
        <w:tc>
          <w:tcPr>
            <w:tcW w:w="2077" w:type="dxa"/>
          </w:tcPr>
          <w:p w:rsidR="00526E74" w:rsidRDefault="00526E74" w:rsidP="00526E74">
            <w:pPr>
              <w:jc w:val="center"/>
            </w:pPr>
            <w:r>
              <w:rPr>
                <w:rFonts w:hint="eastAsia"/>
              </w:rPr>
              <w:t>金额（人民币元）</w:t>
            </w:r>
          </w:p>
        </w:tc>
        <w:tc>
          <w:tcPr>
            <w:tcW w:w="2077" w:type="dxa"/>
          </w:tcPr>
          <w:p w:rsidR="00526E74" w:rsidRDefault="00526E74" w:rsidP="00526E74">
            <w:pPr>
              <w:jc w:val="center"/>
            </w:pPr>
            <w:r>
              <w:rPr>
                <w:rFonts w:hint="eastAsia"/>
              </w:rPr>
              <w:t>占基金总资产的比例（</w:t>
            </w:r>
            <w:r>
              <w:rPr>
                <w:rFonts w:hint="eastAsia"/>
              </w:rPr>
              <w:t>%</w:t>
            </w:r>
            <w:r>
              <w:rPr>
                <w:rFonts w:hint="eastAsia"/>
              </w:rPr>
              <w:t>）</w:t>
            </w:r>
          </w:p>
        </w:tc>
      </w:tr>
      <w:tr w:rsidR="00526E74" w:rsidTr="00526E74">
        <w:tc>
          <w:tcPr>
            <w:tcW w:w="2076" w:type="dxa"/>
          </w:tcPr>
          <w:p w:rsidR="00526E74" w:rsidRDefault="00526E74" w:rsidP="00526E74">
            <w:pPr>
              <w:jc w:val="center"/>
            </w:pPr>
            <w:r>
              <w:t>1</w:t>
            </w:r>
          </w:p>
        </w:tc>
        <w:tc>
          <w:tcPr>
            <w:tcW w:w="2076" w:type="dxa"/>
          </w:tcPr>
          <w:p w:rsidR="00526E74" w:rsidRDefault="00526E74" w:rsidP="00526E74">
            <w:pPr>
              <w:jc w:val="left"/>
            </w:pPr>
            <w:r>
              <w:rPr>
                <w:rFonts w:hint="eastAsia"/>
              </w:rPr>
              <w:t>权益投资</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其中：普通股</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 xml:space="preserve">      </w:t>
            </w:r>
            <w:r>
              <w:rPr>
                <w:rFonts w:hint="eastAsia"/>
              </w:rPr>
              <w:t>存托凭证</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r>
              <w:t>2</w:t>
            </w:r>
          </w:p>
        </w:tc>
        <w:tc>
          <w:tcPr>
            <w:tcW w:w="2076" w:type="dxa"/>
          </w:tcPr>
          <w:p w:rsidR="00526E74" w:rsidRDefault="00526E74" w:rsidP="00526E74">
            <w:pPr>
              <w:jc w:val="left"/>
            </w:pPr>
            <w:r>
              <w:rPr>
                <w:rFonts w:hint="eastAsia"/>
              </w:rPr>
              <w:t>基金投资</w:t>
            </w:r>
          </w:p>
        </w:tc>
        <w:tc>
          <w:tcPr>
            <w:tcW w:w="2077" w:type="dxa"/>
          </w:tcPr>
          <w:p w:rsidR="00526E74" w:rsidRDefault="00526E74" w:rsidP="00526E74">
            <w:pPr>
              <w:jc w:val="right"/>
            </w:pPr>
            <w:r>
              <w:t>33,694,434.00</w:t>
            </w:r>
          </w:p>
        </w:tc>
        <w:tc>
          <w:tcPr>
            <w:tcW w:w="2077" w:type="dxa"/>
          </w:tcPr>
          <w:p w:rsidR="00526E74" w:rsidRDefault="00526E74" w:rsidP="00526E74">
            <w:pPr>
              <w:jc w:val="right"/>
            </w:pPr>
            <w:r>
              <w:t>2.08</w:t>
            </w:r>
          </w:p>
        </w:tc>
      </w:tr>
      <w:tr w:rsidR="00526E74" w:rsidTr="00526E74">
        <w:tc>
          <w:tcPr>
            <w:tcW w:w="2076" w:type="dxa"/>
          </w:tcPr>
          <w:p w:rsidR="00526E74" w:rsidRDefault="00526E74" w:rsidP="00526E74">
            <w:pPr>
              <w:jc w:val="center"/>
            </w:pPr>
            <w:r>
              <w:t>3</w:t>
            </w:r>
          </w:p>
        </w:tc>
        <w:tc>
          <w:tcPr>
            <w:tcW w:w="2076" w:type="dxa"/>
          </w:tcPr>
          <w:p w:rsidR="00526E74" w:rsidRDefault="00526E74" w:rsidP="00526E74">
            <w:pPr>
              <w:jc w:val="left"/>
            </w:pPr>
            <w:r>
              <w:rPr>
                <w:rFonts w:hint="eastAsia"/>
              </w:rPr>
              <w:t>固定收益投资</w:t>
            </w:r>
          </w:p>
        </w:tc>
        <w:tc>
          <w:tcPr>
            <w:tcW w:w="2077" w:type="dxa"/>
          </w:tcPr>
          <w:p w:rsidR="00526E74" w:rsidRDefault="00526E74" w:rsidP="00526E74">
            <w:pPr>
              <w:jc w:val="right"/>
            </w:pPr>
            <w:r>
              <w:t>1,331,566,743.22</w:t>
            </w:r>
          </w:p>
        </w:tc>
        <w:tc>
          <w:tcPr>
            <w:tcW w:w="2077" w:type="dxa"/>
          </w:tcPr>
          <w:p w:rsidR="00526E74" w:rsidRDefault="00526E74" w:rsidP="00526E74">
            <w:pPr>
              <w:jc w:val="right"/>
            </w:pPr>
            <w:r>
              <w:t>82.33</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其中：债券</w:t>
            </w:r>
          </w:p>
        </w:tc>
        <w:tc>
          <w:tcPr>
            <w:tcW w:w="2077" w:type="dxa"/>
          </w:tcPr>
          <w:p w:rsidR="00526E74" w:rsidRDefault="00526E74" w:rsidP="00526E74">
            <w:pPr>
              <w:jc w:val="right"/>
            </w:pPr>
            <w:r>
              <w:t>1,331,566,743.22</w:t>
            </w:r>
          </w:p>
        </w:tc>
        <w:tc>
          <w:tcPr>
            <w:tcW w:w="2077" w:type="dxa"/>
          </w:tcPr>
          <w:p w:rsidR="00526E74" w:rsidRDefault="00526E74" w:rsidP="00526E74">
            <w:pPr>
              <w:jc w:val="right"/>
            </w:pPr>
            <w:r>
              <w:t>82.33</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 xml:space="preserve">      </w:t>
            </w:r>
            <w:r>
              <w:rPr>
                <w:rFonts w:hint="eastAsia"/>
              </w:rPr>
              <w:t>资产支持证券</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r>
              <w:t>4</w:t>
            </w:r>
          </w:p>
        </w:tc>
        <w:tc>
          <w:tcPr>
            <w:tcW w:w="2076" w:type="dxa"/>
          </w:tcPr>
          <w:p w:rsidR="00526E74" w:rsidRDefault="00526E74" w:rsidP="00526E74">
            <w:pPr>
              <w:jc w:val="left"/>
            </w:pPr>
            <w:r>
              <w:rPr>
                <w:rFonts w:hint="eastAsia"/>
              </w:rPr>
              <w:t>金融衍生</w:t>
            </w:r>
            <w:proofErr w:type="gramStart"/>
            <w:r>
              <w:rPr>
                <w:rFonts w:hint="eastAsia"/>
              </w:rPr>
              <w:t>品投资</w:t>
            </w:r>
            <w:proofErr w:type="gramEnd"/>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其中：远期</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 xml:space="preserve">      </w:t>
            </w:r>
            <w:r>
              <w:rPr>
                <w:rFonts w:hint="eastAsia"/>
              </w:rPr>
              <w:t>期货</w:t>
            </w:r>
          </w:p>
        </w:tc>
        <w:tc>
          <w:tcPr>
            <w:tcW w:w="2077" w:type="dxa"/>
          </w:tcPr>
          <w:p w:rsidR="00526E74" w:rsidRDefault="00526E74" w:rsidP="00526E74">
            <w:pPr>
              <w:jc w:val="right"/>
            </w:pPr>
            <w:r>
              <w:t>-</w:t>
            </w:r>
          </w:p>
        </w:tc>
        <w:tc>
          <w:tcPr>
            <w:tcW w:w="2077" w:type="dxa"/>
          </w:tcPr>
          <w:p w:rsidR="00526E74" w:rsidRDefault="00526E74" w:rsidP="00526E74">
            <w:pPr>
              <w:jc w:val="right"/>
            </w:pPr>
            <w:r>
              <w:t>-</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 xml:space="preserve">      </w:t>
            </w:r>
            <w:r>
              <w:rPr>
                <w:rFonts w:hint="eastAsia"/>
              </w:rPr>
              <w:t>期权</w:t>
            </w:r>
          </w:p>
        </w:tc>
        <w:tc>
          <w:tcPr>
            <w:tcW w:w="2077" w:type="dxa"/>
          </w:tcPr>
          <w:p w:rsidR="00526E74" w:rsidRDefault="00526E74" w:rsidP="00526E74">
            <w:pPr>
              <w:jc w:val="right"/>
            </w:pPr>
            <w:r>
              <w:t>-</w:t>
            </w:r>
          </w:p>
        </w:tc>
        <w:tc>
          <w:tcPr>
            <w:tcW w:w="2077" w:type="dxa"/>
          </w:tcPr>
          <w:p w:rsidR="00526E74" w:rsidRDefault="00526E74" w:rsidP="00526E74">
            <w:pPr>
              <w:jc w:val="right"/>
            </w:pPr>
            <w:r>
              <w:t>-</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 xml:space="preserve">      </w:t>
            </w:r>
            <w:r>
              <w:rPr>
                <w:rFonts w:hint="eastAsia"/>
              </w:rPr>
              <w:t>权证</w:t>
            </w:r>
          </w:p>
        </w:tc>
        <w:tc>
          <w:tcPr>
            <w:tcW w:w="2077" w:type="dxa"/>
          </w:tcPr>
          <w:p w:rsidR="00526E74" w:rsidRDefault="00526E74" w:rsidP="00526E74">
            <w:pPr>
              <w:jc w:val="right"/>
            </w:pPr>
            <w:r>
              <w:t>-</w:t>
            </w:r>
          </w:p>
        </w:tc>
        <w:tc>
          <w:tcPr>
            <w:tcW w:w="2077" w:type="dxa"/>
          </w:tcPr>
          <w:p w:rsidR="00526E74" w:rsidRDefault="00526E74" w:rsidP="00526E74">
            <w:pPr>
              <w:jc w:val="right"/>
            </w:pPr>
            <w:r>
              <w:t>-</w:t>
            </w:r>
          </w:p>
        </w:tc>
      </w:tr>
      <w:tr w:rsidR="00526E74" w:rsidTr="00526E74">
        <w:tc>
          <w:tcPr>
            <w:tcW w:w="2076" w:type="dxa"/>
          </w:tcPr>
          <w:p w:rsidR="00526E74" w:rsidRDefault="00526E74" w:rsidP="00526E74">
            <w:pPr>
              <w:jc w:val="center"/>
            </w:pPr>
            <w:r>
              <w:t>5</w:t>
            </w:r>
          </w:p>
        </w:tc>
        <w:tc>
          <w:tcPr>
            <w:tcW w:w="2076" w:type="dxa"/>
          </w:tcPr>
          <w:p w:rsidR="00526E74" w:rsidRDefault="00526E74" w:rsidP="00526E74">
            <w:pPr>
              <w:jc w:val="left"/>
            </w:pPr>
            <w:r>
              <w:rPr>
                <w:rFonts w:hint="eastAsia"/>
              </w:rPr>
              <w:t>买入返售金融资产</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p>
        </w:tc>
        <w:tc>
          <w:tcPr>
            <w:tcW w:w="2076" w:type="dxa"/>
          </w:tcPr>
          <w:p w:rsidR="00526E74" w:rsidRDefault="00526E74" w:rsidP="00526E74">
            <w:pPr>
              <w:jc w:val="left"/>
            </w:pPr>
            <w:r>
              <w:rPr>
                <w:rFonts w:hint="eastAsia"/>
              </w:rPr>
              <w:t>其中：买断式回购的买入返售金融资产</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r>
              <w:t>6</w:t>
            </w:r>
          </w:p>
        </w:tc>
        <w:tc>
          <w:tcPr>
            <w:tcW w:w="2076" w:type="dxa"/>
          </w:tcPr>
          <w:p w:rsidR="00526E74" w:rsidRDefault="00526E74" w:rsidP="00526E74">
            <w:pPr>
              <w:jc w:val="left"/>
            </w:pPr>
            <w:r>
              <w:rPr>
                <w:rFonts w:hint="eastAsia"/>
              </w:rPr>
              <w:t>货币市场工具</w:t>
            </w:r>
          </w:p>
        </w:tc>
        <w:tc>
          <w:tcPr>
            <w:tcW w:w="2077" w:type="dxa"/>
          </w:tcPr>
          <w:p w:rsidR="00526E74" w:rsidRDefault="00526E74" w:rsidP="00526E74">
            <w:pPr>
              <w:jc w:val="right"/>
            </w:pPr>
            <w:r>
              <w:t>-</w:t>
            </w:r>
          </w:p>
        </w:tc>
        <w:tc>
          <w:tcPr>
            <w:tcW w:w="2077" w:type="dxa"/>
          </w:tcPr>
          <w:p w:rsidR="00526E74" w:rsidRDefault="00526E74" w:rsidP="00526E74">
            <w:pPr>
              <w:jc w:val="right"/>
            </w:pPr>
            <w:r>
              <w:t>0.00</w:t>
            </w:r>
          </w:p>
        </w:tc>
      </w:tr>
      <w:tr w:rsidR="00526E74" w:rsidTr="00526E74">
        <w:tc>
          <w:tcPr>
            <w:tcW w:w="2076" w:type="dxa"/>
          </w:tcPr>
          <w:p w:rsidR="00526E74" w:rsidRDefault="00526E74" w:rsidP="00526E74">
            <w:pPr>
              <w:jc w:val="center"/>
            </w:pPr>
            <w:r>
              <w:t>7</w:t>
            </w:r>
          </w:p>
        </w:tc>
        <w:tc>
          <w:tcPr>
            <w:tcW w:w="2076" w:type="dxa"/>
          </w:tcPr>
          <w:p w:rsidR="00526E74" w:rsidRDefault="00526E74" w:rsidP="00526E74">
            <w:pPr>
              <w:jc w:val="left"/>
            </w:pPr>
            <w:r>
              <w:rPr>
                <w:rFonts w:hint="eastAsia"/>
              </w:rPr>
              <w:t>银行存款和结算备付金合计</w:t>
            </w:r>
          </w:p>
        </w:tc>
        <w:tc>
          <w:tcPr>
            <w:tcW w:w="2077" w:type="dxa"/>
          </w:tcPr>
          <w:p w:rsidR="00526E74" w:rsidRDefault="00526E74" w:rsidP="00526E74">
            <w:pPr>
              <w:jc w:val="right"/>
            </w:pPr>
            <w:r>
              <w:t>156,817,847.51</w:t>
            </w:r>
          </w:p>
        </w:tc>
        <w:tc>
          <w:tcPr>
            <w:tcW w:w="2077" w:type="dxa"/>
          </w:tcPr>
          <w:p w:rsidR="00526E74" w:rsidRDefault="00526E74" w:rsidP="00526E74">
            <w:pPr>
              <w:jc w:val="right"/>
            </w:pPr>
            <w:r>
              <w:t>9.70</w:t>
            </w:r>
          </w:p>
        </w:tc>
      </w:tr>
      <w:tr w:rsidR="00526E74" w:rsidTr="00526E74">
        <w:tc>
          <w:tcPr>
            <w:tcW w:w="2076" w:type="dxa"/>
          </w:tcPr>
          <w:p w:rsidR="00526E74" w:rsidRDefault="00526E74" w:rsidP="00526E74">
            <w:pPr>
              <w:jc w:val="center"/>
            </w:pPr>
            <w:r>
              <w:t>8</w:t>
            </w:r>
          </w:p>
        </w:tc>
        <w:tc>
          <w:tcPr>
            <w:tcW w:w="2076" w:type="dxa"/>
          </w:tcPr>
          <w:p w:rsidR="00526E74" w:rsidRDefault="00526E74" w:rsidP="00526E74">
            <w:pPr>
              <w:jc w:val="left"/>
            </w:pPr>
            <w:r>
              <w:rPr>
                <w:rFonts w:hint="eastAsia"/>
              </w:rPr>
              <w:t>其他资产</w:t>
            </w:r>
          </w:p>
        </w:tc>
        <w:tc>
          <w:tcPr>
            <w:tcW w:w="2077" w:type="dxa"/>
          </w:tcPr>
          <w:p w:rsidR="00526E74" w:rsidRDefault="00526E74" w:rsidP="00526E74">
            <w:pPr>
              <w:jc w:val="right"/>
            </w:pPr>
            <w:r>
              <w:t>95,182,080.10</w:t>
            </w:r>
          </w:p>
        </w:tc>
        <w:tc>
          <w:tcPr>
            <w:tcW w:w="2077" w:type="dxa"/>
          </w:tcPr>
          <w:p w:rsidR="00526E74" w:rsidRDefault="00526E74" w:rsidP="00526E74">
            <w:pPr>
              <w:jc w:val="right"/>
            </w:pPr>
            <w:r>
              <w:t>5.89</w:t>
            </w:r>
          </w:p>
        </w:tc>
      </w:tr>
      <w:tr w:rsidR="00526E74" w:rsidTr="00526E74">
        <w:tc>
          <w:tcPr>
            <w:tcW w:w="2076" w:type="dxa"/>
          </w:tcPr>
          <w:p w:rsidR="00526E74" w:rsidRDefault="00526E74" w:rsidP="00526E74">
            <w:pPr>
              <w:jc w:val="center"/>
            </w:pPr>
            <w:r>
              <w:t>9</w:t>
            </w:r>
          </w:p>
        </w:tc>
        <w:tc>
          <w:tcPr>
            <w:tcW w:w="2076" w:type="dxa"/>
          </w:tcPr>
          <w:p w:rsidR="00526E74" w:rsidRDefault="00526E74" w:rsidP="00526E74">
            <w:pPr>
              <w:jc w:val="left"/>
            </w:pPr>
            <w:r>
              <w:rPr>
                <w:rFonts w:hint="eastAsia"/>
              </w:rPr>
              <w:t>合计</w:t>
            </w:r>
          </w:p>
        </w:tc>
        <w:tc>
          <w:tcPr>
            <w:tcW w:w="2077" w:type="dxa"/>
          </w:tcPr>
          <w:p w:rsidR="00526E74" w:rsidRDefault="00526E74" w:rsidP="00526E74">
            <w:pPr>
              <w:jc w:val="right"/>
            </w:pPr>
            <w:r>
              <w:t>1,617,261,104.83</w:t>
            </w:r>
          </w:p>
        </w:tc>
        <w:tc>
          <w:tcPr>
            <w:tcW w:w="2077" w:type="dxa"/>
          </w:tcPr>
          <w:p w:rsidR="00526E74" w:rsidRDefault="00526E74" w:rsidP="00526E74">
            <w:pPr>
              <w:jc w:val="right"/>
            </w:pPr>
            <w:r>
              <w:t>100.00</w:t>
            </w:r>
          </w:p>
        </w:tc>
      </w:tr>
    </w:tbl>
    <w:p w:rsidR="00526E74" w:rsidRDefault="00526E74" w:rsidP="00526E74">
      <w:pPr>
        <w:pStyle w:val="-"/>
        <w:ind w:firstLine="420"/>
      </w:pPr>
    </w:p>
    <w:p w:rsidR="00526E74" w:rsidRDefault="00526E74" w:rsidP="00526E74">
      <w:pPr>
        <w:pStyle w:val="-2"/>
        <w:spacing w:before="312"/>
      </w:pPr>
      <w:proofErr w:type="spellStart"/>
      <w:r>
        <w:rPr>
          <w:rFonts w:hint="eastAsia"/>
        </w:rPr>
        <w:t>报告期末在各个国家（地区）证券市场的股票及存托凭证投资分布</w:t>
      </w:r>
      <w:proofErr w:type="spellEnd"/>
    </w:p>
    <w:p w:rsidR="00526E74" w:rsidRDefault="00526E74" w:rsidP="00526E74">
      <w:pPr>
        <w:pStyle w:val="-"/>
        <w:ind w:firstLine="420"/>
      </w:pPr>
      <w:proofErr w:type="spellStart"/>
      <w:r>
        <w:rPr>
          <w:rFonts w:hint="eastAsia"/>
        </w:rPr>
        <w:t>本基金本报告期末未持有股票或存托凭证</w:t>
      </w:r>
      <w:proofErr w:type="spellEnd"/>
      <w:r>
        <w:rPr>
          <w:rFonts w:hint="eastAsia"/>
        </w:rPr>
        <w:t>。</w:t>
      </w:r>
    </w:p>
    <w:p w:rsidR="00526E74" w:rsidRDefault="00526E74" w:rsidP="00526E74">
      <w:pPr>
        <w:pStyle w:val="-2"/>
        <w:spacing w:before="312"/>
      </w:pPr>
      <w:proofErr w:type="spellStart"/>
      <w:r>
        <w:rPr>
          <w:rFonts w:hint="eastAsia"/>
        </w:rPr>
        <w:t>报告期末按行业分类的股票及存托凭证投资组合</w:t>
      </w:r>
      <w:proofErr w:type="spellEnd"/>
    </w:p>
    <w:p w:rsidR="00526E74" w:rsidRDefault="00234C06" w:rsidP="00526E74">
      <w:pPr>
        <w:pStyle w:val="-"/>
        <w:ind w:firstLine="420"/>
      </w:pPr>
      <w:proofErr w:type="spellStart"/>
      <w:r>
        <w:rPr>
          <w:rFonts w:hint="eastAsia"/>
        </w:rPr>
        <w:t>本基金本报告期末未持有股票或存托凭证</w:t>
      </w:r>
      <w:proofErr w:type="spellEnd"/>
      <w:r>
        <w:rPr>
          <w:rFonts w:hint="eastAsia"/>
        </w:rPr>
        <w:t>。</w:t>
      </w:r>
    </w:p>
    <w:p w:rsidR="00526E74" w:rsidRDefault="00526E74" w:rsidP="00526E74">
      <w:pPr>
        <w:pStyle w:val="-2"/>
        <w:spacing w:before="312"/>
      </w:pPr>
      <w:proofErr w:type="spellStart"/>
      <w:r>
        <w:rPr>
          <w:rFonts w:hint="eastAsia"/>
        </w:rPr>
        <w:t>报告期末按公允价值占基金资产净值比例大小排序的前十名股票及存托凭证投资明细</w:t>
      </w:r>
      <w:proofErr w:type="spellEnd"/>
    </w:p>
    <w:p w:rsidR="00526E74" w:rsidRDefault="00526E74" w:rsidP="00526E74">
      <w:pPr>
        <w:pStyle w:val="-"/>
        <w:ind w:firstLine="420"/>
      </w:pPr>
      <w:proofErr w:type="spellStart"/>
      <w:r>
        <w:rPr>
          <w:rFonts w:hint="eastAsia"/>
        </w:rPr>
        <w:t>本基金本报告期末未持有股票或存托凭证</w:t>
      </w:r>
      <w:proofErr w:type="spellEnd"/>
      <w:r>
        <w:rPr>
          <w:rFonts w:hint="eastAsia"/>
        </w:rPr>
        <w:t>。</w:t>
      </w:r>
    </w:p>
    <w:p w:rsidR="00526E74" w:rsidRDefault="00526E74" w:rsidP="00526E74">
      <w:pPr>
        <w:pStyle w:val="-"/>
        <w:ind w:firstLine="420"/>
      </w:pPr>
    </w:p>
    <w:p w:rsidR="00526E74" w:rsidRDefault="00526E74" w:rsidP="00526E74">
      <w:pPr>
        <w:pStyle w:val="-2"/>
        <w:spacing w:before="312"/>
      </w:pPr>
      <w:proofErr w:type="spellStart"/>
      <w:r>
        <w:rPr>
          <w:rFonts w:hint="eastAsia"/>
        </w:rPr>
        <w:t>报告期末按债券信用等级分类的债券投资组合</w:t>
      </w:r>
      <w:proofErr w:type="spellEnd"/>
    </w:p>
    <w:tbl>
      <w:tblPr>
        <w:tblStyle w:val="-0"/>
        <w:tblW w:w="0" w:type="auto"/>
        <w:tblLayout w:type="fixed"/>
        <w:tblLook w:val="04A0" w:firstRow="1" w:lastRow="0" w:firstColumn="1" w:lastColumn="0" w:noHBand="0" w:noVBand="1"/>
      </w:tblPr>
      <w:tblGrid>
        <w:gridCol w:w="2768"/>
        <w:gridCol w:w="2769"/>
        <w:gridCol w:w="2769"/>
      </w:tblGrid>
      <w:tr w:rsidR="00526E74" w:rsidTr="00526E74">
        <w:trPr>
          <w:cnfStyle w:val="100000000000" w:firstRow="1" w:lastRow="0" w:firstColumn="0" w:lastColumn="0" w:oddVBand="0" w:evenVBand="0" w:oddHBand="0" w:evenHBand="0" w:firstRowFirstColumn="0" w:firstRowLastColumn="0" w:lastRowFirstColumn="0" w:lastRowLastColumn="0"/>
        </w:trPr>
        <w:tc>
          <w:tcPr>
            <w:tcW w:w="2768" w:type="dxa"/>
          </w:tcPr>
          <w:p w:rsidR="00526E74" w:rsidRDefault="00526E74" w:rsidP="00526E74">
            <w:pPr>
              <w:jc w:val="center"/>
            </w:pPr>
            <w:r>
              <w:rPr>
                <w:rFonts w:hint="eastAsia"/>
              </w:rPr>
              <w:t>债券信用等级</w:t>
            </w:r>
          </w:p>
        </w:tc>
        <w:tc>
          <w:tcPr>
            <w:tcW w:w="2769" w:type="dxa"/>
          </w:tcPr>
          <w:p w:rsidR="00526E74" w:rsidRDefault="00526E74" w:rsidP="00526E74">
            <w:pPr>
              <w:jc w:val="center"/>
            </w:pPr>
            <w:r>
              <w:rPr>
                <w:rFonts w:hint="eastAsia"/>
              </w:rPr>
              <w:t>公允价值（人民币元）</w:t>
            </w:r>
          </w:p>
        </w:tc>
        <w:tc>
          <w:tcPr>
            <w:tcW w:w="2769" w:type="dxa"/>
          </w:tcPr>
          <w:p w:rsidR="00526E74" w:rsidRDefault="00526E74" w:rsidP="00526E74">
            <w:pPr>
              <w:jc w:val="center"/>
            </w:pPr>
            <w:r>
              <w:rPr>
                <w:rFonts w:hint="eastAsia"/>
              </w:rPr>
              <w:t>占基金资产净值比例（％）</w:t>
            </w:r>
          </w:p>
        </w:tc>
      </w:tr>
      <w:tr w:rsidR="00526E74" w:rsidTr="00526E74">
        <w:tc>
          <w:tcPr>
            <w:tcW w:w="2768" w:type="dxa"/>
          </w:tcPr>
          <w:p w:rsidR="00526E74" w:rsidRDefault="00526E74" w:rsidP="00526E74">
            <w:pPr>
              <w:jc w:val="left"/>
            </w:pPr>
            <w:r>
              <w:rPr>
                <w:rFonts w:hint="eastAsia"/>
              </w:rPr>
              <w:t xml:space="preserve">AAA </w:t>
            </w:r>
            <w:r>
              <w:rPr>
                <w:rFonts w:hint="eastAsia"/>
              </w:rPr>
              <w:t>至</w:t>
            </w:r>
            <w:r>
              <w:rPr>
                <w:rFonts w:hint="eastAsia"/>
              </w:rPr>
              <w:t xml:space="preserve"> AA-</w:t>
            </w:r>
          </w:p>
        </w:tc>
        <w:tc>
          <w:tcPr>
            <w:tcW w:w="2769" w:type="dxa"/>
          </w:tcPr>
          <w:p w:rsidR="00526E74" w:rsidRDefault="00526E74" w:rsidP="00526E74">
            <w:pPr>
              <w:jc w:val="right"/>
            </w:pPr>
            <w:r>
              <w:t>10,434,130.60</w:t>
            </w:r>
          </w:p>
        </w:tc>
        <w:tc>
          <w:tcPr>
            <w:tcW w:w="2769" w:type="dxa"/>
          </w:tcPr>
          <w:p w:rsidR="00526E74" w:rsidRDefault="00526E74" w:rsidP="00526E74">
            <w:pPr>
              <w:jc w:val="right"/>
            </w:pPr>
            <w:r>
              <w:t>0.65</w:t>
            </w:r>
          </w:p>
        </w:tc>
      </w:tr>
      <w:tr w:rsidR="00526E74" w:rsidTr="00526E74">
        <w:tc>
          <w:tcPr>
            <w:tcW w:w="2768" w:type="dxa"/>
          </w:tcPr>
          <w:p w:rsidR="00526E74" w:rsidRDefault="00526E74" w:rsidP="00526E74">
            <w:pPr>
              <w:jc w:val="left"/>
            </w:pPr>
            <w:r>
              <w:rPr>
                <w:rFonts w:hint="eastAsia"/>
              </w:rPr>
              <w:t xml:space="preserve">A+ </w:t>
            </w:r>
            <w:r>
              <w:rPr>
                <w:rFonts w:hint="eastAsia"/>
              </w:rPr>
              <w:t>至</w:t>
            </w:r>
            <w:r>
              <w:rPr>
                <w:rFonts w:hint="eastAsia"/>
              </w:rPr>
              <w:t xml:space="preserve"> A-</w:t>
            </w:r>
          </w:p>
        </w:tc>
        <w:tc>
          <w:tcPr>
            <w:tcW w:w="2769" w:type="dxa"/>
          </w:tcPr>
          <w:p w:rsidR="00526E74" w:rsidRDefault="00526E74" w:rsidP="00526E74">
            <w:pPr>
              <w:jc w:val="right"/>
            </w:pPr>
            <w:r>
              <w:t>93,376,743.92</w:t>
            </w:r>
          </w:p>
        </w:tc>
        <w:tc>
          <w:tcPr>
            <w:tcW w:w="2769" w:type="dxa"/>
          </w:tcPr>
          <w:p w:rsidR="00526E74" w:rsidRDefault="00526E74" w:rsidP="00526E74">
            <w:pPr>
              <w:jc w:val="right"/>
            </w:pPr>
            <w:r>
              <w:t>5.86</w:t>
            </w:r>
          </w:p>
        </w:tc>
      </w:tr>
      <w:tr w:rsidR="00526E74" w:rsidTr="00526E74">
        <w:tc>
          <w:tcPr>
            <w:tcW w:w="2768" w:type="dxa"/>
          </w:tcPr>
          <w:p w:rsidR="00526E74" w:rsidRDefault="00526E74" w:rsidP="00526E74">
            <w:pPr>
              <w:jc w:val="left"/>
            </w:pPr>
            <w:r>
              <w:rPr>
                <w:rFonts w:hint="eastAsia"/>
              </w:rPr>
              <w:t xml:space="preserve">BBB+ </w:t>
            </w:r>
            <w:r>
              <w:rPr>
                <w:rFonts w:hint="eastAsia"/>
              </w:rPr>
              <w:t>至</w:t>
            </w:r>
            <w:r>
              <w:rPr>
                <w:rFonts w:hint="eastAsia"/>
              </w:rPr>
              <w:t xml:space="preserve"> BBB-</w:t>
            </w:r>
          </w:p>
        </w:tc>
        <w:tc>
          <w:tcPr>
            <w:tcW w:w="2769" w:type="dxa"/>
          </w:tcPr>
          <w:p w:rsidR="00526E74" w:rsidRDefault="00526E74" w:rsidP="00526E74">
            <w:pPr>
              <w:jc w:val="right"/>
            </w:pPr>
            <w:r>
              <w:t>322,256,820.28</w:t>
            </w:r>
          </w:p>
        </w:tc>
        <w:tc>
          <w:tcPr>
            <w:tcW w:w="2769" w:type="dxa"/>
          </w:tcPr>
          <w:p w:rsidR="00526E74" w:rsidRDefault="00526E74" w:rsidP="00526E74">
            <w:pPr>
              <w:jc w:val="right"/>
            </w:pPr>
            <w:r>
              <w:t>20.21</w:t>
            </w:r>
          </w:p>
        </w:tc>
      </w:tr>
      <w:tr w:rsidR="00526E74" w:rsidTr="00526E74">
        <w:tc>
          <w:tcPr>
            <w:tcW w:w="2768" w:type="dxa"/>
          </w:tcPr>
          <w:p w:rsidR="00526E74" w:rsidRDefault="00526E74" w:rsidP="00526E74">
            <w:pPr>
              <w:jc w:val="left"/>
            </w:pPr>
            <w:r>
              <w:rPr>
                <w:rFonts w:hint="eastAsia"/>
              </w:rPr>
              <w:t xml:space="preserve">BB+ </w:t>
            </w:r>
            <w:r>
              <w:rPr>
                <w:rFonts w:hint="eastAsia"/>
              </w:rPr>
              <w:t>至</w:t>
            </w:r>
            <w:r>
              <w:rPr>
                <w:rFonts w:hint="eastAsia"/>
              </w:rPr>
              <w:t xml:space="preserve"> BB-</w:t>
            </w:r>
          </w:p>
        </w:tc>
        <w:tc>
          <w:tcPr>
            <w:tcW w:w="2769" w:type="dxa"/>
          </w:tcPr>
          <w:p w:rsidR="00526E74" w:rsidRDefault="00526E74" w:rsidP="00526E74">
            <w:pPr>
              <w:jc w:val="right"/>
            </w:pPr>
            <w:r>
              <w:t>576,206,900.23</w:t>
            </w:r>
          </w:p>
        </w:tc>
        <w:tc>
          <w:tcPr>
            <w:tcW w:w="2769" w:type="dxa"/>
          </w:tcPr>
          <w:p w:rsidR="00526E74" w:rsidRDefault="00526E74" w:rsidP="00526E74">
            <w:pPr>
              <w:jc w:val="right"/>
            </w:pPr>
            <w:r>
              <w:t>36.13</w:t>
            </w:r>
          </w:p>
        </w:tc>
      </w:tr>
      <w:tr w:rsidR="00526E74" w:rsidTr="00526E74">
        <w:tc>
          <w:tcPr>
            <w:tcW w:w="2768" w:type="dxa"/>
          </w:tcPr>
          <w:p w:rsidR="00526E74" w:rsidRDefault="00526E74" w:rsidP="00526E74">
            <w:pPr>
              <w:jc w:val="left"/>
            </w:pPr>
            <w:r>
              <w:rPr>
                <w:rFonts w:hint="eastAsia"/>
              </w:rPr>
              <w:t xml:space="preserve">B+ </w:t>
            </w:r>
            <w:r>
              <w:rPr>
                <w:rFonts w:hint="eastAsia"/>
              </w:rPr>
              <w:t>至</w:t>
            </w:r>
            <w:r>
              <w:rPr>
                <w:rFonts w:hint="eastAsia"/>
              </w:rPr>
              <w:t xml:space="preserve"> B-</w:t>
            </w:r>
          </w:p>
        </w:tc>
        <w:tc>
          <w:tcPr>
            <w:tcW w:w="2769" w:type="dxa"/>
          </w:tcPr>
          <w:p w:rsidR="00526E74" w:rsidRDefault="00526E74" w:rsidP="00526E74">
            <w:pPr>
              <w:jc w:val="right"/>
            </w:pPr>
            <w:r>
              <w:t>288,891,148.19</w:t>
            </w:r>
          </w:p>
        </w:tc>
        <w:tc>
          <w:tcPr>
            <w:tcW w:w="2769" w:type="dxa"/>
          </w:tcPr>
          <w:p w:rsidR="00526E74" w:rsidRDefault="00526E74" w:rsidP="00526E74">
            <w:pPr>
              <w:jc w:val="right"/>
            </w:pPr>
            <w:r>
              <w:t>18.12</w:t>
            </w:r>
          </w:p>
        </w:tc>
      </w:tr>
      <w:tr w:rsidR="00526E74" w:rsidTr="00526E74">
        <w:tc>
          <w:tcPr>
            <w:tcW w:w="2768" w:type="dxa"/>
          </w:tcPr>
          <w:p w:rsidR="00526E74" w:rsidRDefault="00526E74" w:rsidP="00526E74">
            <w:pPr>
              <w:jc w:val="left"/>
            </w:pPr>
            <w:r>
              <w:rPr>
                <w:rFonts w:hint="eastAsia"/>
              </w:rPr>
              <w:t>其他</w:t>
            </w:r>
          </w:p>
        </w:tc>
        <w:tc>
          <w:tcPr>
            <w:tcW w:w="2769" w:type="dxa"/>
          </w:tcPr>
          <w:p w:rsidR="00526E74" w:rsidRDefault="00526E74" w:rsidP="00526E74">
            <w:pPr>
              <w:jc w:val="right"/>
            </w:pPr>
            <w:r>
              <w:t>40,401,000.00</w:t>
            </w:r>
          </w:p>
        </w:tc>
        <w:tc>
          <w:tcPr>
            <w:tcW w:w="2769" w:type="dxa"/>
          </w:tcPr>
          <w:p w:rsidR="00526E74" w:rsidRDefault="00526E74" w:rsidP="00526E74">
            <w:pPr>
              <w:jc w:val="right"/>
            </w:pPr>
            <w:r>
              <w:t>2.53</w:t>
            </w:r>
          </w:p>
        </w:tc>
      </w:tr>
      <w:tr w:rsidR="00526E74" w:rsidTr="00526E74">
        <w:tc>
          <w:tcPr>
            <w:tcW w:w="2768" w:type="dxa"/>
          </w:tcPr>
          <w:p w:rsidR="00526E74" w:rsidRDefault="00526E74" w:rsidP="00526E74">
            <w:pPr>
              <w:jc w:val="left"/>
            </w:pPr>
            <w:r>
              <w:rPr>
                <w:rFonts w:hint="eastAsia"/>
              </w:rPr>
              <w:t>合计</w:t>
            </w:r>
          </w:p>
        </w:tc>
        <w:tc>
          <w:tcPr>
            <w:tcW w:w="2769" w:type="dxa"/>
          </w:tcPr>
          <w:p w:rsidR="00526E74" w:rsidRDefault="00526E74" w:rsidP="00526E74">
            <w:pPr>
              <w:jc w:val="right"/>
            </w:pPr>
            <w:r>
              <w:t>1,331,566,743.22</w:t>
            </w:r>
          </w:p>
        </w:tc>
        <w:tc>
          <w:tcPr>
            <w:tcW w:w="2769" w:type="dxa"/>
          </w:tcPr>
          <w:p w:rsidR="00526E74" w:rsidRDefault="00526E74" w:rsidP="00526E74">
            <w:pPr>
              <w:jc w:val="right"/>
            </w:pPr>
            <w:r>
              <w:t>83.50</w:t>
            </w:r>
          </w:p>
        </w:tc>
      </w:tr>
    </w:tbl>
    <w:p w:rsidR="00526E74" w:rsidRDefault="00526E74" w:rsidP="00526E74">
      <w:pPr>
        <w:pStyle w:val="-8"/>
      </w:pPr>
      <w:proofErr w:type="spellStart"/>
      <w:r>
        <w:rPr>
          <w:rFonts w:hint="eastAsia"/>
        </w:rPr>
        <w:t>注：本债券投资组合主要采用标准普尔、穆迪等机构提供的债券信用评级信息，未提供评级信息的可适用内部评级</w:t>
      </w:r>
      <w:proofErr w:type="spellEnd"/>
      <w:r>
        <w:rPr>
          <w:rFonts w:hint="eastAsia"/>
        </w:rPr>
        <w:t>。</w:t>
      </w:r>
    </w:p>
    <w:p w:rsidR="00526E74" w:rsidRDefault="00526E74" w:rsidP="00526E74">
      <w:pPr>
        <w:pStyle w:val="-2"/>
        <w:spacing w:before="312"/>
      </w:pPr>
      <w:proofErr w:type="spellStart"/>
      <w:r>
        <w:rPr>
          <w:rFonts w:hint="eastAsia"/>
        </w:rPr>
        <w:t>报告期末按公允价值占基金资产净值比例大小排名的前五名债券投资明细</w:t>
      </w:r>
      <w:proofErr w:type="spellEnd"/>
    </w:p>
    <w:p w:rsidR="00526E74" w:rsidRDefault="00526E74" w:rsidP="00526E74">
      <w:pPr>
        <w:jc w:val="right"/>
      </w:pPr>
      <w:r>
        <w:rPr>
          <w:rFonts w:hint="eastAsia"/>
        </w:rPr>
        <w:t>金额单位：人民币元</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526E74" w:rsidTr="00526E74">
        <w:trPr>
          <w:cnfStyle w:val="100000000000" w:firstRow="1" w:lastRow="0" w:firstColumn="0" w:lastColumn="0" w:oddVBand="0" w:evenVBand="0" w:oddHBand="0" w:evenHBand="0" w:firstRowFirstColumn="0" w:firstRowLastColumn="0" w:lastRowFirstColumn="0" w:lastRowLastColumn="0"/>
        </w:trPr>
        <w:tc>
          <w:tcPr>
            <w:tcW w:w="1384" w:type="dxa"/>
          </w:tcPr>
          <w:p w:rsidR="00526E74" w:rsidRDefault="00526E74" w:rsidP="00526E74">
            <w:pPr>
              <w:jc w:val="center"/>
            </w:pPr>
            <w:r>
              <w:rPr>
                <w:rFonts w:hint="eastAsia"/>
              </w:rPr>
              <w:t>序号</w:t>
            </w:r>
          </w:p>
        </w:tc>
        <w:tc>
          <w:tcPr>
            <w:tcW w:w="1384" w:type="dxa"/>
          </w:tcPr>
          <w:p w:rsidR="00526E74" w:rsidRDefault="00526E74" w:rsidP="00526E74">
            <w:pPr>
              <w:jc w:val="center"/>
            </w:pPr>
            <w:r>
              <w:rPr>
                <w:rFonts w:hint="eastAsia"/>
              </w:rPr>
              <w:t>债券代码</w:t>
            </w:r>
          </w:p>
        </w:tc>
        <w:tc>
          <w:tcPr>
            <w:tcW w:w="1384" w:type="dxa"/>
          </w:tcPr>
          <w:p w:rsidR="00526E74" w:rsidRDefault="00526E74" w:rsidP="00526E74">
            <w:pPr>
              <w:jc w:val="center"/>
            </w:pPr>
            <w:r>
              <w:rPr>
                <w:rFonts w:hint="eastAsia"/>
              </w:rPr>
              <w:t>债券名称</w:t>
            </w:r>
          </w:p>
        </w:tc>
        <w:tc>
          <w:tcPr>
            <w:tcW w:w="1384" w:type="dxa"/>
          </w:tcPr>
          <w:p w:rsidR="00526E74" w:rsidRDefault="00526E74" w:rsidP="00526E74">
            <w:pPr>
              <w:jc w:val="center"/>
            </w:pPr>
            <w:r>
              <w:rPr>
                <w:rFonts w:hint="eastAsia"/>
              </w:rPr>
              <w:t>数量（张）</w:t>
            </w:r>
          </w:p>
        </w:tc>
        <w:tc>
          <w:tcPr>
            <w:tcW w:w="1385" w:type="dxa"/>
          </w:tcPr>
          <w:p w:rsidR="00526E74" w:rsidRDefault="00526E74" w:rsidP="00526E74">
            <w:pPr>
              <w:jc w:val="center"/>
            </w:pPr>
            <w:r>
              <w:rPr>
                <w:rFonts w:hint="eastAsia"/>
              </w:rPr>
              <w:t>公允价值（人民币元）</w:t>
            </w:r>
          </w:p>
        </w:tc>
        <w:tc>
          <w:tcPr>
            <w:tcW w:w="1385" w:type="dxa"/>
          </w:tcPr>
          <w:p w:rsidR="00526E74" w:rsidRDefault="00526E74" w:rsidP="00526E74">
            <w:pPr>
              <w:jc w:val="center"/>
            </w:pPr>
            <w:r>
              <w:rPr>
                <w:rFonts w:hint="eastAsia"/>
              </w:rPr>
              <w:t>占基金资产净值比例（％）</w:t>
            </w:r>
          </w:p>
        </w:tc>
      </w:tr>
      <w:tr w:rsidR="00526E74" w:rsidTr="00526E74">
        <w:tc>
          <w:tcPr>
            <w:tcW w:w="1384" w:type="dxa"/>
          </w:tcPr>
          <w:p w:rsidR="00526E74" w:rsidRDefault="00526E74" w:rsidP="00526E74">
            <w:pPr>
              <w:jc w:val="center"/>
            </w:pPr>
            <w:r>
              <w:t>1</w:t>
            </w:r>
          </w:p>
        </w:tc>
        <w:tc>
          <w:tcPr>
            <w:tcW w:w="1384" w:type="dxa"/>
          </w:tcPr>
          <w:p w:rsidR="00526E74" w:rsidRDefault="00526E74" w:rsidP="00526E74">
            <w:pPr>
              <w:jc w:val="left"/>
            </w:pPr>
            <w:r>
              <w:t>XS1681539539</w:t>
            </w:r>
          </w:p>
        </w:tc>
        <w:tc>
          <w:tcPr>
            <w:tcW w:w="1384" w:type="dxa"/>
          </w:tcPr>
          <w:p w:rsidR="00526E74" w:rsidRDefault="00526E74" w:rsidP="00526E74">
            <w:pPr>
              <w:jc w:val="left"/>
            </w:pPr>
            <w:r>
              <w:t>STOAU 4 1/8 09/14/27</w:t>
            </w:r>
          </w:p>
        </w:tc>
        <w:tc>
          <w:tcPr>
            <w:tcW w:w="1384" w:type="dxa"/>
          </w:tcPr>
          <w:p w:rsidR="00526E74" w:rsidRDefault="00526E74" w:rsidP="00526E74">
            <w:pPr>
              <w:jc w:val="right"/>
            </w:pPr>
            <w:r>
              <w:t>151,800</w:t>
            </w:r>
          </w:p>
        </w:tc>
        <w:tc>
          <w:tcPr>
            <w:tcW w:w="1385" w:type="dxa"/>
          </w:tcPr>
          <w:p w:rsidR="00526E74" w:rsidRDefault="00526E74" w:rsidP="00526E74">
            <w:pPr>
              <w:jc w:val="right"/>
            </w:pPr>
            <w:r>
              <w:t>96,682,679.64</w:t>
            </w:r>
          </w:p>
        </w:tc>
        <w:tc>
          <w:tcPr>
            <w:tcW w:w="1385" w:type="dxa"/>
          </w:tcPr>
          <w:p w:rsidR="00526E74" w:rsidRDefault="00526E74" w:rsidP="00526E74">
            <w:pPr>
              <w:jc w:val="right"/>
            </w:pPr>
            <w:r>
              <w:t>6.06</w:t>
            </w:r>
          </w:p>
        </w:tc>
      </w:tr>
      <w:tr w:rsidR="00526E74" w:rsidTr="00526E74">
        <w:tc>
          <w:tcPr>
            <w:tcW w:w="1384" w:type="dxa"/>
          </w:tcPr>
          <w:p w:rsidR="00526E74" w:rsidRDefault="00526E74" w:rsidP="00526E74">
            <w:pPr>
              <w:jc w:val="center"/>
            </w:pPr>
            <w:r>
              <w:t>2</w:t>
            </w:r>
          </w:p>
        </w:tc>
        <w:tc>
          <w:tcPr>
            <w:tcW w:w="1384" w:type="dxa"/>
          </w:tcPr>
          <w:p w:rsidR="00526E74" w:rsidRDefault="00526E74" w:rsidP="00526E74">
            <w:pPr>
              <w:jc w:val="left"/>
            </w:pPr>
            <w:r>
              <w:t>USY7150MAB38</w:t>
            </w:r>
          </w:p>
        </w:tc>
        <w:tc>
          <w:tcPr>
            <w:tcW w:w="1384" w:type="dxa"/>
          </w:tcPr>
          <w:p w:rsidR="00526E74" w:rsidRDefault="00526E74" w:rsidP="00526E74">
            <w:pPr>
              <w:jc w:val="left"/>
            </w:pPr>
            <w:r>
              <w:t>PTTEPT 4/7/8 PERP CORP</w:t>
            </w:r>
          </w:p>
        </w:tc>
        <w:tc>
          <w:tcPr>
            <w:tcW w:w="1384" w:type="dxa"/>
          </w:tcPr>
          <w:p w:rsidR="00526E74" w:rsidRDefault="00526E74" w:rsidP="00526E74">
            <w:pPr>
              <w:jc w:val="right"/>
            </w:pPr>
            <w:r>
              <w:t>139,610</w:t>
            </w:r>
          </w:p>
        </w:tc>
        <w:tc>
          <w:tcPr>
            <w:tcW w:w="1385" w:type="dxa"/>
          </w:tcPr>
          <w:p w:rsidR="00526E74" w:rsidRDefault="00526E74" w:rsidP="00526E74">
            <w:pPr>
              <w:jc w:val="right"/>
            </w:pPr>
            <w:r>
              <w:t>94,004,513.37</w:t>
            </w:r>
          </w:p>
        </w:tc>
        <w:tc>
          <w:tcPr>
            <w:tcW w:w="1385" w:type="dxa"/>
          </w:tcPr>
          <w:p w:rsidR="00526E74" w:rsidRDefault="00526E74" w:rsidP="00526E74">
            <w:pPr>
              <w:jc w:val="right"/>
            </w:pPr>
            <w:r>
              <w:t>5.89</w:t>
            </w:r>
          </w:p>
        </w:tc>
      </w:tr>
      <w:tr w:rsidR="00526E74" w:rsidTr="00526E74">
        <w:tc>
          <w:tcPr>
            <w:tcW w:w="1384" w:type="dxa"/>
          </w:tcPr>
          <w:p w:rsidR="00526E74" w:rsidRDefault="00526E74" w:rsidP="00526E74">
            <w:pPr>
              <w:jc w:val="center"/>
            </w:pPr>
            <w:r>
              <w:t>3</w:t>
            </w:r>
          </w:p>
        </w:tc>
        <w:tc>
          <w:tcPr>
            <w:tcW w:w="1384" w:type="dxa"/>
          </w:tcPr>
          <w:p w:rsidR="00526E74" w:rsidRDefault="00526E74" w:rsidP="00526E74">
            <w:pPr>
              <w:jc w:val="left"/>
            </w:pPr>
            <w:r>
              <w:t>XS1165659514</w:t>
            </w:r>
          </w:p>
        </w:tc>
        <w:tc>
          <w:tcPr>
            <w:tcW w:w="1384" w:type="dxa"/>
          </w:tcPr>
          <w:p w:rsidR="00526E74" w:rsidRDefault="00526E74" w:rsidP="00526E74">
            <w:pPr>
              <w:jc w:val="left"/>
            </w:pPr>
            <w:r>
              <w:t>HRAM 5 1/2 01/16/25</w:t>
            </w:r>
          </w:p>
        </w:tc>
        <w:tc>
          <w:tcPr>
            <w:tcW w:w="1384" w:type="dxa"/>
          </w:tcPr>
          <w:p w:rsidR="00526E74" w:rsidRDefault="00526E74" w:rsidP="00526E74">
            <w:pPr>
              <w:jc w:val="right"/>
            </w:pPr>
            <w:r>
              <w:t>130,000</w:t>
            </w:r>
          </w:p>
        </w:tc>
        <w:tc>
          <w:tcPr>
            <w:tcW w:w="1385" w:type="dxa"/>
          </w:tcPr>
          <w:p w:rsidR="00526E74" w:rsidRDefault="00526E74" w:rsidP="00526E74">
            <w:pPr>
              <w:jc w:val="right"/>
            </w:pPr>
            <w:r>
              <w:t>93,376,743.92</w:t>
            </w:r>
          </w:p>
        </w:tc>
        <w:tc>
          <w:tcPr>
            <w:tcW w:w="1385" w:type="dxa"/>
          </w:tcPr>
          <w:p w:rsidR="00526E74" w:rsidRDefault="00526E74" w:rsidP="00526E74">
            <w:pPr>
              <w:jc w:val="right"/>
            </w:pPr>
            <w:r>
              <w:t>5.86</w:t>
            </w:r>
          </w:p>
        </w:tc>
      </w:tr>
      <w:tr w:rsidR="00526E74" w:rsidTr="00526E74">
        <w:tc>
          <w:tcPr>
            <w:tcW w:w="1384" w:type="dxa"/>
          </w:tcPr>
          <w:p w:rsidR="00526E74" w:rsidRDefault="00526E74" w:rsidP="00526E74">
            <w:pPr>
              <w:jc w:val="center"/>
            </w:pPr>
            <w:r>
              <w:t>4</w:t>
            </w:r>
          </w:p>
        </w:tc>
        <w:tc>
          <w:tcPr>
            <w:tcW w:w="1384" w:type="dxa"/>
          </w:tcPr>
          <w:p w:rsidR="00526E74" w:rsidRDefault="00526E74" w:rsidP="00526E74">
            <w:pPr>
              <w:jc w:val="left"/>
            </w:pPr>
            <w:r>
              <w:t>XS1496760239</w:t>
            </w:r>
          </w:p>
        </w:tc>
        <w:tc>
          <w:tcPr>
            <w:tcW w:w="1384" w:type="dxa"/>
          </w:tcPr>
          <w:p w:rsidR="00526E74" w:rsidRDefault="00526E74" w:rsidP="00526E74">
            <w:pPr>
              <w:jc w:val="left"/>
            </w:pPr>
            <w:r>
              <w:t>CCAMCL 4.45 12/29/49 CORP</w:t>
            </w:r>
          </w:p>
        </w:tc>
        <w:tc>
          <w:tcPr>
            <w:tcW w:w="1384" w:type="dxa"/>
          </w:tcPr>
          <w:p w:rsidR="00526E74" w:rsidRDefault="00526E74" w:rsidP="00526E74">
            <w:pPr>
              <w:jc w:val="right"/>
            </w:pPr>
            <w:r>
              <w:t>130,000</w:t>
            </w:r>
          </w:p>
        </w:tc>
        <w:tc>
          <w:tcPr>
            <w:tcW w:w="1385" w:type="dxa"/>
          </w:tcPr>
          <w:p w:rsidR="00526E74" w:rsidRDefault="00526E74" w:rsidP="00526E74">
            <w:pPr>
              <w:jc w:val="right"/>
            </w:pPr>
            <w:r>
              <w:t>84,881,423.64</w:t>
            </w:r>
          </w:p>
        </w:tc>
        <w:tc>
          <w:tcPr>
            <w:tcW w:w="1385" w:type="dxa"/>
          </w:tcPr>
          <w:p w:rsidR="00526E74" w:rsidRDefault="00526E74" w:rsidP="00526E74">
            <w:pPr>
              <w:jc w:val="right"/>
            </w:pPr>
            <w:r>
              <w:t>5.32</w:t>
            </w:r>
          </w:p>
        </w:tc>
      </w:tr>
      <w:tr w:rsidR="00526E74" w:rsidTr="00526E74">
        <w:tc>
          <w:tcPr>
            <w:tcW w:w="1384" w:type="dxa"/>
          </w:tcPr>
          <w:p w:rsidR="00526E74" w:rsidRDefault="00526E74" w:rsidP="00526E74">
            <w:pPr>
              <w:jc w:val="center"/>
            </w:pPr>
            <w:r>
              <w:t>5</w:t>
            </w:r>
          </w:p>
        </w:tc>
        <w:tc>
          <w:tcPr>
            <w:tcW w:w="1384" w:type="dxa"/>
          </w:tcPr>
          <w:p w:rsidR="00526E74" w:rsidRDefault="00526E74" w:rsidP="00526E74">
            <w:pPr>
              <w:jc w:val="left"/>
            </w:pPr>
            <w:r>
              <w:t>XS1932902486</w:t>
            </w:r>
          </w:p>
        </w:tc>
        <w:tc>
          <w:tcPr>
            <w:tcW w:w="1384" w:type="dxa"/>
          </w:tcPr>
          <w:p w:rsidR="00526E74" w:rsidRDefault="00526E74" w:rsidP="00526E74">
            <w:pPr>
              <w:jc w:val="left"/>
            </w:pPr>
            <w:r>
              <w:t>GZRFPR 8 3/4 01/10/20</w:t>
            </w:r>
          </w:p>
        </w:tc>
        <w:tc>
          <w:tcPr>
            <w:tcW w:w="1384" w:type="dxa"/>
          </w:tcPr>
          <w:p w:rsidR="00526E74" w:rsidRDefault="00526E74" w:rsidP="00526E74">
            <w:pPr>
              <w:jc w:val="right"/>
            </w:pPr>
            <w:r>
              <w:t>120,000</w:t>
            </w:r>
          </w:p>
        </w:tc>
        <w:tc>
          <w:tcPr>
            <w:tcW w:w="1385" w:type="dxa"/>
          </w:tcPr>
          <w:p w:rsidR="00526E74" w:rsidRDefault="00526E74" w:rsidP="00526E74">
            <w:pPr>
              <w:jc w:val="right"/>
            </w:pPr>
            <w:r>
              <w:t>83,900,756.70</w:t>
            </w:r>
          </w:p>
        </w:tc>
        <w:tc>
          <w:tcPr>
            <w:tcW w:w="1385" w:type="dxa"/>
          </w:tcPr>
          <w:p w:rsidR="00526E74" w:rsidRDefault="00526E74" w:rsidP="00526E74">
            <w:pPr>
              <w:jc w:val="right"/>
            </w:pPr>
            <w:r>
              <w:t>5.26</w:t>
            </w:r>
          </w:p>
        </w:tc>
      </w:tr>
    </w:tbl>
    <w:p w:rsidR="00526E74" w:rsidRDefault="00526E74" w:rsidP="00526E74">
      <w:pPr>
        <w:pStyle w:val="-"/>
        <w:ind w:firstLine="420"/>
      </w:pPr>
    </w:p>
    <w:p w:rsidR="00526E74" w:rsidRDefault="00526E74" w:rsidP="00526E74">
      <w:pPr>
        <w:pStyle w:val="-2"/>
        <w:spacing w:before="312"/>
      </w:pPr>
      <w:proofErr w:type="spellStart"/>
      <w:r>
        <w:rPr>
          <w:rFonts w:hint="eastAsia"/>
        </w:rPr>
        <w:t>报告期末按公允价值占基金资产净值比例大小排名的前十名资产支持证券投资明细</w:t>
      </w:r>
      <w:proofErr w:type="spellEnd"/>
    </w:p>
    <w:p w:rsidR="00526E74" w:rsidRDefault="00526E74" w:rsidP="00526E74">
      <w:pPr>
        <w:pStyle w:val="-"/>
        <w:ind w:firstLine="420"/>
      </w:pPr>
      <w:proofErr w:type="spellStart"/>
      <w:r>
        <w:rPr>
          <w:rFonts w:hint="eastAsia"/>
        </w:rPr>
        <w:t>本基金本报告期末未持有资产支持证券</w:t>
      </w:r>
      <w:proofErr w:type="spellEnd"/>
      <w:r>
        <w:rPr>
          <w:rFonts w:hint="eastAsia"/>
        </w:rPr>
        <w:t>。</w:t>
      </w:r>
    </w:p>
    <w:p w:rsidR="00526E74" w:rsidRDefault="00526E74" w:rsidP="00526E74">
      <w:pPr>
        <w:pStyle w:val="-2"/>
        <w:spacing w:before="312"/>
      </w:pPr>
      <w:proofErr w:type="spellStart"/>
      <w:r>
        <w:rPr>
          <w:rFonts w:hint="eastAsia"/>
        </w:rPr>
        <w:t>报告期末按公允价值占基金资产净值比例大小排名的前五名金融衍生品投资明细</w:t>
      </w:r>
      <w:proofErr w:type="spellEnd"/>
    </w:p>
    <w:p w:rsidR="00526E74" w:rsidRDefault="00526E74" w:rsidP="00526E74">
      <w:pPr>
        <w:pStyle w:val="-"/>
        <w:ind w:firstLine="420"/>
      </w:pPr>
      <w:proofErr w:type="spellStart"/>
      <w:r>
        <w:rPr>
          <w:rFonts w:hint="eastAsia"/>
        </w:rPr>
        <w:t>本基金本报告期末未持有金融衍生品</w:t>
      </w:r>
      <w:proofErr w:type="spellEnd"/>
      <w:r>
        <w:rPr>
          <w:rFonts w:hint="eastAsia"/>
        </w:rPr>
        <w:t>。</w:t>
      </w:r>
    </w:p>
    <w:p w:rsidR="00526E74" w:rsidRDefault="00526E74" w:rsidP="00526E74">
      <w:pPr>
        <w:pStyle w:val="-2"/>
        <w:spacing w:before="312"/>
      </w:pPr>
      <w:proofErr w:type="spellStart"/>
      <w:r>
        <w:rPr>
          <w:rFonts w:hint="eastAsia"/>
        </w:rPr>
        <w:t>报告期末按公允价值占基金资产净值比例大小排序的前十名基金投资明细</w:t>
      </w:r>
      <w:proofErr w:type="spellEnd"/>
    </w:p>
    <w:p w:rsidR="00526E74" w:rsidRDefault="00526E74" w:rsidP="00526E74">
      <w:pPr>
        <w:jc w:val="right"/>
      </w:pPr>
      <w:r>
        <w:rPr>
          <w:rFonts w:hint="eastAsia"/>
        </w:rPr>
        <w:t>金额单位：人民币元</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26E74" w:rsidTr="00526E74">
        <w:trPr>
          <w:cnfStyle w:val="100000000000" w:firstRow="1" w:lastRow="0" w:firstColumn="0" w:lastColumn="0" w:oddVBand="0" w:evenVBand="0" w:oddHBand="0" w:evenHBand="0" w:firstRowFirstColumn="0" w:firstRowLastColumn="0" w:lastRowFirstColumn="0" w:lastRowLastColumn="0"/>
        </w:trPr>
        <w:tc>
          <w:tcPr>
            <w:tcW w:w="1186" w:type="dxa"/>
          </w:tcPr>
          <w:p w:rsidR="00526E74" w:rsidRDefault="00526E74" w:rsidP="00526E74">
            <w:pPr>
              <w:jc w:val="center"/>
            </w:pPr>
            <w:r>
              <w:rPr>
                <w:rFonts w:hint="eastAsia"/>
              </w:rPr>
              <w:t>序号</w:t>
            </w:r>
          </w:p>
        </w:tc>
        <w:tc>
          <w:tcPr>
            <w:tcW w:w="1186" w:type="dxa"/>
          </w:tcPr>
          <w:p w:rsidR="00526E74" w:rsidRDefault="00526E74" w:rsidP="00526E74">
            <w:pPr>
              <w:jc w:val="center"/>
            </w:pPr>
            <w:r>
              <w:rPr>
                <w:rFonts w:hint="eastAsia"/>
              </w:rPr>
              <w:t>基金名称</w:t>
            </w:r>
          </w:p>
        </w:tc>
        <w:tc>
          <w:tcPr>
            <w:tcW w:w="1186" w:type="dxa"/>
          </w:tcPr>
          <w:p w:rsidR="00526E74" w:rsidRDefault="00526E74" w:rsidP="00526E74">
            <w:pPr>
              <w:jc w:val="center"/>
            </w:pPr>
            <w:r>
              <w:rPr>
                <w:rFonts w:hint="eastAsia"/>
              </w:rPr>
              <w:t>基金类型</w:t>
            </w:r>
          </w:p>
        </w:tc>
        <w:tc>
          <w:tcPr>
            <w:tcW w:w="1187" w:type="dxa"/>
          </w:tcPr>
          <w:p w:rsidR="00526E74" w:rsidRDefault="00526E74" w:rsidP="00526E74">
            <w:pPr>
              <w:jc w:val="center"/>
            </w:pPr>
            <w:r>
              <w:rPr>
                <w:rFonts w:hint="eastAsia"/>
              </w:rPr>
              <w:t>运作方式</w:t>
            </w:r>
          </w:p>
        </w:tc>
        <w:tc>
          <w:tcPr>
            <w:tcW w:w="1187" w:type="dxa"/>
          </w:tcPr>
          <w:p w:rsidR="00526E74" w:rsidRDefault="00526E74" w:rsidP="00526E74">
            <w:pPr>
              <w:jc w:val="center"/>
            </w:pPr>
            <w:r>
              <w:rPr>
                <w:rFonts w:hint="eastAsia"/>
              </w:rPr>
              <w:t>管理人</w:t>
            </w:r>
          </w:p>
        </w:tc>
        <w:tc>
          <w:tcPr>
            <w:tcW w:w="1187" w:type="dxa"/>
          </w:tcPr>
          <w:p w:rsidR="00526E74" w:rsidRDefault="00526E74" w:rsidP="00526E74">
            <w:pPr>
              <w:jc w:val="center"/>
            </w:pPr>
            <w:r>
              <w:rPr>
                <w:rFonts w:hint="eastAsia"/>
              </w:rPr>
              <w:t>公允价值（人民币元）</w:t>
            </w:r>
          </w:p>
        </w:tc>
        <w:tc>
          <w:tcPr>
            <w:tcW w:w="1187" w:type="dxa"/>
          </w:tcPr>
          <w:p w:rsidR="00526E74" w:rsidRDefault="00526E74" w:rsidP="00526E74">
            <w:pPr>
              <w:jc w:val="center"/>
            </w:pPr>
            <w:r>
              <w:rPr>
                <w:rFonts w:hint="eastAsia"/>
              </w:rPr>
              <w:t>占基金资产净值比例（</w:t>
            </w:r>
            <w:r>
              <w:rPr>
                <w:rFonts w:hint="eastAsia"/>
              </w:rPr>
              <w:t>%</w:t>
            </w:r>
            <w:r>
              <w:rPr>
                <w:rFonts w:hint="eastAsia"/>
              </w:rPr>
              <w:t>）</w:t>
            </w:r>
          </w:p>
        </w:tc>
      </w:tr>
      <w:tr w:rsidR="00526E74" w:rsidTr="00526E74">
        <w:tc>
          <w:tcPr>
            <w:tcW w:w="1186" w:type="dxa"/>
          </w:tcPr>
          <w:p w:rsidR="00526E74" w:rsidRDefault="00526E74" w:rsidP="00526E74">
            <w:pPr>
              <w:jc w:val="center"/>
            </w:pPr>
            <w:r>
              <w:t>1</w:t>
            </w:r>
          </w:p>
        </w:tc>
        <w:tc>
          <w:tcPr>
            <w:tcW w:w="1186" w:type="dxa"/>
          </w:tcPr>
          <w:p w:rsidR="00526E74" w:rsidRDefault="00526E74" w:rsidP="00526E74">
            <w:pPr>
              <w:jc w:val="left"/>
            </w:pPr>
            <w:proofErr w:type="spellStart"/>
            <w:r>
              <w:t>VanEck</w:t>
            </w:r>
            <w:proofErr w:type="spellEnd"/>
            <w:r>
              <w:t xml:space="preserve"> Vectors J.P. Morgan EM Local Currency Bond ETF</w:t>
            </w:r>
          </w:p>
        </w:tc>
        <w:tc>
          <w:tcPr>
            <w:tcW w:w="1186" w:type="dxa"/>
          </w:tcPr>
          <w:p w:rsidR="00526E74" w:rsidRDefault="00526E74" w:rsidP="00526E74">
            <w:pPr>
              <w:jc w:val="left"/>
            </w:pPr>
            <w:r>
              <w:t>ETF</w:t>
            </w:r>
          </w:p>
        </w:tc>
        <w:tc>
          <w:tcPr>
            <w:tcW w:w="1187" w:type="dxa"/>
          </w:tcPr>
          <w:p w:rsidR="00526E74" w:rsidRDefault="00526E74" w:rsidP="00526E74">
            <w:pPr>
              <w:jc w:val="left"/>
            </w:pPr>
            <w:r>
              <w:rPr>
                <w:rFonts w:hint="eastAsia"/>
              </w:rPr>
              <w:t>交易型开放式</w:t>
            </w:r>
          </w:p>
        </w:tc>
        <w:tc>
          <w:tcPr>
            <w:tcW w:w="1187" w:type="dxa"/>
          </w:tcPr>
          <w:p w:rsidR="00526E74" w:rsidRDefault="00526E74" w:rsidP="00526E74">
            <w:pPr>
              <w:jc w:val="left"/>
            </w:pPr>
            <w:r>
              <w:t>Van Eck Associates Corp</w:t>
            </w:r>
          </w:p>
        </w:tc>
        <w:tc>
          <w:tcPr>
            <w:tcW w:w="1187" w:type="dxa"/>
          </w:tcPr>
          <w:p w:rsidR="00526E74" w:rsidRDefault="00526E74" w:rsidP="00526E74">
            <w:pPr>
              <w:jc w:val="right"/>
            </w:pPr>
            <w:r>
              <w:t>33,694,434.00</w:t>
            </w:r>
          </w:p>
        </w:tc>
        <w:tc>
          <w:tcPr>
            <w:tcW w:w="1187" w:type="dxa"/>
          </w:tcPr>
          <w:p w:rsidR="00526E74" w:rsidRDefault="00526E74" w:rsidP="00526E74">
            <w:pPr>
              <w:jc w:val="right"/>
            </w:pPr>
            <w:r>
              <w:t>2.11</w:t>
            </w:r>
          </w:p>
        </w:tc>
      </w:tr>
    </w:tbl>
    <w:p w:rsidR="00526E74" w:rsidRDefault="00526E74" w:rsidP="00526E74">
      <w:pPr>
        <w:pStyle w:val="-2"/>
        <w:spacing w:before="312"/>
      </w:pPr>
      <w:proofErr w:type="spellStart"/>
      <w:r>
        <w:rPr>
          <w:rFonts w:hint="eastAsia"/>
        </w:rPr>
        <w:t>投资组合报告附注</w:t>
      </w:r>
      <w:proofErr w:type="spellEnd"/>
    </w:p>
    <w:p w:rsidR="00526E74" w:rsidRDefault="00526E74" w:rsidP="00526E74">
      <w:pPr>
        <w:pStyle w:val="-3"/>
        <w:spacing w:before="156" w:after="156"/>
      </w:pPr>
      <w:r>
        <w:t xml:space="preserve"> </w:t>
      </w:r>
    </w:p>
    <w:p w:rsidR="00526E74" w:rsidRDefault="00526E74" w:rsidP="00526E74">
      <w:pPr>
        <w:pStyle w:val="-"/>
        <w:ind w:firstLine="420"/>
      </w:pPr>
      <w:proofErr w:type="spellStart"/>
      <w:r>
        <w:rPr>
          <w:rFonts w:hint="eastAsia"/>
        </w:rPr>
        <w:t>报告期内基金投资的前十名证券的发行主体未有被监管部门立案调查，不存在报告编制日前一年内受到公开谴责、处罚的情形</w:t>
      </w:r>
      <w:proofErr w:type="spellEnd"/>
      <w:r>
        <w:rPr>
          <w:rFonts w:hint="eastAsia"/>
        </w:rPr>
        <w:t>。</w:t>
      </w:r>
    </w:p>
    <w:p w:rsidR="00526E74" w:rsidRDefault="00526E74" w:rsidP="00526E74">
      <w:pPr>
        <w:pStyle w:val="-3"/>
        <w:spacing w:before="156" w:after="156"/>
      </w:pPr>
      <w:r>
        <w:t xml:space="preserve"> </w:t>
      </w:r>
    </w:p>
    <w:p w:rsidR="00526E74" w:rsidRDefault="00526E74" w:rsidP="00526E74">
      <w:pPr>
        <w:pStyle w:val="-"/>
        <w:ind w:firstLine="420"/>
      </w:pPr>
      <w:proofErr w:type="spellStart"/>
      <w:r>
        <w:rPr>
          <w:rFonts w:hint="eastAsia"/>
        </w:rPr>
        <w:t>本基金投资的前十名股票没有超出基金合同规定的备选股票库，本基金管理人从制度和流程上要求股票必须先入库再买入</w:t>
      </w:r>
      <w:proofErr w:type="spellEnd"/>
      <w:r>
        <w:rPr>
          <w:rFonts w:hint="eastAsia"/>
        </w:rPr>
        <w:t>。</w:t>
      </w:r>
    </w:p>
    <w:p w:rsidR="00526E74" w:rsidRDefault="00526E74" w:rsidP="00526E74">
      <w:pPr>
        <w:pStyle w:val="-3"/>
        <w:spacing w:before="156" w:after="156"/>
      </w:pPr>
      <w:proofErr w:type="spellStart"/>
      <w:r>
        <w:rPr>
          <w:rFonts w:hint="eastAsia"/>
        </w:rPr>
        <w:t>其他资产构成</w:t>
      </w:r>
      <w:proofErr w:type="spellEnd"/>
    </w:p>
    <w:p w:rsidR="00526E74" w:rsidRDefault="00526E74" w:rsidP="00526E74">
      <w:pPr>
        <w:jc w:val="right"/>
      </w:pPr>
      <w:r>
        <w:rPr>
          <w:rFonts w:hint="eastAsia"/>
        </w:rPr>
        <w:t>单位：人民币元</w:t>
      </w:r>
    </w:p>
    <w:tbl>
      <w:tblPr>
        <w:tblStyle w:val="-0"/>
        <w:tblW w:w="8505" w:type="dxa"/>
        <w:tblLayout w:type="fixed"/>
        <w:tblLook w:val="04A0" w:firstRow="1" w:lastRow="0" w:firstColumn="1" w:lastColumn="0" w:noHBand="0" w:noVBand="1"/>
      </w:tblPr>
      <w:tblGrid>
        <w:gridCol w:w="743"/>
        <w:gridCol w:w="2977"/>
        <w:gridCol w:w="4785"/>
      </w:tblGrid>
      <w:tr w:rsidR="00526E74" w:rsidTr="00526E74">
        <w:trPr>
          <w:cnfStyle w:val="100000000000" w:firstRow="1" w:lastRow="0" w:firstColumn="0" w:lastColumn="0" w:oddVBand="0" w:evenVBand="0" w:oddHBand="0" w:evenHBand="0" w:firstRowFirstColumn="0" w:firstRowLastColumn="0" w:lastRowFirstColumn="0" w:lastRowLastColumn="0"/>
        </w:trPr>
        <w:tc>
          <w:tcPr>
            <w:tcW w:w="743" w:type="dxa"/>
          </w:tcPr>
          <w:p w:rsidR="00526E74" w:rsidRDefault="00526E74" w:rsidP="00526E74">
            <w:pPr>
              <w:jc w:val="center"/>
            </w:pPr>
            <w:r>
              <w:rPr>
                <w:rFonts w:hint="eastAsia"/>
              </w:rPr>
              <w:t>序号</w:t>
            </w:r>
          </w:p>
        </w:tc>
        <w:tc>
          <w:tcPr>
            <w:tcW w:w="2977" w:type="dxa"/>
          </w:tcPr>
          <w:p w:rsidR="00526E74" w:rsidRDefault="00526E74" w:rsidP="00526E74">
            <w:pPr>
              <w:jc w:val="center"/>
            </w:pPr>
            <w:r>
              <w:rPr>
                <w:rFonts w:hint="eastAsia"/>
              </w:rPr>
              <w:t>名称</w:t>
            </w:r>
          </w:p>
        </w:tc>
        <w:tc>
          <w:tcPr>
            <w:tcW w:w="4785" w:type="dxa"/>
          </w:tcPr>
          <w:p w:rsidR="00526E74" w:rsidRDefault="00526E74" w:rsidP="00526E74">
            <w:pPr>
              <w:jc w:val="center"/>
            </w:pPr>
            <w:r>
              <w:rPr>
                <w:rFonts w:hint="eastAsia"/>
              </w:rPr>
              <w:t>金额（元）</w:t>
            </w:r>
          </w:p>
        </w:tc>
      </w:tr>
      <w:tr w:rsidR="00526E74" w:rsidTr="00526E74">
        <w:tc>
          <w:tcPr>
            <w:tcW w:w="743" w:type="dxa"/>
          </w:tcPr>
          <w:p w:rsidR="00526E74" w:rsidRDefault="00526E74" w:rsidP="00526E74">
            <w:pPr>
              <w:jc w:val="center"/>
            </w:pPr>
            <w:r>
              <w:t>1</w:t>
            </w:r>
          </w:p>
        </w:tc>
        <w:tc>
          <w:tcPr>
            <w:tcW w:w="2977" w:type="dxa"/>
          </w:tcPr>
          <w:p w:rsidR="00526E74" w:rsidRDefault="00526E74" w:rsidP="00526E74">
            <w:pPr>
              <w:jc w:val="left"/>
            </w:pPr>
            <w:r>
              <w:rPr>
                <w:rFonts w:hint="eastAsia"/>
              </w:rPr>
              <w:t>存出保证金</w:t>
            </w:r>
          </w:p>
        </w:tc>
        <w:tc>
          <w:tcPr>
            <w:tcW w:w="4785" w:type="dxa"/>
          </w:tcPr>
          <w:p w:rsidR="00526E74" w:rsidRDefault="00526E74" w:rsidP="00526E74">
            <w:pPr>
              <w:jc w:val="right"/>
            </w:pPr>
            <w:r>
              <w:t>42,952,451.86</w:t>
            </w:r>
          </w:p>
        </w:tc>
      </w:tr>
      <w:tr w:rsidR="00526E74" w:rsidTr="00526E74">
        <w:tc>
          <w:tcPr>
            <w:tcW w:w="743" w:type="dxa"/>
          </w:tcPr>
          <w:p w:rsidR="00526E74" w:rsidRDefault="00526E74" w:rsidP="00526E74">
            <w:pPr>
              <w:jc w:val="center"/>
            </w:pPr>
            <w:r>
              <w:t>2</w:t>
            </w:r>
          </w:p>
        </w:tc>
        <w:tc>
          <w:tcPr>
            <w:tcW w:w="2977" w:type="dxa"/>
          </w:tcPr>
          <w:p w:rsidR="00526E74" w:rsidRDefault="00526E74" w:rsidP="00526E74">
            <w:pPr>
              <w:jc w:val="left"/>
            </w:pPr>
            <w:r>
              <w:rPr>
                <w:rFonts w:hint="eastAsia"/>
              </w:rPr>
              <w:t>应收证券清算款</w:t>
            </w:r>
          </w:p>
        </w:tc>
        <w:tc>
          <w:tcPr>
            <w:tcW w:w="4785" w:type="dxa"/>
          </w:tcPr>
          <w:p w:rsidR="00526E74" w:rsidRDefault="00526E74" w:rsidP="00526E74">
            <w:pPr>
              <w:jc w:val="right"/>
            </w:pPr>
            <w:r>
              <w:t>33,652,282.16</w:t>
            </w:r>
          </w:p>
        </w:tc>
      </w:tr>
      <w:tr w:rsidR="00526E74" w:rsidTr="00526E74">
        <w:tc>
          <w:tcPr>
            <w:tcW w:w="743" w:type="dxa"/>
          </w:tcPr>
          <w:p w:rsidR="00526E74" w:rsidRDefault="00526E74" w:rsidP="00526E74">
            <w:pPr>
              <w:jc w:val="center"/>
            </w:pPr>
            <w:r>
              <w:t>3</w:t>
            </w:r>
          </w:p>
        </w:tc>
        <w:tc>
          <w:tcPr>
            <w:tcW w:w="2977" w:type="dxa"/>
          </w:tcPr>
          <w:p w:rsidR="00526E74" w:rsidRDefault="00526E74" w:rsidP="00526E74">
            <w:pPr>
              <w:jc w:val="left"/>
            </w:pPr>
            <w:r>
              <w:rPr>
                <w:rFonts w:hint="eastAsia"/>
              </w:rPr>
              <w:t>应收股利</w:t>
            </w:r>
          </w:p>
        </w:tc>
        <w:tc>
          <w:tcPr>
            <w:tcW w:w="4785" w:type="dxa"/>
          </w:tcPr>
          <w:p w:rsidR="00526E74" w:rsidRDefault="00526E74" w:rsidP="00526E74">
            <w:pPr>
              <w:jc w:val="right"/>
            </w:pPr>
            <w:r>
              <w:t>-</w:t>
            </w:r>
          </w:p>
        </w:tc>
      </w:tr>
      <w:tr w:rsidR="00526E74" w:rsidTr="00526E74">
        <w:tc>
          <w:tcPr>
            <w:tcW w:w="743" w:type="dxa"/>
          </w:tcPr>
          <w:p w:rsidR="00526E74" w:rsidRDefault="00526E74" w:rsidP="00526E74">
            <w:pPr>
              <w:jc w:val="center"/>
            </w:pPr>
            <w:r>
              <w:t>4</w:t>
            </w:r>
          </w:p>
        </w:tc>
        <w:tc>
          <w:tcPr>
            <w:tcW w:w="2977" w:type="dxa"/>
          </w:tcPr>
          <w:p w:rsidR="00526E74" w:rsidRDefault="00526E74" w:rsidP="00526E74">
            <w:pPr>
              <w:jc w:val="left"/>
            </w:pPr>
            <w:r>
              <w:rPr>
                <w:rFonts w:hint="eastAsia"/>
              </w:rPr>
              <w:t>应收利息</w:t>
            </w:r>
          </w:p>
        </w:tc>
        <w:tc>
          <w:tcPr>
            <w:tcW w:w="4785" w:type="dxa"/>
          </w:tcPr>
          <w:p w:rsidR="00526E74" w:rsidRDefault="00526E74" w:rsidP="00526E74">
            <w:pPr>
              <w:jc w:val="right"/>
            </w:pPr>
            <w:r>
              <w:t>17,861,865.13</w:t>
            </w:r>
          </w:p>
        </w:tc>
      </w:tr>
      <w:tr w:rsidR="00526E74" w:rsidTr="00526E74">
        <w:tc>
          <w:tcPr>
            <w:tcW w:w="743" w:type="dxa"/>
          </w:tcPr>
          <w:p w:rsidR="00526E74" w:rsidRDefault="00526E74" w:rsidP="00526E74">
            <w:pPr>
              <w:jc w:val="center"/>
            </w:pPr>
            <w:r>
              <w:t>5</w:t>
            </w:r>
          </w:p>
        </w:tc>
        <w:tc>
          <w:tcPr>
            <w:tcW w:w="2977" w:type="dxa"/>
          </w:tcPr>
          <w:p w:rsidR="00526E74" w:rsidRDefault="00526E74" w:rsidP="00526E74">
            <w:pPr>
              <w:jc w:val="left"/>
            </w:pPr>
            <w:r>
              <w:rPr>
                <w:rFonts w:hint="eastAsia"/>
              </w:rPr>
              <w:t>应收申购款</w:t>
            </w:r>
          </w:p>
        </w:tc>
        <w:tc>
          <w:tcPr>
            <w:tcW w:w="4785" w:type="dxa"/>
          </w:tcPr>
          <w:p w:rsidR="00526E74" w:rsidRDefault="00526E74" w:rsidP="00526E74">
            <w:pPr>
              <w:jc w:val="right"/>
            </w:pPr>
            <w:r>
              <w:t>715,480.95</w:t>
            </w:r>
          </w:p>
        </w:tc>
      </w:tr>
      <w:tr w:rsidR="00526E74" w:rsidTr="00526E74">
        <w:tc>
          <w:tcPr>
            <w:tcW w:w="743" w:type="dxa"/>
          </w:tcPr>
          <w:p w:rsidR="00526E74" w:rsidRDefault="00526E74" w:rsidP="00526E74">
            <w:pPr>
              <w:jc w:val="center"/>
            </w:pPr>
            <w:r>
              <w:t>6</w:t>
            </w:r>
          </w:p>
        </w:tc>
        <w:tc>
          <w:tcPr>
            <w:tcW w:w="2977" w:type="dxa"/>
          </w:tcPr>
          <w:p w:rsidR="00526E74" w:rsidRDefault="00526E74" w:rsidP="00526E74">
            <w:pPr>
              <w:jc w:val="left"/>
            </w:pPr>
            <w:r>
              <w:rPr>
                <w:rFonts w:hint="eastAsia"/>
              </w:rPr>
              <w:t>其他应收款</w:t>
            </w:r>
          </w:p>
        </w:tc>
        <w:tc>
          <w:tcPr>
            <w:tcW w:w="4785" w:type="dxa"/>
          </w:tcPr>
          <w:p w:rsidR="00526E74" w:rsidRDefault="00526E74" w:rsidP="00526E74">
            <w:pPr>
              <w:jc w:val="right"/>
            </w:pPr>
            <w:r>
              <w:t>-</w:t>
            </w:r>
          </w:p>
        </w:tc>
      </w:tr>
      <w:tr w:rsidR="00526E74" w:rsidTr="00526E74">
        <w:tc>
          <w:tcPr>
            <w:tcW w:w="743" w:type="dxa"/>
          </w:tcPr>
          <w:p w:rsidR="00526E74" w:rsidRDefault="00526E74" w:rsidP="00526E74">
            <w:pPr>
              <w:jc w:val="center"/>
            </w:pPr>
            <w:r>
              <w:t>7</w:t>
            </w:r>
          </w:p>
        </w:tc>
        <w:tc>
          <w:tcPr>
            <w:tcW w:w="2977" w:type="dxa"/>
          </w:tcPr>
          <w:p w:rsidR="00526E74" w:rsidRDefault="00526E74" w:rsidP="00526E74">
            <w:pPr>
              <w:jc w:val="left"/>
            </w:pPr>
            <w:r>
              <w:rPr>
                <w:rFonts w:hint="eastAsia"/>
              </w:rPr>
              <w:t>待摊费用</w:t>
            </w:r>
          </w:p>
        </w:tc>
        <w:tc>
          <w:tcPr>
            <w:tcW w:w="4785" w:type="dxa"/>
          </w:tcPr>
          <w:p w:rsidR="00526E74" w:rsidRDefault="00526E74" w:rsidP="00526E74">
            <w:pPr>
              <w:jc w:val="right"/>
            </w:pPr>
            <w:r>
              <w:t>-</w:t>
            </w:r>
          </w:p>
        </w:tc>
      </w:tr>
      <w:tr w:rsidR="00526E74" w:rsidTr="00526E74">
        <w:tc>
          <w:tcPr>
            <w:tcW w:w="743" w:type="dxa"/>
          </w:tcPr>
          <w:p w:rsidR="00526E74" w:rsidRDefault="00526E74" w:rsidP="00526E74">
            <w:pPr>
              <w:jc w:val="center"/>
            </w:pPr>
            <w:r>
              <w:t>8</w:t>
            </w:r>
          </w:p>
        </w:tc>
        <w:tc>
          <w:tcPr>
            <w:tcW w:w="2977" w:type="dxa"/>
          </w:tcPr>
          <w:p w:rsidR="00526E74" w:rsidRDefault="00526E74" w:rsidP="00526E74">
            <w:pPr>
              <w:jc w:val="left"/>
            </w:pPr>
            <w:r>
              <w:rPr>
                <w:rFonts w:hint="eastAsia"/>
              </w:rPr>
              <w:t>其他</w:t>
            </w:r>
          </w:p>
        </w:tc>
        <w:tc>
          <w:tcPr>
            <w:tcW w:w="4785" w:type="dxa"/>
          </w:tcPr>
          <w:p w:rsidR="00526E74" w:rsidRDefault="00526E74" w:rsidP="00526E74">
            <w:pPr>
              <w:jc w:val="right"/>
            </w:pPr>
            <w:r>
              <w:t>-</w:t>
            </w:r>
          </w:p>
        </w:tc>
      </w:tr>
      <w:tr w:rsidR="00526E74" w:rsidTr="00526E74">
        <w:tc>
          <w:tcPr>
            <w:tcW w:w="743" w:type="dxa"/>
          </w:tcPr>
          <w:p w:rsidR="00526E74" w:rsidRDefault="00526E74" w:rsidP="00526E74">
            <w:pPr>
              <w:jc w:val="center"/>
            </w:pPr>
            <w:r>
              <w:t>9</w:t>
            </w:r>
          </w:p>
        </w:tc>
        <w:tc>
          <w:tcPr>
            <w:tcW w:w="2977" w:type="dxa"/>
          </w:tcPr>
          <w:p w:rsidR="00526E74" w:rsidRDefault="00526E74" w:rsidP="00526E74">
            <w:pPr>
              <w:jc w:val="left"/>
            </w:pPr>
            <w:r>
              <w:rPr>
                <w:rFonts w:hint="eastAsia"/>
              </w:rPr>
              <w:t>合计</w:t>
            </w:r>
          </w:p>
        </w:tc>
        <w:tc>
          <w:tcPr>
            <w:tcW w:w="4785" w:type="dxa"/>
          </w:tcPr>
          <w:p w:rsidR="00526E74" w:rsidRDefault="00526E74" w:rsidP="00526E74">
            <w:pPr>
              <w:jc w:val="right"/>
            </w:pPr>
            <w:r>
              <w:t>95,182,080.10</w:t>
            </w:r>
          </w:p>
        </w:tc>
      </w:tr>
    </w:tbl>
    <w:p w:rsidR="00526E74" w:rsidRDefault="00526E74" w:rsidP="00526E74">
      <w:pPr>
        <w:pStyle w:val="-3"/>
        <w:spacing w:before="156" w:after="156"/>
      </w:pPr>
      <w:proofErr w:type="spellStart"/>
      <w:r>
        <w:rPr>
          <w:rFonts w:hint="eastAsia"/>
        </w:rPr>
        <w:t>报告期末持有的处于转股期的可转换债券明细</w:t>
      </w:r>
      <w:proofErr w:type="spellEnd"/>
    </w:p>
    <w:p w:rsidR="00526E74" w:rsidRDefault="00526E74" w:rsidP="00526E74">
      <w:pPr>
        <w:pStyle w:val="-"/>
        <w:ind w:firstLine="420"/>
      </w:pPr>
      <w:proofErr w:type="spellStart"/>
      <w:r>
        <w:rPr>
          <w:rFonts w:hint="eastAsia"/>
        </w:rPr>
        <w:t>本基金本报告期末未持有处于转股期的可转换债券</w:t>
      </w:r>
      <w:proofErr w:type="spellEnd"/>
      <w:r>
        <w:rPr>
          <w:rFonts w:hint="eastAsia"/>
        </w:rPr>
        <w:t>。</w:t>
      </w:r>
    </w:p>
    <w:p w:rsidR="00526E74" w:rsidRDefault="00526E74" w:rsidP="00526E74">
      <w:pPr>
        <w:pStyle w:val="-3"/>
        <w:spacing w:before="156" w:after="156"/>
      </w:pPr>
      <w:proofErr w:type="spellStart"/>
      <w:r>
        <w:rPr>
          <w:rFonts w:hint="eastAsia"/>
        </w:rPr>
        <w:t>报告期末前十名股票中存在流通受限情况的说明</w:t>
      </w:r>
      <w:proofErr w:type="spellEnd"/>
    </w:p>
    <w:p w:rsidR="00526E74" w:rsidRDefault="00526E74" w:rsidP="00526E74">
      <w:pPr>
        <w:pStyle w:val="-"/>
        <w:ind w:firstLine="420"/>
      </w:pPr>
      <w:proofErr w:type="spellStart"/>
      <w:r>
        <w:rPr>
          <w:rFonts w:hint="eastAsia"/>
        </w:rPr>
        <w:t>本基金本报告期末未持有股票</w:t>
      </w:r>
      <w:proofErr w:type="spellEnd"/>
      <w:r>
        <w:rPr>
          <w:rFonts w:hint="eastAsia"/>
        </w:rPr>
        <w:t>。</w:t>
      </w:r>
    </w:p>
    <w:p w:rsidR="00526E74" w:rsidRDefault="00526E74" w:rsidP="00526E74">
      <w:pPr>
        <w:pStyle w:val="-1"/>
        <w:ind w:left="281" w:hanging="281"/>
      </w:pPr>
      <w:proofErr w:type="spellStart"/>
      <w:r>
        <w:rPr>
          <w:rFonts w:hint="eastAsia"/>
        </w:rPr>
        <w:t>开放式基金份额变动</w:t>
      </w:r>
      <w:proofErr w:type="spellEnd"/>
    </w:p>
    <w:p w:rsidR="00526E74" w:rsidRDefault="00526E74" w:rsidP="00526E74">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26E74" w:rsidTr="00526E74">
        <w:trPr>
          <w:cnfStyle w:val="100000000000" w:firstRow="1" w:lastRow="0" w:firstColumn="0" w:lastColumn="0" w:oddVBand="0" w:evenVBand="0" w:oddHBand="0" w:evenHBand="0" w:firstRowFirstColumn="0" w:firstRowLastColumn="0" w:lastRowFirstColumn="0" w:lastRowLastColumn="0"/>
        </w:trPr>
        <w:tc>
          <w:tcPr>
            <w:tcW w:w="2768" w:type="dxa"/>
          </w:tcPr>
          <w:p w:rsidR="00526E74" w:rsidRDefault="00526E74" w:rsidP="00526E74">
            <w:pPr>
              <w:jc w:val="center"/>
            </w:pPr>
            <w:r>
              <w:rPr>
                <w:rFonts w:hint="eastAsia"/>
              </w:rPr>
              <w:t>项目</w:t>
            </w:r>
          </w:p>
        </w:tc>
        <w:tc>
          <w:tcPr>
            <w:tcW w:w="2769" w:type="dxa"/>
          </w:tcPr>
          <w:p w:rsidR="00526E74" w:rsidRDefault="00526E74" w:rsidP="00526E74">
            <w:pPr>
              <w:jc w:val="center"/>
            </w:pPr>
            <w:r>
              <w:rPr>
                <w:rFonts w:hint="eastAsia"/>
              </w:rPr>
              <w:t>南方亚洲美元债</w:t>
            </w:r>
            <w:r>
              <w:rPr>
                <w:rFonts w:hint="eastAsia"/>
              </w:rPr>
              <w:t>A</w:t>
            </w:r>
          </w:p>
        </w:tc>
        <w:tc>
          <w:tcPr>
            <w:tcW w:w="2769" w:type="dxa"/>
          </w:tcPr>
          <w:p w:rsidR="00526E74" w:rsidRDefault="00526E74" w:rsidP="00526E74">
            <w:pPr>
              <w:jc w:val="center"/>
            </w:pPr>
            <w:r>
              <w:rPr>
                <w:rFonts w:hint="eastAsia"/>
              </w:rPr>
              <w:t>南方亚洲美元债</w:t>
            </w:r>
            <w:r>
              <w:rPr>
                <w:rFonts w:hint="eastAsia"/>
              </w:rPr>
              <w:t>C</w:t>
            </w:r>
          </w:p>
        </w:tc>
      </w:tr>
      <w:tr w:rsidR="00526E74" w:rsidTr="00526E74">
        <w:tc>
          <w:tcPr>
            <w:tcW w:w="2768" w:type="dxa"/>
          </w:tcPr>
          <w:p w:rsidR="00526E74" w:rsidRDefault="00526E74" w:rsidP="00526E74">
            <w:pPr>
              <w:jc w:val="left"/>
            </w:pPr>
            <w:r>
              <w:rPr>
                <w:rFonts w:hint="eastAsia"/>
              </w:rPr>
              <w:t>报告期期</w:t>
            </w:r>
            <w:proofErr w:type="gramStart"/>
            <w:r>
              <w:rPr>
                <w:rFonts w:hint="eastAsia"/>
              </w:rPr>
              <w:t>初基金</w:t>
            </w:r>
            <w:proofErr w:type="gramEnd"/>
            <w:r>
              <w:rPr>
                <w:rFonts w:hint="eastAsia"/>
              </w:rPr>
              <w:t>份额总额</w:t>
            </w:r>
          </w:p>
        </w:tc>
        <w:tc>
          <w:tcPr>
            <w:tcW w:w="2769" w:type="dxa"/>
          </w:tcPr>
          <w:p w:rsidR="00526E74" w:rsidRDefault="00526E74" w:rsidP="00526E74">
            <w:pPr>
              <w:jc w:val="right"/>
            </w:pPr>
            <w:r>
              <w:t>1,169,850,926.27</w:t>
            </w:r>
          </w:p>
        </w:tc>
        <w:tc>
          <w:tcPr>
            <w:tcW w:w="2769" w:type="dxa"/>
          </w:tcPr>
          <w:p w:rsidR="00526E74" w:rsidRDefault="00526E74" w:rsidP="00526E74">
            <w:pPr>
              <w:jc w:val="right"/>
            </w:pPr>
            <w:r>
              <w:t>427,112,888.01</w:t>
            </w:r>
          </w:p>
        </w:tc>
      </w:tr>
      <w:tr w:rsidR="00526E74" w:rsidTr="00526E74">
        <w:tc>
          <w:tcPr>
            <w:tcW w:w="2768" w:type="dxa"/>
          </w:tcPr>
          <w:p w:rsidR="00526E74" w:rsidRDefault="00526E74" w:rsidP="00526E74">
            <w:pPr>
              <w:jc w:val="left"/>
            </w:pPr>
            <w:r>
              <w:rPr>
                <w:rFonts w:hint="eastAsia"/>
              </w:rPr>
              <w:t>报告期期间基金总申购份额</w:t>
            </w:r>
          </w:p>
        </w:tc>
        <w:tc>
          <w:tcPr>
            <w:tcW w:w="2769" w:type="dxa"/>
          </w:tcPr>
          <w:p w:rsidR="00526E74" w:rsidRDefault="00526E74" w:rsidP="00526E74">
            <w:pPr>
              <w:jc w:val="right"/>
            </w:pPr>
            <w:r>
              <w:t>19,477,744.25</w:t>
            </w:r>
          </w:p>
        </w:tc>
        <w:tc>
          <w:tcPr>
            <w:tcW w:w="2769" w:type="dxa"/>
          </w:tcPr>
          <w:p w:rsidR="00526E74" w:rsidRDefault="00526E74" w:rsidP="00526E74">
            <w:pPr>
              <w:jc w:val="right"/>
            </w:pPr>
            <w:r>
              <w:t>7,213,384.90</w:t>
            </w:r>
          </w:p>
        </w:tc>
      </w:tr>
      <w:tr w:rsidR="00526E74" w:rsidTr="00526E74">
        <w:tc>
          <w:tcPr>
            <w:tcW w:w="2768" w:type="dxa"/>
          </w:tcPr>
          <w:p w:rsidR="00526E74" w:rsidRDefault="00526E74" w:rsidP="00526E74">
            <w:pPr>
              <w:jc w:val="left"/>
            </w:pPr>
            <w:r>
              <w:rPr>
                <w:rFonts w:hint="eastAsia"/>
              </w:rPr>
              <w:t>减：报告期期间基金总赎回份额</w:t>
            </w:r>
          </w:p>
        </w:tc>
        <w:tc>
          <w:tcPr>
            <w:tcW w:w="2769" w:type="dxa"/>
          </w:tcPr>
          <w:p w:rsidR="00526E74" w:rsidRDefault="00526E74" w:rsidP="00526E74">
            <w:pPr>
              <w:jc w:val="right"/>
            </w:pPr>
            <w:r>
              <w:t>162,065,603.71</w:t>
            </w:r>
          </w:p>
        </w:tc>
        <w:tc>
          <w:tcPr>
            <w:tcW w:w="2769" w:type="dxa"/>
          </w:tcPr>
          <w:p w:rsidR="00526E74" w:rsidRDefault="00526E74" w:rsidP="00526E74">
            <w:pPr>
              <w:jc w:val="right"/>
            </w:pPr>
            <w:r>
              <w:t>49,875,767.77</w:t>
            </w:r>
          </w:p>
        </w:tc>
      </w:tr>
      <w:tr w:rsidR="00526E74" w:rsidTr="00526E74">
        <w:tc>
          <w:tcPr>
            <w:tcW w:w="2768" w:type="dxa"/>
          </w:tcPr>
          <w:p w:rsidR="00526E74" w:rsidRDefault="00526E74" w:rsidP="00526E74">
            <w:pPr>
              <w:jc w:val="left"/>
            </w:pPr>
            <w:r>
              <w:rPr>
                <w:rFonts w:hint="eastAsia"/>
              </w:rPr>
              <w:t>报告期期间基金拆分变动份额（份额减少以</w:t>
            </w:r>
            <w:r>
              <w:rPr>
                <w:rFonts w:hint="eastAsia"/>
              </w:rPr>
              <w:t>"-"</w:t>
            </w:r>
            <w:r>
              <w:rPr>
                <w:rFonts w:hint="eastAsia"/>
              </w:rPr>
              <w:t>填列）</w:t>
            </w:r>
          </w:p>
        </w:tc>
        <w:tc>
          <w:tcPr>
            <w:tcW w:w="2769" w:type="dxa"/>
          </w:tcPr>
          <w:p w:rsidR="00526E74" w:rsidRDefault="00526E74" w:rsidP="00526E74">
            <w:pPr>
              <w:jc w:val="right"/>
            </w:pPr>
            <w:r>
              <w:t>-</w:t>
            </w:r>
          </w:p>
        </w:tc>
        <w:tc>
          <w:tcPr>
            <w:tcW w:w="2769" w:type="dxa"/>
          </w:tcPr>
          <w:p w:rsidR="00526E74" w:rsidRDefault="00526E74" w:rsidP="00526E74">
            <w:pPr>
              <w:jc w:val="right"/>
            </w:pPr>
            <w:r>
              <w:t>-</w:t>
            </w:r>
          </w:p>
        </w:tc>
      </w:tr>
      <w:tr w:rsidR="00526E74" w:rsidTr="00526E74">
        <w:tc>
          <w:tcPr>
            <w:tcW w:w="2768" w:type="dxa"/>
          </w:tcPr>
          <w:p w:rsidR="00526E74" w:rsidRDefault="00526E74" w:rsidP="00526E74">
            <w:pPr>
              <w:jc w:val="left"/>
            </w:pPr>
            <w:r>
              <w:rPr>
                <w:rFonts w:hint="eastAsia"/>
              </w:rPr>
              <w:t>报告期期末基金份额总额</w:t>
            </w:r>
          </w:p>
        </w:tc>
        <w:tc>
          <w:tcPr>
            <w:tcW w:w="2769" w:type="dxa"/>
          </w:tcPr>
          <w:p w:rsidR="00526E74" w:rsidRDefault="00526E74" w:rsidP="00526E74">
            <w:pPr>
              <w:jc w:val="right"/>
            </w:pPr>
            <w:r>
              <w:t>1,027,263,066.81</w:t>
            </w:r>
          </w:p>
        </w:tc>
        <w:tc>
          <w:tcPr>
            <w:tcW w:w="2769" w:type="dxa"/>
          </w:tcPr>
          <w:p w:rsidR="00526E74" w:rsidRDefault="00526E74" w:rsidP="00526E74">
            <w:pPr>
              <w:jc w:val="right"/>
            </w:pPr>
            <w:r>
              <w:t>384,450,505.14</w:t>
            </w:r>
          </w:p>
        </w:tc>
      </w:tr>
    </w:tbl>
    <w:p w:rsidR="00526E74" w:rsidRDefault="00526E74" w:rsidP="00526E74">
      <w:pPr>
        <w:pStyle w:val="-"/>
        <w:ind w:firstLine="420"/>
      </w:pPr>
    </w:p>
    <w:p w:rsidR="00526E74" w:rsidRDefault="00526E74" w:rsidP="00526E74">
      <w:pPr>
        <w:pStyle w:val="-1"/>
        <w:ind w:left="281" w:hanging="281"/>
      </w:pPr>
      <w:proofErr w:type="spellStart"/>
      <w:r>
        <w:rPr>
          <w:rFonts w:hint="eastAsia"/>
        </w:rPr>
        <w:t>基金管理人运用固有资金投资本基金情况</w:t>
      </w:r>
      <w:proofErr w:type="spellEnd"/>
    </w:p>
    <w:p w:rsidR="00526E74" w:rsidRDefault="00526E74" w:rsidP="00526E74">
      <w:pPr>
        <w:pStyle w:val="-2"/>
        <w:spacing w:before="312"/>
      </w:pPr>
      <w:proofErr w:type="spellStart"/>
      <w:r>
        <w:rPr>
          <w:rFonts w:hint="eastAsia"/>
        </w:rPr>
        <w:t>基金管理人持有本基金份额变动情况</w:t>
      </w:r>
      <w:proofErr w:type="spellEnd"/>
    </w:p>
    <w:p w:rsidR="00526E74" w:rsidRDefault="00526E74" w:rsidP="00526E74">
      <w:pPr>
        <w:pStyle w:val="-"/>
        <w:ind w:firstLine="420"/>
      </w:pPr>
      <w:proofErr w:type="spellStart"/>
      <w:r>
        <w:rPr>
          <w:rFonts w:hint="eastAsia"/>
        </w:rPr>
        <w:t>本报告期末，基金管理人未持有本基金份额</w:t>
      </w:r>
      <w:proofErr w:type="spellEnd"/>
      <w:r>
        <w:rPr>
          <w:rFonts w:hint="eastAsia"/>
        </w:rPr>
        <w:t>。</w:t>
      </w:r>
    </w:p>
    <w:p w:rsidR="00526E74" w:rsidRDefault="00526E74" w:rsidP="00526E74">
      <w:pPr>
        <w:pStyle w:val="-2"/>
        <w:spacing w:before="312"/>
      </w:pPr>
      <w:proofErr w:type="spellStart"/>
      <w:r>
        <w:rPr>
          <w:rFonts w:hint="eastAsia"/>
        </w:rPr>
        <w:t>基金管理人运用固有资金投资本基金交易明细</w:t>
      </w:r>
      <w:proofErr w:type="spellEnd"/>
    </w:p>
    <w:p w:rsidR="00526E74" w:rsidRDefault="00526E74" w:rsidP="00526E74">
      <w:pPr>
        <w:pStyle w:val="-"/>
        <w:ind w:firstLine="420"/>
      </w:pPr>
      <w:proofErr w:type="spellStart"/>
      <w:r>
        <w:rPr>
          <w:rFonts w:hint="eastAsia"/>
        </w:rPr>
        <w:t>本报告期内，基金管理人不存在申购、赎回或买卖本基金的情况</w:t>
      </w:r>
      <w:proofErr w:type="spellEnd"/>
      <w:r>
        <w:rPr>
          <w:rFonts w:hint="eastAsia"/>
        </w:rPr>
        <w:t>。</w:t>
      </w:r>
    </w:p>
    <w:p w:rsidR="00526E74" w:rsidRDefault="00526E74" w:rsidP="00526E74">
      <w:pPr>
        <w:pStyle w:val="-1"/>
        <w:ind w:left="281" w:hanging="281"/>
      </w:pPr>
      <w:proofErr w:type="spellStart"/>
      <w:r>
        <w:rPr>
          <w:rFonts w:hint="eastAsia"/>
        </w:rPr>
        <w:t>影响投资者决策的其他重要信息</w:t>
      </w:r>
      <w:proofErr w:type="spellEnd"/>
    </w:p>
    <w:p w:rsidR="00526E74" w:rsidRDefault="00526E74" w:rsidP="00526E74">
      <w:pPr>
        <w:pStyle w:val="-2"/>
        <w:spacing w:before="312"/>
      </w:pPr>
      <w:r>
        <w:rPr>
          <w:rFonts w:hint="eastAsia"/>
        </w:rPr>
        <w:t>报告期内单一投资者持有基金份额比例达到或超过20%的情况</w:t>
      </w:r>
    </w:p>
    <w:p w:rsidR="00526E74" w:rsidRDefault="00526E74" w:rsidP="00526E74">
      <w:pPr>
        <w:pStyle w:val="-"/>
        <w:ind w:firstLine="420"/>
      </w:pPr>
      <w:r>
        <w:rPr>
          <w:rFonts w:hint="eastAsia"/>
        </w:rPr>
        <w:t>报告期内单一投资者持有基金份额比例不存在达到或超过20%的情况</w:t>
      </w:r>
    </w:p>
    <w:p w:rsidR="00526E74" w:rsidRDefault="00526E74" w:rsidP="00526E74">
      <w:pPr>
        <w:pStyle w:val="-2"/>
        <w:spacing w:before="312"/>
      </w:pPr>
      <w:proofErr w:type="spellStart"/>
      <w:r>
        <w:rPr>
          <w:rFonts w:hint="eastAsia"/>
        </w:rPr>
        <w:t>影响投资者决策的其他重要信息</w:t>
      </w:r>
      <w:proofErr w:type="spellEnd"/>
    </w:p>
    <w:p w:rsidR="00526E74" w:rsidRDefault="00526E74" w:rsidP="00526E74">
      <w:pPr>
        <w:pStyle w:val="-"/>
        <w:ind w:firstLine="420"/>
      </w:pPr>
      <w:r>
        <w:rPr>
          <w:rFonts w:hint="eastAsia"/>
        </w:rPr>
        <w:t>无。</w:t>
      </w:r>
    </w:p>
    <w:p w:rsidR="00526E74" w:rsidRDefault="00526E74" w:rsidP="00526E74">
      <w:pPr>
        <w:pStyle w:val="-1"/>
        <w:ind w:left="281" w:hanging="281"/>
      </w:pPr>
      <w:proofErr w:type="spellStart"/>
      <w:r>
        <w:rPr>
          <w:rFonts w:hint="eastAsia"/>
        </w:rPr>
        <w:t>备查文件目录</w:t>
      </w:r>
      <w:proofErr w:type="spellEnd"/>
    </w:p>
    <w:p w:rsidR="00526E74" w:rsidRDefault="00526E74" w:rsidP="00526E74">
      <w:pPr>
        <w:pStyle w:val="-2"/>
        <w:spacing w:before="312"/>
      </w:pPr>
      <w:proofErr w:type="spellStart"/>
      <w:r>
        <w:rPr>
          <w:rFonts w:hint="eastAsia"/>
        </w:rPr>
        <w:t>备查文件目录</w:t>
      </w:r>
      <w:proofErr w:type="spellEnd"/>
    </w:p>
    <w:p w:rsidR="00526E74" w:rsidRDefault="00526E74" w:rsidP="00526E74">
      <w:pPr>
        <w:pStyle w:val="-"/>
        <w:ind w:firstLine="420"/>
      </w:pPr>
      <w:r>
        <w:rPr>
          <w:rFonts w:hint="eastAsia"/>
        </w:rPr>
        <w:t>1、《</w:t>
      </w:r>
      <w:proofErr w:type="spellStart"/>
      <w:r>
        <w:rPr>
          <w:rFonts w:hint="eastAsia"/>
        </w:rPr>
        <w:t>南方亚洲美元收益债券型证券投资基金基金合同</w:t>
      </w:r>
      <w:proofErr w:type="spellEnd"/>
      <w:r>
        <w:rPr>
          <w:rFonts w:hint="eastAsia"/>
        </w:rPr>
        <w:t>》；</w:t>
      </w:r>
    </w:p>
    <w:p w:rsidR="00526E74" w:rsidRDefault="00526E74" w:rsidP="00526E74">
      <w:pPr>
        <w:pStyle w:val="-"/>
        <w:ind w:firstLine="420"/>
      </w:pPr>
      <w:r>
        <w:rPr>
          <w:rFonts w:hint="eastAsia"/>
        </w:rPr>
        <w:t>2、《</w:t>
      </w:r>
      <w:proofErr w:type="spellStart"/>
      <w:r>
        <w:rPr>
          <w:rFonts w:hint="eastAsia"/>
        </w:rPr>
        <w:t>南方亚洲美元收益债券型证券投资基金托管协议</w:t>
      </w:r>
      <w:proofErr w:type="spellEnd"/>
      <w:r>
        <w:rPr>
          <w:rFonts w:hint="eastAsia"/>
        </w:rPr>
        <w:t>》；</w:t>
      </w:r>
    </w:p>
    <w:p w:rsidR="00526E74" w:rsidRDefault="00526E74" w:rsidP="00526E74">
      <w:pPr>
        <w:pStyle w:val="-"/>
        <w:ind w:firstLine="420"/>
      </w:pPr>
      <w:r>
        <w:rPr>
          <w:rFonts w:hint="eastAsia"/>
        </w:rPr>
        <w:t>3、南方亚洲美元收益债券型证券投资基金2019年1季度报告原文。</w:t>
      </w:r>
    </w:p>
    <w:p w:rsidR="00526E74" w:rsidRDefault="00526E74" w:rsidP="00526E74">
      <w:pPr>
        <w:pStyle w:val="-2"/>
        <w:spacing w:before="312"/>
      </w:pPr>
      <w:proofErr w:type="spellStart"/>
      <w:r>
        <w:rPr>
          <w:rFonts w:hint="eastAsia"/>
        </w:rPr>
        <w:t>存放地点</w:t>
      </w:r>
      <w:proofErr w:type="spellEnd"/>
    </w:p>
    <w:p w:rsidR="00526E74" w:rsidRDefault="00526E74" w:rsidP="00526E74">
      <w:pPr>
        <w:pStyle w:val="-"/>
        <w:ind w:firstLine="420"/>
      </w:pPr>
      <w:r>
        <w:rPr>
          <w:rFonts w:hint="eastAsia"/>
        </w:rPr>
        <w:t>深圳市福田区莲花街道益田路5999号基金大厦32-42楼</w:t>
      </w:r>
    </w:p>
    <w:p w:rsidR="00526E74" w:rsidRDefault="00526E74" w:rsidP="00526E74">
      <w:pPr>
        <w:pStyle w:val="-2"/>
        <w:spacing w:before="312"/>
      </w:pPr>
      <w:proofErr w:type="spellStart"/>
      <w:r>
        <w:rPr>
          <w:rFonts w:hint="eastAsia"/>
        </w:rPr>
        <w:t>查阅方式</w:t>
      </w:r>
      <w:proofErr w:type="spellEnd"/>
    </w:p>
    <w:p w:rsidR="00526E74" w:rsidRDefault="00526E74" w:rsidP="00526E74">
      <w:pPr>
        <w:pStyle w:val="-"/>
        <w:ind w:firstLine="420"/>
      </w:pPr>
      <w:proofErr w:type="spellStart"/>
      <w:r>
        <w:rPr>
          <w:rFonts w:hint="eastAsia"/>
        </w:rPr>
        <w:t>网站：http</w:t>
      </w:r>
      <w:proofErr w:type="spellEnd"/>
      <w:r>
        <w:rPr>
          <w:rFonts w:hint="eastAsia"/>
        </w:rPr>
        <w:t>://www.nffund.com</w:t>
      </w:r>
    </w:p>
    <w:p w:rsidR="00526E74" w:rsidRPr="00D86D2A" w:rsidRDefault="00526E74" w:rsidP="00526E74">
      <w:pPr>
        <w:pStyle w:val="-"/>
        <w:ind w:firstLine="420"/>
      </w:pPr>
    </w:p>
    <w:p w:rsidR="00246AC2" w:rsidRPr="0063383B" w:rsidRDefault="00246AC2" w:rsidP="00E21106">
      <w:pPr>
        <w:snapToGrid w:val="0"/>
        <w:spacing w:line="360" w:lineRule="auto"/>
      </w:pPr>
    </w:p>
    <w:sectPr w:rsidR="00246AC2"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74" w:rsidRDefault="00526E74" w:rsidP="00D17C56">
      <w:r>
        <w:separator/>
      </w:r>
    </w:p>
  </w:endnote>
  <w:endnote w:type="continuationSeparator" w:id="0">
    <w:p w:rsidR="00526E74" w:rsidRDefault="00526E7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74" w:rsidRDefault="00526E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07186" w:rsidRPr="00207186">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07186">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07186">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74" w:rsidRDefault="00526E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74" w:rsidRDefault="00526E74" w:rsidP="00D17C56">
      <w:r>
        <w:separator/>
      </w:r>
    </w:p>
  </w:footnote>
  <w:footnote w:type="continuationSeparator" w:id="0">
    <w:p w:rsidR="00526E74" w:rsidRDefault="00526E74"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74" w:rsidRDefault="00526E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26E74" w:rsidP="00AE3F5B">
    <w:pPr>
      <w:pStyle w:val="a6"/>
      <w:pBdr>
        <w:bottom w:val="single" w:sz="4" w:space="1" w:color="auto"/>
      </w:pBdr>
      <w:jc w:val="right"/>
    </w:pPr>
    <w:r>
      <w:rPr>
        <w:rFonts w:hint="eastAsia"/>
      </w:rPr>
      <w:t>南方亚洲美元收益债券型证券投资基金</w:t>
    </w:r>
    <w:r>
      <w:rPr>
        <w:rFonts w:hint="eastAsia"/>
      </w:rPr>
      <w:t>2019</w:t>
    </w:r>
    <w:r>
      <w:rPr>
        <w:rFonts w:hint="eastAsia"/>
      </w:rPr>
      <w:t>年第</w:t>
    </w:r>
    <w:r>
      <w:rPr>
        <w:rFonts w:hint="eastAsia"/>
      </w:rPr>
      <w:t>1</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07186"/>
    <w:rsid w:val="00224F3E"/>
    <w:rsid w:val="00225D75"/>
    <w:rsid w:val="00234C06"/>
    <w:rsid w:val="00241CEB"/>
    <w:rsid w:val="00246AC2"/>
    <w:rsid w:val="00265D8F"/>
    <w:rsid w:val="00292F1C"/>
    <w:rsid w:val="002972F4"/>
    <w:rsid w:val="002B191A"/>
    <w:rsid w:val="00300A78"/>
    <w:rsid w:val="00321580"/>
    <w:rsid w:val="00341778"/>
    <w:rsid w:val="003433CF"/>
    <w:rsid w:val="003C0F9E"/>
    <w:rsid w:val="003F1F13"/>
    <w:rsid w:val="00425AEE"/>
    <w:rsid w:val="00434355"/>
    <w:rsid w:val="0044118E"/>
    <w:rsid w:val="0044723E"/>
    <w:rsid w:val="00451232"/>
    <w:rsid w:val="00491C2B"/>
    <w:rsid w:val="004A3B54"/>
    <w:rsid w:val="004A57DB"/>
    <w:rsid w:val="004B29EB"/>
    <w:rsid w:val="004B41FD"/>
    <w:rsid w:val="004B7673"/>
    <w:rsid w:val="00526E74"/>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112E0"/>
    <w:rsid w:val="009161C4"/>
    <w:rsid w:val="00922090"/>
    <w:rsid w:val="00967A2F"/>
    <w:rsid w:val="00981362"/>
    <w:rsid w:val="00986A5F"/>
    <w:rsid w:val="009A0DF7"/>
    <w:rsid w:val="009A4AD8"/>
    <w:rsid w:val="009D02C8"/>
    <w:rsid w:val="009D4E13"/>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12FF6"/>
    <w:rsid w:val="00D17C56"/>
    <w:rsid w:val="00D30948"/>
    <w:rsid w:val="00D86D2A"/>
    <w:rsid w:val="00D91699"/>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B902DD1-0FB3-432E-B888-6E3D2E69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21">
    <w:name w:val="Table Colorful 2"/>
    <w:basedOn w:val="a1"/>
    <w:rsid w:val="0063383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4DF0-86D7-4CF4-B84B-F2C75DED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4821</Words>
  <Characters>1659</Characters>
  <Application>Microsoft Office Word</Application>
  <DocSecurity>0</DocSecurity>
  <Lines>13</Lines>
  <Paragraphs>12</Paragraphs>
  <ScaleCrop>false</ScaleCrop>
  <Company>MC SYSTEM</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陈裕</cp:lastModifiedBy>
  <cp:revision>4</cp:revision>
  <dcterms:created xsi:type="dcterms:W3CDTF">2019-04-16T08:05:00Z</dcterms:created>
  <dcterms:modified xsi:type="dcterms:W3CDTF">2019-04-18T02:52:00Z</dcterms:modified>
</cp:coreProperties>
</file>