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A6618B">
      <w:pPr>
        <w:pStyle w:val="afa"/>
        <w:rPr>
          <w:rFonts w:asciiTheme="minorEastAsia" w:eastAsiaTheme="minorEastAsia" w:hAnsiTheme="minorEastAsia"/>
        </w:rPr>
      </w:pPr>
      <w:bookmarkStart w:id="0" w:name="_Toc361324840"/>
      <w:r w:rsidRPr="003F1978">
        <w:rPr>
          <w:rFonts w:asciiTheme="minorEastAsia" w:eastAsiaTheme="minorEastAsia" w:hAnsiTheme="minorEastAsia"/>
        </w:rPr>
        <w:t>博时鑫丰灵活配置混合型证券投资基金</w:t>
      </w:r>
      <w:bookmarkEnd w:id="0"/>
    </w:p>
    <w:p w:rsidR="001A59F9" w:rsidRPr="003F1978" w:rsidRDefault="001A59F9" w:rsidP="00A6618B">
      <w:pPr>
        <w:pStyle w:val="afa"/>
        <w:rPr>
          <w:rFonts w:asciiTheme="minorEastAsia" w:eastAsiaTheme="minorEastAsia" w:hAnsiTheme="minorEastAsia"/>
        </w:rPr>
      </w:pPr>
      <w:bookmarkStart w:id="1" w:name="_Toc361324841"/>
      <w:r w:rsidRPr="003F1978">
        <w:rPr>
          <w:rFonts w:asciiTheme="minorEastAsia" w:eastAsiaTheme="minorEastAsia" w:hAnsiTheme="minorEastAsia"/>
        </w:rPr>
        <w:t>2018年年度报告</w:t>
      </w:r>
      <w:bookmarkEnd w:id="1"/>
    </w:p>
    <w:p w:rsidR="001A59F9" w:rsidRPr="003F1978" w:rsidRDefault="00F64FAD" w:rsidP="00A6618B">
      <w:pPr>
        <w:pStyle w:val="afa"/>
        <w:rPr>
          <w:rFonts w:asciiTheme="minorEastAsia" w:eastAsiaTheme="minorEastAsia" w:hAnsiTheme="minorEastAsia"/>
        </w:rPr>
      </w:pPr>
      <w:r w:rsidRPr="003F1978">
        <w:rPr>
          <w:rFonts w:asciiTheme="minorEastAsia" w:eastAsiaTheme="minorEastAsia" w:hAnsiTheme="minorEastAsia"/>
        </w:rPr>
        <w:t>2018年12月31日</w:t>
      </w: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933EA8">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rPr>
          <w:rFonts w:asciiTheme="minorEastAsia" w:eastAsiaTheme="minorEastAsia" w:hAnsiTheme="minorEastAsia"/>
          <w:b/>
          <w:szCs w:val="21"/>
        </w:rPr>
      </w:pPr>
    </w:p>
    <w:p w:rsidR="001A59F9" w:rsidRPr="003F1978" w:rsidRDefault="001A59F9" w:rsidP="00A6618B">
      <w:pPr>
        <w:widowControl/>
        <w:spacing w:line="360" w:lineRule="auto"/>
        <w:ind w:firstLine="360"/>
        <w:jc w:val="center"/>
        <w:rPr>
          <w:rStyle w:val="af8"/>
          <w:rFonts w:asciiTheme="minorEastAsia" w:eastAsiaTheme="minorEastAsia" w:hAnsiTheme="minorEastAsia" w:cstheme="minorBidi"/>
          <w:sz w:val="30"/>
          <w:szCs w:val="21"/>
        </w:rPr>
      </w:pPr>
      <w:r w:rsidRPr="003F1978">
        <w:rPr>
          <w:rStyle w:val="af8"/>
          <w:rFonts w:asciiTheme="minorEastAsia" w:eastAsiaTheme="minorEastAsia" w:hAnsiTheme="minorEastAsia" w:cstheme="minorBidi"/>
          <w:sz w:val="30"/>
          <w:szCs w:val="21"/>
        </w:rPr>
        <w:t>基金管理人：博时基金管理有限公司</w:t>
      </w:r>
    </w:p>
    <w:p w:rsidR="001A59F9" w:rsidRPr="003F1978" w:rsidRDefault="001A59F9" w:rsidP="00A6618B">
      <w:pPr>
        <w:widowControl/>
        <w:spacing w:line="360" w:lineRule="auto"/>
        <w:ind w:firstLine="360"/>
        <w:jc w:val="center"/>
        <w:rPr>
          <w:rStyle w:val="af8"/>
          <w:rFonts w:asciiTheme="minorEastAsia" w:eastAsiaTheme="minorEastAsia" w:hAnsiTheme="minorEastAsia" w:cstheme="minorBidi"/>
          <w:sz w:val="30"/>
          <w:szCs w:val="21"/>
        </w:rPr>
      </w:pPr>
      <w:r w:rsidRPr="003F1978">
        <w:rPr>
          <w:rStyle w:val="af8"/>
          <w:rFonts w:asciiTheme="minorEastAsia" w:eastAsiaTheme="minorEastAsia" w:hAnsiTheme="minorEastAsia" w:cstheme="minorBidi"/>
          <w:sz w:val="30"/>
          <w:szCs w:val="21"/>
        </w:rPr>
        <w:t>基金托管人：中国民生银行股份有限公司</w:t>
      </w:r>
    </w:p>
    <w:p w:rsidR="001A59F9" w:rsidRPr="003F1978" w:rsidRDefault="001A59F9" w:rsidP="00A6618B">
      <w:pPr>
        <w:widowControl/>
        <w:spacing w:line="360" w:lineRule="auto"/>
        <w:ind w:firstLine="360"/>
        <w:jc w:val="center"/>
        <w:rPr>
          <w:rStyle w:val="af8"/>
          <w:rFonts w:asciiTheme="minorEastAsia" w:eastAsiaTheme="minorEastAsia" w:hAnsiTheme="minorEastAsia" w:cstheme="minorBidi"/>
          <w:sz w:val="30"/>
          <w:szCs w:val="21"/>
        </w:rPr>
        <w:sectPr w:rsidR="001A59F9" w:rsidRPr="003F1978">
          <w:headerReference w:type="default" r:id="rId9"/>
          <w:pgSz w:w="11926" w:h="15840"/>
          <w:pgMar w:top="1418" w:right="1418" w:bottom="851" w:left="1418" w:header="851" w:footer="992" w:gutter="0"/>
          <w:cols w:space="720"/>
        </w:sectPr>
      </w:pPr>
      <w:r w:rsidRPr="003F1978">
        <w:rPr>
          <w:rStyle w:val="af8"/>
          <w:rFonts w:asciiTheme="minorEastAsia" w:eastAsiaTheme="minorEastAsia" w:hAnsiTheme="minorEastAsia" w:cstheme="minorBidi"/>
          <w:sz w:val="30"/>
          <w:szCs w:val="21"/>
        </w:rPr>
        <w:t>报告送出日期：二〇一九年三月二十九日</w:t>
      </w:r>
    </w:p>
    <w:p w:rsidR="006279FA" w:rsidRPr="003F1978" w:rsidRDefault="006279FA" w:rsidP="006279FA">
      <w:pPr>
        <w:pStyle w:val="1new"/>
        <w:ind w:firstLine="562"/>
        <w:rPr>
          <w:b/>
        </w:rPr>
      </w:pPr>
      <w:bookmarkStart w:id="2" w:name="_Toc225498243"/>
      <w:bookmarkStart w:id="3" w:name="_Toc481781037"/>
      <w:bookmarkStart w:id="4" w:name="_Toc481781224"/>
      <w:bookmarkStart w:id="5" w:name="_Toc481781396"/>
      <w:bookmarkStart w:id="6" w:name="_Toc481781562"/>
      <w:bookmarkStart w:id="7" w:name="_Toc482870585"/>
      <w:bookmarkStart w:id="8" w:name="_Toc3908706"/>
      <w:bookmarkStart w:id="9" w:name="_Toc361324843"/>
      <w:bookmarkStart w:id="10" w:name="_Toc374374923"/>
      <w:r w:rsidRPr="003F1978">
        <w:rPr>
          <w:b/>
        </w:rPr>
        <w:lastRenderedPageBreak/>
        <w:t>§1</w:t>
      </w:r>
      <w:r w:rsidRPr="003F1978">
        <w:rPr>
          <w:rFonts w:hint="eastAsia"/>
          <w:b/>
        </w:rPr>
        <w:t xml:space="preserve"> </w:t>
      </w:r>
      <w:r w:rsidRPr="003F1978">
        <w:rPr>
          <w:b/>
        </w:rPr>
        <w:t>重要提示及目录</w:t>
      </w:r>
      <w:bookmarkEnd w:id="2"/>
      <w:bookmarkEnd w:id="3"/>
      <w:bookmarkEnd w:id="4"/>
      <w:bookmarkEnd w:id="5"/>
      <w:bookmarkEnd w:id="6"/>
      <w:bookmarkEnd w:id="7"/>
      <w:bookmarkEnd w:id="8"/>
    </w:p>
    <w:p w:rsidR="001A59F9" w:rsidRPr="003F1978" w:rsidRDefault="001A59F9" w:rsidP="00A6618B">
      <w:pPr>
        <w:pStyle w:val="23"/>
        <w:rPr>
          <w:rFonts w:eastAsiaTheme="minorEastAsia"/>
        </w:rPr>
      </w:pPr>
      <w:bookmarkStart w:id="11" w:name="_Toc3908707"/>
      <w:r w:rsidRPr="003F1978">
        <w:rPr>
          <w:rFonts w:eastAsiaTheme="minorEastAsia"/>
        </w:rPr>
        <w:t>1.1 重要提示</w:t>
      </w:r>
      <w:bookmarkEnd w:id="9"/>
      <w:bookmarkEnd w:id="10"/>
      <w:bookmarkEnd w:id="11"/>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基金托管人中国民生银行股份有限公司根据本基金合同规定，于2019年3月28日复核了本报告中的财务指标、净值表现、利润分配情况、财务会计报告、投资组合报告等内容，保证复核内容不存在虚假记载、误导性陈述或者重大遗漏。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基金管理人承诺以诚实信用、勤勉尽责的原则管理和运用基金资产，但不保证基金一定盈利。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基金的过往业绩并不代表其未来表现。投资有风险，投资者在</w:t>
      </w:r>
      <w:proofErr w:type="gramStart"/>
      <w:r>
        <w:rPr>
          <w:rFonts w:asciiTheme="minorEastAsia" w:eastAsiaTheme="minorEastAsia" w:hAnsiTheme="minorEastAsia"/>
          <w:color w:val="auto"/>
        </w:rPr>
        <w:t>作出</w:t>
      </w:r>
      <w:proofErr w:type="gramEnd"/>
      <w:r>
        <w:rPr>
          <w:rFonts w:asciiTheme="minorEastAsia" w:eastAsiaTheme="minorEastAsia" w:hAnsiTheme="minorEastAsia"/>
          <w:color w:val="auto"/>
        </w:rPr>
        <w:t>投资决策前应仔细阅读本基金的招募说明书及其更新。</w:t>
      </w:r>
    </w:p>
    <w:p w:rsidR="001A59F9" w:rsidRPr="003F1978" w:rsidRDefault="001A59F9" w:rsidP="00A6618B">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本报告期自2018年1月1日起至12月31日止。</w:t>
      </w:r>
    </w:p>
    <w:p w:rsidR="00335C65" w:rsidRDefault="001A59F9">
      <w:pPr>
        <w:widowControl/>
        <w:jc w:val="left"/>
        <w:rPr>
          <w:rFonts w:asciiTheme="minorEastAsia" w:eastAsiaTheme="minorEastAsia" w:hAnsiTheme="minorEastAsia"/>
          <w:b/>
          <w:bCs/>
          <w:szCs w:val="21"/>
        </w:rPr>
      </w:pPr>
      <w:r w:rsidRPr="003F1978">
        <w:rPr>
          <w:rFonts w:asciiTheme="minorEastAsia" w:eastAsiaTheme="minorEastAsia" w:hAnsiTheme="minorEastAsia"/>
          <w:szCs w:val="21"/>
        </w:rPr>
        <w:br w:type="page"/>
      </w:r>
    </w:p>
    <w:p w:rsidR="00335C65" w:rsidRPr="00335C65" w:rsidRDefault="00335C65" w:rsidP="00335C65">
      <w:pPr>
        <w:pStyle w:val="23"/>
        <w:rPr>
          <w:rFonts w:eastAsiaTheme="minorEastAsia"/>
        </w:rPr>
      </w:pPr>
      <w:bookmarkStart w:id="12" w:name="_Toc3908708"/>
      <w:r w:rsidRPr="00335C65">
        <w:rPr>
          <w:rFonts w:eastAsiaTheme="minorEastAsia" w:hint="eastAsia"/>
        </w:rPr>
        <w:lastRenderedPageBreak/>
        <w:t>1.2</w:t>
      </w:r>
      <w:r w:rsidR="00E711B4">
        <w:rPr>
          <w:rFonts w:eastAsiaTheme="minorEastAsia" w:hint="eastAsia"/>
        </w:rPr>
        <w:t xml:space="preserve"> </w:t>
      </w:r>
      <w:r w:rsidRPr="00335C65">
        <w:rPr>
          <w:rFonts w:eastAsiaTheme="minorEastAsia" w:hint="eastAsia"/>
        </w:rPr>
        <w:t>目录</w:t>
      </w:r>
      <w:bookmarkEnd w:id="12"/>
    </w:p>
    <w:p w:rsidR="00335C65" w:rsidRPr="00335C65" w:rsidRDefault="00335C65" w:rsidP="00335C65">
      <w:pPr>
        <w:pStyle w:val="XB"/>
        <w:ind w:firstLine="420"/>
        <w:rPr>
          <w:rFonts w:asciiTheme="minorEastAsia" w:eastAsiaTheme="minorEastAsia" w:hAnsiTheme="minorEastAsia"/>
          <w:color w:val="auto"/>
        </w:rPr>
      </w:pPr>
    </w:p>
    <w:p w:rsidR="002E07A0" w:rsidRDefault="00A87A70" w:rsidP="002E07A0">
      <w:pPr>
        <w:pStyle w:val="11"/>
        <w:rPr>
          <w:rFonts w:asciiTheme="minorHAnsi" w:eastAsiaTheme="minorEastAsia" w:hAnsiTheme="minorHAnsi" w:cstheme="minorBidi"/>
          <w:sz w:val="21"/>
          <w:szCs w:val="22"/>
        </w:rPr>
      </w:pPr>
      <w:r w:rsidRPr="003F1978">
        <w:rPr>
          <w:rFonts w:asciiTheme="minorEastAsia" w:eastAsiaTheme="minorEastAsia" w:hAnsiTheme="minorEastAsia"/>
          <w:bCs/>
          <w:sz w:val="21"/>
          <w:szCs w:val="21"/>
        </w:rPr>
        <w:fldChar w:fldCharType="begin"/>
      </w:r>
      <w:r w:rsidRPr="003F1978">
        <w:rPr>
          <w:rFonts w:asciiTheme="minorEastAsia" w:eastAsiaTheme="minorEastAsia" w:hAnsiTheme="minorEastAsia"/>
          <w:sz w:val="21"/>
          <w:szCs w:val="21"/>
        </w:rPr>
        <w:instrText xml:space="preserve"> TOC \o "1-2" \h \z \u </w:instrText>
      </w:r>
      <w:r w:rsidRPr="003F1978">
        <w:rPr>
          <w:rFonts w:asciiTheme="minorEastAsia" w:eastAsiaTheme="minorEastAsia" w:hAnsiTheme="minorEastAsia"/>
          <w:bCs/>
          <w:sz w:val="21"/>
          <w:szCs w:val="21"/>
        </w:rPr>
        <w:fldChar w:fldCharType="separate"/>
      </w:r>
      <w:hyperlink w:anchor="_Toc3908706" w:history="1">
        <w:r w:rsidR="002E07A0" w:rsidRPr="00441B2D">
          <w:rPr>
            <w:rStyle w:val="a9"/>
          </w:rPr>
          <w:t xml:space="preserve">§1 </w:t>
        </w:r>
        <w:r w:rsidR="002E07A0" w:rsidRPr="00441B2D">
          <w:rPr>
            <w:rStyle w:val="a9"/>
            <w:rFonts w:hint="eastAsia"/>
          </w:rPr>
          <w:t>重要提示及目录</w:t>
        </w:r>
        <w:r w:rsidR="002E07A0">
          <w:rPr>
            <w:webHidden/>
          </w:rPr>
          <w:tab/>
        </w:r>
        <w:r w:rsidR="002E07A0">
          <w:rPr>
            <w:webHidden/>
          </w:rPr>
          <w:fldChar w:fldCharType="begin"/>
        </w:r>
        <w:r w:rsidR="002E07A0">
          <w:rPr>
            <w:webHidden/>
          </w:rPr>
          <w:instrText xml:space="preserve"> PAGEREF _Toc3908706 \h </w:instrText>
        </w:r>
        <w:r w:rsidR="002E07A0">
          <w:rPr>
            <w:webHidden/>
          </w:rPr>
        </w:r>
        <w:r w:rsidR="002E07A0">
          <w:rPr>
            <w:webHidden/>
          </w:rPr>
          <w:fldChar w:fldCharType="separate"/>
        </w:r>
        <w:r w:rsidR="00A0426C">
          <w:rPr>
            <w:webHidden/>
          </w:rPr>
          <w:t>1</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07" w:history="1">
        <w:r w:rsidR="002E07A0" w:rsidRPr="00441B2D">
          <w:rPr>
            <w:rStyle w:val="a9"/>
            <w:noProof/>
          </w:rPr>
          <w:t xml:space="preserve">1.1 </w:t>
        </w:r>
        <w:r w:rsidR="002E07A0" w:rsidRPr="00441B2D">
          <w:rPr>
            <w:rStyle w:val="a9"/>
            <w:rFonts w:hint="eastAsia"/>
            <w:noProof/>
          </w:rPr>
          <w:t>重要提示</w:t>
        </w:r>
        <w:r w:rsidR="002E07A0">
          <w:rPr>
            <w:noProof/>
            <w:webHidden/>
          </w:rPr>
          <w:tab/>
        </w:r>
        <w:r w:rsidR="002E07A0">
          <w:rPr>
            <w:noProof/>
            <w:webHidden/>
          </w:rPr>
          <w:fldChar w:fldCharType="begin"/>
        </w:r>
        <w:r w:rsidR="002E07A0">
          <w:rPr>
            <w:noProof/>
            <w:webHidden/>
          </w:rPr>
          <w:instrText xml:space="preserve"> PAGEREF _Toc3908707 \h </w:instrText>
        </w:r>
        <w:r w:rsidR="002E07A0">
          <w:rPr>
            <w:noProof/>
            <w:webHidden/>
          </w:rPr>
        </w:r>
        <w:r w:rsidR="002E07A0">
          <w:rPr>
            <w:noProof/>
            <w:webHidden/>
          </w:rPr>
          <w:fldChar w:fldCharType="separate"/>
        </w:r>
        <w:r w:rsidR="00A0426C">
          <w:rPr>
            <w:noProof/>
            <w:webHidden/>
          </w:rPr>
          <w:t>1</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08" w:history="1">
        <w:r w:rsidR="002E07A0" w:rsidRPr="00441B2D">
          <w:rPr>
            <w:rStyle w:val="a9"/>
            <w:noProof/>
          </w:rPr>
          <w:t xml:space="preserve">1.2 </w:t>
        </w:r>
        <w:r w:rsidR="002E07A0" w:rsidRPr="00441B2D">
          <w:rPr>
            <w:rStyle w:val="a9"/>
            <w:rFonts w:hint="eastAsia"/>
            <w:noProof/>
          </w:rPr>
          <w:t>目录</w:t>
        </w:r>
        <w:r w:rsidR="002E07A0">
          <w:rPr>
            <w:noProof/>
            <w:webHidden/>
          </w:rPr>
          <w:tab/>
        </w:r>
        <w:r w:rsidR="002E07A0">
          <w:rPr>
            <w:rFonts w:hint="eastAsia"/>
            <w:noProof/>
            <w:webHidden/>
          </w:rPr>
          <w:t xml:space="preserve"> </w:t>
        </w:r>
        <w:r w:rsidR="002E07A0">
          <w:rPr>
            <w:noProof/>
            <w:webHidden/>
          </w:rPr>
          <w:fldChar w:fldCharType="begin"/>
        </w:r>
        <w:r w:rsidR="002E07A0">
          <w:rPr>
            <w:noProof/>
            <w:webHidden/>
          </w:rPr>
          <w:instrText xml:space="preserve"> PAGEREF _Toc3908708 \h </w:instrText>
        </w:r>
        <w:r w:rsidR="002E07A0">
          <w:rPr>
            <w:noProof/>
            <w:webHidden/>
          </w:rPr>
        </w:r>
        <w:r w:rsidR="002E07A0">
          <w:rPr>
            <w:noProof/>
            <w:webHidden/>
          </w:rPr>
          <w:fldChar w:fldCharType="separate"/>
        </w:r>
        <w:r w:rsidR="00A0426C">
          <w:rPr>
            <w:noProof/>
            <w:webHidden/>
          </w:rPr>
          <w:t>2</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09" w:history="1">
        <w:r w:rsidR="002E07A0" w:rsidRPr="00441B2D">
          <w:rPr>
            <w:rStyle w:val="a9"/>
          </w:rPr>
          <w:t>§2</w:t>
        </w:r>
        <w:r w:rsidR="002E07A0" w:rsidRPr="00441B2D">
          <w:rPr>
            <w:rStyle w:val="a9"/>
            <w:rFonts w:hint="eastAsia"/>
          </w:rPr>
          <w:t>基金简介</w:t>
        </w:r>
        <w:r w:rsidR="002E07A0">
          <w:rPr>
            <w:webHidden/>
          </w:rPr>
          <w:tab/>
        </w:r>
        <w:r w:rsidR="002E07A0">
          <w:rPr>
            <w:webHidden/>
          </w:rPr>
          <w:fldChar w:fldCharType="begin"/>
        </w:r>
        <w:r w:rsidR="002E07A0">
          <w:rPr>
            <w:webHidden/>
          </w:rPr>
          <w:instrText xml:space="preserve"> PAGEREF _Toc3908709 \h </w:instrText>
        </w:r>
        <w:r w:rsidR="002E07A0">
          <w:rPr>
            <w:webHidden/>
          </w:rPr>
        </w:r>
        <w:r w:rsidR="002E07A0">
          <w:rPr>
            <w:webHidden/>
          </w:rPr>
          <w:fldChar w:fldCharType="separate"/>
        </w:r>
        <w:r w:rsidR="00A0426C">
          <w:rPr>
            <w:webHidden/>
          </w:rPr>
          <w:t>4</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10" w:history="1">
        <w:r w:rsidR="002E07A0" w:rsidRPr="00441B2D">
          <w:rPr>
            <w:rStyle w:val="a9"/>
            <w:noProof/>
          </w:rPr>
          <w:t xml:space="preserve">2.1 </w:t>
        </w:r>
        <w:r w:rsidR="002E07A0" w:rsidRPr="00441B2D">
          <w:rPr>
            <w:rStyle w:val="a9"/>
            <w:rFonts w:hint="eastAsia"/>
            <w:noProof/>
          </w:rPr>
          <w:t>基金基本情况</w:t>
        </w:r>
        <w:r w:rsidR="002E07A0">
          <w:rPr>
            <w:noProof/>
            <w:webHidden/>
          </w:rPr>
          <w:tab/>
        </w:r>
        <w:r w:rsidR="002E07A0">
          <w:rPr>
            <w:noProof/>
            <w:webHidden/>
          </w:rPr>
          <w:fldChar w:fldCharType="begin"/>
        </w:r>
        <w:r w:rsidR="002E07A0">
          <w:rPr>
            <w:noProof/>
            <w:webHidden/>
          </w:rPr>
          <w:instrText xml:space="preserve"> PAGEREF _Toc3908710 \h </w:instrText>
        </w:r>
        <w:r w:rsidR="002E07A0">
          <w:rPr>
            <w:noProof/>
            <w:webHidden/>
          </w:rPr>
        </w:r>
        <w:r w:rsidR="002E07A0">
          <w:rPr>
            <w:noProof/>
            <w:webHidden/>
          </w:rPr>
          <w:fldChar w:fldCharType="separate"/>
        </w:r>
        <w:r w:rsidR="00A0426C">
          <w:rPr>
            <w:noProof/>
            <w:webHidden/>
          </w:rPr>
          <w:t>4</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11" w:history="1">
        <w:r w:rsidR="002E07A0" w:rsidRPr="00441B2D">
          <w:rPr>
            <w:rStyle w:val="a9"/>
            <w:noProof/>
          </w:rPr>
          <w:t xml:space="preserve">2.2 </w:t>
        </w:r>
        <w:r w:rsidR="002E07A0" w:rsidRPr="00441B2D">
          <w:rPr>
            <w:rStyle w:val="a9"/>
            <w:rFonts w:hint="eastAsia"/>
            <w:noProof/>
          </w:rPr>
          <w:t>基金产品说明</w:t>
        </w:r>
        <w:r w:rsidR="002E07A0">
          <w:rPr>
            <w:noProof/>
            <w:webHidden/>
          </w:rPr>
          <w:tab/>
        </w:r>
        <w:r w:rsidR="002E07A0">
          <w:rPr>
            <w:noProof/>
            <w:webHidden/>
          </w:rPr>
          <w:fldChar w:fldCharType="begin"/>
        </w:r>
        <w:r w:rsidR="002E07A0">
          <w:rPr>
            <w:noProof/>
            <w:webHidden/>
          </w:rPr>
          <w:instrText xml:space="preserve"> PAGEREF _Toc3908711 \h </w:instrText>
        </w:r>
        <w:r w:rsidR="002E07A0">
          <w:rPr>
            <w:noProof/>
            <w:webHidden/>
          </w:rPr>
        </w:r>
        <w:r w:rsidR="002E07A0">
          <w:rPr>
            <w:noProof/>
            <w:webHidden/>
          </w:rPr>
          <w:fldChar w:fldCharType="separate"/>
        </w:r>
        <w:r w:rsidR="00A0426C">
          <w:rPr>
            <w:noProof/>
            <w:webHidden/>
          </w:rPr>
          <w:t>4</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12" w:history="1">
        <w:r w:rsidR="002E07A0" w:rsidRPr="00441B2D">
          <w:rPr>
            <w:rStyle w:val="a9"/>
            <w:noProof/>
          </w:rPr>
          <w:t xml:space="preserve">2.3 </w:t>
        </w:r>
        <w:r w:rsidR="002E07A0" w:rsidRPr="00441B2D">
          <w:rPr>
            <w:rStyle w:val="a9"/>
            <w:rFonts w:hint="eastAsia"/>
            <w:noProof/>
          </w:rPr>
          <w:t>基金管理人和基金托管人</w:t>
        </w:r>
        <w:r w:rsidR="002E07A0">
          <w:rPr>
            <w:noProof/>
            <w:webHidden/>
          </w:rPr>
          <w:tab/>
        </w:r>
        <w:r w:rsidR="002E07A0">
          <w:rPr>
            <w:noProof/>
            <w:webHidden/>
          </w:rPr>
          <w:fldChar w:fldCharType="begin"/>
        </w:r>
        <w:r w:rsidR="002E07A0">
          <w:rPr>
            <w:noProof/>
            <w:webHidden/>
          </w:rPr>
          <w:instrText xml:space="preserve"> PAGEREF _Toc3908712 \h </w:instrText>
        </w:r>
        <w:r w:rsidR="002E07A0">
          <w:rPr>
            <w:noProof/>
            <w:webHidden/>
          </w:rPr>
        </w:r>
        <w:r w:rsidR="002E07A0">
          <w:rPr>
            <w:noProof/>
            <w:webHidden/>
          </w:rPr>
          <w:fldChar w:fldCharType="separate"/>
        </w:r>
        <w:r w:rsidR="00A0426C">
          <w:rPr>
            <w:noProof/>
            <w:webHidden/>
          </w:rPr>
          <w:t>6</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13" w:history="1">
        <w:r w:rsidR="002E07A0" w:rsidRPr="00441B2D">
          <w:rPr>
            <w:rStyle w:val="a9"/>
            <w:noProof/>
          </w:rPr>
          <w:t xml:space="preserve">2.4 </w:t>
        </w:r>
        <w:r w:rsidR="002E07A0" w:rsidRPr="00441B2D">
          <w:rPr>
            <w:rStyle w:val="a9"/>
            <w:rFonts w:hint="eastAsia"/>
            <w:noProof/>
          </w:rPr>
          <w:t>信息披露方式</w:t>
        </w:r>
        <w:r w:rsidR="002E07A0">
          <w:rPr>
            <w:noProof/>
            <w:webHidden/>
          </w:rPr>
          <w:tab/>
        </w:r>
        <w:r w:rsidR="002E07A0">
          <w:rPr>
            <w:noProof/>
            <w:webHidden/>
          </w:rPr>
          <w:fldChar w:fldCharType="begin"/>
        </w:r>
        <w:r w:rsidR="002E07A0">
          <w:rPr>
            <w:noProof/>
            <w:webHidden/>
          </w:rPr>
          <w:instrText xml:space="preserve"> PAGEREF _Toc3908713 \h </w:instrText>
        </w:r>
        <w:r w:rsidR="002E07A0">
          <w:rPr>
            <w:noProof/>
            <w:webHidden/>
          </w:rPr>
        </w:r>
        <w:r w:rsidR="002E07A0">
          <w:rPr>
            <w:noProof/>
            <w:webHidden/>
          </w:rPr>
          <w:fldChar w:fldCharType="separate"/>
        </w:r>
        <w:r w:rsidR="00A0426C">
          <w:rPr>
            <w:noProof/>
            <w:webHidden/>
          </w:rPr>
          <w:t>6</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14" w:history="1">
        <w:r w:rsidR="002E07A0" w:rsidRPr="00441B2D">
          <w:rPr>
            <w:rStyle w:val="a9"/>
            <w:noProof/>
          </w:rPr>
          <w:t xml:space="preserve">2.5 </w:t>
        </w:r>
        <w:r w:rsidR="002E07A0" w:rsidRPr="00441B2D">
          <w:rPr>
            <w:rStyle w:val="a9"/>
            <w:rFonts w:hint="eastAsia"/>
            <w:noProof/>
          </w:rPr>
          <w:t>其他相关资料</w:t>
        </w:r>
        <w:r w:rsidR="002E07A0">
          <w:rPr>
            <w:noProof/>
            <w:webHidden/>
          </w:rPr>
          <w:tab/>
        </w:r>
        <w:r w:rsidR="002E07A0">
          <w:rPr>
            <w:noProof/>
            <w:webHidden/>
          </w:rPr>
          <w:fldChar w:fldCharType="begin"/>
        </w:r>
        <w:r w:rsidR="002E07A0">
          <w:rPr>
            <w:noProof/>
            <w:webHidden/>
          </w:rPr>
          <w:instrText xml:space="preserve"> PAGEREF _Toc3908714 \h </w:instrText>
        </w:r>
        <w:r w:rsidR="002E07A0">
          <w:rPr>
            <w:noProof/>
            <w:webHidden/>
          </w:rPr>
        </w:r>
        <w:r w:rsidR="002E07A0">
          <w:rPr>
            <w:noProof/>
            <w:webHidden/>
          </w:rPr>
          <w:fldChar w:fldCharType="separate"/>
        </w:r>
        <w:r w:rsidR="00A0426C">
          <w:rPr>
            <w:noProof/>
            <w:webHidden/>
          </w:rPr>
          <w:t>6</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15" w:history="1">
        <w:r w:rsidR="002E07A0" w:rsidRPr="00441B2D">
          <w:rPr>
            <w:rStyle w:val="a9"/>
          </w:rPr>
          <w:t>§3</w:t>
        </w:r>
        <w:r w:rsidR="002E07A0" w:rsidRPr="00441B2D">
          <w:rPr>
            <w:rStyle w:val="a9"/>
            <w:rFonts w:hint="eastAsia"/>
          </w:rPr>
          <w:t>主要财务指标、基金净值表现及利润分配情况</w:t>
        </w:r>
        <w:r w:rsidR="002E07A0">
          <w:rPr>
            <w:webHidden/>
          </w:rPr>
          <w:tab/>
        </w:r>
        <w:r w:rsidR="002E07A0">
          <w:rPr>
            <w:webHidden/>
          </w:rPr>
          <w:fldChar w:fldCharType="begin"/>
        </w:r>
        <w:r w:rsidR="002E07A0">
          <w:rPr>
            <w:webHidden/>
          </w:rPr>
          <w:instrText xml:space="preserve"> PAGEREF _Toc3908715 \h </w:instrText>
        </w:r>
        <w:r w:rsidR="002E07A0">
          <w:rPr>
            <w:webHidden/>
          </w:rPr>
        </w:r>
        <w:r w:rsidR="002E07A0">
          <w:rPr>
            <w:webHidden/>
          </w:rPr>
          <w:fldChar w:fldCharType="separate"/>
        </w:r>
        <w:r w:rsidR="00A0426C">
          <w:rPr>
            <w:webHidden/>
          </w:rPr>
          <w:t>6</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16" w:history="1">
        <w:r w:rsidR="002E07A0" w:rsidRPr="00441B2D">
          <w:rPr>
            <w:rStyle w:val="a9"/>
            <w:noProof/>
          </w:rPr>
          <w:t xml:space="preserve">3.1 </w:t>
        </w:r>
        <w:r w:rsidR="002E07A0" w:rsidRPr="00441B2D">
          <w:rPr>
            <w:rStyle w:val="a9"/>
            <w:rFonts w:hint="eastAsia"/>
            <w:noProof/>
          </w:rPr>
          <w:t>主要会计数据和财务指标</w:t>
        </w:r>
        <w:r w:rsidR="002E07A0">
          <w:rPr>
            <w:noProof/>
            <w:webHidden/>
          </w:rPr>
          <w:tab/>
        </w:r>
        <w:r w:rsidR="002E07A0">
          <w:rPr>
            <w:noProof/>
            <w:webHidden/>
          </w:rPr>
          <w:fldChar w:fldCharType="begin"/>
        </w:r>
        <w:r w:rsidR="002E07A0">
          <w:rPr>
            <w:noProof/>
            <w:webHidden/>
          </w:rPr>
          <w:instrText xml:space="preserve"> PAGEREF _Toc3908716 \h </w:instrText>
        </w:r>
        <w:r w:rsidR="002E07A0">
          <w:rPr>
            <w:noProof/>
            <w:webHidden/>
          </w:rPr>
        </w:r>
        <w:r w:rsidR="002E07A0">
          <w:rPr>
            <w:noProof/>
            <w:webHidden/>
          </w:rPr>
          <w:fldChar w:fldCharType="separate"/>
        </w:r>
        <w:r w:rsidR="00A0426C">
          <w:rPr>
            <w:noProof/>
            <w:webHidden/>
          </w:rPr>
          <w:t>6</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17" w:history="1">
        <w:r w:rsidR="002E07A0" w:rsidRPr="00441B2D">
          <w:rPr>
            <w:rStyle w:val="a9"/>
            <w:noProof/>
          </w:rPr>
          <w:t xml:space="preserve">3.2 </w:t>
        </w:r>
        <w:r w:rsidR="002E07A0" w:rsidRPr="00441B2D">
          <w:rPr>
            <w:rStyle w:val="a9"/>
            <w:rFonts w:hint="eastAsia"/>
            <w:noProof/>
          </w:rPr>
          <w:t>基金净值表现</w:t>
        </w:r>
        <w:bookmarkStart w:id="13" w:name="_GoBack"/>
        <w:bookmarkEnd w:id="13"/>
        <w:r w:rsidR="002E07A0">
          <w:rPr>
            <w:noProof/>
            <w:webHidden/>
          </w:rPr>
          <w:tab/>
        </w:r>
        <w:r w:rsidR="002E07A0">
          <w:rPr>
            <w:noProof/>
            <w:webHidden/>
          </w:rPr>
          <w:fldChar w:fldCharType="begin"/>
        </w:r>
        <w:r w:rsidR="002E07A0">
          <w:rPr>
            <w:noProof/>
            <w:webHidden/>
          </w:rPr>
          <w:instrText xml:space="preserve"> PAGEREF _Toc3908717 \h </w:instrText>
        </w:r>
        <w:r w:rsidR="002E07A0">
          <w:rPr>
            <w:noProof/>
            <w:webHidden/>
          </w:rPr>
        </w:r>
        <w:r w:rsidR="002E07A0">
          <w:rPr>
            <w:noProof/>
            <w:webHidden/>
          </w:rPr>
          <w:fldChar w:fldCharType="separate"/>
        </w:r>
        <w:r w:rsidR="00A0426C">
          <w:rPr>
            <w:noProof/>
            <w:webHidden/>
          </w:rPr>
          <w:t>8</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18" w:history="1">
        <w:r w:rsidR="002E07A0" w:rsidRPr="00441B2D">
          <w:rPr>
            <w:rStyle w:val="a9"/>
            <w:noProof/>
          </w:rPr>
          <w:t xml:space="preserve">3.3 </w:t>
        </w:r>
        <w:r w:rsidR="002E07A0" w:rsidRPr="00441B2D">
          <w:rPr>
            <w:rStyle w:val="a9"/>
            <w:rFonts w:hint="eastAsia"/>
            <w:noProof/>
          </w:rPr>
          <w:t>过去三年基金的利润分配情况</w:t>
        </w:r>
        <w:r w:rsidR="002E07A0">
          <w:rPr>
            <w:noProof/>
            <w:webHidden/>
          </w:rPr>
          <w:tab/>
        </w:r>
        <w:r w:rsidR="002E07A0">
          <w:rPr>
            <w:noProof/>
            <w:webHidden/>
          </w:rPr>
          <w:fldChar w:fldCharType="begin"/>
        </w:r>
        <w:r w:rsidR="002E07A0">
          <w:rPr>
            <w:noProof/>
            <w:webHidden/>
          </w:rPr>
          <w:instrText xml:space="preserve"> PAGEREF _Toc3908718 \h </w:instrText>
        </w:r>
        <w:r w:rsidR="002E07A0">
          <w:rPr>
            <w:noProof/>
            <w:webHidden/>
          </w:rPr>
        </w:r>
        <w:r w:rsidR="002E07A0">
          <w:rPr>
            <w:noProof/>
            <w:webHidden/>
          </w:rPr>
          <w:fldChar w:fldCharType="separate"/>
        </w:r>
        <w:r w:rsidR="00A0426C">
          <w:rPr>
            <w:noProof/>
            <w:webHidden/>
          </w:rPr>
          <w:t>10</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19" w:history="1">
        <w:r w:rsidR="002E07A0" w:rsidRPr="00441B2D">
          <w:rPr>
            <w:rStyle w:val="a9"/>
          </w:rPr>
          <w:t>§4</w:t>
        </w:r>
        <w:r w:rsidR="002E07A0" w:rsidRPr="00441B2D">
          <w:rPr>
            <w:rStyle w:val="a9"/>
            <w:rFonts w:hint="eastAsia"/>
          </w:rPr>
          <w:t>管理人报告</w:t>
        </w:r>
        <w:r w:rsidR="002E07A0">
          <w:rPr>
            <w:webHidden/>
          </w:rPr>
          <w:tab/>
        </w:r>
        <w:r w:rsidR="002E07A0">
          <w:rPr>
            <w:webHidden/>
          </w:rPr>
          <w:fldChar w:fldCharType="begin"/>
        </w:r>
        <w:r w:rsidR="002E07A0">
          <w:rPr>
            <w:webHidden/>
          </w:rPr>
          <w:instrText xml:space="preserve"> PAGEREF _Toc3908719 \h </w:instrText>
        </w:r>
        <w:r w:rsidR="002E07A0">
          <w:rPr>
            <w:webHidden/>
          </w:rPr>
        </w:r>
        <w:r w:rsidR="002E07A0">
          <w:rPr>
            <w:webHidden/>
          </w:rPr>
          <w:fldChar w:fldCharType="separate"/>
        </w:r>
        <w:r w:rsidR="00A0426C">
          <w:rPr>
            <w:webHidden/>
          </w:rPr>
          <w:t>10</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20" w:history="1">
        <w:r w:rsidR="002E07A0" w:rsidRPr="00441B2D">
          <w:rPr>
            <w:rStyle w:val="a9"/>
            <w:noProof/>
          </w:rPr>
          <w:t xml:space="preserve">4.1 </w:t>
        </w:r>
        <w:r w:rsidR="002E07A0" w:rsidRPr="00441B2D">
          <w:rPr>
            <w:rStyle w:val="a9"/>
            <w:rFonts w:hint="eastAsia"/>
            <w:noProof/>
          </w:rPr>
          <w:t>基金管理人及基金经理情况</w:t>
        </w:r>
        <w:r w:rsidR="002E07A0">
          <w:rPr>
            <w:noProof/>
            <w:webHidden/>
          </w:rPr>
          <w:tab/>
        </w:r>
        <w:r w:rsidR="002E07A0">
          <w:rPr>
            <w:noProof/>
            <w:webHidden/>
          </w:rPr>
          <w:fldChar w:fldCharType="begin"/>
        </w:r>
        <w:r w:rsidR="002E07A0">
          <w:rPr>
            <w:noProof/>
            <w:webHidden/>
          </w:rPr>
          <w:instrText xml:space="preserve"> PAGEREF _Toc3908720 \h </w:instrText>
        </w:r>
        <w:r w:rsidR="002E07A0">
          <w:rPr>
            <w:noProof/>
            <w:webHidden/>
          </w:rPr>
        </w:r>
        <w:r w:rsidR="002E07A0">
          <w:rPr>
            <w:noProof/>
            <w:webHidden/>
          </w:rPr>
          <w:fldChar w:fldCharType="separate"/>
        </w:r>
        <w:r w:rsidR="00A0426C">
          <w:rPr>
            <w:noProof/>
            <w:webHidden/>
          </w:rPr>
          <w:t>10</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21" w:history="1">
        <w:r w:rsidR="002E07A0" w:rsidRPr="00441B2D">
          <w:rPr>
            <w:rStyle w:val="a9"/>
            <w:noProof/>
          </w:rPr>
          <w:t xml:space="preserve">4.2 </w:t>
        </w:r>
        <w:r w:rsidR="002E07A0" w:rsidRPr="00441B2D">
          <w:rPr>
            <w:rStyle w:val="a9"/>
            <w:rFonts w:hint="eastAsia"/>
            <w:noProof/>
          </w:rPr>
          <w:t>管理人对报告期内本基金运作遵规守信情况的说明</w:t>
        </w:r>
        <w:r w:rsidR="002E07A0">
          <w:rPr>
            <w:noProof/>
            <w:webHidden/>
          </w:rPr>
          <w:tab/>
        </w:r>
        <w:r w:rsidR="002E07A0">
          <w:rPr>
            <w:noProof/>
            <w:webHidden/>
          </w:rPr>
          <w:fldChar w:fldCharType="begin"/>
        </w:r>
        <w:r w:rsidR="002E07A0">
          <w:rPr>
            <w:noProof/>
            <w:webHidden/>
          </w:rPr>
          <w:instrText xml:space="preserve"> PAGEREF _Toc3908721 \h </w:instrText>
        </w:r>
        <w:r w:rsidR="002E07A0">
          <w:rPr>
            <w:noProof/>
            <w:webHidden/>
          </w:rPr>
        </w:r>
        <w:r w:rsidR="002E07A0">
          <w:rPr>
            <w:noProof/>
            <w:webHidden/>
          </w:rPr>
          <w:fldChar w:fldCharType="separate"/>
        </w:r>
        <w:r w:rsidR="00A0426C">
          <w:rPr>
            <w:noProof/>
            <w:webHidden/>
          </w:rPr>
          <w:t>18</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22" w:history="1">
        <w:r w:rsidR="002E07A0" w:rsidRPr="00441B2D">
          <w:rPr>
            <w:rStyle w:val="a9"/>
            <w:noProof/>
          </w:rPr>
          <w:t xml:space="preserve">4.3 </w:t>
        </w:r>
        <w:r w:rsidR="002E07A0" w:rsidRPr="00441B2D">
          <w:rPr>
            <w:rStyle w:val="a9"/>
            <w:rFonts w:hint="eastAsia"/>
            <w:noProof/>
          </w:rPr>
          <w:t>管理人对报告期内公平交易情况的专项说明</w:t>
        </w:r>
        <w:r w:rsidR="002E07A0">
          <w:rPr>
            <w:noProof/>
            <w:webHidden/>
          </w:rPr>
          <w:tab/>
        </w:r>
        <w:r w:rsidR="002E07A0">
          <w:rPr>
            <w:noProof/>
            <w:webHidden/>
          </w:rPr>
          <w:fldChar w:fldCharType="begin"/>
        </w:r>
        <w:r w:rsidR="002E07A0">
          <w:rPr>
            <w:noProof/>
            <w:webHidden/>
          </w:rPr>
          <w:instrText xml:space="preserve"> PAGEREF _Toc3908722 \h </w:instrText>
        </w:r>
        <w:r w:rsidR="002E07A0">
          <w:rPr>
            <w:noProof/>
            <w:webHidden/>
          </w:rPr>
        </w:r>
        <w:r w:rsidR="002E07A0">
          <w:rPr>
            <w:noProof/>
            <w:webHidden/>
          </w:rPr>
          <w:fldChar w:fldCharType="separate"/>
        </w:r>
        <w:r w:rsidR="00A0426C">
          <w:rPr>
            <w:noProof/>
            <w:webHidden/>
          </w:rPr>
          <w:t>18</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23" w:history="1">
        <w:r w:rsidR="002E07A0" w:rsidRPr="00441B2D">
          <w:rPr>
            <w:rStyle w:val="a9"/>
            <w:noProof/>
          </w:rPr>
          <w:t xml:space="preserve">4.4 </w:t>
        </w:r>
        <w:r w:rsidR="002E07A0" w:rsidRPr="00441B2D">
          <w:rPr>
            <w:rStyle w:val="a9"/>
            <w:rFonts w:hint="eastAsia"/>
            <w:noProof/>
          </w:rPr>
          <w:t>管理人对报告期内基金的投资策略和业绩表现的说明</w:t>
        </w:r>
        <w:r w:rsidR="002E07A0">
          <w:rPr>
            <w:noProof/>
            <w:webHidden/>
          </w:rPr>
          <w:tab/>
        </w:r>
        <w:r w:rsidR="002E07A0">
          <w:rPr>
            <w:noProof/>
            <w:webHidden/>
          </w:rPr>
          <w:fldChar w:fldCharType="begin"/>
        </w:r>
        <w:r w:rsidR="002E07A0">
          <w:rPr>
            <w:noProof/>
            <w:webHidden/>
          </w:rPr>
          <w:instrText xml:space="preserve"> PAGEREF _Toc3908723 \h </w:instrText>
        </w:r>
        <w:r w:rsidR="002E07A0">
          <w:rPr>
            <w:noProof/>
            <w:webHidden/>
          </w:rPr>
        </w:r>
        <w:r w:rsidR="002E07A0">
          <w:rPr>
            <w:noProof/>
            <w:webHidden/>
          </w:rPr>
          <w:fldChar w:fldCharType="separate"/>
        </w:r>
        <w:r w:rsidR="00A0426C">
          <w:rPr>
            <w:noProof/>
            <w:webHidden/>
          </w:rPr>
          <w:t>18</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24" w:history="1">
        <w:r w:rsidR="002E07A0" w:rsidRPr="00441B2D">
          <w:rPr>
            <w:rStyle w:val="a9"/>
            <w:noProof/>
          </w:rPr>
          <w:t xml:space="preserve">4.5 </w:t>
        </w:r>
        <w:r w:rsidR="002E07A0" w:rsidRPr="00441B2D">
          <w:rPr>
            <w:rStyle w:val="a9"/>
            <w:rFonts w:hint="eastAsia"/>
            <w:noProof/>
          </w:rPr>
          <w:t>管理人对宏观经济、证券市场及行业走势的简要展望</w:t>
        </w:r>
        <w:r w:rsidR="002E07A0">
          <w:rPr>
            <w:noProof/>
            <w:webHidden/>
          </w:rPr>
          <w:tab/>
        </w:r>
        <w:r w:rsidR="002E07A0">
          <w:rPr>
            <w:noProof/>
            <w:webHidden/>
          </w:rPr>
          <w:fldChar w:fldCharType="begin"/>
        </w:r>
        <w:r w:rsidR="002E07A0">
          <w:rPr>
            <w:noProof/>
            <w:webHidden/>
          </w:rPr>
          <w:instrText xml:space="preserve"> PAGEREF _Toc3908724 \h </w:instrText>
        </w:r>
        <w:r w:rsidR="002E07A0">
          <w:rPr>
            <w:noProof/>
            <w:webHidden/>
          </w:rPr>
        </w:r>
        <w:r w:rsidR="002E07A0">
          <w:rPr>
            <w:noProof/>
            <w:webHidden/>
          </w:rPr>
          <w:fldChar w:fldCharType="separate"/>
        </w:r>
        <w:r w:rsidR="00A0426C">
          <w:rPr>
            <w:noProof/>
            <w:webHidden/>
          </w:rPr>
          <w:t>19</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25" w:history="1">
        <w:r w:rsidR="002E07A0" w:rsidRPr="00441B2D">
          <w:rPr>
            <w:rStyle w:val="a9"/>
            <w:noProof/>
          </w:rPr>
          <w:t xml:space="preserve">4.6 </w:t>
        </w:r>
        <w:r w:rsidR="002E07A0" w:rsidRPr="00441B2D">
          <w:rPr>
            <w:rStyle w:val="a9"/>
            <w:rFonts w:hint="eastAsia"/>
            <w:noProof/>
          </w:rPr>
          <w:t>管理人内部有关本基金的监察稽核工作情况</w:t>
        </w:r>
        <w:r w:rsidR="002E07A0">
          <w:rPr>
            <w:noProof/>
            <w:webHidden/>
          </w:rPr>
          <w:tab/>
        </w:r>
        <w:r w:rsidR="002E07A0">
          <w:rPr>
            <w:noProof/>
            <w:webHidden/>
          </w:rPr>
          <w:fldChar w:fldCharType="begin"/>
        </w:r>
        <w:r w:rsidR="002E07A0">
          <w:rPr>
            <w:noProof/>
            <w:webHidden/>
          </w:rPr>
          <w:instrText xml:space="preserve"> PAGEREF _Toc3908725 \h </w:instrText>
        </w:r>
        <w:r w:rsidR="002E07A0">
          <w:rPr>
            <w:noProof/>
            <w:webHidden/>
          </w:rPr>
        </w:r>
        <w:r w:rsidR="002E07A0">
          <w:rPr>
            <w:noProof/>
            <w:webHidden/>
          </w:rPr>
          <w:fldChar w:fldCharType="separate"/>
        </w:r>
        <w:r w:rsidR="00A0426C">
          <w:rPr>
            <w:noProof/>
            <w:webHidden/>
          </w:rPr>
          <w:t>19</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26" w:history="1">
        <w:r w:rsidR="002E07A0" w:rsidRPr="00441B2D">
          <w:rPr>
            <w:rStyle w:val="a9"/>
            <w:noProof/>
          </w:rPr>
          <w:t xml:space="preserve">4.7 </w:t>
        </w:r>
        <w:r w:rsidR="002E07A0" w:rsidRPr="00441B2D">
          <w:rPr>
            <w:rStyle w:val="a9"/>
            <w:rFonts w:hint="eastAsia"/>
            <w:noProof/>
          </w:rPr>
          <w:t>管理人对报告期内基金估值程序等事项的说明</w:t>
        </w:r>
        <w:r w:rsidR="002E07A0">
          <w:rPr>
            <w:noProof/>
            <w:webHidden/>
          </w:rPr>
          <w:tab/>
        </w:r>
        <w:r w:rsidR="002E07A0">
          <w:rPr>
            <w:noProof/>
            <w:webHidden/>
          </w:rPr>
          <w:fldChar w:fldCharType="begin"/>
        </w:r>
        <w:r w:rsidR="002E07A0">
          <w:rPr>
            <w:noProof/>
            <w:webHidden/>
          </w:rPr>
          <w:instrText xml:space="preserve"> PAGEREF _Toc3908726 \h </w:instrText>
        </w:r>
        <w:r w:rsidR="002E07A0">
          <w:rPr>
            <w:noProof/>
            <w:webHidden/>
          </w:rPr>
        </w:r>
        <w:r w:rsidR="002E07A0">
          <w:rPr>
            <w:noProof/>
            <w:webHidden/>
          </w:rPr>
          <w:fldChar w:fldCharType="separate"/>
        </w:r>
        <w:r w:rsidR="00A0426C">
          <w:rPr>
            <w:noProof/>
            <w:webHidden/>
          </w:rPr>
          <w:t>20</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27" w:history="1">
        <w:r w:rsidR="002E07A0" w:rsidRPr="00441B2D">
          <w:rPr>
            <w:rStyle w:val="a9"/>
            <w:noProof/>
          </w:rPr>
          <w:t xml:space="preserve">4.8 </w:t>
        </w:r>
        <w:r w:rsidR="002E07A0" w:rsidRPr="00441B2D">
          <w:rPr>
            <w:rStyle w:val="a9"/>
            <w:rFonts w:hint="eastAsia"/>
            <w:noProof/>
          </w:rPr>
          <w:t>管理人对报告期内基金利润分配情况的说明</w:t>
        </w:r>
        <w:r w:rsidR="002E07A0">
          <w:rPr>
            <w:noProof/>
            <w:webHidden/>
          </w:rPr>
          <w:tab/>
        </w:r>
        <w:r w:rsidR="002E07A0">
          <w:rPr>
            <w:noProof/>
            <w:webHidden/>
          </w:rPr>
          <w:fldChar w:fldCharType="begin"/>
        </w:r>
        <w:r w:rsidR="002E07A0">
          <w:rPr>
            <w:noProof/>
            <w:webHidden/>
          </w:rPr>
          <w:instrText xml:space="preserve"> PAGEREF _Toc3908727 \h </w:instrText>
        </w:r>
        <w:r w:rsidR="002E07A0">
          <w:rPr>
            <w:noProof/>
            <w:webHidden/>
          </w:rPr>
        </w:r>
        <w:r w:rsidR="002E07A0">
          <w:rPr>
            <w:noProof/>
            <w:webHidden/>
          </w:rPr>
          <w:fldChar w:fldCharType="separate"/>
        </w:r>
        <w:r w:rsidR="00A0426C">
          <w:rPr>
            <w:noProof/>
            <w:webHidden/>
          </w:rPr>
          <w:t>20</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28" w:history="1">
        <w:r w:rsidR="002E07A0" w:rsidRPr="00441B2D">
          <w:rPr>
            <w:rStyle w:val="a9"/>
            <w:noProof/>
          </w:rPr>
          <w:t xml:space="preserve">4.9 </w:t>
        </w:r>
        <w:r w:rsidR="002E07A0" w:rsidRPr="00441B2D">
          <w:rPr>
            <w:rStyle w:val="a9"/>
            <w:rFonts w:hint="eastAsia"/>
            <w:noProof/>
          </w:rPr>
          <w:t>报告期内管理人对本基金持有人数或基金资产净值预警情形的说明</w:t>
        </w:r>
        <w:r w:rsidR="002E07A0">
          <w:rPr>
            <w:noProof/>
            <w:webHidden/>
          </w:rPr>
          <w:tab/>
        </w:r>
        <w:r w:rsidR="002E07A0">
          <w:rPr>
            <w:noProof/>
            <w:webHidden/>
          </w:rPr>
          <w:fldChar w:fldCharType="begin"/>
        </w:r>
        <w:r w:rsidR="002E07A0">
          <w:rPr>
            <w:noProof/>
            <w:webHidden/>
          </w:rPr>
          <w:instrText xml:space="preserve"> PAGEREF _Toc3908728 \h </w:instrText>
        </w:r>
        <w:r w:rsidR="002E07A0">
          <w:rPr>
            <w:noProof/>
            <w:webHidden/>
          </w:rPr>
        </w:r>
        <w:r w:rsidR="002E07A0">
          <w:rPr>
            <w:noProof/>
            <w:webHidden/>
          </w:rPr>
          <w:fldChar w:fldCharType="separate"/>
        </w:r>
        <w:r w:rsidR="00A0426C">
          <w:rPr>
            <w:noProof/>
            <w:webHidden/>
          </w:rPr>
          <w:t>21</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29" w:history="1">
        <w:r w:rsidR="002E07A0" w:rsidRPr="00441B2D">
          <w:rPr>
            <w:rStyle w:val="a9"/>
          </w:rPr>
          <w:t>§5</w:t>
        </w:r>
        <w:r w:rsidR="002E07A0" w:rsidRPr="00441B2D">
          <w:rPr>
            <w:rStyle w:val="a9"/>
            <w:rFonts w:hint="eastAsia"/>
          </w:rPr>
          <w:t>托管人报告</w:t>
        </w:r>
        <w:r w:rsidR="002E07A0">
          <w:rPr>
            <w:webHidden/>
          </w:rPr>
          <w:tab/>
        </w:r>
        <w:r w:rsidR="002E07A0">
          <w:rPr>
            <w:webHidden/>
          </w:rPr>
          <w:fldChar w:fldCharType="begin"/>
        </w:r>
        <w:r w:rsidR="002E07A0">
          <w:rPr>
            <w:webHidden/>
          </w:rPr>
          <w:instrText xml:space="preserve"> PAGEREF _Toc3908729 \h </w:instrText>
        </w:r>
        <w:r w:rsidR="002E07A0">
          <w:rPr>
            <w:webHidden/>
          </w:rPr>
        </w:r>
        <w:r w:rsidR="002E07A0">
          <w:rPr>
            <w:webHidden/>
          </w:rPr>
          <w:fldChar w:fldCharType="separate"/>
        </w:r>
        <w:r w:rsidR="00A0426C">
          <w:rPr>
            <w:webHidden/>
          </w:rPr>
          <w:t>21</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30" w:history="1">
        <w:r w:rsidR="002E07A0" w:rsidRPr="00441B2D">
          <w:rPr>
            <w:rStyle w:val="a9"/>
            <w:noProof/>
          </w:rPr>
          <w:t xml:space="preserve">5.1 </w:t>
        </w:r>
        <w:r w:rsidR="002E07A0" w:rsidRPr="00441B2D">
          <w:rPr>
            <w:rStyle w:val="a9"/>
            <w:rFonts w:hint="eastAsia"/>
            <w:noProof/>
          </w:rPr>
          <w:t>报告期内本基金托管人遵规守信情况声明</w:t>
        </w:r>
        <w:r w:rsidR="002E07A0">
          <w:rPr>
            <w:noProof/>
            <w:webHidden/>
          </w:rPr>
          <w:tab/>
        </w:r>
        <w:r w:rsidR="002E07A0">
          <w:rPr>
            <w:noProof/>
            <w:webHidden/>
          </w:rPr>
          <w:fldChar w:fldCharType="begin"/>
        </w:r>
        <w:r w:rsidR="002E07A0">
          <w:rPr>
            <w:noProof/>
            <w:webHidden/>
          </w:rPr>
          <w:instrText xml:space="preserve"> PAGEREF _Toc3908730 \h </w:instrText>
        </w:r>
        <w:r w:rsidR="002E07A0">
          <w:rPr>
            <w:noProof/>
            <w:webHidden/>
          </w:rPr>
        </w:r>
        <w:r w:rsidR="002E07A0">
          <w:rPr>
            <w:noProof/>
            <w:webHidden/>
          </w:rPr>
          <w:fldChar w:fldCharType="separate"/>
        </w:r>
        <w:r w:rsidR="00A0426C">
          <w:rPr>
            <w:noProof/>
            <w:webHidden/>
          </w:rPr>
          <w:t>21</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31" w:history="1">
        <w:r w:rsidR="002E07A0" w:rsidRPr="00441B2D">
          <w:rPr>
            <w:rStyle w:val="a9"/>
            <w:noProof/>
          </w:rPr>
          <w:t xml:space="preserve">5.2 </w:t>
        </w:r>
        <w:r w:rsidR="002E07A0" w:rsidRPr="00441B2D">
          <w:rPr>
            <w:rStyle w:val="a9"/>
            <w:rFonts w:hint="eastAsia"/>
            <w:noProof/>
          </w:rPr>
          <w:t>托管人对报告期内本基金投资运作遵规守信、净值计算、利润分配等情况的说明</w:t>
        </w:r>
        <w:r w:rsidR="002E07A0">
          <w:rPr>
            <w:noProof/>
            <w:webHidden/>
          </w:rPr>
          <w:tab/>
        </w:r>
        <w:r w:rsidR="002E07A0">
          <w:rPr>
            <w:noProof/>
            <w:webHidden/>
          </w:rPr>
          <w:fldChar w:fldCharType="begin"/>
        </w:r>
        <w:r w:rsidR="002E07A0">
          <w:rPr>
            <w:noProof/>
            <w:webHidden/>
          </w:rPr>
          <w:instrText xml:space="preserve"> PAGEREF _Toc3908731 \h </w:instrText>
        </w:r>
        <w:r w:rsidR="002E07A0">
          <w:rPr>
            <w:noProof/>
            <w:webHidden/>
          </w:rPr>
        </w:r>
        <w:r w:rsidR="002E07A0">
          <w:rPr>
            <w:noProof/>
            <w:webHidden/>
          </w:rPr>
          <w:fldChar w:fldCharType="separate"/>
        </w:r>
        <w:r w:rsidR="00A0426C">
          <w:rPr>
            <w:noProof/>
            <w:webHidden/>
          </w:rPr>
          <w:t>21</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32" w:history="1">
        <w:r w:rsidR="002E07A0" w:rsidRPr="00441B2D">
          <w:rPr>
            <w:rStyle w:val="a9"/>
            <w:noProof/>
          </w:rPr>
          <w:t xml:space="preserve">5.3 </w:t>
        </w:r>
        <w:r w:rsidR="002E07A0" w:rsidRPr="00441B2D">
          <w:rPr>
            <w:rStyle w:val="a9"/>
            <w:rFonts w:hint="eastAsia"/>
            <w:noProof/>
          </w:rPr>
          <w:t>托管人对本年度报告中财务信息等内容的真实、准确和完整发表意见</w:t>
        </w:r>
        <w:r w:rsidR="002E07A0">
          <w:rPr>
            <w:noProof/>
            <w:webHidden/>
          </w:rPr>
          <w:tab/>
        </w:r>
        <w:r w:rsidR="002E07A0">
          <w:rPr>
            <w:noProof/>
            <w:webHidden/>
          </w:rPr>
          <w:fldChar w:fldCharType="begin"/>
        </w:r>
        <w:r w:rsidR="002E07A0">
          <w:rPr>
            <w:noProof/>
            <w:webHidden/>
          </w:rPr>
          <w:instrText xml:space="preserve"> PAGEREF _Toc3908732 \h </w:instrText>
        </w:r>
        <w:r w:rsidR="002E07A0">
          <w:rPr>
            <w:noProof/>
            <w:webHidden/>
          </w:rPr>
        </w:r>
        <w:r w:rsidR="002E07A0">
          <w:rPr>
            <w:noProof/>
            <w:webHidden/>
          </w:rPr>
          <w:fldChar w:fldCharType="separate"/>
        </w:r>
        <w:r w:rsidR="00A0426C">
          <w:rPr>
            <w:noProof/>
            <w:webHidden/>
          </w:rPr>
          <w:t>21</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33" w:history="1">
        <w:r w:rsidR="002E07A0" w:rsidRPr="00441B2D">
          <w:rPr>
            <w:rStyle w:val="a9"/>
          </w:rPr>
          <w:t>§6</w:t>
        </w:r>
        <w:r w:rsidR="002E07A0" w:rsidRPr="00441B2D">
          <w:rPr>
            <w:rStyle w:val="a9"/>
            <w:rFonts w:hint="eastAsia"/>
          </w:rPr>
          <w:t>审计报告</w:t>
        </w:r>
        <w:r w:rsidR="002E07A0">
          <w:rPr>
            <w:webHidden/>
          </w:rPr>
          <w:tab/>
        </w:r>
        <w:r w:rsidR="002E07A0">
          <w:rPr>
            <w:webHidden/>
          </w:rPr>
          <w:fldChar w:fldCharType="begin"/>
        </w:r>
        <w:r w:rsidR="002E07A0">
          <w:rPr>
            <w:webHidden/>
          </w:rPr>
          <w:instrText xml:space="preserve"> PAGEREF _Toc3908733 \h </w:instrText>
        </w:r>
        <w:r w:rsidR="002E07A0">
          <w:rPr>
            <w:webHidden/>
          </w:rPr>
        </w:r>
        <w:r w:rsidR="002E07A0">
          <w:rPr>
            <w:webHidden/>
          </w:rPr>
          <w:fldChar w:fldCharType="separate"/>
        </w:r>
        <w:r w:rsidR="00A0426C">
          <w:rPr>
            <w:webHidden/>
          </w:rPr>
          <w:t>21</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34" w:history="1">
        <w:r w:rsidR="002E07A0" w:rsidRPr="00441B2D">
          <w:rPr>
            <w:rStyle w:val="a9"/>
            <w:noProof/>
          </w:rPr>
          <w:t xml:space="preserve">6.1 </w:t>
        </w:r>
        <w:r w:rsidR="002E07A0" w:rsidRPr="00441B2D">
          <w:rPr>
            <w:rStyle w:val="a9"/>
            <w:rFonts w:hint="eastAsia"/>
            <w:noProof/>
          </w:rPr>
          <w:t>审计意见</w:t>
        </w:r>
        <w:r w:rsidR="002E07A0">
          <w:rPr>
            <w:noProof/>
            <w:webHidden/>
          </w:rPr>
          <w:tab/>
        </w:r>
        <w:r w:rsidR="002E07A0">
          <w:rPr>
            <w:noProof/>
            <w:webHidden/>
          </w:rPr>
          <w:fldChar w:fldCharType="begin"/>
        </w:r>
        <w:r w:rsidR="002E07A0">
          <w:rPr>
            <w:noProof/>
            <w:webHidden/>
          </w:rPr>
          <w:instrText xml:space="preserve"> PAGEREF _Toc3908734 \h </w:instrText>
        </w:r>
        <w:r w:rsidR="002E07A0">
          <w:rPr>
            <w:noProof/>
            <w:webHidden/>
          </w:rPr>
        </w:r>
        <w:r w:rsidR="002E07A0">
          <w:rPr>
            <w:noProof/>
            <w:webHidden/>
          </w:rPr>
          <w:fldChar w:fldCharType="separate"/>
        </w:r>
        <w:r w:rsidR="00A0426C">
          <w:rPr>
            <w:noProof/>
            <w:webHidden/>
          </w:rPr>
          <w:t>22</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35" w:history="1">
        <w:r w:rsidR="002E07A0" w:rsidRPr="00441B2D">
          <w:rPr>
            <w:rStyle w:val="a9"/>
            <w:noProof/>
          </w:rPr>
          <w:t xml:space="preserve">6.2 </w:t>
        </w:r>
        <w:r w:rsidR="002E07A0" w:rsidRPr="00441B2D">
          <w:rPr>
            <w:rStyle w:val="a9"/>
            <w:rFonts w:hint="eastAsia"/>
            <w:noProof/>
          </w:rPr>
          <w:t>形成审计意见的基础</w:t>
        </w:r>
        <w:r w:rsidR="002E07A0">
          <w:rPr>
            <w:noProof/>
            <w:webHidden/>
          </w:rPr>
          <w:tab/>
        </w:r>
        <w:r w:rsidR="002E07A0">
          <w:rPr>
            <w:noProof/>
            <w:webHidden/>
          </w:rPr>
          <w:fldChar w:fldCharType="begin"/>
        </w:r>
        <w:r w:rsidR="002E07A0">
          <w:rPr>
            <w:noProof/>
            <w:webHidden/>
          </w:rPr>
          <w:instrText xml:space="preserve"> PAGEREF _Toc3908735 \h </w:instrText>
        </w:r>
        <w:r w:rsidR="002E07A0">
          <w:rPr>
            <w:noProof/>
            <w:webHidden/>
          </w:rPr>
        </w:r>
        <w:r w:rsidR="002E07A0">
          <w:rPr>
            <w:noProof/>
            <w:webHidden/>
          </w:rPr>
          <w:fldChar w:fldCharType="separate"/>
        </w:r>
        <w:r w:rsidR="00A0426C">
          <w:rPr>
            <w:noProof/>
            <w:webHidden/>
          </w:rPr>
          <w:t>22</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36" w:history="1">
        <w:r w:rsidR="002E07A0" w:rsidRPr="00441B2D">
          <w:rPr>
            <w:rStyle w:val="a9"/>
            <w:noProof/>
          </w:rPr>
          <w:t xml:space="preserve">6.3 </w:t>
        </w:r>
        <w:r w:rsidR="002E07A0" w:rsidRPr="00441B2D">
          <w:rPr>
            <w:rStyle w:val="a9"/>
            <w:rFonts w:hint="eastAsia"/>
            <w:noProof/>
          </w:rPr>
          <w:t>强调事项</w:t>
        </w:r>
        <w:r w:rsidR="002E07A0">
          <w:rPr>
            <w:noProof/>
            <w:webHidden/>
          </w:rPr>
          <w:tab/>
        </w:r>
        <w:r w:rsidR="002E07A0">
          <w:rPr>
            <w:noProof/>
            <w:webHidden/>
          </w:rPr>
          <w:fldChar w:fldCharType="begin"/>
        </w:r>
        <w:r w:rsidR="002E07A0">
          <w:rPr>
            <w:noProof/>
            <w:webHidden/>
          </w:rPr>
          <w:instrText xml:space="preserve"> PAGEREF _Toc3908736 \h </w:instrText>
        </w:r>
        <w:r w:rsidR="002E07A0">
          <w:rPr>
            <w:noProof/>
            <w:webHidden/>
          </w:rPr>
        </w:r>
        <w:r w:rsidR="002E07A0">
          <w:rPr>
            <w:noProof/>
            <w:webHidden/>
          </w:rPr>
          <w:fldChar w:fldCharType="separate"/>
        </w:r>
        <w:r w:rsidR="00A0426C">
          <w:rPr>
            <w:noProof/>
            <w:webHidden/>
          </w:rPr>
          <w:t>22</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37" w:history="1">
        <w:r w:rsidR="002E07A0" w:rsidRPr="00441B2D">
          <w:rPr>
            <w:rStyle w:val="a9"/>
            <w:noProof/>
          </w:rPr>
          <w:t xml:space="preserve">6.4 </w:t>
        </w:r>
        <w:r w:rsidR="002E07A0" w:rsidRPr="00441B2D">
          <w:rPr>
            <w:rStyle w:val="a9"/>
            <w:rFonts w:hint="eastAsia"/>
            <w:noProof/>
          </w:rPr>
          <w:t>管理层和治理层对财务报表的责任</w:t>
        </w:r>
        <w:r w:rsidR="002E07A0">
          <w:rPr>
            <w:noProof/>
            <w:webHidden/>
          </w:rPr>
          <w:tab/>
        </w:r>
        <w:r w:rsidR="002E07A0">
          <w:rPr>
            <w:noProof/>
            <w:webHidden/>
          </w:rPr>
          <w:fldChar w:fldCharType="begin"/>
        </w:r>
        <w:r w:rsidR="002E07A0">
          <w:rPr>
            <w:noProof/>
            <w:webHidden/>
          </w:rPr>
          <w:instrText xml:space="preserve"> PAGEREF _Toc3908737 \h </w:instrText>
        </w:r>
        <w:r w:rsidR="002E07A0">
          <w:rPr>
            <w:noProof/>
            <w:webHidden/>
          </w:rPr>
        </w:r>
        <w:r w:rsidR="002E07A0">
          <w:rPr>
            <w:noProof/>
            <w:webHidden/>
          </w:rPr>
          <w:fldChar w:fldCharType="separate"/>
        </w:r>
        <w:r w:rsidR="00A0426C">
          <w:rPr>
            <w:noProof/>
            <w:webHidden/>
          </w:rPr>
          <w:t>22</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38" w:history="1">
        <w:r w:rsidR="002E07A0" w:rsidRPr="00441B2D">
          <w:rPr>
            <w:rStyle w:val="a9"/>
            <w:noProof/>
          </w:rPr>
          <w:t xml:space="preserve">6.5 </w:t>
        </w:r>
        <w:r w:rsidR="002E07A0" w:rsidRPr="00441B2D">
          <w:rPr>
            <w:rStyle w:val="a9"/>
            <w:rFonts w:hint="eastAsia"/>
            <w:noProof/>
          </w:rPr>
          <w:t>注册会计师对财务报表审计的责任</w:t>
        </w:r>
        <w:r w:rsidR="002E07A0">
          <w:rPr>
            <w:noProof/>
            <w:webHidden/>
          </w:rPr>
          <w:tab/>
        </w:r>
        <w:r w:rsidR="002E07A0">
          <w:rPr>
            <w:noProof/>
            <w:webHidden/>
          </w:rPr>
          <w:fldChar w:fldCharType="begin"/>
        </w:r>
        <w:r w:rsidR="002E07A0">
          <w:rPr>
            <w:noProof/>
            <w:webHidden/>
          </w:rPr>
          <w:instrText xml:space="preserve"> PAGEREF _Toc3908738 \h </w:instrText>
        </w:r>
        <w:r w:rsidR="002E07A0">
          <w:rPr>
            <w:noProof/>
            <w:webHidden/>
          </w:rPr>
        </w:r>
        <w:r w:rsidR="002E07A0">
          <w:rPr>
            <w:noProof/>
            <w:webHidden/>
          </w:rPr>
          <w:fldChar w:fldCharType="separate"/>
        </w:r>
        <w:r w:rsidR="00A0426C">
          <w:rPr>
            <w:noProof/>
            <w:webHidden/>
          </w:rPr>
          <w:t>23</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39" w:history="1">
        <w:r w:rsidR="002E07A0" w:rsidRPr="00441B2D">
          <w:rPr>
            <w:rStyle w:val="a9"/>
          </w:rPr>
          <w:t>§7</w:t>
        </w:r>
        <w:r w:rsidR="002E07A0" w:rsidRPr="00441B2D">
          <w:rPr>
            <w:rStyle w:val="a9"/>
            <w:rFonts w:hint="eastAsia"/>
          </w:rPr>
          <w:t>年度财务报表</w:t>
        </w:r>
        <w:r w:rsidR="002E07A0">
          <w:rPr>
            <w:webHidden/>
          </w:rPr>
          <w:tab/>
        </w:r>
        <w:r w:rsidR="002E07A0">
          <w:rPr>
            <w:webHidden/>
          </w:rPr>
          <w:fldChar w:fldCharType="begin"/>
        </w:r>
        <w:r w:rsidR="002E07A0">
          <w:rPr>
            <w:webHidden/>
          </w:rPr>
          <w:instrText xml:space="preserve"> PAGEREF _Toc3908739 \h </w:instrText>
        </w:r>
        <w:r w:rsidR="002E07A0">
          <w:rPr>
            <w:webHidden/>
          </w:rPr>
        </w:r>
        <w:r w:rsidR="002E07A0">
          <w:rPr>
            <w:webHidden/>
          </w:rPr>
          <w:fldChar w:fldCharType="separate"/>
        </w:r>
        <w:r w:rsidR="00A0426C">
          <w:rPr>
            <w:webHidden/>
          </w:rPr>
          <w:t>24</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40" w:history="1">
        <w:r w:rsidR="002E07A0" w:rsidRPr="00441B2D">
          <w:rPr>
            <w:rStyle w:val="a9"/>
            <w:noProof/>
          </w:rPr>
          <w:t xml:space="preserve">7.1 </w:t>
        </w:r>
        <w:r w:rsidR="002E07A0" w:rsidRPr="00441B2D">
          <w:rPr>
            <w:rStyle w:val="a9"/>
            <w:rFonts w:hint="eastAsia"/>
            <w:noProof/>
          </w:rPr>
          <w:t>资产负债表</w:t>
        </w:r>
        <w:r w:rsidR="002E07A0">
          <w:rPr>
            <w:noProof/>
            <w:webHidden/>
          </w:rPr>
          <w:tab/>
        </w:r>
        <w:r w:rsidR="002E07A0">
          <w:rPr>
            <w:noProof/>
            <w:webHidden/>
          </w:rPr>
          <w:fldChar w:fldCharType="begin"/>
        </w:r>
        <w:r w:rsidR="002E07A0">
          <w:rPr>
            <w:noProof/>
            <w:webHidden/>
          </w:rPr>
          <w:instrText xml:space="preserve"> PAGEREF _Toc3908740 \h </w:instrText>
        </w:r>
        <w:r w:rsidR="002E07A0">
          <w:rPr>
            <w:noProof/>
            <w:webHidden/>
          </w:rPr>
        </w:r>
        <w:r w:rsidR="002E07A0">
          <w:rPr>
            <w:noProof/>
            <w:webHidden/>
          </w:rPr>
          <w:fldChar w:fldCharType="separate"/>
        </w:r>
        <w:r w:rsidR="00A0426C">
          <w:rPr>
            <w:noProof/>
            <w:webHidden/>
          </w:rPr>
          <w:t>24</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41" w:history="1">
        <w:r w:rsidR="002E07A0" w:rsidRPr="00441B2D">
          <w:rPr>
            <w:rStyle w:val="a9"/>
            <w:noProof/>
          </w:rPr>
          <w:t xml:space="preserve">7.2 </w:t>
        </w:r>
        <w:r w:rsidR="002E07A0" w:rsidRPr="00441B2D">
          <w:rPr>
            <w:rStyle w:val="a9"/>
            <w:rFonts w:hint="eastAsia"/>
            <w:noProof/>
          </w:rPr>
          <w:t>利润表</w:t>
        </w:r>
        <w:r w:rsidR="002E07A0">
          <w:rPr>
            <w:noProof/>
            <w:webHidden/>
          </w:rPr>
          <w:tab/>
        </w:r>
        <w:r w:rsidR="002E07A0">
          <w:rPr>
            <w:noProof/>
            <w:webHidden/>
          </w:rPr>
          <w:fldChar w:fldCharType="begin"/>
        </w:r>
        <w:r w:rsidR="002E07A0">
          <w:rPr>
            <w:noProof/>
            <w:webHidden/>
          </w:rPr>
          <w:instrText xml:space="preserve"> PAGEREF _Toc3908741 \h </w:instrText>
        </w:r>
        <w:r w:rsidR="002E07A0">
          <w:rPr>
            <w:noProof/>
            <w:webHidden/>
          </w:rPr>
        </w:r>
        <w:r w:rsidR="002E07A0">
          <w:rPr>
            <w:noProof/>
            <w:webHidden/>
          </w:rPr>
          <w:fldChar w:fldCharType="separate"/>
        </w:r>
        <w:r w:rsidR="00A0426C">
          <w:rPr>
            <w:noProof/>
            <w:webHidden/>
          </w:rPr>
          <w:t>25</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42" w:history="1">
        <w:r w:rsidR="002E07A0" w:rsidRPr="00441B2D">
          <w:rPr>
            <w:rStyle w:val="a9"/>
            <w:noProof/>
          </w:rPr>
          <w:t xml:space="preserve">7.3 </w:t>
        </w:r>
        <w:r w:rsidR="002E07A0" w:rsidRPr="00441B2D">
          <w:rPr>
            <w:rStyle w:val="a9"/>
            <w:rFonts w:hint="eastAsia"/>
            <w:noProof/>
          </w:rPr>
          <w:t>所有者权益（基金净值）变动表</w:t>
        </w:r>
        <w:r w:rsidR="002E07A0">
          <w:rPr>
            <w:noProof/>
            <w:webHidden/>
          </w:rPr>
          <w:tab/>
        </w:r>
        <w:r w:rsidR="002E07A0">
          <w:rPr>
            <w:noProof/>
            <w:webHidden/>
          </w:rPr>
          <w:fldChar w:fldCharType="begin"/>
        </w:r>
        <w:r w:rsidR="002E07A0">
          <w:rPr>
            <w:noProof/>
            <w:webHidden/>
          </w:rPr>
          <w:instrText xml:space="preserve"> PAGEREF _Toc3908742 \h </w:instrText>
        </w:r>
        <w:r w:rsidR="002E07A0">
          <w:rPr>
            <w:noProof/>
            <w:webHidden/>
          </w:rPr>
        </w:r>
        <w:r w:rsidR="002E07A0">
          <w:rPr>
            <w:noProof/>
            <w:webHidden/>
          </w:rPr>
          <w:fldChar w:fldCharType="separate"/>
        </w:r>
        <w:r w:rsidR="00A0426C">
          <w:rPr>
            <w:noProof/>
            <w:webHidden/>
          </w:rPr>
          <w:t>26</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43" w:history="1">
        <w:r w:rsidR="002E07A0" w:rsidRPr="00441B2D">
          <w:rPr>
            <w:rStyle w:val="a9"/>
            <w:noProof/>
          </w:rPr>
          <w:t xml:space="preserve">7.4 </w:t>
        </w:r>
        <w:r w:rsidR="002E07A0" w:rsidRPr="00441B2D">
          <w:rPr>
            <w:rStyle w:val="a9"/>
            <w:rFonts w:hint="eastAsia"/>
            <w:noProof/>
          </w:rPr>
          <w:t>报表附注</w:t>
        </w:r>
        <w:r w:rsidR="002E07A0">
          <w:rPr>
            <w:noProof/>
            <w:webHidden/>
          </w:rPr>
          <w:tab/>
        </w:r>
        <w:r w:rsidR="002E07A0">
          <w:rPr>
            <w:noProof/>
            <w:webHidden/>
          </w:rPr>
          <w:fldChar w:fldCharType="begin"/>
        </w:r>
        <w:r w:rsidR="002E07A0">
          <w:rPr>
            <w:noProof/>
            <w:webHidden/>
          </w:rPr>
          <w:instrText xml:space="preserve"> PAGEREF _Toc3908743 \h </w:instrText>
        </w:r>
        <w:r w:rsidR="002E07A0">
          <w:rPr>
            <w:noProof/>
            <w:webHidden/>
          </w:rPr>
        </w:r>
        <w:r w:rsidR="002E07A0">
          <w:rPr>
            <w:noProof/>
            <w:webHidden/>
          </w:rPr>
          <w:fldChar w:fldCharType="separate"/>
        </w:r>
        <w:r w:rsidR="00A0426C">
          <w:rPr>
            <w:noProof/>
            <w:webHidden/>
          </w:rPr>
          <w:t>27</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44" w:history="1">
        <w:r w:rsidR="002E07A0" w:rsidRPr="00441B2D">
          <w:rPr>
            <w:rStyle w:val="a9"/>
          </w:rPr>
          <w:t>§8</w:t>
        </w:r>
        <w:r w:rsidR="002E07A0" w:rsidRPr="00441B2D">
          <w:rPr>
            <w:rStyle w:val="a9"/>
            <w:rFonts w:hint="eastAsia"/>
          </w:rPr>
          <w:t>投资组合报告</w:t>
        </w:r>
        <w:r w:rsidR="002E07A0">
          <w:rPr>
            <w:webHidden/>
          </w:rPr>
          <w:tab/>
        </w:r>
        <w:r w:rsidR="002E07A0">
          <w:rPr>
            <w:webHidden/>
          </w:rPr>
          <w:fldChar w:fldCharType="begin"/>
        </w:r>
        <w:r w:rsidR="002E07A0">
          <w:rPr>
            <w:webHidden/>
          </w:rPr>
          <w:instrText xml:space="preserve"> PAGEREF _Toc3908744 \h </w:instrText>
        </w:r>
        <w:r w:rsidR="002E07A0">
          <w:rPr>
            <w:webHidden/>
          </w:rPr>
        </w:r>
        <w:r w:rsidR="002E07A0">
          <w:rPr>
            <w:webHidden/>
          </w:rPr>
          <w:fldChar w:fldCharType="separate"/>
        </w:r>
        <w:r w:rsidR="00A0426C">
          <w:rPr>
            <w:webHidden/>
          </w:rPr>
          <w:t>50</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45" w:history="1">
        <w:r w:rsidR="002E07A0" w:rsidRPr="00441B2D">
          <w:rPr>
            <w:rStyle w:val="a9"/>
            <w:noProof/>
          </w:rPr>
          <w:t xml:space="preserve">8.1 </w:t>
        </w:r>
        <w:r w:rsidR="002E07A0" w:rsidRPr="00441B2D">
          <w:rPr>
            <w:rStyle w:val="a9"/>
            <w:rFonts w:hint="eastAsia"/>
            <w:noProof/>
          </w:rPr>
          <w:t>期末基金资产组合情况</w:t>
        </w:r>
        <w:r w:rsidR="002E07A0">
          <w:rPr>
            <w:noProof/>
            <w:webHidden/>
          </w:rPr>
          <w:tab/>
        </w:r>
        <w:r w:rsidR="002E07A0">
          <w:rPr>
            <w:noProof/>
            <w:webHidden/>
          </w:rPr>
          <w:fldChar w:fldCharType="begin"/>
        </w:r>
        <w:r w:rsidR="002E07A0">
          <w:rPr>
            <w:noProof/>
            <w:webHidden/>
          </w:rPr>
          <w:instrText xml:space="preserve"> PAGEREF _Toc3908745 \h </w:instrText>
        </w:r>
        <w:r w:rsidR="002E07A0">
          <w:rPr>
            <w:noProof/>
            <w:webHidden/>
          </w:rPr>
        </w:r>
        <w:r w:rsidR="002E07A0">
          <w:rPr>
            <w:noProof/>
            <w:webHidden/>
          </w:rPr>
          <w:fldChar w:fldCharType="separate"/>
        </w:r>
        <w:r w:rsidR="00A0426C">
          <w:rPr>
            <w:noProof/>
            <w:webHidden/>
          </w:rPr>
          <w:t>50</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46" w:history="1">
        <w:r w:rsidR="002E07A0" w:rsidRPr="00441B2D">
          <w:rPr>
            <w:rStyle w:val="a9"/>
            <w:noProof/>
          </w:rPr>
          <w:t xml:space="preserve">8.2 </w:t>
        </w:r>
        <w:r w:rsidR="002E07A0" w:rsidRPr="00441B2D">
          <w:rPr>
            <w:rStyle w:val="a9"/>
            <w:rFonts w:hint="eastAsia"/>
            <w:noProof/>
          </w:rPr>
          <w:t>期末按行业分类的股票投资组合</w:t>
        </w:r>
        <w:r w:rsidR="002E07A0">
          <w:rPr>
            <w:noProof/>
            <w:webHidden/>
          </w:rPr>
          <w:tab/>
        </w:r>
        <w:r w:rsidR="002E07A0">
          <w:rPr>
            <w:noProof/>
            <w:webHidden/>
          </w:rPr>
          <w:fldChar w:fldCharType="begin"/>
        </w:r>
        <w:r w:rsidR="002E07A0">
          <w:rPr>
            <w:noProof/>
            <w:webHidden/>
          </w:rPr>
          <w:instrText xml:space="preserve"> PAGEREF _Toc3908746 \h </w:instrText>
        </w:r>
        <w:r w:rsidR="002E07A0">
          <w:rPr>
            <w:noProof/>
            <w:webHidden/>
          </w:rPr>
        </w:r>
        <w:r w:rsidR="002E07A0">
          <w:rPr>
            <w:noProof/>
            <w:webHidden/>
          </w:rPr>
          <w:fldChar w:fldCharType="separate"/>
        </w:r>
        <w:r w:rsidR="00A0426C">
          <w:rPr>
            <w:noProof/>
            <w:webHidden/>
          </w:rPr>
          <w:t>50</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47" w:history="1">
        <w:r w:rsidR="002E07A0" w:rsidRPr="00441B2D">
          <w:rPr>
            <w:rStyle w:val="a9"/>
            <w:noProof/>
          </w:rPr>
          <w:t xml:space="preserve">8.3 </w:t>
        </w:r>
        <w:r w:rsidR="002E07A0" w:rsidRPr="00441B2D">
          <w:rPr>
            <w:rStyle w:val="a9"/>
            <w:rFonts w:hint="eastAsia"/>
            <w:noProof/>
          </w:rPr>
          <w:t>期末按公允价值占基金资产净值比例大小排序的所有股票投资明细</w:t>
        </w:r>
        <w:r w:rsidR="002E07A0">
          <w:rPr>
            <w:noProof/>
            <w:webHidden/>
          </w:rPr>
          <w:tab/>
        </w:r>
        <w:r w:rsidR="002E07A0">
          <w:rPr>
            <w:noProof/>
            <w:webHidden/>
          </w:rPr>
          <w:fldChar w:fldCharType="begin"/>
        </w:r>
        <w:r w:rsidR="002E07A0">
          <w:rPr>
            <w:noProof/>
            <w:webHidden/>
          </w:rPr>
          <w:instrText xml:space="preserve"> PAGEREF _Toc3908747 \h </w:instrText>
        </w:r>
        <w:r w:rsidR="002E07A0">
          <w:rPr>
            <w:noProof/>
            <w:webHidden/>
          </w:rPr>
        </w:r>
        <w:r w:rsidR="002E07A0">
          <w:rPr>
            <w:noProof/>
            <w:webHidden/>
          </w:rPr>
          <w:fldChar w:fldCharType="separate"/>
        </w:r>
        <w:r w:rsidR="00A0426C">
          <w:rPr>
            <w:noProof/>
            <w:webHidden/>
          </w:rPr>
          <w:t>50</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48" w:history="1">
        <w:r w:rsidR="002E07A0" w:rsidRPr="00441B2D">
          <w:rPr>
            <w:rStyle w:val="a9"/>
            <w:noProof/>
          </w:rPr>
          <w:t xml:space="preserve">8.4 </w:t>
        </w:r>
        <w:r w:rsidR="002E07A0" w:rsidRPr="00441B2D">
          <w:rPr>
            <w:rStyle w:val="a9"/>
            <w:rFonts w:hint="eastAsia"/>
            <w:noProof/>
          </w:rPr>
          <w:t>报告期内股票投资组合的重大变动</w:t>
        </w:r>
        <w:r w:rsidR="002E07A0">
          <w:rPr>
            <w:noProof/>
            <w:webHidden/>
          </w:rPr>
          <w:tab/>
        </w:r>
        <w:r w:rsidR="002E07A0">
          <w:rPr>
            <w:noProof/>
            <w:webHidden/>
          </w:rPr>
          <w:fldChar w:fldCharType="begin"/>
        </w:r>
        <w:r w:rsidR="002E07A0">
          <w:rPr>
            <w:noProof/>
            <w:webHidden/>
          </w:rPr>
          <w:instrText xml:space="preserve"> PAGEREF _Toc3908748 \h </w:instrText>
        </w:r>
        <w:r w:rsidR="002E07A0">
          <w:rPr>
            <w:noProof/>
            <w:webHidden/>
          </w:rPr>
        </w:r>
        <w:r w:rsidR="002E07A0">
          <w:rPr>
            <w:noProof/>
            <w:webHidden/>
          </w:rPr>
          <w:fldChar w:fldCharType="separate"/>
        </w:r>
        <w:r w:rsidR="00A0426C">
          <w:rPr>
            <w:noProof/>
            <w:webHidden/>
          </w:rPr>
          <w:t>51</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49" w:history="1">
        <w:r w:rsidR="002E07A0" w:rsidRPr="00441B2D">
          <w:rPr>
            <w:rStyle w:val="a9"/>
            <w:noProof/>
          </w:rPr>
          <w:t xml:space="preserve">8.5 </w:t>
        </w:r>
        <w:r w:rsidR="002E07A0" w:rsidRPr="00441B2D">
          <w:rPr>
            <w:rStyle w:val="a9"/>
            <w:rFonts w:hint="eastAsia"/>
            <w:noProof/>
          </w:rPr>
          <w:t>期末按债券品种分类的债券投资组合</w:t>
        </w:r>
        <w:r w:rsidR="002E07A0">
          <w:rPr>
            <w:noProof/>
            <w:webHidden/>
          </w:rPr>
          <w:tab/>
        </w:r>
        <w:r w:rsidR="002E07A0">
          <w:rPr>
            <w:noProof/>
            <w:webHidden/>
          </w:rPr>
          <w:fldChar w:fldCharType="begin"/>
        </w:r>
        <w:r w:rsidR="002E07A0">
          <w:rPr>
            <w:noProof/>
            <w:webHidden/>
          </w:rPr>
          <w:instrText xml:space="preserve"> PAGEREF _Toc3908749 \h </w:instrText>
        </w:r>
        <w:r w:rsidR="002E07A0">
          <w:rPr>
            <w:noProof/>
            <w:webHidden/>
          </w:rPr>
        </w:r>
        <w:r w:rsidR="002E07A0">
          <w:rPr>
            <w:noProof/>
            <w:webHidden/>
          </w:rPr>
          <w:fldChar w:fldCharType="separate"/>
        </w:r>
        <w:r w:rsidR="00A0426C">
          <w:rPr>
            <w:noProof/>
            <w:webHidden/>
          </w:rPr>
          <w:t>52</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50" w:history="1">
        <w:r w:rsidR="002E07A0" w:rsidRPr="00441B2D">
          <w:rPr>
            <w:rStyle w:val="a9"/>
            <w:noProof/>
          </w:rPr>
          <w:t xml:space="preserve">8.6 </w:t>
        </w:r>
        <w:r w:rsidR="002E07A0" w:rsidRPr="00441B2D">
          <w:rPr>
            <w:rStyle w:val="a9"/>
            <w:rFonts w:hint="eastAsia"/>
            <w:noProof/>
          </w:rPr>
          <w:t>期末按公允价值占基金资产净值比例大小排序的前五名债券投资明细</w:t>
        </w:r>
        <w:r w:rsidR="002E07A0">
          <w:rPr>
            <w:noProof/>
            <w:webHidden/>
          </w:rPr>
          <w:tab/>
        </w:r>
        <w:r w:rsidR="002E07A0">
          <w:rPr>
            <w:noProof/>
            <w:webHidden/>
          </w:rPr>
          <w:fldChar w:fldCharType="begin"/>
        </w:r>
        <w:r w:rsidR="002E07A0">
          <w:rPr>
            <w:noProof/>
            <w:webHidden/>
          </w:rPr>
          <w:instrText xml:space="preserve"> PAGEREF _Toc3908750 \h </w:instrText>
        </w:r>
        <w:r w:rsidR="002E07A0">
          <w:rPr>
            <w:noProof/>
            <w:webHidden/>
          </w:rPr>
        </w:r>
        <w:r w:rsidR="002E07A0">
          <w:rPr>
            <w:noProof/>
            <w:webHidden/>
          </w:rPr>
          <w:fldChar w:fldCharType="separate"/>
        </w:r>
        <w:r w:rsidR="00A0426C">
          <w:rPr>
            <w:noProof/>
            <w:webHidden/>
          </w:rPr>
          <w:t>52</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51" w:history="1">
        <w:r w:rsidR="002E07A0" w:rsidRPr="00441B2D">
          <w:rPr>
            <w:rStyle w:val="a9"/>
            <w:noProof/>
          </w:rPr>
          <w:t xml:space="preserve">8.7 </w:t>
        </w:r>
        <w:r w:rsidR="002E07A0" w:rsidRPr="00441B2D">
          <w:rPr>
            <w:rStyle w:val="a9"/>
            <w:rFonts w:hint="eastAsia"/>
            <w:noProof/>
          </w:rPr>
          <w:t>期末按公允价值占基金资产净值比例大小排序的所有资产支持证券投资明细</w:t>
        </w:r>
        <w:r w:rsidR="002E07A0">
          <w:rPr>
            <w:noProof/>
            <w:webHidden/>
          </w:rPr>
          <w:tab/>
        </w:r>
        <w:r w:rsidR="002E07A0">
          <w:rPr>
            <w:noProof/>
            <w:webHidden/>
          </w:rPr>
          <w:fldChar w:fldCharType="begin"/>
        </w:r>
        <w:r w:rsidR="002E07A0">
          <w:rPr>
            <w:noProof/>
            <w:webHidden/>
          </w:rPr>
          <w:instrText xml:space="preserve"> PAGEREF _Toc3908751 \h </w:instrText>
        </w:r>
        <w:r w:rsidR="002E07A0">
          <w:rPr>
            <w:noProof/>
            <w:webHidden/>
          </w:rPr>
        </w:r>
        <w:r w:rsidR="002E07A0">
          <w:rPr>
            <w:noProof/>
            <w:webHidden/>
          </w:rPr>
          <w:fldChar w:fldCharType="separate"/>
        </w:r>
        <w:r w:rsidR="00A0426C">
          <w:rPr>
            <w:noProof/>
            <w:webHidden/>
          </w:rPr>
          <w:t>52</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52" w:history="1">
        <w:r w:rsidR="002E07A0" w:rsidRPr="00441B2D">
          <w:rPr>
            <w:rStyle w:val="a9"/>
            <w:noProof/>
          </w:rPr>
          <w:t xml:space="preserve">8.8 </w:t>
        </w:r>
        <w:r w:rsidR="002E07A0" w:rsidRPr="00441B2D">
          <w:rPr>
            <w:rStyle w:val="a9"/>
            <w:rFonts w:hint="eastAsia"/>
            <w:noProof/>
          </w:rPr>
          <w:t>报告期末按公允价值占基金资产净值比例大小排序的前五名贵金属投资明细</w:t>
        </w:r>
        <w:r w:rsidR="002E07A0">
          <w:rPr>
            <w:noProof/>
            <w:webHidden/>
          </w:rPr>
          <w:tab/>
        </w:r>
        <w:r w:rsidR="002E07A0">
          <w:rPr>
            <w:noProof/>
            <w:webHidden/>
          </w:rPr>
          <w:fldChar w:fldCharType="begin"/>
        </w:r>
        <w:r w:rsidR="002E07A0">
          <w:rPr>
            <w:noProof/>
            <w:webHidden/>
          </w:rPr>
          <w:instrText xml:space="preserve"> PAGEREF _Toc3908752 \h </w:instrText>
        </w:r>
        <w:r w:rsidR="002E07A0">
          <w:rPr>
            <w:noProof/>
            <w:webHidden/>
          </w:rPr>
        </w:r>
        <w:r w:rsidR="002E07A0">
          <w:rPr>
            <w:noProof/>
            <w:webHidden/>
          </w:rPr>
          <w:fldChar w:fldCharType="separate"/>
        </w:r>
        <w:r w:rsidR="00A0426C">
          <w:rPr>
            <w:noProof/>
            <w:webHidden/>
          </w:rPr>
          <w:t>52</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53" w:history="1">
        <w:r w:rsidR="002E07A0" w:rsidRPr="00441B2D">
          <w:rPr>
            <w:rStyle w:val="a9"/>
            <w:noProof/>
          </w:rPr>
          <w:t xml:space="preserve">8.9 </w:t>
        </w:r>
        <w:r w:rsidR="002E07A0" w:rsidRPr="00441B2D">
          <w:rPr>
            <w:rStyle w:val="a9"/>
            <w:rFonts w:hint="eastAsia"/>
            <w:noProof/>
          </w:rPr>
          <w:t>期末按公允价值占基金资产净值比例大小排名的前五名权证投资明细</w:t>
        </w:r>
        <w:r w:rsidR="002E07A0">
          <w:rPr>
            <w:noProof/>
            <w:webHidden/>
          </w:rPr>
          <w:tab/>
        </w:r>
        <w:r w:rsidR="002E07A0">
          <w:rPr>
            <w:noProof/>
            <w:webHidden/>
          </w:rPr>
          <w:fldChar w:fldCharType="begin"/>
        </w:r>
        <w:r w:rsidR="002E07A0">
          <w:rPr>
            <w:noProof/>
            <w:webHidden/>
          </w:rPr>
          <w:instrText xml:space="preserve"> PAGEREF _Toc3908753 \h </w:instrText>
        </w:r>
        <w:r w:rsidR="002E07A0">
          <w:rPr>
            <w:noProof/>
            <w:webHidden/>
          </w:rPr>
        </w:r>
        <w:r w:rsidR="002E07A0">
          <w:rPr>
            <w:noProof/>
            <w:webHidden/>
          </w:rPr>
          <w:fldChar w:fldCharType="separate"/>
        </w:r>
        <w:r w:rsidR="00A0426C">
          <w:rPr>
            <w:noProof/>
            <w:webHidden/>
          </w:rPr>
          <w:t>52</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54" w:history="1">
        <w:r w:rsidR="002E07A0" w:rsidRPr="00441B2D">
          <w:rPr>
            <w:rStyle w:val="a9"/>
            <w:noProof/>
          </w:rPr>
          <w:t xml:space="preserve">8.10 </w:t>
        </w:r>
        <w:r w:rsidR="002E07A0" w:rsidRPr="00441B2D">
          <w:rPr>
            <w:rStyle w:val="a9"/>
            <w:rFonts w:hint="eastAsia"/>
            <w:noProof/>
          </w:rPr>
          <w:t>报告期末本基金投资的股指期货交易情况说明</w:t>
        </w:r>
        <w:r w:rsidR="002E07A0">
          <w:rPr>
            <w:noProof/>
            <w:webHidden/>
          </w:rPr>
          <w:tab/>
        </w:r>
        <w:r w:rsidR="002E07A0">
          <w:rPr>
            <w:noProof/>
            <w:webHidden/>
          </w:rPr>
          <w:fldChar w:fldCharType="begin"/>
        </w:r>
        <w:r w:rsidR="002E07A0">
          <w:rPr>
            <w:noProof/>
            <w:webHidden/>
          </w:rPr>
          <w:instrText xml:space="preserve"> PAGEREF _Toc3908754 \h </w:instrText>
        </w:r>
        <w:r w:rsidR="002E07A0">
          <w:rPr>
            <w:noProof/>
            <w:webHidden/>
          </w:rPr>
        </w:r>
        <w:r w:rsidR="002E07A0">
          <w:rPr>
            <w:noProof/>
            <w:webHidden/>
          </w:rPr>
          <w:fldChar w:fldCharType="separate"/>
        </w:r>
        <w:r w:rsidR="00A0426C">
          <w:rPr>
            <w:noProof/>
            <w:webHidden/>
          </w:rPr>
          <w:t>52</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55" w:history="1">
        <w:r w:rsidR="002E07A0" w:rsidRPr="00441B2D">
          <w:rPr>
            <w:rStyle w:val="a9"/>
            <w:noProof/>
          </w:rPr>
          <w:t>8.11</w:t>
        </w:r>
        <w:r w:rsidR="002E07A0" w:rsidRPr="00441B2D">
          <w:rPr>
            <w:rStyle w:val="a9"/>
            <w:rFonts w:hint="eastAsia"/>
            <w:noProof/>
          </w:rPr>
          <w:t>报告期末本基金投资的国债期货交易情况说明</w:t>
        </w:r>
        <w:r w:rsidR="002E07A0">
          <w:rPr>
            <w:noProof/>
            <w:webHidden/>
          </w:rPr>
          <w:tab/>
        </w:r>
        <w:r w:rsidR="002E07A0">
          <w:rPr>
            <w:noProof/>
            <w:webHidden/>
          </w:rPr>
          <w:fldChar w:fldCharType="begin"/>
        </w:r>
        <w:r w:rsidR="002E07A0">
          <w:rPr>
            <w:noProof/>
            <w:webHidden/>
          </w:rPr>
          <w:instrText xml:space="preserve"> PAGEREF _Toc3908755 \h </w:instrText>
        </w:r>
        <w:r w:rsidR="002E07A0">
          <w:rPr>
            <w:noProof/>
            <w:webHidden/>
          </w:rPr>
        </w:r>
        <w:r w:rsidR="002E07A0">
          <w:rPr>
            <w:noProof/>
            <w:webHidden/>
          </w:rPr>
          <w:fldChar w:fldCharType="separate"/>
        </w:r>
        <w:r w:rsidR="00A0426C">
          <w:rPr>
            <w:noProof/>
            <w:webHidden/>
          </w:rPr>
          <w:t>53</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56" w:history="1">
        <w:r w:rsidR="002E07A0" w:rsidRPr="00441B2D">
          <w:rPr>
            <w:rStyle w:val="a9"/>
            <w:noProof/>
          </w:rPr>
          <w:t xml:space="preserve">8.12 </w:t>
        </w:r>
        <w:r w:rsidR="002E07A0" w:rsidRPr="00441B2D">
          <w:rPr>
            <w:rStyle w:val="a9"/>
            <w:rFonts w:hint="eastAsia"/>
            <w:noProof/>
          </w:rPr>
          <w:t>投资组合报告附注</w:t>
        </w:r>
        <w:r w:rsidR="002E07A0">
          <w:rPr>
            <w:noProof/>
            <w:webHidden/>
          </w:rPr>
          <w:tab/>
        </w:r>
        <w:r w:rsidR="002E07A0">
          <w:rPr>
            <w:noProof/>
            <w:webHidden/>
          </w:rPr>
          <w:fldChar w:fldCharType="begin"/>
        </w:r>
        <w:r w:rsidR="002E07A0">
          <w:rPr>
            <w:noProof/>
            <w:webHidden/>
          </w:rPr>
          <w:instrText xml:space="preserve"> PAGEREF _Toc3908756 \h </w:instrText>
        </w:r>
        <w:r w:rsidR="002E07A0">
          <w:rPr>
            <w:noProof/>
            <w:webHidden/>
          </w:rPr>
        </w:r>
        <w:r w:rsidR="002E07A0">
          <w:rPr>
            <w:noProof/>
            <w:webHidden/>
          </w:rPr>
          <w:fldChar w:fldCharType="separate"/>
        </w:r>
        <w:r w:rsidR="00A0426C">
          <w:rPr>
            <w:noProof/>
            <w:webHidden/>
          </w:rPr>
          <w:t>53</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57" w:history="1">
        <w:r w:rsidR="002E07A0" w:rsidRPr="00441B2D">
          <w:rPr>
            <w:rStyle w:val="a9"/>
          </w:rPr>
          <w:t>§9</w:t>
        </w:r>
        <w:r w:rsidR="002E07A0" w:rsidRPr="00441B2D">
          <w:rPr>
            <w:rStyle w:val="a9"/>
            <w:rFonts w:hint="eastAsia"/>
          </w:rPr>
          <w:t>基金份额持有人信息</w:t>
        </w:r>
        <w:r w:rsidR="002E07A0">
          <w:rPr>
            <w:webHidden/>
          </w:rPr>
          <w:tab/>
        </w:r>
        <w:r w:rsidR="002E07A0">
          <w:rPr>
            <w:webHidden/>
          </w:rPr>
          <w:fldChar w:fldCharType="begin"/>
        </w:r>
        <w:r w:rsidR="002E07A0">
          <w:rPr>
            <w:webHidden/>
          </w:rPr>
          <w:instrText xml:space="preserve"> PAGEREF _Toc3908757 \h </w:instrText>
        </w:r>
        <w:r w:rsidR="002E07A0">
          <w:rPr>
            <w:webHidden/>
          </w:rPr>
        </w:r>
        <w:r w:rsidR="002E07A0">
          <w:rPr>
            <w:webHidden/>
          </w:rPr>
          <w:fldChar w:fldCharType="separate"/>
        </w:r>
        <w:r w:rsidR="00A0426C">
          <w:rPr>
            <w:webHidden/>
          </w:rPr>
          <w:t>53</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58" w:history="1">
        <w:r w:rsidR="002E07A0" w:rsidRPr="00441B2D">
          <w:rPr>
            <w:rStyle w:val="a9"/>
            <w:noProof/>
          </w:rPr>
          <w:t xml:space="preserve">9.1 </w:t>
        </w:r>
        <w:r w:rsidR="002E07A0" w:rsidRPr="00441B2D">
          <w:rPr>
            <w:rStyle w:val="a9"/>
            <w:rFonts w:hint="eastAsia"/>
            <w:noProof/>
          </w:rPr>
          <w:t>期末基金份额持有人户数及持有人结构</w:t>
        </w:r>
        <w:r w:rsidR="002E07A0">
          <w:rPr>
            <w:noProof/>
            <w:webHidden/>
          </w:rPr>
          <w:tab/>
        </w:r>
        <w:r w:rsidR="002E07A0">
          <w:rPr>
            <w:noProof/>
            <w:webHidden/>
          </w:rPr>
          <w:fldChar w:fldCharType="begin"/>
        </w:r>
        <w:r w:rsidR="002E07A0">
          <w:rPr>
            <w:noProof/>
            <w:webHidden/>
          </w:rPr>
          <w:instrText xml:space="preserve"> PAGEREF _Toc3908758 \h </w:instrText>
        </w:r>
        <w:r w:rsidR="002E07A0">
          <w:rPr>
            <w:noProof/>
            <w:webHidden/>
          </w:rPr>
        </w:r>
        <w:r w:rsidR="002E07A0">
          <w:rPr>
            <w:noProof/>
            <w:webHidden/>
          </w:rPr>
          <w:fldChar w:fldCharType="separate"/>
        </w:r>
        <w:r w:rsidR="00A0426C">
          <w:rPr>
            <w:noProof/>
            <w:webHidden/>
          </w:rPr>
          <w:t>53</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59" w:history="1">
        <w:r w:rsidR="002E07A0" w:rsidRPr="00441B2D">
          <w:rPr>
            <w:rStyle w:val="a9"/>
            <w:noProof/>
          </w:rPr>
          <w:t xml:space="preserve">9.2 </w:t>
        </w:r>
        <w:r w:rsidR="002E07A0" w:rsidRPr="00441B2D">
          <w:rPr>
            <w:rStyle w:val="a9"/>
            <w:rFonts w:hint="eastAsia"/>
            <w:noProof/>
          </w:rPr>
          <w:t>期末基金管理人的从业人员持有本基金的情况</w:t>
        </w:r>
        <w:r w:rsidR="002E07A0">
          <w:rPr>
            <w:noProof/>
            <w:webHidden/>
          </w:rPr>
          <w:tab/>
        </w:r>
        <w:r w:rsidR="002E07A0">
          <w:rPr>
            <w:noProof/>
            <w:webHidden/>
          </w:rPr>
          <w:fldChar w:fldCharType="begin"/>
        </w:r>
        <w:r w:rsidR="002E07A0">
          <w:rPr>
            <w:noProof/>
            <w:webHidden/>
          </w:rPr>
          <w:instrText xml:space="preserve"> PAGEREF _Toc3908759 \h </w:instrText>
        </w:r>
        <w:r w:rsidR="002E07A0">
          <w:rPr>
            <w:noProof/>
            <w:webHidden/>
          </w:rPr>
        </w:r>
        <w:r w:rsidR="002E07A0">
          <w:rPr>
            <w:noProof/>
            <w:webHidden/>
          </w:rPr>
          <w:fldChar w:fldCharType="separate"/>
        </w:r>
        <w:r w:rsidR="00A0426C">
          <w:rPr>
            <w:noProof/>
            <w:webHidden/>
          </w:rPr>
          <w:t>54</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60" w:history="1">
        <w:r w:rsidR="002E07A0" w:rsidRPr="00441B2D">
          <w:rPr>
            <w:rStyle w:val="a9"/>
            <w:noProof/>
          </w:rPr>
          <w:t>9.3</w:t>
        </w:r>
        <w:r w:rsidR="002E07A0" w:rsidRPr="00441B2D">
          <w:rPr>
            <w:rStyle w:val="a9"/>
            <w:rFonts w:hint="eastAsia"/>
            <w:noProof/>
          </w:rPr>
          <w:t>期末基金管理人的从业人员持有本开放式基金份额总量区间的情况</w:t>
        </w:r>
        <w:r w:rsidR="002E07A0">
          <w:rPr>
            <w:noProof/>
            <w:webHidden/>
          </w:rPr>
          <w:tab/>
        </w:r>
        <w:r w:rsidR="002E07A0">
          <w:rPr>
            <w:noProof/>
            <w:webHidden/>
          </w:rPr>
          <w:fldChar w:fldCharType="begin"/>
        </w:r>
        <w:r w:rsidR="002E07A0">
          <w:rPr>
            <w:noProof/>
            <w:webHidden/>
          </w:rPr>
          <w:instrText xml:space="preserve"> PAGEREF _Toc3908760 \h </w:instrText>
        </w:r>
        <w:r w:rsidR="002E07A0">
          <w:rPr>
            <w:noProof/>
            <w:webHidden/>
          </w:rPr>
        </w:r>
        <w:r w:rsidR="002E07A0">
          <w:rPr>
            <w:noProof/>
            <w:webHidden/>
          </w:rPr>
          <w:fldChar w:fldCharType="separate"/>
        </w:r>
        <w:r w:rsidR="00A0426C">
          <w:rPr>
            <w:noProof/>
            <w:webHidden/>
          </w:rPr>
          <w:t>54</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61" w:history="1">
        <w:r w:rsidR="002E07A0" w:rsidRPr="00441B2D">
          <w:rPr>
            <w:rStyle w:val="a9"/>
          </w:rPr>
          <w:t>§10</w:t>
        </w:r>
        <w:r w:rsidR="002E07A0" w:rsidRPr="00441B2D">
          <w:rPr>
            <w:rStyle w:val="a9"/>
            <w:rFonts w:hint="eastAsia"/>
          </w:rPr>
          <w:t>开放式基金份额变动</w:t>
        </w:r>
        <w:r w:rsidR="002E07A0">
          <w:rPr>
            <w:webHidden/>
          </w:rPr>
          <w:tab/>
        </w:r>
        <w:r w:rsidR="002E07A0">
          <w:rPr>
            <w:webHidden/>
          </w:rPr>
          <w:fldChar w:fldCharType="begin"/>
        </w:r>
        <w:r w:rsidR="002E07A0">
          <w:rPr>
            <w:webHidden/>
          </w:rPr>
          <w:instrText xml:space="preserve"> PAGEREF _Toc3908761 \h </w:instrText>
        </w:r>
        <w:r w:rsidR="002E07A0">
          <w:rPr>
            <w:webHidden/>
          </w:rPr>
        </w:r>
        <w:r w:rsidR="002E07A0">
          <w:rPr>
            <w:webHidden/>
          </w:rPr>
          <w:fldChar w:fldCharType="separate"/>
        </w:r>
        <w:r w:rsidR="00A0426C">
          <w:rPr>
            <w:webHidden/>
          </w:rPr>
          <w:t>54</w:t>
        </w:r>
        <w:r w:rsidR="002E07A0">
          <w:rPr>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62" w:history="1">
        <w:r w:rsidR="002E07A0" w:rsidRPr="00441B2D">
          <w:rPr>
            <w:rStyle w:val="a9"/>
          </w:rPr>
          <w:t>§11</w:t>
        </w:r>
        <w:r w:rsidR="002E07A0" w:rsidRPr="00441B2D">
          <w:rPr>
            <w:rStyle w:val="a9"/>
            <w:rFonts w:hint="eastAsia"/>
          </w:rPr>
          <w:t>重大事件揭示</w:t>
        </w:r>
        <w:r w:rsidR="002E07A0">
          <w:rPr>
            <w:webHidden/>
          </w:rPr>
          <w:tab/>
        </w:r>
        <w:r w:rsidR="002E07A0">
          <w:rPr>
            <w:webHidden/>
          </w:rPr>
          <w:fldChar w:fldCharType="begin"/>
        </w:r>
        <w:r w:rsidR="002E07A0">
          <w:rPr>
            <w:webHidden/>
          </w:rPr>
          <w:instrText xml:space="preserve"> PAGEREF _Toc3908762 \h </w:instrText>
        </w:r>
        <w:r w:rsidR="002E07A0">
          <w:rPr>
            <w:webHidden/>
          </w:rPr>
        </w:r>
        <w:r w:rsidR="002E07A0">
          <w:rPr>
            <w:webHidden/>
          </w:rPr>
          <w:fldChar w:fldCharType="separate"/>
        </w:r>
        <w:r w:rsidR="00A0426C">
          <w:rPr>
            <w:webHidden/>
          </w:rPr>
          <w:t>54</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63" w:history="1">
        <w:r w:rsidR="002E07A0" w:rsidRPr="00441B2D">
          <w:rPr>
            <w:rStyle w:val="a9"/>
            <w:noProof/>
          </w:rPr>
          <w:t xml:space="preserve">11.1 </w:t>
        </w:r>
        <w:r w:rsidR="002E07A0" w:rsidRPr="00441B2D">
          <w:rPr>
            <w:rStyle w:val="a9"/>
            <w:rFonts w:hint="eastAsia"/>
            <w:noProof/>
          </w:rPr>
          <w:t>基金份额持有人大会决议</w:t>
        </w:r>
        <w:r w:rsidR="002E07A0">
          <w:rPr>
            <w:noProof/>
            <w:webHidden/>
          </w:rPr>
          <w:tab/>
        </w:r>
        <w:r w:rsidR="002E07A0">
          <w:rPr>
            <w:noProof/>
            <w:webHidden/>
          </w:rPr>
          <w:fldChar w:fldCharType="begin"/>
        </w:r>
        <w:r w:rsidR="002E07A0">
          <w:rPr>
            <w:noProof/>
            <w:webHidden/>
          </w:rPr>
          <w:instrText xml:space="preserve"> PAGEREF _Toc3908763 \h </w:instrText>
        </w:r>
        <w:r w:rsidR="002E07A0">
          <w:rPr>
            <w:noProof/>
            <w:webHidden/>
          </w:rPr>
        </w:r>
        <w:r w:rsidR="002E07A0">
          <w:rPr>
            <w:noProof/>
            <w:webHidden/>
          </w:rPr>
          <w:fldChar w:fldCharType="separate"/>
        </w:r>
        <w:r w:rsidR="00A0426C">
          <w:rPr>
            <w:noProof/>
            <w:webHidden/>
          </w:rPr>
          <w:t>55</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64" w:history="1">
        <w:r w:rsidR="002E07A0" w:rsidRPr="00441B2D">
          <w:rPr>
            <w:rStyle w:val="a9"/>
            <w:noProof/>
          </w:rPr>
          <w:t xml:space="preserve">11.2 </w:t>
        </w:r>
        <w:r w:rsidR="002E07A0" w:rsidRPr="00441B2D">
          <w:rPr>
            <w:rStyle w:val="a9"/>
            <w:rFonts w:hint="eastAsia"/>
            <w:noProof/>
          </w:rPr>
          <w:t>基金管理人、基金托管人的专门基金托管部门的重大人事变动</w:t>
        </w:r>
        <w:r w:rsidR="002E07A0">
          <w:rPr>
            <w:noProof/>
            <w:webHidden/>
          </w:rPr>
          <w:tab/>
        </w:r>
        <w:r w:rsidR="002E07A0">
          <w:rPr>
            <w:noProof/>
            <w:webHidden/>
          </w:rPr>
          <w:fldChar w:fldCharType="begin"/>
        </w:r>
        <w:r w:rsidR="002E07A0">
          <w:rPr>
            <w:noProof/>
            <w:webHidden/>
          </w:rPr>
          <w:instrText xml:space="preserve"> PAGEREF _Toc3908764 \h </w:instrText>
        </w:r>
        <w:r w:rsidR="002E07A0">
          <w:rPr>
            <w:noProof/>
            <w:webHidden/>
          </w:rPr>
        </w:r>
        <w:r w:rsidR="002E07A0">
          <w:rPr>
            <w:noProof/>
            <w:webHidden/>
          </w:rPr>
          <w:fldChar w:fldCharType="separate"/>
        </w:r>
        <w:r w:rsidR="00A0426C">
          <w:rPr>
            <w:noProof/>
            <w:webHidden/>
          </w:rPr>
          <w:t>55</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65" w:history="1">
        <w:r w:rsidR="002E07A0" w:rsidRPr="00441B2D">
          <w:rPr>
            <w:rStyle w:val="a9"/>
            <w:noProof/>
          </w:rPr>
          <w:t xml:space="preserve">11.3 </w:t>
        </w:r>
        <w:r w:rsidR="002E07A0" w:rsidRPr="00441B2D">
          <w:rPr>
            <w:rStyle w:val="a9"/>
            <w:rFonts w:hint="eastAsia"/>
            <w:noProof/>
          </w:rPr>
          <w:t>涉及基金管理人、基金财产、基金托管业务的诉讼</w:t>
        </w:r>
        <w:r w:rsidR="002E07A0">
          <w:rPr>
            <w:noProof/>
            <w:webHidden/>
          </w:rPr>
          <w:tab/>
        </w:r>
        <w:r w:rsidR="002E07A0">
          <w:rPr>
            <w:noProof/>
            <w:webHidden/>
          </w:rPr>
          <w:fldChar w:fldCharType="begin"/>
        </w:r>
        <w:r w:rsidR="002E07A0">
          <w:rPr>
            <w:noProof/>
            <w:webHidden/>
          </w:rPr>
          <w:instrText xml:space="preserve"> PAGEREF _Toc3908765 \h </w:instrText>
        </w:r>
        <w:r w:rsidR="002E07A0">
          <w:rPr>
            <w:noProof/>
            <w:webHidden/>
          </w:rPr>
        </w:r>
        <w:r w:rsidR="002E07A0">
          <w:rPr>
            <w:noProof/>
            <w:webHidden/>
          </w:rPr>
          <w:fldChar w:fldCharType="separate"/>
        </w:r>
        <w:r w:rsidR="00A0426C">
          <w:rPr>
            <w:noProof/>
            <w:webHidden/>
          </w:rPr>
          <w:t>55</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66" w:history="1">
        <w:r w:rsidR="002E07A0" w:rsidRPr="00441B2D">
          <w:rPr>
            <w:rStyle w:val="a9"/>
            <w:noProof/>
          </w:rPr>
          <w:t xml:space="preserve">11.4 </w:t>
        </w:r>
        <w:r w:rsidR="002E07A0" w:rsidRPr="00441B2D">
          <w:rPr>
            <w:rStyle w:val="a9"/>
            <w:rFonts w:hint="eastAsia"/>
            <w:noProof/>
          </w:rPr>
          <w:t>基金投资策略的改变</w:t>
        </w:r>
        <w:r w:rsidR="002E07A0">
          <w:rPr>
            <w:noProof/>
            <w:webHidden/>
          </w:rPr>
          <w:tab/>
        </w:r>
        <w:r w:rsidR="002E07A0">
          <w:rPr>
            <w:noProof/>
            <w:webHidden/>
          </w:rPr>
          <w:fldChar w:fldCharType="begin"/>
        </w:r>
        <w:r w:rsidR="002E07A0">
          <w:rPr>
            <w:noProof/>
            <w:webHidden/>
          </w:rPr>
          <w:instrText xml:space="preserve"> PAGEREF _Toc3908766 \h </w:instrText>
        </w:r>
        <w:r w:rsidR="002E07A0">
          <w:rPr>
            <w:noProof/>
            <w:webHidden/>
          </w:rPr>
        </w:r>
        <w:r w:rsidR="002E07A0">
          <w:rPr>
            <w:noProof/>
            <w:webHidden/>
          </w:rPr>
          <w:fldChar w:fldCharType="separate"/>
        </w:r>
        <w:r w:rsidR="00A0426C">
          <w:rPr>
            <w:noProof/>
            <w:webHidden/>
          </w:rPr>
          <w:t>55</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67" w:history="1">
        <w:r w:rsidR="002E07A0" w:rsidRPr="00441B2D">
          <w:rPr>
            <w:rStyle w:val="a9"/>
            <w:noProof/>
          </w:rPr>
          <w:t xml:space="preserve">11.5 </w:t>
        </w:r>
        <w:r w:rsidR="002E07A0" w:rsidRPr="00441B2D">
          <w:rPr>
            <w:rStyle w:val="a9"/>
            <w:rFonts w:hint="eastAsia"/>
            <w:noProof/>
          </w:rPr>
          <w:t>为基金进行审计的会计师事务所情况</w:t>
        </w:r>
        <w:r w:rsidR="002E07A0">
          <w:rPr>
            <w:noProof/>
            <w:webHidden/>
          </w:rPr>
          <w:tab/>
        </w:r>
        <w:r w:rsidR="002E07A0">
          <w:rPr>
            <w:noProof/>
            <w:webHidden/>
          </w:rPr>
          <w:fldChar w:fldCharType="begin"/>
        </w:r>
        <w:r w:rsidR="002E07A0">
          <w:rPr>
            <w:noProof/>
            <w:webHidden/>
          </w:rPr>
          <w:instrText xml:space="preserve"> PAGEREF _Toc3908767 \h </w:instrText>
        </w:r>
        <w:r w:rsidR="002E07A0">
          <w:rPr>
            <w:noProof/>
            <w:webHidden/>
          </w:rPr>
        </w:r>
        <w:r w:rsidR="002E07A0">
          <w:rPr>
            <w:noProof/>
            <w:webHidden/>
          </w:rPr>
          <w:fldChar w:fldCharType="separate"/>
        </w:r>
        <w:r w:rsidR="00A0426C">
          <w:rPr>
            <w:noProof/>
            <w:webHidden/>
          </w:rPr>
          <w:t>55</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68" w:history="1">
        <w:r w:rsidR="002E07A0" w:rsidRPr="00441B2D">
          <w:rPr>
            <w:rStyle w:val="a9"/>
            <w:noProof/>
          </w:rPr>
          <w:t xml:space="preserve">11.6 </w:t>
        </w:r>
        <w:r w:rsidR="002E07A0" w:rsidRPr="00441B2D">
          <w:rPr>
            <w:rStyle w:val="a9"/>
            <w:rFonts w:hint="eastAsia"/>
            <w:noProof/>
          </w:rPr>
          <w:t>管理人、托管人及其高级管理人员受稽查或处罚等情况</w:t>
        </w:r>
        <w:r w:rsidR="002E07A0">
          <w:rPr>
            <w:noProof/>
            <w:webHidden/>
          </w:rPr>
          <w:tab/>
        </w:r>
        <w:r w:rsidR="002E07A0">
          <w:rPr>
            <w:noProof/>
            <w:webHidden/>
          </w:rPr>
          <w:fldChar w:fldCharType="begin"/>
        </w:r>
        <w:r w:rsidR="002E07A0">
          <w:rPr>
            <w:noProof/>
            <w:webHidden/>
          </w:rPr>
          <w:instrText xml:space="preserve"> PAGEREF _Toc3908768 \h </w:instrText>
        </w:r>
        <w:r w:rsidR="002E07A0">
          <w:rPr>
            <w:noProof/>
            <w:webHidden/>
          </w:rPr>
        </w:r>
        <w:r w:rsidR="002E07A0">
          <w:rPr>
            <w:noProof/>
            <w:webHidden/>
          </w:rPr>
          <w:fldChar w:fldCharType="separate"/>
        </w:r>
        <w:r w:rsidR="00A0426C">
          <w:rPr>
            <w:noProof/>
            <w:webHidden/>
          </w:rPr>
          <w:t>55</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69" w:history="1">
        <w:r w:rsidR="002E07A0" w:rsidRPr="00441B2D">
          <w:rPr>
            <w:rStyle w:val="a9"/>
            <w:noProof/>
          </w:rPr>
          <w:t xml:space="preserve">11.7 </w:t>
        </w:r>
        <w:r w:rsidR="002E07A0" w:rsidRPr="00441B2D">
          <w:rPr>
            <w:rStyle w:val="a9"/>
            <w:rFonts w:hint="eastAsia"/>
            <w:noProof/>
          </w:rPr>
          <w:t>基金租用证券公司交易单元的有关情况</w:t>
        </w:r>
        <w:r w:rsidR="002E07A0">
          <w:rPr>
            <w:noProof/>
            <w:webHidden/>
          </w:rPr>
          <w:tab/>
        </w:r>
        <w:r w:rsidR="002E07A0">
          <w:rPr>
            <w:noProof/>
            <w:webHidden/>
          </w:rPr>
          <w:fldChar w:fldCharType="begin"/>
        </w:r>
        <w:r w:rsidR="002E07A0">
          <w:rPr>
            <w:noProof/>
            <w:webHidden/>
          </w:rPr>
          <w:instrText xml:space="preserve"> PAGEREF _Toc3908769 \h </w:instrText>
        </w:r>
        <w:r w:rsidR="002E07A0">
          <w:rPr>
            <w:noProof/>
            <w:webHidden/>
          </w:rPr>
        </w:r>
        <w:r w:rsidR="002E07A0">
          <w:rPr>
            <w:noProof/>
            <w:webHidden/>
          </w:rPr>
          <w:fldChar w:fldCharType="separate"/>
        </w:r>
        <w:r w:rsidR="00A0426C">
          <w:rPr>
            <w:noProof/>
            <w:webHidden/>
          </w:rPr>
          <w:t>55</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70" w:history="1">
        <w:r w:rsidR="002E07A0" w:rsidRPr="00441B2D">
          <w:rPr>
            <w:rStyle w:val="a9"/>
            <w:noProof/>
          </w:rPr>
          <w:t xml:space="preserve">11.8 </w:t>
        </w:r>
        <w:r w:rsidR="002E07A0" w:rsidRPr="00441B2D">
          <w:rPr>
            <w:rStyle w:val="a9"/>
            <w:rFonts w:hint="eastAsia"/>
            <w:noProof/>
          </w:rPr>
          <w:t>其他重大事件</w:t>
        </w:r>
        <w:r w:rsidR="002E07A0">
          <w:rPr>
            <w:noProof/>
            <w:webHidden/>
          </w:rPr>
          <w:tab/>
        </w:r>
        <w:r w:rsidR="002E07A0">
          <w:rPr>
            <w:noProof/>
            <w:webHidden/>
          </w:rPr>
          <w:fldChar w:fldCharType="begin"/>
        </w:r>
        <w:r w:rsidR="002E07A0">
          <w:rPr>
            <w:noProof/>
            <w:webHidden/>
          </w:rPr>
          <w:instrText xml:space="preserve"> PAGEREF _Toc3908770 \h </w:instrText>
        </w:r>
        <w:r w:rsidR="002E07A0">
          <w:rPr>
            <w:noProof/>
            <w:webHidden/>
          </w:rPr>
        </w:r>
        <w:r w:rsidR="002E07A0">
          <w:rPr>
            <w:noProof/>
            <w:webHidden/>
          </w:rPr>
          <w:fldChar w:fldCharType="separate"/>
        </w:r>
        <w:r w:rsidR="00A0426C">
          <w:rPr>
            <w:noProof/>
            <w:webHidden/>
          </w:rPr>
          <w:t>56</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71" w:history="1">
        <w:r w:rsidR="002E07A0" w:rsidRPr="00441B2D">
          <w:rPr>
            <w:rStyle w:val="a9"/>
          </w:rPr>
          <w:t>§12</w:t>
        </w:r>
        <w:r w:rsidR="002E07A0" w:rsidRPr="00441B2D">
          <w:rPr>
            <w:rStyle w:val="a9"/>
            <w:rFonts w:hint="eastAsia"/>
          </w:rPr>
          <w:t>影响投资者决策的其他重要信息</w:t>
        </w:r>
        <w:r w:rsidR="002E07A0">
          <w:rPr>
            <w:webHidden/>
          </w:rPr>
          <w:tab/>
        </w:r>
        <w:r w:rsidR="002E07A0">
          <w:rPr>
            <w:webHidden/>
          </w:rPr>
          <w:fldChar w:fldCharType="begin"/>
        </w:r>
        <w:r w:rsidR="002E07A0">
          <w:rPr>
            <w:webHidden/>
          </w:rPr>
          <w:instrText xml:space="preserve"> PAGEREF _Toc3908771 \h </w:instrText>
        </w:r>
        <w:r w:rsidR="002E07A0">
          <w:rPr>
            <w:webHidden/>
          </w:rPr>
        </w:r>
        <w:r w:rsidR="002E07A0">
          <w:rPr>
            <w:webHidden/>
          </w:rPr>
          <w:fldChar w:fldCharType="separate"/>
        </w:r>
        <w:r w:rsidR="00A0426C">
          <w:rPr>
            <w:webHidden/>
          </w:rPr>
          <w:t>57</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72" w:history="1">
        <w:r w:rsidR="002E07A0" w:rsidRPr="00441B2D">
          <w:rPr>
            <w:rStyle w:val="a9"/>
            <w:noProof/>
          </w:rPr>
          <w:t xml:space="preserve">12.1 </w:t>
        </w:r>
        <w:r w:rsidR="002E07A0" w:rsidRPr="00441B2D">
          <w:rPr>
            <w:rStyle w:val="a9"/>
            <w:rFonts w:hint="eastAsia"/>
            <w:noProof/>
          </w:rPr>
          <w:t>报告期内单一投资者持有基金份额比例达到或超过</w:t>
        </w:r>
        <w:r w:rsidR="002E07A0" w:rsidRPr="00441B2D">
          <w:rPr>
            <w:rStyle w:val="a9"/>
            <w:noProof/>
          </w:rPr>
          <w:t>20%</w:t>
        </w:r>
        <w:r w:rsidR="002E07A0" w:rsidRPr="00441B2D">
          <w:rPr>
            <w:rStyle w:val="a9"/>
            <w:rFonts w:hint="eastAsia"/>
            <w:noProof/>
          </w:rPr>
          <w:t>的情况</w:t>
        </w:r>
        <w:r w:rsidR="002E07A0">
          <w:rPr>
            <w:noProof/>
            <w:webHidden/>
          </w:rPr>
          <w:tab/>
        </w:r>
        <w:r w:rsidR="002E07A0">
          <w:rPr>
            <w:noProof/>
            <w:webHidden/>
          </w:rPr>
          <w:fldChar w:fldCharType="begin"/>
        </w:r>
        <w:r w:rsidR="002E07A0">
          <w:rPr>
            <w:noProof/>
            <w:webHidden/>
          </w:rPr>
          <w:instrText xml:space="preserve"> PAGEREF _Toc3908772 \h </w:instrText>
        </w:r>
        <w:r w:rsidR="002E07A0">
          <w:rPr>
            <w:noProof/>
            <w:webHidden/>
          </w:rPr>
        </w:r>
        <w:r w:rsidR="002E07A0">
          <w:rPr>
            <w:noProof/>
            <w:webHidden/>
          </w:rPr>
          <w:fldChar w:fldCharType="separate"/>
        </w:r>
        <w:r w:rsidR="00A0426C">
          <w:rPr>
            <w:noProof/>
            <w:webHidden/>
          </w:rPr>
          <w:t>57</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73" w:history="1">
        <w:r w:rsidR="002E07A0" w:rsidRPr="00441B2D">
          <w:rPr>
            <w:rStyle w:val="a9"/>
            <w:noProof/>
          </w:rPr>
          <w:t xml:space="preserve">12.2 </w:t>
        </w:r>
        <w:r w:rsidR="002E07A0" w:rsidRPr="00441B2D">
          <w:rPr>
            <w:rStyle w:val="a9"/>
            <w:rFonts w:hint="eastAsia"/>
            <w:noProof/>
          </w:rPr>
          <w:t>影响投资者决策的其他重要信息</w:t>
        </w:r>
        <w:r w:rsidR="002E07A0">
          <w:rPr>
            <w:noProof/>
            <w:webHidden/>
          </w:rPr>
          <w:tab/>
        </w:r>
        <w:r w:rsidR="002E07A0">
          <w:rPr>
            <w:noProof/>
            <w:webHidden/>
          </w:rPr>
          <w:fldChar w:fldCharType="begin"/>
        </w:r>
        <w:r w:rsidR="002E07A0">
          <w:rPr>
            <w:noProof/>
            <w:webHidden/>
          </w:rPr>
          <w:instrText xml:space="preserve"> PAGEREF _Toc3908773 \h </w:instrText>
        </w:r>
        <w:r w:rsidR="002E07A0">
          <w:rPr>
            <w:noProof/>
            <w:webHidden/>
          </w:rPr>
        </w:r>
        <w:r w:rsidR="002E07A0">
          <w:rPr>
            <w:noProof/>
            <w:webHidden/>
          </w:rPr>
          <w:fldChar w:fldCharType="separate"/>
        </w:r>
        <w:r w:rsidR="00A0426C">
          <w:rPr>
            <w:noProof/>
            <w:webHidden/>
          </w:rPr>
          <w:t>58</w:t>
        </w:r>
        <w:r w:rsidR="002E07A0">
          <w:rPr>
            <w:noProof/>
            <w:webHidden/>
          </w:rPr>
          <w:fldChar w:fldCharType="end"/>
        </w:r>
      </w:hyperlink>
    </w:p>
    <w:p w:rsidR="002E07A0" w:rsidRDefault="009A28B6" w:rsidP="002E07A0">
      <w:pPr>
        <w:pStyle w:val="11"/>
        <w:rPr>
          <w:rFonts w:asciiTheme="minorHAnsi" w:eastAsiaTheme="minorEastAsia" w:hAnsiTheme="minorHAnsi" w:cstheme="minorBidi"/>
          <w:sz w:val="21"/>
          <w:szCs w:val="22"/>
        </w:rPr>
      </w:pPr>
      <w:hyperlink w:anchor="_Toc3908774" w:history="1">
        <w:r w:rsidR="002E07A0" w:rsidRPr="00441B2D">
          <w:rPr>
            <w:rStyle w:val="a9"/>
          </w:rPr>
          <w:t>§13</w:t>
        </w:r>
        <w:r w:rsidR="002E07A0" w:rsidRPr="00441B2D">
          <w:rPr>
            <w:rStyle w:val="a9"/>
            <w:rFonts w:hint="eastAsia"/>
          </w:rPr>
          <w:t>备查文件目录</w:t>
        </w:r>
        <w:r w:rsidR="002E07A0">
          <w:rPr>
            <w:webHidden/>
          </w:rPr>
          <w:tab/>
        </w:r>
        <w:r w:rsidR="002E07A0">
          <w:rPr>
            <w:webHidden/>
          </w:rPr>
          <w:fldChar w:fldCharType="begin"/>
        </w:r>
        <w:r w:rsidR="002E07A0">
          <w:rPr>
            <w:webHidden/>
          </w:rPr>
          <w:instrText xml:space="preserve"> PAGEREF _Toc3908774 \h </w:instrText>
        </w:r>
        <w:r w:rsidR="002E07A0">
          <w:rPr>
            <w:webHidden/>
          </w:rPr>
        </w:r>
        <w:r w:rsidR="002E07A0">
          <w:rPr>
            <w:webHidden/>
          </w:rPr>
          <w:fldChar w:fldCharType="separate"/>
        </w:r>
        <w:r w:rsidR="00A0426C">
          <w:rPr>
            <w:webHidden/>
          </w:rPr>
          <w:t>58</w:t>
        </w:r>
        <w:r w:rsidR="002E07A0">
          <w:rPr>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75" w:history="1">
        <w:r w:rsidR="002E07A0" w:rsidRPr="00441B2D">
          <w:rPr>
            <w:rStyle w:val="a9"/>
            <w:noProof/>
          </w:rPr>
          <w:t xml:space="preserve">13.1 </w:t>
        </w:r>
        <w:r w:rsidR="002E07A0" w:rsidRPr="00441B2D">
          <w:rPr>
            <w:rStyle w:val="a9"/>
            <w:rFonts w:hint="eastAsia"/>
            <w:noProof/>
          </w:rPr>
          <w:t>备查文件目录</w:t>
        </w:r>
        <w:r w:rsidR="002E07A0">
          <w:rPr>
            <w:noProof/>
            <w:webHidden/>
          </w:rPr>
          <w:tab/>
        </w:r>
        <w:r w:rsidR="002E07A0">
          <w:rPr>
            <w:noProof/>
            <w:webHidden/>
          </w:rPr>
          <w:fldChar w:fldCharType="begin"/>
        </w:r>
        <w:r w:rsidR="002E07A0">
          <w:rPr>
            <w:noProof/>
            <w:webHidden/>
          </w:rPr>
          <w:instrText xml:space="preserve"> PAGEREF _Toc3908775 \h </w:instrText>
        </w:r>
        <w:r w:rsidR="002E07A0">
          <w:rPr>
            <w:noProof/>
            <w:webHidden/>
          </w:rPr>
        </w:r>
        <w:r w:rsidR="002E07A0">
          <w:rPr>
            <w:noProof/>
            <w:webHidden/>
          </w:rPr>
          <w:fldChar w:fldCharType="separate"/>
        </w:r>
        <w:r w:rsidR="00A0426C">
          <w:rPr>
            <w:noProof/>
            <w:webHidden/>
          </w:rPr>
          <w:t>58</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76" w:history="1">
        <w:r w:rsidR="002E07A0" w:rsidRPr="00441B2D">
          <w:rPr>
            <w:rStyle w:val="a9"/>
            <w:noProof/>
          </w:rPr>
          <w:t xml:space="preserve">13.2 </w:t>
        </w:r>
        <w:r w:rsidR="002E07A0" w:rsidRPr="00441B2D">
          <w:rPr>
            <w:rStyle w:val="a9"/>
            <w:rFonts w:hint="eastAsia"/>
            <w:noProof/>
          </w:rPr>
          <w:t>存放地点</w:t>
        </w:r>
        <w:r w:rsidR="002E07A0">
          <w:rPr>
            <w:noProof/>
            <w:webHidden/>
          </w:rPr>
          <w:tab/>
        </w:r>
        <w:r w:rsidR="002E07A0">
          <w:rPr>
            <w:noProof/>
            <w:webHidden/>
          </w:rPr>
          <w:fldChar w:fldCharType="begin"/>
        </w:r>
        <w:r w:rsidR="002E07A0">
          <w:rPr>
            <w:noProof/>
            <w:webHidden/>
          </w:rPr>
          <w:instrText xml:space="preserve"> PAGEREF _Toc3908776 \h </w:instrText>
        </w:r>
        <w:r w:rsidR="002E07A0">
          <w:rPr>
            <w:noProof/>
            <w:webHidden/>
          </w:rPr>
        </w:r>
        <w:r w:rsidR="002E07A0">
          <w:rPr>
            <w:noProof/>
            <w:webHidden/>
          </w:rPr>
          <w:fldChar w:fldCharType="separate"/>
        </w:r>
        <w:r w:rsidR="00A0426C">
          <w:rPr>
            <w:noProof/>
            <w:webHidden/>
          </w:rPr>
          <w:t>58</w:t>
        </w:r>
        <w:r w:rsidR="002E07A0">
          <w:rPr>
            <w:noProof/>
            <w:webHidden/>
          </w:rPr>
          <w:fldChar w:fldCharType="end"/>
        </w:r>
      </w:hyperlink>
    </w:p>
    <w:p w:rsidR="002E07A0" w:rsidRDefault="009A28B6" w:rsidP="00831E46">
      <w:pPr>
        <w:pStyle w:val="22"/>
        <w:rPr>
          <w:rFonts w:asciiTheme="minorHAnsi" w:eastAsiaTheme="minorEastAsia" w:hAnsiTheme="minorHAnsi" w:cstheme="minorBidi"/>
          <w:noProof/>
          <w:kern w:val="2"/>
          <w:szCs w:val="22"/>
        </w:rPr>
      </w:pPr>
      <w:hyperlink w:anchor="_Toc3908777" w:history="1">
        <w:r w:rsidR="002E07A0" w:rsidRPr="00441B2D">
          <w:rPr>
            <w:rStyle w:val="a9"/>
            <w:noProof/>
          </w:rPr>
          <w:t xml:space="preserve">13.3 </w:t>
        </w:r>
        <w:r w:rsidR="002E07A0" w:rsidRPr="00441B2D">
          <w:rPr>
            <w:rStyle w:val="a9"/>
            <w:rFonts w:hint="eastAsia"/>
            <w:noProof/>
          </w:rPr>
          <w:t>查阅方式</w:t>
        </w:r>
        <w:r w:rsidR="002E07A0">
          <w:rPr>
            <w:noProof/>
            <w:webHidden/>
          </w:rPr>
          <w:tab/>
        </w:r>
        <w:r w:rsidR="002E07A0">
          <w:rPr>
            <w:noProof/>
            <w:webHidden/>
          </w:rPr>
          <w:fldChar w:fldCharType="begin"/>
        </w:r>
        <w:r w:rsidR="002E07A0">
          <w:rPr>
            <w:noProof/>
            <w:webHidden/>
          </w:rPr>
          <w:instrText xml:space="preserve"> PAGEREF _Toc3908777 \h </w:instrText>
        </w:r>
        <w:r w:rsidR="002E07A0">
          <w:rPr>
            <w:noProof/>
            <w:webHidden/>
          </w:rPr>
        </w:r>
        <w:r w:rsidR="002E07A0">
          <w:rPr>
            <w:noProof/>
            <w:webHidden/>
          </w:rPr>
          <w:fldChar w:fldCharType="separate"/>
        </w:r>
        <w:r w:rsidR="00A0426C">
          <w:rPr>
            <w:noProof/>
            <w:webHidden/>
          </w:rPr>
          <w:t>58</w:t>
        </w:r>
        <w:r w:rsidR="002E07A0">
          <w:rPr>
            <w:noProof/>
            <w:webHidden/>
          </w:rPr>
          <w:fldChar w:fldCharType="end"/>
        </w:r>
      </w:hyperlink>
    </w:p>
    <w:p w:rsidR="001A59F9" w:rsidRPr="003F1978" w:rsidRDefault="00A87A70" w:rsidP="002E07A0">
      <w:pPr>
        <w:ind w:firstLineChars="200" w:firstLine="420"/>
        <w:rPr>
          <w:rFonts w:asciiTheme="minorEastAsia" w:eastAsiaTheme="minorEastAsia" w:hAnsiTheme="minorEastAsia"/>
          <w:szCs w:val="21"/>
        </w:rPr>
      </w:pPr>
      <w:r w:rsidRPr="003F1978">
        <w:rPr>
          <w:rFonts w:asciiTheme="minorEastAsia" w:eastAsiaTheme="minorEastAsia" w:hAnsiTheme="minorEastAsia"/>
          <w:szCs w:val="21"/>
        </w:rPr>
        <w:fldChar w:fldCharType="end"/>
      </w:r>
    </w:p>
    <w:p w:rsidR="00125BA3" w:rsidRPr="003F1978" w:rsidRDefault="00125BA3" w:rsidP="00981407">
      <w:pPr>
        <w:spacing w:line="360" w:lineRule="auto"/>
        <w:rPr>
          <w:rFonts w:asciiTheme="minorEastAsia" w:eastAsiaTheme="minorEastAsia" w:hAnsiTheme="minorEastAsia"/>
          <w:szCs w:val="21"/>
        </w:rPr>
      </w:pPr>
    </w:p>
    <w:p w:rsidR="00073DAE" w:rsidRPr="003F1978" w:rsidRDefault="00073DAE">
      <w:pPr>
        <w:widowControl/>
        <w:jc w:val="left"/>
        <w:rPr>
          <w:rFonts w:asciiTheme="minorEastAsia" w:eastAsiaTheme="minorEastAsia" w:hAnsiTheme="minorEastAsia"/>
          <w:szCs w:val="21"/>
        </w:rPr>
      </w:pPr>
      <w:r w:rsidRPr="003F1978">
        <w:rPr>
          <w:rFonts w:asciiTheme="minorEastAsia" w:eastAsiaTheme="minorEastAsia" w:hAnsiTheme="minorEastAsia"/>
          <w:szCs w:val="21"/>
        </w:rPr>
        <w:br w:type="page"/>
      </w:r>
    </w:p>
    <w:p w:rsidR="00DB55EB" w:rsidRPr="003F1978" w:rsidRDefault="00DB55EB" w:rsidP="00A1412D">
      <w:pPr>
        <w:pStyle w:val="1new"/>
        <w:rPr>
          <w:rStyle w:val="2CharCharChar"/>
          <w:rFonts w:asciiTheme="minorEastAsia" w:eastAsiaTheme="minorEastAsia" w:hAnsiTheme="minorEastAsia"/>
          <w:kern w:val="0"/>
          <w:szCs w:val="24"/>
          <w:lang w:val="en-GB"/>
        </w:rPr>
      </w:pPr>
      <w:bookmarkStart w:id="14" w:name="_Toc225498244"/>
      <w:bookmarkStart w:id="15" w:name="_Toc361324844"/>
      <w:bookmarkStart w:id="16" w:name="_Toc374374924"/>
      <w:bookmarkStart w:id="17" w:name="_Toc3908709"/>
      <w:bookmarkStart w:id="18" w:name="_Toc361324845"/>
      <w:bookmarkStart w:id="19" w:name="_Toc374374925"/>
      <w:r w:rsidRPr="003F1978">
        <w:rPr>
          <w:rStyle w:val="2CharCharChar"/>
          <w:rFonts w:asciiTheme="minorEastAsia" w:eastAsiaTheme="minorEastAsia" w:hAnsiTheme="minorEastAsia"/>
          <w:kern w:val="0"/>
          <w:szCs w:val="24"/>
          <w:lang w:val="en-GB"/>
        </w:rPr>
        <w:lastRenderedPageBreak/>
        <w:t>§2基金简介</w:t>
      </w:r>
      <w:bookmarkEnd w:id="14"/>
      <w:bookmarkEnd w:id="15"/>
      <w:bookmarkEnd w:id="16"/>
      <w:bookmarkEnd w:id="17"/>
    </w:p>
    <w:p w:rsidR="001A59F9" w:rsidRPr="003F1978" w:rsidRDefault="001A59F9" w:rsidP="003C78DB">
      <w:pPr>
        <w:pStyle w:val="23"/>
        <w:rPr>
          <w:rFonts w:eastAsiaTheme="minorEastAsia"/>
        </w:rPr>
      </w:pPr>
      <w:bookmarkStart w:id="20" w:name="_Toc3908710"/>
      <w:r w:rsidRPr="003F1978">
        <w:rPr>
          <w:rFonts w:eastAsiaTheme="minorEastAsia"/>
        </w:rPr>
        <w:t>2.1</w:t>
      </w:r>
      <w:r w:rsidR="00057665" w:rsidRPr="003F1978">
        <w:rPr>
          <w:rFonts w:eastAsiaTheme="minorEastAsia"/>
        </w:rPr>
        <w:t xml:space="preserve"> </w:t>
      </w:r>
      <w:r w:rsidRPr="003F1978">
        <w:rPr>
          <w:rFonts w:eastAsiaTheme="minorEastAsia"/>
        </w:rPr>
        <w:t>基金基本情况</w:t>
      </w:r>
      <w:bookmarkEnd w:id="18"/>
      <w:bookmarkEnd w:id="19"/>
      <w:bookmarkEnd w:id="20"/>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3"/>
        <w:gridCol w:w="2673"/>
        <w:gridCol w:w="2976"/>
      </w:tblGrid>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基金名称</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博时鑫丰灵活配置混合型证券投资基金</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基金简称</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博时鑫丰混合</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基金主代码</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003436</w:t>
            </w:r>
          </w:p>
        </w:tc>
      </w:tr>
      <w:tr w:rsidR="00C56D9D" w:rsidRPr="003F1978" w:rsidTr="0075690E">
        <w:trPr>
          <w:trHeight w:val="312"/>
        </w:trPr>
        <w:tc>
          <w:tcPr>
            <w:tcW w:w="3423" w:type="dxa"/>
            <w:vAlign w:val="center"/>
          </w:tcPr>
          <w:p w:rsidR="00FE5EB7" w:rsidRPr="003F1978" w:rsidRDefault="00FE5EB7" w:rsidP="00EF0F3F">
            <w:pPr>
              <w:pStyle w:val="afb"/>
              <w:rPr>
                <w:rFonts w:asciiTheme="minorEastAsia" w:eastAsiaTheme="minorEastAsia" w:hAnsiTheme="minorEastAsia"/>
              </w:rPr>
            </w:pPr>
            <w:r w:rsidRPr="003F1978">
              <w:rPr>
                <w:rFonts w:asciiTheme="minorEastAsia" w:eastAsiaTheme="minorEastAsia" w:hAnsiTheme="minorEastAsia"/>
              </w:rPr>
              <w:t>交易代码</w:t>
            </w:r>
          </w:p>
        </w:tc>
        <w:tc>
          <w:tcPr>
            <w:tcW w:w="5649" w:type="dxa"/>
            <w:gridSpan w:val="2"/>
            <w:vAlign w:val="center"/>
          </w:tcPr>
          <w:p w:rsidR="00FE5EB7" w:rsidRPr="003F1978" w:rsidRDefault="00FE5EB7" w:rsidP="00EF0F3F">
            <w:pPr>
              <w:pStyle w:val="afb"/>
              <w:rPr>
                <w:rFonts w:asciiTheme="minorEastAsia" w:eastAsiaTheme="minorEastAsia" w:hAnsiTheme="minorEastAsia"/>
              </w:rPr>
            </w:pPr>
            <w:r w:rsidRPr="003F1978">
              <w:rPr>
                <w:rFonts w:asciiTheme="minorEastAsia" w:eastAsiaTheme="minorEastAsia" w:hAnsiTheme="minorEastAsia"/>
              </w:rPr>
              <w:t>003436</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基金运作方式</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契约型开放式</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基金合同生效日</w:t>
            </w:r>
          </w:p>
        </w:tc>
        <w:tc>
          <w:tcPr>
            <w:tcW w:w="5649" w:type="dxa"/>
            <w:gridSpan w:val="2"/>
            <w:vAlign w:val="center"/>
          </w:tcPr>
          <w:p w:rsidR="001A59F9" w:rsidRPr="003F1978" w:rsidRDefault="00146153" w:rsidP="00EF0F3F">
            <w:pPr>
              <w:pStyle w:val="afb"/>
              <w:rPr>
                <w:rFonts w:asciiTheme="minorEastAsia" w:eastAsiaTheme="minorEastAsia" w:hAnsiTheme="minorEastAsia"/>
              </w:rPr>
            </w:pPr>
            <w:r w:rsidRPr="003F1978">
              <w:rPr>
                <w:rFonts w:asciiTheme="minorEastAsia" w:eastAsiaTheme="minorEastAsia" w:hAnsiTheme="minorEastAsia"/>
              </w:rPr>
              <w:t>2016年12月21日</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基金管理人</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博时基金管理有限公司</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基金托管人</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中国民生银行股份有限公司</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报告期末基金份额总额</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1,392,606.51份</w:t>
            </w:r>
          </w:p>
        </w:tc>
      </w:tr>
      <w:tr w:rsidR="00C56D9D" w:rsidRPr="003F1978" w:rsidTr="0075690E">
        <w:trPr>
          <w:trHeight w:val="300"/>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基金合同存续期</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不定期</w:t>
            </w:r>
          </w:p>
        </w:tc>
      </w:tr>
      <w:tr w:rsidR="00C56D9D" w:rsidRPr="003F1978" w:rsidTr="0075690E">
        <w:trPr>
          <w:trHeight w:val="369"/>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下属分级基金的基金简称</w:t>
            </w:r>
          </w:p>
        </w:tc>
        <w:tc>
          <w:tcPr>
            <w:tcW w:w="267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博时鑫丰混合A</w:t>
            </w:r>
          </w:p>
        </w:tc>
        <w:tc>
          <w:tcPr>
            <w:tcW w:w="297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博时鑫丰混合C</w:t>
            </w:r>
          </w:p>
        </w:tc>
      </w:tr>
      <w:tr w:rsidR="00C56D9D" w:rsidRPr="003F1978" w:rsidTr="0075690E">
        <w:trPr>
          <w:trHeight w:val="369"/>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下属分级基金的交易代码</w:t>
            </w:r>
          </w:p>
        </w:tc>
        <w:tc>
          <w:tcPr>
            <w:tcW w:w="267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003436</w:t>
            </w:r>
          </w:p>
        </w:tc>
        <w:tc>
          <w:tcPr>
            <w:tcW w:w="297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003437</w:t>
            </w:r>
          </w:p>
        </w:tc>
      </w:tr>
      <w:tr w:rsidR="00C56D9D" w:rsidRPr="003F1978" w:rsidTr="0075690E">
        <w:trPr>
          <w:trHeight w:val="369"/>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报告期末下属分级基金的份额总额</w:t>
            </w:r>
          </w:p>
        </w:tc>
        <w:tc>
          <w:tcPr>
            <w:tcW w:w="267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1,387,849.09份</w:t>
            </w:r>
          </w:p>
        </w:tc>
        <w:tc>
          <w:tcPr>
            <w:tcW w:w="297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4,757.42份</w:t>
            </w:r>
          </w:p>
        </w:tc>
      </w:tr>
    </w:tbl>
    <w:p w:rsidR="001A59F9" w:rsidRPr="003F1978" w:rsidRDefault="001A59F9" w:rsidP="00D235B5">
      <w:pPr>
        <w:pStyle w:val="23"/>
        <w:rPr>
          <w:rFonts w:eastAsiaTheme="minorEastAsia"/>
        </w:rPr>
      </w:pPr>
      <w:bookmarkStart w:id="21" w:name="_Toc3908711"/>
      <w:r w:rsidRPr="003F1978">
        <w:rPr>
          <w:rFonts w:eastAsiaTheme="minorEastAsia"/>
        </w:rPr>
        <w:t>2.2 基金产品说明</w:t>
      </w:r>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804"/>
      </w:tblGrid>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投资目标</w:t>
            </w:r>
          </w:p>
        </w:tc>
        <w:tc>
          <w:tcPr>
            <w:tcW w:w="6804"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本基金通过对多种投资策略的有机结合，在有效控制风险的前提下，力争为基金持有人获取长期持续稳定的投资回报。</w:t>
            </w:r>
          </w:p>
        </w:tc>
      </w:tr>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投资策略</w:t>
            </w:r>
          </w:p>
        </w:tc>
        <w:tc>
          <w:tcPr>
            <w:tcW w:w="6804" w:type="dxa"/>
            <w:vAlign w:val="center"/>
          </w:tcPr>
          <w:p w:rsidR="000A3BF6" w:rsidRDefault="00CB024A">
            <w:pPr>
              <w:pStyle w:val="afb"/>
              <w:rPr>
                <w:rFonts w:asciiTheme="minorEastAsia" w:eastAsiaTheme="minorEastAsia" w:hAnsiTheme="minorEastAsia"/>
              </w:rPr>
            </w:pPr>
            <w:r>
              <w:rPr>
                <w:rFonts w:asciiTheme="minorEastAsia" w:eastAsiaTheme="minorEastAsia" w:hAnsiTheme="minorEastAsia"/>
              </w:rPr>
              <w:t>（一）资产配置策略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0A3BF6" w:rsidRDefault="00CB024A">
            <w:pPr>
              <w:pStyle w:val="afb"/>
              <w:rPr>
                <w:rFonts w:asciiTheme="minorEastAsia" w:eastAsiaTheme="minorEastAsia" w:hAnsiTheme="minorEastAsia"/>
              </w:rPr>
            </w:pPr>
            <w:r>
              <w:rPr>
                <w:rFonts w:asciiTheme="minorEastAsia" w:eastAsiaTheme="minorEastAsia" w:hAnsiTheme="minorEastAsia"/>
              </w:rPr>
              <w:t>（二）债券投资策略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本基金采用的债券投资策略包括：期限结构策略、信用策略、互换策略、息差策略、可转换债券策略等。</w:t>
            </w:r>
          </w:p>
          <w:p w:rsidR="000A3BF6" w:rsidRDefault="00CB024A">
            <w:pPr>
              <w:pStyle w:val="afb"/>
              <w:rPr>
                <w:rFonts w:asciiTheme="minorEastAsia" w:eastAsiaTheme="minorEastAsia" w:hAnsiTheme="minorEastAsia"/>
              </w:rPr>
            </w:pPr>
            <w:r>
              <w:rPr>
                <w:rFonts w:asciiTheme="minorEastAsia" w:eastAsiaTheme="minorEastAsia" w:hAnsiTheme="minorEastAsia"/>
              </w:rPr>
              <w:t>1、期限结构策略</w:t>
            </w:r>
          </w:p>
          <w:p w:rsidR="000A3BF6" w:rsidRDefault="00CB024A">
            <w:pPr>
              <w:pStyle w:val="afb"/>
              <w:rPr>
                <w:rFonts w:asciiTheme="minorEastAsia" w:eastAsiaTheme="minorEastAsia" w:hAnsiTheme="minorEastAsia"/>
              </w:rPr>
            </w:pPr>
            <w:r>
              <w:rPr>
                <w:rFonts w:asciiTheme="minorEastAsia" w:eastAsiaTheme="minorEastAsia" w:hAnsiTheme="minorEastAsia"/>
              </w:rPr>
              <w:t>通过预测收益率曲线的形状和变化趋势，对各类型债券</w:t>
            </w:r>
            <w:proofErr w:type="gramStart"/>
            <w:r>
              <w:rPr>
                <w:rFonts w:asciiTheme="minorEastAsia" w:eastAsiaTheme="minorEastAsia" w:hAnsiTheme="minorEastAsia"/>
              </w:rPr>
              <w:t>进行久期配置</w:t>
            </w:r>
            <w:proofErr w:type="gramEnd"/>
            <w:r>
              <w:rPr>
                <w:rFonts w:asciiTheme="minorEastAsia" w:eastAsiaTheme="minorEastAsia" w:hAnsiTheme="minorEastAsia"/>
              </w:rPr>
              <w:t>。具体策略又分为跟踪收益率曲线的骑乘策略和基于收益率曲线变化的子弹策略、杠铃策略及梯式策略。</w:t>
            </w:r>
          </w:p>
          <w:p w:rsidR="000A3BF6" w:rsidRDefault="00CB024A">
            <w:pPr>
              <w:pStyle w:val="afb"/>
              <w:rPr>
                <w:rFonts w:asciiTheme="minorEastAsia" w:eastAsiaTheme="minorEastAsia" w:hAnsiTheme="minorEastAsia"/>
              </w:rPr>
            </w:pPr>
            <w:r>
              <w:rPr>
                <w:rFonts w:asciiTheme="minorEastAsia" w:eastAsiaTheme="minorEastAsia" w:hAnsiTheme="minorEastAsia"/>
              </w:rPr>
              <w:t>2、信用策略</w:t>
            </w:r>
          </w:p>
          <w:p w:rsidR="000A3BF6" w:rsidRDefault="00CB024A">
            <w:pPr>
              <w:pStyle w:val="afb"/>
              <w:rPr>
                <w:rFonts w:asciiTheme="minorEastAsia" w:eastAsiaTheme="minorEastAsia" w:hAnsiTheme="minorEastAsia"/>
              </w:rPr>
            </w:pPr>
            <w:r>
              <w:rPr>
                <w:rFonts w:asciiTheme="minorEastAsia" w:eastAsiaTheme="minorEastAsia" w:hAnsiTheme="minorEastAsia"/>
              </w:rPr>
              <w:t>信用债收益率等于基准收益率加信用利差，信用利差收益主要受两个方面的影响，一是该信用债对应信用水平的市场平均信用利差曲线走势；二是该信用</w:t>
            </w:r>
            <w:proofErr w:type="gramStart"/>
            <w:r>
              <w:rPr>
                <w:rFonts w:asciiTheme="minorEastAsia" w:eastAsiaTheme="minorEastAsia" w:hAnsiTheme="minorEastAsia"/>
              </w:rPr>
              <w:t>债本身</w:t>
            </w:r>
            <w:proofErr w:type="gramEnd"/>
            <w:r>
              <w:rPr>
                <w:rFonts w:asciiTheme="minorEastAsia" w:eastAsiaTheme="minorEastAsia" w:hAnsiTheme="minorEastAsia"/>
              </w:rPr>
              <w:t>的信用变化。基于这两方面的因素，本基金管理人分别采用（1）基于信用利差曲线变化策略和（2）基于信用债信用变化策略。</w:t>
            </w:r>
          </w:p>
          <w:p w:rsidR="000A3BF6" w:rsidRDefault="00CB024A">
            <w:pPr>
              <w:pStyle w:val="afb"/>
              <w:rPr>
                <w:rFonts w:asciiTheme="minorEastAsia" w:eastAsiaTheme="minorEastAsia" w:hAnsiTheme="minorEastAsia"/>
              </w:rPr>
            </w:pPr>
            <w:r>
              <w:rPr>
                <w:rFonts w:asciiTheme="minorEastAsia" w:eastAsiaTheme="minorEastAsia" w:hAnsiTheme="minorEastAsia"/>
              </w:rPr>
              <w:t>3、互换策略</w:t>
            </w:r>
          </w:p>
          <w:p w:rsidR="000A3BF6" w:rsidRDefault="00CB024A">
            <w:pPr>
              <w:pStyle w:val="afb"/>
              <w:rPr>
                <w:rFonts w:asciiTheme="minorEastAsia" w:eastAsiaTheme="minorEastAsia" w:hAnsiTheme="minorEastAsia"/>
              </w:rPr>
            </w:pPr>
            <w:r>
              <w:rPr>
                <w:rFonts w:asciiTheme="minorEastAsia" w:eastAsiaTheme="minorEastAsia" w:hAnsiTheme="minorEastAsia"/>
              </w:rPr>
              <w:t>不同券种在利息、违约风险、久期、流动性、税收和衍生条款等方面存在差别，投资管理人可以同时买入和卖出具有相近特性的两个或两个以</w:t>
            </w:r>
            <w:r>
              <w:rPr>
                <w:rFonts w:asciiTheme="minorEastAsia" w:eastAsiaTheme="minorEastAsia" w:hAnsiTheme="minorEastAsia"/>
              </w:rPr>
              <w:lastRenderedPageBreak/>
              <w:t>上券种，赚取收益级差。</w:t>
            </w:r>
          </w:p>
          <w:p w:rsidR="000A3BF6" w:rsidRDefault="00CB024A">
            <w:pPr>
              <w:pStyle w:val="afb"/>
              <w:rPr>
                <w:rFonts w:asciiTheme="minorEastAsia" w:eastAsiaTheme="minorEastAsia" w:hAnsiTheme="minorEastAsia"/>
              </w:rPr>
            </w:pPr>
            <w:r>
              <w:rPr>
                <w:rFonts w:asciiTheme="minorEastAsia" w:eastAsiaTheme="minorEastAsia" w:hAnsiTheme="minorEastAsia"/>
              </w:rPr>
              <w:t>4、息差策略</w:t>
            </w:r>
          </w:p>
          <w:p w:rsidR="000A3BF6" w:rsidRDefault="00CB024A">
            <w:pPr>
              <w:pStyle w:val="afb"/>
              <w:rPr>
                <w:rFonts w:asciiTheme="minorEastAsia" w:eastAsiaTheme="minorEastAsia" w:hAnsiTheme="minorEastAsia"/>
              </w:rPr>
            </w:pPr>
            <w:r>
              <w:rPr>
                <w:rFonts w:asciiTheme="minorEastAsia" w:eastAsiaTheme="minorEastAsia" w:hAnsiTheme="minorEastAsia"/>
              </w:rPr>
              <w:t>通过正回购，融资买入收益率高于回购成本的债券，从而获得杠杆放大收益。</w:t>
            </w:r>
          </w:p>
          <w:p w:rsidR="000A3BF6" w:rsidRDefault="00CB024A">
            <w:pPr>
              <w:pStyle w:val="afb"/>
              <w:rPr>
                <w:rFonts w:asciiTheme="minorEastAsia" w:eastAsiaTheme="minorEastAsia" w:hAnsiTheme="minorEastAsia"/>
              </w:rPr>
            </w:pPr>
            <w:r>
              <w:rPr>
                <w:rFonts w:asciiTheme="minorEastAsia" w:eastAsiaTheme="minorEastAsia" w:hAnsiTheme="minorEastAsia"/>
              </w:rPr>
              <w:t>5、可转换债券投资策略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rPr>
                <w:rFonts w:asciiTheme="minorEastAsia" w:eastAsiaTheme="minorEastAsia" w:hAnsiTheme="minorEastAsia"/>
              </w:rPr>
              <w:t>选择股</w:t>
            </w:r>
            <w:proofErr w:type="gramEnd"/>
            <w:r>
              <w:rPr>
                <w:rFonts w:asciiTheme="minorEastAsia" w:eastAsiaTheme="minorEastAsia" w:hAnsiTheme="minorEastAsia"/>
              </w:rPr>
              <w:t>性强的品种，获取超额收益。</w:t>
            </w:r>
          </w:p>
          <w:p w:rsidR="000A3BF6" w:rsidRDefault="00CB024A">
            <w:pPr>
              <w:pStyle w:val="afb"/>
              <w:rPr>
                <w:rFonts w:asciiTheme="minorEastAsia" w:eastAsiaTheme="minorEastAsia" w:hAnsiTheme="minorEastAsia"/>
              </w:rPr>
            </w:pPr>
            <w:r>
              <w:rPr>
                <w:rFonts w:asciiTheme="minorEastAsia" w:eastAsiaTheme="minorEastAsia" w:hAnsiTheme="minorEastAsia"/>
              </w:rPr>
              <w:t>6、中小企业私募债券投资策略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针对中小企业私募债券，本基金以持有到期，获得本金和票息收入为主要投资策略，同时，密切关注债券的信用风险变化，力争在控制风险的前提下，获得较高收益。</w:t>
            </w:r>
          </w:p>
          <w:p w:rsidR="000A3BF6" w:rsidRDefault="00CB024A">
            <w:pPr>
              <w:pStyle w:val="afb"/>
              <w:rPr>
                <w:rFonts w:asciiTheme="minorEastAsia" w:eastAsiaTheme="minorEastAsia" w:hAnsiTheme="minorEastAsia"/>
              </w:rPr>
            </w:pPr>
            <w:r>
              <w:rPr>
                <w:rFonts w:asciiTheme="minorEastAsia" w:eastAsiaTheme="minorEastAsia" w:hAnsiTheme="minorEastAsia"/>
              </w:rPr>
              <w:t>（三）股票投资策略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本基金股票投资以定性和定量分析为基础，从基本面分析入手，主要遵循以下三个步骤：</w:t>
            </w:r>
          </w:p>
          <w:p w:rsidR="000A3BF6" w:rsidRDefault="00CB024A">
            <w:pPr>
              <w:pStyle w:val="afb"/>
              <w:rPr>
                <w:rFonts w:asciiTheme="minorEastAsia" w:eastAsiaTheme="minorEastAsia" w:hAnsiTheme="minorEastAsia"/>
              </w:rPr>
            </w:pPr>
            <w:r>
              <w:rPr>
                <w:rFonts w:asciiTheme="minorEastAsia" w:eastAsiaTheme="minorEastAsia" w:hAnsiTheme="minorEastAsia"/>
              </w:rPr>
              <w:t>（1）本基金将对股票的风格特征进行评估，从股票池中选择成长与价值特性突出的股票。</w:t>
            </w:r>
          </w:p>
          <w:p w:rsidR="000A3BF6" w:rsidRDefault="00CB024A">
            <w:pPr>
              <w:pStyle w:val="afb"/>
              <w:rPr>
                <w:rFonts w:asciiTheme="minorEastAsia" w:eastAsiaTheme="minorEastAsia" w:hAnsiTheme="minorEastAsia"/>
              </w:rPr>
            </w:pPr>
            <w:r>
              <w:rPr>
                <w:rFonts w:asciiTheme="minorEastAsia" w:eastAsiaTheme="minorEastAsia" w:hAnsiTheme="minorEastAsia"/>
              </w:rPr>
              <w:t>根据一系列指标对市场上所有股票的风格特征进行评估。成长股的重要评估指标是考察公司的成长性。价值投资的核心思想是寻找市场上被低估的股票。通过以上评估，初步筛选出成长与价值股票池。</w:t>
            </w:r>
          </w:p>
          <w:p w:rsidR="000A3BF6" w:rsidRDefault="00CB024A">
            <w:pPr>
              <w:pStyle w:val="afb"/>
              <w:rPr>
                <w:rFonts w:asciiTheme="minorEastAsia" w:eastAsiaTheme="minorEastAsia" w:hAnsiTheme="minorEastAsia"/>
              </w:rPr>
            </w:pPr>
            <w:r>
              <w:rPr>
                <w:rFonts w:asciiTheme="minorEastAsia" w:eastAsiaTheme="minorEastAsia" w:hAnsiTheme="minorEastAsia"/>
              </w:rPr>
              <w:t>（2）对股票的基本面素质进行筛选，应用基本面分析方法，确定优质成长股与优质价值股的评价标准，在第一步选择出的具有鲜明风格的股票名单中，进一步分析，选出基本面较好的股票。</w:t>
            </w:r>
          </w:p>
          <w:p w:rsidR="000A3BF6" w:rsidRDefault="00CB024A">
            <w:pPr>
              <w:pStyle w:val="afb"/>
              <w:rPr>
                <w:rFonts w:asciiTheme="minorEastAsia" w:eastAsiaTheme="minorEastAsia" w:hAnsiTheme="minorEastAsia"/>
              </w:rPr>
            </w:pPr>
            <w:r>
              <w:rPr>
                <w:rFonts w:asciiTheme="minorEastAsia" w:eastAsiaTheme="minorEastAsia" w:hAnsiTheme="minorEastAsia"/>
              </w:rPr>
              <w:t>（3）进行成长与价值的风格配置。本基金将根据对市场的判断，动态地调整成长股与价值股的投资比重，追求在可控风险前提下的稳健回报。</w:t>
            </w:r>
          </w:p>
          <w:p w:rsidR="000A3BF6" w:rsidRDefault="00CB024A">
            <w:pPr>
              <w:pStyle w:val="afb"/>
              <w:rPr>
                <w:rFonts w:asciiTheme="minorEastAsia" w:eastAsiaTheme="minorEastAsia" w:hAnsiTheme="minorEastAsia"/>
              </w:rPr>
            </w:pPr>
            <w:r>
              <w:rPr>
                <w:rFonts w:asciiTheme="minorEastAsia" w:eastAsiaTheme="minorEastAsia" w:hAnsiTheme="minorEastAsia"/>
              </w:rPr>
              <w:t>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w:t>
            </w:r>
          </w:p>
          <w:p w:rsidR="000A3BF6" w:rsidRDefault="00CB024A">
            <w:pPr>
              <w:pStyle w:val="afb"/>
              <w:rPr>
                <w:rFonts w:asciiTheme="minorEastAsia" w:eastAsiaTheme="minorEastAsia" w:hAnsiTheme="minorEastAsia"/>
              </w:rPr>
            </w:pPr>
            <w:r>
              <w:rPr>
                <w:rFonts w:asciiTheme="minorEastAsia" w:eastAsiaTheme="minorEastAsia" w:hAnsiTheme="minorEastAsia"/>
              </w:rPr>
              <w:t>（四）金融衍生</w:t>
            </w:r>
            <w:proofErr w:type="gramStart"/>
            <w:r>
              <w:rPr>
                <w:rFonts w:asciiTheme="minorEastAsia" w:eastAsiaTheme="minorEastAsia" w:hAnsiTheme="minorEastAsia"/>
              </w:rPr>
              <w:t>品投资</w:t>
            </w:r>
            <w:proofErr w:type="gramEnd"/>
            <w:r>
              <w:rPr>
                <w:rFonts w:asciiTheme="minorEastAsia" w:eastAsiaTheme="minorEastAsia" w:hAnsiTheme="minorEastAsia"/>
              </w:rPr>
              <w:t>策略</w:t>
            </w:r>
          </w:p>
          <w:p w:rsidR="000A3BF6" w:rsidRDefault="00CB024A">
            <w:pPr>
              <w:pStyle w:val="afb"/>
              <w:rPr>
                <w:rFonts w:asciiTheme="minorEastAsia" w:eastAsiaTheme="minorEastAsia" w:hAnsiTheme="minorEastAsia"/>
              </w:rPr>
            </w:pPr>
            <w:r>
              <w:rPr>
                <w:rFonts w:asciiTheme="minorEastAsia" w:eastAsiaTheme="minorEastAsia" w:hAnsiTheme="minorEastAsia"/>
              </w:rPr>
              <w:t>1、权证投资策略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rsidR="000A3BF6" w:rsidRDefault="00CB024A">
            <w:pPr>
              <w:pStyle w:val="afb"/>
              <w:rPr>
                <w:rFonts w:asciiTheme="minorEastAsia" w:eastAsiaTheme="minorEastAsia" w:hAnsiTheme="minorEastAsia"/>
              </w:rPr>
            </w:pPr>
            <w:r>
              <w:rPr>
                <w:rFonts w:asciiTheme="minorEastAsia" w:eastAsiaTheme="minorEastAsia" w:hAnsiTheme="minorEastAsia"/>
              </w:rPr>
              <w:t>2、股指期货投资策略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本基金将根据风险管理的原则，以套期保值为目的，在风险可控的前提下，本着谨慎原则，参与股指期货的投资，以管理投资组合的系统性风险，改善组合的风险收益特性。</w:t>
            </w:r>
          </w:p>
          <w:p w:rsidR="000A3BF6" w:rsidRDefault="00CB024A">
            <w:pPr>
              <w:pStyle w:val="afb"/>
              <w:rPr>
                <w:rFonts w:asciiTheme="minorEastAsia" w:eastAsiaTheme="minorEastAsia" w:hAnsiTheme="minorEastAsia"/>
              </w:rPr>
            </w:pPr>
            <w:r>
              <w:rPr>
                <w:rFonts w:asciiTheme="minorEastAsia" w:eastAsiaTheme="minorEastAsia" w:hAnsiTheme="minorEastAsia"/>
              </w:rPr>
              <w:t>（五）资产支持证券投资策略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本基金将通过对资产支持证券基础资产及结构设计的研究，结合多种定价模型，根据基金资产组合情况适度进行资产支持证券的投资。</w:t>
            </w:r>
          </w:p>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lastRenderedPageBreak/>
              <w:t>未来随着证券市场投资工具的发展和丰富，在符合有关法律法规规定的前提下，本基金可相应调整和更新相关投资策略。</w:t>
            </w:r>
          </w:p>
        </w:tc>
      </w:tr>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lastRenderedPageBreak/>
              <w:t>业绩比较基准</w:t>
            </w:r>
          </w:p>
        </w:tc>
        <w:tc>
          <w:tcPr>
            <w:tcW w:w="6804"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沪深300指数收益率×50% +中证综合</w:t>
            </w:r>
            <w:proofErr w:type="gramStart"/>
            <w:r w:rsidRPr="003F1978">
              <w:rPr>
                <w:rFonts w:asciiTheme="minorEastAsia" w:eastAsiaTheme="minorEastAsia" w:hAnsiTheme="minorEastAsia"/>
              </w:rPr>
              <w:t>债指数</w:t>
            </w:r>
            <w:proofErr w:type="gramEnd"/>
            <w:r w:rsidRPr="003F1978">
              <w:rPr>
                <w:rFonts w:asciiTheme="minorEastAsia" w:eastAsiaTheme="minorEastAsia" w:hAnsiTheme="minorEastAsia"/>
              </w:rPr>
              <w:t>收益率×50%。</w:t>
            </w:r>
          </w:p>
        </w:tc>
      </w:tr>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风险收益特征</w:t>
            </w:r>
          </w:p>
        </w:tc>
        <w:tc>
          <w:tcPr>
            <w:tcW w:w="6804"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本基金为混合型基金，其预期收益及预期风险水平低于股票型基金，高于债券型基金及货币市场基金，属于中高收益/风险特征的基金。</w:t>
            </w:r>
          </w:p>
        </w:tc>
      </w:tr>
    </w:tbl>
    <w:p w:rsidR="001A59F9" w:rsidRPr="003F1978" w:rsidRDefault="001A59F9" w:rsidP="00521586">
      <w:pPr>
        <w:pStyle w:val="23"/>
        <w:rPr>
          <w:rFonts w:eastAsiaTheme="minorEastAsia"/>
        </w:rPr>
      </w:pPr>
      <w:bookmarkStart w:id="22" w:name="_Toc225498247"/>
      <w:bookmarkStart w:id="23" w:name="_Toc361324847"/>
      <w:bookmarkStart w:id="24" w:name="_Toc374374927"/>
      <w:bookmarkStart w:id="25" w:name="_Toc3908712"/>
      <w:r w:rsidRPr="003F1978">
        <w:rPr>
          <w:rFonts w:eastAsiaTheme="minorEastAsia"/>
        </w:rPr>
        <w:t>2.3 基金管理人和基金托管人</w:t>
      </w:r>
      <w:bookmarkEnd w:id="22"/>
      <w:bookmarkEnd w:id="23"/>
      <w:bookmarkEnd w:id="24"/>
      <w:bookmarkEnd w:id="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323"/>
        <w:gridCol w:w="3118"/>
      </w:tblGrid>
      <w:tr w:rsidR="00C56D9D" w:rsidRPr="003F1978" w:rsidTr="003B1EA3">
        <w:tc>
          <w:tcPr>
            <w:tcW w:w="2631" w:type="dxa"/>
            <w:gridSpan w:val="2"/>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323" w:type="dxa"/>
            <w:vAlign w:val="center"/>
          </w:tcPr>
          <w:p w:rsidR="001A59F9" w:rsidRPr="003F1978" w:rsidRDefault="001A59F9" w:rsidP="005933CB">
            <w:pPr>
              <w:jc w:val="left"/>
              <w:rPr>
                <w:rFonts w:asciiTheme="minorEastAsia" w:eastAsiaTheme="minorEastAsia" w:hAnsiTheme="minorEastAsia"/>
                <w:kern w:val="0"/>
                <w:szCs w:val="21"/>
              </w:rPr>
            </w:pPr>
            <w:r w:rsidRPr="003F1978">
              <w:rPr>
                <w:rFonts w:asciiTheme="minorEastAsia" w:eastAsiaTheme="minorEastAsia" w:hAnsiTheme="minorEastAsia"/>
                <w:kern w:val="0"/>
                <w:szCs w:val="21"/>
              </w:rPr>
              <w:t>基金管理人</w:t>
            </w:r>
          </w:p>
        </w:tc>
        <w:tc>
          <w:tcPr>
            <w:tcW w:w="3118" w:type="dxa"/>
            <w:vAlign w:val="center"/>
          </w:tcPr>
          <w:p w:rsidR="001A59F9" w:rsidRPr="003F1978" w:rsidRDefault="001A59F9" w:rsidP="005933CB">
            <w:pPr>
              <w:jc w:val="left"/>
              <w:rPr>
                <w:rFonts w:asciiTheme="minorEastAsia" w:eastAsiaTheme="minorEastAsia" w:hAnsiTheme="minorEastAsia"/>
                <w:kern w:val="0"/>
                <w:szCs w:val="21"/>
              </w:rPr>
            </w:pPr>
            <w:r w:rsidRPr="003F1978">
              <w:rPr>
                <w:rFonts w:asciiTheme="minorEastAsia" w:eastAsiaTheme="minorEastAsia" w:hAnsiTheme="minorEastAsia"/>
                <w:kern w:val="0"/>
                <w:szCs w:val="21"/>
              </w:rPr>
              <w:t>基金托管人</w:t>
            </w:r>
          </w:p>
        </w:tc>
      </w:tr>
      <w:tr w:rsidR="00C56D9D" w:rsidRPr="003F1978" w:rsidTr="003B1EA3">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名称</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博时基金管理有限公司</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中国民生银行股份有限公司</w:t>
            </w:r>
          </w:p>
        </w:tc>
      </w:tr>
      <w:tr w:rsidR="00C56D9D" w:rsidRPr="003F1978" w:rsidTr="003B1EA3">
        <w:tc>
          <w:tcPr>
            <w:tcW w:w="126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信息披露负责人</w:t>
            </w:r>
          </w:p>
        </w:tc>
        <w:tc>
          <w:tcPr>
            <w:tcW w:w="1371"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姓名</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孙麒清</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罗菲菲</w:t>
            </w:r>
          </w:p>
        </w:tc>
      </w:tr>
      <w:tr w:rsidR="00C56D9D" w:rsidRPr="003F1978" w:rsidTr="003B1EA3">
        <w:tc>
          <w:tcPr>
            <w:tcW w:w="1260" w:type="dxa"/>
            <w:vMerge/>
            <w:vAlign w:val="center"/>
          </w:tcPr>
          <w:p w:rsidR="001A59F9" w:rsidRPr="003F1978" w:rsidRDefault="001A59F9" w:rsidP="00EF0F3F">
            <w:pPr>
              <w:pStyle w:val="afb"/>
              <w:jc w:val="center"/>
              <w:rPr>
                <w:rFonts w:asciiTheme="minorEastAsia" w:eastAsiaTheme="minorEastAsia" w:hAnsiTheme="minorEastAsia"/>
              </w:rPr>
            </w:pPr>
          </w:p>
        </w:tc>
        <w:tc>
          <w:tcPr>
            <w:tcW w:w="1371"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联系电话</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0755-83169999</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010-58560666</w:t>
            </w:r>
          </w:p>
        </w:tc>
      </w:tr>
      <w:tr w:rsidR="00C56D9D" w:rsidRPr="003F1978" w:rsidTr="003B1EA3">
        <w:tc>
          <w:tcPr>
            <w:tcW w:w="1260" w:type="dxa"/>
            <w:vMerge/>
            <w:vAlign w:val="center"/>
          </w:tcPr>
          <w:p w:rsidR="001A59F9" w:rsidRPr="003F1978" w:rsidRDefault="001A59F9" w:rsidP="00EF0F3F">
            <w:pPr>
              <w:pStyle w:val="afb"/>
              <w:jc w:val="center"/>
              <w:rPr>
                <w:rFonts w:asciiTheme="minorEastAsia" w:eastAsiaTheme="minorEastAsia" w:hAnsiTheme="minorEastAsia"/>
              </w:rPr>
            </w:pPr>
          </w:p>
        </w:tc>
        <w:tc>
          <w:tcPr>
            <w:tcW w:w="1371"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电子邮箱</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service@bosera.com</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tgbfxjdzx@cmbc.com.cn</w:t>
            </w:r>
          </w:p>
        </w:tc>
      </w:tr>
      <w:tr w:rsidR="00C56D9D" w:rsidRPr="003F1978" w:rsidTr="003B1EA3">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客户服务电话</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95105568</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95568</w:t>
            </w:r>
          </w:p>
        </w:tc>
      </w:tr>
      <w:tr w:rsidR="00C56D9D" w:rsidRPr="003F1978" w:rsidTr="003B1EA3">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传真</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0755-83195140</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010-58560798</w:t>
            </w:r>
          </w:p>
        </w:tc>
      </w:tr>
      <w:tr w:rsidR="00C56D9D" w:rsidRPr="003F1978" w:rsidTr="003B1EA3">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注册地址</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深圳市福田区莲花街道福新社区益田路5999号基金大厦21层</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北京市西城区复兴门内大街2号</w:t>
            </w:r>
          </w:p>
        </w:tc>
      </w:tr>
      <w:tr w:rsidR="00C56D9D" w:rsidRPr="003F1978" w:rsidTr="003B1EA3">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办公地址</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广东省深圳市福田区益田路5999号基金大厦21层</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北京市西城区复兴门内大街2号</w:t>
            </w:r>
          </w:p>
        </w:tc>
      </w:tr>
      <w:tr w:rsidR="00C56D9D" w:rsidRPr="003F1978" w:rsidTr="003B1EA3">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邮政编码</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518040</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100031</w:t>
            </w:r>
          </w:p>
        </w:tc>
      </w:tr>
      <w:tr w:rsidR="00C56D9D" w:rsidRPr="003F1978" w:rsidTr="003B1EA3">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法定代表人</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张光华</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洪崎</w:t>
            </w:r>
          </w:p>
        </w:tc>
      </w:tr>
    </w:tbl>
    <w:p w:rsidR="001A59F9" w:rsidRPr="003F1978" w:rsidRDefault="001A59F9" w:rsidP="00521586">
      <w:pPr>
        <w:pStyle w:val="23"/>
        <w:rPr>
          <w:rFonts w:eastAsiaTheme="minorEastAsia"/>
        </w:rPr>
      </w:pPr>
      <w:bookmarkStart w:id="26" w:name="_Toc225498248"/>
      <w:bookmarkStart w:id="27" w:name="_Toc361324848"/>
      <w:bookmarkStart w:id="28" w:name="_Toc374374928"/>
      <w:bookmarkStart w:id="29" w:name="_Toc3908713"/>
      <w:r w:rsidRPr="003F1978">
        <w:rPr>
          <w:rFonts w:eastAsiaTheme="minorEastAsia"/>
        </w:rPr>
        <w:t>2.4 信息披露方式</w:t>
      </w:r>
      <w:bookmarkEnd w:id="26"/>
      <w:bookmarkEnd w:id="27"/>
      <w:bookmarkEnd w:id="28"/>
      <w:bookmarkEnd w:id="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4677"/>
      </w:tblGrid>
      <w:tr w:rsidR="00C56D9D" w:rsidRPr="003F1978" w:rsidTr="00C140D9">
        <w:tc>
          <w:tcPr>
            <w:tcW w:w="4395"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本基金选定的信息披露报纸名称</w:t>
            </w:r>
          </w:p>
        </w:tc>
        <w:tc>
          <w:tcPr>
            <w:tcW w:w="467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证券日报</w:t>
            </w:r>
          </w:p>
        </w:tc>
      </w:tr>
      <w:tr w:rsidR="00C56D9D" w:rsidRPr="003F1978" w:rsidTr="00C140D9">
        <w:tc>
          <w:tcPr>
            <w:tcW w:w="4395"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登载基金年度报告正文的管理人互联网网址</w:t>
            </w:r>
          </w:p>
        </w:tc>
        <w:tc>
          <w:tcPr>
            <w:tcW w:w="467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http://www.bosera.com</w:t>
            </w:r>
          </w:p>
        </w:tc>
      </w:tr>
      <w:tr w:rsidR="00C56D9D" w:rsidRPr="003F1978" w:rsidTr="00C140D9">
        <w:tc>
          <w:tcPr>
            <w:tcW w:w="4395"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基金年度报告备置地点</w:t>
            </w:r>
          </w:p>
        </w:tc>
        <w:tc>
          <w:tcPr>
            <w:tcW w:w="467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基金管理人、基金托管人处</w:t>
            </w:r>
          </w:p>
        </w:tc>
      </w:tr>
    </w:tbl>
    <w:p w:rsidR="001A59F9" w:rsidRPr="003F1978" w:rsidRDefault="001A59F9" w:rsidP="00521586">
      <w:pPr>
        <w:pStyle w:val="23"/>
        <w:rPr>
          <w:rFonts w:eastAsiaTheme="minorEastAsia"/>
        </w:rPr>
      </w:pPr>
      <w:bookmarkStart w:id="30" w:name="_Toc225498249"/>
      <w:bookmarkStart w:id="31" w:name="_Toc361324849"/>
      <w:bookmarkStart w:id="32" w:name="_Toc374374929"/>
      <w:bookmarkStart w:id="33" w:name="_Toc3908714"/>
      <w:r w:rsidRPr="003F1978">
        <w:rPr>
          <w:rFonts w:eastAsiaTheme="minorEastAsia"/>
        </w:rPr>
        <w:t>2.5 其他相关资料</w:t>
      </w:r>
      <w:bookmarkEnd w:id="30"/>
      <w:bookmarkEnd w:id="31"/>
      <w:bookmarkEnd w:id="32"/>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861"/>
      </w:tblGrid>
      <w:tr w:rsidR="00C56D9D" w:rsidRPr="003F1978" w:rsidTr="00D37EBD">
        <w:tc>
          <w:tcPr>
            <w:tcW w:w="1951"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260"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名称</w:t>
            </w:r>
          </w:p>
        </w:tc>
        <w:tc>
          <w:tcPr>
            <w:tcW w:w="3861"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办公地址</w:t>
            </w:r>
          </w:p>
        </w:tc>
      </w:tr>
      <w:tr w:rsidR="00C56D9D" w:rsidRPr="003F1978" w:rsidTr="00D37EBD">
        <w:tc>
          <w:tcPr>
            <w:tcW w:w="195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会计师事务所</w:t>
            </w:r>
          </w:p>
        </w:tc>
        <w:tc>
          <w:tcPr>
            <w:tcW w:w="326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普华永道中天会计师事务所（特殊普通合伙）</w:t>
            </w:r>
          </w:p>
        </w:tc>
        <w:tc>
          <w:tcPr>
            <w:tcW w:w="3861" w:type="dxa"/>
            <w:vAlign w:val="center"/>
          </w:tcPr>
          <w:p w:rsidR="001A59F9" w:rsidRPr="003F1978" w:rsidRDefault="001A59F9" w:rsidP="003C2C4A">
            <w:pPr>
              <w:pStyle w:val="afb"/>
              <w:rPr>
                <w:rFonts w:asciiTheme="minorEastAsia" w:eastAsiaTheme="minorEastAsia" w:hAnsiTheme="minorEastAsia"/>
              </w:rPr>
            </w:pPr>
            <w:r w:rsidRPr="003F1978">
              <w:rPr>
                <w:rFonts w:asciiTheme="minorEastAsia" w:eastAsiaTheme="minorEastAsia" w:hAnsiTheme="minorEastAsia"/>
              </w:rPr>
              <w:t>上海市黄浦区湖滨路202号普华永道中心11楼</w:t>
            </w:r>
          </w:p>
        </w:tc>
      </w:tr>
      <w:tr w:rsidR="00C56D9D" w:rsidRPr="003F1978" w:rsidTr="00D37EBD">
        <w:tc>
          <w:tcPr>
            <w:tcW w:w="195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注册登记机构</w:t>
            </w:r>
          </w:p>
        </w:tc>
        <w:tc>
          <w:tcPr>
            <w:tcW w:w="326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博时基金管理有限公司</w:t>
            </w:r>
          </w:p>
        </w:tc>
        <w:tc>
          <w:tcPr>
            <w:tcW w:w="3861" w:type="dxa"/>
            <w:vAlign w:val="center"/>
          </w:tcPr>
          <w:p w:rsidR="001A59F9" w:rsidRPr="003F1978" w:rsidRDefault="001A59F9" w:rsidP="003C2C4A">
            <w:pPr>
              <w:pStyle w:val="afb"/>
              <w:rPr>
                <w:rFonts w:asciiTheme="minorEastAsia" w:eastAsiaTheme="minorEastAsia" w:hAnsiTheme="minorEastAsia"/>
              </w:rPr>
            </w:pPr>
            <w:r w:rsidRPr="003F1978">
              <w:rPr>
                <w:rFonts w:asciiTheme="minorEastAsia" w:eastAsiaTheme="minorEastAsia" w:hAnsiTheme="minorEastAsia"/>
              </w:rPr>
              <w:t>北京市建国门内大街18号恒基中心1座23层</w:t>
            </w:r>
          </w:p>
        </w:tc>
      </w:tr>
    </w:tbl>
    <w:p w:rsidR="001A59F9" w:rsidRPr="003F1978" w:rsidRDefault="00B439B4" w:rsidP="00F82C2E">
      <w:pPr>
        <w:pStyle w:val="1new"/>
        <w:rPr>
          <w:rStyle w:val="2CharCharChar"/>
          <w:rFonts w:asciiTheme="minorEastAsia" w:eastAsiaTheme="minorEastAsia" w:hAnsiTheme="minorEastAsia"/>
          <w:szCs w:val="24"/>
        </w:rPr>
      </w:pPr>
      <w:bookmarkStart w:id="34" w:name="_Toc225498250"/>
      <w:bookmarkStart w:id="35" w:name="_Toc361324850"/>
      <w:bookmarkStart w:id="36" w:name="_Toc374374930"/>
      <w:bookmarkStart w:id="37" w:name="_Toc3908715"/>
      <w:bookmarkStart w:id="38" w:name="_Toc194312019"/>
      <w:bookmarkStart w:id="39" w:name="_Toc193947512"/>
      <w:r w:rsidRPr="003F1978">
        <w:rPr>
          <w:rStyle w:val="2CharCharChar"/>
          <w:rFonts w:asciiTheme="minorEastAsia" w:eastAsiaTheme="minorEastAsia" w:hAnsiTheme="minorEastAsia"/>
          <w:szCs w:val="24"/>
        </w:rPr>
        <w:t>§3</w:t>
      </w:r>
      <w:r w:rsidR="001A59F9" w:rsidRPr="003F1978">
        <w:rPr>
          <w:rStyle w:val="2CharCharChar"/>
          <w:rFonts w:asciiTheme="minorEastAsia" w:eastAsiaTheme="minorEastAsia" w:hAnsiTheme="minorEastAsia"/>
          <w:szCs w:val="24"/>
        </w:rPr>
        <w:t>主要财务指标、基金净值表现</w:t>
      </w:r>
      <w:bookmarkEnd w:id="34"/>
      <w:r w:rsidR="001A59F9" w:rsidRPr="003F1978">
        <w:rPr>
          <w:rStyle w:val="2CharCharChar"/>
          <w:rFonts w:asciiTheme="minorEastAsia" w:eastAsiaTheme="minorEastAsia" w:hAnsiTheme="minorEastAsia"/>
          <w:szCs w:val="24"/>
        </w:rPr>
        <w:t>及利润分配情况</w:t>
      </w:r>
      <w:bookmarkEnd w:id="35"/>
      <w:bookmarkEnd w:id="36"/>
      <w:bookmarkEnd w:id="37"/>
    </w:p>
    <w:p w:rsidR="001A59F9" w:rsidRPr="003F1978" w:rsidRDefault="001A59F9" w:rsidP="0095727A">
      <w:pPr>
        <w:pStyle w:val="23"/>
        <w:rPr>
          <w:rFonts w:eastAsiaTheme="minorEastAsia"/>
        </w:rPr>
      </w:pPr>
      <w:bookmarkStart w:id="40" w:name="_Toc286996129"/>
      <w:bookmarkStart w:id="41" w:name="_Toc361324851"/>
      <w:bookmarkStart w:id="42" w:name="_Toc374374931"/>
      <w:bookmarkStart w:id="43" w:name="_Toc3908716"/>
      <w:r w:rsidRPr="003F1978">
        <w:rPr>
          <w:rFonts w:eastAsiaTheme="minorEastAsia"/>
        </w:rPr>
        <w:t>3.1 主要会计数据和财务指标</w:t>
      </w:r>
      <w:bookmarkEnd w:id="40"/>
      <w:bookmarkEnd w:id="41"/>
      <w:bookmarkEnd w:id="42"/>
      <w:bookmarkEnd w:id="43"/>
    </w:p>
    <w:p w:rsidR="001A59F9" w:rsidRPr="003F1978" w:rsidRDefault="001A59F9" w:rsidP="00F44C3C">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5229"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1701"/>
        <w:gridCol w:w="1222"/>
        <w:gridCol w:w="1752"/>
        <w:gridCol w:w="1062"/>
        <w:gridCol w:w="1779"/>
        <w:gridCol w:w="915"/>
      </w:tblGrid>
      <w:tr w:rsidR="00C56D9D" w:rsidRPr="003F1978" w:rsidTr="00960588">
        <w:trPr>
          <w:trHeight w:val="487"/>
        </w:trPr>
        <w:tc>
          <w:tcPr>
            <w:tcW w:w="659" w:type="pct"/>
            <w:vMerge w:val="restart"/>
            <w:vAlign w:val="center"/>
          </w:tcPr>
          <w:bookmarkEnd w:id="38"/>
          <w:bookmarkEnd w:id="39"/>
          <w:p w:rsidR="00F523C2" w:rsidRPr="003F1978" w:rsidRDefault="00F523C2" w:rsidP="00EF0F3F">
            <w:pPr>
              <w:ind w:leftChars="-51" w:left="-107" w:rightChars="-51" w:right="-107"/>
              <w:jc w:val="center"/>
              <w:rPr>
                <w:rFonts w:asciiTheme="minorEastAsia" w:eastAsiaTheme="minorEastAsia" w:hAnsiTheme="minorEastAsia"/>
                <w:b/>
                <w:szCs w:val="21"/>
              </w:rPr>
            </w:pPr>
            <w:r w:rsidRPr="003F1978">
              <w:rPr>
                <w:rFonts w:asciiTheme="minorEastAsia" w:eastAsiaTheme="minorEastAsia" w:hAnsiTheme="minorEastAsia"/>
                <w:b/>
                <w:szCs w:val="21"/>
              </w:rPr>
              <w:t>3.1.1期间数据和指标</w:t>
            </w:r>
          </w:p>
        </w:tc>
        <w:tc>
          <w:tcPr>
            <w:tcW w:w="1505" w:type="pct"/>
            <w:gridSpan w:val="2"/>
            <w:vAlign w:val="center"/>
          </w:tcPr>
          <w:p w:rsidR="00F523C2" w:rsidRPr="003F1978" w:rsidRDefault="00F523C2"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w:t>
            </w:r>
          </w:p>
        </w:tc>
        <w:tc>
          <w:tcPr>
            <w:tcW w:w="1449" w:type="pct"/>
            <w:gridSpan w:val="2"/>
            <w:vAlign w:val="center"/>
          </w:tcPr>
          <w:p w:rsidR="00F523C2" w:rsidRPr="003F1978" w:rsidRDefault="00F523C2"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w:t>
            </w:r>
          </w:p>
        </w:tc>
        <w:tc>
          <w:tcPr>
            <w:tcW w:w="1387" w:type="pct"/>
            <w:gridSpan w:val="2"/>
            <w:vAlign w:val="center"/>
          </w:tcPr>
          <w:p w:rsidR="00F523C2" w:rsidRPr="003F1978" w:rsidRDefault="00F523C2"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2016年12月21日（基金合同生效日）至2016年12月31日</w:t>
            </w:r>
          </w:p>
        </w:tc>
      </w:tr>
      <w:tr w:rsidR="00C56D9D" w:rsidRPr="003F1978" w:rsidTr="00960588">
        <w:trPr>
          <w:trHeight w:val="487"/>
        </w:trPr>
        <w:tc>
          <w:tcPr>
            <w:tcW w:w="659" w:type="pct"/>
            <w:vMerge/>
            <w:vAlign w:val="center"/>
          </w:tcPr>
          <w:p w:rsidR="00F523C2" w:rsidRPr="003F1978" w:rsidRDefault="00F523C2" w:rsidP="00EF0F3F">
            <w:pPr>
              <w:widowControl/>
              <w:jc w:val="left"/>
              <w:rPr>
                <w:rFonts w:asciiTheme="minorEastAsia" w:eastAsiaTheme="minorEastAsia" w:hAnsiTheme="minorEastAsia"/>
                <w:b/>
                <w:szCs w:val="21"/>
              </w:rPr>
            </w:pPr>
          </w:p>
        </w:tc>
        <w:tc>
          <w:tcPr>
            <w:tcW w:w="876"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629"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902"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547"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916"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471"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本期已实现收益</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-6,664,250.76</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-1,061.59</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31,063,475.39</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125.83</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156,044.40</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rPr>
          <w:trHeight w:val="754"/>
        </w:trPr>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本期利润</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-4,518,295.75</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-408.57</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28,933,684.17</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134.11</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139,219.31</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加权平均基金份额本期利润</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-0.0110</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-0.0442</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0.0515</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0.0495</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0.0007</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本期加权平均净值利润率</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-1.10%</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-4.46%</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5.00%</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4.80%</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0.07%</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本期基金份额净值增长率</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-4.93%</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-4.89%</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5.19%</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4.37%</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0.10%</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Merge w:val="restart"/>
            <w:vAlign w:val="center"/>
          </w:tcPr>
          <w:p w:rsidR="00C23BEA" w:rsidRPr="003F1978" w:rsidRDefault="00C23BEA" w:rsidP="00EF0F3F">
            <w:pPr>
              <w:pStyle w:val="afb"/>
              <w:rPr>
                <w:rFonts w:asciiTheme="minorEastAsia" w:eastAsiaTheme="minorEastAsia" w:hAnsiTheme="minorEastAsia"/>
                <w:b/>
              </w:rPr>
            </w:pPr>
            <w:r w:rsidRPr="003F1978">
              <w:rPr>
                <w:rFonts w:asciiTheme="minorEastAsia" w:eastAsiaTheme="minorEastAsia" w:hAnsiTheme="minorEastAsia"/>
                <w:b/>
              </w:rPr>
              <w:t>3.1.2期末数据和指标</w:t>
            </w:r>
          </w:p>
        </w:tc>
        <w:tc>
          <w:tcPr>
            <w:tcW w:w="1505"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c>
          <w:tcPr>
            <w:tcW w:w="1449"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c>
          <w:tcPr>
            <w:tcW w:w="1387"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2016</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r>
      <w:tr w:rsidR="00C56D9D" w:rsidRPr="003F1978" w:rsidTr="00960588">
        <w:trPr>
          <w:trHeight w:val="373"/>
        </w:trPr>
        <w:tc>
          <w:tcPr>
            <w:tcW w:w="659" w:type="pct"/>
            <w:vMerge/>
            <w:vAlign w:val="center"/>
          </w:tcPr>
          <w:p w:rsidR="001A59F9" w:rsidRPr="003F1978" w:rsidRDefault="001A59F9" w:rsidP="00EF0F3F">
            <w:pPr>
              <w:widowControl/>
              <w:jc w:val="left"/>
              <w:rPr>
                <w:rFonts w:asciiTheme="minorEastAsia" w:eastAsiaTheme="minorEastAsia" w:hAnsiTheme="minorEastAsia"/>
                <w:b/>
                <w:szCs w:val="21"/>
              </w:rPr>
            </w:pPr>
          </w:p>
        </w:tc>
        <w:tc>
          <w:tcPr>
            <w:tcW w:w="876" w:type="pct"/>
            <w:vAlign w:val="center"/>
          </w:tcPr>
          <w:p w:rsidR="001A59F9" w:rsidRPr="003F1978" w:rsidRDefault="001A59F9"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629" w:type="pct"/>
            <w:vAlign w:val="center"/>
          </w:tcPr>
          <w:p w:rsidR="001A59F9" w:rsidRPr="003F1978" w:rsidRDefault="001A59F9"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902"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547"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916"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471"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期末可供分配利润</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-233,868.96</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-800.89</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8,140,880.85</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30.70</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139,219.31</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期末可供分配基金份额利润</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-0.1685</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-0.1683</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0.0136</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0.0134</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0.0007</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期末基金资产净值</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1,306,012.43</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4,477.70</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605,889,620.91</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2,328.90</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200,265,725.71</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期末基金份额净值</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0.941</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0.941</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1.014</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1.013</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1.001</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Merge w:val="restart"/>
            <w:vAlign w:val="center"/>
          </w:tcPr>
          <w:p w:rsidR="00C23BEA" w:rsidRPr="003F1978" w:rsidRDefault="00C23BEA" w:rsidP="00EF0F3F">
            <w:pPr>
              <w:pStyle w:val="afb"/>
              <w:rPr>
                <w:rFonts w:asciiTheme="minorEastAsia" w:eastAsiaTheme="minorEastAsia" w:hAnsiTheme="minorEastAsia"/>
                <w:b/>
              </w:rPr>
            </w:pPr>
            <w:r w:rsidRPr="003F1978">
              <w:rPr>
                <w:rFonts w:asciiTheme="minorEastAsia" w:eastAsiaTheme="minorEastAsia" w:hAnsiTheme="minorEastAsia"/>
                <w:b/>
              </w:rPr>
              <w:t>3.1.3累计期末指标</w:t>
            </w:r>
          </w:p>
        </w:tc>
        <w:tc>
          <w:tcPr>
            <w:tcW w:w="1505"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c>
          <w:tcPr>
            <w:tcW w:w="1449"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c>
          <w:tcPr>
            <w:tcW w:w="1387"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2016</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r>
      <w:tr w:rsidR="00C56D9D" w:rsidRPr="003F1978" w:rsidTr="00960588">
        <w:tc>
          <w:tcPr>
            <w:tcW w:w="659" w:type="pct"/>
            <w:vMerge/>
            <w:vAlign w:val="center"/>
          </w:tcPr>
          <w:p w:rsidR="001A59F9" w:rsidRPr="003F1978" w:rsidRDefault="001A59F9" w:rsidP="00EF0F3F">
            <w:pPr>
              <w:widowControl/>
              <w:jc w:val="left"/>
              <w:rPr>
                <w:rFonts w:asciiTheme="minorEastAsia" w:eastAsiaTheme="minorEastAsia" w:hAnsiTheme="minorEastAsia"/>
                <w:b/>
                <w:szCs w:val="21"/>
              </w:rPr>
            </w:pPr>
          </w:p>
        </w:tc>
        <w:tc>
          <w:tcPr>
            <w:tcW w:w="876" w:type="pct"/>
            <w:vAlign w:val="center"/>
          </w:tcPr>
          <w:p w:rsidR="001A59F9" w:rsidRPr="003F1978" w:rsidRDefault="001A59F9"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629" w:type="pct"/>
            <w:vAlign w:val="center"/>
          </w:tcPr>
          <w:p w:rsidR="001A59F9" w:rsidRPr="003F1978" w:rsidRDefault="001A59F9"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902"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547"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916"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471"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r>
      <w:tr w:rsidR="00C56D9D" w:rsidRPr="003F1978" w:rsidTr="00960588">
        <w:tc>
          <w:tcPr>
            <w:tcW w:w="659" w:type="pct"/>
            <w:vAlign w:val="center"/>
          </w:tcPr>
          <w:p w:rsidR="001A59F9" w:rsidRPr="003F1978" w:rsidRDefault="001A59F9" w:rsidP="00EF0F3F">
            <w:pPr>
              <w:rPr>
                <w:rFonts w:asciiTheme="minorEastAsia" w:eastAsiaTheme="minorEastAsia" w:hAnsiTheme="minorEastAsia"/>
                <w:szCs w:val="21"/>
              </w:rPr>
            </w:pPr>
            <w:r w:rsidRPr="003F1978">
              <w:rPr>
                <w:rFonts w:asciiTheme="minorEastAsia" w:eastAsiaTheme="minorEastAsia" w:hAnsiTheme="minorEastAsia"/>
                <w:szCs w:val="21"/>
              </w:rPr>
              <w:t>基金份额累计净值增长率</w:t>
            </w:r>
          </w:p>
        </w:tc>
        <w:tc>
          <w:tcPr>
            <w:tcW w:w="876"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0.10%</w:t>
            </w:r>
          </w:p>
        </w:tc>
        <w:tc>
          <w:tcPr>
            <w:tcW w:w="629"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-0.74%</w:t>
            </w:r>
          </w:p>
        </w:tc>
        <w:tc>
          <w:tcPr>
            <w:tcW w:w="902"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5.30%</w:t>
            </w:r>
          </w:p>
        </w:tc>
        <w:tc>
          <w:tcPr>
            <w:tcW w:w="547"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4.37%</w:t>
            </w:r>
          </w:p>
        </w:tc>
        <w:tc>
          <w:tcPr>
            <w:tcW w:w="916"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0.10%</w:t>
            </w:r>
          </w:p>
        </w:tc>
        <w:tc>
          <w:tcPr>
            <w:tcW w:w="471" w:type="pct"/>
            <w:vAlign w:val="center"/>
          </w:tcPr>
          <w:p w:rsidR="001A59F9" w:rsidRPr="003F1978" w:rsidRDefault="00AB54C1"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注：本期已实现收益指基金本期利息收入、投资收益、其他收入（不含公允价值变动收益）扣除相关费用后的余额，本期利润为本期已实现收益加上本期公允价值变动收益。</w:t>
      </w:r>
    </w:p>
    <w:p w:rsidR="000A3BF6" w:rsidRDefault="00CB024A">
      <w:pPr>
        <w:pStyle w:val="afc"/>
        <w:rPr>
          <w:rFonts w:asciiTheme="minorEastAsia" w:eastAsiaTheme="minorEastAsia" w:hAnsiTheme="minorEastAsia"/>
        </w:rPr>
      </w:pPr>
      <w:r>
        <w:rPr>
          <w:rFonts w:asciiTheme="minorEastAsia" w:eastAsiaTheme="minorEastAsia" w:hAnsiTheme="minorEastAsia"/>
        </w:rPr>
        <w:t>期末可供分配利润是指期末资产负债表中未分配利润与未分配利润中已实现部分的孰低数。</w:t>
      </w:r>
    </w:p>
    <w:p w:rsidR="001A59F9" w:rsidRPr="003F1978" w:rsidRDefault="001A59F9" w:rsidP="00A1412D">
      <w:pPr>
        <w:pStyle w:val="afc"/>
        <w:rPr>
          <w:rFonts w:asciiTheme="minorEastAsia" w:eastAsiaTheme="minorEastAsia" w:hAnsiTheme="minorEastAsia"/>
        </w:rPr>
      </w:pPr>
      <w:r w:rsidRPr="003F1978">
        <w:rPr>
          <w:rFonts w:asciiTheme="minorEastAsia" w:eastAsiaTheme="minorEastAsia" w:hAnsiTheme="minorEastAsia"/>
        </w:rPr>
        <w:t>上述基金业绩指标不包括持有人认购或交易基金的各项费用，计入费用后实际收益水平要低于所列数字。</w:t>
      </w:r>
    </w:p>
    <w:p w:rsidR="001A59F9" w:rsidRPr="003F1978" w:rsidRDefault="001A59F9" w:rsidP="00A020EC">
      <w:pPr>
        <w:pStyle w:val="23"/>
        <w:rPr>
          <w:rFonts w:eastAsiaTheme="minorEastAsia"/>
        </w:rPr>
      </w:pPr>
      <w:bookmarkStart w:id="44" w:name="_Toc225498252"/>
      <w:bookmarkStart w:id="45" w:name="_Toc361324852"/>
      <w:bookmarkStart w:id="46" w:name="_Toc374374932"/>
      <w:bookmarkStart w:id="47" w:name="_Toc514070248"/>
      <w:bookmarkStart w:id="48" w:name="_Toc2168532"/>
      <w:bookmarkStart w:id="49" w:name="_Toc3908717"/>
      <w:r w:rsidRPr="003F1978">
        <w:rPr>
          <w:rFonts w:eastAsiaTheme="minorEastAsia"/>
        </w:rPr>
        <w:lastRenderedPageBreak/>
        <w:t>3.2 基金净值表现</w:t>
      </w:r>
      <w:bookmarkEnd w:id="44"/>
      <w:bookmarkEnd w:id="45"/>
      <w:bookmarkEnd w:id="46"/>
      <w:bookmarkEnd w:id="47"/>
      <w:bookmarkEnd w:id="48"/>
      <w:bookmarkEnd w:id="49"/>
    </w:p>
    <w:p w:rsidR="001A59F9" w:rsidRPr="003F1978" w:rsidRDefault="001A59F9" w:rsidP="00A020EC">
      <w:pPr>
        <w:pStyle w:val="33"/>
      </w:pPr>
      <w:r w:rsidRPr="003F1978">
        <w:t>3.2.1 基金份额净值增长率及其与同期业绩比较基准收益率的比较</w:t>
      </w:r>
    </w:p>
    <w:p w:rsidR="001A59F9" w:rsidRPr="003F1978" w:rsidRDefault="001A59F9" w:rsidP="00A020EC">
      <w:pPr>
        <w:pStyle w:val="afd"/>
      </w:pPr>
      <w:r w:rsidRPr="003F1978">
        <w:t>1．博时鑫丰混合A：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C56D9D" w:rsidRPr="003F1978" w:rsidTr="006B7323">
        <w:tc>
          <w:tcPr>
            <w:tcW w:w="16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阶段</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w:t>
            </w:r>
            <w:r w:rsidRPr="003F1978">
              <w:rPr>
                <w:rFonts w:asciiTheme="minorEastAsia" w:eastAsiaTheme="minorEastAsia" w:hAnsiTheme="minorEastAsia" w:hint="eastAsia"/>
              </w:rPr>
              <w:t>①</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份额净值增长率标准差</w:t>
            </w:r>
            <w:r w:rsidRPr="003F1978">
              <w:rPr>
                <w:rFonts w:asciiTheme="minorEastAsia" w:eastAsiaTheme="minorEastAsia" w:hAnsiTheme="minorEastAsia" w:hint="eastAsia"/>
              </w:rPr>
              <w:t>②</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w:t>
            </w:r>
            <w:r w:rsidRPr="003F1978">
              <w:rPr>
                <w:rFonts w:asciiTheme="minorEastAsia" w:eastAsiaTheme="minorEastAsia" w:hAnsiTheme="minorEastAsia" w:hint="eastAsia"/>
              </w:rPr>
              <w:t>③</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业绩比较基准收益率标准差</w:t>
            </w:r>
            <w:r w:rsidRPr="003F1978">
              <w:rPr>
                <w:rFonts w:asciiTheme="minorEastAsia" w:eastAsiaTheme="minorEastAsia" w:hAnsiTheme="minorEastAsia" w:hint="eastAsia"/>
              </w:rPr>
              <w:t>④</w:t>
            </w:r>
          </w:p>
        </w:tc>
        <w:tc>
          <w:tcPr>
            <w:tcW w:w="106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①</w:t>
            </w:r>
            <w:r w:rsidRPr="003F1978">
              <w:rPr>
                <w:rFonts w:asciiTheme="minorEastAsia" w:eastAsiaTheme="minorEastAsia" w:hAnsiTheme="minorEastAsia"/>
              </w:rPr>
              <w:t>－</w:t>
            </w:r>
            <w:r w:rsidRPr="003F1978">
              <w:rPr>
                <w:rFonts w:asciiTheme="minorEastAsia" w:eastAsiaTheme="minorEastAsia" w:hAnsiTheme="minorEastAsia" w:hint="eastAsia"/>
              </w:rPr>
              <w:t>③</w:t>
            </w:r>
          </w:p>
        </w:tc>
        <w:tc>
          <w:tcPr>
            <w:tcW w:w="99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②</w:t>
            </w:r>
            <w:r w:rsidRPr="003F1978">
              <w:rPr>
                <w:rFonts w:asciiTheme="minorEastAsia" w:eastAsiaTheme="minorEastAsia" w:hAnsiTheme="minorEastAsia"/>
              </w:rPr>
              <w:t>－</w:t>
            </w:r>
            <w:r w:rsidRPr="003F1978">
              <w:rPr>
                <w:rFonts w:asciiTheme="minorEastAsia" w:eastAsiaTheme="minorEastAsia" w:hAnsiTheme="minorEastAsia" w:hint="eastAsia"/>
              </w:rPr>
              <w:t>④</w:t>
            </w:r>
          </w:p>
        </w:tc>
      </w:tr>
      <w:tr w:rsidR="000A3BF6">
        <w:tc>
          <w:tcPr>
            <w:tcW w:w="1620" w:type="dxa"/>
            <w:vAlign w:val="center"/>
          </w:tcPr>
          <w:p w:rsidR="000A3BF6" w:rsidRDefault="00CB024A">
            <w:pPr>
              <w:jc w:val="left"/>
            </w:pPr>
            <w:r>
              <w:rPr>
                <w:rFonts w:asciiTheme="minorEastAsia" w:eastAsiaTheme="minorEastAsia" w:hAnsiTheme="minorEastAsia"/>
              </w:rPr>
              <w:t>过去三个月</w:t>
            </w:r>
          </w:p>
        </w:tc>
        <w:tc>
          <w:tcPr>
            <w:tcW w:w="1350" w:type="dxa"/>
            <w:vAlign w:val="center"/>
          </w:tcPr>
          <w:p w:rsidR="000A3BF6" w:rsidRDefault="00CB024A" w:rsidP="00FD22EA">
            <w:pPr>
              <w:jc w:val="right"/>
            </w:pPr>
            <w:r>
              <w:rPr>
                <w:rFonts w:asciiTheme="minorEastAsia" w:eastAsiaTheme="minorEastAsia" w:hAnsiTheme="minorEastAsia"/>
              </w:rPr>
              <w:t>-4.37%</w:t>
            </w:r>
          </w:p>
        </w:tc>
        <w:tc>
          <w:tcPr>
            <w:tcW w:w="1350" w:type="dxa"/>
            <w:vAlign w:val="center"/>
          </w:tcPr>
          <w:p w:rsidR="000A3BF6" w:rsidRDefault="00CB024A" w:rsidP="00FD22EA">
            <w:pPr>
              <w:jc w:val="right"/>
            </w:pPr>
            <w:r>
              <w:rPr>
                <w:rFonts w:asciiTheme="minorEastAsia" w:eastAsiaTheme="minorEastAsia" w:hAnsiTheme="minorEastAsia"/>
              </w:rPr>
              <w:t>0.29%</w:t>
            </w:r>
          </w:p>
        </w:tc>
        <w:tc>
          <w:tcPr>
            <w:tcW w:w="1350" w:type="dxa"/>
            <w:vAlign w:val="center"/>
          </w:tcPr>
          <w:p w:rsidR="000A3BF6" w:rsidRDefault="00CB024A" w:rsidP="00FD22EA">
            <w:pPr>
              <w:jc w:val="right"/>
            </w:pPr>
            <w:r>
              <w:rPr>
                <w:rFonts w:asciiTheme="minorEastAsia" w:eastAsiaTheme="minorEastAsia" w:hAnsiTheme="minorEastAsia"/>
              </w:rPr>
              <w:t>-5.04%</w:t>
            </w:r>
          </w:p>
        </w:tc>
        <w:tc>
          <w:tcPr>
            <w:tcW w:w="1350" w:type="dxa"/>
            <w:vAlign w:val="center"/>
          </w:tcPr>
          <w:p w:rsidR="000A3BF6" w:rsidRDefault="00CB024A" w:rsidP="00FD22EA">
            <w:pPr>
              <w:jc w:val="right"/>
            </w:pPr>
            <w:r>
              <w:rPr>
                <w:rFonts w:asciiTheme="minorEastAsia" w:eastAsiaTheme="minorEastAsia" w:hAnsiTheme="minorEastAsia"/>
              </w:rPr>
              <w:t>0.82%</w:t>
            </w:r>
          </w:p>
        </w:tc>
        <w:tc>
          <w:tcPr>
            <w:tcW w:w="1060" w:type="dxa"/>
            <w:vAlign w:val="center"/>
          </w:tcPr>
          <w:p w:rsidR="000A3BF6" w:rsidRDefault="00CB024A" w:rsidP="00FD22EA">
            <w:pPr>
              <w:jc w:val="right"/>
            </w:pPr>
            <w:r>
              <w:rPr>
                <w:rFonts w:asciiTheme="minorEastAsia" w:eastAsiaTheme="minorEastAsia" w:hAnsiTheme="minorEastAsia"/>
              </w:rPr>
              <w:t>0.67%</w:t>
            </w:r>
          </w:p>
        </w:tc>
        <w:tc>
          <w:tcPr>
            <w:tcW w:w="992" w:type="dxa"/>
            <w:vAlign w:val="center"/>
          </w:tcPr>
          <w:p w:rsidR="000A3BF6" w:rsidRDefault="00CB024A" w:rsidP="00FD22EA">
            <w:pPr>
              <w:jc w:val="right"/>
            </w:pPr>
            <w:r>
              <w:rPr>
                <w:rFonts w:asciiTheme="minorEastAsia" w:eastAsiaTheme="minorEastAsia" w:hAnsiTheme="minorEastAsia"/>
              </w:rPr>
              <w:t>-0.53%</w:t>
            </w:r>
          </w:p>
        </w:tc>
      </w:tr>
      <w:tr w:rsidR="000A3BF6">
        <w:tc>
          <w:tcPr>
            <w:tcW w:w="1620" w:type="dxa"/>
            <w:vAlign w:val="center"/>
          </w:tcPr>
          <w:p w:rsidR="000A3BF6" w:rsidRDefault="00CB024A">
            <w:pPr>
              <w:jc w:val="left"/>
            </w:pPr>
            <w:r>
              <w:rPr>
                <w:rFonts w:asciiTheme="minorEastAsia" w:eastAsiaTheme="minorEastAsia" w:hAnsiTheme="minorEastAsia"/>
              </w:rPr>
              <w:t>过去六个月</w:t>
            </w:r>
          </w:p>
        </w:tc>
        <w:tc>
          <w:tcPr>
            <w:tcW w:w="1350" w:type="dxa"/>
            <w:vAlign w:val="center"/>
          </w:tcPr>
          <w:p w:rsidR="000A3BF6" w:rsidRDefault="00CB024A" w:rsidP="00FD22EA">
            <w:pPr>
              <w:jc w:val="right"/>
            </w:pPr>
            <w:r>
              <w:rPr>
                <w:rFonts w:asciiTheme="minorEastAsia" w:eastAsiaTheme="minorEastAsia" w:hAnsiTheme="minorEastAsia"/>
              </w:rPr>
              <w:t>-5.05%</w:t>
            </w:r>
          </w:p>
        </w:tc>
        <w:tc>
          <w:tcPr>
            <w:tcW w:w="1350" w:type="dxa"/>
            <w:vAlign w:val="center"/>
          </w:tcPr>
          <w:p w:rsidR="000A3BF6" w:rsidRDefault="00CB024A" w:rsidP="00FD22EA">
            <w:pPr>
              <w:jc w:val="right"/>
            </w:pPr>
            <w:r>
              <w:rPr>
                <w:rFonts w:asciiTheme="minorEastAsia" w:eastAsiaTheme="minorEastAsia" w:hAnsiTheme="minorEastAsia"/>
              </w:rPr>
              <w:t>0.21%</w:t>
            </w:r>
          </w:p>
        </w:tc>
        <w:tc>
          <w:tcPr>
            <w:tcW w:w="1350" w:type="dxa"/>
            <w:vAlign w:val="center"/>
          </w:tcPr>
          <w:p w:rsidR="000A3BF6" w:rsidRDefault="00CB024A" w:rsidP="00FD22EA">
            <w:pPr>
              <w:jc w:val="right"/>
            </w:pPr>
            <w:r>
              <w:rPr>
                <w:rFonts w:asciiTheme="minorEastAsia" w:eastAsiaTheme="minorEastAsia" w:hAnsiTheme="minorEastAsia"/>
              </w:rPr>
              <w:t>-5.26%</w:t>
            </w:r>
          </w:p>
        </w:tc>
        <w:tc>
          <w:tcPr>
            <w:tcW w:w="1350" w:type="dxa"/>
            <w:vAlign w:val="center"/>
          </w:tcPr>
          <w:p w:rsidR="000A3BF6" w:rsidRDefault="00CB024A" w:rsidP="00FD22EA">
            <w:pPr>
              <w:jc w:val="right"/>
            </w:pPr>
            <w:r>
              <w:rPr>
                <w:rFonts w:asciiTheme="minorEastAsia" w:eastAsiaTheme="minorEastAsia" w:hAnsiTheme="minorEastAsia"/>
              </w:rPr>
              <w:t>0.74%</w:t>
            </w:r>
          </w:p>
        </w:tc>
        <w:tc>
          <w:tcPr>
            <w:tcW w:w="1060" w:type="dxa"/>
            <w:vAlign w:val="center"/>
          </w:tcPr>
          <w:p w:rsidR="000A3BF6" w:rsidRDefault="00CB024A" w:rsidP="00FD22EA">
            <w:pPr>
              <w:jc w:val="right"/>
            </w:pPr>
            <w:r>
              <w:rPr>
                <w:rFonts w:asciiTheme="minorEastAsia" w:eastAsiaTheme="minorEastAsia" w:hAnsiTheme="minorEastAsia"/>
              </w:rPr>
              <w:t>0.21%</w:t>
            </w:r>
          </w:p>
        </w:tc>
        <w:tc>
          <w:tcPr>
            <w:tcW w:w="992" w:type="dxa"/>
            <w:vAlign w:val="center"/>
          </w:tcPr>
          <w:p w:rsidR="000A3BF6" w:rsidRDefault="00CB024A" w:rsidP="00FD22EA">
            <w:pPr>
              <w:jc w:val="right"/>
            </w:pPr>
            <w:r>
              <w:rPr>
                <w:rFonts w:asciiTheme="minorEastAsia" w:eastAsiaTheme="minorEastAsia" w:hAnsiTheme="minorEastAsia"/>
              </w:rPr>
              <w:t>-0.53%</w:t>
            </w:r>
          </w:p>
        </w:tc>
      </w:tr>
      <w:tr w:rsidR="000A3BF6">
        <w:tc>
          <w:tcPr>
            <w:tcW w:w="1620" w:type="dxa"/>
            <w:vAlign w:val="center"/>
          </w:tcPr>
          <w:p w:rsidR="000A3BF6" w:rsidRDefault="00CB024A">
            <w:pPr>
              <w:jc w:val="left"/>
            </w:pPr>
            <w:r>
              <w:rPr>
                <w:rFonts w:asciiTheme="minorEastAsia" w:eastAsiaTheme="minorEastAsia" w:hAnsiTheme="minorEastAsia"/>
              </w:rPr>
              <w:t>过去一年</w:t>
            </w:r>
          </w:p>
        </w:tc>
        <w:tc>
          <w:tcPr>
            <w:tcW w:w="1350" w:type="dxa"/>
            <w:vAlign w:val="center"/>
          </w:tcPr>
          <w:p w:rsidR="000A3BF6" w:rsidRDefault="00CB024A" w:rsidP="00FD22EA">
            <w:pPr>
              <w:jc w:val="right"/>
            </w:pPr>
            <w:r>
              <w:rPr>
                <w:rFonts w:asciiTheme="minorEastAsia" w:eastAsiaTheme="minorEastAsia" w:hAnsiTheme="minorEastAsia"/>
              </w:rPr>
              <w:t>-4.93%</w:t>
            </w:r>
          </w:p>
        </w:tc>
        <w:tc>
          <w:tcPr>
            <w:tcW w:w="1350" w:type="dxa"/>
            <w:vAlign w:val="center"/>
          </w:tcPr>
          <w:p w:rsidR="000A3BF6" w:rsidRDefault="00CB024A" w:rsidP="00FD22EA">
            <w:pPr>
              <w:jc w:val="right"/>
            </w:pPr>
            <w:r>
              <w:rPr>
                <w:rFonts w:asciiTheme="minorEastAsia" w:eastAsiaTheme="minorEastAsia" w:hAnsiTheme="minorEastAsia"/>
              </w:rPr>
              <w:t>0.18%</w:t>
            </w:r>
          </w:p>
        </w:tc>
        <w:tc>
          <w:tcPr>
            <w:tcW w:w="1350" w:type="dxa"/>
            <w:vAlign w:val="center"/>
          </w:tcPr>
          <w:p w:rsidR="000A3BF6" w:rsidRDefault="00CB024A" w:rsidP="00FD22EA">
            <w:pPr>
              <w:jc w:val="right"/>
            </w:pPr>
            <w:r>
              <w:rPr>
                <w:rFonts w:asciiTheme="minorEastAsia" w:eastAsiaTheme="minorEastAsia" w:hAnsiTheme="minorEastAsia"/>
              </w:rPr>
              <w:t>-9.62%</w:t>
            </w:r>
          </w:p>
        </w:tc>
        <w:tc>
          <w:tcPr>
            <w:tcW w:w="1350" w:type="dxa"/>
            <w:vAlign w:val="center"/>
          </w:tcPr>
          <w:p w:rsidR="000A3BF6" w:rsidRDefault="00CB024A" w:rsidP="00FD22EA">
            <w:pPr>
              <w:jc w:val="right"/>
            </w:pPr>
            <w:r>
              <w:rPr>
                <w:rFonts w:asciiTheme="minorEastAsia" w:eastAsiaTheme="minorEastAsia" w:hAnsiTheme="minorEastAsia"/>
              </w:rPr>
              <w:t>0.67%</w:t>
            </w:r>
          </w:p>
        </w:tc>
        <w:tc>
          <w:tcPr>
            <w:tcW w:w="1060" w:type="dxa"/>
            <w:vAlign w:val="center"/>
          </w:tcPr>
          <w:p w:rsidR="000A3BF6" w:rsidRDefault="00CB024A" w:rsidP="00FD22EA">
            <w:pPr>
              <w:jc w:val="right"/>
            </w:pPr>
            <w:r>
              <w:rPr>
                <w:rFonts w:asciiTheme="minorEastAsia" w:eastAsiaTheme="minorEastAsia" w:hAnsiTheme="minorEastAsia"/>
              </w:rPr>
              <w:t>4.69%</w:t>
            </w:r>
          </w:p>
        </w:tc>
        <w:tc>
          <w:tcPr>
            <w:tcW w:w="992" w:type="dxa"/>
            <w:vAlign w:val="center"/>
          </w:tcPr>
          <w:p w:rsidR="000A3BF6" w:rsidRDefault="00CB024A" w:rsidP="00FD22EA">
            <w:pPr>
              <w:jc w:val="right"/>
            </w:pPr>
            <w:r>
              <w:rPr>
                <w:rFonts w:asciiTheme="minorEastAsia" w:eastAsiaTheme="minorEastAsia" w:hAnsiTheme="minorEastAsia"/>
              </w:rPr>
              <w:t>-0.49%</w:t>
            </w:r>
          </w:p>
        </w:tc>
      </w:tr>
      <w:tr w:rsidR="000A3BF6">
        <w:tc>
          <w:tcPr>
            <w:tcW w:w="1620" w:type="dxa"/>
            <w:vAlign w:val="center"/>
          </w:tcPr>
          <w:p w:rsidR="000A3BF6" w:rsidRDefault="00CB024A">
            <w:pPr>
              <w:jc w:val="left"/>
            </w:pPr>
            <w:r>
              <w:rPr>
                <w:rFonts w:asciiTheme="minorEastAsia" w:eastAsiaTheme="minorEastAsia" w:hAnsiTheme="minorEastAsia"/>
              </w:rPr>
              <w:t>自基金合同生效起至今</w:t>
            </w:r>
          </w:p>
        </w:tc>
        <w:tc>
          <w:tcPr>
            <w:tcW w:w="1350" w:type="dxa"/>
            <w:vAlign w:val="center"/>
          </w:tcPr>
          <w:p w:rsidR="000A3BF6" w:rsidRDefault="00CB024A" w:rsidP="00FD22EA">
            <w:pPr>
              <w:jc w:val="right"/>
            </w:pPr>
            <w:r>
              <w:rPr>
                <w:rFonts w:asciiTheme="minorEastAsia" w:eastAsiaTheme="minorEastAsia" w:hAnsiTheme="minorEastAsia"/>
              </w:rPr>
              <w:t>0.10%</w:t>
            </w:r>
          </w:p>
        </w:tc>
        <w:tc>
          <w:tcPr>
            <w:tcW w:w="1350" w:type="dxa"/>
            <w:vAlign w:val="center"/>
          </w:tcPr>
          <w:p w:rsidR="000A3BF6" w:rsidRDefault="00CB024A" w:rsidP="00FD22EA">
            <w:pPr>
              <w:jc w:val="right"/>
            </w:pPr>
            <w:r>
              <w:rPr>
                <w:rFonts w:asciiTheme="minorEastAsia" w:eastAsiaTheme="minorEastAsia" w:hAnsiTheme="minorEastAsia"/>
              </w:rPr>
              <w:t>0.15%</w:t>
            </w:r>
          </w:p>
        </w:tc>
        <w:tc>
          <w:tcPr>
            <w:tcW w:w="1350" w:type="dxa"/>
            <w:vAlign w:val="center"/>
          </w:tcPr>
          <w:p w:rsidR="000A3BF6" w:rsidRDefault="00CB024A" w:rsidP="00FD22EA">
            <w:pPr>
              <w:jc w:val="right"/>
            </w:pPr>
            <w:r>
              <w:rPr>
                <w:rFonts w:asciiTheme="minorEastAsia" w:eastAsiaTheme="minorEastAsia" w:hAnsiTheme="minorEastAsia"/>
              </w:rPr>
              <w:t>0.51%</w:t>
            </w:r>
          </w:p>
        </w:tc>
        <w:tc>
          <w:tcPr>
            <w:tcW w:w="1350" w:type="dxa"/>
            <w:vAlign w:val="center"/>
          </w:tcPr>
          <w:p w:rsidR="000A3BF6" w:rsidRDefault="00CB024A" w:rsidP="00FD22EA">
            <w:pPr>
              <w:jc w:val="right"/>
            </w:pPr>
            <w:r>
              <w:rPr>
                <w:rFonts w:asciiTheme="minorEastAsia" w:eastAsiaTheme="minorEastAsia" w:hAnsiTheme="minorEastAsia"/>
              </w:rPr>
              <w:t>0.52%</w:t>
            </w:r>
          </w:p>
        </w:tc>
        <w:tc>
          <w:tcPr>
            <w:tcW w:w="1060" w:type="dxa"/>
            <w:vAlign w:val="center"/>
          </w:tcPr>
          <w:p w:rsidR="000A3BF6" w:rsidRDefault="00CB024A" w:rsidP="00FD22EA">
            <w:pPr>
              <w:jc w:val="right"/>
            </w:pPr>
            <w:r>
              <w:rPr>
                <w:rFonts w:asciiTheme="minorEastAsia" w:eastAsiaTheme="minorEastAsia" w:hAnsiTheme="minorEastAsia"/>
              </w:rPr>
              <w:t>-0.41%</w:t>
            </w:r>
          </w:p>
        </w:tc>
        <w:tc>
          <w:tcPr>
            <w:tcW w:w="992" w:type="dxa"/>
            <w:vAlign w:val="center"/>
          </w:tcPr>
          <w:p w:rsidR="000A3BF6" w:rsidRDefault="00CB024A" w:rsidP="00FD22EA">
            <w:pPr>
              <w:jc w:val="right"/>
            </w:pPr>
            <w:r>
              <w:rPr>
                <w:rFonts w:asciiTheme="minorEastAsia" w:eastAsiaTheme="minorEastAsia" w:hAnsiTheme="minorEastAsia"/>
              </w:rPr>
              <w:t>-0.37%</w:t>
            </w:r>
          </w:p>
        </w:tc>
      </w:tr>
    </w:tbl>
    <w:p w:rsidR="001A59F9" w:rsidRPr="003F1978" w:rsidRDefault="001A59F9" w:rsidP="00A1412D">
      <w:pPr>
        <w:pStyle w:val="afd"/>
      </w:pPr>
      <w:r w:rsidRPr="003F1978">
        <w:t>2．博时鑫丰混合C：</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202"/>
        <w:gridCol w:w="850"/>
      </w:tblGrid>
      <w:tr w:rsidR="00C56D9D" w:rsidRPr="003F1978" w:rsidTr="006B7323">
        <w:tc>
          <w:tcPr>
            <w:tcW w:w="16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阶段</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w:t>
            </w:r>
            <w:r w:rsidRPr="003F1978">
              <w:rPr>
                <w:rFonts w:asciiTheme="minorEastAsia" w:eastAsiaTheme="minorEastAsia" w:hAnsiTheme="minorEastAsia" w:hint="eastAsia"/>
              </w:rPr>
              <w:t>①</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份额净值增长率标准差</w:t>
            </w:r>
            <w:r w:rsidRPr="003F1978">
              <w:rPr>
                <w:rFonts w:asciiTheme="minorEastAsia" w:eastAsiaTheme="minorEastAsia" w:hAnsiTheme="minorEastAsia" w:hint="eastAsia"/>
              </w:rPr>
              <w:t>②</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w:t>
            </w:r>
            <w:r w:rsidRPr="003F1978">
              <w:rPr>
                <w:rFonts w:asciiTheme="minorEastAsia" w:eastAsiaTheme="minorEastAsia" w:hAnsiTheme="minorEastAsia" w:hint="eastAsia"/>
              </w:rPr>
              <w:t>③</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业绩比较基准收益率标准差</w:t>
            </w:r>
            <w:r w:rsidRPr="003F1978">
              <w:rPr>
                <w:rFonts w:asciiTheme="minorEastAsia" w:eastAsiaTheme="minorEastAsia" w:hAnsiTheme="minorEastAsia" w:hint="eastAsia"/>
              </w:rPr>
              <w:t>④</w:t>
            </w:r>
          </w:p>
        </w:tc>
        <w:tc>
          <w:tcPr>
            <w:tcW w:w="120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①</w:t>
            </w:r>
            <w:r w:rsidRPr="003F1978">
              <w:rPr>
                <w:rFonts w:asciiTheme="minorEastAsia" w:eastAsiaTheme="minorEastAsia" w:hAnsiTheme="minorEastAsia"/>
              </w:rPr>
              <w:t>－</w:t>
            </w:r>
            <w:r w:rsidRPr="003F1978">
              <w:rPr>
                <w:rFonts w:asciiTheme="minorEastAsia" w:eastAsiaTheme="minorEastAsia" w:hAnsiTheme="minorEastAsia" w:hint="eastAsia"/>
              </w:rPr>
              <w:t>③</w:t>
            </w:r>
          </w:p>
        </w:tc>
        <w:tc>
          <w:tcPr>
            <w:tcW w:w="8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②</w:t>
            </w:r>
            <w:r w:rsidRPr="003F1978">
              <w:rPr>
                <w:rFonts w:asciiTheme="minorEastAsia" w:eastAsiaTheme="minorEastAsia" w:hAnsiTheme="minorEastAsia"/>
              </w:rPr>
              <w:t>－</w:t>
            </w:r>
            <w:r w:rsidRPr="003F1978">
              <w:rPr>
                <w:rFonts w:asciiTheme="minorEastAsia" w:eastAsiaTheme="minorEastAsia" w:hAnsiTheme="minorEastAsia" w:hint="eastAsia"/>
              </w:rPr>
              <w:t>④</w:t>
            </w:r>
          </w:p>
        </w:tc>
      </w:tr>
      <w:tr w:rsidR="000A3BF6">
        <w:tc>
          <w:tcPr>
            <w:tcW w:w="1620" w:type="dxa"/>
            <w:vAlign w:val="center"/>
          </w:tcPr>
          <w:p w:rsidR="000A3BF6" w:rsidRDefault="00CB024A">
            <w:pPr>
              <w:jc w:val="left"/>
            </w:pPr>
            <w:r>
              <w:rPr>
                <w:rFonts w:asciiTheme="minorEastAsia" w:eastAsiaTheme="minorEastAsia" w:hAnsiTheme="minorEastAsia"/>
              </w:rPr>
              <w:t>过去三个月</w:t>
            </w:r>
          </w:p>
        </w:tc>
        <w:tc>
          <w:tcPr>
            <w:tcW w:w="1350" w:type="dxa"/>
            <w:vAlign w:val="center"/>
          </w:tcPr>
          <w:p w:rsidR="000A3BF6" w:rsidRDefault="00CB024A" w:rsidP="00FD22EA">
            <w:pPr>
              <w:jc w:val="right"/>
            </w:pPr>
            <w:r>
              <w:rPr>
                <w:rFonts w:asciiTheme="minorEastAsia" w:eastAsiaTheme="minorEastAsia" w:hAnsiTheme="minorEastAsia"/>
              </w:rPr>
              <w:t>-4.47%</w:t>
            </w:r>
          </w:p>
        </w:tc>
        <w:tc>
          <w:tcPr>
            <w:tcW w:w="1350" w:type="dxa"/>
            <w:vAlign w:val="center"/>
          </w:tcPr>
          <w:p w:rsidR="000A3BF6" w:rsidRDefault="00CB024A" w:rsidP="00FD22EA">
            <w:pPr>
              <w:jc w:val="right"/>
            </w:pPr>
            <w:r>
              <w:rPr>
                <w:rFonts w:asciiTheme="minorEastAsia" w:eastAsiaTheme="minorEastAsia" w:hAnsiTheme="minorEastAsia"/>
              </w:rPr>
              <w:t>0.28%</w:t>
            </w:r>
          </w:p>
        </w:tc>
        <w:tc>
          <w:tcPr>
            <w:tcW w:w="1350" w:type="dxa"/>
            <w:vAlign w:val="center"/>
          </w:tcPr>
          <w:p w:rsidR="000A3BF6" w:rsidRDefault="00CB024A" w:rsidP="00FD22EA">
            <w:pPr>
              <w:jc w:val="right"/>
            </w:pPr>
            <w:r>
              <w:rPr>
                <w:rFonts w:asciiTheme="minorEastAsia" w:eastAsiaTheme="minorEastAsia" w:hAnsiTheme="minorEastAsia"/>
              </w:rPr>
              <w:t>-5.04%</w:t>
            </w:r>
          </w:p>
        </w:tc>
        <w:tc>
          <w:tcPr>
            <w:tcW w:w="1350" w:type="dxa"/>
            <w:vAlign w:val="center"/>
          </w:tcPr>
          <w:p w:rsidR="000A3BF6" w:rsidRDefault="00CB024A" w:rsidP="00FD22EA">
            <w:pPr>
              <w:jc w:val="right"/>
            </w:pPr>
            <w:r>
              <w:rPr>
                <w:rFonts w:asciiTheme="minorEastAsia" w:eastAsiaTheme="minorEastAsia" w:hAnsiTheme="minorEastAsia"/>
              </w:rPr>
              <w:t>0.82%</w:t>
            </w:r>
          </w:p>
        </w:tc>
        <w:tc>
          <w:tcPr>
            <w:tcW w:w="1202" w:type="dxa"/>
            <w:vAlign w:val="center"/>
          </w:tcPr>
          <w:p w:rsidR="000A3BF6" w:rsidRDefault="00CB024A" w:rsidP="00FD22EA">
            <w:pPr>
              <w:jc w:val="right"/>
            </w:pPr>
            <w:r>
              <w:rPr>
                <w:rFonts w:asciiTheme="minorEastAsia" w:eastAsiaTheme="minorEastAsia" w:hAnsiTheme="minorEastAsia"/>
              </w:rPr>
              <w:t>0.57%</w:t>
            </w:r>
          </w:p>
        </w:tc>
        <w:tc>
          <w:tcPr>
            <w:tcW w:w="850" w:type="dxa"/>
            <w:vAlign w:val="center"/>
          </w:tcPr>
          <w:p w:rsidR="000A3BF6" w:rsidRDefault="00CB024A" w:rsidP="00FD22EA">
            <w:pPr>
              <w:jc w:val="right"/>
            </w:pPr>
            <w:r>
              <w:rPr>
                <w:rFonts w:asciiTheme="minorEastAsia" w:eastAsiaTheme="minorEastAsia" w:hAnsiTheme="minorEastAsia"/>
              </w:rPr>
              <w:t>-0.54%</w:t>
            </w:r>
          </w:p>
        </w:tc>
      </w:tr>
      <w:tr w:rsidR="000A3BF6">
        <w:tc>
          <w:tcPr>
            <w:tcW w:w="1620" w:type="dxa"/>
            <w:vAlign w:val="center"/>
          </w:tcPr>
          <w:p w:rsidR="000A3BF6" w:rsidRDefault="00CB024A">
            <w:pPr>
              <w:jc w:val="left"/>
            </w:pPr>
            <w:r>
              <w:rPr>
                <w:rFonts w:asciiTheme="minorEastAsia" w:eastAsiaTheme="minorEastAsia" w:hAnsiTheme="minorEastAsia"/>
              </w:rPr>
              <w:t>过去六个月</w:t>
            </w:r>
          </w:p>
        </w:tc>
        <w:tc>
          <w:tcPr>
            <w:tcW w:w="1350" w:type="dxa"/>
            <w:vAlign w:val="center"/>
          </w:tcPr>
          <w:p w:rsidR="000A3BF6" w:rsidRDefault="00CB024A" w:rsidP="00FD22EA">
            <w:pPr>
              <w:jc w:val="right"/>
            </w:pPr>
            <w:r>
              <w:rPr>
                <w:rFonts w:asciiTheme="minorEastAsia" w:eastAsiaTheme="minorEastAsia" w:hAnsiTheme="minorEastAsia"/>
              </w:rPr>
              <w:t>-5.14%</w:t>
            </w:r>
          </w:p>
        </w:tc>
        <w:tc>
          <w:tcPr>
            <w:tcW w:w="1350" w:type="dxa"/>
            <w:vAlign w:val="center"/>
          </w:tcPr>
          <w:p w:rsidR="000A3BF6" w:rsidRDefault="00CB024A" w:rsidP="00FD22EA">
            <w:pPr>
              <w:jc w:val="right"/>
            </w:pPr>
            <w:r>
              <w:rPr>
                <w:rFonts w:asciiTheme="minorEastAsia" w:eastAsiaTheme="minorEastAsia" w:hAnsiTheme="minorEastAsia"/>
              </w:rPr>
              <w:t>0.21%</w:t>
            </w:r>
          </w:p>
        </w:tc>
        <w:tc>
          <w:tcPr>
            <w:tcW w:w="1350" w:type="dxa"/>
            <w:vAlign w:val="center"/>
          </w:tcPr>
          <w:p w:rsidR="000A3BF6" w:rsidRDefault="00CB024A" w:rsidP="00FD22EA">
            <w:pPr>
              <w:jc w:val="right"/>
            </w:pPr>
            <w:r>
              <w:rPr>
                <w:rFonts w:asciiTheme="minorEastAsia" w:eastAsiaTheme="minorEastAsia" w:hAnsiTheme="minorEastAsia"/>
              </w:rPr>
              <w:t>-5.26%</w:t>
            </w:r>
          </w:p>
        </w:tc>
        <w:tc>
          <w:tcPr>
            <w:tcW w:w="1350" w:type="dxa"/>
            <w:vAlign w:val="center"/>
          </w:tcPr>
          <w:p w:rsidR="000A3BF6" w:rsidRDefault="00CB024A" w:rsidP="00FD22EA">
            <w:pPr>
              <w:jc w:val="right"/>
            </w:pPr>
            <w:r>
              <w:rPr>
                <w:rFonts w:asciiTheme="minorEastAsia" w:eastAsiaTheme="minorEastAsia" w:hAnsiTheme="minorEastAsia"/>
              </w:rPr>
              <w:t>0.74%</w:t>
            </w:r>
          </w:p>
        </w:tc>
        <w:tc>
          <w:tcPr>
            <w:tcW w:w="1202" w:type="dxa"/>
            <w:vAlign w:val="center"/>
          </w:tcPr>
          <w:p w:rsidR="000A3BF6" w:rsidRDefault="00CB024A" w:rsidP="00FD22EA">
            <w:pPr>
              <w:jc w:val="right"/>
            </w:pPr>
            <w:r>
              <w:rPr>
                <w:rFonts w:asciiTheme="minorEastAsia" w:eastAsiaTheme="minorEastAsia" w:hAnsiTheme="minorEastAsia"/>
              </w:rPr>
              <w:t>0.12%</w:t>
            </w:r>
          </w:p>
        </w:tc>
        <w:tc>
          <w:tcPr>
            <w:tcW w:w="850" w:type="dxa"/>
            <w:vAlign w:val="center"/>
          </w:tcPr>
          <w:p w:rsidR="000A3BF6" w:rsidRDefault="00CB024A" w:rsidP="00FD22EA">
            <w:pPr>
              <w:jc w:val="right"/>
            </w:pPr>
            <w:r>
              <w:rPr>
                <w:rFonts w:asciiTheme="minorEastAsia" w:eastAsiaTheme="minorEastAsia" w:hAnsiTheme="minorEastAsia"/>
              </w:rPr>
              <w:t>-0.53%</w:t>
            </w:r>
          </w:p>
        </w:tc>
      </w:tr>
      <w:tr w:rsidR="000A3BF6">
        <w:tc>
          <w:tcPr>
            <w:tcW w:w="1620" w:type="dxa"/>
            <w:vAlign w:val="center"/>
          </w:tcPr>
          <w:p w:rsidR="000A3BF6" w:rsidRDefault="00CB024A">
            <w:pPr>
              <w:jc w:val="left"/>
            </w:pPr>
            <w:r>
              <w:rPr>
                <w:rFonts w:asciiTheme="minorEastAsia" w:eastAsiaTheme="minorEastAsia" w:hAnsiTheme="minorEastAsia"/>
              </w:rPr>
              <w:t>过去一年</w:t>
            </w:r>
          </w:p>
        </w:tc>
        <w:tc>
          <w:tcPr>
            <w:tcW w:w="1350" w:type="dxa"/>
            <w:vAlign w:val="center"/>
          </w:tcPr>
          <w:p w:rsidR="000A3BF6" w:rsidRDefault="00CB024A" w:rsidP="00FD22EA">
            <w:pPr>
              <w:jc w:val="right"/>
            </w:pPr>
            <w:r>
              <w:rPr>
                <w:rFonts w:asciiTheme="minorEastAsia" w:eastAsiaTheme="minorEastAsia" w:hAnsiTheme="minorEastAsia"/>
              </w:rPr>
              <w:t>-4.89%</w:t>
            </w:r>
          </w:p>
        </w:tc>
        <w:tc>
          <w:tcPr>
            <w:tcW w:w="1350" w:type="dxa"/>
            <w:vAlign w:val="center"/>
          </w:tcPr>
          <w:p w:rsidR="000A3BF6" w:rsidRDefault="00CB024A" w:rsidP="00FD22EA">
            <w:pPr>
              <w:jc w:val="right"/>
            </w:pPr>
            <w:r>
              <w:rPr>
                <w:rFonts w:asciiTheme="minorEastAsia" w:eastAsiaTheme="minorEastAsia" w:hAnsiTheme="minorEastAsia"/>
              </w:rPr>
              <w:t>0.18%</w:t>
            </w:r>
          </w:p>
        </w:tc>
        <w:tc>
          <w:tcPr>
            <w:tcW w:w="1350" w:type="dxa"/>
            <w:vAlign w:val="center"/>
          </w:tcPr>
          <w:p w:rsidR="000A3BF6" w:rsidRDefault="00CB024A" w:rsidP="00FD22EA">
            <w:pPr>
              <w:jc w:val="right"/>
            </w:pPr>
            <w:r>
              <w:rPr>
                <w:rFonts w:asciiTheme="minorEastAsia" w:eastAsiaTheme="minorEastAsia" w:hAnsiTheme="minorEastAsia"/>
              </w:rPr>
              <w:t>-9.62%</w:t>
            </w:r>
          </w:p>
        </w:tc>
        <w:tc>
          <w:tcPr>
            <w:tcW w:w="1350" w:type="dxa"/>
            <w:vAlign w:val="center"/>
          </w:tcPr>
          <w:p w:rsidR="000A3BF6" w:rsidRDefault="00CB024A" w:rsidP="00FD22EA">
            <w:pPr>
              <w:jc w:val="right"/>
            </w:pPr>
            <w:r>
              <w:rPr>
                <w:rFonts w:asciiTheme="minorEastAsia" w:eastAsiaTheme="minorEastAsia" w:hAnsiTheme="minorEastAsia"/>
              </w:rPr>
              <w:t>0.67%</w:t>
            </w:r>
          </w:p>
        </w:tc>
        <w:tc>
          <w:tcPr>
            <w:tcW w:w="1202" w:type="dxa"/>
            <w:vAlign w:val="center"/>
          </w:tcPr>
          <w:p w:rsidR="000A3BF6" w:rsidRDefault="00CB024A" w:rsidP="00FD22EA">
            <w:pPr>
              <w:jc w:val="right"/>
            </w:pPr>
            <w:r>
              <w:rPr>
                <w:rFonts w:asciiTheme="minorEastAsia" w:eastAsiaTheme="minorEastAsia" w:hAnsiTheme="minorEastAsia"/>
              </w:rPr>
              <w:t>4.73%</w:t>
            </w:r>
          </w:p>
        </w:tc>
        <w:tc>
          <w:tcPr>
            <w:tcW w:w="850" w:type="dxa"/>
            <w:vAlign w:val="center"/>
          </w:tcPr>
          <w:p w:rsidR="000A3BF6" w:rsidRDefault="00CB024A" w:rsidP="00FD22EA">
            <w:pPr>
              <w:jc w:val="right"/>
            </w:pPr>
            <w:r>
              <w:rPr>
                <w:rFonts w:asciiTheme="minorEastAsia" w:eastAsiaTheme="minorEastAsia" w:hAnsiTheme="minorEastAsia"/>
              </w:rPr>
              <w:t>-0.49%</w:t>
            </w:r>
          </w:p>
        </w:tc>
      </w:tr>
      <w:tr w:rsidR="000A3BF6">
        <w:tc>
          <w:tcPr>
            <w:tcW w:w="1620" w:type="dxa"/>
            <w:vAlign w:val="center"/>
          </w:tcPr>
          <w:p w:rsidR="000A3BF6" w:rsidRDefault="00CB024A">
            <w:pPr>
              <w:jc w:val="left"/>
            </w:pPr>
            <w:r>
              <w:rPr>
                <w:rFonts w:asciiTheme="minorEastAsia" w:eastAsiaTheme="minorEastAsia" w:hAnsiTheme="minorEastAsia"/>
              </w:rPr>
              <w:t>自基金合同生效起至今</w:t>
            </w:r>
          </w:p>
        </w:tc>
        <w:tc>
          <w:tcPr>
            <w:tcW w:w="1350" w:type="dxa"/>
            <w:vAlign w:val="center"/>
          </w:tcPr>
          <w:p w:rsidR="000A3BF6" w:rsidRDefault="00CB024A" w:rsidP="00FD22EA">
            <w:pPr>
              <w:jc w:val="right"/>
            </w:pPr>
            <w:r>
              <w:rPr>
                <w:rFonts w:asciiTheme="minorEastAsia" w:eastAsiaTheme="minorEastAsia" w:hAnsiTheme="minorEastAsia"/>
              </w:rPr>
              <w:t>-0.74%</w:t>
            </w:r>
          </w:p>
        </w:tc>
        <w:tc>
          <w:tcPr>
            <w:tcW w:w="1350" w:type="dxa"/>
            <w:vAlign w:val="center"/>
          </w:tcPr>
          <w:p w:rsidR="000A3BF6" w:rsidRDefault="00CB024A" w:rsidP="00FD22EA">
            <w:pPr>
              <w:jc w:val="right"/>
            </w:pPr>
            <w:r>
              <w:rPr>
                <w:rFonts w:asciiTheme="minorEastAsia" w:eastAsiaTheme="minorEastAsia" w:hAnsiTheme="minorEastAsia"/>
              </w:rPr>
              <w:t>0.15%</w:t>
            </w:r>
          </w:p>
        </w:tc>
        <w:tc>
          <w:tcPr>
            <w:tcW w:w="1350" w:type="dxa"/>
            <w:vAlign w:val="center"/>
          </w:tcPr>
          <w:p w:rsidR="000A3BF6" w:rsidRDefault="00CB024A" w:rsidP="00FD22EA">
            <w:pPr>
              <w:jc w:val="right"/>
            </w:pPr>
            <w:r>
              <w:rPr>
                <w:rFonts w:asciiTheme="minorEastAsia" w:eastAsiaTheme="minorEastAsia" w:hAnsiTheme="minorEastAsia"/>
              </w:rPr>
              <w:t>-1.59%</w:t>
            </w:r>
          </w:p>
        </w:tc>
        <w:tc>
          <w:tcPr>
            <w:tcW w:w="1350" w:type="dxa"/>
            <w:vAlign w:val="center"/>
          </w:tcPr>
          <w:p w:rsidR="000A3BF6" w:rsidRDefault="00CB024A" w:rsidP="00FD22EA">
            <w:pPr>
              <w:jc w:val="right"/>
            </w:pPr>
            <w:r>
              <w:rPr>
                <w:rFonts w:asciiTheme="minorEastAsia" w:eastAsiaTheme="minorEastAsia" w:hAnsiTheme="minorEastAsia"/>
              </w:rPr>
              <w:t>0.54%</w:t>
            </w:r>
          </w:p>
        </w:tc>
        <w:tc>
          <w:tcPr>
            <w:tcW w:w="1202" w:type="dxa"/>
            <w:vAlign w:val="center"/>
          </w:tcPr>
          <w:p w:rsidR="000A3BF6" w:rsidRDefault="00CB024A" w:rsidP="00FD22EA">
            <w:pPr>
              <w:jc w:val="right"/>
            </w:pPr>
            <w:r>
              <w:rPr>
                <w:rFonts w:asciiTheme="minorEastAsia" w:eastAsiaTheme="minorEastAsia" w:hAnsiTheme="minorEastAsia"/>
              </w:rPr>
              <w:t>0.85%</w:t>
            </w:r>
          </w:p>
        </w:tc>
        <w:tc>
          <w:tcPr>
            <w:tcW w:w="850" w:type="dxa"/>
            <w:vAlign w:val="center"/>
          </w:tcPr>
          <w:p w:rsidR="000A3BF6" w:rsidRDefault="00CB024A" w:rsidP="00FD22EA">
            <w:pPr>
              <w:jc w:val="right"/>
            </w:pPr>
            <w:r>
              <w:rPr>
                <w:rFonts w:asciiTheme="minorEastAsia" w:eastAsiaTheme="minorEastAsia" w:hAnsiTheme="minorEastAsia"/>
              </w:rPr>
              <w:t>-0.39%</w:t>
            </w:r>
          </w:p>
        </w:tc>
      </w:tr>
    </w:tbl>
    <w:p w:rsidR="001A59F9" w:rsidRPr="003F1978" w:rsidRDefault="001A59F9" w:rsidP="007E6E5F">
      <w:pPr>
        <w:pStyle w:val="afc"/>
        <w:rPr>
          <w:rFonts w:asciiTheme="minorEastAsia" w:eastAsiaTheme="minorEastAsia" w:hAnsiTheme="minorEastAsia"/>
        </w:rPr>
      </w:pPr>
      <w:r w:rsidRPr="003F1978">
        <w:rPr>
          <w:rFonts w:asciiTheme="minorEastAsia" w:eastAsiaTheme="minorEastAsia" w:hAnsiTheme="minorEastAsia"/>
        </w:rPr>
        <w:t>本基金的业绩比较基准为：沪深300指数收益率×50% +中证综合</w:t>
      </w:r>
      <w:proofErr w:type="gramStart"/>
      <w:r w:rsidRPr="003F1978">
        <w:rPr>
          <w:rFonts w:asciiTheme="minorEastAsia" w:eastAsiaTheme="minorEastAsia" w:hAnsiTheme="minorEastAsia"/>
        </w:rPr>
        <w:t>债指数</w:t>
      </w:r>
      <w:proofErr w:type="gramEnd"/>
      <w:r w:rsidRPr="003F1978">
        <w:rPr>
          <w:rFonts w:asciiTheme="minorEastAsia" w:eastAsiaTheme="minorEastAsia" w:hAnsiTheme="minorEastAsia"/>
        </w:rPr>
        <w:t>收益率×50%。由于基金资产配置比例处于动态变化的过程中，需要通过再平衡来使资产的配置比例符合基金合同要求，基准指数每日按照50%、50%的比例采取再平衡，再用每日连乘的计算方式得到基准指数的时间序列。</w:t>
      </w:r>
    </w:p>
    <w:p w:rsidR="00852116" w:rsidRPr="003F1978" w:rsidRDefault="00852116" w:rsidP="007E6E5F">
      <w:pPr>
        <w:pStyle w:val="33"/>
      </w:pPr>
      <w:r w:rsidRPr="003F1978">
        <w:t>3.2.2</w:t>
      </w:r>
      <w:r w:rsidR="002A35B1" w:rsidRPr="003F1978">
        <w:t>自基金合同生效以来</w:t>
      </w:r>
      <w:r w:rsidRPr="003F1978">
        <w:t xml:space="preserve">基金份额累计净值增长率变动及其与同期业绩比较基准收益率变动的比较 </w:t>
      </w:r>
    </w:p>
    <w:p w:rsidR="00097CBA" w:rsidRPr="003F1978" w:rsidRDefault="00097CBA" w:rsidP="00392142">
      <w:pPr>
        <w:pStyle w:val="afd"/>
      </w:pPr>
      <w:r w:rsidRPr="003F1978">
        <w:t>博时鑫丰灵活配置混合型证券投资基金</w:t>
      </w:r>
    </w:p>
    <w:p w:rsidR="00852116" w:rsidRPr="003F1978" w:rsidRDefault="00425745" w:rsidP="00A1412D">
      <w:pPr>
        <w:pStyle w:val="XB"/>
        <w:ind w:firstLine="420"/>
        <w:jc w:val="center"/>
        <w:rPr>
          <w:rFonts w:asciiTheme="minorEastAsia" w:eastAsiaTheme="minorEastAsia" w:hAnsiTheme="minorEastAsia"/>
          <w:color w:val="auto"/>
        </w:rPr>
      </w:pPr>
      <w:r w:rsidRPr="003F1978">
        <w:rPr>
          <w:rFonts w:asciiTheme="minorEastAsia" w:eastAsiaTheme="minorEastAsia" w:hAnsiTheme="minorEastAsia" w:hint="eastAsia"/>
          <w:color w:val="auto"/>
        </w:rPr>
        <w:t>自基金合同生效以来</w:t>
      </w:r>
      <w:r w:rsidR="00852116" w:rsidRPr="003F1978">
        <w:rPr>
          <w:rFonts w:asciiTheme="minorEastAsia" w:eastAsiaTheme="minorEastAsia" w:hAnsiTheme="minorEastAsia"/>
          <w:color w:val="auto"/>
        </w:rPr>
        <w:t>份额累计净值增长率与业绩比较基准收益率的历史走势对比图</w:t>
      </w:r>
    </w:p>
    <w:p w:rsidR="00852116" w:rsidRPr="003F1978" w:rsidRDefault="00852116" w:rsidP="00A1412D">
      <w:pPr>
        <w:pStyle w:val="XB"/>
        <w:ind w:firstLine="420"/>
        <w:jc w:val="center"/>
        <w:rPr>
          <w:rFonts w:asciiTheme="minorEastAsia" w:eastAsiaTheme="minorEastAsia" w:hAnsiTheme="minorEastAsia"/>
          <w:color w:val="auto"/>
        </w:rPr>
      </w:pPr>
      <w:r w:rsidRPr="003F1978">
        <w:rPr>
          <w:rFonts w:asciiTheme="minorEastAsia" w:eastAsiaTheme="minorEastAsia" w:hAnsiTheme="minorEastAsia"/>
          <w:color w:val="auto"/>
        </w:rPr>
        <w:t>(2016年12月21日至2018年12月31日)</w:t>
      </w:r>
    </w:p>
    <w:p w:rsidR="00097CBA" w:rsidRPr="003F1978" w:rsidRDefault="00097CBA" w:rsidP="00500D71">
      <w:pPr>
        <w:pStyle w:val="afd"/>
      </w:pPr>
      <w:r w:rsidRPr="003F1978">
        <w:t>1、博时鑫丰混合A</w:t>
      </w:r>
    </w:p>
    <w:p w:rsidR="001A59F9" w:rsidRPr="003F1978"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sidRPr="003F1978">
        <w:rPr>
          <w:rFonts w:asciiTheme="minorEastAsia" w:eastAsiaTheme="minorEastAsia" w:hAnsiTheme="minorEastAsia"/>
          <w:noProof/>
          <w:color w:val="auto"/>
          <w:sz w:val="21"/>
          <w:szCs w:val="21"/>
        </w:rPr>
        <w:lastRenderedPageBreak/>
        <w:drawing>
          <wp:inline distT="0" distB="0" distL="0" distR="0" wp14:anchorId="0631908D" wp14:editId="36832599">
            <wp:extent cx="5753100" cy="23812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381250"/>
                    </a:xfrm>
                    <a:prstGeom prst="rect">
                      <a:avLst/>
                    </a:prstGeom>
                    <a:noFill/>
                    <a:ln>
                      <a:noFill/>
                    </a:ln>
                  </pic:spPr>
                </pic:pic>
              </a:graphicData>
            </a:graphic>
          </wp:inline>
        </w:drawing>
      </w:r>
    </w:p>
    <w:p w:rsidR="001A59F9" w:rsidRPr="003F1978" w:rsidRDefault="001A59F9" w:rsidP="00500D71">
      <w:pPr>
        <w:pStyle w:val="afd"/>
      </w:pPr>
      <w:r w:rsidRPr="003F1978">
        <w:t>2、博时鑫丰混合C</w:t>
      </w:r>
    </w:p>
    <w:p w:rsidR="001A59F9" w:rsidRPr="003F1978"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sidRPr="003F1978">
        <w:rPr>
          <w:rFonts w:asciiTheme="minorEastAsia" w:eastAsiaTheme="minorEastAsia" w:hAnsiTheme="minorEastAsia"/>
          <w:noProof/>
          <w:color w:val="auto"/>
          <w:sz w:val="21"/>
          <w:szCs w:val="21"/>
        </w:rPr>
        <w:drawing>
          <wp:inline distT="0" distB="0" distL="0" distR="0" wp14:anchorId="60463725" wp14:editId="00BE7B1C">
            <wp:extent cx="5753100" cy="2359870"/>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362475"/>
                    </a:xfrm>
                    <a:prstGeom prst="rect">
                      <a:avLst/>
                    </a:prstGeom>
                    <a:noFill/>
                    <a:ln>
                      <a:noFill/>
                    </a:ln>
                  </pic:spPr>
                </pic:pic>
              </a:graphicData>
            </a:graphic>
          </wp:inline>
        </w:drawing>
      </w:r>
    </w:p>
    <w:p w:rsidR="001A59F9" w:rsidRPr="003F1978" w:rsidRDefault="001A59F9" w:rsidP="00FD76AD">
      <w:pPr>
        <w:pStyle w:val="afc"/>
        <w:rPr>
          <w:rFonts w:asciiTheme="minorEastAsia" w:eastAsiaTheme="minorEastAsia" w:hAnsiTheme="minorEastAsia"/>
        </w:rPr>
      </w:pPr>
    </w:p>
    <w:p w:rsidR="001A59F9" w:rsidRPr="003F1978" w:rsidRDefault="001A59F9" w:rsidP="00FD76AD">
      <w:pPr>
        <w:pStyle w:val="33"/>
      </w:pPr>
      <w:r w:rsidRPr="003F1978">
        <w:t xml:space="preserve">3.2.3 </w:t>
      </w:r>
      <w:r w:rsidR="00A225D8" w:rsidRPr="003F1978">
        <w:t>自基金合同生效以来</w:t>
      </w:r>
      <w:r w:rsidRPr="003F1978">
        <w:t>基金每年净值增长率及其与同期业绩比较基准收益率的比较</w:t>
      </w:r>
    </w:p>
    <w:p w:rsidR="00097CBA" w:rsidRPr="003F1978" w:rsidRDefault="00097CBA" w:rsidP="00FD76AD">
      <w:pPr>
        <w:pStyle w:val="afd"/>
      </w:pPr>
      <w:r w:rsidRPr="003F1978">
        <w:t>博时鑫丰灵活配置混合型证券投资基金</w:t>
      </w:r>
    </w:p>
    <w:p w:rsidR="001A59F9" w:rsidRPr="003F1978" w:rsidRDefault="00A225D8" w:rsidP="00A1412D">
      <w:pPr>
        <w:pStyle w:val="XB"/>
        <w:ind w:firstLine="420"/>
        <w:jc w:val="center"/>
        <w:rPr>
          <w:rFonts w:asciiTheme="minorEastAsia" w:eastAsiaTheme="minorEastAsia" w:hAnsiTheme="minorEastAsia"/>
          <w:color w:val="auto"/>
        </w:rPr>
      </w:pPr>
      <w:r w:rsidRPr="003F1978">
        <w:rPr>
          <w:rFonts w:asciiTheme="minorEastAsia" w:eastAsiaTheme="minorEastAsia" w:hAnsiTheme="minorEastAsia"/>
          <w:color w:val="auto"/>
        </w:rPr>
        <w:t>自基金合同生效以来</w:t>
      </w:r>
      <w:r w:rsidR="00A82B1D" w:rsidRPr="003F1978">
        <w:rPr>
          <w:rFonts w:asciiTheme="minorEastAsia" w:eastAsiaTheme="minorEastAsia" w:hAnsiTheme="minorEastAsia"/>
          <w:color w:val="auto"/>
        </w:rPr>
        <w:t>净值增长率与业绩比较基准收益率的柱形对比图</w:t>
      </w:r>
    </w:p>
    <w:p w:rsidR="00097CBA" w:rsidRPr="003F1978" w:rsidRDefault="00444936" w:rsidP="00FD76AD">
      <w:pPr>
        <w:pStyle w:val="afd"/>
      </w:pPr>
      <w:r w:rsidRPr="003F1978">
        <w:t>1、</w:t>
      </w:r>
      <w:r w:rsidR="00097CBA" w:rsidRPr="003F1978">
        <w:t>博时鑫丰混合A</w:t>
      </w:r>
    </w:p>
    <w:p w:rsidR="00143C09" w:rsidRPr="003F1978" w:rsidRDefault="007462CE" w:rsidP="007462CE">
      <w:pPr>
        <w:adjustRightInd w:val="0"/>
        <w:snapToGrid w:val="0"/>
        <w:spacing w:line="360" w:lineRule="auto"/>
        <w:ind w:firstLineChars="100" w:firstLine="210"/>
        <w:jc w:val="center"/>
        <w:rPr>
          <w:rFonts w:asciiTheme="minorEastAsia" w:eastAsiaTheme="minorEastAsia" w:hAnsiTheme="minorEastAsia"/>
          <w:szCs w:val="21"/>
        </w:rPr>
      </w:pPr>
      <w:r w:rsidRPr="003F1978">
        <w:rPr>
          <w:rFonts w:asciiTheme="minorEastAsia" w:eastAsiaTheme="minorEastAsia" w:hAnsiTheme="minorEastAsia"/>
          <w:noProof/>
          <w:szCs w:val="21"/>
        </w:rPr>
        <w:drawing>
          <wp:inline distT="0" distB="0" distL="0" distR="0" wp14:anchorId="26858D88" wp14:editId="6C936243">
            <wp:extent cx="5753100" cy="2350529"/>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353123"/>
                    </a:xfrm>
                    <a:prstGeom prst="rect">
                      <a:avLst/>
                    </a:prstGeom>
                    <a:noFill/>
                    <a:ln>
                      <a:noFill/>
                    </a:ln>
                  </pic:spPr>
                </pic:pic>
              </a:graphicData>
            </a:graphic>
          </wp:inline>
        </w:drawing>
      </w:r>
    </w:p>
    <w:p w:rsidR="001A59F9" w:rsidRPr="003F1978" w:rsidRDefault="001A59F9" w:rsidP="00D6080F">
      <w:pPr>
        <w:pStyle w:val="afd"/>
      </w:pPr>
      <w:r w:rsidRPr="003F1978">
        <w:lastRenderedPageBreak/>
        <w:t>2、博时鑫丰混合C</w:t>
      </w:r>
    </w:p>
    <w:p w:rsidR="001A59F9" w:rsidRPr="003F1978" w:rsidRDefault="007462CE" w:rsidP="007462CE">
      <w:pPr>
        <w:adjustRightInd w:val="0"/>
        <w:snapToGrid w:val="0"/>
        <w:spacing w:line="360" w:lineRule="auto"/>
        <w:ind w:firstLineChars="100" w:firstLine="210"/>
        <w:jc w:val="center"/>
        <w:rPr>
          <w:rFonts w:asciiTheme="minorEastAsia" w:eastAsiaTheme="minorEastAsia" w:hAnsiTheme="minorEastAsia"/>
          <w:szCs w:val="21"/>
        </w:rPr>
      </w:pPr>
      <w:r w:rsidRPr="003F1978">
        <w:rPr>
          <w:rFonts w:asciiTheme="minorEastAsia" w:eastAsiaTheme="minorEastAsia" w:hAnsiTheme="minorEastAsia"/>
          <w:noProof/>
          <w:szCs w:val="21"/>
        </w:rPr>
        <w:drawing>
          <wp:inline distT="0" distB="0" distL="0" distR="0" wp14:anchorId="6D2D9119" wp14:editId="08244BC5">
            <wp:extent cx="5753100" cy="2331399"/>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333972"/>
                    </a:xfrm>
                    <a:prstGeom prst="rect">
                      <a:avLst/>
                    </a:prstGeom>
                    <a:noFill/>
                    <a:ln>
                      <a:noFill/>
                    </a:ln>
                  </pic:spPr>
                </pic:pic>
              </a:graphicData>
            </a:graphic>
          </wp:inline>
        </w:drawing>
      </w:r>
    </w:p>
    <w:p w:rsidR="002E63B8" w:rsidRPr="003F1978" w:rsidRDefault="001A59F9" w:rsidP="00D6080F">
      <w:pPr>
        <w:pStyle w:val="afc"/>
        <w:rPr>
          <w:rFonts w:asciiTheme="minorEastAsia" w:eastAsiaTheme="minorEastAsia" w:hAnsiTheme="minorEastAsia"/>
        </w:rPr>
      </w:pPr>
      <w:r w:rsidRPr="003F1978">
        <w:rPr>
          <w:rFonts w:asciiTheme="minorEastAsia" w:eastAsiaTheme="minorEastAsia" w:hAnsiTheme="minorEastAsia"/>
        </w:rPr>
        <w:t>注：本基金的基金合同于2016年12月21日生效,合同生效当年按实际存续期计算,不按整个自然年度进行折算。</w:t>
      </w:r>
    </w:p>
    <w:p w:rsidR="000B2C76" w:rsidRPr="003F1978" w:rsidRDefault="000B2C76" w:rsidP="00513342">
      <w:pPr>
        <w:pStyle w:val="23"/>
        <w:rPr>
          <w:rFonts w:eastAsiaTheme="minorEastAsia"/>
        </w:rPr>
      </w:pPr>
      <w:bookmarkStart w:id="50" w:name="_Toc249760033"/>
      <w:bookmarkStart w:id="51" w:name="_Toc361324853"/>
      <w:bookmarkStart w:id="52" w:name="_Toc374374933"/>
      <w:bookmarkStart w:id="53" w:name="_Toc514070250"/>
      <w:bookmarkStart w:id="54" w:name="_Toc2168534"/>
      <w:bookmarkStart w:id="55" w:name="_Toc3908718"/>
      <w:r w:rsidRPr="003F1978">
        <w:rPr>
          <w:rFonts w:eastAsiaTheme="minorEastAsia"/>
        </w:rPr>
        <w:t>3.3 过去三年基金的利润分配情况</w:t>
      </w:r>
      <w:bookmarkEnd w:id="50"/>
      <w:bookmarkEnd w:id="51"/>
      <w:bookmarkEnd w:id="52"/>
      <w:bookmarkEnd w:id="53"/>
      <w:bookmarkEnd w:id="54"/>
      <w:bookmarkEnd w:id="55"/>
    </w:p>
    <w:p w:rsidR="000B2C76" w:rsidRPr="003F1978" w:rsidRDefault="0071054A" w:rsidP="002D7F5A">
      <w:pPr>
        <w:pStyle w:val="afd"/>
        <w:rPr>
          <w:kern w:val="0"/>
          <w:sz w:val="21"/>
          <w:szCs w:val="21"/>
        </w:rPr>
      </w:pPr>
      <w:r w:rsidRPr="003F1978">
        <w:t>1、</w:t>
      </w:r>
      <w:r w:rsidR="000B2C76" w:rsidRPr="003F1978">
        <w:t>博时鑫丰混合A：</w:t>
      </w:r>
    </w:p>
    <w:p w:rsidR="000B2C76" w:rsidRPr="003F1978" w:rsidRDefault="000B2C76" w:rsidP="00244C3E">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756"/>
        <w:gridCol w:w="992"/>
      </w:tblGrid>
      <w:tr w:rsidR="00C56D9D" w:rsidRPr="003F1978" w:rsidTr="006B7323">
        <w:tc>
          <w:tcPr>
            <w:tcW w:w="1157"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年度</w:t>
            </w:r>
          </w:p>
        </w:tc>
        <w:tc>
          <w:tcPr>
            <w:tcW w:w="1378"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每10份基金份额分红数</w:t>
            </w:r>
          </w:p>
        </w:tc>
        <w:tc>
          <w:tcPr>
            <w:tcW w:w="1839"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现金形式发放总额</w:t>
            </w:r>
          </w:p>
        </w:tc>
        <w:tc>
          <w:tcPr>
            <w:tcW w:w="1950"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再投资形式发放总额</w:t>
            </w:r>
          </w:p>
        </w:tc>
        <w:tc>
          <w:tcPr>
            <w:tcW w:w="1756"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年度利润分配合计</w:t>
            </w:r>
          </w:p>
        </w:tc>
        <w:tc>
          <w:tcPr>
            <w:tcW w:w="992"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0A3BF6">
        <w:tc>
          <w:tcPr>
            <w:tcW w:w="1157" w:type="dxa"/>
            <w:vAlign w:val="center"/>
          </w:tcPr>
          <w:p w:rsidR="000A3BF6" w:rsidRDefault="00CB024A">
            <w:pPr>
              <w:jc w:val="center"/>
            </w:pPr>
            <w:r>
              <w:rPr>
                <w:rFonts w:asciiTheme="minorEastAsia" w:eastAsiaTheme="minorEastAsia" w:hAnsiTheme="minorEastAsia"/>
              </w:rPr>
              <w:t>2018年</w:t>
            </w:r>
          </w:p>
        </w:tc>
        <w:tc>
          <w:tcPr>
            <w:tcW w:w="1378" w:type="dxa"/>
            <w:vAlign w:val="center"/>
          </w:tcPr>
          <w:p w:rsidR="000A3BF6" w:rsidRDefault="00CB024A">
            <w:pPr>
              <w:jc w:val="right"/>
            </w:pPr>
            <w:r>
              <w:rPr>
                <w:rFonts w:asciiTheme="minorEastAsia" w:eastAsiaTheme="minorEastAsia" w:hAnsiTheme="minorEastAsia"/>
              </w:rPr>
              <w:t>0.245</w:t>
            </w:r>
          </w:p>
        </w:tc>
        <w:tc>
          <w:tcPr>
            <w:tcW w:w="1839" w:type="dxa"/>
            <w:vAlign w:val="center"/>
          </w:tcPr>
          <w:p w:rsidR="000A3BF6" w:rsidRDefault="00CB024A">
            <w:pPr>
              <w:jc w:val="right"/>
            </w:pPr>
            <w:r>
              <w:rPr>
                <w:rFonts w:asciiTheme="minorEastAsia" w:eastAsiaTheme="minorEastAsia" w:hAnsiTheme="minorEastAsia"/>
              </w:rPr>
              <w:t>14,643,715.88</w:t>
            </w:r>
          </w:p>
        </w:tc>
        <w:tc>
          <w:tcPr>
            <w:tcW w:w="1950" w:type="dxa"/>
            <w:vAlign w:val="center"/>
          </w:tcPr>
          <w:p w:rsidR="000A3BF6" w:rsidRDefault="00CB024A">
            <w:pPr>
              <w:jc w:val="right"/>
            </w:pPr>
            <w:r>
              <w:rPr>
                <w:rFonts w:asciiTheme="minorEastAsia" w:eastAsiaTheme="minorEastAsia" w:hAnsiTheme="minorEastAsia"/>
              </w:rPr>
              <w:t>1,013.66</w:t>
            </w:r>
          </w:p>
        </w:tc>
        <w:tc>
          <w:tcPr>
            <w:tcW w:w="1756" w:type="dxa"/>
            <w:vAlign w:val="center"/>
          </w:tcPr>
          <w:p w:rsidR="000A3BF6" w:rsidRDefault="00CB024A">
            <w:pPr>
              <w:jc w:val="right"/>
            </w:pPr>
            <w:r>
              <w:rPr>
                <w:rFonts w:asciiTheme="minorEastAsia" w:eastAsiaTheme="minorEastAsia" w:hAnsiTheme="minorEastAsia"/>
              </w:rPr>
              <w:t>14,644,729.54</w:t>
            </w:r>
          </w:p>
        </w:tc>
        <w:tc>
          <w:tcPr>
            <w:tcW w:w="992" w:type="dxa"/>
            <w:vAlign w:val="center"/>
          </w:tcPr>
          <w:p w:rsidR="000A3BF6" w:rsidRDefault="00CB024A">
            <w:pPr>
              <w:jc w:val="left"/>
            </w:pPr>
            <w:r>
              <w:rPr>
                <w:rFonts w:asciiTheme="minorEastAsia" w:eastAsiaTheme="minorEastAsia" w:hAnsiTheme="minorEastAsia"/>
              </w:rPr>
              <w:t>-</w:t>
            </w:r>
          </w:p>
        </w:tc>
      </w:tr>
      <w:tr w:rsidR="000A3BF6">
        <w:tc>
          <w:tcPr>
            <w:tcW w:w="1157" w:type="dxa"/>
            <w:vAlign w:val="center"/>
          </w:tcPr>
          <w:p w:rsidR="000A3BF6" w:rsidRDefault="00CB024A">
            <w:pPr>
              <w:jc w:val="center"/>
            </w:pPr>
            <w:r>
              <w:rPr>
                <w:rFonts w:asciiTheme="minorEastAsia" w:eastAsiaTheme="minorEastAsia" w:hAnsiTheme="minorEastAsia"/>
              </w:rPr>
              <w:t>2017年</w:t>
            </w:r>
          </w:p>
        </w:tc>
        <w:tc>
          <w:tcPr>
            <w:tcW w:w="1378" w:type="dxa"/>
            <w:vAlign w:val="center"/>
          </w:tcPr>
          <w:p w:rsidR="000A3BF6" w:rsidRDefault="00CB024A">
            <w:pPr>
              <w:jc w:val="right"/>
            </w:pPr>
            <w:r>
              <w:rPr>
                <w:rFonts w:asciiTheme="minorEastAsia" w:eastAsiaTheme="minorEastAsia" w:hAnsiTheme="minorEastAsia"/>
              </w:rPr>
              <w:t>0.390</w:t>
            </w:r>
          </w:p>
        </w:tc>
        <w:tc>
          <w:tcPr>
            <w:tcW w:w="1839" w:type="dxa"/>
            <w:vAlign w:val="center"/>
          </w:tcPr>
          <w:p w:rsidR="000A3BF6" w:rsidRDefault="00CB024A">
            <w:pPr>
              <w:jc w:val="right"/>
            </w:pPr>
            <w:r>
              <w:rPr>
                <w:rFonts w:asciiTheme="minorEastAsia" w:eastAsiaTheme="minorEastAsia" w:hAnsiTheme="minorEastAsia"/>
              </w:rPr>
              <w:t>23,312,253.02</w:t>
            </w:r>
          </w:p>
        </w:tc>
        <w:tc>
          <w:tcPr>
            <w:tcW w:w="1950" w:type="dxa"/>
            <w:vAlign w:val="center"/>
          </w:tcPr>
          <w:p w:rsidR="000A3BF6" w:rsidRDefault="00CB024A">
            <w:pPr>
              <w:jc w:val="right"/>
            </w:pPr>
            <w:r>
              <w:rPr>
                <w:rFonts w:asciiTheme="minorEastAsia" w:eastAsiaTheme="minorEastAsia" w:hAnsiTheme="minorEastAsia"/>
              </w:rPr>
              <w:t>32.70</w:t>
            </w:r>
          </w:p>
        </w:tc>
        <w:tc>
          <w:tcPr>
            <w:tcW w:w="1756" w:type="dxa"/>
            <w:vAlign w:val="center"/>
          </w:tcPr>
          <w:p w:rsidR="000A3BF6" w:rsidRDefault="00CB024A">
            <w:pPr>
              <w:jc w:val="right"/>
            </w:pPr>
            <w:r>
              <w:rPr>
                <w:rFonts w:asciiTheme="minorEastAsia" w:eastAsiaTheme="minorEastAsia" w:hAnsiTheme="minorEastAsia"/>
              </w:rPr>
              <w:t>23,312,285.72</w:t>
            </w:r>
          </w:p>
        </w:tc>
        <w:tc>
          <w:tcPr>
            <w:tcW w:w="992" w:type="dxa"/>
            <w:vAlign w:val="center"/>
          </w:tcPr>
          <w:p w:rsidR="000A3BF6" w:rsidRDefault="00CB024A">
            <w:pPr>
              <w:jc w:val="left"/>
            </w:pPr>
            <w:r>
              <w:rPr>
                <w:rFonts w:asciiTheme="minorEastAsia" w:eastAsiaTheme="minorEastAsia" w:hAnsiTheme="minorEastAsia"/>
              </w:rPr>
              <w:t>-</w:t>
            </w:r>
          </w:p>
        </w:tc>
      </w:tr>
      <w:tr w:rsidR="00C56D9D" w:rsidRPr="003F1978" w:rsidTr="006B7323">
        <w:tc>
          <w:tcPr>
            <w:tcW w:w="1157"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1378" w:type="dxa"/>
            <w:vAlign w:val="center"/>
          </w:tcPr>
          <w:p w:rsidR="006C3415" w:rsidRPr="003F1978" w:rsidRDefault="006C3415" w:rsidP="003221BD">
            <w:pPr>
              <w:pStyle w:val="afb"/>
              <w:jc w:val="right"/>
              <w:rPr>
                <w:rFonts w:asciiTheme="minorEastAsia" w:eastAsiaTheme="minorEastAsia" w:hAnsiTheme="minorEastAsia"/>
              </w:rPr>
            </w:pPr>
            <w:r w:rsidRPr="003F1978">
              <w:rPr>
                <w:rFonts w:asciiTheme="minorEastAsia" w:eastAsiaTheme="minorEastAsia" w:hAnsiTheme="minorEastAsia"/>
              </w:rPr>
              <w:t>0.635</w:t>
            </w:r>
          </w:p>
        </w:tc>
        <w:tc>
          <w:tcPr>
            <w:tcW w:w="1839" w:type="dxa"/>
            <w:vAlign w:val="center"/>
          </w:tcPr>
          <w:p w:rsidR="006C3415"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37,955,968.90</w:t>
            </w:r>
          </w:p>
        </w:tc>
        <w:tc>
          <w:tcPr>
            <w:tcW w:w="1950" w:type="dxa"/>
            <w:vAlign w:val="center"/>
          </w:tcPr>
          <w:p w:rsidR="006C3415"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1,046.36</w:t>
            </w:r>
          </w:p>
        </w:tc>
        <w:tc>
          <w:tcPr>
            <w:tcW w:w="1756" w:type="dxa"/>
            <w:vAlign w:val="center"/>
          </w:tcPr>
          <w:p w:rsidR="006C3415"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37,957,015.26</w:t>
            </w:r>
          </w:p>
        </w:tc>
        <w:tc>
          <w:tcPr>
            <w:tcW w:w="992" w:type="dxa"/>
            <w:vAlign w:val="center"/>
          </w:tcPr>
          <w:p w:rsidR="006C3415"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w:t>
            </w:r>
          </w:p>
        </w:tc>
      </w:tr>
    </w:tbl>
    <w:p w:rsidR="000B2C76" w:rsidRPr="003F1978" w:rsidRDefault="0071054A" w:rsidP="006C262B">
      <w:pPr>
        <w:pStyle w:val="afd"/>
      </w:pPr>
      <w:r w:rsidRPr="003F1978">
        <w:t>2、</w:t>
      </w:r>
      <w:r w:rsidR="000B2C76" w:rsidRPr="003F1978">
        <w:t>博时鑫丰混合C：</w:t>
      </w:r>
    </w:p>
    <w:p w:rsidR="000B2C76" w:rsidRPr="003F1978" w:rsidRDefault="000B2C76" w:rsidP="006C262B">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756"/>
        <w:gridCol w:w="992"/>
      </w:tblGrid>
      <w:tr w:rsidR="00C56D9D" w:rsidRPr="003F1978" w:rsidTr="006B7323">
        <w:tc>
          <w:tcPr>
            <w:tcW w:w="1157"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年度</w:t>
            </w:r>
          </w:p>
        </w:tc>
        <w:tc>
          <w:tcPr>
            <w:tcW w:w="1378"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每10份基金份额分红数</w:t>
            </w:r>
          </w:p>
        </w:tc>
        <w:tc>
          <w:tcPr>
            <w:tcW w:w="1839"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现金形式发放总额</w:t>
            </w:r>
          </w:p>
        </w:tc>
        <w:tc>
          <w:tcPr>
            <w:tcW w:w="1950"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再投资形式发放总额</w:t>
            </w:r>
          </w:p>
        </w:tc>
        <w:tc>
          <w:tcPr>
            <w:tcW w:w="1756"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年度利润分配合计</w:t>
            </w:r>
          </w:p>
        </w:tc>
        <w:tc>
          <w:tcPr>
            <w:tcW w:w="992"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0A3BF6">
        <w:tc>
          <w:tcPr>
            <w:tcW w:w="1157" w:type="dxa"/>
            <w:vAlign w:val="center"/>
          </w:tcPr>
          <w:p w:rsidR="000A3BF6" w:rsidRDefault="00CB024A">
            <w:pPr>
              <w:jc w:val="center"/>
            </w:pPr>
            <w:r>
              <w:rPr>
                <w:rFonts w:asciiTheme="minorEastAsia" w:eastAsiaTheme="minorEastAsia" w:hAnsiTheme="minorEastAsia"/>
              </w:rPr>
              <w:t>2018年</w:t>
            </w:r>
          </w:p>
        </w:tc>
        <w:tc>
          <w:tcPr>
            <w:tcW w:w="1378" w:type="dxa"/>
            <w:vAlign w:val="center"/>
          </w:tcPr>
          <w:p w:rsidR="000A3BF6" w:rsidRDefault="00CB024A">
            <w:pPr>
              <w:jc w:val="right"/>
            </w:pPr>
            <w:r>
              <w:rPr>
                <w:rFonts w:asciiTheme="minorEastAsia" w:eastAsiaTheme="minorEastAsia" w:hAnsiTheme="minorEastAsia"/>
              </w:rPr>
              <w:t>0.239</w:t>
            </w:r>
          </w:p>
        </w:tc>
        <w:tc>
          <w:tcPr>
            <w:tcW w:w="1839" w:type="dxa"/>
            <w:vAlign w:val="center"/>
          </w:tcPr>
          <w:p w:rsidR="000A3BF6" w:rsidRDefault="00CB024A">
            <w:pPr>
              <w:jc w:val="right"/>
            </w:pPr>
            <w:r>
              <w:rPr>
                <w:rFonts w:asciiTheme="minorEastAsia" w:eastAsiaTheme="minorEastAsia" w:hAnsiTheme="minorEastAsia"/>
              </w:rPr>
              <w:t>297.45</w:t>
            </w:r>
          </w:p>
        </w:tc>
        <w:tc>
          <w:tcPr>
            <w:tcW w:w="1950" w:type="dxa"/>
            <w:vAlign w:val="center"/>
          </w:tcPr>
          <w:p w:rsidR="000A3BF6" w:rsidRDefault="00CB024A">
            <w:pPr>
              <w:jc w:val="right"/>
            </w:pPr>
            <w:r>
              <w:rPr>
                <w:rFonts w:asciiTheme="minorEastAsia" w:eastAsiaTheme="minorEastAsia" w:hAnsiTheme="minorEastAsia"/>
              </w:rPr>
              <w:t>-</w:t>
            </w:r>
          </w:p>
        </w:tc>
        <w:tc>
          <w:tcPr>
            <w:tcW w:w="1756" w:type="dxa"/>
            <w:vAlign w:val="center"/>
          </w:tcPr>
          <w:p w:rsidR="000A3BF6" w:rsidRDefault="00CB024A">
            <w:pPr>
              <w:jc w:val="right"/>
            </w:pPr>
            <w:r>
              <w:rPr>
                <w:rFonts w:asciiTheme="minorEastAsia" w:eastAsiaTheme="minorEastAsia" w:hAnsiTheme="minorEastAsia"/>
              </w:rPr>
              <w:t>297.45</w:t>
            </w:r>
          </w:p>
        </w:tc>
        <w:tc>
          <w:tcPr>
            <w:tcW w:w="992" w:type="dxa"/>
            <w:vAlign w:val="center"/>
          </w:tcPr>
          <w:p w:rsidR="000A3BF6" w:rsidRDefault="00CB024A">
            <w:pPr>
              <w:jc w:val="left"/>
            </w:pPr>
            <w:r>
              <w:rPr>
                <w:rFonts w:asciiTheme="minorEastAsia" w:eastAsiaTheme="minorEastAsia" w:hAnsiTheme="minorEastAsia"/>
              </w:rPr>
              <w:t>-</w:t>
            </w:r>
          </w:p>
        </w:tc>
      </w:tr>
      <w:tr w:rsidR="000A3BF6">
        <w:tc>
          <w:tcPr>
            <w:tcW w:w="1157" w:type="dxa"/>
            <w:vAlign w:val="center"/>
          </w:tcPr>
          <w:p w:rsidR="000A3BF6" w:rsidRDefault="00CB024A">
            <w:pPr>
              <w:jc w:val="center"/>
            </w:pPr>
            <w:r>
              <w:rPr>
                <w:rFonts w:asciiTheme="minorEastAsia" w:eastAsiaTheme="minorEastAsia" w:hAnsiTheme="minorEastAsia"/>
              </w:rPr>
              <w:t>2017年</w:t>
            </w:r>
          </w:p>
        </w:tc>
        <w:tc>
          <w:tcPr>
            <w:tcW w:w="1378" w:type="dxa"/>
            <w:vAlign w:val="center"/>
          </w:tcPr>
          <w:p w:rsidR="000A3BF6" w:rsidRDefault="00CB024A">
            <w:pPr>
              <w:jc w:val="right"/>
            </w:pPr>
            <w:r>
              <w:rPr>
                <w:rFonts w:asciiTheme="minorEastAsia" w:eastAsiaTheme="minorEastAsia" w:hAnsiTheme="minorEastAsia"/>
              </w:rPr>
              <w:t>0.370</w:t>
            </w:r>
          </w:p>
        </w:tc>
        <w:tc>
          <w:tcPr>
            <w:tcW w:w="1839" w:type="dxa"/>
            <w:vAlign w:val="center"/>
          </w:tcPr>
          <w:p w:rsidR="000A3BF6" w:rsidRDefault="00CB024A">
            <w:pPr>
              <w:jc w:val="right"/>
            </w:pPr>
            <w:r>
              <w:rPr>
                <w:rFonts w:asciiTheme="minorEastAsia" w:eastAsiaTheme="minorEastAsia" w:hAnsiTheme="minorEastAsia"/>
              </w:rPr>
              <w:t>85.03</w:t>
            </w:r>
          </w:p>
        </w:tc>
        <w:tc>
          <w:tcPr>
            <w:tcW w:w="1950" w:type="dxa"/>
            <w:vAlign w:val="center"/>
          </w:tcPr>
          <w:p w:rsidR="000A3BF6" w:rsidRDefault="00CB024A">
            <w:pPr>
              <w:jc w:val="right"/>
            </w:pPr>
            <w:r>
              <w:rPr>
                <w:rFonts w:asciiTheme="minorEastAsia" w:eastAsiaTheme="minorEastAsia" w:hAnsiTheme="minorEastAsia"/>
              </w:rPr>
              <w:t>-</w:t>
            </w:r>
          </w:p>
        </w:tc>
        <w:tc>
          <w:tcPr>
            <w:tcW w:w="1756" w:type="dxa"/>
            <w:vAlign w:val="center"/>
          </w:tcPr>
          <w:p w:rsidR="000A3BF6" w:rsidRDefault="00CB024A">
            <w:pPr>
              <w:jc w:val="right"/>
            </w:pPr>
            <w:r>
              <w:rPr>
                <w:rFonts w:asciiTheme="minorEastAsia" w:eastAsiaTheme="minorEastAsia" w:hAnsiTheme="minorEastAsia"/>
              </w:rPr>
              <w:t>85.03</w:t>
            </w:r>
          </w:p>
        </w:tc>
        <w:tc>
          <w:tcPr>
            <w:tcW w:w="992" w:type="dxa"/>
            <w:vAlign w:val="center"/>
          </w:tcPr>
          <w:p w:rsidR="000A3BF6" w:rsidRDefault="00CB024A">
            <w:pPr>
              <w:jc w:val="left"/>
            </w:pPr>
            <w:r>
              <w:rPr>
                <w:rFonts w:asciiTheme="minorEastAsia" w:eastAsiaTheme="minorEastAsia" w:hAnsiTheme="minorEastAsia"/>
              </w:rPr>
              <w:t>-</w:t>
            </w:r>
          </w:p>
        </w:tc>
      </w:tr>
      <w:tr w:rsidR="00C56D9D" w:rsidRPr="003F1978" w:rsidTr="006B7323">
        <w:tc>
          <w:tcPr>
            <w:tcW w:w="1157" w:type="dxa"/>
            <w:vAlign w:val="center"/>
          </w:tcPr>
          <w:p w:rsidR="000525D9" w:rsidRPr="003F1978" w:rsidRDefault="000525D9" w:rsidP="00EF0F3F">
            <w:pPr>
              <w:widowControl/>
              <w:tabs>
                <w:tab w:val="left" w:pos="1680"/>
              </w:tabs>
              <w:autoSpaceDE w:val="0"/>
              <w:autoSpaceDN w:val="0"/>
              <w:jc w:val="center"/>
              <w:textAlignment w:val="bottom"/>
              <w:rPr>
                <w:rFonts w:asciiTheme="minorEastAsia" w:eastAsiaTheme="minorEastAsia" w:hAnsiTheme="minorEastAsia"/>
                <w:szCs w:val="21"/>
              </w:rPr>
            </w:pPr>
            <w:r w:rsidRPr="003F1978">
              <w:rPr>
                <w:rFonts w:asciiTheme="minorEastAsia" w:eastAsiaTheme="minorEastAsia" w:hAnsiTheme="minorEastAsia"/>
                <w:kern w:val="0"/>
                <w:szCs w:val="21"/>
              </w:rPr>
              <w:t>合计</w:t>
            </w:r>
          </w:p>
        </w:tc>
        <w:tc>
          <w:tcPr>
            <w:tcW w:w="1378" w:type="dxa"/>
            <w:vAlign w:val="center"/>
          </w:tcPr>
          <w:p w:rsidR="000525D9"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0.609</w:t>
            </w:r>
          </w:p>
        </w:tc>
        <w:tc>
          <w:tcPr>
            <w:tcW w:w="1839" w:type="dxa"/>
            <w:vAlign w:val="center"/>
          </w:tcPr>
          <w:p w:rsidR="000525D9"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382.48</w:t>
            </w:r>
          </w:p>
        </w:tc>
        <w:tc>
          <w:tcPr>
            <w:tcW w:w="1950" w:type="dxa"/>
            <w:vAlign w:val="center"/>
          </w:tcPr>
          <w:p w:rsidR="000525D9"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756" w:type="dxa"/>
            <w:vAlign w:val="center"/>
          </w:tcPr>
          <w:p w:rsidR="000525D9"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382.48</w:t>
            </w:r>
          </w:p>
        </w:tc>
        <w:tc>
          <w:tcPr>
            <w:tcW w:w="992" w:type="dxa"/>
            <w:vAlign w:val="center"/>
          </w:tcPr>
          <w:p w:rsidR="000525D9"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w:t>
            </w:r>
          </w:p>
        </w:tc>
      </w:tr>
    </w:tbl>
    <w:p w:rsidR="001A59F9" w:rsidRPr="003F1978" w:rsidRDefault="00B439B4" w:rsidP="00821ACA">
      <w:pPr>
        <w:pStyle w:val="1new"/>
        <w:rPr>
          <w:rStyle w:val="2CharCharChar"/>
          <w:rFonts w:asciiTheme="minorEastAsia" w:eastAsiaTheme="minorEastAsia" w:hAnsiTheme="minorEastAsia"/>
        </w:rPr>
      </w:pPr>
      <w:bookmarkStart w:id="56" w:name="_Toc225498254"/>
      <w:bookmarkStart w:id="57" w:name="_Toc361324854"/>
      <w:bookmarkStart w:id="58" w:name="_Toc374374934"/>
      <w:bookmarkStart w:id="59" w:name="_Toc3908719"/>
      <w:r w:rsidRPr="003F1978">
        <w:rPr>
          <w:rStyle w:val="2CharCharChar"/>
          <w:rFonts w:asciiTheme="minorEastAsia" w:eastAsiaTheme="minorEastAsia" w:hAnsiTheme="minorEastAsia"/>
        </w:rPr>
        <w:t>§4</w:t>
      </w:r>
      <w:r w:rsidR="001A59F9" w:rsidRPr="003F1978">
        <w:rPr>
          <w:rStyle w:val="2CharCharChar"/>
          <w:rFonts w:asciiTheme="minorEastAsia" w:eastAsiaTheme="minorEastAsia" w:hAnsiTheme="minorEastAsia"/>
        </w:rPr>
        <w:t>管理人报告</w:t>
      </w:r>
      <w:bookmarkEnd w:id="56"/>
      <w:bookmarkEnd w:id="57"/>
      <w:bookmarkEnd w:id="58"/>
      <w:bookmarkEnd w:id="59"/>
    </w:p>
    <w:p w:rsidR="001A59F9" w:rsidRPr="003F1978" w:rsidRDefault="001A59F9" w:rsidP="00821ACA">
      <w:pPr>
        <w:pStyle w:val="23"/>
        <w:rPr>
          <w:rFonts w:eastAsiaTheme="minorEastAsia"/>
          <w:kern w:val="0"/>
          <w:szCs w:val="24"/>
        </w:rPr>
      </w:pPr>
      <w:bookmarkStart w:id="60" w:name="_Toc361324855"/>
      <w:bookmarkStart w:id="61" w:name="_Toc374374935"/>
      <w:bookmarkStart w:id="62" w:name="_Toc3908720"/>
      <w:r w:rsidRPr="003F1978">
        <w:rPr>
          <w:rFonts w:eastAsiaTheme="minorEastAsia"/>
          <w:kern w:val="0"/>
          <w:szCs w:val="24"/>
        </w:rPr>
        <w:t>4.1 基金管理人及基金经理情况</w:t>
      </w:r>
      <w:bookmarkEnd w:id="60"/>
      <w:bookmarkEnd w:id="61"/>
      <w:bookmarkEnd w:id="62"/>
    </w:p>
    <w:p w:rsidR="001A59F9" w:rsidRPr="003F1978" w:rsidRDefault="001A59F9" w:rsidP="00821ACA">
      <w:pPr>
        <w:pStyle w:val="33"/>
        <w:rPr>
          <w:kern w:val="0"/>
          <w:szCs w:val="24"/>
        </w:rPr>
      </w:pPr>
      <w:r w:rsidRPr="003F1978">
        <w:t>4.1.1</w:t>
      </w:r>
      <w:r w:rsidR="0067271C" w:rsidRPr="003F1978">
        <w:t xml:space="preserve"> </w:t>
      </w:r>
      <w:r w:rsidRPr="003F1978">
        <w:t>基金管理人及其管理基金的经验</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博时基金管理有限公司是中国内地首批成立的五家基金管理公司之一。“为国民创造财富”是博时的使命。博时的投资理念是“做投资价值的发现者”。截至2018年12月31日，博时基金公司共管理181只开放式基金，并受全国社会保障基金理事会委托管理部分社保基金，以及多个企业年</w:t>
      </w:r>
      <w:r>
        <w:rPr>
          <w:rFonts w:asciiTheme="minorEastAsia" w:eastAsiaTheme="minorEastAsia" w:hAnsiTheme="minorEastAsia"/>
          <w:color w:val="auto"/>
        </w:rPr>
        <w:lastRenderedPageBreak/>
        <w:t>金账户，管理资产总规模逾8638亿元人民币，剔除货币基金与短期理财债券基金后，博时基金公</w:t>
      </w:r>
      <w:proofErr w:type="gramStart"/>
      <w:r>
        <w:rPr>
          <w:rFonts w:asciiTheme="minorEastAsia" w:eastAsiaTheme="minorEastAsia" w:hAnsiTheme="minorEastAsia"/>
          <w:color w:val="auto"/>
        </w:rPr>
        <w:t>募资产</w:t>
      </w:r>
      <w:proofErr w:type="gramEnd"/>
      <w:r>
        <w:rPr>
          <w:rFonts w:asciiTheme="minorEastAsia" w:eastAsiaTheme="minorEastAsia" w:hAnsiTheme="minorEastAsia"/>
          <w:color w:val="auto"/>
        </w:rPr>
        <w:t>管理总规模逾2439亿元人民币，累计分红逾916亿元人民币，是目前我国资产管理规模最大的基金公司之一，养老金资产管理规模在同业中名列前茅。</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1、 基金业绩</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根据银河证券基金研究中心统计，截至2018年4季末：</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博</w:t>
      </w:r>
      <w:proofErr w:type="gramStart"/>
      <w:r>
        <w:rPr>
          <w:rFonts w:asciiTheme="minorEastAsia" w:eastAsiaTheme="minorEastAsia" w:hAnsiTheme="minorEastAsia"/>
          <w:color w:val="auto"/>
        </w:rPr>
        <w:t>时固定</w:t>
      </w:r>
      <w:proofErr w:type="gramEnd"/>
      <w:r>
        <w:rPr>
          <w:rFonts w:asciiTheme="minorEastAsia" w:eastAsiaTheme="minorEastAsia" w:hAnsiTheme="minorEastAsia"/>
          <w:color w:val="auto"/>
        </w:rPr>
        <w:t>收益类基金业绩表现亮眼。在参与银河排名的</w:t>
      </w:r>
      <w:proofErr w:type="gramStart"/>
      <w:r>
        <w:rPr>
          <w:rFonts w:asciiTheme="minorEastAsia" w:eastAsiaTheme="minorEastAsia" w:hAnsiTheme="minorEastAsia"/>
          <w:color w:val="auto"/>
        </w:rPr>
        <w:t>107只固收产品</w:t>
      </w:r>
      <w:proofErr w:type="gramEnd"/>
      <w:r>
        <w:rPr>
          <w:rFonts w:asciiTheme="minorEastAsia" w:eastAsiaTheme="minorEastAsia" w:hAnsiTheme="minorEastAsia"/>
          <w:color w:val="auto"/>
        </w:rPr>
        <w:t>（各类份额分开计算）中，有54只产品银河同类排名前1/2。债券型基金中，博时宏观回报债券A/B类、博时宏观回报债券C类2018年全年净值增长率均分别在200只、142只同类基金中排名第1，博时天颐债券A类2018年全年净值增长率在200只同类基金中排名第4，博时天颐债券C类2018年全年净值增长率在142只同类基金中排名第5，</w:t>
      </w:r>
      <w:proofErr w:type="gramStart"/>
      <w:r>
        <w:rPr>
          <w:rFonts w:asciiTheme="minorEastAsia" w:eastAsiaTheme="minorEastAsia" w:hAnsiTheme="minorEastAsia"/>
          <w:color w:val="auto"/>
        </w:rPr>
        <w:t>博时富华纯债债券</w:t>
      </w:r>
      <w:proofErr w:type="gramEnd"/>
      <w:r>
        <w:rPr>
          <w:rFonts w:asciiTheme="minorEastAsia" w:eastAsiaTheme="minorEastAsia" w:hAnsiTheme="minorEastAsia"/>
          <w:color w:val="auto"/>
        </w:rPr>
        <w:t>、</w:t>
      </w:r>
      <w:proofErr w:type="gramStart"/>
      <w:r>
        <w:rPr>
          <w:rFonts w:asciiTheme="minorEastAsia" w:eastAsiaTheme="minorEastAsia" w:hAnsiTheme="minorEastAsia"/>
          <w:color w:val="auto"/>
        </w:rPr>
        <w:t>博时富瑞纯债债券</w:t>
      </w:r>
      <w:proofErr w:type="gramEnd"/>
      <w:r>
        <w:rPr>
          <w:rFonts w:asciiTheme="minorEastAsia" w:eastAsiaTheme="minorEastAsia" w:hAnsiTheme="minorEastAsia"/>
          <w:color w:val="auto"/>
        </w:rPr>
        <w:t>、博</w:t>
      </w:r>
      <w:proofErr w:type="gramStart"/>
      <w:r>
        <w:rPr>
          <w:rFonts w:asciiTheme="minorEastAsia" w:eastAsiaTheme="minorEastAsia" w:hAnsiTheme="minorEastAsia"/>
          <w:color w:val="auto"/>
        </w:rPr>
        <w:t>时裕康纯债</w:t>
      </w:r>
      <w:proofErr w:type="gramEnd"/>
      <w:r>
        <w:rPr>
          <w:rFonts w:asciiTheme="minorEastAsia" w:eastAsiaTheme="minorEastAsia" w:hAnsiTheme="minorEastAsia"/>
          <w:color w:val="auto"/>
        </w:rPr>
        <w:t>债券、博时双月薪定期支付债券2018年全年净值增长率排名均在银河同类前1/10，博时富</w:t>
      </w:r>
      <w:proofErr w:type="gramStart"/>
      <w:r>
        <w:rPr>
          <w:rFonts w:asciiTheme="minorEastAsia" w:eastAsiaTheme="minorEastAsia" w:hAnsiTheme="minorEastAsia"/>
          <w:color w:val="auto"/>
        </w:rPr>
        <w:t>发纯债</w:t>
      </w:r>
      <w:proofErr w:type="gramEnd"/>
      <w:r>
        <w:rPr>
          <w:rFonts w:asciiTheme="minorEastAsia" w:eastAsiaTheme="minorEastAsia" w:hAnsiTheme="minorEastAsia"/>
          <w:color w:val="auto"/>
        </w:rPr>
        <w:t>债券、博</w:t>
      </w:r>
      <w:proofErr w:type="gramStart"/>
      <w:r>
        <w:rPr>
          <w:rFonts w:asciiTheme="minorEastAsia" w:eastAsiaTheme="minorEastAsia" w:hAnsiTheme="minorEastAsia"/>
          <w:color w:val="auto"/>
        </w:rPr>
        <w:t>时裕利纯债</w:t>
      </w:r>
      <w:proofErr w:type="gramEnd"/>
      <w:r>
        <w:rPr>
          <w:rFonts w:asciiTheme="minorEastAsia" w:eastAsiaTheme="minorEastAsia" w:hAnsiTheme="minorEastAsia"/>
          <w:color w:val="auto"/>
        </w:rPr>
        <w:t>债券、博时富益纯</w:t>
      </w:r>
      <w:proofErr w:type="gramStart"/>
      <w:r>
        <w:rPr>
          <w:rFonts w:asciiTheme="minorEastAsia" w:eastAsiaTheme="minorEastAsia" w:hAnsiTheme="minorEastAsia"/>
          <w:color w:val="auto"/>
        </w:rPr>
        <w:t>债</w:t>
      </w:r>
      <w:proofErr w:type="gramEnd"/>
      <w:r>
        <w:rPr>
          <w:rFonts w:asciiTheme="minorEastAsia" w:eastAsiaTheme="minorEastAsia" w:hAnsiTheme="minorEastAsia"/>
          <w:color w:val="auto"/>
        </w:rPr>
        <w:t>债券2018年全年净值增长率排名均在银河同类前1/8；货币型基金中，博时</w:t>
      </w:r>
      <w:proofErr w:type="gramStart"/>
      <w:r>
        <w:rPr>
          <w:rFonts w:asciiTheme="minorEastAsia" w:eastAsiaTheme="minorEastAsia" w:hAnsiTheme="minorEastAsia"/>
          <w:color w:val="auto"/>
        </w:rPr>
        <w:t>合惠货币</w:t>
      </w:r>
      <w:proofErr w:type="gramEnd"/>
      <w:r>
        <w:rPr>
          <w:rFonts w:asciiTheme="minorEastAsia" w:eastAsiaTheme="minorEastAsia" w:hAnsiTheme="minorEastAsia"/>
          <w:color w:val="auto"/>
        </w:rPr>
        <w:t>B类、博时现金</w:t>
      </w:r>
      <w:proofErr w:type="gramStart"/>
      <w:r>
        <w:rPr>
          <w:rFonts w:asciiTheme="minorEastAsia" w:eastAsiaTheme="minorEastAsia" w:hAnsiTheme="minorEastAsia"/>
          <w:color w:val="auto"/>
        </w:rPr>
        <w:t>宝货币</w:t>
      </w:r>
      <w:proofErr w:type="gramEnd"/>
      <w:r>
        <w:rPr>
          <w:rFonts w:asciiTheme="minorEastAsia" w:eastAsiaTheme="minorEastAsia" w:hAnsiTheme="minorEastAsia"/>
          <w:color w:val="auto"/>
        </w:rPr>
        <w:t>B类2018年全年净值增长率分别在291只同类基金中排名第8、第29，博时</w:t>
      </w:r>
      <w:proofErr w:type="gramStart"/>
      <w:r>
        <w:rPr>
          <w:rFonts w:asciiTheme="minorEastAsia" w:eastAsiaTheme="minorEastAsia" w:hAnsiTheme="minorEastAsia"/>
          <w:color w:val="auto"/>
        </w:rPr>
        <w:t>合惠货币</w:t>
      </w:r>
      <w:proofErr w:type="gramEnd"/>
      <w:r>
        <w:rPr>
          <w:rFonts w:asciiTheme="minorEastAsia" w:eastAsiaTheme="minorEastAsia" w:hAnsiTheme="minorEastAsia"/>
          <w:color w:val="auto"/>
        </w:rPr>
        <w:t>A类2018年全年净值增长率在311只同类基金中排名第11。</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博时旗下权益类基金业绩表现稳健。2018年A股市场震荡下行，博时旗下参与银河排名的83只权益产品（各类份额分开计算）中，56只银河同类排名在前1/2。其中，股票型基金里，博时工业4.0主题、博时丝路主题业绩排名均在银河同类前1/4；混合型基金中，博时乐</w:t>
      </w:r>
      <w:proofErr w:type="gramStart"/>
      <w:r>
        <w:rPr>
          <w:rFonts w:asciiTheme="minorEastAsia" w:eastAsiaTheme="minorEastAsia" w:hAnsiTheme="minorEastAsia"/>
          <w:color w:val="auto"/>
        </w:rPr>
        <w:t>臻</w:t>
      </w:r>
      <w:proofErr w:type="gramEnd"/>
      <w:r>
        <w:rPr>
          <w:rFonts w:asciiTheme="minorEastAsia" w:eastAsiaTheme="minorEastAsia" w:hAnsiTheme="minorEastAsia"/>
          <w:color w:val="auto"/>
        </w:rPr>
        <w:t>定开混合2018年全年净值增长率在44只同类基金中均排名第4，博时新兴消费主题、</w:t>
      </w:r>
      <w:proofErr w:type="gramStart"/>
      <w:r>
        <w:rPr>
          <w:rFonts w:asciiTheme="minorEastAsia" w:eastAsiaTheme="minorEastAsia" w:hAnsiTheme="minorEastAsia"/>
          <w:color w:val="auto"/>
        </w:rPr>
        <w:t>博时汇智</w:t>
      </w:r>
      <w:proofErr w:type="gramEnd"/>
      <w:r>
        <w:rPr>
          <w:rFonts w:asciiTheme="minorEastAsia" w:eastAsiaTheme="minorEastAsia" w:hAnsiTheme="minorEastAsia"/>
          <w:color w:val="auto"/>
        </w:rPr>
        <w:t>回报、博时新策略A类、博时新收益等基金业绩排名在银河同类前1/10，博时逆向投资、博</w:t>
      </w:r>
      <w:proofErr w:type="gramStart"/>
      <w:r>
        <w:rPr>
          <w:rFonts w:asciiTheme="minorEastAsia" w:eastAsiaTheme="minorEastAsia" w:hAnsiTheme="minorEastAsia"/>
          <w:color w:val="auto"/>
        </w:rPr>
        <w:t>时战略</w:t>
      </w:r>
      <w:proofErr w:type="gramEnd"/>
      <w:r>
        <w:rPr>
          <w:rFonts w:asciiTheme="minorEastAsia" w:eastAsiaTheme="minorEastAsia" w:hAnsiTheme="minorEastAsia"/>
          <w:color w:val="auto"/>
        </w:rPr>
        <w:t>新兴产业、</w:t>
      </w:r>
      <w:proofErr w:type="gramStart"/>
      <w:r>
        <w:rPr>
          <w:rFonts w:asciiTheme="minorEastAsia" w:eastAsiaTheme="minorEastAsia" w:hAnsiTheme="minorEastAsia"/>
          <w:color w:val="auto"/>
        </w:rPr>
        <w:t>博时裕隆</w:t>
      </w:r>
      <w:proofErr w:type="gramEnd"/>
      <w:r>
        <w:rPr>
          <w:rFonts w:asciiTheme="minorEastAsia" w:eastAsiaTheme="minorEastAsia" w:hAnsiTheme="minorEastAsia"/>
          <w:color w:val="auto"/>
        </w:rPr>
        <w:t>、博时鑫泰A类等基金业绩排名在银河同类前1/4；指数基金中，博时</w:t>
      </w:r>
      <w:proofErr w:type="gramStart"/>
      <w:r>
        <w:rPr>
          <w:rFonts w:asciiTheme="minorEastAsia" w:eastAsiaTheme="minorEastAsia" w:hAnsiTheme="minorEastAsia"/>
          <w:color w:val="auto"/>
        </w:rPr>
        <w:t>上证超大盘</w:t>
      </w:r>
      <w:proofErr w:type="gramEnd"/>
      <w:r>
        <w:rPr>
          <w:rFonts w:asciiTheme="minorEastAsia" w:eastAsiaTheme="minorEastAsia" w:hAnsiTheme="minorEastAsia"/>
          <w:color w:val="auto"/>
        </w:rPr>
        <w:t>ETF及其联接基金等基金业绩排名在银河同类前1/10，博时上证50ETF及其联接基金A</w:t>
      </w:r>
      <w:proofErr w:type="gramStart"/>
      <w:r>
        <w:rPr>
          <w:rFonts w:asciiTheme="minorEastAsia" w:eastAsiaTheme="minorEastAsia" w:hAnsiTheme="minorEastAsia"/>
          <w:color w:val="auto"/>
        </w:rPr>
        <w:t>类业绩</w:t>
      </w:r>
      <w:proofErr w:type="gramEnd"/>
      <w:r>
        <w:rPr>
          <w:rFonts w:asciiTheme="minorEastAsia" w:eastAsiaTheme="minorEastAsia" w:hAnsiTheme="minorEastAsia"/>
          <w:color w:val="auto"/>
        </w:rPr>
        <w:t>排名在银河同类前1/6，博时沪深300指数业绩排名在银河同类前1/3。</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商品型基金当中，博时黄金ETF联接A类2018年全年净值增长率同类排名第1。</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QDII基金方面，博时标普500ETF、博时标普500ETF联接A类2018年全年净值增长率银河同类排名均位于前1/3。</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2、 其他大事件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2018年12月28日，由新华网主办的第十一届“中国企业社会责任峰会”暨2018中国社会</w:t>
      </w:r>
      <w:proofErr w:type="gramStart"/>
      <w:r>
        <w:rPr>
          <w:rFonts w:asciiTheme="minorEastAsia" w:eastAsiaTheme="minorEastAsia" w:hAnsiTheme="minorEastAsia"/>
          <w:color w:val="auto"/>
        </w:rPr>
        <w:t>责任公益</w:t>
      </w:r>
      <w:proofErr w:type="gramEnd"/>
      <w:r>
        <w:rPr>
          <w:rFonts w:asciiTheme="minorEastAsia" w:eastAsiaTheme="minorEastAsia" w:hAnsiTheme="minorEastAsia"/>
          <w:color w:val="auto"/>
        </w:rPr>
        <w:t>盛典在京隆重举行。凭借多年来对责任投资的始终倡导和企业公民义务的切实履行，老牌公募巨头博时基金在本次公益盛典上荣获“2018中国社会责任杰出企业奖”。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2018年12月22日，东方财富在南京举办的“2018东方财富风云榜暨基情20年”颁奖典礼上，</w:t>
      </w:r>
      <w:r>
        <w:rPr>
          <w:rFonts w:asciiTheme="minorEastAsia" w:eastAsiaTheme="minorEastAsia" w:hAnsiTheme="minorEastAsia"/>
          <w:color w:val="auto"/>
        </w:rPr>
        <w:lastRenderedPageBreak/>
        <w:t>博时基金喜获两项大奖，博时基金江向阳总经理获得“基情20周年最受尊敬行业领袖”奖；博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行业混合（LOF）荣登“天天基金年度产品热销榜”。</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2018年12月21日，由华夏时报社主办的“华夏机构投资者年会暨第十二届金蝉奖颁奖盛典”在北京召开，本次年会的主题是“金融业2019年：突破与回归”,博时基金荣获“2018年度基金管理公司”。</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2018年12月21日，由北京商报社、北京品牌协会主办的“科技赋能与金融生态再造”——2018年度（第四届）北京金融论坛在京成功举办，博时基金荣获“技术领先价值奖”。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2018年12月15日，第二届</w:t>
      </w:r>
      <w:proofErr w:type="gramStart"/>
      <w:r>
        <w:rPr>
          <w:rFonts w:asciiTheme="minorEastAsia" w:eastAsiaTheme="minorEastAsia" w:hAnsiTheme="minorEastAsia"/>
          <w:color w:val="auto"/>
        </w:rPr>
        <w:t>腾讯理财通金企鹅奖</w:t>
      </w:r>
      <w:proofErr w:type="gramEnd"/>
      <w:r>
        <w:rPr>
          <w:rFonts w:asciiTheme="minorEastAsia" w:eastAsiaTheme="minorEastAsia" w:hAnsiTheme="minorEastAsia"/>
          <w:color w:val="auto"/>
        </w:rPr>
        <w:t>暨财富高峰论坛在深圳举行。会上揭晓了第二届金</w:t>
      </w:r>
      <w:proofErr w:type="gramStart"/>
      <w:r>
        <w:rPr>
          <w:rFonts w:asciiTheme="minorEastAsia" w:eastAsiaTheme="minorEastAsia" w:hAnsiTheme="minorEastAsia"/>
          <w:color w:val="auto"/>
        </w:rPr>
        <w:t>企鹅奖</w:t>
      </w:r>
      <w:proofErr w:type="gramEnd"/>
      <w:r>
        <w:rPr>
          <w:rFonts w:asciiTheme="minorEastAsia" w:eastAsiaTheme="minorEastAsia" w:hAnsiTheme="minorEastAsia"/>
          <w:color w:val="auto"/>
        </w:rPr>
        <w:t>获奖名单，其中博</w:t>
      </w:r>
      <w:proofErr w:type="gramStart"/>
      <w:r>
        <w:rPr>
          <w:rFonts w:asciiTheme="minorEastAsia" w:eastAsiaTheme="minorEastAsia" w:hAnsiTheme="minorEastAsia"/>
          <w:color w:val="auto"/>
        </w:rPr>
        <w:t>时安盈债券</w:t>
      </w:r>
      <w:proofErr w:type="gramEnd"/>
      <w:r>
        <w:rPr>
          <w:rFonts w:asciiTheme="minorEastAsia" w:eastAsiaTheme="minorEastAsia" w:hAnsiTheme="minorEastAsia"/>
          <w:color w:val="auto"/>
        </w:rPr>
        <w:t>基金（A类：000084、C类：000085）凭借年内出色的业绩表现以及在90后用户中的超高人气，一举斩获“最受90后用户喜爱的产品奖”。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2018年11月16日，由《每日经济新闻》主办的“2018公募基金高峰论坛暨金鼎奖颁奖典礼”在成都举行，凭借突出的</w:t>
      </w:r>
      <w:proofErr w:type="gramStart"/>
      <w:r>
        <w:rPr>
          <w:rFonts w:asciiTheme="minorEastAsia" w:eastAsiaTheme="minorEastAsia" w:hAnsiTheme="minorEastAsia"/>
          <w:color w:val="auto"/>
        </w:rPr>
        <w:t>资管实力</w:t>
      </w:r>
      <w:proofErr w:type="gramEnd"/>
      <w:r>
        <w:rPr>
          <w:rFonts w:asciiTheme="minorEastAsia" w:eastAsiaTheme="minorEastAsia" w:hAnsiTheme="minorEastAsia"/>
          <w:color w:val="auto"/>
        </w:rPr>
        <w:t>和对价值投资的坚守，博时基金一举摘得“公募20年特别贡献奖——创造收益”这一重磅奖项，同时，旗下专</w:t>
      </w:r>
      <w:proofErr w:type="gramStart"/>
      <w:r>
        <w:rPr>
          <w:rFonts w:asciiTheme="minorEastAsia" w:eastAsiaTheme="minorEastAsia" w:hAnsiTheme="minorEastAsia"/>
          <w:color w:val="auto"/>
        </w:rPr>
        <w:t>户板块获</w:t>
      </w:r>
      <w:proofErr w:type="gramEnd"/>
      <w:r>
        <w:rPr>
          <w:rFonts w:asciiTheme="minorEastAsia" w:eastAsiaTheme="minorEastAsia" w:hAnsiTheme="minorEastAsia"/>
          <w:color w:val="auto"/>
        </w:rPr>
        <w:t>“专户业务最具竞争力基金公司”奖。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2018年11月1日，博时基金正式加入联合国责任投资原则组织（简称UN PRI），成为中国较早加入UN PRI国际组织的资产管理机构之一。</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2018年10月17日，由南方财经全媒体集团和21世纪传媒举办的21世纪国际财经峰会暨“金帆奖”评选在深圳举行，凭借对价值投资理念的坚守和出色的</w:t>
      </w:r>
      <w:proofErr w:type="gramStart"/>
      <w:r>
        <w:rPr>
          <w:rFonts w:asciiTheme="minorEastAsia" w:eastAsiaTheme="minorEastAsia" w:hAnsiTheme="minorEastAsia"/>
          <w:color w:val="auto"/>
        </w:rPr>
        <w:t>综合资管能力</w:t>
      </w:r>
      <w:proofErr w:type="gramEnd"/>
      <w:r>
        <w:rPr>
          <w:rFonts w:asciiTheme="minorEastAsia" w:eastAsiaTheme="minorEastAsia" w:hAnsiTheme="minorEastAsia"/>
          <w:color w:val="auto"/>
        </w:rPr>
        <w:t>，博时基金一举斩获“2018年度基金管理公司金帆奖”这一重磅奖项。</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2018年9月7日，由证券时报主办的“2018中国AI金融探路者峰会暨第二届中国金融科技先锋”榜颁奖典礼在深圳举行，</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的敬业精神和沉淀的创新思维，博时基金副总裁王德英获得了“2018中国金融科技领军人物先锋”的荣誉。</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2018年9月6-9日，在阿拉善生态基金会主办，深圳证券信息、</w:t>
      </w:r>
      <w:proofErr w:type="gramStart"/>
      <w:r>
        <w:rPr>
          <w:rFonts w:asciiTheme="minorEastAsia" w:eastAsiaTheme="minorEastAsia" w:hAnsiTheme="minorEastAsia"/>
          <w:color w:val="auto"/>
        </w:rPr>
        <w:t>全景网</w:t>
      </w:r>
      <w:proofErr w:type="gramEnd"/>
      <w:r>
        <w:rPr>
          <w:rFonts w:asciiTheme="minorEastAsia" w:eastAsiaTheme="minorEastAsia" w:hAnsiTheme="minorEastAsia"/>
          <w:color w:val="auto"/>
        </w:rPr>
        <w:t>协办，深交所、证券业协会、基金业协会、期货业协会、上市公司协会等单位支持的＂2018第三届绿色行走公益长征暨沙漠穿越挑战·赛＂中，由4名博时员工朱盟（信息技术部）、过钧（固定收益总部）、王飞（信息技术部）、王盼（信息技术部）组成的代表队，成功穿越内蒙古阿拉</w:t>
      </w:r>
      <w:proofErr w:type="gramStart"/>
      <w:r>
        <w:rPr>
          <w:rFonts w:asciiTheme="minorEastAsia" w:eastAsiaTheme="minorEastAsia" w:hAnsiTheme="minorEastAsia"/>
          <w:color w:val="auto"/>
        </w:rPr>
        <w:t>善盟腾格里沙漠</w:t>
      </w:r>
      <w:proofErr w:type="gramEnd"/>
      <w:r>
        <w:rPr>
          <w:rFonts w:asciiTheme="minorEastAsia" w:eastAsiaTheme="minorEastAsia" w:hAnsiTheme="minorEastAsia"/>
          <w:color w:val="auto"/>
        </w:rPr>
        <w:t>，率先</w:t>
      </w:r>
      <w:proofErr w:type="gramStart"/>
      <w:r>
        <w:rPr>
          <w:rFonts w:asciiTheme="minorEastAsia" w:eastAsiaTheme="minorEastAsia" w:hAnsiTheme="minorEastAsia"/>
          <w:color w:val="auto"/>
        </w:rPr>
        <w:t>全员抵达</w:t>
      </w:r>
      <w:proofErr w:type="gramEnd"/>
      <w:r>
        <w:rPr>
          <w:rFonts w:asciiTheme="minorEastAsia" w:eastAsiaTheme="minorEastAsia" w:hAnsiTheme="minorEastAsia"/>
          <w:color w:val="auto"/>
        </w:rPr>
        <w:t>终点获得团体冠军，其中王飞更获得个人第一。</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2018年8月，全国社会保障基金境内委托投资管理人2017年度考评结果出炉，博时基金投</w:t>
      </w:r>
      <w:proofErr w:type="gramStart"/>
      <w:r>
        <w:rPr>
          <w:rFonts w:asciiTheme="minorEastAsia" w:eastAsiaTheme="minorEastAsia" w:hAnsiTheme="minorEastAsia"/>
          <w:color w:val="auto"/>
        </w:rPr>
        <w:t>研</w:t>
      </w:r>
      <w:proofErr w:type="gramEnd"/>
      <w:r>
        <w:rPr>
          <w:rFonts w:asciiTheme="minorEastAsia" w:eastAsiaTheme="minorEastAsia" w:hAnsiTheme="minorEastAsia"/>
          <w:color w:val="auto"/>
        </w:rPr>
        <w:t>能力获得高度认可，在公司基本面单项考评中获A档，三个社保委托组合获评“综合考评A档”，此为社保考评结果的</w:t>
      </w:r>
      <w:proofErr w:type="gramStart"/>
      <w:r>
        <w:rPr>
          <w:rFonts w:asciiTheme="minorEastAsia" w:eastAsiaTheme="minorEastAsia" w:hAnsiTheme="minorEastAsia"/>
          <w:color w:val="auto"/>
        </w:rPr>
        <w:t>最</w:t>
      </w:r>
      <w:proofErr w:type="gramEnd"/>
      <w:r>
        <w:rPr>
          <w:rFonts w:asciiTheme="minorEastAsia" w:eastAsiaTheme="minorEastAsia" w:hAnsiTheme="minorEastAsia"/>
          <w:color w:val="auto"/>
        </w:rPr>
        <w:t>高档。同时，在社保投资经理的考评中，博时基金共收获3项个人奖项。博时基金副总裁兼高级投资经理董良泓独揽社保理事会特别颁发的“10年长期贡献社保表彰”，用于</w:t>
      </w:r>
      <w:r>
        <w:rPr>
          <w:rFonts w:asciiTheme="minorEastAsia" w:eastAsiaTheme="minorEastAsia" w:hAnsiTheme="minorEastAsia"/>
          <w:color w:val="auto"/>
        </w:rPr>
        <w:lastRenderedPageBreak/>
        <w:t>肯定其过去十年在同一家公司管理社保组合，含金量极高。同时，董良泓本人还摘得“10年贡献社保表彰”的殊荣，该奖项授予长期为社保服务且业绩优秀的投资管理人，本次仅授予2人。此外，博时基金董事总经理兼年金投资部总经理欧阳凡获评“3年贡献社保表彰”。</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2018年7月19日，由中国证券投资基金业协会主办的“中国基金业20周年——发展中的思考与启示”主题论坛在深圳隆重举行。博时基金凭借雄厚</w:t>
      </w:r>
      <w:proofErr w:type="gramStart"/>
      <w:r>
        <w:rPr>
          <w:rFonts w:asciiTheme="minorEastAsia" w:eastAsiaTheme="minorEastAsia" w:hAnsiTheme="minorEastAsia"/>
          <w:color w:val="auto"/>
        </w:rPr>
        <w:t>的资管实力</w:t>
      </w:r>
      <w:proofErr w:type="gramEnd"/>
      <w:r>
        <w:rPr>
          <w:rFonts w:asciiTheme="minorEastAsia" w:eastAsiaTheme="minorEastAsia" w:hAnsiTheme="minorEastAsia"/>
          <w:color w:val="auto"/>
        </w:rPr>
        <w:t>、出色的投</w:t>
      </w:r>
      <w:proofErr w:type="gramStart"/>
      <w:r>
        <w:rPr>
          <w:rFonts w:asciiTheme="minorEastAsia" w:eastAsiaTheme="minorEastAsia" w:hAnsiTheme="minorEastAsia"/>
          <w:color w:val="auto"/>
        </w:rPr>
        <w:t>研</w:t>
      </w:r>
      <w:proofErr w:type="gramEnd"/>
      <w:r>
        <w:rPr>
          <w:rFonts w:asciiTheme="minorEastAsia" w:eastAsiaTheme="minorEastAsia" w:hAnsiTheme="minorEastAsia"/>
          <w:color w:val="auto"/>
        </w:rPr>
        <w:t>业绩、锐意创新的拼搏精神获得基金业协会的高度认可，一举摘得“优秀基金管理人”大奖；副总经理王德英此次荣获“杰出专业人士”的殊荣。同时，博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行业混合（LOF）（160505）更是以长期优异的业绩上榜“优秀基金产品”。</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6月8日，由《中国证券报》主办的中国基金业二十周年高峰论坛暨第十五届“中国基金业金牛奖”颁奖典礼在苏州隆重举行。经过激烈且公平的票选，博时基金获得“2017年度最受信赖金牛基金公司”荣誉称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w:t>
      </w:r>
      <w:proofErr w:type="gramStart"/>
      <w:r>
        <w:rPr>
          <w:rFonts w:asciiTheme="minorEastAsia" w:eastAsiaTheme="minorEastAsia" w:hAnsiTheme="minorEastAsia"/>
          <w:color w:val="auto"/>
        </w:rPr>
        <w:t>基金固收名将</w:t>
      </w:r>
      <w:proofErr w:type="gramEnd"/>
      <w:r>
        <w:rPr>
          <w:rFonts w:asciiTheme="minorEastAsia" w:eastAsiaTheme="minorEastAsia" w:hAnsiTheme="minorEastAsia"/>
          <w:color w:val="auto"/>
        </w:rPr>
        <w:t>陈凯杨则</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稳健的投资业绩荣膺“三年期纯债投资最佳基金经理”称号。值得一提的是，这也是陈凯杨继2016年之后连续两年蝉联该项殊荣，足见市场对其管理业绩的认可。</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2018年5月23日，由新浪财经和济安金</w:t>
      </w:r>
      <w:proofErr w:type="gramStart"/>
      <w:r>
        <w:rPr>
          <w:rFonts w:asciiTheme="minorEastAsia" w:eastAsiaTheme="minorEastAsia" w:hAnsiTheme="minorEastAsia"/>
          <w:color w:val="auto"/>
        </w:rPr>
        <w:t>信主办</w:t>
      </w:r>
      <w:proofErr w:type="gramEnd"/>
      <w:r>
        <w:rPr>
          <w:rFonts w:asciiTheme="minorEastAsia" w:eastAsiaTheme="minorEastAsia" w:hAnsiTheme="minorEastAsia"/>
          <w:color w:val="auto"/>
        </w:rPr>
        <w:t>的“致敬公募20年”颁奖典礼在北京举行，公</w:t>
      </w:r>
      <w:proofErr w:type="gramStart"/>
      <w:r>
        <w:rPr>
          <w:rFonts w:asciiTheme="minorEastAsia" w:eastAsiaTheme="minorEastAsia" w:hAnsiTheme="minorEastAsia"/>
          <w:color w:val="auto"/>
        </w:rPr>
        <w:t>募基金老</w:t>
      </w:r>
      <w:proofErr w:type="gramEnd"/>
      <w:r>
        <w:rPr>
          <w:rFonts w:asciiTheme="minorEastAsia" w:eastAsiaTheme="minorEastAsia" w:hAnsiTheme="minorEastAsia"/>
          <w:color w:val="auto"/>
        </w:rPr>
        <w:t>五家之一的博时基金</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优良的投</w:t>
      </w:r>
      <w:proofErr w:type="gramStart"/>
      <w:r>
        <w:rPr>
          <w:rFonts w:asciiTheme="minorEastAsia" w:eastAsiaTheme="minorEastAsia" w:hAnsiTheme="minorEastAsia"/>
          <w:color w:val="auto"/>
        </w:rPr>
        <w:t>研</w:t>
      </w:r>
      <w:proofErr w:type="gramEnd"/>
      <w:r>
        <w:rPr>
          <w:rFonts w:asciiTheme="minorEastAsia" w:eastAsiaTheme="minorEastAsia" w:hAnsiTheme="minorEastAsia"/>
          <w:color w:val="auto"/>
        </w:rPr>
        <w:t>业绩、雄厚的综合</w:t>
      </w:r>
      <w:proofErr w:type="gramStart"/>
      <w:r>
        <w:rPr>
          <w:rFonts w:asciiTheme="minorEastAsia" w:eastAsiaTheme="minorEastAsia" w:hAnsiTheme="minorEastAsia"/>
          <w:color w:val="auto"/>
        </w:rPr>
        <w:t>资管实力</w:t>
      </w:r>
      <w:proofErr w:type="gramEnd"/>
      <w:r>
        <w:rPr>
          <w:rFonts w:asciiTheme="minorEastAsia" w:eastAsiaTheme="minorEastAsia" w:hAnsiTheme="minorEastAsia"/>
          <w:color w:val="auto"/>
        </w:rPr>
        <w:t>和对价值投资理念的一贯</w:t>
      </w:r>
      <w:proofErr w:type="gramStart"/>
      <w:r>
        <w:rPr>
          <w:rFonts w:asciiTheme="minorEastAsia" w:eastAsiaTheme="minorEastAsia" w:hAnsiTheme="minorEastAsia"/>
          <w:color w:val="auto"/>
        </w:rPr>
        <w:t>倡导共揽获“最佳资产</w:t>
      </w:r>
      <w:proofErr w:type="gramEnd"/>
      <w:r>
        <w:rPr>
          <w:rFonts w:asciiTheme="minorEastAsia" w:eastAsiaTheme="minorEastAsia" w:hAnsiTheme="minorEastAsia"/>
          <w:color w:val="auto"/>
        </w:rPr>
        <w:t>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2018年5月10日，由《上海证券报》主办的“2018中国基金业峰会暨第十五届金基金奖颁奖典礼”在上海举行。在此次颁奖典礼上，博时基金揽获“金基金TOP基金公司”这一最具份量的公</w:t>
      </w:r>
      <w:r>
        <w:rPr>
          <w:rFonts w:asciiTheme="minorEastAsia" w:eastAsiaTheme="minorEastAsia" w:hAnsiTheme="minorEastAsia"/>
          <w:color w:val="auto"/>
        </w:rPr>
        <w:lastRenderedPageBreak/>
        <w:t>司大奖；博时基金权益投资总部董事总经理</w:t>
      </w:r>
      <w:proofErr w:type="gramStart"/>
      <w:r>
        <w:rPr>
          <w:rFonts w:asciiTheme="minorEastAsia" w:eastAsiaTheme="minorEastAsia" w:hAnsiTheme="minorEastAsia"/>
          <w:color w:val="auto"/>
        </w:rPr>
        <w:t>兼股票</w:t>
      </w:r>
      <w:proofErr w:type="gramEnd"/>
      <w:r>
        <w:rPr>
          <w:rFonts w:asciiTheme="minorEastAsia" w:eastAsiaTheme="minorEastAsia" w:hAnsiTheme="minorEastAsia"/>
          <w:color w:val="auto"/>
        </w:rPr>
        <w:t>投资部总经理李权胜获评“金基金最佳投资回报基金经理奖”。在第15届金基金奖评选中，旗下价值投资典范产品博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行业（160505）获得“三年期金基金分红奖”。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2018年3月26日，第十五届中国基金业金牛奖评奖结果也拉开帷幕。公募“老五家”之一的博时基金</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出色的投资业绩、锐意进取的创新姿态和对价值投资的坚守一举夺得全场份量最重的“中国基金业20年卓越贡献公司”大奖。同时，旗下绩优产品博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行业混合(LOF)（160505）荣获“2017年度开放式混合型金牛基金”奖；博时信用</w:t>
      </w:r>
      <w:proofErr w:type="gramStart"/>
      <w:r>
        <w:rPr>
          <w:rFonts w:asciiTheme="minorEastAsia" w:eastAsiaTheme="minorEastAsia" w:hAnsiTheme="minorEastAsia"/>
          <w:color w:val="auto"/>
        </w:rPr>
        <w:t>债纯债</w:t>
      </w:r>
      <w:proofErr w:type="gramEnd"/>
      <w:r>
        <w:rPr>
          <w:rFonts w:asciiTheme="minorEastAsia" w:eastAsiaTheme="minorEastAsia" w:hAnsiTheme="minorEastAsia"/>
          <w:color w:val="auto"/>
        </w:rPr>
        <w:t>债券（050027）荣获“三年期开放式债券型持续优胜金牛基金”奖。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w:t>
      </w:r>
      <w:proofErr w:type="gramStart"/>
      <w:r>
        <w:rPr>
          <w:rFonts w:asciiTheme="minorEastAsia" w:eastAsiaTheme="minorEastAsia" w:hAnsiTheme="minorEastAsia"/>
          <w:color w:val="auto"/>
        </w:rPr>
        <w:t>募基金</w:t>
      </w:r>
      <w:proofErr w:type="gramEnd"/>
      <w:r>
        <w:rPr>
          <w:rFonts w:asciiTheme="minorEastAsia" w:eastAsiaTheme="minorEastAsia" w:hAnsiTheme="minorEastAsia"/>
          <w:color w:val="auto"/>
        </w:rPr>
        <w:t>20年“十大最佳基金管理人”奖和“最佳固定收益基金管理人”奖，同时，旗下明星基金博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行业、博时信用债券分别将“最佳回报混合型基金”奖和“最佳回报债券型基金（二级债）”奖双双收入囊中，博时</w:t>
      </w:r>
      <w:proofErr w:type="gramStart"/>
      <w:r>
        <w:rPr>
          <w:rFonts w:asciiTheme="minorEastAsia" w:eastAsiaTheme="minorEastAsia" w:hAnsiTheme="minorEastAsia"/>
          <w:color w:val="auto"/>
        </w:rPr>
        <w:t>聚润纯债</w:t>
      </w:r>
      <w:proofErr w:type="gramEnd"/>
      <w:r>
        <w:rPr>
          <w:rFonts w:asciiTheme="minorEastAsia" w:eastAsiaTheme="minorEastAsia" w:hAnsiTheme="minorEastAsia"/>
          <w:color w:val="auto"/>
        </w:rPr>
        <w:t>债券则获得“2017年度普通债券型明星基金”奖。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2018年1月11日，由中国基金报主办的“中国基金产品创新高峰论坛暨中国基金业20年最佳创新产品奖颁奖典礼”在上海举办。博时基金一举摘得“十大产品创新基金公司奖”，旗下产品博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行业混合基金（160505）和</w:t>
      </w:r>
      <w:proofErr w:type="gramStart"/>
      <w:r>
        <w:rPr>
          <w:rFonts w:asciiTheme="minorEastAsia" w:eastAsiaTheme="minorEastAsia" w:hAnsiTheme="minorEastAsia"/>
          <w:color w:val="auto"/>
        </w:rPr>
        <w:t>博时</w:t>
      </w:r>
      <w:proofErr w:type="gramEnd"/>
      <w:r>
        <w:rPr>
          <w:rFonts w:asciiTheme="minorEastAsia" w:eastAsiaTheme="minorEastAsia" w:hAnsiTheme="minorEastAsia"/>
          <w:color w:val="auto"/>
        </w:rPr>
        <w:t>黄金ETF分别获得“最佳主动权益创新产品奖”和“最佳互联网创新产品奖”，成为当天最大赢家之一。</w:t>
      </w:r>
    </w:p>
    <w:p w:rsidR="001A59F9" w:rsidRPr="003F1978" w:rsidRDefault="001A59F9" w:rsidP="00821ACA">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2018年1月9日，由信息时报主办的“第六届信息时报金狮奖——2017年度金融行业风云榜颁奖典礼”在广州隆重举行。博时基金凭借优秀的基金业绩和广泛的社会影响力荣获“年度最具影响力基金公司”大奖。</w:t>
      </w:r>
    </w:p>
    <w:p w:rsidR="001A59F9" w:rsidRPr="003F1978" w:rsidRDefault="001A59F9" w:rsidP="00821ACA">
      <w:pPr>
        <w:pStyle w:val="33"/>
      </w:pPr>
      <w:r w:rsidRPr="003F1978">
        <w:t>4.1.2</w:t>
      </w:r>
      <w:r w:rsidR="0067271C" w:rsidRPr="003F1978">
        <w:t xml:space="preserve"> </w:t>
      </w:r>
      <w:r w:rsidRPr="003F1978">
        <w:t>基金经理（或基金经理小组）及基金经理助理的简介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79"/>
        <w:gridCol w:w="1071"/>
        <w:gridCol w:w="1260"/>
        <w:gridCol w:w="2772"/>
      </w:tblGrid>
      <w:tr w:rsidR="00C56D9D" w:rsidRPr="003F1978" w:rsidTr="006B7323">
        <w:tc>
          <w:tcPr>
            <w:tcW w:w="109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姓名</w:t>
            </w:r>
          </w:p>
        </w:tc>
        <w:tc>
          <w:tcPr>
            <w:tcW w:w="150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职务</w:t>
            </w:r>
          </w:p>
        </w:tc>
        <w:tc>
          <w:tcPr>
            <w:tcW w:w="2450" w:type="dxa"/>
            <w:gridSpan w:val="2"/>
          </w:tcPr>
          <w:p w:rsidR="001A59F9" w:rsidRPr="003F1978" w:rsidRDefault="001A59F9" w:rsidP="00EF0F3F">
            <w:pPr>
              <w:pStyle w:val="afb"/>
              <w:jc w:val="center"/>
              <w:rPr>
                <w:rFonts w:asciiTheme="minorEastAsia" w:eastAsiaTheme="minorEastAsia" w:hAnsiTheme="minorEastAsia"/>
              </w:rPr>
            </w:pPr>
            <w:proofErr w:type="gramStart"/>
            <w:r w:rsidRPr="003F1978">
              <w:rPr>
                <w:rFonts w:asciiTheme="minorEastAsia" w:eastAsiaTheme="minorEastAsia" w:hAnsiTheme="minorEastAsia"/>
              </w:rPr>
              <w:t>任本基金</w:t>
            </w:r>
            <w:proofErr w:type="gramEnd"/>
            <w:r w:rsidRPr="003F1978">
              <w:rPr>
                <w:rFonts w:asciiTheme="minorEastAsia" w:eastAsiaTheme="minorEastAsia" w:hAnsiTheme="minorEastAsia"/>
              </w:rPr>
              <w:t>的基金经理</w:t>
            </w:r>
            <w:r w:rsidR="00F07263" w:rsidRPr="003F1978">
              <w:rPr>
                <w:rFonts w:asciiTheme="minorEastAsia" w:eastAsiaTheme="minorEastAsia" w:hAnsiTheme="minorEastAsia"/>
              </w:rPr>
              <w:t>（助理）</w:t>
            </w:r>
            <w:r w:rsidRPr="003F1978">
              <w:rPr>
                <w:rFonts w:asciiTheme="minorEastAsia" w:eastAsiaTheme="minorEastAsia" w:hAnsiTheme="minorEastAsia"/>
              </w:rPr>
              <w:t>期限</w:t>
            </w:r>
          </w:p>
        </w:tc>
        <w:tc>
          <w:tcPr>
            <w:tcW w:w="126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证券从业年限</w:t>
            </w:r>
          </w:p>
        </w:tc>
        <w:tc>
          <w:tcPr>
            <w:tcW w:w="2772"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说明</w:t>
            </w:r>
          </w:p>
        </w:tc>
      </w:tr>
      <w:tr w:rsidR="00C56D9D" w:rsidRPr="003F1978" w:rsidTr="003221BD">
        <w:tc>
          <w:tcPr>
            <w:tcW w:w="109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150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1379"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任职日期</w:t>
            </w:r>
          </w:p>
        </w:tc>
        <w:tc>
          <w:tcPr>
            <w:tcW w:w="107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离任日期</w:t>
            </w:r>
          </w:p>
        </w:tc>
        <w:tc>
          <w:tcPr>
            <w:tcW w:w="126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2772" w:type="dxa"/>
            <w:vMerge/>
            <w:vAlign w:val="center"/>
          </w:tcPr>
          <w:p w:rsidR="001A59F9" w:rsidRPr="003F1978" w:rsidRDefault="001A59F9" w:rsidP="00EF0F3F">
            <w:pPr>
              <w:widowControl/>
              <w:jc w:val="left"/>
              <w:rPr>
                <w:rFonts w:asciiTheme="minorEastAsia" w:eastAsiaTheme="minorEastAsia" w:hAnsiTheme="minorEastAsia"/>
                <w:szCs w:val="21"/>
              </w:rPr>
            </w:pPr>
          </w:p>
        </w:tc>
      </w:tr>
      <w:tr w:rsidR="000A3BF6" w:rsidTr="003221BD">
        <w:tc>
          <w:tcPr>
            <w:tcW w:w="1090" w:type="dxa"/>
            <w:vAlign w:val="center"/>
          </w:tcPr>
          <w:p w:rsidR="000A3BF6" w:rsidRDefault="00CB024A">
            <w:pPr>
              <w:jc w:val="center"/>
            </w:pPr>
            <w:r>
              <w:rPr>
                <w:rFonts w:asciiTheme="minorEastAsia" w:eastAsiaTheme="minorEastAsia" w:hAnsiTheme="minorEastAsia"/>
              </w:rPr>
              <w:t>杨永光</w:t>
            </w:r>
          </w:p>
        </w:tc>
        <w:tc>
          <w:tcPr>
            <w:tcW w:w="1500" w:type="dxa"/>
            <w:vAlign w:val="center"/>
          </w:tcPr>
          <w:p w:rsidR="000A3BF6" w:rsidRDefault="00CB024A">
            <w:pPr>
              <w:jc w:val="center"/>
            </w:pPr>
            <w:r>
              <w:rPr>
                <w:rFonts w:asciiTheme="minorEastAsia" w:eastAsiaTheme="minorEastAsia" w:hAnsiTheme="minorEastAsia"/>
              </w:rPr>
              <w:t>绝对收益投资部副总经理/</w:t>
            </w:r>
            <w:r>
              <w:rPr>
                <w:rFonts w:asciiTheme="minorEastAsia" w:eastAsiaTheme="minorEastAsia" w:hAnsiTheme="minorEastAsia"/>
              </w:rPr>
              <w:lastRenderedPageBreak/>
              <w:t>基金经理</w:t>
            </w:r>
          </w:p>
        </w:tc>
        <w:tc>
          <w:tcPr>
            <w:tcW w:w="1379" w:type="dxa"/>
            <w:vAlign w:val="center"/>
          </w:tcPr>
          <w:p w:rsidR="000A3BF6" w:rsidRDefault="00CB024A">
            <w:pPr>
              <w:jc w:val="center"/>
            </w:pPr>
            <w:r>
              <w:rPr>
                <w:rFonts w:asciiTheme="minorEastAsia" w:eastAsiaTheme="minorEastAsia" w:hAnsiTheme="minorEastAsia"/>
              </w:rPr>
              <w:lastRenderedPageBreak/>
              <w:t>2016-12-27</w:t>
            </w:r>
          </w:p>
        </w:tc>
        <w:tc>
          <w:tcPr>
            <w:tcW w:w="1071" w:type="dxa"/>
            <w:vAlign w:val="center"/>
          </w:tcPr>
          <w:p w:rsidR="000A3BF6" w:rsidRDefault="00CB024A">
            <w:pPr>
              <w:jc w:val="center"/>
            </w:pPr>
            <w:r>
              <w:rPr>
                <w:rFonts w:asciiTheme="minorEastAsia" w:eastAsiaTheme="minorEastAsia" w:hAnsiTheme="minorEastAsia"/>
              </w:rPr>
              <w:t>-</w:t>
            </w:r>
          </w:p>
        </w:tc>
        <w:tc>
          <w:tcPr>
            <w:tcW w:w="1260" w:type="dxa"/>
            <w:vAlign w:val="center"/>
          </w:tcPr>
          <w:p w:rsidR="000A3BF6" w:rsidRDefault="00CB024A">
            <w:pPr>
              <w:jc w:val="center"/>
            </w:pPr>
            <w:r>
              <w:rPr>
                <w:rFonts w:asciiTheme="minorEastAsia" w:eastAsiaTheme="minorEastAsia" w:hAnsiTheme="minorEastAsia"/>
              </w:rPr>
              <w:t>17.3</w:t>
            </w:r>
          </w:p>
        </w:tc>
        <w:tc>
          <w:tcPr>
            <w:tcW w:w="2772" w:type="dxa"/>
            <w:vAlign w:val="center"/>
          </w:tcPr>
          <w:p w:rsidR="000A3BF6" w:rsidRDefault="00CB024A">
            <w:r>
              <w:rPr>
                <w:rFonts w:asciiTheme="minorEastAsia" w:eastAsiaTheme="minorEastAsia" w:hAnsiTheme="minorEastAsia"/>
              </w:rPr>
              <w:t>杨永光先生，硕士。1993年至1997年先后在桂林电器</w:t>
            </w:r>
            <w:r>
              <w:rPr>
                <w:rFonts w:asciiTheme="minorEastAsia" w:eastAsiaTheme="minorEastAsia" w:hAnsiTheme="minorEastAsia"/>
              </w:rPr>
              <w:lastRenderedPageBreak/>
              <w:t>科学研究所、深圳迈瑞生物医疗电子股份公司工作。2001年起在国</w:t>
            </w:r>
            <w:proofErr w:type="gramStart"/>
            <w:r>
              <w:rPr>
                <w:rFonts w:asciiTheme="minorEastAsia" w:eastAsiaTheme="minorEastAsia" w:hAnsiTheme="minorEastAsia"/>
              </w:rPr>
              <w:t>海证券</w:t>
            </w:r>
            <w:proofErr w:type="gramEnd"/>
            <w:r>
              <w:rPr>
                <w:rFonts w:asciiTheme="minorEastAsia" w:eastAsiaTheme="minorEastAsia" w:hAnsiTheme="minorEastAsia"/>
              </w:rPr>
              <w:t>历任债券研究员、债券投资经理助理、高级投资经理、投资主办人。2011年加入博时基金管理有限公司。历任投资经理、博时稳定价值债券投资基金(2014年2月13日-2015年5月22日)、</w:t>
            </w:r>
            <w:proofErr w:type="gramStart"/>
            <w:r>
              <w:rPr>
                <w:rFonts w:asciiTheme="minorEastAsia" w:eastAsiaTheme="minorEastAsia" w:hAnsiTheme="minorEastAsia"/>
              </w:rPr>
              <w:t>上证企债</w:t>
            </w:r>
            <w:proofErr w:type="gramEnd"/>
            <w:r>
              <w:rPr>
                <w:rFonts w:asciiTheme="minorEastAsia" w:eastAsiaTheme="minorEastAsia" w:hAnsiTheme="minorEastAsia"/>
              </w:rPr>
              <w:t>30交易型开放式指数证券投资基金(2013年7月11日-2016年4月25日)、博时天颐债券型证券投资基金(2012年2月29日-2016年8月1日)、博时招财一号大数据保本混合型证券投资基金(2015年4月29日-2016年8月1日)、博时新机遇混合型证券投资基金(2015年9月11日-2016年9月29日)的基金经理、固定收益总部公</w:t>
            </w:r>
            <w:proofErr w:type="gramStart"/>
            <w:r>
              <w:rPr>
                <w:rFonts w:asciiTheme="minorEastAsia" w:eastAsiaTheme="minorEastAsia" w:hAnsiTheme="minorEastAsia"/>
              </w:rPr>
              <w:t>募基金组投资副</w:t>
            </w:r>
            <w:proofErr w:type="gramEnd"/>
            <w:r>
              <w:rPr>
                <w:rFonts w:asciiTheme="minorEastAsia" w:eastAsiaTheme="minorEastAsia" w:hAnsiTheme="minorEastAsia"/>
              </w:rPr>
              <w:t>总监、股票投资部绝对收益</w:t>
            </w:r>
            <w:proofErr w:type="gramStart"/>
            <w:r>
              <w:rPr>
                <w:rFonts w:asciiTheme="minorEastAsia" w:eastAsiaTheme="minorEastAsia" w:hAnsiTheme="minorEastAsia"/>
              </w:rPr>
              <w:t>组投资副</w:t>
            </w:r>
            <w:proofErr w:type="gramEnd"/>
            <w:r>
              <w:rPr>
                <w:rFonts w:asciiTheme="minorEastAsia" w:eastAsiaTheme="minorEastAsia" w:hAnsiTheme="minorEastAsia"/>
              </w:rPr>
              <w:t>总监、博时泰安债券型证券投资基金(2016年12月21日-2018年3月8日)、博</w:t>
            </w:r>
            <w:proofErr w:type="gramStart"/>
            <w:r>
              <w:rPr>
                <w:rFonts w:asciiTheme="minorEastAsia" w:eastAsiaTheme="minorEastAsia" w:hAnsiTheme="minorEastAsia"/>
              </w:rPr>
              <w:t>时优势</w:t>
            </w:r>
            <w:proofErr w:type="gramEnd"/>
            <w:r>
              <w:rPr>
                <w:rFonts w:asciiTheme="minorEastAsia" w:eastAsiaTheme="minorEastAsia" w:hAnsiTheme="minorEastAsia"/>
              </w:rPr>
              <w:t>收益信用债债券型证券投资基金(2014年9月15日-2018年3月9日)、博</w:t>
            </w:r>
            <w:proofErr w:type="gramStart"/>
            <w:r>
              <w:rPr>
                <w:rFonts w:asciiTheme="minorEastAsia" w:eastAsiaTheme="minorEastAsia" w:hAnsiTheme="minorEastAsia"/>
              </w:rPr>
              <w:t>时景兴纯债</w:t>
            </w:r>
            <w:proofErr w:type="gramEnd"/>
            <w:r>
              <w:rPr>
                <w:rFonts w:asciiTheme="minorEastAsia" w:eastAsiaTheme="minorEastAsia" w:hAnsiTheme="minorEastAsia"/>
              </w:rPr>
              <w:t>债券型证券投资基金 (2016年5月20日-2018年3月15日)、</w:t>
            </w:r>
            <w:proofErr w:type="gramStart"/>
            <w:r>
              <w:rPr>
                <w:rFonts w:asciiTheme="minorEastAsia" w:eastAsiaTheme="minorEastAsia" w:hAnsiTheme="minorEastAsia"/>
              </w:rPr>
              <w:t>博时富宁纯债债券</w:t>
            </w:r>
            <w:proofErr w:type="gramEnd"/>
            <w:r>
              <w:rPr>
                <w:rFonts w:asciiTheme="minorEastAsia" w:eastAsiaTheme="minorEastAsia" w:hAnsiTheme="minorEastAsia"/>
              </w:rPr>
              <w:t>型证券投资基金(2016年8月17日-2018年3月15日)、博时</w:t>
            </w:r>
            <w:proofErr w:type="gramStart"/>
            <w:r>
              <w:rPr>
                <w:rFonts w:asciiTheme="minorEastAsia" w:eastAsiaTheme="minorEastAsia" w:hAnsiTheme="minorEastAsia"/>
              </w:rPr>
              <w:t>臻选纯债</w:t>
            </w:r>
            <w:proofErr w:type="gramEnd"/>
            <w:r>
              <w:rPr>
                <w:rFonts w:asciiTheme="minorEastAsia" w:eastAsiaTheme="minorEastAsia" w:hAnsiTheme="minorEastAsia"/>
              </w:rPr>
              <w:t>债券型证券投资基金(2016年11月7日-2018年3月15日)、博时聚</w:t>
            </w:r>
            <w:proofErr w:type="gramStart"/>
            <w:r>
              <w:rPr>
                <w:rFonts w:asciiTheme="minorEastAsia" w:eastAsiaTheme="minorEastAsia" w:hAnsiTheme="minorEastAsia"/>
              </w:rPr>
              <w:t>源纯债债券</w:t>
            </w:r>
            <w:proofErr w:type="gramEnd"/>
            <w:r>
              <w:rPr>
                <w:rFonts w:asciiTheme="minorEastAsia" w:eastAsiaTheme="minorEastAsia" w:hAnsiTheme="minorEastAsia"/>
              </w:rPr>
              <w:t>型证券投资基金(2017年2月9日-2018年3月15日)、博时华</w:t>
            </w:r>
            <w:proofErr w:type="gramStart"/>
            <w:r>
              <w:rPr>
                <w:rFonts w:asciiTheme="minorEastAsia" w:eastAsiaTheme="minorEastAsia" w:hAnsiTheme="minorEastAsia"/>
              </w:rPr>
              <w:t>盈纯债</w:t>
            </w:r>
            <w:proofErr w:type="gramEnd"/>
            <w:r>
              <w:rPr>
                <w:rFonts w:asciiTheme="minorEastAsia" w:eastAsiaTheme="minorEastAsia" w:hAnsiTheme="minorEastAsia"/>
              </w:rPr>
              <w:t>债券型证券投资基金(2017年3月9日-2018年3月15日)、</w:t>
            </w:r>
            <w:proofErr w:type="gramStart"/>
            <w:r>
              <w:rPr>
                <w:rFonts w:asciiTheme="minorEastAsia" w:eastAsiaTheme="minorEastAsia" w:hAnsiTheme="minorEastAsia"/>
              </w:rPr>
              <w:t>博时富瑞纯债债券</w:t>
            </w:r>
            <w:proofErr w:type="gramEnd"/>
            <w:r>
              <w:rPr>
                <w:rFonts w:asciiTheme="minorEastAsia" w:eastAsiaTheme="minorEastAsia" w:hAnsiTheme="minorEastAsia"/>
              </w:rPr>
              <w:t>型证券投</w:t>
            </w:r>
            <w:r>
              <w:rPr>
                <w:rFonts w:asciiTheme="minorEastAsia" w:eastAsiaTheme="minorEastAsia" w:hAnsiTheme="minorEastAsia"/>
              </w:rPr>
              <w:lastRenderedPageBreak/>
              <w:t>资基金(2017年3月3日-2018年4月9日)、博时富</w:t>
            </w:r>
            <w:proofErr w:type="gramStart"/>
            <w:r>
              <w:rPr>
                <w:rFonts w:asciiTheme="minorEastAsia" w:eastAsiaTheme="minorEastAsia" w:hAnsiTheme="minorEastAsia"/>
              </w:rPr>
              <w:t>益纯债</w:t>
            </w:r>
            <w:proofErr w:type="gramEnd"/>
            <w:r>
              <w:rPr>
                <w:rFonts w:asciiTheme="minorEastAsia" w:eastAsiaTheme="minorEastAsia" w:hAnsiTheme="minorEastAsia"/>
              </w:rPr>
              <w:t>债券型证券投资基金(2016年11月4日-2018年5月9日)、博时广</w:t>
            </w:r>
            <w:proofErr w:type="gramStart"/>
            <w:r>
              <w:rPr>
                <w:rFonts w:asciiTheme="minorEastAsia" w:eastAsiaTheme="minorEastAsia" w:hAnsiTheme="minorEastAsia"/>
              </w:rPr>
              <w:t>利纯债</w:t>
            </w:r>
            <w:proofErr w:type="gramEnd"/>
            <w:r>
              <w:rPr>
                <w:rFonts w:asciiTheme="minorEastAsia" w:eastAsiaTheme="minorEastAsia" w:hAnsiTheme="minorEastAsia"/>
              </w:rPr>
              <w:t>债券型证券投资基金(2017年2月16日-2018年5月17日)、博时广</w:t>
            </w:r>
            <w:proofErr w:type="gramStart"/>
            <w:r>
              <w:rPr>
                <w:rFonts w:asciiTheme="minorEastAsia" w:eastAsiaTheme="minorEastAsia" w:hAnsiTheme="minorEastAsia"/>
              </w:rPr>
              <w:t>利纯债</w:t>
            </w:r>
            <w:proofErr w:type="gramEnd"/>
            <w:r>
              <w:rPr>
                <w:rFonts w:asciiTheme="minorEastAsia" w:eastAsiaTheme="minorEastAsia" w:hAnsiTheme="minorEastAsia"/>
              </w:rPr>
              <w:t>3个月定期开放债券型发起式证券投资基金(2018年5月18日-2018年5月28日)、博时保泽保本混合型证券投资基金(2016年4月7日-2018年6月16日)、博时保泰保本混合型证券投资基金(2016年6月24日-2018年7月23日)、博时保丰保本混合型证券投资基金 (2016年6月6日-2018年8月9日)、</w:t>
            </w:r>
            <w:proofErr w:type="gramStart"/>
            <w:r>
              <w:rPr>
                <w:rFonts w:asciiTheme="minorEastAsia" w:eastAsiaTheme="minorEastAsia" w:hAnsiTheme="minorEastAsia"/>
              </w:rPr>
              <w:t>博时富海纯债债券</w:t>
            </w:r>
            <w:proofErr w:type="gramEnd"/>
            <w:r>
              <w:rPr>
                <w:rFonts w:asciiTheme="minorEastAsia" w:eastAsiaTheme="minorEastAsia" w:hAnsiTheme="minorEastAsia"/>
              </w:rPr>
              <w:t>型证券投资基金(2017年3月6日-2018年8月23日)、</w:t>
            </w:r>
            <w:proofErr w:type="gramStart"/>
            <w:r>
              <w:rPr>
                <w:rFonts w:asciiTheme="minorEastAsia" w:eastAsiaTheme="minorEastAsia" w:hAnsiTheme="minorEastAsia"/>
              </w:rPr>
              <w:t>博时富华纯债债券</w:t>
            </w:r>
            <w:proofErr w:type="gramEnd"/>
            <w:r>
              <w:rPr>
                <w:rFonts w:asciiTheme="minorEastAsia" w:eastAsiaTheme="minorEastAsia" w:hAnsiTheme="minorEastAsia"/>
              </w:rPr>
              <w:t>型证券投资基金(2016年11月25日-2018年9月19日)、博时新机遇混合型证券投资基金(2018年2月6日-2018年9月27日)、博时招财二号大数据保本混合型证券投资基金(2016年8月9日-2018年9月28日)的基金经理。现任绝对收益投资部副总经理</w:t>
            </w:r>
            <w:proofErr w:type="gramStart"/>
            <w:r>
              <w:rPr>
                <w:rFonts w:asciiTheme="minorEastAsia" w:eastAsiaTheme="minorEastAsia" w:hAnsiTheme="minorEastAsia"/>
              </w:rPr>
              <w:t>兼博时境源</w:t>
            </w:r>
            <w:proofErr w:type="gramEnd"/>
            <w:r>
              <w:rPr>
                <w:rFonts w:asciiTheme="minorEastAsia" w:eastAsiaTheme="minorEastAsia" w:hAnsiTheme="minorEastAsia"/>
              </w:rPr>
              <w:t>保本混合型证券投资基金(2015年12月18日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)、博时鑫丰灵活配置混合型证券投资基金(2016年12月27日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)、博时鑫泰灵活配置混合型证券投资基金(2017年1月10日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)、博时鑫惠灵活配置混合型证券投资基金(2017年1月23日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)、博时新策略灵活配置混合型证券投资基金(2018年2月6日</w:t>
            </w:r>
            <w:proofErr w:type="gramStart"/>
            <w:r>
              <w:rPr>
                <w:rFonts w:asciiTheme="minorEastAsia" w:eastAsiaTheme="minorEastAsia" w:hAnsiTheme="minorEastAsia"/>
              </w:rPr>
              <w:t>—至今</w:t>
            </w:r>
            <w:proofErr w:type="gramEnd"/>
            <w:r>
              <w:rPr>
                <w:rFonts w:asciiTheme="minorEastAsia" w:eastAsiaTheme="minorEastAsia" w:hAnsiTheme="minorEastAsia"/>
              </w:rPr>
              <w:t>)、</w:t>
            </w:r>
            <w:r>
              <w:rPr>
                <w:rFonts w:asciiTheme="minorEastAsia" w:eastAsiaTheme="minorEastAsia" w:hAnsiTheme="minorEastAsia"/>
              </w:rPr>
              <w:lastRenderedPageBreak/>
              <w:t>博时颐泰混合型证券投资基金(2018年7月23日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r w:rsidR="000A3BF6" w:rsidTr="003221BD">
        <w:tc>
          <w:tcPr>
            <w:tcW w:w="1090" w:type="dxa"/>
            <w:vAlign w:val="center"/>
          </w:tcPr>
          <w:p w:rsidR="000A3BF6" w:rsidRDefault="00CB024A">
            <w:pPr>
              <w:jc w:val="center"/>
            </w:pPr>
            <w:r>
              <w:rPr>
                <w:rFonts w:asciiTheme="minorEastAsia" w:eastAsiaTheme="minorEastAsia" w:hAnsiTheme="minorEastAsia"/>
              </w:rPr>
              <w:lastRenderedPageBreak/>
              <w:t>王曦</w:t>
            </w:r>
          </w:p>
        </w:tc>
        <w:tc>
          <w:tcPr>
            <w:tcW w:w="1500" w:type="dxa"/>
            <w:vAlign w:val="center"/>
          </w:tcPr>
          <w:p w:rsidR="000A3BF6" w:rsidRDefault="00CB024A">
            <w:pPr>
              <w:jc w:val="center"/>
            </w:pPr>
            <w:r>
              <w:rPr>
                <w:rFonts w:asciiTheme="minorEastAsia" w:eastAsiaTheme="minorEastAsia" w:hAnsiTheme="minorEastAsia"/>
              </w:rPr>
              <w:t>基金经理</w:t>
            </w:r>
          </w:p>
        </w:tc>
        <w:tc>
          <w:tcPr>
            <w:tcW w:w="1379" w:type="dxa"/>
            <w:vAlign w:val="center"/>
          </w:tcPr>
          <w:p w:rsidR="000A3BF6" w:rsidRDefault="00CB024A">
            <w:pPr>
              <w:jc w:val="center"/>
            </w:pPr>
            <w:r>
              <w:rPr>
                <w:rFonts w:asciiTheme="minorEastAsia" w:eastAsiaTheme="minorEastAsia" w:hAnsiTheme="minorEastAsia"/>
              </w:rPr>
              <w:t>2016-12-21</w:t>
            </w:r>
          </w:p>
        </w:tc>
        <w:tc>
          <w:tcPr>
            <w:tcW w:w="1071" w:type="dxa"/>
            <w:vAlign w:val="center"/>
          </w:tcPr>
          <w:p w:rsidR="000A3BF6" w:rsidRDefault="00CB024A">
            <w:pPr>
              <w:jc w:val="center"/>
            </w:pPr>
            <w:r>
              <w:rPr>
                <w:rFonts w:asciiTheme="minorEastAsia" w:eastAsiaTheme="minorEastAsia" w:hAnsiTheme="minorEastAsia"/>
              </w:rPr>
              <w:t>-</w:t>
            </w:r>
          </w:p>
        </w:tc>
        <w:tc>
          <w:tcPr>
            <w:tcW w:w="1260" w:type="dxa"/>
            <w:vAlign w:val="center"/>
          </w:tcPr>
          <w:p w:rsidR="000A3BF6" w:rsidRDefault="00CB024A">
            <w:pPr>
              <w:jc w:val="center"/>
            </w:pPr>
            <w:r>
              <w:rPr>
                <w:rFonts w:asciiTheme="minorEastAsia" w:eastAsiaTheme="minorEastAsia" w:hAnsiTheme="minorEastAsia"/>
              </w:rPr>
              <w:t>10.5</w:t>
            </w:r>
          </w:p>
        </w:tc>
        <w:tc>
          <w:tcPr>
            <w:tcW w:w="2772" w:type="dxa"/>
            <w:vAlign w:val="center"/>
          </w:tcPr>
          <w:p w:rsidR="000A3BF6" w:rsidRDefault="00CB024A">
            <w:r>
              <w:rPr>
                <w:rFonts w:asciiTheme="minorEastAsia" w:eastAsiaTheme="minorEastAsia" w:hAnsiTheme="minorEastAsia"/>
              </w:rPr>
              <w:t>王曦女士，硕士。2008年加入博时基金管理有限公司。历任研究助理、研究员兼投资分析员、研究员、投资助理、博时新起点灵活配置混合型证券投资基金(2015年9月7日-2016年10月17日)、博时新趋势灵活配置混合型证券投资基金(2015年9月7日-2017年3月10日)、博时灵活配置混合型证券投资基金(2015年9月7日-2017年8月1日)、博时新机遇混合型证券投资基金(2018年2月6日-2018年9月27日)的基金经理。现任博时新策略灵活配置混合型证券投资基金(2015年11月23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)、博时新收益灵活配置混合型证券投资基金(2016年2月4日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)、博时新价值灵活配置混合型证券投资基金(2016年3月18日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)、博时鑫源灵活配置混合型证券投资基金(2016年8月24日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)、博时鑫瑞灵活配置混合型证券投资基金(2016年10月13日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)、博时鑫泽灵活配置混合型证券投资基金(2016年10月17日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)、博时鑫丰灵活配置混合型证券投资基金(2016年12月21日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)、博时鑫泰灵活配置混合型证券投资基金(2017年1月10日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)、博时鑫惠灵活配置混合型证券投资基金(2017年1月23日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bl>
    <w:p w:rsidR="001A59F9" w:rsidRPr="003F1978" w:rsidRDefault="001A59F9" w:rsidP="00C02DBB">
      <w:pPr>
        <w:pStyle w:val="afc"/>
        <w:rPr>
          <w:rFonts w:asciiTheme="minorEastAsia" w:eastAsiaTheme="minorEastAsia" w:hAnsiTheme="minorEastAsia"/>
        </w:rPr>
      </w:pPr>
      <w:r w:rsidRPr="003F1978">
        <w:rPr>
          <w:rFonts w:asciiTheme="minorEastAsia" w:eastAsiaTheme="minorEastAsia" w:hAnsiTheme="minorEastAsia"/>
        </w:rPr>
        <w:t>注：上述任职日期、离任日期根据本基金管理人对外披露的任免日期填写。证券从业的含义遵从行业协会《证券业从业人员资格管理办法》的相关规定。</w:t>
      </w:r>
    </w:p>
    <w:p w:rsidR="001A59F9" w:rsidRPr="003F1978" w:rsidRDefault="001A59F9" w:rsidP="00C02DBB">
      <w:pPr>
        <w:pStyle w:val="23"/>
        <w:rPr>
          <w:rFonts w:eastAsiaTheme="minorEastAsia"/>
        </w:rPr>
      </w:pPr>
      <w:bookmarkStart w:id="63" w:name="_Toc225498256"/>
      <w:bookmarkStart w:id="64" w:name="_Toc361324856"/>
      <w:bookmarkStart w:id="65" w:name="_Toc374374936"/>
      <w:bookmarkStart w:id="66" w:name="_Toc3908721"/>
      <w:r w:rsidRPr="003F1978">
        <w:rPr>
          <w:rFonts w:eastAsiaTheme="minorEastAsia"/>
        </w:rPr>
        <w:lastRenderedPageBreak/>
        <w:t>4.2 管理人对报告期内本基金运作遵规守信情况的说明</w:t>
      </w:r>
      <w:bookmarkEnd w:id="63"/>
      <w:bookmarkEnd w:id="64"/>
      <w:bookmarkEnd w:id="65"/>
      <w:bookmarkEnd w:id="66"/>
    </w:p>
    <w:p w:rsidR="001A59F9" w:rsidRPr="003F1978" w:rsidRDefault="001A59F9" w:rsidP="00C02DBB">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在本报告期内，本基金管理人严格遵循了《中华人民共和国证券投资基金法》及其各项实施细则、本</w:t>
      </w:r>
      <w:proofErr w:type="gramStart"/>
      <w:r w:rsidRPr="003F1978">
        <w:rPr>
          <w:rFonts w:asciiTheme="minorEastAsia" w:eastAsiaTheme="minorEastAsia" w:hAnsiTheme="minorEastAsia"/>
          <w:color w:val="auto"/>
        </w:rPr>
        <w:t>基金基金</w:t>
      </w:r>
      <w:proofErr w:type="gramEnd"/>
      <w:r w:rsidRPr="003F1978">
        <w:rPr>
          <w:rFonts w:asciiTheme="minorEastAsia" w:eastAsiaTheme="minorEastAsia" w:hAnsiTheme="minorEastAsia"/>
          <w:color w:val="auto"/>
        </w:rP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A59F9" w:rsidRPr="003F1978" w:rsidRDefault="001A59F9" w:rsidP="00516E27">
      <w:pPr>
        <w:pStyle w:val="23"/>
        <w:rPr>
          <w:rFonts w:eastAsiaTheme="minorEastAsia"/>
        </w:rPr>
      </w:pPr>
      <w:bookmarkStart w:id="67" w:name="_Toc225498257"/>
      <w:bookmarkStart w:id="68" w:name="_Toc361324857"/>
      <w:bookmarkStart w:id="69" w:name="_Toc374374937"/>
      <w:bookmarkStart w:id="70" w:name="_Toc3908722"/>
      <w:r w:rsidRPr="003F1978">
        <w:rPr>
          <w:rFonts w:eastAsiaTheme="minorEastAsia"/>
        </w:rPr>
        <w:t>4.3 管理人对报告期内公平交易情况的专项说明</w:t>
      </w:r>
      <w:bookmarkEnd w:id="67"/>
      <w:bookmarkEnd w:id="68"/>
      <w:bookmarkEnd w:id="69"/>
      <w:bookmarkEnd w:id="70"/>
    </w:p>
    <w:p w:rsidR="001A59F9" w:rsidRPr="003F1978" w:rsidRDefault="001A59F9" w:rsidP="00516E27">
      <w:pPr>
        <w:pStyle w:val="33"/>
      </w:pPr>
      <w:r w:rsidRPr="003F1978">
        <w:t>4.3.1</w:t>
      </w:r>
      <w:r w:rsidR="0067271C" w:rsidRPr="003F1978">
        <w:t xml:space="preserve"> </w:t>
      </w:r>
      <w:r w:rsidRPr="003F1978">
        <w:t>公平交易制度和控制方法</w:t>
      </w:r>
    </w:p>
    <w:p w:rsidR="001A59F9" w:rsidRPr="003F1978" w:rsidRDefault="001A59F9" w:rsidP="00516E2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期内，根据《证券投资基金管理公司公平交易制度指导意见》的相关要求，公司进一步完善了《公平交易管理制度》，通过系统及人工相结合的方式，分别对一级市场及二级市场的权益类及固定收益类投资的公平交易原则、流程，按照境内及境外业务进行了详细规范，同时也通过强化事后分析评估监督机制来确保公司公平对待管理的不同投资组合。</w:t>
      </w:r>
    </w:p>
    <w:p w:rsidR="001A59F9" w:rsidRPr="003F1978" w:rsidRDefault="001A59F9" w:rsidP="003F607D">
      <w:pPr>
        <w:pStyle w:val="33"/>
      </w:pPr>
      <w:r w:rsidRPr="003F1978">
        <w:t>4.3.2</w:t>
      </w:r>
      <w:r w:rsidR="0067271C" w:rsidRPr="003F1978">
        <w:t xml:space="preserve"> </w:t>
      </w:r>
      <w:r w:rsidRPr="003F1978">
        <w:t>公平交易制度的执行情况</w:t>
      </w:r>
    </w:p>
    <w:p w:rsidR="001A59F9" w:rsidRPr="003F1978" w:rsidRDefault="001A59F9" w:rsidP="003F607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报告期内，本基金管理人严格执行了《证券投资基金管理公司公平交易制度指导意见》和公司制定的公平交易相关制度。</w:t>
      </w:r>
    </w:p>
    <w:p w:rsidR="001A59F9" w:rsidRPr="003F1978" w:rsidRDefault="001A59F9" w:rsidP="003F607D">
      <w:pPr>
        <w:pStyle w:val="33"/>
      </w:pPr>
      <w:r w:rsidRPr="003F1978">
        <w:t>4.3.3</w:t>
      </w:r>
      <w:r w:rsidR="0067271C" w:rsidRPr="003F1978">
        <w:t xml:space="preserve"> </w:t>
      </w:r>
      <w:r w:rsidRPr="003F1978">
        <w:t>异常交易行为的专项说明</w:t>
      </w:r>
    </w:p>
    <w:p w:rsidR="001A59F9" w:rsidRPr="003F1978" w:rsidRDefault="001A59F9" w:rsidP="003F607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报告期内未发现本基金存在异常交易行为。</w:t>
      </w:r>
    </w:p>
    <w:p w:rsidR="001A59F9" w:rsidRPr="003F1978" w:rsidRDefault="001A59F9" w:rsidP="003F607D">
      <w:pPr>
        <w:pStyle w:val="23"/>
        <w:rPr>
          <w:rFonts w:eastAsiaTheme="minorEastAsia"/>
        </w:rPr>
      </w:pPr>
      <w:bookmarkStart w:id="71" w:name="_Toc225498258"/>
      <w:bookmarkStart w:id="72" w:name="_Toc361324858"/>
      <w:bookmarkStart w:id="73" w:name="_Toc374374938"/>
      <w:bookmarkStart w:id="74" w:name="_Toc3908723"/>
      <w:r w:rsidRPr="003F1978">
        <w:rPr>
          <w:rFonts w:eastAsiaTheme="minorEastAsia"/>
        </w:rPr>
        <w:t>4.4 管理人对报告期内基金的投资策略和业绩表现的说明</w:t>
      </w:r>
      <w:bookmarkEnd w:id="71"/>
      <w:bookmarkEnd w:id="72"/>
      <w:bookmarkEnd w:id="73"/>
      <w:bookmarkEnd w:id="74"/>
    </w:p>
    <w:p w:rsidR="001A59F9" w:rsidRPr="003F1978" w:rsidRDefault="001A59F9" w:rsidP="003F607D">
      <w:pPr>
        <w:pStyle w:val="33"/>
      </w:pPr>
      <w:r w:rsidRPr="003F1978">
        <w:t>4.4.1报告期内基金投资策略和运作分析</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2018年，经济持续回落，企业利润增长下滑，资金面日趋宽松。下半年叠加中美贸易战因素，货币政策进一步松动，金融去杠杆举措有所缓解，宽信用政策纷纷出台 。在此背景下，债券展开了较强的牛市行情，10年金融债下行了大约120BP。但权益市场更受企业利润下行的影响，先扬后抑，全年出现了较大跌幅。本基金全年以债券投资打底，小规模投资于权益，上半年基本保持稳定。下半年受大额赎回影响，回落幅度有所加大，但净值回落幅度远小于同期同类基金水平。</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从固定收益投资角度来看，在国内经济下行趋势明显，又叠加了中美贸易战的影响之后，债券市场向好的趋势确定。在下半年加大了中长期利率债的投资力度，同时增加了中高等级债券比例，</w:t>
      </w:r>
      <w:proofErr w:type="gramStart"/>
      <w:r>
        <w:rPr>
          <w:rFonts w:asciiTheme="minorEastAsia" w:eastAsiaTheme="minorEastAsia" w:hAnsiTheme="minorEastAsia"/>
          <w:color w:val="auto"/>
        </w:rPr>
        <w:t>加久期加</w:t>
      </w:r>
      <w:proofErr w:type="gramEnd"/>
      <w:r>
        <w:rPr>
          <w:rFonts w:asciiTheme="minorEastAsia" w:eastAsiaTheme="minorEastAsia" w:hAnsiTheme="minorEastAsia"/>
          <w:color w:val="auto"/>
        </w:rPr>
        <w:t>杠杆。债券牛市的长期趋势没有改变，但由于债券市场上涨已持续较长时间，估值上已不便宜，波动性将加大。操作上，保持较高的杠杆比例，逢低介入利率债，积极参与转债的波段操作。</w:t>
      </w:r>
    </w:p>
    <w:p w:rsidR="001A59F9" w:rsidRPr="003F1978" w:rsidRDefault="001A59F9" w:rsidP="003F607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lastRenderedPageBreak/>
        <w:t>从权益投资角度来看，2018年年初波澜壮阔，3月开始随着大家对美国征收关税信息的认知变化，后期叠加油价下跌、医药带量采购、质押爆仓风险等事件，市场开始震荡下跌。2018年6月1日A股纳入MSCI。</w:t>
      </w:r>
    </w:p>
    <w:p w:rsidR="001A59F9" w:rsidRPr="003F1978" w:rsidRDefault="001A59F9" w:rsidP="004C2876">
      <w:pPr>
        <w:pStyle w:val="33"/>
      </w:pPr>
      <w:r w:rsidRPr="003F1978">
        <w:t>4.4.2报告期内基金的业绩表现</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截至2018年12月31日,本基金A类基金份额净值为0.941元,份额累计净值为1.005元,本基金C类基金份额净值为0.941元,份额累计净值为1.002元</w:t>
      </w:r>
      <w:r w:rsidR="003221BD">
        <w:rPr>
          <w:rFonts w:asciiTheme="minorEastAsia" w:eastAsiaTheme="minorEastAsia" w:hAnsiTheme="minorEastAsia" w:hint="eastAsia"/>
          <w:color w:val="auto"/>
        </w:rPr>
        <w:t>。</w:t>
      </w:r>
      <w:r w:rsidRPr="003F1978">
        <w:rPr>
          <w:rFonts w:asciiTheme="minorEastAsia" w:eastAsiaTheme="minorEastAsia" w:hAnsiTheme="minorEastAsia"/>
          <w:color w:val="auto"/>
        </w:rPr>
        <w:t>报告期内，本基金A基金份额净值增长率为-4.93%,本基金C基金份额净值增长率为-4.89%，同期业绩基准增长率-9.62%。</w:t>
      </w:r>
    </w:p>
    <w:p w:rsidR="001A59F9" w:rsidRPr="003F1978" w:rsidRDefault="001A59F9" w:rsidP="00E16137">
      <w:pPr>
        <w:pStyle w:val="23"/>
        <w:rPr>
          <w:rFonts w:eastAsiaTheme="minorEastAsia"/>
        </w:rPr>
      </w:pPr>
      <w:bookmarkStart w:id="75" w:name="_Toc225498259"/>
      <w:bookmarkStart w:id="76" w:name="_Toc361324859"/>
      <w:bookmarkStart w:id="77" w:name="_Toc374374939"/>
      <w:bookmarkStart w:id="78" w:name="_Toc3908724"/>
      <w:r w:rsidRPr="003F1978">
        <w:rPr>
          <w:rFonts w:eastAsiaTheme="minorEastAsia"/>
        </w:rPr>
        <w:t>4.5 管理人对宏观经济、证券市场及行业走势的简要展望</w:t>
      </w:r>
      <w:bookmarkEnd w:id="75"/>
      <w:bookmarkEnd w:id="76"/>
      <w:bookmarkEnd w:id="77"/>
      <w:bookmarkEnd w:id="78"/>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展望未来，权益市场经过长期下跌以后，估值处于较低的位置。同时，</w:t>
      </w:r>
      <w:proofErr w:type="gramStart"/>
      <w:r>
        <w:rPr>
          <w:rFonts w:asciiTheme="minorEastAsia" w:eastAsiaTheme="minorEastAsia" w:hAnsiTheme="minorEastAsia"/>
          <w:color w:val="auto"/>
        </w:rPr>
        <w:t>稳增长</w:t>
      </w:r>
      <w:proofErr w:type="gramEnd"/>
      <w:r>
        <w:rPr>
          <w:rFonts w:asciiTheme="minorEastAsia" w:eastAsiaTheme="minorEastAsia" w:hAnsiTheme="minorEastAsia"/>
          <w:color w:val="auto"/>
        </w:rPr>
        <w:t>政策逐渐发力，经济有可能会出现好于预期的可能性，权益与转债市场机遇大于风险。另外，在经济长期走弱的背景下，债券市场还不会出现系统性风险，长期来看来还将是处于牛市当中，但波动性会比2018年大，高票息与高杠杆可能是较好的盈利手段。操作上，积极参与权益与转债市场波段机会，谨防债券的信用风险，逢低介入中长期高等级债，高杠杆</w:t>
      </w:r>
      <w:proofErr w:type="gramStart"/>
      <w:r>
        <w:rPr>
          <w:rFonts w:asciiTheme="minorEastAsia" w:eastAsiaTheme="minorEastAsia" w:hAnsiTheme="minorEastAsia"/>
          <w:color w:val="auto"/>
        </w:rPr>
        <w:t>中等久期</w:t>
      </w:r>
      <w:proofErr w:type="gramEnd"/>
      <w:r>
        <w:rPr>
          <w:rFonts w:asciiTheme="minorEastAsia" w:eastAsiaTheme="minorEastAsia" w:hAnsiTheme="minorEastAsia"/>
          <w:color w:val="auto"/>
        </w:rPr>
        <w:t>，力争给投资带来较好的收益水平。</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经过2018年的洗礼，大家对经济运行周期、中美关系、国家政策等方面逐步形成了新的一致预期。我们已经从去杠杆过渡到保增长，从政策层面来看，持续向好，个人所得税、企业增值税、家电汽车消费政策陆续出台。从宽货币逐步向宽信用过渡。中美关系短期缓和，但是长期趋势大概率不可逆。对于上市公司2019年业绩下调的预期，已经部分隐含在股价里，预计收益主要来自预期差和风险偏好的调整。考虑组合收益目标，在债券建立起足够的安全垫前，维持较低的</w:t>
      </w:r>
      <w:proofErr w:type="gramStart"/>
      <w:r w:rsidRPr="003F1978">
        <w:rPr>
          <w:rFonts w:asciiTheme="minorEastAsia" w:eastAsiaTheme="minorEastAsia" w:hAnsiTheme="minorEastAsia"/>
          <w:color w:val="auto"/>
        </w:rPr>
        <w:t>仓位</w:t>
      </w:r>
      <w:proofErr w:type="gramEnd"/>
      <w:r w:rsidRPr="003F1978">
        <w:rPr>
          <w:rFonts w:asciiTheme="minorEastAsia" w:eastAsiaTheme="minorEastAsia" w:hAnsiTheme="minorEastAsia"/>
          <w:color w:val="auto"/>
        </w:rPr>
        <w:t>，以高分红股票为底，优选受益于政策或者自身经济周期，景气维持或者向上的板块获取绝对收益。</w:t>
      </w:r>
    </w:p>
    <w:p w:rsidR="001A59F9" w:rsidRPr="003F1978" w:rsidRDefault="001A59F9" w:rsidP="00E16137">
      <w:pPr>
        <w:pStyle w:val="23"/>
        <w:rPr>
          <w:rFonts w:eastAsiaTheme="minorEastAsia"/>
        </w:rPr>
      </w:pPr>
      <w:bookmarkStart w:id="79" w:name="_Toc247959456"/>
      <w:bookmarkStart w:id="80" w:name="_Toc245801806"/>
      <w:bookmarkStart w:id="81" w:name="_Toc361324860"/>
      <w:bookmarkStart w:id="82" w:name="_Toc374374940"/>
      <w:bookmarkStart w:id="83" w:name="_Toc3908725"/>
      <w:r w:rsidRPr="003F1978">
        <w:rPr>
          <w:rFonts w:eastAsiaTheme="minorEastAsia"/>
        </w:rPr>
        <w:t>4.6 管理人内部有关本基金的监察稽核工作情况</w:t>
      </w:r>
      <w:bookmarkEnd w:id="79"/>
      <w:bookmarkEnd w:id="80"/>
      <w:bookmarkEnd w:id="81"/>
      <w:bookmarkEnd w:id="82"/>
      <w:bookmarkEnd w:id="83"/>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报告期内，本基金管理人的经营运作严格遵守国家有关法律法规和行业监管规则，在完善内部控制制度和流程手册的同时，推动内控体系和制度措施的落实；强化对基金投资运作和公司经营管理的合</w:t>
      </w:r>
      <w:proofErr w:type="gramStart"/>
      <w:r>
        <w:rPr>
          <w:rFonts w:asciiTheme="minorEastAsia" w:eastAsiaTheme="minorEastAsia" w:hAnsiTheme="minorEastAsia"/>
          <w:color w:val="auto"/>
        </w:rPr>
        <w:t>规</w:t>
      </w:r>
      <w:proofErr w:type="gramEnd"/>
      <w:r>
        <w:rPr>
          <w:rFonts w:asciiTheme="minorEastAsia" w:eastAsiaTheme="minorEastAsia" w:hAnsiTheme="minorEastAsia"/>
          <w:color w:val="auto"/>
        </w:rPr>
        <w:t>性监察，通过实时监控、定期检查、专项检查等方式，及时发现情况，提出改进建议并跟踪改进落实情况。公司监察法律部对公司遵守各项法规和管理制度及旗下各基金履行合同义务的情况进行核查，发现违规隐患及时与有关业务人员沟通并向管理层报告，定期向公司董事、总经理和监管部门出具监察稽核报告。</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2018年，我公司根据法律、法规的规定，制定了《合规管理制度》、《养老目标证券投资基金子基金选择标准与制度》等制度。修订了《合规考核管理制度》、《投资决策委员会制度》、《债券型基</w:t>
      </w:r>
      <w:r w:rsidRPr="003F1978">
        <w:rPr>
          <w:rFonts w:asciiTheme="minorEastAsia" w:eastAsiaTheme="minorEastAsia" w:hAnsiTheme="minorEastAsia"/>
          <w:color w:val="auto"/>
        </w:rPr>
        <w:lastRenderedPageBreak/>
        <w:t>金投资股票管理流程》等制度文件，以制度形式明确了投资管理相关的内部流程及内部要求。不断建设及完善“新一代投资决策支持系统”、“博时客户关系管理系统”、“博时投资决策支持系统”等管理平台，加强了公司的市场体系、投</w:t>
      </w:r>
      <w:proofErr w:type="gramStart"/>
      <w:r w:rsidRPr="003F1978">
        <w:rPr>
          <w:rFonts w:asciiTheme="minorEastAsia" w:eastAsiaTheme="minorEastAsia" w:hAnsiTheme="minorEastAsia"/>
          <w:color w:val="auto"/>
        </w:rPr>
        <w:t>研</w:t>
      </w:r>
      <w:proofErr w:type="gramEnd"/>
      <w:r w:rsidRPr="003F1978">
        <w:rPr>
          <w:rFonts w:asciiTheme="minorEastAsia" w:eastAsiaTheme="minorEastAsia" w:hAnsiTheme="minorEastAsia"/>
          <w:color w:val="auto"/>
        </w:rPr>
        <w:t>体系和后台运作的风险监控工作。在新基金发行和老基金持续营销的过程中，严格规范基金销售业务，按照《证券投资基金销售管理办法》的规定审查宣传推介材料，选择有代销资格的代销机构销售基金，并努力做好投资者教育工作。</w:t>
      </w:r>
    </w:p>
    <w:p w:rsidR="001A59F9" w:rsidRPr="003F1978" w:rsidRDefault="001A59F9" w:rsidP="00E16137">
      <w:pPr>
        <w:pStyle w:val="23"/>
        <w:rPr>
          <w:rFonts w:eastAsiaTheme="minorEastAsia"/>
        </w:rPr>
      </w:pPr>
      <w:bookmarkStart w:id="84" w:name="_Toc247959457"/>
      <w:bookmarkStart w:id="85" w:name="_Toc225570083"/>
      <w:bookmarkStart w:id="86" w:name="_Toc361324861"/>
      <w:bookmarkStart w:id="87" w:name="_Toc374374941"/>
      <w:bookmarkStart w:id="88" w:name="_Toc3908726"/>
      <w:r w:rsidRPr="003F1978">
        <w:rPr>
          <w:rFonts w:eastAsiaTheme="minorEastAsia"/>
        </w:rPr>
        <w:t>4.7 管理人对报告期内基金估值程序等事项的说明</w:t>
      </w:r>
      <w:bookmarkEnd w:id="84"/>
      <w:bookmarkEnd w:id="85"/>
      <w:bookmarkEnd w:id="86"/>
      <w:bookmarkEnd w:id="87"/>
      <w:bookmarkEnd w:id="88"/>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参与估值流程的各方还包括本基金托管银行和会计师事务所。托管人根据法律法规要求对基金估值及净值计算履行复核责任，当存有异议时，托管银行有责任要求基金管理公司</w:t>
      </w:r>
      <w:proofErr w:type="gramStart"/>
      <w:r>
        <w:rPr>
          <w:rFonts w:asciiTheme="minorEastAsia" w:eastAsiaTheme="minorEastAsia" w:hAnsiTheme="minorEastAsia"/>
          <w:color w:val="auto"/>
        </w:rPr>
        <w:t>作出</w:t>
      </w:r>
      <w:proofErr w:type="gramEnd"/>
      <w:r>
        <w:rPr>
          <w:rFonts w:asciiTheme="minorEastAsia" w:eastAsiaTheme="minorEastAsia" w:hAnsiTheme="minorEastAsia"/>
          <w:color w:val="auto"/>
        </w:rPr>
        <w:t>合理解释，通过积极商讨达成一致意见。会计师事务所对估值委员会采用的相关估值模型、假设及参数的适当</w:t>
      </w:r>
      <w:proofErr w:type="gramStart"/>
      <w:r>
        <w:rPr>
          <w:rFonts w:asciiTheme="minorEastAsia" w:eastAsiaTheme="minorEastAsia" w:hAnsiTheme="minorEastAsia"/>
          <w:color w:val="auto"/>
        </w:rPr>
        <w:t>性发表</w:t>
      </w:r>
      <w:proofErr w:type="gramEnd"/>
      <w:r>
        <w:rPr>
          <w:rFonts w:asciiTheme="minorEastAsia" w:eastAsiaTheme="minorEastAsia" w:hAnsiTheme="minorEastAsia"/>
          <w:color w:val="auto"/>
        </w:rPr>
        <w:t>审核意见并出具报告。上述参与估值流程各方之间不存在任何重大利益冲突。</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本基金管理人已与</w:t>
      </w:r>
      <w:r w:rsidR="00EE48F3" w:rsidRPr="00EE48F3">
        <w:rPr>
          <w:rFonts w:asciiTheme="minorEastAsia" w:hAnsiTheme="minorEastAsia"/>
          <w:color w:val="auto"/>
        </w:rPr>
        <w:t>中</w:t>
      </w:r>
      <w:proofErr w:type="gramStart"/>
      <w:r w:rsidR="00EE48F3" w:rsidRPr="00EE48F3">
        <w:rPr>
          <w:rFonts w:asciiTheme="minorEastAsia" w:hAnsiTheme="minorEastAsia"/>
          <w:color w:val="auto"/>
        </w:rPr>
        <w:t>债金融</w:t>
      </w:r>
      <w:proofErr w:type="gramEnd"/>
      <w:r w:rsidR="00EE48F3" w:rsidRPr="00EE48F3">
        <w:rPr>
          <w:rFonts w:asciiTheme="minorEastAsia" w:hAnsiTheme="minorEastAsia"/>
          <w:color w:val="auto"/>
        </w:rPr>
        <w:t>估值中心有限公司</w:t>
      </w:r>
      <w:r w:rsidRPr="00EE48F3">
        <w:rPr>
          <w:rFonts w:asciiTheme="minorEastAsia" w:eastAsiaTheme="minorEastAsia" w:hAnsiTheme="minorEastAsia"/>
          <w:color w:val="auto"/>
        </w:rPr>
        <w:t>签署服务协议</w:t>
      </w:r>
      <w:r w:rsidRPr="003F1978">
        <w:rPr>
          <w:rFonts w:asciiTheme="minorEastAsia" w:eastAsiaTheme="minorEastAsia" w:hAnsiTheme="minorEastAsia"/>
          <w:color w:val="auto"/>
        </w:rPr>
        <w:t>，由其按约定提供在银行间同业市场交易的债券品种的估值数据。</w:t>
      </w:r>
    </w:p>
    <w:p w:rsidR="001A59F9" w:rsidRPr="003F1978" w:rsidRDefault="00D629D5" w:rsidP="00E16137">
      <w:pPr>
        <w:pStyle w:val="23"/>
        <w:rPr>
          <w:rFonts w:eastAsiaTheme="minorEastAsia"/>
        </w:rPr>
      </w:pPr>
      <w:bookmarkStart w:id="89" w:name="_Toc247959458"/>
      <w:bookmarkStart w:id="90" w:name="_Toc225570084"/>
      <w:bookmarkStart w:id="91" w:name="_Toc361324862"/>
      <w:bookmarkStart w:id="92" w:name="_Toc374374942"/>
      <w:bookmarkStart w:id="93" w:name="_Toc514070259"/>
      <w:bookmarkStart w:id="94" w:name="_Toc2168543"/>
      <w:bookmarkStart w:id="95" w:name="_Toc3908727"/>
      <w:r w:rsidRPr="003F1978">
        <w:rPr>
          <w:rFonts w:eastAsiaTheme="minorEastAsia"/>
        </w:rPr>
        <w:t>4.</w:t>
      </w:r>
      <w:r w:rsidRPr="003F1978">
        <w:rPr>
          <w:rFonts w:eastAsiaTheme="minorEastAsia" w:hint="eastAsia"/>
        </w:rPr>
        <w:t>8</w:t>
      </w:r>
      <w:r w:rsidR="001A59F9" w:rsidRPr="003F1978">
        <w:rPr>
          <w:rFonts w:eastAsiaTheme="minorEastAsia"/>
        </w:rPr>
        <w:t xml:space="preserve"> 管理人对报告期内基金利润分配情况的说明</w:t>
      </w:r>
      <w:bookmarkEnd w:id="89"/>
      <w:bookmarkEnd w:id="90"/>
      <w:bookmarkEnd w:id="91"/>
      <w:bookmarkEnd w:id="92"/>
      <w:bookmarkEnd w:id="93"/>
      <w:bookmarkEnd w:id="94"/>
      <w:bookmarkEnd w:id="95"/>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收益分配原则：由于本基金A类基金份额不收取销售服务费，而C类基金份额收取销售服务费，各基金份额类别对应的可供分配利润将有所不同，本基金同一类别的每一基金份额享有同等分配权；本基金收益分配方式分两种：现金分红与红利再投资，投资者可选择现金红利或将现金红利自动转为基金份额进行再投资；若投资者不选择，本基金默认的收益分配方式是现金分红；基金收益分配后两类基金份额净值不能低于面值，即基金收益分配基准日的两类基金份额净值减去每单位基金份额收益分配金额后不能低于面值。</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本基金管理人于2018年3月29日发布公告，2018年3月21日已实现的可供分配收益为基准，</w:t>
      </w:r>
      <w:r w:rsidRPr="003F1978">
        <w:rPr>
          <w:rFonts w:asciiTheme="minorEastAsia" w:eastAsiaTheme="minorEastAsia" w:hAnsiTheme="minorEastAsia"/>
          <w:color w:val="auto"/>
        </w:rPr>
        <w:lastRenderedPageBreak/>
        <w:t>本基金A类基金份额每10份基金份额发放红利0.245元人民币，本基金C类基金份额每10份基金份额发放红利0.239元人民币。</w:t>
      </w:r>
    </w:p>
    <w:p w:rsidR="00710008" w:rsidRPr="003F1978" w:rsidRDefault="00D629D5" w:rsidP="00E16137">
      <w:pPr>
        <w:pStyle w:val="23"/>
        <w:rPr>
          <w:rFonts w:eastAsiaTheme="minorEastAsia"/>
        </w:rPr>
      </w:pPr>
      <w:bookmarkStart w:id="96" w:name="_Toc514070261"/>
      <w:bookmarkStart w:id="97" w:name="_Toc2168545"/>
      <w:bookmarkStart w:id="98" w:name="_Toc3908728"/>
      <w:r w:rsidRPr="003F1978">
        <w:rPr>
          <w:rFonts w:eastAsiaTheme="minorEastAsia"/>
        </w:rPr>
        <w:t>4.9</w:t>
      </w:r>
      <w:r w:rsidR="00C42030" w:rsidRPr="003F1978">
        <w:rPr>
          <w:rFonts w:eastAsiaTheme="minorEastAsia" w:hint="eastAsia"/>
        </w:rPr>
        <w:t xml:space="preserve"> </w:t>
      </w:r>
      <w:r w:rsidR="005C7DD7" w:rsidRPr="003F1978">
        <w:rPr>
          <w:rFonts w:eastAsiaTheme="minorEastAsia" w:hint="eastAsia"/>
        </w:rPr>
        <w:t>报告期内管理人对本基金持有人数或基金资产净值预警情形的说明</w:t>
      </w:r>
      <w:bookmarkEnd w:id="96"/>
      <w:bookmarkEnd w:id="97"/>
      <w:bookmarkEnd w:id="98"/>
    </w:p>
    <w:p w:rsidR="00710008" w:rsidRPr="003F1978" w:rsidRDefault="00710008"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本基金在本报告期内，曾于2018年11月13日至2018年12月28日出现了连续20个工作日资产净值低于五千万元的情形。</w:t>
      </w:r>
    </w:p>
    <w:p w:rsidR="001A59F9" w:rsidRPr="003F1978" w:rsidRDefault="00B439B4" w:rsidP="006A6F89">
      <w:pPr>
        <w:pStyle w:val="1new"/>
        <w:rPr>
          <w:rStyle w:val="2CharCharChar"/>
          <w:rFonts w:asciiTheme="minorEastAsia" w:eastAsiaTheme="minorEastAsia" w:hAnsiTheme="minorEastAsia"/>
        </w:rPr>
      </w:pPr>
      <w:bookmarkStart w:id="99" w:name="_Toc225498263"/>
      <w:bookmarkStart w:id="100" w:name="_Toc361324864"/>
      <w:bookmarkStart w:id="101" w:name="_Toc374374944"/>
      <w:bookmarkStart w:id="102" w:name="_Toc3908729"/>
      <w:r w:rsidRPr="003F1978">
        <w:rPr>
          <w:rStyle w:val="2CharCharChar"/>
          <w:rFonts w:asciiTheme="minorEastAsia" w:eastAsiaTheme="minorEastAsia" w:hAnsiTheme="minorEastAsia"/>
        </w:rPr>
        <w:t>§5</w:t>
      </w:r>
      <w:r w:rsidR="001A59F9" w:rsidRPr="003F1978">
        <w:rPr>
          <w:rStyle w:val="2CharCharChar"/>
          <w:rFonts w:asciiTheme="minorEastAsia" w:eastAsiaTheme="minorEastAsia" w:hAnsiTheme="minorEastAsia"/>
        </w:rPr>
        <w:t>托管人报告</w:t>
      </w:r>
      <w:bookmarkEnd w:id="99"/>
      <w:bookmarkEnd w:id="100"/>
      <w:bookmarkEnd w:id="101"/>
      <w:bookmarkEnd w:id="102"/>
    </w:p>
    <w:p w:rsidR="001A59F9" w:rsidRPr="003F1978" w:rsidRDefault="001A59F9" w:rsidP="006A6F89">
      <w:pPr>
        <w:pStyle w:val="23"/>
        <w:rPr>
          <w:rFonts w:eastAsiaTheme="minorEastAsia"/>
        </w:rPr>
      </w:pPr>
      <w:bookmarkStart w:id="103" w:name="_Toc225498264"/>
      <w:bookmarkStart w:id="104" w:name="_Toc361324865"/>
      <w:bookmarkStart w:id="105" w:name="_Toc374374945"/>
      <w:bookmarkStart w:id="106" w:name="_Toc3908730"/>
      <w:r w:rsidRPr="003F1978">
        <w:rPr>
          <w:rFonts w:eastAsiaTheme="minorEastAsia"/>
        </w:rPr>
        <w:t>5.1 报告期内本基金托管人遵规守信情况声明</w:t>
      </w:r>
      <w:bookmarkEnd w:id="103"/>
      <w:bookmarkEnd w:id="104"/>
      <w:bookmarkEnd w:id="105"/>
      <w:bookmarkEnd w:id="106"/>
    </w:p>
    <w:p w:rsidR="001A59F9" w:rsidRPr="003F1978" w:rsidRDefault="001A59F9" w:rsidP="006A6F89">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中国民生银行股份有限公司在本基金的托管过程中，严格遵守《证券投资基金法》及其他法律法规和基金合同、托管协议的有关规定，依法安全保管了基金财产，不存在损害基金份额持有人利益的行为，完全尽职尽责地履行了基金托管人应尽的义务。</w:t>
      </w:r>
    </w:p>
    <w:p w:rsidR="001A59F9" w:rsidRPr="003F1978" w:rsidRDefault="001A59F9" w:rsidP="006A6F89">
      <w:pPr>
        <w:pStyle w:val="23"/>
        <w:rPr>
          <w:rFonts w:eastAsiaTheme="minorEastAsia"/>
        </w:rPr>
      </w:pPr>
      <w:bookmarkStart w:id="107" w:name="_Toc225498265"/>
      <w:bookmarkStart w:id="108" w:name="_Toc361324866"/>
      <w:bookmarkStart w:id="109" w:name="_Toc374374946"/>
      <w:bookmarkStart w:id="110" w:name="_Toc3908731"/>
      <w:r w:rsidRPr="003F1978">
        <w:rPr>
          <w:rFonts w:eastAsiaTheme="minorEastAsia"/>
        </w:rPr>
        <w:t>5.2 托管人对报告期内本基金投资运作遵规守信、净值计算、利润分配等情况的</w:t>
      </w:r>
      <w:bookmarkEnd w:id="107"/>
      <w:r w:rsidRPr="003F1978">
        <w:rPr>
          <w:rFonts w:eastAsiaTheme="minorEastAsia"/>
        </w:rPr>
        <w:t>说明</w:t>
      </w:r>
      <w:bookmarkEnd w:id="108"/>
      <w:bookmarkEnd w:id="109"/>
      <w:bookmarkEnd w:id="110"/>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报告期内，按照相关法律法规和基金合同、托管协议的有关规定，本托管人对本基金的投资运作方面进行了监督，对基金资产净值计算、基金份额申购赎回价格的计算、基金费用开支等方面进行了认真的复核，未发现基金管理人有损害基金份额持有人利益的行为，在各重要方面的运作严格按照基金合同的规定进行。</w:t>
      </w:r>
    </w:p>
    <w:p w:rsidR="001A59F9" w:rsidRPr="003F1978" w:rsidRDefault="001A59F9" w:rsidP="006A6F89">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本报告期内，本基金利润分配的金额是14,645,026.99元。</w:t>
      </w:r>
    </w:p>
    <w:p w:rsidR="001A59F9" w:rsidRPr="003F1978" w:rsidRDefault="001A59F9" w:rsidP="006A6F89">
      <w:pPr>
        <w:pStyle w:val="23"/>
        <w:rPr>
          <w:rFonts w:eastAsiaTheme="minorEastAsia"/>
        </w:rPr>
      </w:pPr>
      <w:bookmarkStart w:id="111" w:name="_Toc225498266"/>
      <w:bookmarkStart w:id="112" w:name="_Toc361324867"/>
      <w:bookmarkStart w:id="113" w:name="_Toc374374947"/>
      <w:bookmarkStart w:id="114" w:name="_Toc3908732"/>
      <w:r w:rsidRPr="003F1978">
        <w:rPr>
          <w:rFonts w:eastAsiaTheme="minorEastAsia"/>
        </w:rPr>
        <w:t>5.3 托管人对本年度报告中财务信息等内容的真实、准确和完整发表意见</w:t>
      </w:r>
      <w:bookmarkEnd w:id="111"/>
      <w:bookmarkEnd w:id="112"/>
      <w:bookmarkEnd w:id="113"/>
      <w:bookmarkEnd w:id="114"/>
    </w:p>
    <w:p w:rsidR="001A59F9" w:rsidRPr="003F1978" w:rsidRDefault="001A59F9" w:rsidP="006A6F89">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本托管人复核审查的本报告中的财务指标、净值表现、财务会计报告、投资组合报告等内容真实、准确和完整。</w:t>
      </w:r>
    </w:p>
    <w:p w:rsidR="00A148F0" w:rsidRPr="003F1978" w:rsidRDefault="00B439B4" w:rsidP="00875101">
      <w:pPr>
        <w:pStyle w:val="1new"/>
        <w:rPr>
          <w:rStyle w:val="2CharCharChar"/>
          <w:rFonts w:asciiTheme="minorEastAsia" w:eastAsiaTheme="minorEastAsia" w:hAnsiTheme="minorEastAsia"/>
        </w:rPr>
      </w:pPr>
      <w:bookmarkStart w:id="115" w:name="_Toc245801814"/>
      <w:bookmarkStart w:id="116" w:name="_Toc247959464"/>
      <w:bookmarkStart w:id="117" w:name="_Toc352255986"/>
      <w:bookmarkStart w:id="118" w:name="_Toc352256054"/>
      <w:bookmarkStart w:id="119" w:name="_Toc352331232"/>
      <w:bookmarkStart w:id="120" w:name="_Toc362424010"/>
      <w:bookmarkStart w:id="121" w:name="_Toc374459272"/>
      <w:bookmarkStart w:id="122" w:name="_Toc3908733"/>
      <w:bookmarkStart w:id="123" w:name="_Toc361324872"/>
      <w:bookmarkStart w:id="124" w:name="_Toc374374949"/>
      <w:r w:rsidRPr="003F1978">
        <w:rPr>
          <w:rStyle w:val="2CharCharChar"/>
          <w:rFonts w:asciiTheme="minorEastAsia" w:eastAsiaTheme="minorEastAsia" w:hAnsiTheme="minorEastAsia"/>
        </w:rPr>
        <w:t>§6</w:t>
      </w:r>
      <w:r w:rsidR="00A148F0" w:rsidRPr="003F1978">
        <w:rPr>
          <w:rStyle w:val="2CharCharChar"/>
          <w:rFonts w:asciiTheme="minorEastAsia" w:eastAsiaTheme="minorEastAsia" w:hAnsiTheme="minorEastAsia"/>
        </w:rPr>
        <w:t>审计报告</w:t>
      </w:r>
      <w:bookmarkEnd w:id="115"/>
      <w:bookmarkEnd w:id="116"/>
      <w:bookmarkEnd w:id="117"/>
      <w:bookmarkEnd w:id="118"/>
      <w:bookmarkEnd w:id="119"/>
      <w:bookmarkEnd w:id="120"/>
      <w:bookmarkEnd w:id="121"/>
      <w:bookmarkEnd w:id="122"/>
    </w:p>
    <w:p w:rsidR="00074427" w:rsidRPr="003F1978" w:rsidRDefault="00074427" w:rsidP="006B38B7">
      <w:pPr>
        <w:pStyle w:val="XB"/>
        <w:ind w:firstLineChars="0" w:firstLine="0"/>
        <w:jc w:val="right"/>
        <w:rPr>
          <w:rFonts w:asciiTheme="minorEastAsia" w:eastAsiaTheme="minorEastAsia" w:hAnsiTheme="minorEastAsia"/>
          <w:color w:val="auto"/>
        </w:rPr>
      </w:pPr>
      <w:r w:rsidRPr="003F1978">
        <w:rPr>
          <w:rFonts w:asciiTheme="minorEastAsia" w:eastAsiaTheme="minorEastAsia" w:hAnsiTheme="minorEastAsia"/>
          <w:color w:val="auto"/>
        </w:rPr>
        <w:t>普华永道</w:t>
      </w:r>
      <w:proofErr w:type="gramStart"/>
      <w:r w:rsidRPr="003F1978">
        <w:rPr>
          <w:rFonts w:asciiTheme="minorEastAsia" w:eastAsiaTheme="minorEastAsia" w:hAnsiTheme="minorEastAsia"/>
          <w:color w:val="auto"/>
        </w:rPr>
        <w:t>中天审字</w:t>
      </w:r>
      <w:proofErr w:type="gramEnd"/>
      <w:r w:rsidRPr="003F1978">
        <w:rPr>
          <w:rFonts w:asciiTheme="minorEastAsia" w:eastAsiaTheme="minorEastAsia" w:hAnsiTheme="minorEastAsia"/>
          <w:color w:val="auto"/>
        </w:rPr>
        <w:t>(2019)第23594号</w:t>
      </w:r>
    </w:p>
    <w:p w:rsidR="00074427" w:rsidRPr="003F1978" w:rsidRDefault="00074427" w:rsidP="006B38B7">
      <w:pPr>
        <w:pStyle w:val="XB"/>
        <w:ind w:firstLineChars="0" w:firstLine="0"/>
        <w:rPr>
          <w:rFonts w:asciiTheme="minorEastAsia" w:eastAsiaTheme="minorEastAsia" w:hAnsiTheme="minorEastAsia"/>
          <w:color w:val="auto"/>
        </w:rPr>
      </w:pPr>
      <w:r w:rsidRPr="003F1978">
        <w:rPr>
          <w:rFonts w:asciiTheme="minorEastAsia" w:eastAsiaTheme="minorEastAsia" w:hAnsiTheme="minorEastAsia"/>
          <w:color w:val="auto"/>
        </w:rPr>
        <w:t>博时鑫丰灵活配置混合型证券投资基金全体基金份额持有人：</w:t>
      </w:r>
    </w:p>
    <w:p w:rsidR="00074427" w:rsidRPr="003F1978" w:rsidRDefault="00074427" w:rsidP="008F7772">
      <w:pPr>
        <w:pStyle w:val="23"/>
        <w:rPr>
          <w:rFonts w:eastAsiaTheme="minorEastAsia"/>
        </w:rPr>
      </w:pPr>
      <w:bookmarkStart w:id="125" w:name="_Toc286996149"/>
      <w:bookmarkStart w:id="126" w:name="_Toc352255989"/>
      <w:bookmarkStart w:id="127" w:name="_Toc352256057"/>
      <w:bookmarkStart w:id="128" w:name="_Toc352331235"/>
      <w:bookmarkStart w:id="129" w:name="_Toc362424013"/>
      <w:bookmarkStart w:id="130" w:name="_Toc374459275"/>
      <w:bookmarkStart w:id="131" w:name="_Toc514070267"/>
      <w:bookmarkStart w:id="132" w:name="_Toc2168551"/>
      <w:bookmarkStart w:id="133" w:name="_Toc3908734"/>
      <w:bookmarkStart w:id="134" w:name="_Toc286996147"/>
      <w:bookmarkStart w:id="135" w:name="_Toc352255987"/>
      <w:bookmarkStart w:id="136" w:name="_Toc352256055"/>
      <w:bookmarkStart w:id="137" w:name="_Toc352331233"/>
      <w:bookmarkStart w:id="138" w:name="_Toc362424011"/>
      <w:bookmarkStart w:id="139" w:name="_Toc374459273"/>
      <w:r w:rsidRPr="003F1978">
        <w:rPr>
          <w:rFonts w:eastAsiaTheme="minorEastAsia"/>
        </w:rPr>
        <w:lastRenderedPageBreak/>
        <w:t>6.1</w:t>
      </w:r>
      <w:r w:rsidRPr="003F1978">
        <w:rPr>
          <w:rFonts w:eastAsiaTheme="minorEastAsia" w:hint="eastAsia"/>
        </w:rPr>
        <w:t xml:space="preserve"> </w:t>
      </w:r>
      <w:r w:rsidRPr="003F1978">
        <w:rPr>
          <w:rFonts w:eastAsiaTheme="minorEastAsia"/>
        </w:rPr>
        <w:t>审计意见</w:t>
      </w:r>
      <w:bookmarkEnd w:id="125"/>
      <w:bookmarkEnd w:id="126"/>
      <w:bookmarkEnd w:id="127"/>
      <w:bookmarkEnd w:id="128"/>
      <w:bookmarkEnd w:id="129"/>
      <w:bookmarkEnd w:id="130"/>
      <w:bookmarkEnd w:id="131"/>
      <w:bookmarkEnd w:id="132"/>
      <w:bookmarkEnd w:id="133"/>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w:t>
      </w:r>
      <w:proofErr w:type="gramStart"/>
      <w:r>
        <w:rPr>
          <w:rFonts w:asciiTheme="minorEastAsia" w:eastAsiaTheme="minorEastAsia" w:hAnsiTheme="minorEastAsia"/>
          <w:color w:val="auto"/>
        </w:rPr>
        <w:t>一</w:t>
      </w:r>
      <w:proofErr w:type="gramEnd"/>
      <w:r>
        <w:rPr>
          <w:rFonts w:asciiTheme="minorEastAsia" w:eastAsiaTheme="minorEastAsia" w:hAnsiTheme="minorEastAsia"/>
          <w:color w:val="auto"/>
        </w:rPr>
        <w:t>)我们审计的内容</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我们审计了博时鑫丰灵活配置混合型证券投资基金  (以下简称“ 博时鑫丰灵活配置基金”)的财务报表，包括2018年12月31日的资产负债表，2018年度的利润表和所有者权益(基金净值)变动表以及财务报表附注。</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(二)我们的意见</w:t>
      </w:r>
    </w:p>
    <w:p w:rsidR="00074427" w:rsidRPr="003F1978" w:rsidRDefault="00074427" w:rsidP="00484E4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我们认为，后附的财务报表在所有重大方面按照企业会计准则和在财务报表附注中所列示的中国证券监督管理委员会(以下简称“中国证监会”)、中国证券投资基金业协会(以下简称“中国基金业协会”)发布的有关规定及允许的基金行业实务操作编制，公允反映了博时鑫丰灵活配置基金2018年12月31日的财务状况以及2018年度的经营成果和基金净值变动情况。</w:t>
      </w:r>
    </w:p>
    <w:p w:rsidR="00074427" w:rsidRPr="003F1978" w:rsidRDefault="00074427" w:rsidP="008F7772">
      <w:pPr>
        <w:pStyle w:val="23"/>
        <w:rPr>
          <w:rFonts w:eastAsiaTheme="minorEastAsia"/>
        </w:rPr>
      </w:pPr>
      <w:bookmarkStart w:id="140" w:name="_Toc514070268"/>
      <w:bookmarkStart w:id="141" w:name="_Toc2168552"/>
      <w:bookmarkStart w:id="142" w:name="_Toc3908735"/>
      <w:r w:rsidRPr="003F1978">
        <w:rPr>
          <w:rFonts w:eastAsiaTheme="minorEastAsia"/>
        </w:rPr>
        <w:t>6.2</w:t>
      </w:r>
      <w:r w:rsidRPr="003F1978">
        <w:rPr>
          <w:rFonts w:eastAsiaTheme="minorEastAsia" w:hint="eastAsia"/>
        </w:rPr>
        <w:t xml:space="preserve"> 形成审计意见的基础</w:t>
      </w:r>
      <w:bookmarkEnd w:id="140"/>
      <w:bookmarkEnd w:id="141"/>
      <w:bookmarkEnd w:id="142"/>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hint="eastAsia"/>
          <w:color w:val="auto"/>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074427" w:rsidRPr="003F1978" w:rsidRDefault="00074427" w:rsidP="00484E46">
      <w:pPr>
        <w:pStyle w:val="XB"/>
        <w:ind w:firstLine="420"/>
        <w:rPr>
          <w:rFonts w:asciiTheme="minorEastAsia" w:eastAsiaTheme="minorEastAsia" w:hAnsiTheme="minorEastAsia"/>
          <w:color w:val="auto"/>
        </w:rPr>
      </w:pPr>
      <w:r w:rsidRPr="003F1978">
        <w:rPr>
          <w:rFonts w:asciiTheme="minorEastAsia" w:eastAsiaTheme="minorEastAsia" w:hAnsiTheme="minorEastAsia" w:hint="eastAsia"/>
          <w:color w:val="auto"/>
        </w:rPr>
        <w:t>按照中国注册会计师职业道德守则，我们独立于博时鑫丰灵活配置基金 ，并履行了职业道德方面的其他责任。</w:t>
      </w:r>
    </w:p>
    <w:p w:rsidR="00074427" w:rsidRPr="003F1978" w:rsidRDefault="00074427" w:rsidP="008F7772">
      <w:pPr>
        <w:pStyle w:val="23"/>
        <w:rPr>
          <w:rFonts w:eastAsiaTheme="minorEastAsia"/>
        </w:rPr>
      </w:pPr>
      <w:bookmarkStart w:id="143" w:name="_Toc514070269"/>
      <w:bookmarkStart w:id="144" w:name="_Toc2168553"/>
      <w:bookmarkStart w:id="145" w:name="_Toc3908736"/>
      <w:r w:rsidRPr="003F1978">
        <w:rPr>
          <w:rFonts w:eastAsiaTheme="minorEastAsia"/>
        </w:rPr>
        <w:t>6.3</w:t>
      </w:r>
      <w:r w:rsidRPr="003F1978">
        <w:rPr>
          <w:rFonts w:eastAsiaTheme="minorEastAsia" w:hint="eastAsia"/>
        </w:rPr>
        <w:t xml:space="preserve"> 强调事项</w:t>
      </w:r>
      <w:bookmarkEnd w:id="143"/>
      <w:bookmarkEnd w:id="144"/>
      <w:bookmarkEnd w:id="145"/>
    </w:p>
    <w:p w:rsidR="00074427" w:rsidRPr="003F1978" w:rsidRDefault="00074427" w:rsidP="00484E46">
      <w:pPr>
        <w:pStyle w:val="XB"/>
        <w:ind w:firstLine="420"/>
        <w:rPr>
          <w:rFonts w:asciiTheme="minorEastAsia" w:eastAsiaTheme="minorEastAsia" w:hAnsiTheme="minorEastAsia"/>
          <w:color w:val="auto"/>
        </w:rPr>
      </w:pPr>
      <w:r w:rsidRPr="003F1978">
        <w:rPr>
          <w:rFonts w:asciiTheme="minorEastAsia" w:eastAsiaTheme="minorEastAsia" w:hAnsiTheme="minorEastAsia" w:hint="eastAsia"/>
          <w:color w:val="auto"/>
        </w:rPr>
        <w:t>我们提醒财务报表使用者关注，如财务报表附注“7.4.2 会计报表的编制基础”所述，博时鑫丰灵活配置基金的基金管理人博时基金管理有限公司(以下简称“基金管理人”)拟在资产负债表日后清算博时鑫丰灵活配置基金的剩余资产。因此，上述博时鑫丰灵活配置基金的财务报表以清算基础编制。该事项不影响已发表的审计意见。</w:t>
      </w:r>
    </w:p>
    <w:p w:rsidR="00074427" w:rsidRPr="003F1978" w:rsidRDefault="00074427" w:rsidP="008F7772">
      <w:pPr>
        <w:pStyle w:val="23"/>
        <w:rPr>
          <w:rFonts w:eastAsiaTheme="minorEastAsia"/>
        </w:rPr>
      </w:pPr>
      <w:bookmarkStart w:id="146" w:name="_Toc514070272"/>
      <w:bookmarkStart w:id="147" w:name="_Toc2168556"/>
      <w:bookmarkStart w:id="148" w:name="_Toc3908737"/>
      <w:r w:rsidRPr="003F1978">
        <w:rPr>
          <w:rFonts w:eastAsiaTheme="minorEastAsia"/>
        </w:rPr>
        <w:t>6.4</w:t>
      </w:r>
      <w:r w:rsidRPr="003F1978">
        <w:rPr>
          <w:rFonts w:eastAsiaTheme="minorEastAsia" w:hint="eastAsia"/>
        </w:rPr>
        <w:t xml:space="preserve"> </w:t>
      </w:r>
      <w:r w:rsidRPr="003F1978">
        <w:rPr>
          <w:rFonts w:eastAsiaTheme="minorEastAsia"/>
        </w:rPr>
        <w:t>管理层</w:t>
      </w:r>
      <w:r w:rsidR="00DF28EE">
        <w:rPr>
          <w:rFonts w:eastAsiaTheme="minorEastAsia" w:hint="eastAsia"/>
        </w:rPr>
        <w:t>和治理层</w:t>
      </w:r>
      <w:r w:rsidRPr="003F1978">
        <w:rPr>
          <w:rFonts w:eastAsiaTheme="minorEastAsia"/>
        </w:rPr>
        <w:t>对财务报表的责任</w:t>
      </w:r>
      <w:bookmarkEnd w:id="134"/>
      <w:bookmarkEnd w:id="135"/>
      <w:bookmarkEnd w:id="136"/>
      <w:bookmarkEnd w:id="137"/>
      <w:bookmarkEnd w:id="138"/>
      <w:bookmarkEnd w:id="139"/>
      <w:bookmarkEnd w:id="146"/>
      <w:bookmarkEnd w:id="147"/>
      <w:bookmarkEnd w:id="148"/>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基金管理人管理</w:t>
      </w:r>
      <w:proofErr w:type="gramStart"/>
      <w:r>
        <w:rPr>
          <w:rFonts w:asciiTheme="minorEastAsia" w:eastAsiaTheme="minorEastAsia" w:hAnsiTheme="minorEastAsia"/>
          <w:color w:val="auto"/>
        </w:rPr>
        <w:t>层负责</w:t>
      </w:r>
      <w:proofErr w:type="gramEnd"/>
      <w:r>
        <w:rPr>
          <w:rFonts w:asciiTheme="minorEastAsia" w:eastAsiaTheme="minorEastAsia" w:hAnsiTheme="minorEastAsia"/>
          <w:color w:val="auto"/>
        </w:rPr>
        <w:t>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在编制财务报表时，基金管理人管理</w:t>
      </w:r>
      <w:proofErr w:type="gramStart"/>
      <w:r>
        <w:rPr>
          <w:rFonts w:asciiTheme="minorEastAsia" w:eastAsiaTheme="minorEastAsia" w:hAnsiTheme="minorEastAsia"/>
          <w:color w:val="auto"/>
        </w:rPr>
        <w:t>层负责</w:t>
      </w:r>
      <w:proofErr w:type="gramEnd"/>
      <w:r>
        <w:rPr>
          <w:rFonts w:asciiTheme="minorEastAsia" w:eastAsiaTheme="minorEastAsia" w:hAnsiTheme="minorEastAsia"/>
          <w:color w:val="auto"/>
        </w:rPr>
        <w:t>评估博时鑫丰灵活配置基金的持续经营能力，披露与持续经营相关的事项(如适用)，并运用持续经营假设，除非基金管理人管理</w:t>
      </w:r>
      <w:proofErr w:type="gramStart"/>
      <w:r>
        <w:rPr>
          <w:rFonts w:asciiTheme="minorEastAsia" w:eastAsiaTheme="minorEastAsia" w:hAnsiTheme="minorEastAsia"/>
          <w:color w:val="auto"/>
        </w:rPr>
        <w:t>层计划</w:t>
      </w:r>
      <w:proofErr w:type="gramEnd"/>
      <w:r>
        <w:rPr>
          <w:rFonts w:asciiTheme="minorEastAsia" w:eastAsiaTheme="minorEastAsia" w:hAnsiTheme="minorEastAsia"/>
          <w:color w:val="auto"/>
        </w:rPr>
        <w:t>清算博时鑫丰灵活配置基金、终止运营或别无其他现实的选择。参见财务报表附注7.4.2有关以清算基础编制财</w:t>
      </w:r>
      <w:r>
        <w:rPr>
          <w:rFonts w:asciiTheme="minorEastAsia" w:eastAsiaTheme="minorEastAsia" w:hAnsiTheme="minorEastAsia"/>
          <w:color w:val="auto"/>
        </w:rPr>
        <w:lastRenderedPageBreak/>
        <w:t>务报表的说明。</w:t>
      </w:r>
    </w:p>
    <w:p w:rsidR="00074427" w:rsidRPr="003F1978" w:rsidRDefault="00074427" w:rsidP="00484E4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基金管理人治理</w:t>
      </w:r>
      <w:proofErr w:type="gramStart"/>
      <w:r w:rsidRPr="003F1978">
        <w:rPr>
          <w:rFonts w:asciiTheme="minorEastAsia" w:eastAsiaTheme="minorEastAsia" w:hAnsiTheme="minorEastAsia"/>
          <w:color w:val="auto"/>
        </w:rPr>
        <w:t>层负责</w:t>
      </w:r>
      <w:proofErr w:type="gramEnd"/>
      <w:r w:rsidRPr="003F1978">
        <w:rPr>
          <w:rFonts w:asciiTheme="minorEastAsia" w:eastAsiaTheme="minorEastAsia" w:hAnsiTheme="minorEastAsia"/>
          <w:color w:val="auto"/>
        </w:rPr>
        <w:t>监督博时鑫丰灵活配置基金的财务报告过程。</w:t>
      </w:r>
    </w:p>
    <w:p w:rsidR="00074427" w:rsidRPr="003F1978" w:rsidRDefault="00074427" w:rsidP="008F7772">
      <w:pPr>
        <w:pStyle w:val="23"/>
        <w:rPr>
          <w:rFonts w:eastAsiaTheme="minorEastAsia"/>
        </w:rPr>
      </w:pPr>
      <w:bookmarkStart w:id="149" w:name="_Toc286996148"/>
      <w:bookmarkStart w:id="150" w:name="_Toc352255988"/>
      <w:bookmarkStart w:id="151" w:name="_Toc352256056"/>
      <w:bookmarkStart w:id="152" w:name="_Toc352331234"/>
      <w:bookmarkStart w:id="153" w:name="_Toc362424012"/>
      <w:bookmarkStart w:id="154" w:name="_Toc374459274"/>
      <w:bookmarkStart w:id="155" w:name="_Toc514070273"/>
      <w:bookmarkStart w:id="156" w:name="_Toc2168557"/>
      <w:bookmarkStart w:id="157" w:name="_Toc3908738"/>
      <w:r w:rsidRPr="003F1978">
        <w:rPr>
          <w:rFonts w:eastAsiaTheme="minorEastAsia"/>
        </w:rPr>
        <w:t>6.5</w:t>
      </w:r>
      <w:r w:rsidRPr="003F1978">
        <w:rPr>
          <w:rFonts w:eastAsiaTheme="minorEastAsia" w:hint="eastAsia"/>
        </w:rPr>
        <w:t xml:space="preserve"> </w:t>
      </w:r>
      <w:r w:rsidRPr="003F1978">
        <w:rPr>
          <w:rFonts w:eastAsiaTheme="minorEastAsia"/>
        </w:rPr>
        <w:t>注册会计师</w:t>
      </w:r>
      <w:r w:rsidR="00DF28EE">
        <w:rPr>
          <w:rFonts w:eastAsiaTheme="minorEastAsia" w:hint="eastAsia"/>
        </w:rPr>
        <w:t>对财务报表审计</w:t>
      </w:r>
      <w:r w:rsidRPr="003F1978">
        <w:rPr>
          <w:rFonts w:eastAsiaTheme="minorEastAsia"/>
        </w:rPr>
        <w:t>的责任</w:t>
      </w:r>
      <w:bookmarkEnd w:id="149"/>
      <w:bookmarkEnd w:id="150"/>
      <w:bookmarkEnd w:id="151"/>
      <w:bookmarkEnd w:id="152"/>
      <w:bookmarkEnd w:id="153"/>
      <w:bookmarkEnd w:id="154"/>
      <w:bookmarkEnd w:id="155"/>
      <w:bookmarkEnd w:id="156"/>
      <w:bookmarkEnd w:id="157"/>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asciiTheme="minorEastAsia" w:eastAsiaTheme="minorEastAsia" w:hAnsiTheme="minorEastAsia"/>
          <w:color w:val="auto"/>
        </w:rPr>
        <w:t>报存在</w:t>
      </w:r>
      <w:proofErr w:type="gramEnd"/>
      <w:r>
        <w:rPr>
          <w:rFonts w:asciiTheme="minorEastAsia" w:eastAsiaTheme="minorEastAsia" w:hAnsiTheme="minorEastAsia"/>
          <w:color w:val="auto"/>
        </w:rPr>
        <w:t>时总能发现。错报可能由于舞弊或错误导致，如果合理预期错报单独或汇总起来可能影响财务报表使用者依据财务报表</w:t>
      </w:r>
      <w:proofErr w:type="gramStart"/>
      <w:r>
        <w:rPr>
          <w:rFonts w:asciiTheme="minorEastAsia" w:eastAsiaTheme="minorEastAsia" w:hAnsiTheme="minorEastAsia"/>
          <w:color w:val="auto"/>
        </w:rPr>
        <w:t>作出</w:t>
      </w:r>
      <w:proofErr w:type="gramEnd"/>
      <w:r>
        <w:rPr>
          <w:rFonts w:asciiTheme="minorEastAsia" w:eastAsiaTheme="minorEastAsia" w:hAnsiTheme="minorEastAsia"/>
          <w:color w:val="auto"/>
        </w:rPr>
        <w:t>的经济决策，则通常认为错报是重大的。</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在按照审计准则执行审计工作的过程中，我们运用职业判断，并保持职业怀疑。同时，我们也执行以下工作：</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w:t>
      </w:r>
      <w:proofErr w:type="gramStart"/>
      <w:r>
        <w:rPr>
          <w:rFonts w:asciiTheme="minorEastAsia" w:eastAsiaTheme="minorEastAsia" w:hAnsiTheme="minorEastAsia"/>
          <w:color w:val="auto"/>
        </w:rPr>
        <w:t>一</w:t>
      </w:r>
      <w:proofErr w:type="gramEnd"/>
      <w:r>
        <w:rPr>
          <w:rFonts w:asciiTheme="minorEastAsia" w:eastAsiaTheme="minorEastAsia" w:hAnsiTheme="minorEastAsia"/>
          <w:color w:val="auto"/>
        </w:rPr>
        <w:t>) 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(二) 了解与审计相关的内部控制，以设计恰当的审计程序，但目的并非对内部控制的有效性发表意见。</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(三) 评价基金管理人管理层选用会计政策的恰当性和</w:t>
      </w:r>
      <w:proofErr w:type="gramStart"/>
      <w:r>
        <w:rPr>
          <w:rFonts w:asciiTheme="minorEastAsia" w:eastAsiaTheme="minorEastAsia" w:hAnsiTheme="minorEastAsia"/>
          <w:color w:val="auto"/>
        </w:rPr>
        <w:t>作出</w:t>
      </w:r>
      <w:proofErr w:type="gramEnd"/>
      <w:r>
        <w:rPr>
          <w:rFonts w:asciiTheme="minorEastAsia" w:eastAsiaTheme="minorEastAsia" w:hAnsiTheme="minorEastAsia"/>
          <w:color w:val="auto"/>
        </w:rPr>
        <w:t>会计估计及相关披露的合理性。</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(四) 对基金管理人管理层使用持续经营假设的恰当性得出结论。同时，根据获取的审计证据，就可能导致对博时鑫丰灵活配置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(五) 评价财务报表的总</w:t>
      </w:r>
      <w:proofErr w:type="gramStart"/>
      <w:r>
        <w:rPr>
          <w:rFonts w:asciiTheme="minorEastAsia" w:eastAsiaTheme="minorEastAsia" w:hAnsiTheme="minorEastAsia"/>
          <w:color w:val="auto"/>
        </w:rPr>
        <w:t>体列</w:t>
      </w:r>
      <w:proofErr w:type="gramEnd"/>
      <w:r>
        <w:rPr>
          <w:rFonts w:asciiTheme="minorEastAsia" w:eastAsiaTheme="minorEastAsia" w:hAnsiTheme="minorEastAsia"/>
          <w:color w:val="auto"/>
        </w:rPr>
        <w:t>报、结构和内容(包括披露)，并评价财务报表是否公允反映相关交易和事项。</w:t>
      </w:r>
    </w:p>
    <w:p w:rsidR="00074427" w:rsidRPr="003F1978" w:rsidRDefault="00074427" w:rsidP="00484E4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我们与基金管理人治理层就计划的审计范围、时间安排和重大审计发现等事项进行沟通，包括沟通我们在审计中识别出的值得关注的内部控制缺陷。</w:t>
      </w:r>
    </w:p>
    <w:tbl>
      <w:tblPr>
        <w:tblW w:w="8921" w:type="dxa"/>
        <w:tblInd w:w="10" w:type="dxa"/>
        <w:tblBorders>
          <w:top w:val="nil"/>
          <w:left w:val="nil"/>
          <w:bottom w:val="nil"/>
          <w:right w:val="nil"/>
          <w:insideH w:val="single" w:sz="4" w:space="0" w:color="auto"/>
          <w:insideV w:val="single" w:sz="4" w:space="0" w:color="auto"/>
        </w:tblBorders>
        <w:tblLayout w:type="fixed"/>
        <w:tblLook w:val="0000" w:firstRow="0" w:lastRow="0" w:firstColumn="0" w:lastColumn="0" w:noHBand="0" w:noVBand="0"/>
      </w:tblPr>
      <w:tblGrid>
        <w:gridCol w:w="3701"/>
        <w:gridCol w:w="1784"/>
        <w:gridCol w:w="3436"/>
      </w:tblGrid>
      <w:tr w:rsidR="00D70767" w:rsidRPr="00D70767" w:rsidTr="00CB024A">
        <w:trPr>
          <w:trHeight w:val="20"/>
        </w:trPr>
        <w:tc>
          <w:tcPr>
            <w:tcW w:w="3701" w:type="dxa"/>
            <w:tcBorders>
              <w:top w:val="nil"/>
              <w:bottom w:val="nil"/>
              <w:right w:val="nil"/>
            </w:tcBorders>
          </w:tcPr>
          <w:p w:rsidR="00D70767" w:rsidRPr="00D70767" w:rsidRDefault="00D70767" w:rsidP="00CB024A">
            <w:pPr>
              <w:pStyle w:val="XB"/>
              <w:ind w:firstLine="420"/>
              <w:rPr>
                <w:rFonts w:asciiTheme="minorEastAsia" w:eastAsiaTheme="minorEastAsia" w:hAnsiTheme="minorEastAsia"/>
                <w:color w:val="auto"/>
              </w:rPr>
            </w:pPr>
            <w:r w:rsidRPr="00D70767">
              <w:rPr>
                <w:rFonts w:asciiTheme="minorEastAsia" w:eastAsiaTheme="minorEastAsia" w:hAnsiTheme="minorEastAsia"/>
                <w:color w:val="auto"/>
              </w:rPr>
              <w:t>普华永道中天</w:t>
            </w:r>
          </w:p>
          <w:p w:rsidR="00D70767" w:rsidRPr="00D70767" w:rsidRDefault="00D70767" w:rsidP="00CB024A">
            <w:pPr>
              <w:pStyle w:val="XB"/>
              <w:ind w:firstLine="420"/>
              <w:rPr>
                <w:rFonts w:asciiTheme="minorEastAsia" w:eastAsiaTheme="minorEastAsia" w:hAnsiTheme="minorEastAsia"/>
                <w:color w:val="auto"/>
              </w:rPr>
            </w:pPr>
            <w:r w:rsidRPr="00D70767">
              <w:rPr>
                <w:rFonts w:asciiTheme="minorEastAsia" w:eastAsiaTheme="minorEastAsia" w:hAnsiTheme="minorEastAsia"/>
                <w:color w:val="auto"/>
              </w:rPr>
              <w:t>会计师事务所(特殊普通合伙)</w:t>
            </w:r>
          </w:p>
          <w:p w:rsidR="00D70767" w:rsidRPr="00D70767" w:rsidRDefault="00D70767" w:rsidP="00CB024A">
            <w:pPr>
              <w:pStyle w:val="XB"/>
              <w:ind w:firstLine="420"/>
              <w:rPr>
                <w:rFonts w:asciiTheme="minorEastAsia" w:eastAsiaTheme="minorEastAsia" w:hAnsiTheme="minorEastAsia"/>
                <w:color w:val="auto"/>
              </w:rPr>
            </w:pPr>
          </w:p>
          <w:p w:rsidR="00D70767" w:rsidRPr="00D70767" w:rsidRDefault="00D70767" w:rsidP="00CB024A">
            <w:pPr>
              <w:pStyle w:val="XB"/>
              <w:ind w:firstLine="420"/>
              <w:rPr>
                <w:rFonts w:asciiTheme="minorEastAsia" w:eastAsiaTheme="minorEastAsia" w:hAnsiTheme="minorEastAsia"/>
                <w:color w:val="auto"/>
              </w:rPr>
            </w:pPr>
          </w:p>
          <w:p w:rsidR="00D70767" w:rsidRPr="00D70767" w:rsidRDefault="00D70767" w:rsidP="00CB024A">
            <w:pPr>
              <w:pStyle w:val="XB"/>
              <w:ind w:firstLine="420"/>
              <w:rPr>
                <w:rFonts w:asciiTheme="minorEastAsia" w:eastAsiaTheme="minorEastAsia" w:hAnsiTheme="minorEastAsia"/>
                <w:color w:val="auto"/>
              </w:rPr>
            </w:pPr>
            <w:r w:rsidRPr="00D70767">
              <w:rPr>
                <w:rFonts w:asciiTheme="minorEastAsia" w:eastAsiaTheme="minorEastAsia" w:hAnsiTheme="minorEastAsia"/>
                <w:color w:val="auto"/>
              </w:rPr>
              <w:lastRenderedPageBreak/>
              <w:t>中国•上海市</w:t>
            </w:r>
          </w:p>
          <w:p w:rsidR="00D70767" w:rsidRPr="00D70767" w:rsidRDefault="00D70767" w:rsidP="00CB024A">
            <w:pPr>
              <w:pStyle w:val="XB"/>
              <w:ind w:firstLine="420"/>
              <w:rPr>
                <w:rFonts w:asciiTheme="minorEastAsia" w:eastAsiaTheme="minorEastAsia" w:hAnsiTheme="minorEastAsia"/>
                <w:color w:val="auto"/>
              </w:rPr>
            </w:pPr>
          </w:p>
          <w:p w:rsidR="00D70767" w:rsidRPr="00D70767" w:rsidRDefault="00D70767" w:rsidP="00CB024A">
            <w:pPr>
              <w:pStyle w:val="XB"/>
              <w:ind w:firstLine="420"/>
              <w:rPr>
                <w:rFonts w:asciiTheme="minorEastAsia" w:eastAsiaTheme="minorEastAsia" w:hAnsiTheme="minorEastAsia"/>
                <w:color w:val="auto"/>
              </w:rPr>
            </w:pPr>
            <w:bookmarkStart w:id="158" w:name="ReportDate"/>
            <w:r w:rsidRPr="00D70767">
              <w:rPr>
                <w:rFonts w:asciiTheme="minorEastAsia" w:eastAsiaTheme="minorEastAsia" w:hAnsiTheme="minorEastAsia"/>
                <w:color w:val="auto"/>
              </w:rPr>
              <w:t>2019年3月28日</w:t>
            </w:r>
            <w:bookmarkEnd w:id="158"/>
          </w:p>
        </w:tc>
        <w:tc>
          <w:tcPr>
            <w:tcW w:w="1784" w:type="dxa"/>
            <w:tcBorders>
              <w:top w:val="nil"/>
              <w:left w:val="nil"/>
              <w:bottom w:val="nil"/>
              <w:right w:val="nil"/>
            </w:tcBorders>
          </w:tcPr>
          <w:p w:rsidR="00D70767" w:rsidRPr="00D70767" w:rsidRDefault="00D70767" w:rsidP="00CB024A">
            <w:pPr>
              <w:pStyle w:val="XB"/>
              <w:ind w:firstLine="420"/>
              <w:rPr>
                <w:rFonts w:asciiTheme="minorEastAsia" w:eastAsiaTheme="minorEastAsia" w:hAnsiTheme="minorEastAsia"/>
                <w:color w:val="auto"/>
              </w:rPr>
            </w:pPr>
            <w:r w:rsidRPr="00D70767">
              <w:rPr>
                <w:rFonts w:asciiTheme="minorEastAsia" w:eastAsiaTheme="minorEastAsia" w:hAnsiTheme="minorEastAsia"/>
                <w:color w:val="auto"/>
              </w:rPr>
              <w:lastRenderedPageBreak/>
              <w:t>注册会计师</w:t>
            </w:r>
          </w:p>
          <w:p w:rsidR="00D70767" w:rsidRPr="00D70767" w:rsidRDefault="00D70767" w:rsidP="00CB024A">
            <w:pPr>
              <w:pStyle w:val="XB"/>
              <w:ind w:firstLine="420"/>
              <w:rPr>
                <w:rFonts w:asciiTheme="minorEastAsia" w:eastAsiaTheme="minorEastAsia" w:hAnsiTheme="minorEastAsia"/>
                <w:color w:val="auto"/>
              </w:rPr>
            </w:pPr>
          </w:p>
          <w:p w:rsidR="00D70767" w:rsidRPr="00D70767" w:rsidRDefault="00D70767" w:rsidP="00CB024A">
            <w:pPr>
              <w:pStyle w:val="XB"/>
              <w:ind w:firstLine="420"/>
              <w:rPr>
                <w:rFonts w:asciiTheme="minorEastAsia" w:eastAsiaTheme="minorEastAsia" w:hAnsiTheme="minorEastAsia"/>
                <w:color w:val="auto"/>
              </w:rPr>
            </w:pPr>
          </w:p>
          <w:p w:rsidR="00D70767" w:rsidRPr="00D70767" w:rsidRDefault="00D70767" w:rsidP="00CB024A">
            <w:pPr>
              <w:pStyle w:val="XB"/>
              <w:ind w:firstLine="420"/>
              <w:rPr>
                <w:rFonts w:asciiTheme="minorEastAsia" w:eastAsiaTheme="minorEastAsia" w:hAnsiTheme="minorEastAsia"/>
                <w:color w:val="auto"/>
              </w:rPr>
            </w:pPr>
          </w:p>
          <w:p w:rsidR="00D70767" w:rsidRPr="00D70767" w:rsidRDefault="00D70767" w:rsidP="00CB024A">
            <w:pPr>
              <w:pStyle w:val="XB"/>
              <w:ind w:firstLine="420"/>
              <w:rPr>
                <w:rFonts w:asciiTheme="minorEastAsia" w:eastAsiaTheme="minorEastAsia" w:hAnsiTheme="minorEastAsia"/>
                <w:color w:val="auto"/>
              </w:rPr>
            </w:pPr>
            <w:r w:rsidRPr="00D70767">
              <w:rPr>
                <w:rFonts w:asciiTheme="minorEastAsia" w:eastAsiaTheme="minorEastAsia" w:hAnsiTheme="minorEastAsia"/>
                <w:color w:val="auto"/>
              </w:rPr>
              <w:lastRenderedPageBreak/>
              <w:t>注册会计师</w:t>
            </w:r>
          </w:p>
          <w:p w:rsidR="00D70767" w:rsidRPr="00D70767" w:rsidRDefault="00D70767" w:rsidP="00CB024A">
            <w:pPr>
              <w:pStyle w:val="XB"/>
              <w:ind w:firstLine="420"/>
              <w:rPr>
                <w:rFonts w:asciiTheme="minorEastAsia" w:eastAsiaTheme="minorEastAsia" w:hAnsiTheme="minorEastAsia"/>
                <w:color w:val="auto"/>
              </w:rPr>
            </w:pPr>
          </w:p>
          <w:p w:rsidR="00D70767" w:rsidRPr="00D70767" w:rsidRDefault="00D70767" w:rsidP="00CB024A">
            <w:pPr>
              <w:pStyle w:val="XB"/>
              <w:ind w:firstLine="420"/>
              <w:rPr>
                <w:rFonts w:asciiTheme="minorEastAsia" w:eastAsiaTheme="minorEastAsia" w:hAnsiTheme="minorEastAsia"/>
                <w:color w:val="auto"/>
              </w:rPr>
            </w:pPr>
          </w:p>
        </w:tc>
        <w:tc>
          <w:tcPr>
            <w:tcW w:w="3436" w:type="dxa"/>
            <w:tcBorders>
              <w:top w:val="nil"/>
              <w:left w:val="nil"/>
              <w:bottom w:val="nil"/>
              <w:right w:val="nil"/>
            </w:tcBorders>
          </w:tcPr>
          <w:p w:rsidR="00D70767" w:rsidRPr="00D70767" w:rsidRDefault="00D70767" w:rsidP="00CB024A">
            <w:pPr>
              <w:pStyle w:val="XB"/>
              <w:ind w:firstLine="420"/>
              <w:rPr>
                <w:rFonts w:asciiTheme="minorEastAsia" w:eastAsiaTheme="minorEastAsia" w:hAnsiTheme="minorEastAsia"/>
                <w:color w:val="auto"/>
              </w:rPr>
            </w:pPr>
          </w:p>
          <w:p w:rsidR="00D70767" w:rsidRPr="00D70767" w:rsidRDefault="00D70767" w:rsidP="00CB024A">
            <w:pPr>
              <w:pStyle w:val="XB"/>
              <w:ind w:firstLine="420"/>
              <w:rPr>
                <w:rFonts w:asciiTheme="minorEastAsia" w:eastAsiaTheme="minorEastAsia" w:hAnsiTheme="minorEastAsia"/>
                <w:color w:val="auto"/>
              </w:rPr>
            </w:pPr>
            <w:r w:rsidRPr="00D70767">
              <w:rPr>
                <w:rFonts w:asciiTheme="minorEastAsia" w:eastAsiaTheme="minorEastAsia" w:hAnsiTheme="minorEastAsia"/>
                <w:color w:val="auto"/>
              </w:rPr>
              <w:t>———————————</w:t>
            </w:r>
          </w:p>
          <w:p w:rsidR="00D70767" w:rsidRPr="00D70767" w:rsidRDefault="00D70767" w:rsidP="00CB024A">
            <w:pPr>
              <w:pStyle w:val="XB"/>
              <w:ind w:firstLine="420"/>
              <w:rPr>
                <w:rFonts w:asciiTheme="minorEastAsia" w:eastAsiaTheme="minorEastAsia" w:hAnsiTheme="minorEastAsia"/>
                <w:color w:val="auto"/>
              </w:rPr>
            </w:pPr>
            <w:bookmarkStart w:id="159" w:name="Signer1"/>
            <w:r w:rsidRPr="00D70767">
              <w:rPr>
                <w:rFonts w:asciiTheme="minorEastAsia" w:eastAsiaTheme="minorEastAsia" w:hAnsiTheme="minorEastAsia" w:hint="eastAsia"/>
                <w:color w:val="auto"/>
              </w:rPr>
              <w:t xml:space="preserve">张     </w:t>
            </w:r>
            <w:proofErr w:type="gramStart"/>
            <w:r w:rsidRPr="00D70767">
              <w:rPr>
                <w:rFonts w:asciiTheme="minorEastAsia" w:eastAsiaTheme="minorEastAsia" w:hAnsiTheme="minorEastAsia" w:hint="eastAsia"/>
                <w:color w:val="auto"/>
              </w:rPr>
              <w:t>振</w:t>
            </w:r>
            <w:proofErr w:type="gramEnd"/>
            <w:r w:rsidRPr="00D70767">
              <w:rPr>
                <w:rFonts w:asciiTheme="minorEastAsia" w:eastAsiaTheme="minorEastAsia" w:hAnsiTheme="minorEastAsia" w:hint="eastAsia"/>
                <w:color w:val="auto"/>
              </w:rPr>
              <w:t xml:space="preserve">     波</w:t>
            </w:r>
            <w:bookmarkEnd w:id="159"/>
          </w:p>
          <w:p w:rsidR="00D70767" w:rsidRPr="00D70767" w:rsidRDefault="00D70767" w:rsidP="00CB024A">
            <w:pPr>
              <w:pStyle w:val="XB"/>
              <w:ind w:firstLine="420"/>
              <w:rPr>
                <w:rFonts w:asciiTheme="minorEastAsia" w:eastAsiaTheme="minorEastAsia" w:hAnsiTheme="minorEastAsia"/>
                <w:color w:val="auto"/>
              </w:rPr>
            </w:pPr>
          </w:p>
          <w:p w:rsidR="00D70767" w:rsidRPr="00D70767" w:rsidRDefault="00D70767" w:rsidP="00CB024A">
            <w:pPr>
              <w:pStyle w:val="XB"/>
              <w:ind w:firstLine="420"/>
              <w:rPr>
                <w:rFonts w:asciiTheme="minorEastAsia" w:eastAsiaTheme="minorEastAsia" w:hAnsiTheme="minorEastAsia"/>
                <w:color w:val="auto"/>
              </w:rPr>
            </w:pPr>
          </w:p>
          <w:p w:rsidR="00D70767" w:rsidRPr="00D70767" w:rsidRDefault="00D70767" w:rsidP="00CB024A">
            <w:pPr>
              <w:pStyle w:val="XB"/>
              <w:ind w:firstLine="420"/>
              <w:rPr>
                <w:rFonts w:asciiTheme="minorEastAsia" w:eastAsiaTheme="minorEastAsia" w:hAnsiTheme="minorEastAsia"/>
                <w:color w:val="auto"/>
              </w:rPr>
            </w:pPr>
            <w:r w:rsidRPr="00D70767">
              <w:rPr>
                <w:rFonts w:asciiTheme="minorEastAsia" w:eastAsiaTheme="minorEastAsia" w:hAnsiTheme="minorEastAsia"/>
                <w:color w:val="auto"/>
              </w:rPr>
              <w:t>———————————</w:t>
            </w:r>
          </w:p>
          <w:p w:rsidR="00D70767" w:rsidRPr="00D70767" w:rsidRDefault="00D70767" w:rsidP="00CB024A">
            <w:pPr>
              <w:pStyle w:val="XB"/>
              <w:ind w:firstLine="420"/>
              <w:rPr>
                <w:rFonts w:asciiTheme="minorEastAsia" w:eastAsiaTheme="minorEastAsia" w:hAnsiTheme="minorEastAsia"/>
                <w:color w:val="auto"/>
              </w:rPr>
            </w:pPr>
            <w:bookmarkStart w:id="160" w:name="Signer2"/>
            <w:r w:rsidRPr="00D70767">
              <w:rPr>
                <w:rFonts w:asciiTheme="minorEastAsia" w:eastAsiaTheme="minorEastAsia" w:hAnsiTheme="minorEastAsia" w:hint="eastAsia"/>
                <w:color w:val="auto"/>
              </w:rPr>
              <w:t>沈     兆     杰</w:t>
            </w:r>
            <w:bookmarkEnd w:id="160"/>
          </w:p>
        </w:tc>
      </w:tr>
    </w:tbl>
    <w:p w:rsidR="001A59F9" w:rsidRPr="003F1978" w:rsidRDefault="001A59F9" w:rsidP="00812F2A">
      <w:pPr>
        <w:pStyle w:val="1new"/>
        <w:rPr>
          <w:rStyle w:val="2CharCharChar"/>
          <w:rFonts w:asciiTheme="minorEastAsia" w:eastAsiaTheme="minorEastAsia" w:hAnsiTheme="minorEastAsia"/>
        </w:rPr>
      </w:pPr>
      <w:bookmarkStart w:id="161" w:name="_Toc3908739"/>
      <w:r w:rsidRPr="003F1978">
        <w:rPr>
          <w:rStyle w:val="2CharCharChar"/>
          <w:rFonts w:asciiTheme="minorEastAsia" w:eastAsiaTheme="minorEastAsia" w:hAnsiTheme="minorEastAsia"/>
        </w:rPr>
        <w:lastRenderedPageBreak/>
        <w:t>§</w:t>
      </w:r>
      <w:proofErr w:type="gramStart"/>
      <w:r w:rsidRPr="003F1978">
        <w:rPr>
          <w:rStyle w:val="2CharCharChar"/>
          <w:rFonts w:asciiTheme="minorEastAsia" w:eastAsiaTheme="minorEastAsia" w:hAnsiTheme="minorEastAsia"/>
        </w:rPr>
        <w:t>7</w:t>
      </w:r>
      <w:proofErr w:type="gramEnd"/>
      <w:r w:rsidRPr="003F1978">
        <w:rPr>
          <w:rStyle w:val="2CharCharChar"/>
          <w:rFonts w:asciiTheme="minorEastAsia" w:eastAsiaTheme="minorEastAsia" w:hAnsiTheme="minorEastAsia"/>
        </w:rPr>
        <w:t>年度财务报表</w:t>
      </w:r>
      <w:bookmarkEnd w:id="123"/>
      <w:bookmarkEnd w:id="124"/>
      <w:bookmarkEnd w:id="161"/>
    </w:p>
    <w:p w:rsidR="001A59F9" w:rsidRPr="003F1978" w:rsidRDefault="001A59F9" w:rsidP="00812F2A">
      <w:pPr>
        <w:pStyle w:val="23"/>
        <w:rPr>
          <w:rFonts w:eastAsiaTheme="minorEastAsia"/>
        </w:rPr>
      </w:pPr>
      <w:bookmarkStart w:id="162" w:name="_Toc225498268"/>
      <w:bookmarkStart w:id="163" w:name="_Toc361324873"/>
      <w:bookmarkStart w:id="164" w:name="_Toc374374950"/>
      <w:bookmarkStart w:id="165" w:name="_Toc3908740"/>
      <w:r w:rsidRPr="003F1978">
        <w:rPr>
          <w:rFonts w:eastAsiaTheme="minorEastAsia"/>
        </w:rPr>
        <w:t>7.1 资产负债表</w:t>
      </w:r>
      <w:bookmarkEnd w:id="162"/>
      <w:bookmarkEnd w:id="163"/>
      <w:bookmarkEnd w:id="164"/>
      <w:bookmarkEnd w:id="165"/>
    </w:p>
    <w:p w:rsidR="001A59F9" w:rsidRPr="003F1978" w:rsidRDefault="001A59F9" w:rsidP="00812F2A">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会计主体：博时鑫丰灵活配置混合型证券投资基金</w:t>
      </w:r>
    </w:p>
    <w:p w:rsidR="001A59F9" w:rsidRPr="003F1978" w:rsidRDefault="001A59F9" w:rsidP="00812F2A">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报告截止日：</w:t>
      </w:r>
      <w:r w:rsidR="00F64FAD" w:rsidRPr="003F1978">
        <w:rPr>
          <w:rFonts w:asciiTheme="minorEastAsia" w:eastAsiaTheme="minorEastAsia" w:hAnsiTheme="minorEastAsia"/>
          <w:color w:val="auto"/>
        </w:rPr>
        <w:t>2018年12月31日</w:t>
      </w:r>
    </w:p>
    <w:p w:rsidR="001A59F9" w:rsidRPr="003F1978" w:rsidRDefault="001A59F9" w:rsidP="00812F2A">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92"/>
      </w:tblGrid>
      <w:tr w:rsidR="00C56D9D" w:rsidRPr="003F1978" w:rsidTr="006B7323">
        <w:tc>
          <w:tcPr>
            <w:tcW w:w="2880"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资产</w:t>
            </w:r>
          </w:p>
        </w:tc>
        <w:tc>
          <w:tcPr>
            <w:tcW w:w="1080"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附注号</w:t>
            </w:r>
          </w:p>
        </w:tc>
        <w:tc>
          <w:tcPr>
            <w:tcW w:w="2520"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本期末</w:t>
            </w:r>
          </w:p>
          <w:p w:rsidR="001A59F9" w:rsidRPr="003F1978" w:rsidRDefault="00F64FA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2018年12月31日</w:t>
            </w:r>
          </w:p>
        </w:tc>
        <w:tc>
          <w:tcPr>
            <w:tcW w:w="2592"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上年度末</w:t>
            </w:r>
          </w:p>
          <w:p w:rsidR="001A59F9" w:rsidRPr="003F1978" w:rsidRDefault="00955CB7"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2017年12月31日</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b/>
              </w:rPr>
              <w:t>资</w:t>
            </w:r>
            <w:r w:rsidR="009E1A86" w:rsidRPr="003F1978">
              <w:rPr>
                <w:rFonts w:asciiTheme="minorEastAsia" w:eastAsiaTheme="minorEastAsia" w:hAnsiTheme="minorEastAsia"/>
                <w:b/>
              </w:rPr>
              <w:t xml:space="preserve"> </w:t>
            </w:r>
            <w:r w:rsidRPr="003F1978">
              <w:rPr>
                <w:rFonts w:asciiTheme="minorEastAsia" w:eastAsiaTheme="minorEastAsia" w:hAnsiTheme="minorEastAsia"/>
                <w:b/>
              </w:rPr>
              <w:t>产：</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p>
        </w:tc>
        <w:tc>
          <w:tcPr>
            <w:tcW w:w="2592" w:type="dxa"/>
            <w:vAlign w:val="center"/>
          </w:tcPr>
          <w:p w:rsidR="001A59F9" w:rsidRPr="003F1978" w:rsidRDefault="001A59F9" w:rsidP="00EF0F3F">
            <w:pPr>
              <w:pStyle w:val="afb"/>
              <w:jc w:val="right"/>
              <w:rPr>
                <w:rFonts w:asciiTheme="minorEastAsia" w:eastAsiaTheme="minorEastAsia" w:hAnsiTheme="minorEastAsia"/>
              </w:rPr>
            </w:pP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银行存款</w:t>
            </w:r>
          </w:p>
        </w:tc>
        <w:tc>
          <w:tcPr>
            <w:tcW w:w="1080" w:type="dxa"/>
            <w:vAlign w:val="center"/>
          </w:tcPr>
          <w:p w:rsidR="001A59F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7.4.7.1</w:t>
            </w: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21,150,968.92</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54,935,696.00</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结算备付金</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449,992.60</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4,326,252.92</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存出保证金</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76,020.66</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59,174.59</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交易性金融资产</w:t>
            </w:r>
          </w:p>
        </w:tc>
        <w:tc>
          <w:tcPr>
            <w:tcW w:w="1080" w:type="dxa"/>
            <w:vAlign w:val="center"/>
          </w:tcPr>
          <w:p w:rsidR="001A59F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7.4.7.2</w:t>
            </w: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529,337,685.42</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其中：股票投资</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33,399,224.92</w:t>
            </w:r>
          </w:p>
        </w:tc>
      </w:tr>
      <w:tr w:rsidR="00C56D9D" w:rsidRPr="003F1978" w:rsidTr="006B7323">
        <w:tc>
          <w:tcPr>
            <w:tcW w:w="288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基金投资</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债券投资</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495,938,460.50</w:t>
            </w:r>
          </w:p>
        </w:tc>
      </w:tr>
      <w:tr w:rsidR="00C56D9D" w:rsidRPr="003F1978" w:rsidTr="006B7323">
        <w:tc>
          <w:tcPr>
            <w:tcW w:w="288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资产支持证券投资</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770A19" w:rsidRPr="003F1978" w:rsidRDefault="00770A1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贵金属投资</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52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770A19" w:rsidRPr="003F1978" w:rsidRDefault="00770A1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衍生金融资产</w:t>
            </w:r>
          </w:p>
        </w:tc>
        <w:tc>
          <w:tcPr>
            <w:tcW w:w="1080" w:type="dxa"/>
            <w:vAlign w:val="center"/>
          </w:tcPr>
          <w:p w:rsidR="00770A1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7.4.7.3</w:t>
            </w:r>
          </w:p>
        </w:tc>
        <w:tc>
          <w:tcPr>
            <w:tcW w:w="252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买入返售金融资产</w:t>
            </w:r>
          </w:p>
        </w:tc>
        <w:tc>
          <w:tcPr>
            <w:tcW w:w="1080" w:type="dxa"/>
            <w:vAlign w:val="center"/>
          </w:tcPr>
          <w:p w:rsidR="00770A1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7.4.7.4</w:t>
            </w:r>
          </w:p>
        </w:tc>
        <w:tc>
          <w:tcPr>
            <w:tcW w:w="252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57,000,000.00</w:t>
            </w:r>
          </w:p>
        </w:tc>
      </w:tr>
      <w:tr w:rsidR="00C56D9D" w:rsidRPr="003F1978" w:rsidTr="006B7323">
        <w:tc>
          <w:tcPr>
            <w:tcW w:w="288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应收证券清算款</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52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17,054,589.03</w:t>
            </w:r>
          </w:p>
        </w:tc>
      </w:tr>
      <w:tr w:rsidR="00C56D9D" w:rsidRPr="003F1978" w:rsidTr="006B7323">
        <w:tc>
          <w:tcPr>
            <w:tcW w:w="288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应收利息</w:t>
            </w:r>
          </w:p>
        </w:tc>
        <w:tc>
          <w:tcPr>
            <w:tcW w:w="1080" w:type="dxa"/>
            <w:vAlign w:val="center"/>
          </w:tcPr>
          <w:p w:rsidR="00770A1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7.4.7.5</w:t>
            </w:r>
          </w:p>
        </w:tc>
        <w:tc>
          <w:tcPr>
            <w:tcW w:w="252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3,270.61</w:t>
            </w:r>
          </w:p>
        </w:tc>
        <w:tc>
          <w:tcPr>
            <w:tcW w:w="259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11,370,009.07</w:t>
            </w:r>
          </w:p>
        </w:tc>
      </w:tr>
      <w:tr w:rsidR="00C56D9D" w:rsidRPr="003F1978" w:rsidTr="006B7323">
        <w:tc>
          <w:tcPr>
            <w:tcW w:w="288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应收股利</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52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应收申购款</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52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递延所得税资产</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52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其他资产</w:t>
            </w:r>
          </w:p>
        </w:tc>
        <w:tc>
          <w:tcPr>
            <w:tcW w:w="1080" w:type="dxa"/>
            <w:vAlign w:val="center"/>
          </w:tcPr>
          <w:p w:rsidR="00770A1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7.4.7.6</w:t>
            </w:r>
          </w:p>
        </w:tc>
        <w:tc>
          <w:tcPr>
            <w:tcW w:w="252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资产总计</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52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21,680,252.79</w:t>
            </w:r>
          </w:p>
        </w:tc>
        <w:tc>
          <w:tcPr>
            <w:tcW w:w="259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674,083,407.03</w:t>
            </w:r>
          </w:p>
        </w:tc>
      </w:tr>
      <w:tr w:rsidR="00C56D9D" w:rsidRPr="003F1978" w:rsidTr="006B7323">
        <w:tc>
          <w:tcPr>
            <w:tcW w:w="2880"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负债和所有者权益</w:t>
            </w:r>
          </w:p>
        </w:tc>
        <w:tc>
          <w:tcPr>
            <w:tcW w:w="1080"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附注号</w:t>
            </w:r>
          </w:p>
        </w:tc>
        <w:tc>
          <w:tcPr>
            <w:tcW w:w="2520"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本期末</w:t>
            </w:r>
          </w:p>
          <w:p w:rsidR="001A59F9" w:rsidRPr="003F1978" w:rsidRDefault="00F64FA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2018年12月31日</w:t>
            </w:r>
          </w:p>
        </w:tc>
        <w:tc>
          <w:tcPr>
            <w:tcW w:w="2592"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上年度末</w:t>
            </w:r>
          </w:p>
          <w:p w:rsidR="001A59F9" w:rsidRPr="003F1978" w:rsidRDefault="00955CB7"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2017年12月31日</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b/>
              </w:rPr>
              <w:t>负</w:t>
            </w:r>
            <w:r w:rsidR="009E1A86" w:rsidRPr="003F1978">
              <w:rPr>
                <w:rFonts w:asciiTheme="minorEastAsia" w:eastAsiaTheme="minorEastAsia" w:hAnsiTheme="minorEastAsia"/>
                <w:b/>
              </w:rPr>
              <w:t xml:space="preserve"> </w:t>
            </w:r>
            <w:r w:rsidRPr="003F1978">
              <w:rPr>
                <w:rFonts w:asciiTheme="minorEastAsia" w:eastAsiaTheme="minorEastAsia" w:hAnsiTheme="minorEastAsia"/>
                <w:b/>
              </w:rPr>
              <w:t>债：</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p>
        </w:tc>
        <w:tc>
          <w:tcPr>
            <w:tcW w:w="2592" w:type="dxa"/>
            <w:vAlign w:val="center"/>
          </w:tcPr>
          <w:p w:rsidR="001A59F9" w:rsidRPr="003F1978" w:rsidRDefault="001A59F9" w:rsidP="00EF0F3F">
            <w:pPr>
              <w:pStyle w:val="afb"/>
              <w:jc w:val="right"/>
              <w:rPr>
                <w:rFonts w:asciiTheme="minorEastAsia" w:eastAsiaTheme="minorEastAsia" w:hAnsiTheme="minorEastAsia"/>
              </w:rPr>
            </w:pP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短期借款</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交易性金融负债</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衍生金融负债</w:t>
            </w:r>
          </w:p>
        </w:tc>
        <w:tc>
          <w:tcPr>
            <w:tcW w:w="1080" w:type="dxa"/>
            <w:vAlign w:val="center"/>
          </w:tcPr>
          <w:p w:rsidR="001A59F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7.4.7.3</w:t>
            </w: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卖出回购金融资产款</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应付证券清算款</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67,413,522.02</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lastRenderedPageBreak/>
              <w:t>应付</w:t>
            </w:r>
            <w:proofErr w:type="gramStart"/>
            <w:r w:rsidRPr="003F1978">
              <w:rPr>
                <w:rFonts w:asciiTheme="minorEastAsia" w:eastAsiaTheme="minorEastAsia" w:hAnsiTheme="minorEastAsia"/>
              </w:rPr>
              <w:t>赎回款</w:t>
            </w:r>
            <w:proofErr w:type="gramEnd"/>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19,977,430.00</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2,336.34</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应付管理人报酬</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10,000.88</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318,105.79</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应付托管费</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2,500.25</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79,526.41</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应付销售服务费</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0.71</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0.31</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应付交易费用</w:t>
            </w:r>
          </w:p>
        </w:tc>
        <w:tc>
          <w:tcPr>
            <w:tcW w:w="1080" w:type="dxa"/>
            <w:vAlign w:val="center"/>
          </w:tcPr>
          <w:p w:rsidR="001A59F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7.4.7.7</w:t>
            </w: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10,060.25</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117,664.83</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应交税费</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470.57</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应付利息</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-5,698.61</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应付利润</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递延所得税负债</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其他负债</w:t>
            </w:r>
          </w:p>
        </w:tc>
        <w:tc>
          <w:tcPr>
            <w:tcW w:w="1080" w:type="dxa"/>
            <w:vAlign w:val="center"/>
          </w:tcPr>
          <w:p w:rsidR="001A59F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7.4.7.8</w:t>
            </w: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369,300.00</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266,000.13</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负债合计</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20,369,762.66</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68,191,457.22</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b/>
              </w:rPr>
            </w:pPr>
            <w:r w:rsidRPr="003F1978">
              <w:rPr>
                <w:rFonts w:asciiTheme="minorEastAsia" w:eastAsiaTheme="minorEastAsia" w:hAnsiTheme="minorEastAsia"/>
                <w:b/>
              </w:rPr>
              <w:t>所有者权益：</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p>
        </w:tc>
        <w:tc>
          <w:tcPr>
            <w:tcW w:w="2592" w:type="dxa"/>
            <w:vAlign w:val="center"/>
          </w:tcPr>
          <w:p w:rsidR="001A59F9" w:rsidRPr="003F1978" w:rsidRDefault="001A59F9" w:rsidP="00EF0F3F">
            <w:pPr>
              <w:pStyle w:val="afb"/>
              <w:jc w:val="right"/>
              <w:rPr>
                <w:rFonts w:asciiTheme="minorEastAsia" w:eastAsiaTheme="minorEastAsia" w:hAnsiTheme="minorEastAsia"/>
              </w:rPr>
            </w:pP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实收基金</w:t>
            </w:r>
          </w:p>
        </w:tc>
        <w:tc>
          <w:tcPr>
            <w:tcW w:w="1080" w:type="dxa"/>
            <w:vAlign w:val="center"/>
          </w:tcPr>
          <w:p w:rsidR="001A59F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7.4.7.9</w:t>
            </w: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1,392,606.51</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597,751,038.26</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未分配利润</w:t>
            </w:r>
          </w:p>
        </w:tc>
        <w:tc>
          <w:tcPr>
            <w:tcW w:w="1080" w:type="dxa"/>
            <w:vAlign w:val="center"/>
          </w:tcPr>
          <w:p w:rsidR="001A59F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7.4.7.10</w:t>
            </w: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-82,116.38</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8,140,911.55</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所有者权益合计</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1,310,490.13</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605,891,949.81</w:t>
            </w:r>
          </w:p>
        </w:tc>
      </w:tr>
      <w:tr w:rsidR="00C56D9D" w:rsidRPr="003F1978" w:rsidTr="006B7323">
        <w:tc>
          <w:tcPr>
            <w:tcW w:w="2880" w:type="dxa"/>
            <w:vAlign w:val="center"/>
          </w:tcPr>
          <w:p w:rsidR="001A59F9" w:rsidRPr="003F1978" w:rsidRDefault="001A59F9" w:rsidP="00EF0F3F">
            <w:pPr>
              <w:pStyle w:val="afb"/>
              <w:rPr>
                <w:rFonts w:asciiTheme="minorEastAsia" w:eastAsiaTheme="minorEastAsia" w:hAnsiTheme="minorEastAsia"/>
                <w:b/>
              </w:rPr>
            </w:pPr>
            <w:r w:rsidRPr="003F1978">
              <w:rPr>
                <w:rFonts w:asciiTheme="minorEastAsia" w:eastAsiaTheme="minorEastAsia" w:hAnsiTheme="minorEastAsia"/>
                <w:b/>
              </w:rPr>
              <w:t>负债和所有者权益总计</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52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21,680,252.79</w:t>
            </w:r>
          </w:p>
        </w:tc>
        <w:tc>
          <w:tcPr>
            <w:tcW w:w="259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674,083,407.03</w:t>
            </w:r>
          </w:p>
        </w:tc>
      </w:tr>
    </w:tbl>
    <w:p w:rsidR="001A59F9" w:rsidRPr="003F1978" w:rsidRDefault="001A59F9" w:rsidP="00CE4B9A">
      <w:pPr>
        <w:pStyle w:val="afc"/>
        <w:rPr>
          <w:rFonts w:asciiTheme="minorEastAsia" w:eastAsiaTheme="minorEastAsia" w:hAnsiTheme="minorEastAsia"/>
        </w:rPr>
      </w:pPr>
      <w:r w:rsidRPr="003F1978">
        <w:rPr>
          <w:rFonts w:asciiTheme="minorEastAsia" w:eastAsiaTheme="minorEastAsia" w:hAnsiTheme="minorEastAsia"/>
        </w:rPr>
        <w:t>注：报告截止日2018年12月31日，基金份额总额1,392,606.51份。其中A类基金份额净值0.941元，基金份额总额1,387,849.09份；C类基金份额净值0.941元，基金份额总额4,757.42份。</w:t>
      </w:r>
    </w:p>
    <w:p w:rsidR="001A59F9" w:rsidRPr="003F1978" w:rsidRDefault="001A59F9" w:rsidP="00C75DA4">
      <w:pPr>
        <w:pStyle w:val="23"/>
        <w:rPr>
          <w:rFonts w:eastAsiaTheme="minorEastAsia"/>
        </w:rPr>
      </w:pPr>
      <w:bookmarkStart w:id="166" w:name="_Toc225498269"/>
      <w:bookmarkStart w:id="167" w:name="_Toc361324874"/>
      <w:bookmarkStart w:id="168" w:name="_Toc374374951"/>
      <w:bookmarkStart w:id="169" w:name="_Toc3908741"/>
      <w:r w:rsidRPr="003F1978">
        <w:rPr>
          <w:rFonts w:eastAsiaTheme="minorEastAsia"/>
        </w:rPr>
        <w:t>7.2 利润表</w:t>
      </w:r>
      <w:bookmarkEnd w:id="166"/>
      <w:bookmarkEnd w:id="167"/>
      <w:bookmarkEnd w:id="168"/>
      <w:bookmarkEnd w:id="169"/>
    </w:p>
    <w:p w:rsidR="001A59F9" w:rsidRPr="003F1978" w:rsidRDefault="001A59F9" w:rsidP="00C75DA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会计主体：博时鑫丰灵活配置混合型证券投资基金</w:t>
      </w:r>
    </w:p>
    <w:p w:rsidR="001A59F9" w:rsidRPr="003F1978" w:rsidRDefault="001A59F9" w:rsidP="00C75DA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w:t>
      </w:r>
      <w:r w:rsidR="00F64FAD" w:rsidRPr="003F1978">
        <w:rPr>
          <w:rFonts w:asciiTheme="minorEastAsia" w:eastAsiaTheme="minorEastAsia" w:hAnsiTheme="minorEastAsia"/>
          <w:color w:val="auto"/>
        </w:rPr>
        <w:t>2018年1月1日</w:t>
      </w:r>
      <w:r w:rsidRPr="003F1978">
        <w:rPr>
          <w:rFonts w:asciiTheme="minorEastAsia" w:eastAsiaTheme="minorEastAsia" w:hAnsiTheme="minorEastAsia"/>
          <w:color w:val="auto"/>
        </w:rPr>
        <w:t>至</w:t>
      </w:r>
      <w:r w:rsidR="00F64FAD" w:rsidRPr="003F1978">
        <w:rPr>
          <w:rFonts w:asciiTheme="minorEastAsia" w:eastAsiaTheme="minorEastAsia" w:hAnsiTheme="minorEastAsia"/>
          <w:color w:val="auto"/>
        </w:rPr>
        <w:t>2018年12月31日</w:t>
      </w:r>
    </w:p>
    <w:p w:rsidR="001A59F9" w:rsidRPr="003F1978" w:rsidRDefault="001A59F9" w:rsidP="00C75DA4">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322"/>
      </w:tblGrid>
      <w:tr w:rsidR="00C56D9D" w:rsidRPr="003F1978" w:rsidTr="006B7323">
        <w:tc>
          <w:tcPr>
            <w:tcW w:w="3420"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项目</w:t>
            </w:r>
          </w:p>
        </w:tc>
        <w:tc>
          <w:tcPr>
            <w:tcW w:w="1080"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附注号</w:t>
            </w:r>
          </w:p>
        </w:tc>
        <w:tc>
          <w:tcPr>
            <w:tcW w:w="2250"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w:t>
            </w:r>
          </w:p>
          <w:p w:rsidR="001A59F9" w:rsidRPr="003F1978" w:rsidRDefault="00F64FA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2018年1月1日</w:t>
            </w:r>
            <w:r w:rsidR="001A59F9" w:rsidRPr="003F1978">
              <w:rPr>
                <w:rFonts w:asciiTheme="minorEastAsia" w:eastAsiaTheme="minorEastAsia" w:hAnsiTheme="minorEastAsia"/>
                <w:b/>
              </w:rPr>
              <w:t>至</w:t>
            </w:r>
            <w:r w:rsidRPr="003F1978">
              <w:rPr>
                <w:rFonts w:asciiTheme="minorEastAsia" w:eastAsiaTheme="minorEastAsia" w:hAnsiTheme="minorEastAsia"/>
                <w:b/>
              </w:rPr>
              <w:t>2018年12月31日</w:t>
            </w:r>
          </w:p>
        </w:tc>
        <w:tc>
          <w:tcPr>
            <w:tcW w:w="2322"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上年度可比期间</w:t>
            </w:r>
          </w:p>
          <w:p w:rsidR="001A59F9" w:rsidRPr="003F1978" w:rsidRDefault="007F35DC"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2017年1月1日至2017年12月31日</w:t>
            </w:r>
          </w:p>
        </w:tc>
      </w:tr>
      <w:tr w:rsidR="00C56D9D" w:rsidRPr="003F1978" w:rsidTr="006B7323">
        <w:tc>
          <w:tcPr>
            <w:tcW w:w="3420" w:type="dxa"/>
            <w:vAlign w:val="center"/>
          </w:tcPr>
          <w:p w:rsidR="001A59F9" w:rsidRPr="003F1978" w:rsidRDefault="001A59F9" w:rsidP="00EF0F3F">
            <w:pPr>
              <w:pStyle w:val="afb"/>
              <w:rPr>
                <w:rFonts w:asciiTheme="minorEastAsia" w:eastAsiaTheme="minorEastAsia" w:hAnsiTheme="minorEastAsia"/>
                <w:b/>
              </w:rPr>
            </w:pPr>
            <w:r w:rsidRPr="003F1978">
              <w:rPr>
                <w:rFonts w:asciiTheme="minorEastAsia" w:eastAsiaTheme="minorEastAsia" w:hAnsiTheme="minorEastAsia"/>
                <w:b/>
              </w:rPr>
              <w:t>一、收入</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676,433.35</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36,022,826.53</w:t>
            </w:r>
          </w:p>
        </w:tc>
      </w:tr>
      <w:tr w:rsidR="00C56D9D" w:rsidRPr="003F1978" w:rsidTr="006B7323">
        <w:tc>
          <w:tcPr>
            <w:tcW w:w="342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1.利息收入</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14,793,262.23</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22,140,659.41</w:t>
            </w:r>
          </w:p>
        </w:tc>
      </w:tr>
      <w:tr w:rsidR="00C56D9D" w:rsidRPr="003F1978" w:rsidTr="006B7323">
        <w:tc>
          <w:tcPr>
            <w:tcW w:w="342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其中：存款利息收入</w:t>
            </w:r>
          </w:p>
        </w:tc>
        <w:tc>
          <w:tcPr>
            <w:tcW w:w="1080" w:type="dxa"/>
            <w:vAlign w:val="center"/>
          </w:tcPr>
          <w:p w:rsidR="001A59F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7.4.7.11</w:t>
            </w: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212,404.56</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3,554,314.99</w:t>
            </w:r>
          </w:p>
        </w:tc>
      </w:tr>
      <w:tr w:rsidR="00C56D9D" w:rsidRPr="003F1978" w:rsidTr="006B7323">
        <w:tc>
          <w:tcPr>
            <w:tcW w:w="342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债券利息收入</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11,210,103.27</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17,581,406.52</w:t>
            </w:r>
          </w:p>
        </w:tc>
      </w:tr>
      <w:tr w:rsidR="00C56D9D" w:rsidRPr="003F1978" w:rsidTr="006B7323">
        <w:tc>
          <w:tcPr>
            <w:tcW w:w="342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资产支持证券利息收入</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2,355,620.78</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342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买入返售金融资产收入</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1,015,133.62</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1,004,937.90</w:t>
            </w:r>
          </w:p>
        </w:tc>
      </w:tr>
      <w:tr w:rsidR="00C56D9D" w:rsidRPr="003F1978" w:rsidTr="006B7323">
        <w:tc>
          <w:tcPr>
            <w:tcW w:w="342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其他利息收入</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342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2.投资收益（损失以“-”填列）</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-16,264,450.23</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16,011,475.36</w:t>
            </w:r>
          </w:p>
        </w:tc>
      </w:tr>
      <w:tr w:rsidR="00C56D9D" w:rsidRPr="003F1978" w:rsidTr="006B7323">
        <w:tc>
          <w:tcPr>
            <w:tcW w:w="342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其中：股票投资收益</w:t>
            </w:r>
          </w:p>
        </w:tc>
        <w:tc>
          <w:tcPr>
            <w:tcW w:w="1080" w:type="dxa"/>
            <w:vAlign w:val="center"/>
          </w:tcPr>
          <w:p w:rsidR="001A59F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7.4.7.12</w:t>
            </w: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-4,656,748.27</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19,884,948.85</w:t>
            </w:r>
          </w:p>
        </w:tc>
      </w:tr>
      <w:tr w:rsidR="00C56D9D" w:rsidRPr="003F1978" w:rsidTr="006B7323">
        <w:tc>
          <w:tcPr>
            <w:tcW w:w="342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基金投资收益</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3420" w:type="dxa"/>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债券投资收益</w:t>
            </w:r>
          </w:p>
        </w:tc>
        <w:tc>
          <w:tcPr>
            <w:tcW w:w="1080" w:type="dxa"/>
            <w:vAlign w:val="center"/>
          </w:tcPr>
          <w:p w:rsidR="001A59F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7.4.7.13</w:t>
            </w: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-12,674,593.15</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-5,364,221.12</w:t>
            </w:r>
          </w:p>
        </w:tc>
      </w:tr>
      <w:tr w:rsidR="00C56D9D" w:rsidRPr="003F1978" w:rsidTr="006B7323">
        <w:tc>
          <w:tcPr>
            <w:tcW w:w="3420" w:type="dxa"/>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资产支持证券投资收益</w:t>
            </w:r>
          </w:p>
        </w:tc>
        <w:tc>
          <w:tcPr>
            <w:tcW w:w="1080" w:type="dxa"/>
            <w:vAlign w:val="center"/>
          </w:tcPr>
          <w:p w:rsidR="001A59F9" w:rsidRPr="003F1978" w:rsidRDefault="001A59F9" w:rsidP="00EF0F3F">
            <w:pPr>
              <w:pStyle w:val="afb"/>
              <w:jc w:val="center"/>
              <w:rPr>
                <w:rFonts w:asciiTheme="minorEastAsia" w:eastAsiaTheme="minorEastAsia" w:hAnsiTheme="minorEastAsia"/>
              </w:rPr>
            </w:pPr>
          </w:p>
        </w:tc>
        <w:tc>
          <w:tcPr>
            <w:tcW w:w="2250"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402,649.31</w:t>
            </w:r>
          </w:p>
        </w:tc>
        <w:tc>
          <w:tcPr>
            <w:tcW w:w="232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3420" w:type="dxa"/>
          </w:tcPr>
          <w:p w:rsidR="00770A19" w:rsidRPr="003F1978" w:rsidRDefault="00770A1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贵金属投资收益</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3420" w:type="dxa"/>
            <w:vAlign w:val="center"/>
          </w:tcPr>
          <w:p w:rsidR="00770A19" w:rsidRPr="003F1978" w:rsidRDefault="00770A1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衍生工具收益</w:t>
            </w:r>
          </w:p>
        </w:tc>
        <w:tc>
          <w:tcPr>
            <w:tcW w:w="1080" w:type="dxa"/>
            <w:vAlign w:val="center"/>
          </w:tcPr>
          <w:p w:rsidR="00770A1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7.4.7.14</w:t>
            </w: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3420" w:type="dxa"/>
            <w:vAlign w:val="center"/>
          </w:tcPr>
          <w:p w:rsidR="00770A19" w:rsidRPr="003F1978" w:rsidRDefault="00770A1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股利收益</w:t>
            </w:r>
          </w:p>
        </w:tc>
        <w:tc>
          <w:tcPr>
            <w:tcW w:w="1080" w:type="dxa"/>
            <w:vAlign w:val="center"/>
          </w:tcPr>
          <w:p w:rsidR="00770A1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7.4.7.15</w:t>
            </w: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664,241.88</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1,490,747.63</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3.公允价值变动收益（损失以“-”</w:t>
            </w:r>
            <w:r w:rsidRPr="003F1978">
              <w:rPr>
                <w:rFonts w:asciiTheme="minorEastAsia" w:eastAsiaTheme="minorEastAsia" w:hAnsiTheme="minorEastAsia"/>
              </w:rPr>
              <w:lastRenderedPageBreak/>
              <w:t>号填列）</w:t>
            </w:r>
          </w:p>
        </w:tc>
        <w:tc>
          <w:tcPr>
            <w:tcW w:w="1080" w:type="dxa"/>
            <w:vAlign w:val="center"/>
          </w:tcPr>
          <w:p w:rsidR="00770A1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lastRenderedPageBreak/>
              <w:t>7.4.7.16</w:t>
            </w: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2,146,608.03</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-2,129,782.94</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lastRenderedPageBreak/>
              <w:t>4.汇兑收益（损失以“－”号填列）</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5.其他收入（损失以“-”号填列）</w:t>
            </w:r>
          </w:p>
        </w:tc>
        <w:tc>
          <w:tcPr>
            <w:tcW w:w="1080" w:type="dxa"/>
            <w:vAlign w:val="center"/>
          </w:tcPr>
          <w:p w:rsidR="00770A1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7.4.7.17</w:t>
            </w: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1,013.32</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474.70</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b/>
              </w:rPr>
              <w:t>减：二、费用</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5,195,137.67</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7,089,008.25</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1．管理人报酬</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2,470,604.12</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3,658,943.87</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2．托管费</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617,651.07</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863,253.70</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3．销售服务费</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9.31</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3.18</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4．交易费用</w:t>
            </w:r>
          </w:p>
        </w:tc>
        <w:tc>
          <w:tcPr>
            <w:tcW w:w="1080" w:type="dxa"/>
            <w:vAlign w:val="center"/>
          </w:tcPr>
          <w:p w:rsidR="00770A1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7.4.7.18</w:t>
            </w: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457,526.88</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462,094.99</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5．利息支出</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1,206,221.67</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1,668,882.51</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rPr>
            </w:pPr>
            <w:r w:rsidRPr="003F1978">
              <w:rPr>
                <w:rFonts w:asciiTheme="minorEastAsia" w:eastAsiaTheme="minorEastAsia" w:hAnsiTheme="minorEastAsia"/>
              </w:rPr>
              <w:t>其中：卖出回购金融资产支出</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1,206,221.67</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1,668,882.51</w:t>
            </w:r>
          </w:p>
        </w:tc>
      </w:tr>
      <w:tr w:rsidR="00E2148C" w:rsidRPr="003F1978" w:rsidTr="00E2148C">
        <w:tc>
          <w:tcPr>
            <w:tcW w:w="3420" w:type="dxa"/>
            <w:vAlign w:val="center"/>
          </w:tcPr>
          <w:p w:rsidR="00E2148C" w:rsidRPr="003F1978" w:rsidRDefault="00E2148C" w:rsidP="00EF0F3F">
            <w:pPr>
              <w:pStyle w:val="afb"/>
              <w:rPr>
                <w:rFonts w:asciiTheme="minorEastAsia" w:eastAsiaTheme="minorEastAsia" w:hAnsiTheme="minorEastAsia"/>
              </w:rPr>
            </w:pPr>
            <w:r w:rsidRPr="003F1978">
              <w:rPr>
                <w:rFonts w:asciiTheme="minorEastAsia" w:eastAsiaTheme="minorEastAsia" w:hAnsiTheme="minorEastAsia" w:hint="eastAsia"/>
              </w:rPr>
              <w:t>6</w:t>
            </w:r>
            <w:r w:rsidRPr="003F1978">
              <w:rPr>
                <w:rFonts w:asciiTheme="minorEastAsia" w:eastAsiaTheme="minorEastAsia" w:hAnsiTheme="minorEastAsia"/>
              </w:rPr>
              <w:t>．</w:t>
            </w:r>
            <w:r w:rsidRPr="003F1978">
              <w:rPr>
                <w:rFonts w:asciiTheme="minorEastAsia" w:eastAsiaTheme="minorEastAsia" w:hAnsiTheme="minorEastAsia" w:hint="eastAsia"/>
              </w:rPr>
              <w:t>税金及附加</w:t>
            </w:r>
          </w:p>
        </w:tc>
        <w:tc>
          <w:tcPr>
            <w:tcW w:w="1080" w:type="dxa"/>
            <w:vAlign w:val="center"/>
          </w:tcPr>
          <w:p w:rsidR="00E2148C" w:rsidRPr="003F1978" w:rsidRDefault="00E2148C" w:rsidP="00EF0F3F">
            <w:pPr>
              <w:pStyle w:val="afb"/>
              <w:jc w:val="center"/>
              <w:rPr>
                <w:rFonts w:asciiTheme="minorEastAsia" w:eastAsiaTheme="minorEastAsia" w:hAnsiTheme="minorEastAsia"/>
              </w:rPr>
            </w:pPr>
          </w:p>
        </w:tc>
        <w:tc>
          <w:tcPr>
            <w:tcW w:w="2250" w:type="dxa"/>
            <w:vAlign w:val="bottom"/>
          </w:tcPr>
          <w:p w:rsidR="00E2148C" w:rsidRPr="003F1978" w:rsidRDefault="00E2148C" w:rsidP="00EF0F3F">
            <w:pPr>
              <w:pStyle w:val="afb"/>
              <w:jc w:val="right"/>
              <w:rPr>
                <w:rFonts w:asciiTheme="minorEastAsia" w:eastAsiaTheme="minorEastAsia" w:hAnsiTheme="minorEastAsia"/>
              </w:rPr>
            </w:pPr>
            <w:r w:rsidRPr="003F1978">
              <w:rPr>
                <w:rFonts w:asciiTheme="minorEastAsia" w:eastAsiaTheme="minorEastAsia" w:hAnsiTheme="minorEastAsia"/>
              </w:rPr>
              <w:t>33,154.62</w:t>
            </w:r>
          </w:p>
        </w:tc>
        <w:tc>
          <w:tcPr>
            <w:tcW w:w="2322" w:type="dxa"/>
            <w:vAlign w:val="bottom"/>
          </w:tcPr>
          <w:p w:rsidR="00E2148C" w:rsidRPr="003F1978" w:rsidRDefault="00E2148C"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3420" w:type="dxa"/>
            <w:vAlign w:val="center"/>
          </w:tcPr>
          <w:p w:rsidR="00770A19" w:rsidRPr="003F1978" w:rsidRDefault="00E2148C" w:rsidP="00EF0F3F">
            <w:pPr>
              <w:pStyle w:val="afb"/>
              <w:rPr>
                <w:rFonts w:asciiTheme="minorEastAsia" w:eastAsiaTheme="minorEastAsia" w:hAnsiTheme="minorEastAsia"/>
              </w:rPr>
            </w:pPr>
            <w:r w:rsidRPr="003F1978">
              <w:rPr>
                <w:rFonts w:asciiTheme="minorEastAsia" w:eastAsiaTheme="minorEastAsia" w:hAnsiTheme="minorEastAsia" w:hint="eastAsia"/>
              </w:rPr>
              <w:t>7</w:t>
            </w:r>
            <w:r w:rsidR="00770A19" w:rsidRPr="003F1978">
              <w:rPr>
                <w:rFonts w:asciiTheme="minorEastAsia" w:eastAsiaTheme="minorEastAsia" w:hAnsiTheme="minorEastAsia"/>
              </w:rPr>
              <w:t>．其他费用</w:t>
            </w:r>
          </w:p>
        </w:tc>
        <w:tc>
          <w:tcPr>
            <w:tcW w:w="1080" w:type="dxa"/>
            <w:vAlign w:val="center"/>
          </w:tcPr>
          <w:p w:rsidR="00770A19" w:rsidRPr="003F1978" w:rsidRDefault="00A4203E"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7.4.7.19</w:t>
            </w: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409,970.00</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435,830.00</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b/>
              </w:rPr>
            </w:pPr>
            <w:r w:rsidRPr="003F1978">
              <w:rPr>
                <w:rFonts w:asciiTheme="minorEastAsia" w:eastAsiaTheme="minorEastAsia" w:hAnsiTheme="minorEastAsia"/>
                <w:b/>
              </w:rPr>
              <w:t>三、利润总额（亏损总额以“-”号填列）</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-4,518,704.32</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28,933,818.28</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b/>
              </w:rPr>
            </w:pPr>
            <w:r w:rsidRPr="003F1978">
              <w:rPr>
                <w:rFonts w:asciiTheme="minorEastAsia" w:eastAsiaTheme="minorEastAsia" w:hAnsiTheme="minorEastAsia"/>
              </w:rPr>
              <w:t>减：所得税费用</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3420" w:type="dxa"/>
            <w:vAlign w:val="center"/>
          </w:tcPr>
          <w:p w:rsidR="00770A19" w:rsidRPr="003F1978" w:rsidRDefault="00770A19" w:rsidP="00EF0F3F">
            <w:pPr>
              <w:pStyle w:val="afb"/>
              <w:rPr>
                <w:rFonts w:asciiTheme="minorEastAsia" w:eastAsiaTheme="minorEastAsia" w:hAnsiTheme="minorEastAsia"/>
                <w:b/>
              </w:rPr>
            </w:pPr>
            <w:r w:rsidRPr="003F1978">
              <w:rPr>
                <w:rFonts w:asciiTheme="minorEastAsia" w:eastAsiaTheme="minorEastAsia" w:hAnsiTheme="minorEastAsia"/>
                <w:b/>
              </w:rPr>
              <w:t>四、净利润（净亏损以“-”号填列）</w:t>
            </w:r>
          </w:p>
        </w:tc>
        <w:tc>
          <w:tcPr>
            <w:tcW w:w="1080" w:type="dxa"/>
            <w:vAlign w:val="center"/>
          </w:tcPr>
          <w:p w:rsidR="00770A19" w:rsidRPr="003F1978" w:rsidRDefault="00770A19" w:rsidP="00EF0F3F">
            <w:pPr>
              <w:pStyle w:val="afb"/>
              <w:jc w:val="center"/>
              <w:rPr>
                <w:rFonts w:asciiTheme="minorEastAsia" w:eastAsiaTheme="minorEastAsia" w:hAnsiTheme="minorEastAsia"/>
              </w:rPr>
            </w:pPr>
          </w:p>
        </w:tc>
        <w:tc>
          <w:tcPr>
            <w:tcW w:w="2250"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-4,518,704.32</w:t>
            </w:r>
          </w:p>
        </w:tc>
        <w:tc>
          <w:tcPr>
            <w:tcW w:w="2322" w:type="dxa"/>
            <w:vAlign w:val="center"/>
          </w:tcPr>
          <w:p w:rsidR="00770A19" w:rsidRPr="003F1978" w:rsidRDefault="00770A19" w:rsidP="00EF0F3F">
            <w:pPr>
              <w:pStyle w:val="afb"/>
              <w:jc w:val="right"/>
              <w:rPr>
                <w:rFonts w:asciiTheme="minorEastAsia" w:eastAsiaTheme="minorEastAsia" w:hAnsiTheme="minorEastAsia"/>
              </w:rPr>
            </w:pPr>
            <w:r w:rsidRPr="003F1978">
              <w:rPr>
                <w:rFonts w:asciiTheme="minorEastAsia" w:eastAsiaTheme="minorEastAsia" w:hAnsiTheme="minorEastAsia"/>
              </w:rPr>
              <w:t>28,933,818.28</w:t>
            </w:r>
          </w:p>
        </w:tc>
      </w:tr>
    </w:tbl>
    <w:p w:rsidR="001A59F9" w:rsidRPr="003F1978" w:rsidRDefault="001A59F9" w:rsidP="002208A1">
      <w:pPr>
        <w:pStyle w:val="23"/>
        <w:rPr>
          <w:rFonts w:eastAsiaTheme="minorEastAsia"/>
        </w:rPr>
      </w:pPr>
      <w:bookmarkStart w:id="170" w:name="_Toc225498270"/>
      <w:bookmarkStart w:id="171" w:name="_Toc361324875"/>
      <w:bookmarkStart w:id="172" w:name="_Toc374374952"/>
      <w:bookmarkStart w:id="173" w:name="_Toc3908742"/>
      <w:r w:rsidRPr="003F1978">
        <w:rPr>
          <w:rFonts w:eastAsiaTheme="minorEastAsia"/>
        </w:rPr>
        <w:t>7.3 所有者权益（基金净值）变动表</w:t>
      </w:r>
      <w:bookmarkEnd w:id="170"/>
      <w:bookmarkEnd w:id="171"/>
      <w:bookmarkEnd w:id="172"/>
      <w:bookmarkEnd w:id="173"/>
    </w:p>
    <w:p w:rsidR="001A59F9" w:rsidRPr="003F1978" w:rsidRDefault="001A59F9" w:rsidP="002208A1">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会计主体：博时鑫丰灵活配置混合型证券投资基金</w:t>
      </w:r>
    </w:p>
    <w:p w:rsidR="001A59F9" w:rsidRPr="003F1978" w:rsidRDefault="001A59F9" w:rsidP="002208A1">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w:t>
      </w:r>
      <w:r w:rsidR="00F64FAD" w:rsidRPr="003F1978">
        <w:rPr>
          <w:rFonts w:asciiTheme="minorEastAsia" w:eastAsiaTheme="minorEastAsia" w:hAnsiTheme="minorEastAsia"/>
          <w:color w:val="auto"/>
        </w:rPr>
        <w:t>2018年1月1日</w:t>
      </w:r>
      <w:r w:rsidRPr="003F1978">
        <w:rPr>
          <w:rFonts w:asciiTheme="minorEastAsia" w:eastAsiaTheme="minorEastAsia" w:hAnsiTheme="minorEastAsia"/>
          <w:color w:val="auto"/>
        </w:rPr>
        <w:t>至</w:t>
      </w:r>
      <w:r w:rsidR="00F64FAD" w:rsidRPr="003F1978">
        <w:rPr>
          <w:rFonts w:asciiTheme="minorEastAsia" w:eastAsiaTheme="minorEastAsia" w:hAnsiTheme="minorEastAsia"/>
          <w:color w:val="auto"/>
        </w:rPr>
        <w:t>2018年12月31日</w:t>
      </w:r>
    </w:p>
    <w:p w:rsidR="001A59F9" w:rsidRPr="003F1978" w:rsidRDefault="001A59F9" w:rsidP="002208A1">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269"/>
      </w:tblGrid>
      <w:tr w:rsidR="00C56D9D" w:rsidRPr="003F1978" w:rsidTr="006B7323">
        <w:tc>
          <w:tcPr>
            <w:tcW w:w="2410" w:type="dxa"/>
            <w:vMerge w:val="restart"/>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项目</w:t>
            </w:r>
          </w:p>
        </w:tc>
        <w:tc>
          <w:tcPr>
            <w:tcW w:w="6662" w:type="dxa"/>
            <w:gridSpan w:val="3"/>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w:t>
            </w:r>
          </w:p>
          <w:p w:rsidR="001A59F9" w:rsidRPr="003F1978" w:rsidRDefault="00F64FA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2018年1月1日</w:t>
            </w:r>
            <w:r w:rsidR="001A59F9" w:rsidRPr="003F1978">
              <w:rPr>
                <w:rFonts w:asciiTheme="minorEastAsia" w:eastAsiaTheme="minorEastAsia" w:hAnsiTheme="minorEastAsia"/>
                <w:b/>
              </w:rPr>
              <w:t>至</w:t>
            </w:r>
            <w:r w:rsidRPr="003F1978">
              <w:rPr>
                <w:rFonts w:asciiTheme="minorEastAsia" w:eastAsiaTheme="minorEastAsia" w:hAnsiTheme="minorEastAsia"/>
                <w:b/>
              </w:rPr>
              <w:t>2018年12月31日</w:t>
            </w:r>
          </w:p>
        </w:tc>
      </w:tr>
      <w:tr w:rsidR="00C56D9D" w:rsidRPr="003F1978" w:rsidTr="006B7323">
        <w:tc>
          <w:tcPr>
            <w:tcW w:w="2410" w:type="dxa"/>
            <w:vMerge/>
            <w:vAlign w:val="center"/>
          </w:tcPr>
          <w:p w:rsidR="001A59F9" w:rsidRPr="003F1978" w:rsidRDefault="001A59F9" w:rsidP="00EF0F3F">
            <w:pPr>
              <w:pStyle w:val="afb"/>
              <w:jc w:val="center"/>
              <w:rPr>
                <w:rFonts w:asciiTheme="minorEastAsia" w:eastAsiaTheme="minorEastAsia" w:hAnsiTheme="minorEastAsia"/>
                <w:b/>
              </w:rPr>
            </w:pPr>
          </w:p>
        </w:tc>
        <w:tc>
          <w:tcPr>
            <w:tcW w:w="2196"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实收基金</w:t>
            </w:r>
          </w:p>
        </w:tc>
        <w:tc>
          <w:tcPr>
            <w:tcW w:w="2197"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未分配利润</w:t>
            </w:r>
          </w:p>
        </w:tc>
        <w:tc>
          <w:tcPr>
            <w:tcW w:w="2269"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所有者权益合计</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一、期初所有者权益（基金净值）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597,751,038.26</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8,140,911.55</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605,891,949.81</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二、本期经营活动产生的基金净值变动数（本期利润）</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-4,518,704.32</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-4,518,704.32</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三、本期基金份额交易产生的基金净值变动数（净值减少以“-”号填列）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-596,358,431.75</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10,940,703.38</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-585,417,728.37</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其中：1.基金申购款</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182,945.24</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1,275.56</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184,220.80</w:t>
            </w:r>
          </w:p>
        </w:tc>
      </w:tr>
      <w:tr w:rsidR="00C56D9D" w:rsidRPr="003F1978" w:rsidTr="006B7323">
        <w:tc>
          <w:tcPr>
            <w:tcW w:w="241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2.基金</w:t>
            </w:r>
            <w:proofErr w:type="gramStart"/>
            <w:r w:rsidRPr="003F1978">
              <w:rPr>
                <w:rFonts w:asciiTheme="minorEastAsia" w:eastAsiaTheme="minorEastAsia" w:hAnsiTheme="minorEastAsia"/>
              </w:rPr>
              <w:t>赎回款</w:t>
            </w:r>
            <w:proofErr w:type="gramEnd"/>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-596,541,376.99</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10,939,427.82</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-585,601,949.17</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四、本期向基金份额持有人分配利润产生的基金净值变动（净值减少以“-”号填列）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-14,645,026.99</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-14,645,026.99</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五、期末所有者权益（基金净值）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1,392,606.51</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-82,116.38</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1,310,490.13</w:t>
            </w:r>
          </w:p>
        </w:tc>
      </w:tr>
      <w:tr w:rsidR="00C56D9D" w:rsidRPr="003F1978" w:rsidTr="006B7323">
        <w:tc>
          <w:tcPr>
            <w:tcW w:w="2410" w:type="dxa"/>
            <w:vMerge w:val="restart"/>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项目</w:t>
            </w:r>
          </w:p>
        </w:tc>
        <w:tc>
          <w:tcPr>
            <w:tcW w:w="6662" w:type="dxa"/>
            <w:gridSpan w:val="3"/>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上年度可比期间</w:t>
            </w:r>
          </w:p>
          <w:p w:rsidR="001A59F9" w:rsidRPr="003F1978" w:rsidRDefault="007F35DC" w:rsidP="00EF0F3F">
            <w:pPr>
              <w:pStyle w:val="afb"/>
              <w:jc w:val="center"/>
              <w:rPr>
                <w:rFonts w:asciiTheme="minorEastAsia" w:eastAsiaTheme="minorEastAsia" w:hAnsiTheme="minorEastAsia"/>
                <w:b/>
              </w:rPr>
            </w:pPr>
            <w:r w:rsidRPr="003F1978">
              <w:rPr>
                <w:rFonts w:asciiTheme="minorEastAsia" w:eastAsiaTheme="minorEastAsia" w:hAnsiTheme="minorEastAsia"/>
                <w:b/>
              </w:rPr>
              <w:lastRenderedPageBreak/>
              <w:t>2017年1月1日至2017年12月31日</w:t>
            </w:r>
          </w:p>
        </w:tc>
      </w:tr>
      <w:tr w:rsidR="00C56D9D" w:rsidRPr="003F1978" w:rsidTr="006B7323">
        <w:tc>
          <w:tcPr>
            <w:tcW w:w="2410" w:type="dxa"/>
            <w:vMerge/>
            <w:vAlign w:val="center"/>
          </w:tcPr>
          <w:p w:rsidR="001A59F9" w:rsidRPr="003F1978" w:rsidRDefault="001A59F9" w:rsidP="00EF0F3F">
            <w:pPr>
              <w:pStyle w:val="afb"/>
              <w:jc w:val="center"/>
              <w:rPr>
                <w:rFonts w:asciiTheme="minorEastAsia" w:eastAsiaTheme="minorEastAsia" w:hAnsiTheme="minorEastAsia"/>
                <w:b/>
              </w:rPr>
            </w:pPr>
          </w:p>
        </w:tc>
        <w:tc>
          <w:tcPr>
            <w:tcW w:w="2196"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实收基金</w:t>
            </w:r>
          </w:p>
        </w:tc>
        <w:tc>
          <w:tcPr>
            <w:tcW w:w="2197" w:type="dxa"/>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未分配利润</w:t>
            </w:r>
          </w:p>
        </w:tc>
        <w:tc>
          <w:tcPr>
            <w:tcW w:w="2269"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所有者权益合计</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一、期初所有者权益（基金净值）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200,126,506.40</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139,219.31</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200,265,725.71</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二、本期经营活动产生的基金净值变动数（本期利润）</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28,933,818.28</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28,933,818.28</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三、本期基金份额交易产生的基金净值变动数（净值减少以“-”号填列）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397,624,531.86</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2,380,244.71</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400,004,776.57</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其中：1.基金申购款</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397,731,307.07</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2,382,924.81</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400,114,231.88</w:t>
            </w:r>
          </w:p>
        </w:tc>
      </w:tr>
      <w:tr w:rsidR="00C56D9D" w:rsidRPr="003F1978" w:rsidTr="006B7323">
        <w:tc>
          <w:tcPr>
            <w:tcW w:w="241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2.基金</w:t>
            </w:r>
            <w:proofErr w:type="gramStart"/>
            <w:r w:rsidRPr="003F1978">
              <w:rPr>
                <w:rFonts w:asciiTheme="minorEastAsia" w:eastAsiaTheme="minorEastAsia" w:hAnsiTheme="minorEastAsia"/>
              </w:rPr>
              <w:t>赎回款</w:t>
            </w:r>
            <w:proofErr w:type="gramEnd"/>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-106,775.21</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-2,680.10</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-109,455.31</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四、本期向基金份额持有人分配利润产生的基金净值变动（净值减少以“-”号填列）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-23,312,370.75</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-23,312,370.75</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五、期末所有者权益（基金净值）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597,751,038.26</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8,140,911.55</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605,891,949.81</w:t>
            </w:r>
          </w:p>
        </w:tc>
      </w:tr>
    </w:tbl>
    <w:p w:rsidR="00D70767" w:rsidRPr="00E25C6D" w:rsidRDefault="00D70767" w:rsidP="00D70767">
      <w:pPr>
        <w:rPr>
          <w:rFonts w:ascii="Arial" w:hAnsi="Arial"/>
          <w:szCs w:val="21"/>
        </w:rPr>
      </w:pPr>
      <w:bookmarkStart w:id="174" w:name="_Toc225498271"/>
      <w:bookmarkStart w:id="175" w:name="_Toc409100077"/>
      <w:bookmarkStart w:id="176" w:name="_Toc361324876"/>
      <w:bookmarkStart w:id="177" w:name="_Toc409100440"/>
      <w:bookmarkStart w:id="178" w:name="_Toc514070278"/>
      <w:bookmarkStart w:id="179" w:name="_Toc2168562"/>
      <w:r w:rsidRPr="00E25C6D">
        <w:rPr>
          <w:rFonts w:ascii="Arial" w:hAnsi="Arial"/>
          <w:szCs w:val="21"/>
        </w:rPr>
        <w:t>报表附注为财务报表的组成部分。</w:t>
      </w:r>
    </w:p>
    <w:p w:rsidR="00D70767" w:rsidRPr="00E25C6D" w:rsidRDefault="00D70767" w:rsidP="00D70767">
      <w:pPr>
        <w:rPr>
          <w:rFonts w:ascii="Arial" w:hAnsi="Arial"/>
          <w:szCs w:val="21"/>
        </w:rPr>
      </w:pPr>
    </w:p>
    <w:p w:rsidR="00D70767" w:rsidRPr="00E25C6D" w:rsidRDefault="00D70767" w:rsidP="00D70767">
      <w:pPr>
        <w:rPr>
          <w:rFonts w:ascii="Arial" w:hAnsi="Arial"/>
          <w:szCs w:val="21"/>
        </w:rPr>
      </w:pPr>
      <w:r w:rsidRPr="00E25C6D">
        <w:rPr>
          <w:rFonts w:ascii="Arial" w:hAnsi="Arial"/>
          <w:szCs w:val="21"/>
        </w:rPr>
        <w:t>本报告</w:t>
      </w:r>
      <w:r w:rsidRPr="00E25C6D">
        <w:rPr>
          <w:rFonts w:ascii="Arial" w:hAnsi="Arial"/>
          <w:szCs w:val="21"/>
        </w:rPr>
        <w:t>7.1</w:t>
      </w:r>
      <w:r w:rsidRPr="00E25C6D">
        <w:rPr>
          <w:rFonts w:ascii="Arial" w:hAnsi="Arial"/>
          <w:szCs w:val="21"/>
        </w:rPr>
        <w:t>至</w:t>
      </w:r>
      <w:r w:rsidRPr="00E25C6D">
        <w:rPr>
          <w:rFonts w:ascii="Arial" w:hAnsi="Arial"/>
          <w:szCs w:val="21"/>
        </w:rPr>
        <w:t>7.4</w:t>
      </w:r>
      <w:r w:rsidRPr="00E25C6D">
        <w:rPr>
          <w:rFonts w:ascii="Arial" w:hAnsi="Arial"/>
          <w:szCs w:val="21"/>
        </w:rPr>
        <w:t>财务报表由下列负责人签署：</w:t>
      </w:r>
    </w:p>
    <w:p w:rsidR="00D70767" w:rsidRDefault="00D70767" w:rsidP="00D70767">
      <w:pPr>
        <w:rPr>
          <w:rFonts w:ascii="Arial" w:hAnsi="Arial"/>
        </w:rPr>
      </w:pPr>
    </w:p>
    <w:p w:rsidR="00D70767" w:rsidRDefault="00D70767" w:rsidP="00D70767">
      <w:pPr>
        <w:rPr>
          <w:rFonts w:ascii="Arial" w:hAnsi="Arial"/>
        </w:rPr>
      </w:pPr>
    </w:p>
    <w:p w:rsidR="00D70767" w:rsidRDefault="00D70767" w:rsidP="00D70767">
      <w:pPr>
        <w:ind w:right="-142"/>
        <w:rPr>
          <w:rFonts w:ascii="Arial" w:hAnsi="宋体"/>
          <w:szCs w:val="21"/>
        </w:rPr>
      </w:pPr>
      <w:bookmarkStart w:id="180" w:name="_Toc510035968"/>
      <w:r>
        <w:rPr>
          <w:rFonts w:ascii="Arial" w:hAnsi="宋体"/>
          <w:szCs w:val="21"/>
        </w:rPr>
        <w:t>_______________________     ______________________       _______________________</w:t>
      </w:r>
      <w:bookmarkEnd w:id="180"/>
    </w:p>
    <w:p w:rsidR="00D70767" w:rsidRDefault="00D70767" w:rsidP="00D70767">
      <w:pPr>
        <w:rPr>
          <w:rFonts w:ascii="Arial" w:hAnsi="Arial"/>
          <w:color w:val="000000"/>
        </w:rPr>
      </w:pPr>
    </w:p>
    <w:p w:rsidR="00D70767" w:rsidRPr="00E25C6D" w:rsidRDefault="00D70767" w:rsidP="00D70767">
      <w:pPr>
        <w:rPr>
          <w:rFonts w:ascii="Arial" w:hAnsi="Arial"/>
          <w:color w:val="000000"/>
          <w:szCs w:val="21"/>
        </w:rPr>
      </w:pPr>
      <w:r w:rsidRPr="00E25C6D">
        <w:rPr>
          <w:rFonts w:ascii="Arial" w:hAnsi="Arial"/>
          <w:color w:val="000000"/>
          <w:szCs w:val="21"/>
        </w:rPr>
        <w:t>基金管理人负责人：</w:t>
      </w:r>
      <w:bookmarkStart w:id="181" w:name="CB11a"/>
      <w:r w:rsidRPr="00E25C6D">
        <w:rPr>
          <w:rFonts w:ascii="Arial" w:hAnsi="Arial"/>
          <w:color w:val="000000"/>
          <w:szCs w:val="21"/>
        </w:rPr>
        <w:t>江向阳</w:t>
      </w:r>
      <w:bookmarkEnd w:id="181"/>
      <w:r w:rsidRPr="00E25C6D">
        <w:rPr>
          <w:rFonts w:ascii="Arial" w:hAnsi="Arial" w:hint="eastAsia"/>
          <w:szCs w:val="21"/>
        </w:rPr>
        <w:t xml:space="preserve">  </w:t>
      </w:r>
      <w:r w:rsidR="00782241">
        <w:rPr>
          <w:rFonts w:ascii="Arial" w:hAnsi="Arial" w:hint="eastAsia"/>
          <w:szCs w:val="21"/>
        </w:rPr>
        <w:t xml:space="preserve">     </w:t>
      </w:r>
      <w:r w:rsidRPr="00E25C6D">
        <w:rPr>
          <w:rFonts w:ascii="Arial" w:hAnsi="Arial"/>
          <w:szCs w:val="21"/>
        </w:rPr>
        <w:t>主管会计工作负责人：</w:t>
      </w:r>
      <w:bookmarkStart w:id="182" w:name="CB12a"/>
      <w:r w:rsidRPr="00E25C6D">
        <w:rPr>
          <w:rFonts w:ascii="Arial" w:hAnsi="Arial"/>
          <w:color w:val="000000"/>
          <w:szCs w:val="21"/>
        </w:rPr>
        <w:t>王德英</w:t>
      </w:r>
      <w:bookmarkEnd w:id="182"/>
      <w:r w:rsidRPr="00E25C6D">
        <w:rPr>
          <w:rFonts w:ascii="Arial" w:hAnsi="Arial"/>
          <w:szCs w:val="21"/>
        </w:rPr>
        <w:t xml:space="preserve"> </w:t>
      </w:r>
      <w:r w:rsidRPr="00E25C6D">
        <w:rPr>
          <w:rFonts w:ascii="Arial" w:hAnsi="Arial" w:hint="eastAsia"/>
          <w:szCs w:val="21"/>
        </w:rPr>
        <w:t xml:space="preserve"> </w:t>
      </w:r>
      <w:r w:rsidR="00782241">
        <w:rPr>
          <w:rFonts w:ascii="Arial" w:hAnsi="Arial" w:hint="eastAsia"/>
          <w:szCs w:val="21"/>
        </w:rPr>
        <w:t xml:space="preserve">      </w:t>
      </w:r>
      <w:r w:rsidRPr="00E25C6D">
        <w:rPr>
          <w:rFonts w:ascii="Arial" w:hAnsi="Arial" w:hint="eastAsia"/>
          <w:szCs w:val="21"/>
        </w:rPr>
        <w:t xml:space="preserve"> </w:t>
      </w:r>
      <w:r w:rsidRPr="00E25C6D">
        <w:rPr>
          <w:rFonts w:ascii="Arial" w:hAnsi="Arial"/>
          <w:szCs w:val="21"/>
        </w:rPr>
        <w:t>会计机构负责人：</w:t>
      </w:r>
      <w:bookmarkStart w:id="183" w:name="CB13a"/>
      <w:r w:rsidRPr="00E25C6D">
        <w:rPr>
          <w:rFonts w:ascii="Arial" w:hAnsi="Arial"/>
          <w:color w:val="000000"/>
          <w:szCs w:val="21"/>
        </w:rPr>
        <w:t>成江</w:t>
      </w:r>
      <w:bookmarkEnd w:id="183"/>
    </w:p>
    <w:p w:rsidR="003B54D2" w:rsidRPr="003F1978" w:rsidRDefault="003B54D2" w:rsidP="001D28E1">
      <w:pPr>
        <w:pStyle w:val="23"/>
        <w:rPr>
          <w:rFonts w:eastAsiaTheme="minorEastAsia"/>
        </w:rPr>
      </w:pPr>
      <w:bookmarkStart w:id="184" w:name="_Toc3908743"/>
      <w:r w:rsidRPr="003F1978">
        <w:rPr>
          <w:rFonts w:eastAsiaTheme="minorEastAsia"/>
        </w:rPr>
        <w:t>7.4 报表附注</w:t>
      </w:r>
      <w:bookmarkEnd w:id="174"/>
      <w:bookmarkEnd w:id="175"/>
      <w:bookmarkEnd w:id="176"/>
      <w:bookmarkEnd w:id="177"/>
      <w:bookmarkEnd w:id="178"/>
      <w:bookmarkEnd w:id="179"/>
      <w:bookmarkEnd w:id="184"/>
    </w:p>
    <w:p w:rsidR="001A59F9" w:rsidRPr="003F1978" w:rsidRDefault="001A59F9" w:rsidP="0065053D">
      <w:pPr>
        <w:pStyle w:val="33"/>
      </w:pPr>
      <w:r w:rsidRPr="003F1978">
        <w:t>7.4.1</w:t>
      </w:r>
      <w:r w:rsidR="004C2C35" w:rsidRPr="003F1978">
        <w:t xml:space="preserve"> </w:t>
      </w:r>
      <w:r w:rsidRPr="003F1978">
        <w:t>基金基本情况</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博时鑫丰灵活配置混合型证券投资基金(以下简称“本基金”)经中国证券监督管理委员会(以下简称“中国证监会”)证监许可[2015]3102号《关于准予博时鑫丰灵活配置混合型证券投资基金注册的批复》和</w:t>
      </w:r>
      <w:proofErr w:type="gramStart"/>
      <w:r>
        <w:rPr>
          <w:rFonts w:asciiTheme="minorEastAsia" w:eastAsiaTheme="minorEastAsia" w:hAnsiTheme="minorEastAsia"/>
          <w:color w:val="auto"/>
        </w:rPr>
        <w:t>机构部函</w:t>
      </w:r>
      <w:proofErr w:type="gramEnd"/>
      <w:r>
        <w:rPr>
          <w:rFonts w:asciiTheme="minorEastAsia" w:eastAsiaTheme="minorEastAsia" w:hAnsiTheme="minorEastAsia"/>
          <w:color w:val="auto"/>
        </w:rPr>
        <w:t>[2016]2266号《关于博时鑫丰灵活配置混合型证券投资基金延期募集备案的回函》核准，由博时基金管理有限公司依照《中华人民共和国证券投资基金法》和《博时鑫丰灵活配置混合型证券投资基金基金合同》负责公开募集。本基金为契约型开放式，存续期不定，首次设立募集不包括认购资金利息共募集200,117,503.49元，业经普华永道中天会计师事务所(特殊普通合伙)普华永道</w:t>
      </w:r>
      <w:proofErr w:type="gramStart"/>
      <w:r>
        <w:rPr>
          <w:rFonts w:asciiTheme="minorEastAsia" w:eastAsiaTheme="minorEastAsia" w:hAnsiTheme="minorEastAsia"/>
          <w:color w:val="auto"/>
        </w:rPr>
        <w:t>中天验字</w:t>
      </w:r>
      <w:proofErr w:type="gramEnd"/>
      <w:r>
        <w:rPr>
          <w:rFonts w:asciiTheme="minorEastAsia" w:eastAsiaTheme="minorEastAsia" w:hAnsiTheme="minorEastAsia"/>
          <w:color w:val="auto"/>
        </w:rPr>
        <w:t>(2016)第1669号验资报告予以验证。经向中国证监会备案，《博时鑫丰灵活配置混合型证券投资基金基金合同》于2016年12月21日正式生效，基金合同生效日的基金份额总额为200,126,506.40份基金份额，其中认购资金利息折合9,002.91份基金份额。本基金的基金</w:t>
      </w:r>
      <w:r>
        <w:rPr>
          <w:rFonts w:asciiTheme="minorEastAsia" w:eastAsiaTheme="minorEastAsia" w:hAnsiTheme="minorEastAsia"/>
          <w:color w:val="auto"/>
        </w:rPr>
        <w:lastRenderedPageBreak/>
        <w:t>管理人为博时基金管理有限公司，基金托管人为中国民生银行股份有限公司。</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根据《博时鑫丰灵活配置混合型证券投资基金基金合同》和《博时鑫丰灵活配置混合型证券投资基金招募说明书》，本金根据销售服务费收取方式的不同，将基金份额分为不同的类别。在投资者认购、申购时收取前端认购、申购费用，在赎回时根据持有期限收取赎回费用的基金份额，称为A类基金份额；在投资者认购、申购时收取前端认购、申购费用，在赎回时根据持有期限收取赎回费用的基金份额，且从本类别基金资产中计</w:t>
      </w:r>
      <w:proofErr w:type="gramStart"/>
      <w:r>
        <w:rPr>
          <w:rFonts w:asciiTheme="minorEastAsia" w:eastAsiaTheme="minorEastAsia" w:hAnsiTheme="minorEastAsia"/>
          <w:color w:val="auto"/>
        </w:rPr>
        <w:t>提销售</w:t>
      </w:r>
      <w:proofErr w:type="gramEnd"/>
      <w:r>
        <w:rPr>
          <w:rFonts w:asciiTheme="minorEastAsia" w:eastAsiaTheme="minorEastAsia" w:hAnsiTheme="minorEastAsia"/>
          <w:color w:val="auto"/>
        </w:rPr>
        <w:t>服务费的，称为C类基金份额。A类基金份额、C类基金份额分别设置代码，分别计算和公告两类基金份额净值和两类基金份额累计净值。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根据《中华人民共和国证券投资基金法》和《博时鑫丰灵活配置混合型证券投资基金基金合同》的有关规定，本基金的投资对象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可交换公司债券、可转换公司债</w:t>
      </w:r>
      <w:proofErr w:type="gramStart"/>
      <w:r>
        <w:rPr>
          <w:rFonts w:asciiTheme="minorEastAsia" w:eastAsiaTheme="minorEastAsia" w:hAnsiTheme="minorEastAsia"/>
          <w:color w:val="auto"/>
        </w:rPr>
        <w:t>券</w:t>
      </w:r>
      <w:proofErr w:type="gramEnd"/>
      <w:r>
        <w:rPr>
          <w:rFonts w:asciiTheme="minorEastAsia" w:eastAsiaTheme="minorEastAsia" w:hAnsiTheme="minorEastAsia"/>
          <w:color w:val="auto"/>
        </w:rPr>
        <w:t>(</w:t>
      </w:r>
      <w:proofErr w:type="gramStart"/>
      <w:r>
        <w:rPr>
          <w:rFonts w:asciiTheme="minorEastAsia" w:eastAsiaTheme="minorEastAsia" w:hAnsiTheme="minorEastAsia"/>
          <w:color w:val="auto"/>
        </w:rPr>
        <w:t>含可分离</w:t>
      </w:r>
      <w:proofErr w:type="gramEnd"/>
      <w:r>
        <w:rPr>
          <w:rFonts w:asciiTheme="minorEastAsia" w:eastAsiaTheme="minorEastAsia" w:hAnsiTheme="minorEastAsia"/>
          <w:color w:val="auto"/>
        </w:rPr>
        <w:t>交易可转债)、中小企业私募债券、中期票据、短期融资</w:t>
      </w:r>
      <w:proofErr w:type="gramStart"/>
      <w:r>
        <w:rPr>
          <w:rFonts w:asciiTheme="minorEastAsia" w:eastAsiaTheme="minorEastAsia" w:hAnsiTheme="minorEastAsia"/>
          <w:color w:val="auto"/>
        </w:rPr>
        <w:t>券</w:t>
      </w:r>
      <w:proofErr w:type="gramEnd"/>
      <w:r>
        <w:rPr>
          <w:rFonts w:asciiTheme="minorEastAsia" w:eastAsiaTheme="minorEastAsia" w:hAnsiTheme="minorEastAsia"/>
          <w:color w:val="auto"/>
        </w:rPr>
        <w:t>、超级短期融资</w:t>
      </w:r>
      <w:proofErr w:type="gramStart"/>
      <w:r>
        <w:rPr>
          <w:rFonts w:asciiTheme="minorEastAsia" w:eastAsiaTheme="minorEastAsia" w:hAnsiTheme="minorEastAsia"/>
          <w:color w:val="auto"/>
        </w:rPr>
        <w:t>券</w:t>
      </w:r>
      <w:proofErr w:type="gramEnd"/>
      <w:r>
        <w:rPr>
          <w:rFonts w:asciiTheme="minorEastAsia" w:eastAsiaTheme="minorEastAsia" w:hAnsiTheme="minorEastAsia"/>
          <w:color w:val="auto"/>
        </w:rPr>
        <w:t>、资产支持证券、次级债、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基金的投资组合比例为：股票资产占基金资产的0%-95%；每个交易日日终在扣除股指期货合约需缴纳的保证金以后，本基金保留的现金或到期日在一年以内的政府债券不低于基金资产净值的5%，其中现金不包括结算备付金、存出保证金、应收申购款等；权证投资占基金资产净值的0-3%。本基金的业绩比较基准为：沪深300指数收益率×50% +中证综合</w:t>
      </w:r>
      <w:proofErr w:type="gramStart"/>
      <w:r>
        <w:rPr>
          <w:rFonts w:asciiTheme="minorEastAsia" w:eastAsiaTheme="minorEastAsia" w:hAnsiTheme="minorEastAsia"/>
          <w:color w:val="auto"/>
        </w:rPr>
        <w:t>债指数</w:t>
      </w:r>
      <w:proofErr w:type="gramEnd"/>
      <w:r>
        <w:rPr>
          <w:rFonts w:asciiTheme="minorEastAsia" w:eastAsiaTheme="minorEastAsia" w:hAnsiTheme="minorEastAsia"/>
          <w:color w:val="auto"/>
        </w:rPr>
        <w:t>收益率×50%。</w:t>
      </w:r>
    </w:p>
    <w:p w:rsidR="001A59F9" w:rsidRPr="003F1978" w:rsidRDefault="001A59F9" w:rsidP="0065053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本财务报表由本基金的基金管理人博时基金管理有限公司于2019年3月28日批准报出。</w:t>
      </w:r>
    </w:p>
    <w:p w:rsidR="001A59F9" w:rsidRPr="003F1978" w:rsidRDefault="001A59F9" w:rsidP="0065053D">
      <w:pPr>
        <w:pStyle w:val="33"/>
      </w:pPr>
      <w:r w:rsidRPr="003F1978">
        <w:t>7.4.2</w:t>
      </w:r>
      <w:r w:rsidR="004C2C35" w:rsidRPr="003F1978">
        <w:t xml:space="preserve"> </w:t>
      </w:r>
      <w:r w:rsidRPr="003F1978">
        <w:t>会计报表的编制基础</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博时鑫丰灵活配置混合型证券投资基金基金合同》和在财务报表附注7.4.4所列示的中国证监会、中国基金业协会发布的有关规定及允许的基金行业实务操作编制。</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根据《博时鑫丰灵活配置混合型证券投资基金基金合同》以及基金管理人博时基金管理有限公司于2019年2月14日发布的《博时基金管理有限公司关于博时鑫丰灵活配置混合型证券投资基金</w:t>
      </w:r>
      <w:r w:rsidRPr="003F1978">
        <w:rPr>
          <w:rFonts w:asciiTheme="minorEastAsia" w:eastAsiaTheme="minorEastAsia" w:hAnsiTheme="minorEastAsia"/>
          <w:color w:val="auto"/>
        </w:rPr>
        <w:lastRenderedPageBreak/>
        <w:t>基金合同终止及基金财产清算的公告》，本基金于2019年2月14日进入财产清算期，详情参见附注7.4.8.2资产负债表日后事项，因此本基金财务报表以清算基础编制。</w:t>
      </w:r>
    </w:p>
    <w:p w:rsidR="001A59F9" w:rsidRPr="003F1978" w:rsidRDefault="001A59F9" w:rsidP="0065053D">
      <w:pPr>
        <w:pStyle w:val="33"/>
      </w:pPr>
      <w:r w:rsidRPr="003F1978">
        <w:t>7.4.3</w:t>
      </w:r>
      <w:r w:rsidR="004C2C35" w:rsidRPr="003F1978">
        <w:t xml:space="preserve"> </w:t>
      </w:r>
      <w:r w:rsidRPr="003F1978">
        <w:t>遵循企业会计准则及其他有关规定的声明</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本基金2018年度财务报表符合企业会计准则的要求，真实、完整地反映了本基金2018年12月31日的财务状况以及2018年度的经营成果和基金净值变动情况等有关信息。</w:t>
      </w:r>
    </w:p>
    <w:p w:rsidR="001A59F9" w:rsidRPr="003F1978" w:rsidRDefault="001A59F9" w:rsidP="0065053D">
      <w:pPr>
        <w:pStyle w:val="33"/>
      </w:pPr>
      <w:r w:rsidRPr="003F1978">
        <w:t>7.4.4</w:t>
      </w:r>
      <w:r w:rsidR="004C2C35" w:rsidRPr="003F1978">
        <w:t xml:space="preserve"> </w:t>
      </w:r>
      <w:r w:rsidRPr="003F1978">
        <w:t>重要会计政策和会计估计</w:t>
      </w:r>
    </w:p>
    <w:p w:rsidR="001A59F9" w:rsidRPr="003F1978" w:rsidRDefault="001A59F9" w:rsidP="00A1412D">
      <w:pPr>
        <w:pStyle w:val="41"/>
      </w:pPr>
      <w:r w:rsidRPr="003F1978">
        <w:t>7.4.4.1会计年度</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本基金会计年度为公历1月1日起至12月31日止。</w:t>
      </w:r>
    </w:p>
    <w:p w:rsidR="001A59F9" w:rsidRPr="003F1978" w:rsidRDefault="001A59F9" w:rsidP="00A1412D">
      <w:pPr>
        <w:pStyle w:val="41"/>
      </w:pPr>
      <w:r w:rsidRPr="003F1978">
        <w:t>7.4.4.2 记账本位币</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本基金的记账本位币为人民币。</w:t>
      </w:r>
    </w:p>
    <w:p w:rsidR="001A59F9" w:rsidRPr="003F1978" w:rsidRDefault="001A59F9" w:rsidP="00A1412D">
      <w:pPr>
        <w:pStyle w:val="41"/>
      </w:pPr>
      <w:r w:rsidRPr="003F1978">
        <w:t>7.4.4.3 金融资产和金融负债的分类</w:t>
      </w:r>
    </w:p>
    <w:p w:rsidR="000A3BF6" w:rsidRDefault="00CB024A">
      <w:pPr>
        <w:pStyle w:val="XB"/>
        <w:ind w:firstLine="420"/>
        <w:rPr>
          <w:rFonts w:asciiTheme="minorEastAsia" w:eastAsiaTheme="minorEastAsia" w:hAnsiTheme="minorEastAsia"/>
          <w:sz w:val="24"/>
        </w:rPr>
      </w:pPr>
      <w:r>
        <w:rPr>
          <w:rFonts w:asciiTheme="minorEastAsia" w:eastAsiaTheme="minorEastAsia" w:hAnsiTheme="minorEastAsia"/>
          <w:color w:val="auto"/>
        </w:rPr>
        <w:t>(1)金融资产的分类</w:t>
      </w:r>
    </w:p>
    <w:p w:rsidR="000A3BF6" w:rsidRDefault="00CB024A">
      <w:pPr>
        <w:pStyle w:val="XB"/>
        <w:ind w:firstLine="420"/>
        <w:rPr>
          <w:rFonts w:asciiTheme="minorEastAsia" w:eastAsiaTheme="minorEastAsia" w:hAnsiTheme="minorEastAsia"/>
          <w:sz w:val="24"/>
        </w:rPr>
      </w:pPr>
      <w:r>
        <w:rPr>
          <w:rFonts w:asciiTheme="minorEastAsia" w:eastAsiaTheme="minorEastAsia" w:hAnsiTheme="minorEastAsia"/>
          <w:color w:val="auto"/>
        </w:rPr>
        <w:t>金融资产于初始确认时分类为：以公允价值计量且其变动计入当期损益的金融资产、应收款项、可供出售金融资产及持有至到期投资。金融资产的分类取决于本基金对金融资产的持有意图和持有能力。本基金暂无金融资产分类为可供出售金融资产及持有至到期投资。</w:t>
      </w:r>
    </w:p>
    <w:p w:rsidR="000A3BF6" w:rsidRDefault="00CB024A">
      <w:pPr>
        <w:pStyle w:val="XB"/>
        <w:ind w:firstLine="420"/>
        <w:rPr>
          <w:rFonts w:asciiTheme="minorEastAsia" w:eastAsiaTheme="minorEastAsia" w:hAnsiTheme="minorEastAsia"/>
          <w:sz w:val="24"/>
        </w:rPr>
      </w:pPr>
      <w:r>
        <w:rPr>
          <w:rFonts w:asciiTheme="minorEastAsia" w:eastAsiaTheme="minorEastAsia" w:hAnsiTheme="minorEastAsia"/>
          <w:color w:val="auto"/>
        </w:rPr>
        <w:t>本基金目前以交易目的持有的股票投资、债券投资、资产支持证券投资和衍生工具(主要为股指期货投资)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0A3BF6" w:rsidRDefault="00CB024A">
      <w:pPr>
        <w:pStyle w:val="XB"/>
        <w:ind w:firstLine="420"/>
        <w:rPr>
          <w:rFonts w:asciiTheme="minorEastAsia" w:eastAsiaTheme="minorEastAsia" w:hAnsiTheme="minorEastAsia"/>
          <w:sz w:val="24"/>
        </w:rPr>
      </w:pPr>
      <w:r>
        <w:rPr>
          <w:rFonts w:asciiTheme="minorEastAsia" w:eastAsiaTheme="minorEastAsia" w:hAnsiTheme="minorEastAsia"/>
          <w:color w:val="auto"/>
        </w:rPr>
        <w:t>本基金持有的其他金融资产分类为应收款项，包括银行存款、买入返售金融资产和其他各类应收款项等。应收款项是指在活跃市场中没有报价、回收金额固定或可确定的非衍生金融资产。</w:t>
      </w:r>
    </w:p>
    <w:p w:rsidR="000A3BF6" w:rsidRDefault="00CB024A">
      <w:pPr>
        <w:pStyle w:val="XB"/>
        <w:ind w:firstLine="420"/>
        <w:rPr>
          <w:rFonts w:asciiTheme="minorEastAsia" w:eastAsiaTheme="minorEastAsia" w:hAnsiTheme="minorEastAsia"/>
          <w:sz w:val="24"/>
        </w:rPr>
      </w:pPr>
      <w:r>
        <w:rPr>
          <w:rFonts w:asciiTheme="minorEastAsia" w:eastAsiaTheme="minorEastAsia" w:hAnsiTheme="minorEastAsia"/>
          <w:color w:val="auto"/>
        </w:rPr>
        <w:t xml:space="preserve"> (2)金融负债的分类</w:t>
      </w:r>
    </w:p>
    <w:p w:rsidR="001A59F9" w:rsidRPr="003F1978" w:rsidRDefault="001A59F9" w:rsidP="00FB3C26">
      <w:pPr>
        <w:pStyle w:val="XB"/>
        <w:ind w:firstLine="420"/>
        <w:rPr>
          <w:rFonts w:asciiTheme="minorEastAsia" w:eastAsiaTheme="minorEastAsia" w:hAnsiTheme="minorEastAsia"/>
          <w:sz w:val="24"/>
        </w:rPr>
      </w:pPr>
      <w:r w:rsidRPr="003F1978">
        <w:rPr>
          <w:rFonts w:asciiTheme="minorEastAsia" w:eastAsiaTheme="minorEastAsia" w:hAnsiTheme="minorEastAsia"/>
          <w:color w:val="auto"/>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3F1978" w:rsidRDefault="001A59F9" w:rsidP="00A1412D">
      <w:pPr>
        <w:pStyle w:val="41"/>
      </w:pPr>
      <w:r w:rsidRPr="003F1978">
        <w:t>7.4.4.4 金融资产和金融负债的初始确认、后续计量和终止确认</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w:t>
      </w:r>
      <w:r>
        <w:rPr>
          <w:rFonts w:asciiTheme="minorEastAsia" w:eastAsiaTheme="minorEastAsia" w:hAnsiTheme="minorEastAsia"/>
          <w:color w:val="auto"/>
        </w:rPr>
        <w:lastRenderedPageBreak/>
        <w:t>收项目。应收款项和其他金融负债的相关交易费用计入初始确认金额。</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于本报告期内及上年度可比期间，对于以公允价值计量且其变动计入当期损益的金融资产，按照公允价值进行后续计量；对于应收款项和其他金融负债采用实际利率法，以摊</w:t>
      </w:r>
      <w:proofErr w:type="gramStart"/>
      <w:r>
        <w:rPr>
          <w:rFonts w:asciiTheme="minorEastAsia" w:eastAsiaTheme="minorEastAsia" w:hAnsiTheme="minorEastAsia"/>
          <w:color w:val="auto"/>
        </w:rPr>
        <w:t>余成本</w:t>
      </w:r>
      <w:proofErr w:type="gramEnd"/>
      <w:r>
        <w:rPr>
          <w:rFonts w:asciiTheme="minorEastAsia" w:eastAsiaTheme="minorEastAsia" w:hAnsiTheme="minorEastAsia"/>
          <w:color w:val="auto"/>
        </w:rPr>
        <w:t>进行后续计量。于本报告期末，各项金融资产以可收回金额和账面价值孰低计量。</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金融资产终止确认时，其账面价值与收到的对价的差额，计入当期损益。</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当金融负债的现时义务全部或部分已经解除时，终止确认该金融负债或义务已解除的部分。终止确认部分的账面价值与支付的对价之间的差额，计入当期损益。</w:t>
      </w:r>
    </w:p>
    <w:p w:rsidR="001A59F9" w:rsidRPr="003F1978" w:rsidRDefault="001A59F9" w:rsidP="00A1412D">
      <w:pPr>
        <w:pStyle w:val="41"/>
      </w:pPr>
      <w:r w:rsidRPr="003F1978">
        <w:t>7.4.4.5 金融资产和金融负债的估值原则</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本基金持有的股票投资、债券投资、资产支持证券投资和衍生工具(主要为股指期货投资)按如下原则确定公允价值并进行估值：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 (1)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(3)如经济环境发生重大变化或证券发行人发生影响金融工具价格的重大事件，应对估值进行调整并确定公允价值。</w:t>
      </w:r>
    </w:p>
    <w:p w:rsidR="001A59F9" w:rsidRPr="003F1978" w:rsidRDefault="001A59F9" w:rsidP="00A1412D">
      <w:pPr>
        <w:pStyle w:val="41"/>
        <w:rPr>
          <w:kern w:val="0"/>
          <w:szCs w:val="24"/>
        </w:rPr>
      </w:pPr>
      <w:r w:rsidRPr="003F1978">
        <w:t>7.4.4.6 金融资产和金融负债的</w:t>
      </w:r>
      <w:proofErr w:type="gramStart"/>
      <w:r w:rsidRPr="003F1978">
        <w:t>抵销</w:t>
      </w:r>
      <w:proofErr w:type="gramEnd"/>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本基金持有的资产和承担的负债基本为金融资产和金融负债。当本基金1) 具有</w:t>
      </w:r>
      <w:proofErr w:type="gramStart"/>
      <w:r w:rsidRPr="003F1978">
        <w:rPr>
          <w:rFonts w:asciiTheme="minorEastAsia" w:eastAsiaTheme="minorEastAsia" w:hAnsiTheme="minorEastAsia"/>
          <w:color w:val="auto"/>
        </w:rPr>
        <w:t>抵销</w:t>
      </w:r>
      <w:proofErr w:type="gramEnd"/>
      <w:r w:rsidRPr="003F1978">
        <w:rPr>
          <w:rFonts w:asciiTheme="minorEastAsia" w:eastAsiaTheme="minorEastAsia" w:hAnsiTheme="minorEastAsia"/>
          <w:color w:val="auto"/>
        </w:rPr>
        <w:t>已确认金额的法定权利且该种法定权利现在是可执行的；且2) 交易双方准备按净额结算时，金融资产与金</w:t>
      </w:r>
      <w:r w:rsidRPr="003F1978">
        <w:rPr>
          <w:rFonts w:asciiTheme="minorEastAsia" w:eastAsiaTheme="minorEastAsia" w:hAnsiTheme="minorEastAsia"/>
          <w:color w:val="auto"/>
        </w:rPr>
        <w:lastRenderedPageBreak/>
        <w:t>融负债按</w:t>
      </w:r>
      <w:proofErr w:type="gramStart"/>
      <w:r w:rsidRPr="003F1978">
        <w:rPr>
          <w:rFonts w:asciiTheme="minorEastAsia" w:eastAsiaTheme="minorEastAsia" w:hAnsiTheme="minorEastAsia"/>
          <w:color w:val="auto"/>
        </w:rPr>
        <w:t>抵销</w:t>
      </w:r>
      <w:proofErr w:type="gramEnd"/>
      <w:r w:rsidRPr="003F1978">
        <w:rPr>
          <w:rFonts w:asciiTheme="minorEastAsia" w:eastAsiaTheme="minorEastAsia" w:hAnsiTheme="minorEastAsia"/>
          <w:color w:val="auto"/>
        </w:rPr>
        <w:t>后的净额在资产负债表中列示。</w:t>
      </w:r>
    </w:p>
    <w:p w:rsidR="001A59F9" w:rsidRPr="003F1978" w:rsidRDefault="001A59F9" w:rsidP="00A1412D">
      <w:pPr>
        <w:pStyle w:val="41"/>
      </w:pPr>
      <w:r w:rsidRPr="003F1978">
        <w:t>7.4.4.7 实收基金</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实收基金为对外发行基金份额所募集的总金额在扣除</w:t>
      </w:r>
      <w:proofErr w:type="gramStart"/>
      <w:r w:rsidRPr="003F1978">
        <w:rPr>
          <w:rFonts w:asciiTheme="minorEastAsia" w:eastAsiaTheme="minorEastAsia" w:hAnsiTheme="minorEastAsia"/>
          <w:color w:val="auto"/>
        </w:rPr>
        <w:t>损益平准金</w:t>
      </w:r>
      <w:proofErr w:type="gramEnd"/>
      <w:r w:rsidRPr="003F1978">
        <w:rPr>
          <w:rFonts w:asciiTheme="minorEastAsia" w:eastAsiaTheme="minorEastAsia" w:hAnsiTheme="minorEastAsia"/>
          <w:color w:val="auto"/>
        </w:rPr>
        <w:t>分摊部分后的余额。由于申购和赎回引起的实收基金变动分别于基金申购确认日及基金赎回确认</w:t>
      </w:r>
      <w:proofErr w:type="gramStart"/>
      <w:r w:rsidRPr="003F1978">
        <w:rPr>
          <w:rFonts w:asciiTheme="minorEastAsia" w:eastAsiaTheme="minorEastAsia" w:hAnsiTheme="minorEastAsia"/>
          <w:color w:val="auto"/>
        </w:rPr>
        <w:t>日认列</w:t>
      </w:r>
      <w:proofErr w:type="gramEnd"/>
      <w:r w:rsidRPr="003F1978">
        <w:rPr>
          <w:rFonts w:asciiTheme="minorEastAsia" w:eastAsiaTheme="minorEastAsia" w:hAnsiTheme="minorEastAsia"/>
          <w:color w:val="auto"/>
        </w:rPr>
        <w:t>。上述申购和赎回分别包括基金转换所引起的转入基金的实收基金增加和转出基金的实收基金减少。</w:t>
      </w:r>
    </w:p>
    <w:p w:rsidR="001A59F9" w:rsidRPr="003F1978" w:rsidRDefault="001A59F9" w:rsidP="00A1412D">
      <w:pPr>
        <w:pStyle w:val="41"/>
      </w:pPr>
      <w:r w:rsidRPr="003F1978">
        <w:t xml:space="preserve">7.4.4.8 </w:t>
      </w:r>
      <w:proofErr w:type="gramStart"/>
      <w:r w:rsidRPr="003F1978">
        <w:t>损益平</w:t>
      </w:r>
      <w:proofErr w:type="gramEnd"/>
      <w:r w:rsidRPr="003F1978">
        <w:t>准金</w:t>
      </w:r>
    </w:p>
    <w:p w:rsidR="001A59F9" w:rsidRPr="003F1978" w:rsidRDefault="001A59F9" w:rsidP="00FB3C26">
      <w:pPr>
        <w:pStyle w:val="XB"/>
        <w:ind w:firstLine="420"/>
        <w:rPr>
          <w:rFonts w:asciiTheme="minorEastAsia" w:eastAsiaTheme="minorEastAsia" w:hAnsiTheme="minorEastAsia"/>
          <w:color w:val="auto"/>
        </w:rPr>
      </w:pPr>
      <w:proofErr w:type="gramStart"/>
      <w:r w:rsidRPr="003F1978">
        <w:rPr>
          <w:rFonts w:asciiTheme="minorEastAsia" w:eastAsiaTheme="minorEastAsia" w:hAnsiTheme="minorEastAsia"/>
          <w:color w:val="auto"/>
        </w:rPr>
        <w:t>损益平准金包括</w:t>
      </w:r>
      <w:proofErr w:type="gramEnd"/>
      <w:r w:rsidRPr="003F1978">
        <w:rPr>
          <w:rFonts w:asciiTheme="minorEastAsia" w:eastAsiaTheme="minorEastAsia" w:hAnsiTheme="minorEastAsia"/>
          <w:color w:val="auto"/>
        </w:rPr>
        <w:t>已实现</w:t>
      </w:r>
      <w:proofErr w:type="gramStart"/>
      <w:r w:rsidRPr="003F1978">
        <w:rPr>
          <w:rFonts w:asciiTheme="minorEastAsia" w:eastAsiaTheme="minorEastAsia" w:hAnsiTheme="minorEastAsia"/>
          <w:color w:val="auto"/>
        </w:rPr>
        <w:t>平准金和</w:t>
      </w:r>
      <w:proofErr w:type="gramEnd"/>
      <w:r w:rsidRPr="003F1978">
        <w:rPr>
          <w:rFonts w:asciiTheme="minorEastAsia" w:eastAsiaTheme="minorEastAsia" w:hAnsiTheme="minorEastAsia"/>
          <w:color w:val="auto"/>
        </w:rPr>
        <w:t>未实现平准金。已实现</w:t>
      </w:r>
      <w:proofErr w:type="gramStart"/>
      <w:r w:rsidRPr="003F1978">
        <w:rPr>
          <w:rFonts w:asciiTheme="minorEastAsia" w:eastAsiaTheme="minorEastAsia" w:hAnsiTheme="minorEastAsia"/>
          <w:color w:val="auto"/>
        </w:rPr>
        <w:t>平准金指</w:t>
      </w:r>
      <w:proofErr w:type="gramEnd"/>
      <w:r w:rsidRPr="003F1978">
        <w:rPr>
          <w:rFonts w:asciiTheme="minorEastAsia" w:eastAsiaTheme="minorEastAsia" w:hAnsiTheme="minorEastAsia"/>
          <w:color w:val="auto"/>
        </w:rPr>
        <w:t>在申购或赎回基金份额时，申购或赎回款项中包含的按累计未分配的已实现</w:t>
      </w:r>
      <w:proofErr w:type="gramStart"/>
      <w:r w:rsidRPr="003F1978">
        <w:rPr>
          <w:rFonts w:asciiTheme="minorEastAsia" w:eastAsiaTheme="minorEastAsia" w:hAnsiTheme="minorEastAsia"/>
          <w:color w:val="auto"/>
        </w:rPr>
        <w:t>损益占</w:t>
      </w:r>
      <w:proofErr w:type="gramEnd"/>
      <w:r w:rsidRPr="003F1978">
        <w:rPr>
          <w:rFonts w:asciiTheme="minorEastAsia" w:eastAsiaTheme="minorEastAsia" w:hAnsiTheme="minorEastAsia"/>
          <w:color w:val="auto"/>
        </w:rPr>
        <w:t>基金净值比例计算的金额。未实现</w:t>
      </w:r>
      <w:proofErr w:type="gramStart"/>
      <w:r w:rsidRPr="003F1978">
        <w:rPr>
          <w:rFonts w:asciiTheme="minorEastAsia" w:eastAsiaTheme="minorEastAsia" w:hAnsiTheme="minorEastAsia"/>
          <w:color w:val="auto"/>
        </w:rPr>
        <w:t>平准金指</w:t>
      </w:r>
      <w:proofErr w:type="gramEnd"/>
      <w:r w:rsidRPr="003F1978">
        <w:rPr>
          <w:rFonts w:asciiTheme="minorEastAsia" w:eastAsiaTheme="minorEastAsia" w:hAnsiTheme="minorEastAsia"/>
          <w:color w:val="auto"/>
        </w:rPr>
        <w:t>在申购或赎回基金份额时，申购或赎回款项中包含的按累计未实现</w:t>
      </w:r>
      <w:proofErr w:type="gramStart"/>
      <w:r w:rsidRPr="003F1978">
        <w:rPr>
          <w:rFonts w:asciiTheme="minorEastAsia" w:eastAsiaTheme="minorEastAsia" w:hAnsiTheme="minorEastAsia"/>
          <w:color w:val="auto"/>
        </w:rPr>
        <w:t>损益占</w:t>
      </w:r>
      <w:proofErr w:type="gramEnd"/>
      <w:r w:rsidRPr="003F1978">
        <w:rPr>
          <w:rFonts w:asciiTheme="minorEastAsia" w:eastAsiaTheme="minorEastAsia" w:hAnsiTheme="minorEastAsia"/>
          <w:color w:val="auto"/>
        </w:rPr>
        <w:t>基金净值比例计算的金额。</w:t>
      </w:r>
      <w:proofErr w:type="gramStart"/>
      <w:r w:rsidRPr="003F1978">
        <w:rPr>
          <w:rFonts w:asciiTheme="minorEastAsia" w:eastAsiaTheme="minorEastAsia" w:hAnsiTheme="minorEastAsia"/>
          <w:color w:val="auto"/>
        </w:rPr>
        <w:t>损益平准金</w:t>
      </w:r>
      <w:proofErr w:type="gramEnd"/>
      <w:r w:rsidRPr="003F1978">
        <w:rPr>
          <w:rFonts w:asciiTheme="minorEastAsia" w:eastAsiaTheme="minorEastAsia" w:hAnsiTheme="minorEastAsia"/>
          <w:color w:val="auto"/>
        </w:rPr>
        <w:t>于基金申购确认日或基金赎回确认</w:t>
      </w:r>
      <w:proofErr w:type="gramStart"/>
      <w:r w:rsidRPr="003F1978">
        <w:rPr>
          <w:rFonts w:asciiTheme="minorEastAsia" w:eastAsiaTheme="minorEastAsia" w:hAnsiTheme="minorEastAsia"/>
          <w:color w:val="auto"/>
        </w:rPr>
        <w:t>日认列</w:t>
      </w:r>
      <w:proofErr w:type="gramEnd"/>
      <w:r w:rsidRPr="003F1978">
        <w:rPr>
          <w:rFonts w:asciiTheme="minorEastAsia" w:eastAsiaTheme="minorEastAsia" w:hAnsiTheme="minorEastAsia"/>
          <w:color w:val="auto"/>
        </w:rPr>
        <w:t>，并于期末全额转入未分配利润/(累计亏损)。</w:t>
      </w:r>
    </w:p>
    <w:p w:rsidR="001A59F9" w:rsidRPr="003F1978" w:rsidRDefault="001A59F9" w:rsidP="00A1412D">
      <w:pPr>
        <w:pStyle w:val="41"/>
      </w:pPr>
      <w:r w:rsidRPr="003F1978">
        <w:t>7.4.4.9 收入/(损失)的确认和计量</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应收款项在持有期间确认的利息收入按实际利率法计算，实际利率法与直线法差异较小的则按直线法计算。</w:t>
      </w:r>
    </w:p>
    <w:p w:rsidR="001A59F9" w:rsidRPr="003F1978" w:rsidRDefault="001A59F9" w:rsidP="00A1412D">
      <w:pPr>
        <w:pStyle w:val="41"/>
      </w:pPr>
      <w:r w:rsidRPr="003F1978">
        <w:t>7.4.4.10 费用的确认和计量</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本基金的管理人报酬、托管费和销售服务费在费用涵盖期间按基金合同约定的费率和计算方法逐日确认。</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其他金融负债在持有期间确认的利息支出按实际利率法计算，实际利率法与直线法差异较小的则按直线法计算。</w:t>
      </w:r>
    </w:p>
    <w:p w:rsidR="001A59F9" w:rsidRPr="003F1978" w:rsidRDefault="001A59F9" w:rsidP="00A1412D">
      <w:pPr>
        <w:pStyle w:val="41"/>
      </w:pPr>
      <w:r w:rsidRPr="003F1978">
        <w:t>7.4.4.11 基金的收益分配政策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本基金同一类别的每一基金份额享有同等分配权。本基金收益以现金形式分配，但基金份额持</w:t>
      </w:r>
      <w:r>
        <w:rPr>
          <w:rFonts w:asciiTheme="minorEastAsia" w:eastAsiaTheme="minorEastAsia" w:hAnsiTheme="minorEastAsia"/>
          <w:color w:val="auto"/>
        </w:rPr>
        <w:lastRenderedPageBreak/>
        <w:t>有人可选择现金红利或将现金红利按分红除权日的基金份额净值自动转为基金份额进行再投资。若期末未分配利润中的未实现部分为正数，包括基金经营活动产生的未实现损益以及基金份额交易产生的未实现</w:t>
      </w:r>
      <w:proofErr w:type="gramStart"/>
      <w:r>
        <w:rPr>
          <w:rFonts w:asciiTheme="minorEastAsia" w:eastAsiaTheme="minorEastAsia" w:hAnsiTheme="minorEastAsia"/>
          <w:color w:val="auto"/>
        </w:rPr>
        <w:t>平准金等</w:t>
      </w:r>
      <w:proofErr w:type="gramEnd"/>
      <w:r>
        <w:rPr>
          <w:rFonts w:asciiTheme="minorEastAsia" w:eastAsiaTheme="minorEastAsia" w:hAnsiTheme="minorEastAsia"/>
          <w:color w:val="auto"/>
        </w:rPr>
        <w:t>，则期末可供分配利润的金额为期末未分配利润中的已实现部分；若期末未分配利润的未实现部分为负数，则期末可供分配利润的金额为期末未分配利润，即已实现部分相抵未实现部分后的余额。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经宣告的拟分配基金收益于分红除权日从所有者权益转出。</w:t>
      </w:r>
    </w:p>
    <w:p w:rsidR="001A59F9" w:rsidRPr="003F1978" w:rsidRDefault="001A59F9" w:rsidP="00A1412D">
      <w:pPr>
        <w:pStyle w:val="41"/>
      </w:pPr>
      <w:r w:rsidRPr="003F1978">
        <w:t>7.4.4.12 分部报告</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本基金目前以一个单一的经营分部运作，不需要披露分部信息。</w:t>
      </w:r>
    </w:p>
    <w:p w:rsidR="001A59F9" w:rsidRPr="003F1978" w:rsidRDefault="001A59F9" w:rsidP="00A1412D">
      <w:pPr>
        <w:pStyle w:val="41"/>
      </w:pPr>
      <w:r w:rsidRPr="003F1978">
        <w:t>7.4.4.13 其他重要的会计政策和会计估计</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根据本基金的估值原则和中国证监会允许的基金行业估值实务操作，本基金确定以下类别股票投资、债券投资和资产支持证券投资的公允价值时采用的估值方法及其关键假设如下：</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 (1)对于证券交易所上市的股票，若出现重大事项停牌或交易不活跃(包括涨跌停时的交易不活跃)等情况，本基金根据中国证监会公告[2017]13号《中国证监会关于证券投资基金估值业务的指导意见》，根据具体情况采用《关于发布中基协(AMAC)基金行业股票估值指数的通知》提供的指数收益法等估值技术进行估值。</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 xml:space="preserve"> (2)对于在证券交易所上市或挂牌转让的固定收益品种(可转换债券、可交换债券、可分离债券和私募债券除外)及在银行间同业市场交易的固定收益品种，根据中国证监会公告[2017]13号《中国证监会关于证券投资基金估值业务的指导意见》及《中国证券投资基金业协会估值核算工作小组关于2015年1季度固定收益品种的估值处理标准》采用估值技术确定公允价值。本基金持有的证券交易所上市或挂牌转让的固定收益品种(可转换债券、可交换债券、可分离债券和私募债券除外)，按照中证指数有限公司所独立提供的估值结果确定公允价值。本基金持有的银行间同业市场固定收益品种按照中</w:t>
      </w:r>
      <w:proofErr w:type="gramStart"/>
      <w:r w:rsidRPr="003F1978">
        <w:rPr>
          <w:rFonts w:asciiTheme="minorEastAsia" w:eastAsiaTheme="minorEastAsia" w:hAnsiTheme="minorEastAsia"/>
          <w:color w:val="auto"/>
        </w:rPr>
        <w:t>债金融</w:t>
      </w:r>
      <w:proofErr w:type="gramEnd"/>
      <w:r w:rsidRPr="003F1978">
        <w:rPr>
          <w:rFonts w:asciiTheme="minorEastAsia" w:eastAsiaTheme="minorEastAsia" w:hAnsiTheme="minorEastAsia"/>
          <w:color w:val="auto"/>
        </w:rPr>
        <w:t>估值中心有限公司所独立提供的估值结果确定公允价值。</w:t>
      </w:r>
    </w:p>
    <w:p w:rsidR="001A59F9" w:rsidRPr="003F1978" w:rsidRDefault="001A59F9" w:rsidP="0065053D">
      <w:pPr>
        <w:pStyle w:val="33"/>
      </w:pPr>
      <w:r w:rsidRPr="003F1978">
        <w:lastRenderedPageBreak/>
        <w:t>7.4.5</w:t>
      </w:r>
      <w:r w:rsidR="004C2C35" w:rsidRPr="003F1978">
        <w:t xml:space="preserve"> </w:t>
      </w:r>
      <w:r w:rsidRPr="003F1978">
        <w:t>会计政策和会计估计变更以及差错更正的说明</w:t>
      </w:r>
    </w:p>
    <w:p w:rsidR="001A59F9" w:rsidRPr="003F1978" w:rsidRDefault="001A59F9" w:rsidP="00A1412D">
      <w:pPr>
        <w:pStyle w:val="41"/>
      </w:pPr>
      <w:r w:rsidRPr="003F1978">
        <w:t>7.4.5.1 会计政策变更的说明</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本基金本报告期未发生会计政策变更。</w:t>
      </w:r>
    </w:p>
    <w:p w:rsidR="001A59F9" w:rsidRPr="003F1978" w:rsidRDefault="001A59F9" w:rsidP="00A1412D">
      <w:pPr>
        <w:pStyle w:val="41"/>
      </w:pPr>
      <w:r w:rsidRPr="003F1978">
        <w:t>7.4.5.2 会计估计变更的说明</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本基金本报告期未发生会计估计变更。</w:t>
      </w:r>
    </w:p>
    <w:p w:rsidR="001A59F9" w:rsidRPr="003F1978" w:rsidRDefault="001A59F9" w:rsidP="00A1412D">
      <w:pPr>
        <w:pStyle w:val="41"/>
      </w:pPr>
      <w:r w:rsidRPr="003F1978">
        <w:t>7.4.5.3 差错更正的说明</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本基金在本报告期间无须说明的会计差错更正。</w:t>
      </w:r>
    </w:p>
    <w:p w:rsidR="001A59F9" w:rsidRPr="003F1978" w:rsidRDefault="001A59F9" w:rsidP="0065053D">
      <w:pPr>
        <w:pStyle w:val="33"/>
      </w:pPr>
      <w:r w:rsidRPr="003F1978">
        <w:t>7.4.6</w:t>
      </w:r>
      <w:r w:rsidR="004C2C35" w:rsidRPr="003F1978">
        <w:t xml:space="preserve"> </w:t>
      </w:r>
      <w:r w:rsidRPr="003F1978">
        <w:t>税项</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(1) </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运营过程中发生的增值税应税行为，</w:t>
      </w:r>
      <w:proofErr w:type="gramStart"/>
      <w:r>
        <w:rPr>
          <w:rFonts w:asciiTheme="minorEastAsia" w:eastAsiaTheme="minorEastAsia" w:hAnsiTheme="minorEastAsia"/>
          <w:color w:val="auto"/>
        </w:rPr>
        <w:t>以资管</w:t>
      </w:r>
      <w:proofErr w:type="gramEnd"/>
      <w:r>
        <w:rPr>
          <w:rFonts w:asciiTheme="minorEastAsia" w:eastAsiaTheme="minorEastAsia" w:hAnsiTheme="minorEastAsia"/>
          <w:color w:val="auto"/>
        </w:rPr>
        <w:t>产品管理人为增值税纳税人。</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管理人</w:t>
      </w:r>
      <w:proofErr w:type="gramStart"/>
      <w:r>
        <w:rPr>
          <w:rFonts w:asciiTheme="minorEastAsia" w:eastAsiaTheme="minorEastAsia" w:hAnsiTheme="minorEastAsia"/>
          <w:color w:val="auto"/>
        </w:rPr>
        <w:t>运营资管产品</w:t>
      </w:r>
      <w:proofErr w:type="gramEnd"/>
      <w:r>
        <w:rPr>
          <w:rFonts w:asciiTheme="minorEastAsia" w:eastAsiaTheme="minorEastAsia" w:hAnsiTheme="minorEastAsia"/>
          <w:color w:val="auto"/>
        </w:rPr>
        <w:t>过程中发生的增值税应税行为，暂适用简易计税方法，按照3%的征收率缴纳增值税。</w:t>
      </w:r>
      <w:proofErr w:type="gramStart"/>
      <w:r>
        <w:rPr>
          <w:rFonts w:asciiTheme="minorEastAsia" w:eastAsiaTheme="minorEastAsia" w:hAnsiTheme="minorEastAsia"/>
          <w:color w:val="auto"/>
        </w:rPr>
        <w:t>对资管产品</w:t>
      </w:r>
      <w:proofErr w:type="gramEnd"/>
      <w:r>
        <w:rPr>
          <w:rFonts w:asciiTheme="minorEastAsia" w:eastAsiaTheme="minorEastAsia" w:hAnsiTheme="minorEastAsia"/>
          <w:color w:val="auto"/>
        </w:rPr>
        <w:t>在2018年1月1日前运营过程中发生的增值税应税行为，未缴纳增值税的，不再缴纳；已缴纳增值税的，已纳税额</w:t>
      </w:r>
      <w:proofErr w:type="gramStart"/>
      <w:r>
        <w:rPr>
          <w:rFonts w:asciiTheme="minorEastAsia" w:eastAsiaTheme="minorEastAsia" w:hAnsiTheme="minorEastAsia"/>
          <w:color w:val="auto"/>
        </w:rPr>
        <w:t>从资管产品</w:t>
      </w:r>
      <w:proofErr w:type="gramEnd"/>
      <w:r>
        <w:rPr>
          <w:rFonts w:asciiTheme="minorEastAsia" w:eastAsiaTheme="minorEastAsia" w:hAnsiTheme="minorEastAsia"/>
          <w:color w:val="auto"/>
        </w:rPr>
        <w:t xml:space="preserve">管理人以后月份的增值税应纳税额中抵减。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对证券投资基金管理人运用基金买卖股票、债券的转让收入免征增值税，对国债、地方政府债以及金融同业往来利息收入亦免征增值税。</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管理人</w:t>
      </w:r>
      <w:proofErr w:type="gramStart"/>
      <w:r>
        <w:rPr>
          <w:rFonts w:asciiTheme="minorEastAsia" w:eastAsiaTheme="minorEastAsia" w:hAnsiTheme="minorEastAsia"/>
          <w:color w:val="auto"/>
        </w:rPr>
        <w:t>运营资管产品</w:t>
      </w:r>
      <w:proofErr w:type="gramEnd"/>
      <w:r>
        <w:rPr>
          <w:rFonts w:asciiTheme="minorEastAsia" w:eastAsiaTheme="minorEastAsia" w:hAnsiTheme="minorEastAsia"/>
          <w:color w:val="auto"/>
        </w:rPr>
        <w:t>提供的贷款服务，以2018年1月1日起产生的利息及利息性质的收入为销售额。</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管理人</w:t>
      </w:r>
      <w:proofErr w:type="gramStart"/>
      <w:r>
        <w:rPr>
          <w:rFonts w:asciiTheme="minorEastAsia" w:eastAsiaTheme="minorEastAsia" w:hAnsiTheme="minorEastAsia"/>
          <w:color w:val="auto"/>
        </w:rPr>
        <w:t>运营资管产品</w:t>
      </w:r>
      <w:proofErr w:type="gramEnd"/>
      <w:r>
        <w:rPr>
          <w:rFonts w:asciiTheme="minorEastAsia" w:eastAsiaTheme="minorEastAsia" w:hAnsiTheme="minorEastAsia"/>
          <w:color w:val="auto"/>
        </w:rPr>
        <w:t xml:space="preserve">转让2017年12月31日前取得的基金、非货物期货，可以选择按照实际买入价计算销售额，或者以2017年最后一个交易日的基金份额净值、非货物期货结算价格作为买入价计算销售额。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 对基金从证券市场中取得的收入，包括买卖股票、债券的差价收入，股票的股息、红利收入，债券的利息收入及其他收入，暂不征收企业所得税。</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(3) 对基金取得的企业债券利息收入，应由发行债券的企业在向基金支付利息时代扣代缴20%</w:t>
      </w:r>
      <w:r>
        <w:rPr>
          <w:rFonts w:asciiTheme="minorEastAsia" w:eastAsiaTheme="minorEastAsia" w:hAnsiTheme="minorEastAsia"/>
          <w:color w:val="auto"/>
        </w:rPr>
        <w:lastRenderedPageBreak/>
        <w:t>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(4) 基金卖出股票按0.1%的税率缴纳股票交易印花税，买入股票不征收股票交易印花税。</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(5) 本基金的城市维护建设税、教育费附加和地方教育费附加等税费按照实际缴纳增值税额的适用比例计算缴纳。</w:t>
      </w:r>
    </w:p>
    <w:p w:rsidR="001A59F9" w:rsidRPr="003F1978" w:rsidRDefault="001A59F9" w:rsidP="00A1412D">
      <w:pPr>
        <w:pStyle w:val="33"/>
      </w:pPr>
      <w:r w:rsidRPr="003F1978">
        <w:t>7.4.7</w:t>
      </w:r>
      <w:r w:rsidR="004C2C35" w:rsidRPr="003F1978">
        <w:t xml:space="preserve"> </w:t>
      </w:r>
      <w:r w:rsidRPr="003F1978">
        <w:t>重要财务报表项目的说明</w:t>
      </w:r>
    </w:p>
    <w:p w:rsidR="001A59F9" w:rsidRPr="003F1978" w:rsidRDefault="001A59F9" w:rsidP="00A1412D">
      <w:pPr>
        <w:pStyle w:val="41"/>
      </w:pPr>
      <w:r w:rsidRPr="003F1978">
        <w:t>7.4.7.1</w:t>
      </w:r>
      <w:r w:rsidR="004C2C35" w:rsidRPr="003F1978">
        <w:t xml:space="preserve"> </w:t>
      </w:r>
      <w:r w:rsidRPr="003F1978">
        <w:t>银行存款</w:t>
      </w:r>
    </w:p>
    <w:p w:rsidR="001A59F9" w:rsidRPr="003F1978" w:rsidRDefault="001A59F9" w:rsidP="00DF553D">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27"/>
        <w:gridCol w:w="3157"/>
        <w:gridCol w:w="3188"/>
      </w:tblGrid>
      <w:tr w:rsidR="00C56D9D" w:rsidRPr="003F1978" w:rsidTr="006B7323">
        <w:trPr>
          <w:trHeight w:val="345"/>
        </w:trPr>
        <w:tc>
          <w:tcPr>
            <w:tcW w:w="2727" w:type="dxa"/>
            <w:tcMar>
              <w:top w:w="15" w:type="dxa"/>
              <w:left w:w="15" w:type="dxa"/>
              <w:bottom w:w="0" w:type="dxa"/>
              <w:right w:w="15" w:type="dxa"/>
            </w:tcMar>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157" w:type="dxa"/>
            <w:tcMar>
              <w:top w:w="15" w:type="dxa"/>
              <w:left w:w="15" w:type="dxa"/>
              <w:bottom w:w="0" w:type="dxa"/>
              <w:right w:w="15" w:type="dxa"/>
            </w:tcMa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本期末</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2018年12月31日</w:t>
            </w:r>
          </w:p>
        </w:tc>
        <w:tc>
          <w:tcPr>
            <w:tcW w:w="3188" w:type="dxa"/>
            <w:tcMar>
              <w:top w:w="15" w:type="dxa"/>
              <w:left w:w="15" w:type="dxa"/>
              <w:bottom w:w="0" w:type="dxa"/>
              <w:right w:w="15" w:type="dxa"/>
            </w:tcMa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上年度末</w:t>
            </w:r>
          </w:p>
          <w:p w:rsidR="001A59F9" w:rsidRPr="003F1978" w:rsidRDefault="00955CB7" w:rsidP="00EF0F3F">
            <w:pPr>
              <w:pStyle w:val="afb"/>
              <w:jc w:val="center"/>
              <w:rPr>
                <w:rFonts w:asciiTheme="minorEastAsia" w:eastAsiaTheme="minorEastAsia" w:hAnsiTheme="minorEastAsia"/>
              </w:rPr>
            </w:pPr>
            <w:r w:rsidRPr="003F1978">
              <w:rPr>
                <w:rFonts w:asciiTheme="minorEastAsia" w:eastAsiaTheme="minorEastAsia" w:hAnsiTheme="minorEastAsia"/>
              </w:rPr>
              <w:t>2017年12月31日</w:t>
            </w:r>
          </w:p>
        </w:tc>
      </w:tr>
      <w:tr w:rsidR="00C56D9D" w:rsidRPr="003F1978" w:rsidTr="006B7323">
        <w:trPr>
          <w:trHeight w:val="315"/>
        </w:trPr>
        <w:tc>
          <w:tcPr>
            <w:tcW w:w="2727" w:type="dxa"/>
            <w:tcMar>
              <w:top w:w="15" w:type="dxa"/>
              <w:left w:w="15" w:type="dxa"/>
              <w:bottom w:w="0" w:type="dxa"/>
              <w:right w:w="15" w:type="dxa"/>
            </w:tcMar>
            <w:vAlign w:val="center"/>
          </w:tcPr>
          <w:p w:rsidR="001A59F9" w:rsidRPr="003F1978" w:rsidRDefault="001A59F9" w:rsidP="00CB024A">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活期存款</w:t>
            </w:r>
          </w:p>
        </w:tc>
        <w:tc>
          <w:tcPr>
            <w:tcW w:w="3157" w:type="dxa"/>
            <w:tcMar>
              <w:top w:w="15" w:type="dxa"/>
              <w:left w:w="15" w:type="dxa"/>
              <w:bottom w:w="0" w:type="dxa"/>
              <w:right w:w="15" w:type="dxa"/>
            </w:tcMar>
            <w:vAlign w:val="center"/>
          </w:tcPr>
          <w:p w:rsidR="001A59F9" w:rsidRPr="003F1978" w:rsidRDefault="001A59F9" w:rsidP="00CB024A">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21,150,968.92</w:t>
            </w:r>
          </w:p>
        </w:tc>
        <w:tc>
          <w:tcPr>
            <w:tcW w:w="3188" w:type="dxa"/>
            <w:tcMar>
              <w:top w:w="15" w:type="dxa"/>
              <w:left w:w="15" w:type="dxa"/>
              <w:bottom w:w="0" w:type="dxa"/>
              <w:right w:w="15" w:type="dxa"/>
            </w:tcMar>
            <w:vAlign w:val="center"/>
          </w:tcPr>
          <w:p w:rsidR="001A59F9" w:rsidRPr="003F1978" w:rsidRDefault="001A59F9" w:rsidP="00CB024A">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54,935,696.00</w:t>
            </w:r>
          </w:p>
        </w:tc>
      </w:tr>
      <w:tr w:rsidR="00C56D9D" w:rsidRPr="003F1978" w:rsidTr="006B7323">
        <w:trPr>
          <w:trHeight w:val="315"/>
        </w:trPr>
        <w:tc>
          <w:tcPr>
            <w:tcW w:w="2727" w:type="dxa"/>
            <w:tcMar>
              <w:top w:w="15" w:type="dxa"/>
              <w:left w:w="15" w:type="dxa"/>
              <w:bottom w:w="0" w:type="dxa"/>
              <w:right w:w="15" w:type="dxa"/>
            </w:tcMar>
            <w:vAlign w:val="center"/>
          </w:tcPr>
          <w:p w:rsidR="001A59F9" w:rsidRPr="003F1978" w:rsidRDefault="001A59F9" w:rsidP="00CB024A">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定期存款</w:t>
            </w:r>
          </w:p>
        </w:tc>
        <w:tc>
          <w:tcPr>
            <w:tcW w:w="3157" w:type="dxa"/>
            <w:tcMar>
              <w:top w:w="15" w:type="dxa"/>
              <w:left w:w="15" w:type="dxa"/>
              <w:bottom w:w="0" w:type="dxa"/>
              <w:right w:w="15" w:type="dxa"/>
            </w:tcMar>
            <w:vAlign w:val="center"/>
          </w:tcPr>
          <w:p w:rsidR="001A59F9" w:rsidRPr="003F1978" w:rsidRDefault="001A59F9" w:rsidP="00CB024A">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188" w:type="dxa"/>
            <w:tcMar>
              <w:top w:w="15" w:type="dxa"/>
              <w:left w:w="15" w:type="dxa"/>
              <w:bottom w:w="0" w:type="dxa"/>
              <w:right w:w="15" w:type="dxa"/>
            </w:tcMar>
            <w:vAlign w:val="center"/>
          </w:tcPr>
          <w:p w:rsidR="001A59F9" w:rsidRPr="003F1978" w:rsidRDefault="001A59F9" w:rsidP="00CB024A">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315"/>
        </w:trPr>
        <w:tc>
          <w:tcPr>
            <w:tcW w:w="2727" w:type="dxa"/>
            <w:tcMar>
              <w:top w:w="15" w:type="dxa"/>
              <w:left w:w="15" w:type="dxa"/>
              <w:bottom w:w="0" w:type="dxa"/>
              <w:right w:w="15" w:type="dxa"/>
            </w:tcMar>
            <w:vAlign w:val="center"/>
          </w:tcPr>
          <w:p w:rsidR="001A59F9" w:rsidRPr="003F1978" w:rsidRDefault="001A59F9" w:rsidP="00CB024A">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其他存款</w:t>
            </w:r>
          </w:p>
        </w:tc>
        <w:tc>
          <w:tcPr>
            <w:tcW w:w="3157" w:type="dxa"/>
            <w:tcMar>
              <w:top w:w="15" w:type="dxa"/>
              <w:left w:w="15" w:type="dxa"/>
              <w:bottom w:w="0" w:type="dxa"/>
              <w:right w:w="15" w:type="dxa"/>
            </w:tcMar>
            <w:vAlign w:val="center"/>
          </w:tcPr>
          <w:p w:rsidR="001A59F9" w:rsidRPr="003F1978" w:rsidRDefault="001A59F9" w:rsidP="00CB024A">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188" w:type="dxa"/>
            <w:tcMar>
              <w:top w:w="15" w:type="dxa"/>
              <w:left w:w="15" w:type="dxa"/>
              <w:bottom w:w="0" w:type="dxa"/>
              <w:right w:w="15" w:type="dxa"/>
            </w:tcMar>
            <w:vAlign w:val="center"/>
          </w:tcPr>
          <w:p w:rsidR="001A59F9" w:rsidRPr="003F1978" w:rsidRDefault="001A59F9" w:rsidP="00CB024A">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315"/>
        </w:trPr>
        <w:tc>
          <w:tcPr>
            <w:tcW w:w="2727" w:type="dxa"/>
            <w:tcMar>
              <w:top w:w="15" w:type="dxa"/>
              <w:left w:w="15" w:type="dxa"/>
              <w:bottom w:w="0" w:type="dxa"/>
              <w:right w:w="15" w:type="dxa"/>
            </w:tcMar>
            <w:vAlign w:val="center"/>
          </w:tcPr>
          <w:p w:rsidR="001A59F9" w:rsidRPr="003F1978" w:rsidRDefault="001A59F9" w:rsidP="00CB024A">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合计</w:t>
            </w:r>
          </w:p>
        </w:tc>
        <w:tc>
          <w:tcPr>
            <w:tcW w:w="3157" w:type="dxa"/>
            <w:tcMar>
              <w:top w:w="15" w:type="dxa"/>
              <w:left w:w="15" w:type="dxa"/>
              <w:bottom w:w="0" w:type="dxa"/>
              <w:right w:w="15" w:type="dxa"/>
            </w:tcMar>
            <w:vAlign w:val="center"/>
          </w:tcPr>
          <w:p w:rsidR="001A59F9" w:rsidRPr="003F1978" w:rsidRDefault="001A59F9" w:rsidP="00CB024A">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21,150,968.92</w:t>
            </w:r>
          </w:p>
        </w:tc>
        <w:tc>
          <w:tcPr>
            <w:tcW w:w="3188" w:type="dxa"/>
            <w:tcMar>
              <w:top w:w="15" w:type="dxa"/>
              <w:left w:w="15" w:type="dxa"/>
              <w:bottom w:w="0" w:type="dxa"/>
              <w:right w:w="15" w:type="dxa"/>
            </w:tcMar>
            <w:vAlign w:val="center"/>
          </w:tcPr>
          <w:p w:rsidR="001A59F9" w:rsidRPr="003F1978" w:rsidRDefault="001A59F9" w:rsidP="00CB024A">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54,935,696.00</w:t>
            </w:r>
          </w:p>
        </w:tc>
      </w:tr>
    </w:tbl>
    <w:p w:rsidR="001A59F9" w:rsidRPr="003F1978" w:rsidRDefault="001A59F9" w:rsidP="00B5085B">
      <w:pPr>
        <w:pStyle w:val="41"/>
      </w:pPr>
      <w:r w:rsidRPr="003F1978">
        <w:t>7.4.7.2</w:t>
      </w:r>
      <w:r w:rsidR="004C2C35" w:rsidRPr="003F1978">
        <w:t xml:space="preserve"> </w:t>
      </w:r>
      <w:r w:rsidRPr="003F1978">
        <w:t>交易性金融资产</w:t>
      </w:r>
    </w:p>
    <w:p w:rsidR="00E43350" w:rsidRPr="003F1978" w:rsidRDefault="00E43350" w:rsidP="00B5085B">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126"/>
      </w:tblGrid>
      <w:tr w:rsidR="00C56D9D" w:rsidRPr="003F1978" w:rsidTr="006B7323">
        <w:trPr>
          <w:trHeight w:val="255"/>
        </w:trPr>
        <w:tc>
          <w:tcPr>
            <w:tcW w:w="2268" w:type="dxa"/>
            <w:gridSpan w:val="2"/>
            <w:vMerge w:val="restart"/>
            <w:vAlign w:val="center"/>
          </w:tcPr>
          <w:p w:rsidR="00E43350" w:rsidRPr="003F1978" w:rsidRDefault="00E43350"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6804" w:type="dxa"/>
            <w:gridSpan w:val="3"/>
            <w:vAlign w:val="center"/>
          </w:tcPr>
          <w:p w:rsidR="00E43350" w:rsidRPr="003F1978" w:rsidRDefault="00E43350" w:rsidP="00EF0F3F">
            <w:pPr>
              <w:pStyle w:val="afb"/>
              <w:jc w:val="center"/>
              <w:rPr>
                <w:rFonts w:asciiTheme="minorEastAsia" w:eastAsiaTheme="minorEastAsia" w:hAnsiTheme="minorEastAsia"/>
              </w:rPr>
            </w:pPr>
            <w:r w:rsidRPr="003F1978">
              <w:rPr>
                <w:rFonts w:asciiTheme="minorEastAsia" w:eastAsiaTheme="minorEastAsia" w:hAnsiTheme="minorEastAsia"/>
              </w:rPr>
              <w:t>本期末</w:t>
            </w:r>
          </w:p>
          <w:p w:rsidR="00E43350" w:rsidRPr="003F1978" w:rsidRDefault="00E43350" w:rsidP="00EF0F3F">
            <w:pPr>
              <w:pStyle w:val="afb"/>
              <w:jc w:val="center"/>
              <w:rPr>
                <w:rFonts w:asciiTheme="minorEastAsia" w:eastAsiaTheme="minorEastAsia" w:hAnsiTheme="minorEastAsia"/>
              </w:rPr>
            </w:pPr>
            <w:r w:rsidRPr="003F1978">
              <w:rPr>
                <w:rFonts w:asciiTheme="minorEastAsia" w:eastAsiaTheme="minorEastAsia" w:hAnsiTheme="minorEastAsia"/>
              </w:rPr>
              <w:t>2018年12月31日</w:t>
            </w:r>
          </w:p>
        </w:tc>
      </w:tr>
      <w:tr w:rsidR="00C56D9D" w:rsidRPr="003F1978" w:rsidTr="006B7323">
        <w:trPr>
          <w:trHeight w:val="270"/>
        </w:trPr>
        <w:tc>
          <w:tcPr>
            <w:tcW w:w="2268" w:type="dxa"/>
            <w:gridSpan w:val="2"/>
            <w:vMerge/>
            <w:vAlign w:val="center"/>
          </w:tcPr>
          <w:p w:rsidR="00E43350" w:rsidRPr="003F1978" w:rsidRDefault="00E43350" w:rsidP="00EF0F3F">
            <w:pPr>
              <w:pStyle w:val="afb"/>
              <w:jc w:val="center"/>
              <w:rPr>
                <w:rFonts w:asciiTheme="minorEastAsia" w:eastAsiaTheme="minorEastAsia" w:hAnsiTheme="minorEastAsia"/>
              </w:rPr>
            </w:pPr>
          </w:p>
        </w:tc>
        <w:tc>
          <w:tcPr>
            <w:tcW w:w="2339" w:type="dxa"/>
            <w:vAlign w:val="center"/>
          </w:tcPr>
          <w:p w:rsidR="00E43350" w:rsidRPr="003F1978" w:rsidRDefault="00E43350" w:rsidP="00EF0F3F">
            <w:pPr>
              <w:pStyle w:val="afb"/>
              <w:jc w:val="center"/>
              <w:rPr>
                <w:rFonts w:asciiTheme="minorEastAsia" w:eastAsiaTheme="minorEastAsia" w:hAnsiTheme="minorEastAsia"/>
              </w:rPr>
            </w:pPr>
            <w:r w:rsidRPr="003F1978">
              <w:rPr>
                <w:rFonts w:asciiTheme="minorEastAsia" w:eastAsiaTheme="minorEastAsia" w:hAnsiTheme="minorEastAsia"/>
              </w:rPr>
              <w:t>成本</w:t>
            </w:r>
          </w:p>
        </w:tc>
        <w:tc>
          <w:tcPr>
            <w:tcW w:w="2339" w:type="dxa"/>
            <w:vAlign w:val="center"/>
          </w:tcPr>
          <w:p w:rsidR="00E43350" w:rsidRPr="003F1978" w:rsidRDefault="00E43350" w:rsidP="00EF0F3F">
            <w:pPr>
              <w:pStyle w:val="afb"/>
              <w:jc w:val="center"/>
              <w:rPr>
                <w:rFonts w:asciiTheme="minorEastAsia" w:eastAsiaTheme="minorEastAsia" w:hAnsiTheme="minorEastAsia"/>
              </w:rPr>
            </w:pPr>
            <w:r w:rsidRPr="003F1978">
              <w:rPr>
                <w:rFonts w:asciiTheme="minorEastAsia" w:eastAsiaTheme="minorEastAsia" w:hAnsiTheme="minorEastAsia"/>
              </w:rPr>
              <w:t>公允价值</w:t>
            </w:r>
          </w:p>
        </w:tc>
        <w:tc>
          <w:tcPr>
            <w:tcW w:w="2126" w:type="dxa"/>
            <w:vAlign w:val="center"/>
          </w:tcPr>
          <w:p w:rsidR="00E43350" w:rsidRPr="003F1978" w:rsidRDefault="00E43350" w:rsidP="00EF0F3F">
            <w:pPr>
              <w:pStyle w:val="afb"/>
              <w:jc w:val="center"/>
              <w:rPr>
                <w:rFonts w:asciiTheme="minorEastAsia" w:eastAsiaTheme="minorEastAsia" w:hAnsiTheme="minorEastAsia"/>
              </w:rPr>
            </w:pPr>
            <w:r w:rsidRPr="003F1978">
              <w:rPr>
                <w:rFonts w:asciiTheme="minorEastAsia" w:eastAsiaTheme="minorEastAsia" w:hAnsiTheme="minorEastAsia"/>
              </w:rPr>
              <w:t>公允价值变动</w:t>
            </w:r>
          </w:p>
        </w:tc>
      </w:tr>
      <w:tr w:rsidR="00C56D9D" w:rsidRPr="003F1978" w:rsidTr="006B7323">
        <w:trPr>
          <w:trHeight w:val="270"/>
        </w:trPr>
        <w:tc>
          <w:tcPr>
            <w:tcW w:w="2268" w:type="dxa"/>
            <w:gridSpan w:val="2"/>
            <w:vAlign w:val="center"/>
          </w:tcPr>
          <w:p w:rsidR="00E43350" w:rsidRPr="003F1978" w:rsidRDefault="00E43350" w:rsidP="00EF0F3F">
            <w:pPr>
              <w:pStyle w:val="afb"/>
              <w:rPr>
                <w:rFonts w:asciiTheme="minorEastAsia" w:eastAsiaTheme="minorEastAsia" w:hAnsiTheme="minorEastAsia"/>
              </w:rPr>
            </w:pPr>
            <w:r w:rsidRPr="003F1978">
              <w:rPr>
                <w:rFonts w:asciiTheme="minorEastAsia" w:eastAsiaTheme="minorEastAsia" w:hAnsiTheme="minorEastAsia"/>
              </w:rPr>
              <w:t>股票</w:t>
            </w:r>
          </w:p>
        </w:tc>
        <w:tc>
          <w:tcPr>
            <w:tcW w:w="2339" w:type="dxa"/>
            <w:vAlign w:val="center"/>
          </w:tcPr>
          <w:p w:rsidR="00E43350" w:rsidRPr="003F1978" w:rsidRDefault="00E4335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E43350" w:rsidRPr="003F1978" w:rsidRDefault="00E4335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E43350" w:rsidRPr="003F1978" w:rsidRDefault="00E4335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70"/>
        </w:trPr>
        <w:tc>
          <w:tcPr>
            <w:tcW w:w="2268" w:type="dxa"/>
            <w:gridSpan w:val="2"/>
            <w:vAlign w:val="center"/>
          </w:tcPr>
          <w:p w:rsidR="0023307D" w:rsidRPr="003F1978" w:rsidRDefault="0023307D" w:rsidP="00EF0F3F">
            <w:pPr>
              <w:pStyle w:val="afb"/>
              <w:rPr>
                <w:rFonts w:asciiTheme="minorEastAsia" w:eastAsiaTheme="minorEastAsia" w:hAnsiTheme="minorEastAsia"/>
              </w:rPr>
            </w:pPr>
            <w:r w:rsidRPr="003F1978">
              <w:rPr>
                <w:rFonts w:asciiTheme="minorEastAsia" w:eastAsiaTheme="minorEastAsia" w:hAnsiTheme="minorEastAsia"/>
              </w:rPr>
              <w:t>贵金属投资-金交所黄金合约</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85"/>
        </w:trPr>
        <w:tc>
          <w:tcPr>
            <w:tcW w:w="828" w:type="dxa"/>
            <w:vMerge w:val="restart"/>
            <w:vAlign w:val="center"/>
          </w:tcPr>
          <w:p w:rsidR="0023307D" w:rsidRPr="003F1978" w:rsidRDefault="0023307D" w:rsidP="00EF0F3F">
            <w:pPr>
              <w:pStyle w:val="afb"/>
              <w:rPr>
                <w:rFonts w:asciiTheme="minorEastAsia" w:eastAsiaTheme="minorEastAsia" w:hAnsiTheme="minorEastAsia"/>
              </w:rPr>
            </w:pPr>
            <w:r w:rsidRPr="003F1978">
              <w:rPr>
                <w:rFonts w:asciiTheme="minorEastAsia" w:eastAsiaTheme="minorEastAsia" w:hAnsiTheme="minorEastAsia"/>
              </w:rPr>
              <w:t>债券</w:t>
            </w:r>
          </w:p>
        </w:tc>
        <w:tc>
          <w:tcPr>
            <w:tcW w:w="1440" w:type="dxa"/>
            <w:vAlign w:val="center"/>
          </w:tcPr>
          <w:p w:rsidR="0023307D" w:rsidRPr="003F1978" w:rsidRDefault="0023307D" w:rsidP="00EF0F3F">
            <w:pPr>
              <w:pStyle w:val="afb"/>
              <w:rPr>
                <w:rFonts w:asciiTheme="minorEastAsia" w:eastAsiaTheme="minorEastAsia" w:hAnsiTheme="minorEastAsia"/>
              </w:rPr>
            </w:pPr>
            <w:r w:rsidRPr="003F1978">
              <w:rPr>
                <w:rFonts w:asciiTheme="minorEastAsia" w:eastAsiaTheme="minorEastAsia" w:hAnsiTheme="minorEastAsia"/>
              </w:rPr>
              <w:t>交易所市场</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103"/>
        </w:trPr>
        <w:tc>
          <w:tcPr>
            <w:tcW w:w="828" w:type="dxa"/>
            <w:vMerge/>
            <w:vAlign w:val="center"/>
          </w:tcPr>
          <w:p w:rsidR="0023307D" w:rsidRPr="003F1978" w:rsidRDefault="0023307D" w:rsidP="00EF0F3F">
            <w:pPr>
              <w:pStyle w:val="afb"/>
              <w:rPr>
                <w:rFonts w:asciiTheme="minorEastAsia" w:eastAsiaTheme="minorEastAsia" w:hAnsiTheme="minorEastAsia"/>
              </w:rPr>
            </w:pPr>
          </w:p>
        </w:tc>
        <w:tc>
          <w:tcPr>
            <w:tcW w:w="1440" w:type="dxa"/>
            <w:vAlign w:val="center"/>
          </w:tcPr>
          <w:p w:rsidR="0023307D" w:rsidRPr="003F1978" w:rsidRDefault="0023307D" w:rsidP="00EF0F3F">
            <w:pPr>
              <w:pStyle w:val="afb"/>
              <w:rPr>
                <w:rFonts w:asciiTheme="minorEastAsia" w:eastAsiaTheme="minorEastAsia" w:hAnsiTheme="minorEastAsia"/>
              </w:rPr>
            </w:pPr>
            <w:r w:rsidRPr="003F1978">
              <w:rPr>
                <w:rFonts w:asciiTheme="minorEastAsia" w:eastAsiaTheme="minorEastAsia" w:hAnsiTheme="minorEastAsia"/>
              </w:rPr>
              <w:t>银行间市场</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103"/>
        </w:trPr>
        <w:tc>
          <w:tcPr>
            <w:tcW w:w="828" w:type="dxa"/>
            <w:vMerge/>
            <w:vAlign w:val="center"/>
          </w:tcPr>
          <w:p w:rsidR="0023307D" w:rsidRPr="003F1978" w:rsidRDefault="0023307D" w:rsidP="00EF0F3F">
            <w:pPr>
              <w:pStyle w:val="afb"/>
              <w:rPr>
                <w:rFonts w:asciiTheme="minorEastAsia" w:eastAsiaTheme="minorEastAsia" w:hAnsiTheme="minorEastAsia"/>
              </w:rPr>
            </w:pPr>
          </w:p>
        </w:tc>
        <w:tc>
          <w:tcPr>
            <w:tcW w:w="1440" w:type="dxa"/>
            <w:vAlign w:val="center"/>
          </w:tcPr>
          <w:p w:rsidR="0023307D" w:rsidRPr="003F1978" w:rsidRDefault="0023307D"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70"/>
        </w:trPr>
        <w:tc>
          <w:tcPr>
            <w:tcW w:w="2268" w:type="dxa"/>
            <w:gridSpan w:val="2"/>
            <w:vAlign w:val="center"/>
          </w:tcPr>
          <w:p w:rsidR="0023307D" w:rsidRPr="003F1978" w:rsidRDefault="0023307D" w:rsidP="00EF0F3F">
            <w:pPr>
              <w:pStyle w:val="afb"/>
              <w:rPr>
                <w:rFonts w:asciiTheme="minorEastAsia" w:eastAsiaTheme="minorEastAsia" w:hAnsiTheme="minorEastAsia"/>
              </w:rPr>
            </w:pPr>
            <w:r w:rsidRPr="003F1978">
              <w:rPr>
                <w:rFonts w:asciiTheme="minorEastAsia" w:eastAsiaTheme="minorEastAsia" w:hAnsiTheme="minorEastAsia"/>
              </w:rPr>
              <w:t>资产支持证券</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70"/>
        </w:trPr>
        <w:tc>
          <w:tcPr>
            <w:tcW w:w="2268" w:type="dxa"/>
            <w:gridSpan w:val="2"/>
            <w:vAlign w:val="center"/>
          </w:tcPr>
          <w:p w:rsidR="0023307D" w:rsidRPr="003F1978" w:rsidRDefault="0023307D" w:rsidP="00EF0F3F">
            <w:pPr>
              <w:pStyle w:val="afb"/>
              <w:rPr>
                <w:rFonts w:asciiTheme="minorEastAsia" w:eastAsiaTheme="minorEastAsia" w:hAnsiTheme="minorEastAsia"/>
              </w:rPr>
            </w:pPr>
            <w:r w:rsidRPr="003F1978">
              <w:rPr>
                <w:rFonts w:asciiTheme="minorEastAsia" w:eastAsiaTheme="minorEastAsia" w:hAnsiTheme="minorEastAsia"/>
              </w:rPr>
              <w:t>基金</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70"/>
        </w:trPr>
        <w:tc>
          <w:tcPr>
            <w:tcW w:w="2268" w:type="dxa"/>
            <w:gridSpan w:val="2"/>
            <w:vAlign w:val="center"/>
          </w:tcPr>
          <w:p w:rsidR="0023307D" w:rsidRPr="003F1978" w:rsidRDefault="0023307D" w:rsidP="00EF0F3F">
            <w:pPr>
              <w:pStyle w:val="afb"/>
              <w:rPr>
                <w:rFonts w:asciiTheme="minorEastAsia" w:eastAsiaTheme="minorEastAsia" w:hAnsiTheme="minorEastAsia"/>
              </w:rPr>
            </w:pPr>
            <w:r w:rsidRPr="003F1978">
              <w:rPr>
                <w:rFonts w:asciiTheme="minorEastAsia" w:eastAsiaTheme="minorEastAsia" w:hAnsiTheme="minorEastAsia"/>
              </w:rPr>
              <w:t>其他</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70"/>
        </w:trPr>
        <w:tc>
          <w:tcPr>
            <w:tcW w:w="2268" w:type="dxa"/>
            <w:gridSpan w:val="2"/>
            <w:vAlign w:val="center"/>
          </w:tcPr>
          <w:p w:rsidR="0023307D" w:rsidRPr="003F1978" w:rsidRDefault="0023307D"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55"/>
        </w:trPr>
        <w:tc>
          <w:tcPr>
            <w:tcW w:w="2268" w:type="dxa"/>
            <w:gridSpan w:val="2"/>
            <w:vMerge w:val="restart"/>
            <w:vAlign w:val="center"/>
          </w:tcPr>
          <w:p w:rsidR="0023307D" w:rsidRPr="003F1978" w:rsidRDefault="0023307D"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6804" w:type="dxa"/>
            <w:gridSpan w:val="3"/>
            <w:vAlign w:val="center"/>
          </w:tcPr>
          <w:p w:rsidR="0023307D" w:rsidRPr="003F1978" w:rsidRDefault="0023307D"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上年度末</w:t>
            </w:r>
          </w:p>
          <w:p w:rsidR="0023307D" w:rsidRPr="003F1978" w:rsidRDefault="0023307D" w:rsidP="00EF0F3F">
            <w:pPr>
              <w:pStyle w:val="afb"/>
              <w:jc w:val="center"/>
              <w:rPr>
                <w:rFonts w:asciiTheme="minorEastAsia" w:eastAsiaTheme="minorEastAsia" w:hAnsiTheme="minorEastAsia"/>
              </w:rPr>
            </w:pPr>
            <w:r w:rsidRPr="003F1978">
              <w:rPr>
                <w:rFonts w:asciiTheme="minorEastAsia" w:eastAsiaTheme="minorEastAsia" w:hAnsiTheme="minorEastAsia"/>
              </w:rPr>
              <w:t>2017年12月31日</w:t>
            </w:r>
          </w:p>
        </w:tc>
      </w:tr>
      <w:tr w:rsidR="00C56D9D" w:rsidRPr="003F1978" w:rsidTr="006B7323">
        <w:trPr>
          <w:trHeight w:val="270"/>
        </w:trPr>
        <w:tc>
          <w:tcPr>
            <w:tcW w:w="2268" w:type="dxa"/>
            <w:gridSpan w:val="2"/>
            <w:vMerge/>
            <w:vAlign w:val="center"/>
          </w:tcPr>
          <w:p w:rsidR="0023307D" w:rsidRPr="003F1978" w:rsidRDefault="0023307D" w:rsidP="00EF0F3F">
            <w:pPr>
              <w:pStyle w:val="afb"/>
              <w:jc w:val="center"/>
              <w:rPr>
                <w:rFonts w:asciiTheme="minorEastAsia" w:eastAsiaTheme="minorEastAsia" w:hAnsiTheme="minorEastAsia"/>
              </w:rPr>
            </w:pPr>
          </w:p>
        </w:tc>
        <w:tc>
          <w:tcPr>
            <w:tcW w:w="2339" w:type="dxa"/>
            <w:vAlign w:val="center"/>
          </w:tcPr>
          <w:p w:rsidR="0023307D" w:rsidRPr="003F1978" w:rsidRDefault="0023307D" w:rsidP="00EF0F3F">
            <w:pPr>
              <w:pStyle w:val="afb"/>
              <w:jc w:val="center"/>
              <w:rPr>
                <w:rFonts w:asciiTheme="minorEastAsia" w:eastAsiaTheme="minorEastAsia" w:hAnsiTheme="minorEastAsia"/>
              </w:rPr>
            </w:pPr>
            <w:r w:rsidRPr="003F1978">
              <w:rPr>
                <w:rFonts w:asciiTheme="minorEastAsia" w:eastAsiaTheme="minorEastAsia" w:hAnsiTheme="minorEastAsia"/>
              </w:rPr>
              <w:t>成本</w:t>
            </w:r>
          </w:p>
        </w:tc>
        <w:tc>
          <w:tcPr>
            <w:tcW w:w="2339" w:type="dxa"/>
            <w:vAlign w:val="center"/>
          </w:tcPr>
          <w:p w:rsidR="0023307D" w:rsidRPr="003F1978" w:rsidRDefault="0023307D" w:rsidP="00EF0F3F">
            <w:pPr>
              <w:pStyle w:val="afb"/>
              <w:jc w:val="center"/>
              <w:rPr>
                <w:rFonts w:asciiTheme="minorEastAsia" w:eastAsiaTheme="minorEastAsia" w:hAnsiTheme="minorEastAsia"/>
              </w:rPr>
            </w:pPr>
            <w:r w:rsidRPr="003F1978">
              <w:rPr>
                <w:rFonts w:asciiTheme="minorEastAsia" w:eastAsiaTheme="minorEastAsia" w:hAnsiTheme="minorEastAsia"/>
              </w:rPr>
              <w:t>公允价值</w:t>
            </w:r>
          </w:p>
        </w:tc>
        <w:tc>
          <w:tcPr>
            <w:tcW w:w="2126" w:type="dxa"/>
            <w:vAlign w:val="center"/>
          </w:tcPr>
          <w:p w:rsidR="0023307D" w:rsidRPr="003F1978" w:rsidRDefault="0023307D" w:rsidP="00EF0F3F">
            <w:pPr>
              <w:pStyle w:val="afb"/>
              <w:jc w:val="center"/>
              <w:rPr>
                <w:rFonts w:asciiTheme="minorEastAsia" w:eastAsiaTheme="minorEastAsia" w:hAnsiTheme="minorEastAsia"/>
              </w:rPr>
            </w:pPr>
            <w:r w:rsidRPr="003F1978">
              <w:rPr>
                <w:rFonts w:asciiTheme="minorEastAsia" w:eastAsiaTheme="minorEastAsia" w:hAnsiTheme="minorEastAsia"/>
              </w:rPr>
              <w:t>公允价值变动</w:t>
            </w:r>
          </w:p>
        </w:tc>
      </w:tr>
      <w:tr w:rsidR="00C56D9D" w:rsidRPr="003F1978" w:rsidTr="006B7323">
        <w:trPr>
          <w:trHeight w:val="270"/>
        </w:trPr>
        <w:tc>
          <w:tcPr>
            <w:tcW w:w="2268" w:type="dxa"/>
            <w:gridSpan w:val="2"/>
            <w:vAlign w:val="center"/>
          </w:tcPr>
          <w:p w:rsidR="0023307D" w:rsidRPr="003F1978" w:rsidRDefault="0023307D" w:rsidP="00EF0F3F">
            <w:pPr>
              <w:pStyle w:val="afb"/>
              <w:rPr>
                <w:rFonts w:asciiTheme="minorEastAsia" w:eastAsiaTheme="minorEastAsia" w:hAnsiTheme="minorEastAsia"/>
              </w:rPr>
            </w:pPr>
            <w:r w:rsidRPr="003F1978">
              <w:rPr>
                <w:rFonts w:asciiTheme="minorEastAsia" w:eastAsiaTheme="minorEastAsia" w:hAnsiTheme="minorEastAsia"/>
              </w:rPr>
              <w:t>股票</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29,405,648.44</w:t>
            </w:r>
          </w:p>
        </w:tc>
        <w:tc>
          <w:tcPr>
            <w:tcW w:w="2339"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33,399,224.92</w:t>
            </w:r>
          </w:p>
        </w:tc>
        <w:tc>
          <w:tcPr>
            <w:tcW w:w="2126" w:type="dxa"/>
            <w:vAlign w:val="center"/>
          </w:tcPr>
          <w:p w:rsidR="0023307D" w:rsidRPr="003F1978" w:rsidRDefault="0023307D" w:rsidP="00EF0F3F">
            <w:pPr>
              <w:pStyle w:val="afb"/>
              <w:jc w:val="right"/>
              <w:rPr>
                <w:rFonts w:asciiTheme="minorEastAsia" w:eastAsiaTheme="minorEastAsia" w:hAnsiTheme="minorEastAsia"/>
              </w:rPr>
            </w:pPr>
            <w:r w:rsidRPr="003F1978">
              <w:rPr>
                <w:rFonts w:asciiTheme="minorEastAsia" w:eastAsiaTheme="minorEastAsia" w:hAnsiTheme="minorEastAsia"/>
              </w:rPr>
              <w:t>3,993,576.48</w:t>
            </w:r>
          </w:p>
        </w:tc>
      </w:tr>
      <w:tr w:rsidR="00C56D9D" w:rsidRPr="003F1978" w:rsidTr="006B7323">
        <w:trPr>
          <w:trHeight w:val="270"/>
        </w:trPr>
        <w:tc>
          <w:tcPr>
            <w:tcW w:w="2268" w:type="dxa"/>
            <w:gridSpan w:val="2"/>
            <w:vAlign w:val="center"/>
          </w:tcPr>
          <w:p w:rsidR="00A94390" w:rsidRPr="003F1978" w:rsidRDefault="00A94390" w:rsidP="00EF0F3F">
            <w:pPr>
              <w:pStyle w:val="afb"/>
              <w:rPr>
                <w:rFonts w:asciiTheme="minorEastAsia" w:eastAsiaTheme="minorEastAsia" w:hAnsiTheme="minorEastAsia"/>
              </w:rPr>
            </w:pPr>
            <w:r w:rsidRPr="003F1978">
              <w:rPr>
                <w:rFonts w:asciiTheme="minorEastAsia" w:eastAsiaTheme="minorEastAsia" w:hAnsiTheme="minorEastAsia"/>
              </w:rPr>
              <w:t>贵金属投资-金交所黄</w:t>
            </w:r>
            <w:r w:rsidRPr="003F1978">
              <w:rPr>
                <w:rFonts w:asciiTheme="minorEastAsia" w:eastAsiaTheme="minorEastAsia" w:hAnsiTheme="minorEastAsia"/>
              </w:rPr>
              <w:lastRenderedPageBreak/>
              <w:t>金合约</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lastRenderedPageBreak/>
              <w:t>-</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85"/>
        </w:trPr>
        <w:tc>
          <w:tcPr>
            <w:tcW w:w="828" w:type="dxa"/>
            <w:vMerge w:val="restart"/>
            <w:vAlign w:val="center"/>
          </w:tcPr>
          <w:p w:rsidR="00A94390" w:rsidRPr="003F1978" w:rsidRDefault="00A94390" w:rsidP="00EF0F3F">
            <w:pPr>
              <w:pStyle w:val="afb"/>
              <w:rPr>
                <w:rFonts w:asciiTheme="minorEastAsia" w:eastAsiaTheme="minorEastAsia" w:hAnsiTheme="minorEastAsia"/>
              </w:rPr>
            </w:pPr>
            <w:r w:rsidRPr="003F1978">
              <w:rPr>
                <w:rFonts w:asciiTheme="minorEastAsia" w:eastAsiaTheme="minorEastAsia" w:hAnsiTheme="minorEastAsia"/>
              </w:rPr>
              <w:lastRenderedPageBreak/>
              <w:t>债券</w:t>
            </w:r>
          </w:p>
        </w:tc>
        <w:tc>
          <w:tcPr>
            <w:tcW w:w="1440" w:type="dxa"/>
            <w:vAlign w:val="center"/>
          </w:tcPr>
          <w:p w:rsidR="00A94390" w:rsidRPr="003F1978" w:rsidRDefault="00A94390" w:rsidP="00EF0F3F">
            <w:pPr>
              <w:pStyle w:val="afb"/>
              <w:rPr>
                <w:rFonts w:asciiTheme="minorEastAsia" w:eastAsiaTheme="minorEastAsia" w:hAnsiTheme="minorEastAsia"/>
              </w:rPr>
            </w:pPr>
            <w:r w:rsidRPr="003F1978">
              <w:rPr>
                <w:rFonts w:asciiTheme="minorEastAsia" w:eastAsiaTheme="minorEastAsia" w:hAnsiTheme="minorEastAsia"/>
              </w:rPr>
              <w:t>交易所市场</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338,340,945.01</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332,487,460.50</w:t>
            </w:r>
          </w:p>
        </w:tc>
        <w:tc>
          <w:tcPr>
            <w:tcW w:w="2126"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-5,853,484.51</w:t>
            </w:r>
          </w:p>
        </w:tc>
      </w:tr>
      <w:tr w:rsidR="00C56D9D" w:rsidRPr="003F1978" w:rsidTr="006B7323">
        <w:trPr>
          <w:trHeight w:val="103"/>
        </w:trPr>
        <w:tc>
          <w:tcPr>
            <w:tcW w:w="828" w:type="dxa"/>
            <w:vMerge/>
            <w:vAlign w:val="center"/>
          </w:tcPr>
          <w:p w:rsidR="00A94390" w:rsidRPr="003F1978" w:rsidRDefault="00A94390" w:rsidP="00EF0F3F">
            <w:pPr>
              <w:pStyle w:val="afb"/>
              <w:rPr>
                <w:rFonts w:asciiTheme="minorEastAsia" w:eastAsiaTheme="minorEastAsia" w:hAnsiTheme="minorEastAsia"/>
              </w:rPr>
            </w:pPr>
          </w:p>
        </w:tc>
        <w:tc>
          <w:tcPr>
            <w:tcW w:w="1440" w:type="dxa"/>
            <w:vAlign w:val="center"/>
          </w:tcPr>
          <w:p w:rsidR="00A94390" w:rsidRPr="003F1978" w:rsidRDefault="00A94390" w:rsidP="00EF0F3F">
            <w:pPr>
              <w:pStyle w:val="afb"/>
              <w:rPr>
                <w:rFonts w:asciiTheme="minorEastAsia" w:eastAsiaTheme="minorEastAsia" w:hAnsiTheme="minorEastAsia"/>
              </w:rPr>
            </w:pPr>
            <w:r w:rsidRPr="003F1978">
              <w:rPr>
                <w:rFonts w:asciiTheme="minorEastAsia" w:eastAsiaTheme="minorEastAsia" w:hAnsiTheme="minorEastAsia"/>
              </w:rPr>
              <w:t>银行间市场</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163,737,700.00</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163,451,000.00</w:t>
            </w:r>
          </w:p>
        </w:tc>
        <w:tc>
          <w:tcPr>
            <w:tcW w:w="2126"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-286,700.00</w:t>
            </w:r>
          </w:p>
        </w:tc>
      </w:tr>
      <w:tr w:rsidR="00C56D9D" w:rsidRPr="003F1978" w:rsidTr="006B7323">
        <w:trPr>
          <w:trHeight w:val="103"/>
        </w:trPr>
        <w:tc>
          <w:tcPr>
            <w:tcW w:w="828" w:type="dxa"/>
            <w:vMerge/>
            <w:vAlign w:val="center"/>
          </w:tcPr>
          <w:p w:rsidR="00A94390" w:rsidRPr="003F1978" w:rsidRDefault="00A94390" w:rsidP="00EF0F3F">
            <w:pPr>
              <w:pStyle w:val="afb"/>
              <w:rPr>
                <w:rFonts w:asciiTheme="minorEastAsia" w:eastAsiaTheme="minorEastAsia" w:hAnsiTheme="minorEastAsia"/>
              </w:rPr>
            </w:pPr>
          </w:p>
        </w:tc>
        <w:tc>
          <w:tcPr>
            <w:tcW w:w="1440" w:type="dxa"/>
            <w:vAlign w:val="center"/>
          </w:tcPr>
          <w:p w:rsidR="00A94390" w:rsidRPr="003F1978" w:rsidRDefault="00A94390"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502,078,645.01</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495,938,460.50</w:t>
            </w:r>
          </w:p>
        </w:tc>
        <w:tc>
          <w:tcPr>
            <w:tcW w:w="2126"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-6,140,184.51</w:t>
            </w:r>
          </w:p>
        </w:tc>
      </w:tr>
      <w:tr w:rsidR="00C56D9D" w:rsidRPr="003F1978" w:rsidTr="006B7323">
        <w:trPr>
          <w:trHeight w:val="270"/>
        </w:trPr>
        <w:tc>
          <w:tcPr>
            <w:tcW w:w="2268" w:type="dxa"/>
            <w:gridSpan w:val="2"/>
            <w:vAlign w:val="center"/>
          </w:tcPr>
          <w:p w:rsidR="00A94390" w:rsidRPr="003F1978" w:rsidRDefault="00A94390" w:rsidP="00EF0F3F">
            <w:pPr>
              <w:pStyle w:val="afb"/>
              <w:rPr>
                <w:rFonts w:asciiTheme="minorEastAsia" w:eastAsiaTheme="minorEastAsia" w:hAnsiTheme="minorEastAsia"/>
              </w:rPr>
            </w:pPr>
            <w:r w:rsidRPr="003F1978">
              <w:rPr>
                <w:rFonts w:asciiTheme="minorEastAsia" w:eastAsiaTheme="minorEastAsia" w:hAnsiTheme="minorEastAsia"/>
              </w:rPr>
              <w:t>资产支持证券</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70"/>
        </w:trPr>
        <w:tc>
          <w:tcPr>
            <w:tcW w:w="2268" w:type="dxa"/>
            <w:gridSpan w:val="2"/>
            <w:vAlign w:val="center"/>
          </w:tcPr>
          <w:p w:rsidR="00A94390" w:rsidRPr="003F1978" w:rsidRDefault="00A94390" w:rsidP="00EF0F3F">
            <w:pPr>
              <w:pStyle w:val="afb"/>
              <w:rPr>
                <w:rFonts w:asciiTheme="minorEastAsia" w:eastAsiaTheme="minorEastAsia" w:hAnsiTheme="minorEastAsia"/>
              </w:rPr>
            </w:pPr>
            <w:r w:rsidRPr="003F1978">
              <w:rPr>
                <w:rFonts w:asciiTheme="minorEastAsia" w:eastAsiaTheme="minorEastAsia" w:hAnsiTheme="minorEastAsia"/>
              </w:rPr>
              <w:t>基金</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70"/>
        </w:trPr>
        <w:tc>
          <w:tcPr>
            <w:tcW w:w="2268" w:type="dxa"/>
            <w:gridSpan w:val="2"/>
            <w:vAlign w:val="center"/>
          </w:tcPr>
          <w:p w:rsidR="00A94390" w:rsidRPr="003F1978" w:rsidRDefault="00A94390" w:rsidP="00EF0F3F">
            <w:pPr>
              <w:pStyle w:val="afb"/>
              <w:rPr>
                <w:rFonts w:asciiTheme="minorEastAsia" w:eastAsiaTheme="minorEastAsia" w:hAnsiTheme="minorEastAsia"/>
              </w:rPr>
            </w:pPr>
            <w:r w:rsidRPr="003F1978">
              <w:rPr>
                <w:rFonts w:asciiTheme="minorEastAsia" w:eastAsiaTheme="minorEastAsia" w:hAnsiTheme="minorEastAsia"/>
              </w:rPr>
              <w:t>其他</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26"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70"/>
        </w:trPr>
        <w:tc>
          <w:tcPr>
            <w:tcW w:w="2268" w:type="dxa"/>
            <w:gridSpan w:val="2"/>
            <w:vAlign w:val="center"/>
          </w:tcPr>
          <w:p w:rsidR="00A94390" w:rsidRPr="003F1978" w:rsidRDefault="00A94390"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531,484,293.45</w:t>
            </w:r>
          </w:p>
        </w:tc>
        <w:tc>
          <w:tcPr>
            <w:tcW w:w="2339"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529,337,685.42</w:t>
            </w:r>
          </w:p>
        </w:tc>
        <w:tc>
          <w:tcPr>
            <w:tcW w:w="2126" w:type="dxa"/>
            <w:vAlign w:val="center"/>
          </w:tcPr>
          <w:p w:rsidR="00A94390" w:rsidRPr="003F1978" w:rsidRDefault="00A94390" w:rsidP="00EF0F3F">
            <w:pPr>
              <w:pStyle w:val="afb"/>
              <w:jc w:val="right"/>
              <w:rPr>
                <w:rFonts w:asciiTheme="minorEastAsia" w:eastAsiaTheme="minorEastAsia" w:hAnsiTheme="minorEastAsia"/>
              </w:rPr>
            </w:pPr>
            <w:r w:rsidRPr="003F1978">
              <w:rPr>
                <w:rFonts w:asciiTheme="minorEastAsia" w:eastAsiaTheme="minorEastAsia" w:hAnsiTheme="minorEastAsia"/>
              </w:rPr>
              <w:t>-2,146,608.03</w:t>
            </w:r>
          </w:p>
        </w:tc>
      </w:tr>
    </w:tbl>
    <w:p w:rsidR="001A59F9" w:rsidRPr="003F1978" w:rsidRDefault="001A59F9" w:rsidP="004B63D0">
      <w:pPr>
        <w:pStyle w:val="41"/>
      </w:pPr>
      <w:r w:rsidRPr="003F1978">
        <w:t>7.4.7.3</w:t>
      </w:r>
      <w:r w:rsidR="004C2C35" w:rsidRPr="003F1978">
        <w:t xml:space="preserve"> </w:t>
      </w:r>
      <w:r w:rsidRPr="003F1978">
        <w:t>衍生金融资产/负债</w:t>
      </w:r>
    </w:p>
    <w:p w:rsidR="00BF4D7F" w:rsidRPr="003F1978" w:rsidRDefault="00BF4D7F" w:rsidP="000136A6">
      <w:pPr>
        <w:pStyle w:val="afc"/>
        <w:rPr>
          <w:rFonts w:asciiTheme="minorEastAsia" w:eastAsiaTheme="minorEastAsia" w:hAnsiTheme="minorEastAsia"/>
        </w:rPr>
      </w:pPr>
      <w:r w:rsidRPr="003F1978">
        <w:rPr>
          <w:rFonts w:asciiTheme="minorEastAsia" w:eastAsiaTheme="minorEastAsia" w:hAnsiTheme="minorEastAsia"/>
        </w:rPr>
        <w:t>无余额。</w:t>
      </w:r>
    </w:p>
    <w:p w:rsidR="001A59F9" w:rsidRPr="003F1978" w:rsidRDefault="001A59F9" w:rsidP="005E7377">
      <w:pPr>
        <w:pStyle w:val="41"/>
      </w:pPr>
      <w:r w:rsidRPr="003F1978">
        <w:t>7.4.7.4</w:t>
      </w:r>
      <w:r w:rsidR="004C2C35" w:rsidRPr="003F1978">
        <w:t xml:space="preserve"> </w:t>
      </w:r>
      <w:r w:rsidRPr="003F1978">
        <w:t>买入返售金融资产</w:t>
      </w:r>
    </w:p>
    <w:p w:rsidR="001A59F9" w:rsidRPr="003F1978" w:rsidRDefault="001A59F9" w:rsidP="005E7377">
      <w:pPr>
        <w:pStyle w:val="51"/>
        <w:rPr>
          <w:rFonts w:asciiTheme="minorEastAsia" w:hAnsiTheme="minorEastAsia"/>
        </w:rPr>
      </w:pPr>
      <w:r w:rsidRPr="003F1978">
        <w:rPr>
          <w:rFonts w:asciiTheme="minorEastAsia" w:hAnsiTheme="minorEastAsia"/>
        </w:rPr>
        <w:t>7.4.7.4.1</w:t>
      </w:r>
      <w:r w:rsidR="004C2C35" w:rsidRPr="003F1978">
        <w:rPr>
          <w:rFonts w:asciiTheme="minorEastAsia" w:hAnsiTheme="minorEastAsia"/>
        </w:rPr>
        <w:t xml:space="preserve"> </w:t>
      </w:r>
      <w:r w:rsidRPr="003F1978">
        <w:rPr>
          <w:rFonts w:asciiTheme="minorEastAsia" w:hAnsiTheme="minorEastAsia"/>
        </w:rPr>
        <w:t>各项买入返售金融资产期末余额</w:t>
      </w:r>
    </w:p>
    <w:p w:rsidR="00E43350" w:rsidRPr="003F1978" w:rsidRDefault="00E43350" w:rsidP="005E7377">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84"/>
        <w:gridCol w:w="3260"/>
        <w:gridCol w:w="3328"/>
      </w:tblGrid>
      <w:tr w:rsidR="00C56D9D" w:rsidRPr="003F1978" w:rsidTr="006B7323">
        <w:trPr>
          <w:trHeight w:val="330"/>
        </w:trPr>
        <w:tc>
          <w:tcPr>
            <w:tcW w:w="2484" w:type="dxa"/>
            <w:vMerge w:val="restart"/>
            <w:vAlign w:val="center"/>
          </w:tcPr>
          <w:p w:rsidR="00C3004E" w:rsidRPr="003F1978" w:rsidRDefault="00C3004E"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6588" w:type="dxa"/>
            <w:gridSpan w:val="2"/>
          </w:tcPr>
          <w:p w:rsidR="00C3004E" w:rsidRPr="003F1978" w:rsidRDefault="00C3004E" w:rsidP="00EF0F3F">
            <w:pPr>
              <w:pStyle w:val="afb"/>
              <w:jc w:val="center"/>
              <w:rPr>
                <w:rFonts w:asciiTheme="minorEastAsia" w:eastAsiaTheme="minorEastAsia" w:hAnsiTheme="minorEastAsia"/>
              </w:rPr>
            </w:pPr>
            <w:r w:rsidRPr="003F1978">
              <w:rPr>
                <w:rFonts w:asciiTheme="minorEastAsia" w:eastAsiaTheme="minorEastAsia" w:hAnsiTheme="minorEastAsia"/>
              </w:rPr>
              <w:t>本期末</w:t>
            </w:r>
          </w:p>
          <w:p w:rsidR="00C3004E" w:rsidRPr="003F1978" w:rsidRDefault="00C3004E" w:rsidP="00EF0F3F">
            <w:pPr>
              <w:pStyle w:val="afb"/>
              <w:jc w:val="center"/>
              <w:rPr>
                <w:rFonts w:asciiTheme="minorEastAsia" w:eastAsiaTheme="minorEastAsia" w:hAnsiTheme="minorEastAsia"/>
              </w:rPr>
            </w:pPr>
            <w:r w:rsidRPr="003F1978">
              <w:rPr>
                <w:rFonts w:asciiTheme="minorEastAsia" w:eastAsiaTheme="minorEastAsia" w:hAnsiTheme="minorEastAsia"/>
              </w:rPr>
              <w:t>2018年12月31日</w:t>
            </w:r>
          </w:p>
        </w:tc>
      </w:tr>
      <w:tr w:rsidR="00C56D9D" w:rsidRPr="003F1978" w:rsidTr="006B7323">
        <w:trPr>
          <w:trHeight w:val="330"/>
        </w:trPr>
        <w:tc>
          <w:tcPr>
            <w:tcW w:w="2484" w:type="dxa"/>
            <w:vMerge/>
            <w:vAlign w:val="center"/>
          </w:tcPr>
          <w:p w:rsidR="00C3004E" w:rsidRPr="003F1978" w:rsidRDefault="00C3004E" w:rsidP="00EF0F3F">
            <w:pPr>
              <w:pStyle w:val="afb"/>
              <w:jc w:val="center"/>
              <w:rPr>
                <w:rFonts w:asciiTheme="minorEastAsia" w:eastAsiaTheme="minorEastAsia" w:hAnsiTheme="minorEastAsia"/>
              </w:rPr>
            </w:pPr>
          </w:p>
        </w:tc>
        <w:tc>
          <w:tcPr>
            <w:tcW w:w="3260" w:type="dxa"/>
          </w:tcPr>
          <w:p w:rsidR="00C3004E" w:rsidRPr="003F1978" w:rsidRDefault="00C3004E" w:rsidP="00EF0F3F">
            <w:pPr>
              <w:pStyle w:val="afb"/>
              <w:jc w:val="center"/>
              <w:rPr>
                <w:rFonts w:asciiTheme="minorEastAsia" w:eastAsiaTheme="minorEastAsia" w:hAnsiTheme="minorEastAsia"/>
              </w:rPr>
            </w:pPr>
            <w:r w:rsidRPr="003F1978">
              <w:rPr>
                <w:rFonts w:asciiTheme="minorEastAsia" w:eastAsiaTheme="minorEastAsia" w:hAnsiTheme="minorEastAsia"/>
              </w:rPr>
              <w:t>账面余额</w:t>
            </w:r>
          </w:p>
        </w:tc>
        <w:tc>
          <w:tcPr>
            <w:tcW w:w="3328" w:type="dxa"/>
          </w:tcPr>
          <w:p w:rsidR="00C3004E" w:rsidRPr="003F1978" w:rsidRDefault="00C3004E" w:rsidP="00EF0F3F">
            <w:pPr>
              <w:pStyle w:val="afb"/>
              <w:jc w:val="center"/>
              <w:rPr>
                <w:rFonts w:asciiTheme="minorEastAsia" w:eastAsiaTheme="minorEastAsia" w:hAnsiTheme="minorEastAsia"/>
              </w:rPr>
            </w:pPr>
            <w:r w:rsidRPr="003F1978">
              <w:rPr>
                <w:rFonts w:asciiTheme="minorEastAsia" w:eastAsiaTheme="minorEastAsia" w:hAnsiTheme="minorEastAsia"/>
              </w:rPr>
              <w:t>其中：买断式逆回购</w:t>
            </w:r>
          </w:p>
        </w:tc>
      </w:tr>
      <w:tr w:rsidR="00E2148C" w:rsidRPr="003F1978" w:rsidTr="00E2148C">
        <w:trPr>
          <w:trHeight w:val="330"/>
        </w:trPr>
        <w:tc>
          <w:tcPr>
            <w:tcW w:w="2484" w:type="dxa"/>
            <w:vAlign w:val="center"/>
          </w:tcPr>
          <w:p w:rsidR="00E2148C" w:rsidRPr="003F1978" w:rsidRDefault="00E2148C" w:rsidP="00106B9E">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交易所市场</w:t>
            </w:r>
          </w:p>
        </w:tc>
        <w:tc>
          <w:tcPr>
            <w:tcW w:w="3260" w:type="dxa"/>
            <w:vAlign w:val="center"/>
          </w:tcPr>
          <w:p w:rsidR="00E2148C" w:rsidRPr="003F1978" w:rsidRDefault="00E2148C"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28" w:type="dxa"/>
            <w:vAlign w:val="center"/>
          </w:tcPr>
          <w:p w:rsidR="00E2148C" w:rsidRPr="003F1978" w:rsidRDefault="00E2148C"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E2148C" w:rsidRPr="003F1978" w:rsidTr="00E2148C">
        <w:trPr>
          <w:trHeight w:val="330"/>
        </w:trPr>
        <w:tc>
          <w:tcPr>
            <w:tcW w:w="2484" w:type="dxa"/>
            <w:vAlign w:val="center"/>
          </w:tcPr>
          <w:p w:rsidR="00E2148C" w:rsidRPr="003F1978" w:rsidRDefault="00E2148C" w:rsidP="00106B9E">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银行间市场</w:t>
            </w:r>
          </w:p>
        </w:tc>
        <w:tc>
          <w:tcPr>
            <w:tcW w:w="3260" w:type="dxa"/>
            <w:vAlign w:val="center"/>
          </w:tcPr>
          <w:p w:rsidR="00E2148C" w:rsidRPr="003F1978" w:rsidRDefault="00E2148C"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28" w:type="dxa"/>
            <w:vAlign w:val="center"/>
          </w:tcPr>
          <w:p w:rsidR="00E2148C" w:rsidRPr="003F1978" w:rsidRDefault="00E2148C"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B72252">
        <w:trPr>
          <w:trHeight w:val="257"/>
        </w:trPr>
        <w:tc>
          <w:tcPr>
            <w:tcW w:w="2484" w:type="dxa"/>
            <w:vAlign w:val="center"/>
          </w:tcPr>
          <w:p w:rsidR="00C3004E" w:rsidRPr="003F1978" w:rsidRDefault="00C3004E" w:rsidP="00106B9E">
            <w:pPr>
              <w:pStyle w:val="afb"/>
              <w:ind w:leftChars="50" w:left="105" w:rightChars="50" w:right="105"/>
              <w:jc w:val="both"/>
              <w:rPr>
                <w:rFonts w:asciiTheme="minorEastAsia" w:eastAsiaTheme="minorEastAsia" w:hAnsiTheme="minorEastAsia"/>
              </w:rPr>
            </w:pPr>
            <w:r w:rsidRPr="003F1978">
              <w:rPr>
                <w:rFonts w:asciiTheme="minorEastAsia" w:eastAsiaTheme="minorEastAsia" w:hAnsiTheme="minorEastAsia"/>
              </w:rPr>
              <w:t>合计</w:t>
            </w:r>
          </w:p>
        </w:tc>
        <w:tc>
          <w:tcPr>
            <w:tcW w:w="3260" w:type="dxa"/>
            <w:vAlign w:val="center"/>
          </w:tcPr>
          <w:p w:rsidR="00C3004E" w:rsidRPr="003F1978" w:rsidRDefault="00C3004E"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28" w:type="dxa"/>
            <w:vAlign w:val="center"/>
          </w:tcPr>
          <w:p w:rsidR="00C3004E" w:rsidRPr="003F1978" w:rsidRDefault="00C3004E"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330"/>
        </w:trPr>
        <w:tc>
          <w:tcPr>
            <w:tcW w:w="2484" w:type="dxa"/>
            <w:vMerge w:val="restart"/>
            <w:vAlign w:val="center"/>
          </w:tcPr>
          <w:p w:rsidR="00C3004E" w:rsidRPr="003F1978" w:rsidRDefault="00C3004E"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6588" w:type="dxa"/>
            <w:gridSpan w:val="2"/>
          </w:tcPr>
          <w:p w:rsidR="00C3004E" w:rsidRPr="003F1978" w:rsidRDefault="00C3004E"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上年度末</w:t>
            </w:r>
          </w:p>
          <w:p w:rsidR="00C3004E" w:rsidRPr="003F1978" w:rsidRDefault="00C3004E" w:rsidP="00EF0F3F">
            <w:pPr>
              <w:pStyle w:val="afb"/>
              <w:jc w:val="center"/>
              <w:rPr>
                <w:rFonts w:asciiTheme="minorEastAsia" w:eastAsiaTheme="minorEastAsia" w:hAnsiTheme="minorEastAsia"/>
              </w:rPr>
            </w:pPr>
            <w:r w:rsidRPr="003F1978">
              <w:rPr>
                <w:rFonts w:asciiTheme="minorEastAsia" w:eastAsiaTheme="minorEastAsia" w:hAnsiTheme="minorEastAsia"/>
              </w:rPr>
              <w:t>2017年12月31日</w:t>
            </w:r>
          </w:p>
        </w:tc>
      </w:tr>
      <w:tr w:rsidR="00C56D9D" w:rsidRPr="003F1978" w:rsidTr="006B7323">
        <w:trPr>
          <w:trHeight w:val="330"/>
        </w:trPr>
        <w:tc>
          <w:tcPr>
            <w:tcW w:w="2484" w:type="dxa"/>
            <w:vMerge/>
            <w:vAlign w:val="center"/>
          </w:tcPr>
          <w:p w:rsidR="00C3004E" w:rsidRPr="003F1978" w:rsidRDefault="00C3004E" w:rsidP="00EF0F3F">
            <w:pPr>
              <w:pStyle w:val="afb"/>
              <w:jc w:val="center"/>
              <w:rPr>
                <w:rFonts w:asciiTheme="minorEastAsia" w:eastAsiaTheme="minorEastAsia" w:hAnsiTheme="minorEastAsia"/>
              </w:rPr>
            </w:pPr>
          </w:p>
        </w:tc>
        <w:tc>
          <w:tcPr>
            <w:tcW w:w="3260" w:type="dxa"/>
          </w:tcPr>
          <w:p w:rsidR="00C3004E" w:rsidRPr="003F1978" w:rsidRDefault="00C3004E" w:rsidP="00EF0F3F">
            <w:pPr>
              <w:pStyle w:val="afb"/>
              <w:jc w:val="center"/>
              <w:rPr>
                <w:rFonts w:asciiTheme="minorEastAsia" w:eastAsiaTheme="minorEastAsia" w:hAnsiTheme="minorEastAsia"/>
              </w:rPr>
            </w:pPr>
            <w:r w:rsidRPr="003F1978">
              <w:rPr>
                <w:rFonts w:asciiTheme="minorEastAsia" w:eastAsiaTheme="minorEastAsia" w:hAnsiTheme="minorEastAsia"/>
              </w:rPr>
              <w:t>账面余额</w:t>
            </w:r>
          </w:p>
        </w:tc>
        <w:tc>
          <w:tcPr>
            <w:tcW w:w="3328" w:type="dxa"/>
          </w:tcPr>
          <w:p w:rsidR="00C3004E" w:rsidRPr="003F1978" w:rsidRDefault="00C3004E" w:rsidP="00EF0F3F">
            <w:pPr>
              <w:pStyle w:val="afb"/>
              <w:jc w:val="center"/>
              <w:rPr>
                <w:rFonts w:asciiTheme="minorEastAsia" w:eastAsiaTheme="minorEastAsia" w:hAnsiTheme="minorEastAsia"/>
              </w:rPr>
            </w:pPr>
            <w:r w:rsidRPr="003F1978">
              <w:rPr>
                <w:rFonts w:asciiTheme="minorEastAsia" w:eastAsiaTheme="minorEastAsia" w:hAnsiTheme="minorEastAsia"/>
              </w:rPr>
              <w:t>其中：买断式逆回购</w:t>
            </w:r>
          </w:p>
        </w:tc>
      </w:tr>
      <w:tr w:rsidR="00E2148C" w:rsidRPr="003F1978" w:rsidTr="00B72252">
        <w:trPr>
          <w:trHeight w:val="330"/>
        </w:trPr>
        <w:tc>
          <w:tcPr>
            <w:tcW w:w="2484" w:type="dxa"/>
            <w:vAlign w:val="center"/>
          </w:tcPr>
          <w:p w:rsidR="00E2148C" w:rsidRPr="003F1978" w:rsidRDefault="00E2148C" w:rsidP="00106B9E">
            <w:pPr>
              <w:pStyle w:val="afb"/>
              <w:ind w:leftChars="50" w:left="105" w:rightChars="50" w:right="105"/>
              <w:jc w:val="both"/>
              <w:rPr>
                <w:rFonts w:asciiTheme="minorEastAsia" w:eastAsiaTheme="minorEastAsia" w:hAnsiTheme="minorEastAsia"/>
              </w:rPr>
            </w:pPr>
            <w:r w:rsidRPr="003F1978">
              <w:rPr>
                <w:rFonts w:asciiTheme="minorEastAsia" w:eastAsiaTheme="minorEastAsia" w:hAnsiTheme="minorEastAsia"/>
              </w:rPr>
              <w:t>交易所市场</w:t>
            </w:r>
          </w:p>
        </w:tc>
        <w:tc>
          <w:tcPr>
            <w:tcW w:w="3260" w:type="dxa"/>
            <w:vAlign w:val="center"/>
          </w:tcPr>
          <w:p w:rsidR="00E2148C" w:rsidRPr="003F1978" w:rsidRDefault="00E2148C"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57,000,000.00</w:t>
            </w:r>
          </w:p>
        </w:tc>
        <w:tc>
          <w:tcPr>
            <w:tcW w:w="3328" w:type="dxa"/>
            <w:vAlign w:val="center"/>
          </w:tcPr>
          <w:p w:rsidR="00E2148C" w:rsidRPr="003F1978" w:rsidRDefault="00E2148C"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E2148C" w:rsidRPr="003F1978" w:rsidTr="00B72252">
        <w:trPr>
          <w:trHeight w:val="330"/>
        </w:trPr>
        <w:tc>
          <w:tcPr>
            <w:tcW w:w="2484" w:type="dxa"/>
            <w:vAlign w:val="center"/>
          </w:tcPr>
          <w:p w:rsidR="00E2148C" w:rsidRPr="003F1978" w:rsidRDefault="00E2148C" w:rsidP="00106B9E">
            <w:pPr>
              <w:pStyle w:val="afb"/>
              <w:ind w:leftChars="50" w:left="105" w:rightChars="50" w:right="105"/>
              <w:jc w:val="both"/>
              <w:rPr>
                <w:rFonts w:asciiTheme="minorEastAsia" w:eastAsiaTheme="minorEastAsia" w:hAnsiTheme="minorEastAsia"/>
              </w:rPr>
            </w:pPr>
            <w:r w:rsidRPr="003F1978">
              <w:rPr>
                <w:rFonts w:asciiTheme="minorEastAsia" w:eastAsiaTheme="minorEastAsia" w:hAnsiTheme="minorEastAsia"/>
              </w:rPr>
              <w:t>银行间市场</w:t>
            </w:r>
          </w:p>
        </w:tc>
        <w:tc>
          <w:tcPr>
            <w:tcW w:w="3260" w:type="dxa"/>
            <w:vAlign w:val="center"/>
          </w:tcPr>
          <w:p w:rsidR="00E2148C" w:rsidRPr="003F1978" w:rsidRDefault="00E2148C"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28" w:type="dxa"/>
            <w:vAlign w:val="center"/>
          </w:tcPr>
          <w:p w:rsidR="00E2148C" w:rsidRPr="003F1978" w:rsidRDefault="00E2148C"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B72252">
        <w:trPr>
          <w:trHeight w:val="257"/>
        </w:trPr>
        <w:tc>
          <w:tcPr>
            <w:tcW w:w="2484" w:type="dxa"/>
            <w:vAlign w:val="center"/>
          </w:tcPr>
          <w:p w:rsidR="00C3004E" w:rsidRPr="003F1978" w:rsidRDefault="00C3004E" w:rsidP="00106B9E">
            <w:pPr>
              <w:pStyle w:val="afb"/>
              <w:ind w:leftChars="50" w:left="105" w:rightChars="50" w:right="105"/>
              <w:jc w:val="both"/>
              <w:rPr>
                <w:rFonts w:asciiTheme="minorEastAsia" w:eastAsiaTheme="minorEastAsia" w:hAnsiTheme="minorEastAsia"/>
              </w:rPr>
            </w:pPr>
            <w:r w:rsidRPr="003F1978">
              <w:rPr>
                <w:rFonts w:asciiTheme="minorEastAsia" w:eastAsiaTheme="minorEastAsia" w:hAnsiTheme="minorEastAsia"/>
              </w:rPr>
              <w:t>合计</w:t>
            </w:r>
          </w:p>
        </w:tc>
        <w:tc>
          <w:tcPr>
            <w:tcW w:w="3260" w:type="dxa"/>
            <w:vAlign w:val="center"/>
          </w:tcPr>
          <w:p w:rsidR="00C3004E" w:rsidRPr="003F1978" w:rsidRDefault="00C3004E"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57,000,000.00</w:t>
            </w:r>
          </w:p>
        </w:tc>
        <w:tc>
          <w:tcPr>
            <w:tcW w:w="3328" w:type="dxa"/>
            <w:vAlign w:val="center"/>
          </w:tcPr>
          <w:p w:rsidR="00C3004E" w:rsidRPr="003F1978" w:rsidRDefault="00C3004E" w:rsidP="00106B9E">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bl>
    <w:p w:rsidR="001A59F9" w:rsidRPr="003F1978" w:rsidRDefault="001A59F9" w:rsidP="00F864A9">
      <w:pPr>
        <w:pStyle w:val="51"/>
        <w:rPr>
          <w:rFonts w:asciiTheme="minorEastAsia" w:hAnsiTheme="minorEastAsia"/>
        </w:rPr>
      </w:pPr>
      <w:r w:rsidRPr="003F1978">
        <w:rPr>
          <w:rFonts w:asciiTheme="minorEastAsia" w:hAnsiTheme="minorEastAsia"/>
        </w:rPr>
        <w:t>7.4.7.4.2</w:t>
      </w:r>
      <w:r w:rsidR="004C2C35" w:rsidRPr="003F1978">
        <w:rPr>
          <w:rFonts w:asciiTheme="minorEastAsia" w:hAnsiTheme="minorEastAsia"/>
        </w:rPr>
        <w:t xml:space="preserve"> </w:t>
      </w:r>
      <w:r w:rsidRPr="003F1978">
        <w:rPr>
          <w:rFonts w:asciiTheme="minorEastAsia" w:hAnsiTheme="minorEastAsia"/>
        </w:rPr>
        <w:t>期末买断式逆回购交易中取得的债券</w:t>
      </w:r>
    </w:p>
    <w:p w:rsidR="001A59F9" w:rsidRPr="003F1978" w:rsidRDefault="001A59F9" w:rsidP="00E05B36">
      <w:pPr>
        <w:pStyle w:val="afc"/>
        <w:rPr>
          <w:rFonts w:asciiTheme="minorEastAsia" w:eastAsiaTheme="minorEastAsia" w:hAnsiTheme="minorEastAsia"/>
        </w:rPr>
      </w:pPr>
      <w:r w:rsidRPr="003F1978">
        <w:rPr>
          <w:rFonts w:asciiTheme="minorEastAsia" w:eastAsiaTheme="minorEastAsia" w:hAnsiTheme="minorEastAsia"/>
        </w:rPr>
        <w:t>无余额。</w:t>
      </w:r>
    </w:p>
    <w:p w:rsidR="001A59F9" w:rsidRPr="003F1978" w:rsidRDefault="001A59F9" w:rsidP="00E05B36">
      <w:pPr>
        <w:pStyle w:val="41"/>
      </w:pPr>
      <w:r w:rsidRPr="003F1978">
        <w:t>7.4.7.5</w:t>
      </w:r>
      <w:r w:rsidR="004C2C35" w:rsidRPr="003F1978">
        <w:t xml:space="preserve"> </w:t>
      </w:r>
      <w:r w:rsidRPr="003F1978">
        <w:t>应收利息</w:t>
      </w:r>
    </w:p>
    <w:p w:rsidR="001A59F9" w:rsidRPr="003F1978" w:rsidRDefault="001A59F9" w:rsidP="009F796B">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54"/>
        <w:gridCol w:w="3258"/>
        <w:gridCol w:w="3360"/>
      </w:tblGrid>
      <w:tr w:rsidR="00C56D9D" w:rsidRPr="003F1978" w:rsidTr="006B7323">
        <w:trPr>
          <w:trHeight w:val="330"/>
        </w:trPr>
        <w:tc>
          <w:tcPr>
            <w:tcW w:w="2454"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258" w:type="dxa"/>
            <w:vAlign w:val="bottom"/>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本期末</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2018年12月31日</w:t>
            </w:r>
          </w:p>
        </w:tc>
        <w:tc>
          <w:tcPr>
            <w:tcW w:w="3360"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上年度末</w:t>
            </w:r>
          </w:p>
          <w:p w:rsidR="001A59F9" w:rsidRPr="003F1978" w:rsidRDefault="00955CB7" w:rsidP="00EF0F3F">
            <w:pPr>
              <w:pStyle w:val="afb"/>
              <w:jc w:val="center"/>
              <w:rPr>
                <w:rFonts w:asciiTheme="minorEastAsia" w:eastAsiaTheme="minorEastAsia" w:hAnsiTheme="minorEastAsia"/>
              </w:rPr>
            </w:pPr>
            <w:r w:rsidRPr="003F1978">
              <w:rPr>
                <w:rFonts w:asciiTheme="minorEastAsia" w:eastAsiaTheme="minorEastAsia" w:hAnsiTheme="minorEastAsia"/>
              </w:rPr>
              <w:t>2017年12月31日</w:t>
            </w:r>
          </w:p>
        </w:tc>
      </w:tr>
      <w:tr w:rsidR="00C56D9D" w:rsidRPr="003F1978" w:rsidTr="006B7323">
        <w:trPr>
          <w:trHeight w:val="257"/>
        </w:trPr>
        <w:tc>
          <w:tcPr>
            <w:tcW w:w="2454" w:type="dxa"/>
            <w:vAlign w:val="center"/>
          </w:tcPr>
          <w:p w:rsidR="001A59F9" w:rsidRPr="003F1978" w:rsidRDefault="001A59F9"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应收活期存款利息</w:t>
            </w:r>
          </w:p>
        </w:tc>
        <w:tc>
          <w:tcPr>
            <w:tcW w:w="3258"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3,010.24</w:t>
            </w:r>
          </w:p>
        </w:tc>
        <w:tc>
          <w:tcPr>
            <w:tcW w:w="3360" w:type="dxa"/>
            <w:noWrap/>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5,158.23</w:t>
            </w:r>
          </w:p>
        </w:tc>
      </w:tr>
      <w:tr w:rsidR="00C56D9D" w:rsidRPr="003F1978" w:rsidTr="006B7323">
        <w:trPr>
          <w:trHeight w:val="223"/>
        </w:trPr>
        <w:tc>
          <w:tcPr>
            <w:tcW w:w="2454" w:type="dxa"/>
            <w:vAlign w:val="center"/>
          </w:tcPr>
          <w:p w:rsidR="001A59F9" w:rsidRPr="003F1978" w:rsidRDefault="001A59F9"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应收定期存款利息</w:t>
            </w:r>
          </w:p>
        </w:tc>
        <w:tc>
          <w:tcPr>
            <w:tcW w:w="3258"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60" w:type="dxa"/>
            <w:noWrap/>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23"/>
        </w:trPr>
        <w:tc>
          <w:tcPr>
            <w:tcW w:w="2454" w:type="dxa"/>
            <w:vAlign w:val="center"/>
          </w:tcPr>
          <w:p w:rsidR="001A59F9" w:rsidRPr="003F1978" w:rsidRDefault="001A59F9"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应收其他存款利息</w:t>
            </w:r>
          </w:p>
        </w:tc>
        <w:tc>
          <w:tcPr>
            <w:tcW w:w="3258"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60" w:type="dxa"/>
            <w:noWrap/>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23"/>
        </w:trPr>
        <w:tc>
          <w:tcPr>
            <w:tcW w:w="2454" w:type="dxa"/>
            <w:vAlign w:val="center"/>
          </w:tcPr>
          <w:p w:rsidR="001A59F9" w:rsidRPr="003F1978" w:rsidRDefault="001A59F9"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应收结算备付金利息</w:t>
            </w:r>
          </w:p>
        </w:tc>
        <w:tc>
          <w:tcPr>
            <w:tcW w:w="3258"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222.75</w:t>
            </w:r>
          </w:p>
        </w:tc>
        <w:tc>
          <w:tcPr>
            <w:tcW w:w="3360" w:type="dxa"/>
            <w:noWrap/>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2,141.48</w:t>
            </w:r>
          </w:p>
        </w:tc>
      </w:tr>
      <w:tr w:rsidR="00C56D9D" w:rsidRPr="003F1978" w:rsidTr="006B7323">
        <w:trPr>
          <w:trHeight w:val="269"/>
        </w:trPr>
        <w:tc>
          <w:tcPr>
            <w:tcW w:w="2454" w:type="dxa"/>
            <w:vAlign w:val="center"/>
          </w:tcPr>
          <w:p w:rsidR="001A59F9" w:rsidRPr="003F1978" w:rsidRDefault="001A59F9"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应收债券利息</w:t>
            </w:r>
          </w:p>
        </w:tc>
        <w:tc>
          <w:tcPr>
            <w:tcW w:w="3258"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60" w:type="dxa"/>
            <w:noWrap/>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11,369,337.28</w:t>
            </w:r>
          </w:p>
        </w:tc>
      </w:tr>
      <w:tr w:rsidR="00F72323" w:rsidRPr="003F1978" w:rsidTr="00F6310A">
        <w:trPr>
          <w:trHeight w:val="269"/>
        </w:trPr>
        <w:tc>
          <w:tcPr>
            <w:tcW w:w="2454" w:type="dxa"/>
            <w:vAlign w:val="center"/>
          </w:tcPr>
          <w:p w:rsidR="00F72323" w:rsidRPr="003F1978" w:rsidRDefault="00F72323" w:rsidP="00824619">
            <w:pPr>
              <w:pStyle w:val="afb"/>
              <w:ind w:leftChars="50" w:left="105"/>
              <w:rPr>
                <w:rFonts w:asciiTheme="minorEastAsia" w:eastAsiaTheme="minorEastAsia" w:hAnsiTheme="minorEastAsia"/>
              </w:rPr>
            </w:pPr>
            <w:r w:rsidRPr="003F1978">
              <w:rPr>
                <w:rFonts w:asciiTheme="minorEastAsia" w:eastAsiaTheme="minorEastAsia" w:hAnsiTheme="minorEastAsia" w:hint="eastAsia"/>
              </w:rPr>
              <w:t>应收资产支持证券利息</w:t>
            </w:r>
          </w:p>
        </w:tc>
        <w:tc>
          <w:tcPr>
            <w:tcW w:w="3258" w:type="dxa"/>
          </w:tcPr>
          <w:p w:rsidR="00F72323" w:rsidRPr="003F1978" w:rsidRDefault="00F72323"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60" w:type="dxa"/>
            <w:noWrap/>
          </w:tcPr>
          <w:p w:rsidR="00F72323" w:rsidRPr="003F1978" w:rsidRDefault="00F72323"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87"/>
        </w:trPr>
        <w:tc>
          <w:tcPr>
            <w:tcW w:w="2454" w:type="dxa"/>
            <w:vAlign w:val="center"/>
          </w:tcPr>
          <w:p w:rsidR="001A59F9" w:rsidRPr="003F1978" w:rsidRDefault="001A59F9"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应收买入返售证券利息</w:t>
            </w:r>
          </w:p>
        </w:tc>
        <w:tc>
          <w:tcPr>
            <w:tcW w:w="3258"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60" w:type="dxa"/>
            <w:noWrap/>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-6,657.18</w:t>
            </w:r>
          </w:p>
        </w:tc>
      </w:tr>
      <w:tr w:rsidR="00C56D9D" w:rsidRPr="003F1978" w:rsidTr="006B7323">
        <w:trPr>
          <w:trHeight w:val="305"/>
        </w:trPr>
        <w:tc>
          <w:tcPr>
            <w:tcW w:w="2454" w:type="dxa"/>
            <w:vAlign w:val="center"/>
          </w:tcPr>
          <w:p w:rsidR="001A59F9" w:rsidRPr="003F1978" w:rsidRDefault="001A59F9"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应收申购款利息</w:t>
            </w:r>
          </w:p>
        </w:tc>
        <w:tc>
          <w:tcPr>
            <w:tcW w:w="3258"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60" w:type="dxa"/>
            <w:noWrap/>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305"/>
        </w:trPr>
        <w:tc>
          <w:tcPr>
            <w:tcW w:w="2454" w:type="dxa"/>
            <w:vAlign w:val="center"/>
          </w:tcPr>
          <w:p w:rsidR="00A94390" w:rsidRPr="003F1978" w:rsidRDefault="00A94390"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lastRenderedPageBreak/>
              <w:t>应收黄金合约拆借</w:t>
            </w:r>
            <w:proofErr w:type="gramStart"/>
            <w:r w:rsidRPr="003F1978">
              <w:rPr>
                <w:rFonts w:asciiTheme="minorEastAsia" w:eastAsiaTheme="minorEastAsia" w:hAnsiTheme="minorEastAsia"/>
              </w:rPr>
              <w:t>孳</w:t>
            </w:r>
            <w:proofErr w:type="gramEnd"/>
            <w:r w:rsidRPr="003F1978">
              <w:rPr>
                <w:rFonts w:asciiTheme="minorEastAsia" w:eastAsiaTheme="minorEastAsia" w:hAnsiTheme="minorEastAsia"/>
              </w:rPr>
              <w:t>息</w:t>
            </w:r>
          </w:p>
        </w:tc>
        <w:tc>
          <w:tcPr>
            <w:tcW w:w="3258" w:type="dxa"/>
            <w:vAlign w:val="center"/>
          </w:tcPr>
          <w:p w:rsidR="00A94390" w:rsidRPr="003F1978" w:rsidRDefault="00A94390"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360" w:type="dxa"/>
            <w:noWrap/>
            <w:vAlign w:val="center"/>
          </w:tcPr>
          <w:p w:rsidR="00A94390" w:rsidRPr="003F1978" w:rsidRDefault="00A94390"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305"/>
        </w:trPr>
        <w:tc>
          <w:tcPr>
            <w:tcW w:w="2454" w:type="dxa"/>
            <w:vAlign w:val="center"/>
          </w:tcPr>
          <w:p w:rsidR="00A94390" w:rsidRPr="003F1978" w:rsidRDefault="00A94390"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其他</w:t>
            </w:r>
          </w:p>
        </w:tc>
        <w:tc>
          <w:tcPr>
            <w:tcW w:w="3258" w:type="dxa"/>
            <w:vAlign w:val="center"/>
          </w:tcPr>
          <w:p w:rsidR="00A94390" w:rsidRPr="003F1978" w:rsidRDefault="00A94390"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37.62</w:t>
            </w:r>
          </w:p>
        </w:tc>
        <w:tc>
          <w:tcPr>
            <w:tcW w:w="3360" w:type="dxa"/>
            <w:noWrap/>
            <w:vAlign w:val="center"/>
          </w:tcPr>
          <w:p w:rsidR="00A94390" w:rsidRPr="003F1978" w:rsidRDefault="00A94390"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29.26</w:t>
            </w:r>
          </w:p>
        </w:tc>
      </w:tr>
      <w:tr w:rsidR="00C56D9D" w:rsidRPr="003F1978" w:rsidTr="006B7323">
        <w:trPr>
          <w:trHeight w:val="330"/>
        </w:trPr>
        <w:tc>
          <w:tcPr>
            <w:tcW w:w="2454" w:type="dxa"/>
            <w:vAlign w:val="center"/>
          </w:tcPr>
          <w:p w:rsidR="00A94390" w:rsidRPr="003F1978" w:rsidRDefault="00A94390"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合计</w:t>
            </w:r>
          </w:p>
        </w:tc>
        <w:tc>
          <w:tcPr>
            <w:tcW w:w="3258" w:type="dxa"/>
            <w:vAlign w:val="center"/>
          </w:tcPr>
          <w:p w:rsidR="00A94390" w:rsidRPr="003F1978" w:rsidRDefault="00A94390"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3,270.61</w:t>
            </w:r>
          </w:p>
        </w:tc>
        <w:tc>
          <w:tcPr>
            <w:tcW w:w="3360" w:type="dxa"/>
            <w:noWrap/>
            <w:vAlign w:val="center"/>
          </w:tcPr>
          <w:p w:rsidR="00A94390" w:rsidRPr="003F1978" w:rsidRDefault="00A94390"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11,370,009.07</w:t>
            </w:r>
          </w:p>
        </w:tc>
      </w:tr>
    </w:tbl>
    <w:p w:rsidR="001A59F9" w:rsidRPr="003F1978" w:rsidRDefault="001A59F9" w:rsidP="007F1E54">
      <w:pPr>
        <w:pStyle w:val="41"/>
      </w:pPr>
      <w:r w:rsidRPr="003F1978">
        <w:t>7.4.7.6</w:t>
      </w:r>
      <w:r w:rsidR="004C2C35" w:rsidRPr="003F1978">
        <w:t xml:space="preserve"> </w:t>
      </w:r>
      <w:r w:rsidRPr="003F1978">
        <w:t>其他资产</w:t>
      </w:r>
    </w:p>
    <w:p w:rsidR="001A59F9" w:rsidRPr="003F1978" w:rsidRDefault="001A59F9" w:rsidP="003A22CA">
      <w:pPr>
        <w:pStyle w:val="afc"/>
        <w:rPr>
          <w:rFonts w:asciiTheme="minorEastAsia" w:eastAsiaTheme="minorEastAsia" w:hAnsiTheme="minorEastAsia"/>
        </w:rPr>
      </w:pPr>
      <w:r w:rsidRPr="003F1978">
        <w:rPr>
          <w:rFonts w:asciiTheme="minorEastAsia" w:eastAsiaTheme="minorEastAsia" w:hAnsiTheme="minorEastAsia"/>
        </w:rPr>
        <w:t>无余额。</w:t>
      </w:r>
    </w:p>
    <w:p w:rsidR="001A59F9" w:rsidRPr="003F1978" w:rsidRDefault="001A59F9" w:rsidP="003A22CA">
      <w:pPr>
        <w:pStyle w:val="41"/>
      </w:pPr>
      <w:r w:rsidRPr="003F1978">
        <w:t>7.4.7.7</w:t>
      </w:r>
      <w:r w:rsidR="004C2C35" w:rsidRPr="003F1978">
        <w:t xml:space="preserve"> </w:t>
      </w:r>
      <w:r w:rsidRPr="003F1978">
        <w:t>应付交易费用</w:t>
      </w:r>
    </w:p>
    <w:p w:rsidR="001A59F9" w:rsidRPr="003F1978" w:rsidRDefault="001A59F9" w:rsidP="005C33B2">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68"/>
        <w:gridCol w:w="3150"/>
        <w:gridCol w:w="3054"/>
      </w:tblGrid>
      <w:tr w:rsidR="00C56D9D" w:rsidRPr="003F1978" w:rsidTr="006B7323">
        <w:trPr>
          <w:trHeight w:val="285"/>
        </w:trPr>
        <w:tc>
          <w:tcPr>
            <w:tcW w:w="2868" w:type="dxa"/>
            <w:vAlign w:val="center"/>
          </w:tcPr>
          <w:p w:rsidR="007821AB" w:rsidRPr="003F1978" w:rsidRDefault="007821AB"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150" w:type="dxa"/>
            <w:vAlign w:val="bottom"/>
          </w:tcPr>
          <w:p w:rsidR="007821AB" w:rsidRPr="003F1978" w:rsidRDefault="007821AB" w:rsidP="00EF0F3F">
            <w:pPr>
              <w:pStyle w:val="afb"/>
              <w:jc w:val="center"/>
              <w:rPr>
                <w:rFonts w:asciiTheme="minorEastAsia" w:eastAsiaTheme="minorEastAsia" w:hAnsiTheme="minorEastAsia"/>
              </w:rPr>
            </w:pPr>
            <w:r w:rsidRPr="003F1978">
              <w:rPr>
                <w:rFonts w:asciiTheme="minorEastAsia" w:eastAsiaTheme="minorEastAsia" w:hAnsiTheme="minorEastAsia"/>
              </w:rPr>
              <w:t>本期末</w:t>
            </w:r>
          </w:p>
          <w:p w:rsidR="007821AB" w:rsidRPr="003F1978" w:rsidRDefault="007821AB" w:rsidP="00EF0F3F">
            <w:pPr>
              <w:pStyle w:val="afb"/>
              <w:jc w:val="center"/>
              <w:rPr>
                <w:rFonts w:asciiTheme="minorEastAsia" w:eastAsiaTheme="minorEastAsia" w:hAnsiTheme="minorEastAsia"/>
              </w:rPr>
            </w:pPr>
            <w:r w:rsidRPr="003F1978">
              <w:rPr>
                <w:rFonts w:asciiTheme="minorEastAsia" w:eastAsiaTheme="minorEastAsia" w:hAnsiTheme="minorEastAsia"/>
              </w:rPr>
              <w:t>2018年12月31日</w:t>
            </w:r>
          </w:p>
        </w:tc>
        <w:tc>
          <w:tcPr>
            <w:tcW w:w="3054" w:type="dxa"/>
          </w:tcPr>
          <w:p w:rsidR="007821AB" w:rsidRPr="003F1978" w:rsidRDefault="007821AB"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上年度末</w:t>
            </w:r>
          </w:p>
          <w:p w:rsidR="007821AB" w:rsidRPr="003F1978" w:rsidRDefault="007821AB" w:rsidP="00EF0F3F">
            <w:pPr>
              <w:pStyle w:val="afb"/>
              <w:jc w:val="center"/>
              <w:rPr>
                <w:rFonts w:asciiTheme="minorEastAsia" w:eastAsiaTheme="minorEastAsia" w:hAnsiTheme="minorEastAsia"/>
              </w:rPr>
            </w:pPr>
            <w:r w:rsidRPr="003F1978">
              <w:rPr>
                <w:rFonts w:asciiTheme="minorEastAsia" w:eastAsiaTheme="minorEastAsia" w:hAnsiTheme="minorEastAsia"/>
              </w:rPr>
              <w:t>2017年12月31日</w:t>
            </w:r>
          </w:p>
        </w:tc>
      </w:tr>
      <w:tr w:rsidR="00C56D9D" w:rsidRPr="003F1978" w:rsidTr="006B7323">
        <w:trPr>
          <w:trHeight w:val="211"/>
        </w:trPr>
        <w:tc>
          <w:tcPr>
            <w:tcW w:w="2868" w:type="dxa"/>
            <w:vAlign w:val="center"/>
          </w:tcPr>
          <w:p w:rsidR="007821AB" w:rsidRPr="003F1978" w:rsidRDefault="007821AB"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交易所市场应付交易费用</w:t>
            </w:r>
          </w:p>
        </w:tc>
        <w:tc>
          <w:tcPr>
            <w:tcW w:w="3150" w:type="dxa"/>
            <w:vAlign w:val="center"/>
          </w:tcPr>
          <w:p w:rsidR="007821AB" w:rsidRPr="003F1978" w:rsidRDefault="007821AB"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10,060.25</w:t>
            </w:r>
          </w:p>
        </w:tc>
        <w:tc>
          <w:tcPr>
            <w:tcW w:w="3054" w:type="dxa"/>
            <w:vAlign w:val="center"/>
          </w:tcPr>
          <w:p w:rsidR="007821AB" w:rsidRPr="003F1978" w:rsidRDefault="007821AB"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117,439.83</w:t>
            </w:r>
          </w:p>
        </w:tc>
      </w:tr>
      <w:tr w:rsidR="00C56D9D" w:rsidRPr="003F1978" w:rsidTr="006B7323">
        <w:trPr>
          <w:trHeight w:val="296"/>
        </w:trPr>
        <w:tc>
          <w:tcPr>
            <w:tcW w:w="2868" w:type="dxa"/>
            <w:vAlign w:val="center"/>
          </w:tcPr>
          <w:p w:rsidR="007821AB" w:rsidRPr="003F1978" w:rsidRDefault="007821AB"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银行间市场应付交易费用</w:t>
            </w:r>
          </w:p>
        </w:tc>
        <w:tc>
          <w:tcPr>
            <w:tcW w:w="3150" w:type="dxa"/>
            <w:vAlign w:val="center"/>
          </w:tcPr>
          <w:p w:rsidR="007821AB" w:rsidRPr="003F1978" w:rsidRDefault="007821AB"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054" w:type="dxa"/>
            <w:vAlign w:val="center"/>
          </w:tcPr>
          <w:p w:rsidR="007821AB" w:rsidRPr="003F1978" w:rsidRDefault="007821AB"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225.00</w:t>
            </w:r>
          </w:p>
        </w:tc>
      </w:tr>
      <w:tr w:rsidR="00C56D9D" w:rsidRPr="003F1978" w:rsidTr="006B7323">
        <w:trPr>
          <w:trHeight w:val="285"/>
        </w:trPr>
        <w:tc>
          <w:tcPr>
            <w:tcW w:w="2868" w:type="dxa"/>
            <w:vAlign w:val="center"/>
          </w:tcPr>
          <w:p w:rsidR="007821AB" w:rsidRPr="003F1978" w:rsidRDefault="007821AB"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合计</w:t>
            </w:r>
          </w:p>
        </w:tc>
        <w:tc>
          <w:tcPr>
            <w:tcW w:w="3150" w:type="dxa"/>
            <w:vAlign w:val="center"/>
          </w:tcPr>
          <w:p w:rsidR="007821AB" w:rsidRPr="003F1978" w:rsidRDefault="007821AB"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10,060.25</w:t>
            </w:r>
          </w:p>
        </w:tc>
        <w:tc>
          <w:tcPr>
            <w:tcW w:w="3054" w:type="dxa"/>
            <w:vAlign w:val="center"/>
          </w:tcPr>
          <w:p w:rsidR="007821AB" w:rsidRPr="003F1978" w:rsidRDefault="007821AB"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117,664.83</w:t>
            </w:r>
          </w:p>
        </w:tc>
      </w:tr>
    </w:tbl>
    <w:p w:rsidR="001A59F9" w:rsidRPr="003F1978" w:rsidRDefault="001A59F9" w:rsidP="004E6810">
      <w:pPr>
        <w:pStyle w:val="41"/>
      </w:pPr>
      <w:r w:rsidRPr="003F1978">
        <w:t>7.4.7.8</w:t>
      </w:r>
      <w:r w:rsidR="004C2C35" w:rsidRPr="003F1978">
        <w:t xml:space="preserve"> </w:t>
      </w:r>
      <w:r w:rsidRPr="003F1978">
        <w:t>其他负债</w:t>
      </w:r>
    </w:p>
    <w:p w:rsidR="001A59F9" w:rsidRPr="003F1978" w:rsidRDefault="001A59F9" w:rsidP="004E6810">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18"/>
        <w:gridCol w:w="3150"/>
        <w:gridCol w:w="3104"/>
      </w:tblGrid>
      <w:tr w:rsidR="00C56D9D" w:rsidRPr="003F1978" w:rsidTr="006B7323">
        <w:trPr>
          <w:trHeight w:val="330"/>
        </w:trPr>
        <w:tc>
          <w:tcPr>
            <w:tcW w:w="2818" w:type="dxa"/>
            <w:vAlign w:val="center"/>
          </w:tcPr>
          <w:p w:rsidR="007821AB" w:rsidRPr="003F1978" w:rsidRDefault="007821AB"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150" w:type="dxa"/>
            <w:vAlign w:val="center"/>
          </w:tcPr>
          <w:p w:rsidR="007821AB" w:rsidRPr="003F1978" w:rsidRDefault="007821AB" w:rsidP="00EF0F3F">
            <w:pPr>
              <w:pStyle w:val="afb"/>
              <w:jc w:val="center"/>
              <w:rPr>
                <w:rFonts w:asciiTheme="minorEastAsia" w:eastAsiaTheme="minorEastAsia" w:hAnsiTheme="minorEastAsia"/>
              </w:rPr>
            </w:pPr>
            <w:r w:rsidRPr="003F1978">
              <w:rPr>
                <w:rFonts w:asciiTheme="minorEastAsia" w:eastAsiaTheme="minorEastAsia" w:hAnsiTheme="minorEastAsia"/>
              </w:rPr>
              <w:t>本期末</w:t>
            </w:r>
          </w:p>
          <w:p w:rsidR="007821AB" w:rsidRPr="003F1978" w:rsidRDefault="007821AB" w:rsidP="00EF0F3F">
            <w:pPr>
              <w:pStyle w:val="afb"/>
              <w:jc w:val="center"/>
              <w:rPr>
                <w:rFonts w:asciiTheme="minorEastAsia" w:eastAsiaTheme="minorEastAsia" w:hAnsiTheme="minorEastAsia"/>
              </w:rPr>
            </w:pPr>
            <w:r w:rsidRPr="003F1978">
              <w:rPr>
                <w:rFonts w:asciiTheme="minorEastAsia" w:eastAsiaTheme="minorEastAsia" w:hAnsiTheme="minorEastAsia"/>
              </w:rPr>
              <w:t>2018年12月31日</w:t>
            </w:r>
          </w:p>
        </w:tc>
        <w:tc>
          <w:tcPr>
            <w:tcW w:w="3104" w:type="dxa"/>
            <w:vAlign w:val="center"/>
          </w:tcPr>
          <w:p w:rsidR="007821AB" w:rsidRPr="003F1978" w:rsidRDefault="007821AB"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上年度末</w:t>
            </w:r>
          </w:p>
          <w:p w:rsidR="007821AB" w:rsidRPr="003F1978" w:rsidRDefault="007821AB" w:rsidP="00EF0F3F">
            <w:pPr>
              <w:pStyle w:val="afb"/>
              <w:jc w:val="center"/>
              <w:rPr>
                <w:rFonts w:asciiTheme="minorEastAsia" w:eastAsiaTheme="minorEastAsia" w:hAnsiTheme="minorEastAsia"/>
              </w:rPr>
            </w:pPr>
            <w:r w:rsidRPr="003F1978">
              <w:rPr>
                <w:rFonts w:asciiTheme="minorEastAsia" w:eastAsiaTheme="minorEastAsia" w:hAnsiTheme="minorEastAsia"/>
              </w:rPr>
              <w:t>2017年12月31日</w:t>
            </w:r>
          </w:p>
        </w:tc>
      </w:tr>
      <w:tr w:rsidR="00C56D9D" w:rsidRPr="003F1978" w:rsidTr="006B7323">
        <w:trPr>
          <w:trHeight w:val="325"/>
        </w:trPr>
        <w:tc>
          <w:tcPr>
            <w:tcW w:w="2818" w:type="dxa"/>
            <w:vAlign w:val="center"/>
          </w:tcPr>
          <w:p w:rsidR="007821AB" w:rsidRPr="003F1978" w:rsidRDefault="007821AB"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应付券商交易单元保证金</w:t>
            </w:r>
          </w:p>
        </w:tc>
        <w:tc>
          <w:tcPr>
            <w:tcW w:w="3150" w:type="dxa"/>
            <w:vAlign w:val="center"/>
          </w:tcPr>
          <w:p w:rsidR="007821AB" w:rsidRPr="003F1978" w:rsidRDefault="007821AB"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104" w:type="dxa"/>
            <w:vAlign w:val="center"/>
          </w:tcPr>
          <w:p w:rsidR="007821AB" w:rsidRPr="003F1978" w:rsidRDefault="007821AB"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325"/>
        </w:trPr>
        <w:tc>
          <w:tcPr>
            <w:tcW w:w="2818" w:type="dxa"/>
            <w:vAlign w:val="center"/>
          </w:tcPr>
          <w:p w:rsidR="007821AB" w:rsidRPr="003F1978" w:rsidRDefault="007821AB"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应付赎回费</w:t>
            </w:r>
          </w:p>
        </w:tc>
        <w:tc>
          <w:tcPr>
            <w:tcW w:w="3150" w:type="dxa"/>
            <w:vAlign w:val="center"/>
          </w:tcPr>
          <w:p w:rsidR="007821AB" w:rsidRPr="003F1978" w:rsidRDefault="007821AB"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w:t>
            </w:r>
          </w:p>
        </w:tc>
        <w:tc>
          <w:tcPr>
            <w:tcW w:w="3104" w:type="dxa"/>
            <w:vAlign w:val="center"/>
          </w:tcPr>
          <w:p w:rsidR="007821AB" w:rsidRPr="003F1978" w:rsidRDefault="007821AB"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0.13</w:t>
            </w:r>
          </w:p>
        </w:tc>
      </w:tr>
      <w:tr w:rsidR="000A3BF6">
        <w:tc>
          <w:tcPr>
            <w:tcW w:w="2818" w:type="dxa"/>
            <w:vAlign w:val="center"/>
          </w:tcPr>
          <w:p w:rsidR="000A3BF6" w:rsidRDefault="00CB024A" w:rsidP="00CB024A">
            <w:pPr>
              <w:ind w:leftChars="50" w:left="105" w:rightChars="50" w:right="105"/>
              <w:jc w:val="left"/>
            </w:pPr>
            <w:r>
              <w:rPr>
                <w:rFonts w:asciiTheme="minorEastAsia" w:eastAsiaTheme="minorEastAsia" w:hAnsiTheme="minorEastAsia"/>
              </w:rPr>
              <w:t>其他应付款</w:t>
            </w:r>
          </w:p>
        </w:tc>
        <w:tc>
          <w:tcPr>
            <w:tcW w:w="3150" w:type="dxa"/>
            <w:vAlign w:val="center"/>
          </w:tcPr>
          <w:p w:rsidR="000A3BF6" w:rsidRDefault="00CB024A" w:rsidP="00CB024A">
            <w:pPr>
              <w:ind w:leftChars="50" w:left="105" w:rightChars="50" w:right="105"/>
              <w:jc w:val="right"/>
            </w:pPr>
            <w:r>
              <w:rPr>
                <w:rFonts w:asciiTheme="minorEastAsia" w:eastAsiaTheme="minorEastAsia" w:hAnsiTheme="minorEastAsia"/>
              </w:rPr>
              <w:t>-</w:t>
            </w:r>
          </w:p>
        </w:tc>
        <w:tc>
          <w:tcPr>
            <w:tcW w:w="3104" w:type="dxa"/>
            <w:vAlign w:val="center"/>
          </w:tcPr>
          <w:p w:rsidR="000A3BF6" w:rsidRDefault="00CB024A" w:rsidP="00CB024A">
            <w:pPr>
              <w:ind w:leftChars="50" w:left="105" w:rightChars="50" w:right="105"/>
              <w:jc w:val="right"/>
            </w:pPr>
            <w:r>
              <w:rPr>
                <w:rFonts w:asciiTheme="minorEastAsia" w:eastAsiaTheme="minorEastAsia" w:hAnsiTheme="minorEastAsia"/>
              </w:rPr>
              <w:t>-</w:t>
            </w:r>
          </w:p>
        </w:tc>
      </w:tr>
      <w:tr w:rsidR="000A3BF6">
        <w:tc>
          <w:tcPr>
            <w:tcW w:w="2818" w:type="dxa"/>
            <w:vAlign w:val="center"/>
          </w:tcPr>
          <w:p w:rsidR="000A3BF6" w:rsidRDefault="00CB024A" w:rsidP="00CB024A">
            <w:pPr>
              <w:ind w:leftChars="50" w:left="105" w:rightChars="50" w:right="105"/>
              <w:jc w:val="left"/>
            </w:pPr>
            <w:r>
              <w:rPr>
                <w:rFonts w:asciiTheme="minorEastAsia" w:eastAsiaTheme="minorEastAsia" w:hAnsiTheme="minorEastAsia"/>
              </w:rPr>
              <w:t>预提费用</w:t>
            </w:r>
          </w:p>
        </w:tc>
        <w:tc>
          <w:tcPr>
            <w:tcW w:w="3150" w:type="dxa"/>
            <w:vAlign w:val="center"/>
          </w:tcPr>
          <w:p w:rsidR="000A3BF6" w:rsidRDefault="00CB024A" w:rsidP="00CB024A">
            <w:pPr>
              <w:ind w:leftChars="50" w:left="105" w:rightChars="50" w:right="105"/>
              <w:jc w:val="right"/>
            </w:pPr>
            <w:r>
              <w:rPr>
                <w:rFonts w:asciiTheme="minorEastAsia" w:eastAsiaTheme="minorEastAsia" w:hAnsiTheme="minorEastAsia"/>
              </w:rPr>
              <w:t>369,300.00</w:t>
            </w:r>
          </w:p>
        </w:tc>
        <w:tc>
          <w:tcPr>
            <w:tcW w:w="3104" w:type="dxa"/>
            <w:vAlign w:val="center"/>
          </w:tcPr>
          <w:p w:rsidR="000A3BF6" w:rsidRDefault="00CB024A" w:rsidP="00CB024A">
            <w:pPr>
              <w:ind w:leftChars="50" w:left="105" w:rightChars="50" w:right="105"/>
              <w:jc w:val="right"/>
            </w:pPr>
            <w:r>
              <w:rPr>
                <w:rFonts w:asciiTheme="minorEastAsia" w:eastAsiaTheme="minorEastAsia" w:hAnsiTheme="minorEastAsia"/>
              </w:rPr>
              <w:t>266,000.00</w:t>
            </w:r>
          </w:p>
        </w:tc>
      </w:tr>
      <w:tr w:rsidR="00C56D9D" w:rsidRPr="003F1978" w:rsidTr="006B7323">
        <w:trPr>
          <w:trHeight w:val="325"/>
        </w:trPr>
        <w:tc>
          <w:tcPr>
            <w:tcW w:w="2818" w:type="dxa"/>
            <w:vAlign w:val="center"/>
          </w:tcPr>
          <w:p w:rsidR="007821AB" w:rsidRPr="003F1978" w:rsidRDefault="007821AB"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合计</w:t>
            </w:r>
          </w:p>
        </w:tc>
        <w:tc>
          <w:tcPr>
            <w:tcW w:w="3150" w:type="dxa"/>
            <w:vAlign w:val="center"/>
          </w:tcPr>
          <w:p w:rsidR="007821AB" w:rsidRPr="003F1978" w:rsidRDefault="007821AB" w:rsidP="00A525CD">
            <w:pPr>
              <w:ind w:leftChars="50" w:left="105" w:rightChars="50" w:right="105"/>
              <w:jc w:val="right"/>
              <w:rPr>
                <w:rFonts w:asciiTheme="minorEastAsia" w:eastAsiaTheme="minorEastAsia" w:hAnsiTheme="minorEastAsia"/>
                <w:kern w:val="0"/>
                <w:szCs w:val="21"/>
              </w:rPr>
            </w:pPr>
            <w:r w:rsidRPr="003F1978">
              <w:rPr>
                <w:rFonts w:asciiTheme="minorEastAsia" w:eastAsiaTheme="minorEastAsia" w:hAnsiTheme="minorEastAsia"/>
                <w:kern w:val="0"/>
                <w:szCs w:val="21"/>
              </w:rPr>
              <w:t>369,300.00</w:t>
            </w:r>
          </w:p>
        </w:tc>
        <w:tc>
          <w:tcPr>
            <w:tcW w:w="3104" w:type="dxa"/>
            <w:vAlign w:val="center"/>
          </w:tcPr>
          <w:p w:rsidR="007821AB" w:rsidRPr="003F1978" w:rsidRDefault="007821AB" w:rsidP="00A525CD">
            <w:pPr>
              <w:ind w:leftChars="50" w:left="105" w:rightChars="50" w:right="105"/>
              <w:jc w:val="right"/>
              <w:rPr>
                <w:rFonts w:asciiTheme="minorEastAsia" w:eastAsiaTheme="minorEastAsia" w:hAnsiTheme="minorEastAsia"/>
                <w:kern w:val="0"/>
                <w:szCs w:val="21"/>
              </w:rPr>
            </w:pPr>
            <w:r w:rsidRPr="003F1978">
              <w:rPr>
                <w:rFonts w:asciiTheme="minorEastAsia" w:eastAsiaTheme="minorEastAsia" w:hAnsiTheme="minorEastAsia"/>
                <w:kern w:val="0"/>
                <w:szCs w:val="21"/>
              </w:rPr>
              <w:t>266,000.13</w:t>
            </w:r>
          </w:p>
        </w:tc>
      </w:tr>
    </w:tbl>
    <w:p w:rsidR="001A59F9" w:rsidRPr="003F1978" w:rsidRDefault="001A59F9" w:rsidP="00927B74">
      <w:pPr>
        <w:pStyle w:val="41"/>
      </w:pPr>
      <w:r w:rsidRPr="003F1978">
        <w:t>7.4.7.9</w:t>
      </w:r>
      <w:r w:rsidR="004C2C35" w:rsidRPr="003F1978">
        <w:t xml:space="preserve"> </w:t>
      </w:r>
      <w:r w:rsidRPr="003F1978">
        <w:t>实收基金</w:t>
      </w:r>
    </w:p>
    <w:p w:rsidR="0052004A" w:rsidRPr="003F1978" w:rsidRDefault="0052004A" w:rsidP="00927B74">
      <w:pPr>
        <w:pStyle w:val="afd"/>
      </w:pPr>
      <w:r w:rsidRPr="003F1978">
        <w:t>博时鑫丰混合A</w:t>
      </w:r>
    </w:p>
    <w:p w:rsidR="0052004A" w:rsidRPr="003F1978" w:rsidRDefault="0052004A" w:rsidP="001C48E3">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56D9D" w:rsidRPr="003F1978" w:rsidTr="006B7323">
        <w:tc>
          <w:tcPr>
            <w:tcW w:w="3120" w:type="dxa"/>
            <w:vMerge w:val="restart"/>
            <w:vAlign w:val="center"/>
          </w:tcPr>
          <w:p w:rsidR="0052004A" w:rsidRPr="003F1978" w:rsidRDefault="0052004A"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5952" w:type="dxa"/>
            <w:gridSpan w:val="2"/>
            <w:vAlign w:val="center"/>
          </w:tcPr>
          <w:p w:rsidR="0052004A" w:rsidRPr="003F1978" w:rsidRDefault="0052004A"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52004A" w:rsidRPr="003F1978" w:rsidRDefault="0052004A"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r>
      <w:tr w:rsidR="00C56D9D" w:rsidRPr="003F1978" w:rsidTr="006B7323">
        <w:tc>
          <w:tcPr>
            <w:tcW w:w="3120" w:type="dxa"/>
            <w:vMerge/>
            <w:vAlign w:val="center"/>
          </w:tcPr>
          <w:p w:rsidR="0052004A" w:rsidRPr="003F1978" w:rsidRDefault="0052004A" w:rsidP="00EF0F3F">
            <w:pPr>
              <w:pStyle w:val="afb"/>
              <w:jc w:val="center"/>
              <w:rPr>
                <w:rFonts w:asciiTheme="minorEastAsia" w:eastAsiaTheme="minorEastAsia" w:hAnsiTheme="minorEastAsia"/>
              </w:rPr>
            </w:pPr>
          </w:p>
        </w:tc>
        <w:tc>
          <w:tcPr>
            <w:tcW w:w="3120" w:type="dxa"/>
            <w:vAlign w:val="center"/>
          </w:tcPr>
          <w:p w:rsidR="0052004A" w:rsidRPr="003F1978" w:rsidRDefault="0052004A" w:rsidP="00EF0F3F">
            <w:pPr>
              <w:pStyle w:val="afb"/>
              <w:jc w:val="center"/>
              <w:rPr>
                <w:rFonts w:asciiTheme="minorEastAsia" w:eastAsiaTheme="minorEastAsia" w:hAnsiTheme="minorEastAsia"/>
              </w:rPr>
            </w:pPr>
            <w:r w:rsidRPr="003F1978">
              <w:rPr>
                <w:rFonts w:asciiTheme="minorEastAsia" w:eastAsiaTheme="minorEastAsia" w:hAnsiTheme="minorEastAsia"/>
              </w:rPr>
              <w:t>基金份额</w:t>
            </w:r>
            <w:r w:rsidR="00B662CE">
              <w:rPr>
                <w:rFonts w:asciiTheme="minorEastAsia" w:eastAsiaTheme="minorEastAsia" w:hAnsiTheme="minorEastAsia" w:hint="eastAsia"/>
              </w:rPr>
              <w:t>(份)</w:t>
            </w:r>
          </w:p>
        </w:tc>
        <w:tc>
          <w:tcPr>
            <w:tcW w:w="2832" w:type="dxa"/>
            <w:vAlign w:val="center"/>
          </w:tcPr>
          <w:p w:rsidR="0052004A" w:rsidRPr="003F1978" w:rsidRDefault="0052004A" w:rsidP="00805CB0">
            <w:pPr>
              <w:pStyle w:val="afb"/>
              <w:jc w:val="center"/>
              <w:rPr>
                <w:rFonts w:asciiTheme="minorEastAsia" w:eastAsiaTheme="minorEastAsia" w:hAnsiTheme="minorEastAsia"/>
              </w:rPr>
            </w:pPr>
            <w:r w:rsidRPr="003F1978">
              <w:rPr>
                <w:rFonts w:asciiTheme="minorEastAsia" w:eastAsiaTheme="minorEastAsia" w:hAnsiTheme="minorEastAsia"/>
              </w:rPr>
              <w:t>账面金额</w:t>
            </w:r>
          </w:p>
        </w:tc>
      </w:tr>
      <w:tr w:rsidR="00C56D9D" w:rsidRPr="003F1978" w:rsidTr="006B7323">
        <w:tc>
          <w:tcPr>
            <w:tcW w:w="3120" w:type="dxa"/>
            <w:vAlign w:val="center"/>
          </w:tcPr>
          <w:p w:rsidR="0052004A" w:rsidRPr="003F1978" w:rsidRDefault="0052004A" w:rsidP="00EF0F3F">
            <w:pPr>
              <w:pStyle w:val="afb"/>
              <w:rPr>
                <w:rFonts w:asciiTheme="minorEastAsia" w:eastAsiaTheme="minorEastAsia" w:hAnsiTheme="minorEastAsia"/>
              </w:rPr>
            </w:pPr>
            <w:r w:rsidRPr="003F1978">
              <w:rPr>
                <w:rFonts w:asciiTheme="minorEastAsia" w:eastAsiaTheme="minorEastAsia" w:hAnsiTheme="minorEastAsia"/>
              </w:rPr>
              <w:t>上年度末</w:t>
            </w:r>
          </w:p>
        </w:tc>
        <w:tc>
          <w:tcPr>
            <w:tcW w:w="3120" w:type="dxa"/>
            <w:vAlign w:val="center"/>
          </w:tcPr>
          <w:p w:rsidR="0052004A" w:rsidRPr="003F1978" w:rsidRDefault="0052004A" w:rsidP="00D26565">
            <w:pPr>
              <w:pStyle w:val="afb"/>
              <w:jc w:val="right"/>
              <w:rPr>
                <w:rFonts w:asciiTheme="minorEastAsia" w:eastAsiaTheme="minorEastAsia" w:hAnsiTheme="minorEastAsia"/>
              </w:rPr>
            </w:pPr>
            <w:r w:rsidRPr="003F1978">
              <w:rPr>
                <w:rFonts w:asciiTheme="minorEastAsia" w:eastAsiaTheme="minorEastAsia" w:hAnsiTheme="minorEastAsia"/>
              </w:rPr>
              <w:t>597,748,740.06</w:t>
            </w:r>
          </w:p>
        </w:tc>
        <w:tc>
          <w:tcPr>
            <w:tcW w:w="2832" w:type="dxa"/>
            <w:vAlign w:val="center"/>
          </w:tcPr>
          <w:p w:rsidR="0052004A" w:rsidRPr="003F1978" w:rsidRDefault="0052004A" w:rsidP="00D26565">
            <w:pPr>
              <w:pStyle w:val="afb"/>
              <w:jc w:val="right"/>
              <w:rPr>
                <w:rFonts w:asciiTheme="minorEastAsia" w:eastAsiaTheme="minorEastAsia" w:hAnsiTheme="minorEastAsia"/>
              </w:rPr>
            </w:pPr>
            <w:r w:rsidRPr="003F1978">
              <w:rPr>
                <w:rFonts w:asciiTheme="minorEastAsia" w:eastAsiaTheme="minorEastAsia" w:hAnsiTheme="minorEastAsia"/>
              </w:rPr>
              <w:t>597,748,740.06</w:t>
            </w:r>
          </w:p>
        </w:tc>
      </w:tr>
      <w:tr w:rsidR="00C56D9D" w:rsidRPr="003F1978" w:rsidTr="006B7323">
        <w:tc>
          <w:tcPr>
            <w:tcW w:w="3120" w:type="dxa"/>
            <w:vAlign w:val="center"/>
          </w:tcPr>
          <w:p w:rsidR="0052004A" w:rsidRPr="003F1978" w:rsidRDefault="0052004A" w:rsidP="00EF0F3F">
            <w:pPr>
              <w:pStyle w:val="afb"/>
              <w:rPr>
                <w:rFonts w:asciiTheme="minorEastAsia" w:eastAsiaTheme="minorEastAsia" w:hAnsiTheme="minorEastAsia"/>
              </w:rPr>
            </w:pPr>
            <w:r w:rsidRPr="003F1978">
              <w:rPr>
                <w:rFonts w:asciiTheme="minorEastAsia" w:eastAsiaTheme="minorEastAsia" w:hAnsiTheme="minorEastAsia"/>
              </w:rPr>
              <w:t>本期申购</w:t>
            </w:r>
          </w:p>
        </w:tc>
        <w:tc>
          <w:tcPr>
            <w:tcW w:w="3120"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134,209.04</w:t>
            </w:r>
          </w:p>
        </w:tc>
        <w:tc>
          <w:tcPr>
            <w:tcW w:w="2832"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134,209.04</w:t>
            </w:r>
          </w:p>
        </w:tc>
      </w:tr>
      <w:tr w:rsidR="00C56D9D" w:rsidRPr="003F1978" w:rsidTr="006B7323">
        <w:tc>
          <w:tcPr>
            <w:tcW w:w="3120" w:type="dxa"/>
            <w:vAlign w:val="center"/>
          </w:tcPr>
          <w:p w:rsidR="0052004A" w:rsidRPr="003F1978" w:rsidRDefault="0052004A" w:rsidP="00EF0F3F">
            <w:pPr>
              <w:pStyle w:val="afb"/>
              <w:rPr>
                <w:rFonts w:asciiTheme="minorEastAsia" w:eastAsiaTheme="minorEastAsia" w:hAnsiTheme="minorEastAsia"/>
              </w:rPr>
            </w:pPr>
            <w:r w:rsidRPr="003F1978">
              <w:rPr>
                <w:rFonts w:asciiTheme="minorEastAsia" w:eastAsiaTheme="minorEastAsia" w:hAnsiTheme="minorEastAsia"/>
              </w:rPr>
              <w:t>本期赎回（以“-”号填列）</w:t>
            </w:r>
          </w:p>
        </w:tc>
        <w:tc>
          <w:tcPr>
            <w:tcW w:w="3120"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-596,495,100.01</w:t>
            </w:r>
          </w:p>
        </w:tc>
        <w:tc>
          <w:tcPr>
            <w:tcW w:w="2832"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-596,495,100.01</w:t>
            </w:r>
          </w:p>
        </w:tc>
      </w:tr>
      <w:tr w:rsidR="00C56D9D" w:rsidRPr="003F1978" w:rsidTr="006B7323">
        <w:tc>
          <w:tcPr>
            <w:tcW w:w="3120" w:type="dxa"/>
            <w:vAlign w:val="center"/>
          </w:tcPr>
          <w:p w:rsidR="0052004A" w:rsidRPr="003F1978" w:rsidRDefault="0052004A" w:rsidP="00EF0F3F">
            <w:pPr>
              <w:pStyle w:val="afb"/>
              <w:rPr>
                <w:rFonts w:asciiTheme="minorEastAsia" w:eastAsiaTheme="minorEastAsia" w:hAnsiTheme="minorEastAsia"/>
              </w:rPr>
            </w:pPr>
            <w:r w:rsidRPr="003F1978">
              <w:rPr>
                <w:rFonts w:asciiTheme="minorEastAsia" w:eastAsiaTheme="minorEastAsia" w:hAnsiTheme="minorEastAsia"/>
              </w:rPr>
              <w:t>本期末</w:t>
            </w:r>
          </w:p>
        </w:tc>
        <w:tc>
          <w:tcPr>
            <w:tcW w:w="3120"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1,387,849.09</w:t>
            </w:r>
          </w:p>
        </w:tc>
        <w:tc>
          <w:tcPr>
            <w:tcW w:w="2832"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1,387,849.09</w:t>
            </w:r>
          </w:p>
        </w:tc>
      </w:tr>
    </w:tbl>
    <w:p w:rsidR="0052004A" w:rsidRPr="003F1978" w:rsidRDefault="0052004A" w:rsidP="002761BD">
      <w:pPr>
        <w:pStyle w:val="afd"/>
      </w:pPr>
      <w:r w:rsidRPr="003F1978">
        <w:t>博时鑫丰混合C</w:t>
      </w:r>
    </w:p>
    <w:p w:rsidR="0052004A" w:rsidRPr="003F1978" w:rsidRDefault="0052004A" w:rsidP="002761BD">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56D9D" w:rsidRPr="003F1978" w:rsidTr="006B7323">
        <w:tc>
          <w:tcPr>
            <w:tcW w:w="3120" w:type="dxa"/>
            <w:vMerge w:val="restart"/>
            <w:vAlign w:val="center"/>
          </w:tcPr>
          <w:p w:rsidR="0052004A" w:rsidRPr="003F1978" w:rsidRDefault="0052004A"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5952" w:type="dxa"/>
            <w:gridSpan w:val="2"/>
            <w:vAlign w:val="center"/>
          </w:tcPr>
          <w:p w:rsidR="0052004A" w:rsidRPr="003F1978" w:rsidRDefault="0052004A"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52004A" w:rsidRPr="003F1978" w:rsidRDefault="0052004A"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r>
      <w:tr w:rsidR="00C56D9D" w:rsidRPr="003F1978" w:rsidTr="006B7323">
        <w:tc>
          <w:tcPr>
            <w:tcW w:w="3120" w:type="dxa"/>
            <w:vMerge/>
            <w:vAlign w:val="center"/>
          </w:tcPr>
          <w:p w:rsidR="0052004A" w:rsidRPr="003F1978" w:rsidRDefault="0052004A" w:rsidP="00EF0F3F">
            <w:pPr>
              <w:pStyle w:val="afb"/>
              <w:jc w:val="center"/>
              <w:rPr>
                <w:rFonts w:asciiTheme="minorEastAsia" w:eastAsiaTheme="minorEastAsia" w:hAnsiTheme="minorEastAsia"/>
              </w:rPr>
            </w:pPr>
          </w:p>
        </w:tc>
        <w:tc>
          <w:tcPr>
            <w:tcW w:w="3120" w:type="dxa"/>
            <w:vAlign w:val="center"/>
          </w:tcPr>
          <w:p w:rsidR="0052004A" w:rsidRPr="003F1978" w:rsidRDefault="0052004A" w:rsidP="00EF0F3F">
            <w:pPr>
              <w:pStyle w:val="afb"/>
              <w:jc w:val="center"/>
              <w:rPr>
                <w:rFonts w:asciiTheme="minorEastAsia" w:eastAsiaTheme="minorEastAsia" w:hAnsiTheme="minorEastAsia"/>
              </w:rPr>
            </w:pPr>
            <w:r w:rsidRPr="003F1978">
              <w:rPr>
                <w:rFonts w:asciiTheme="minorEastAsia" w:eastAsiaTheme="minorEastAsia" w:hAnsiTheme="minorEastAsia"/>
              </w:rPr>
              <w:t>基金份额</w:t>
            </w:r>
            <w:r w:rsidR="00B662CE">
              <w:rPr>
                <w:rFonts w:asciiTheme="minorEastAsia" w:eastAsiaTheme="minorEastAsia" w:hAnsiTheme="minorEastAsia" w:hint="eastAsia"/>
              </w:rPr>
              <w:t>(份)</w:t>
            </w:r>
          </w:p>
        </w:tc>
        <w:tc>
          <w:tcPr>
            <w:tcW w:w="2832" w:type="dxa"/>
            <w:vAlign w:val="center"/>
          </w:tcPr>
          <w:p w:rsidR="0052004A" w:rsidRPr="003F1978" w:rsidRDefault="0052004A" w:rsidP="00805CB0">
            <w:pPr>
              <w:pStyle w:val="afb"/>
              <w:jc w:val="center"/>
              <w:rPr>
                <w:rFonts w:asciiTheme="minorEastAsia" w:eastAsiaTheme="minorEastAsia" w:hAnsiTheme="minorEastAsia"/>
              </w:rPr>
            </w:pPr>
            <w:r w:rsidRPr="003F1978">
              <w:rPr>
                <w:rFonts w:asciiTheme="minorEastAsia" w:eastAsiaTheme="minorEastAsia" w:hAnsiTheme="minorEastAsia"/>
              </w:rPr>
              <w:t>账面金额</w:t>
            </w:r>
          </w:p>
        </w:tc>
      </w:tr>
      <w:tr w:rsidR="00C56D9D" w:rsidRPr="003F1978" w:rsidTr="006B7323">
        <w:tc>
          <w:tcPr>
            <w:tcW w:w="3120" w:type="dxa"/>
            <w:vAlign w:val="center"/>
          </w:tcPr>
          <w:p w:rsidR="0052004A" w:rsidRPr="003F1978" w:rsidRDefault="0052004A" w:rsidP="00EF0F3F">
            <w:pPr>
              <w:pStyle w:val="afb"/>
              <w:rPr>
                <w:rFonts w:asciiTheme="minorEastAsia" w:eastAsiaTheme="minorEastAsia" w:hAnsiTheme="minorEastAsia"/>
              </w:rPr>
            </w:pPr>
            <w:r w:rsidRPr="003F1978">
              <w:rPr>
                <w:rFonts w:asciiTheme="minorEastAsia" w:eastAsiaTheme="minorEastAsia" w:hAnsiTheme="minorEastAsia"/>
              </w:rPr>
              <w:t>上年度末</w:t>
            </w:r>
          </w:p>
        </w:tc>
        <w:tc>
          <w:tcPr>
            <w:tcW w:w="3120" w:type="dxa"/>
            <w:vAlign w:val="center"/>
          </w:tcPr>
          <w:p w:rsidR="0052004A" w:rsidRPr="003F1978" w:rsidRDefault="0052004A" w:rsidP="00D26565">
            <w:pPr>
              <w:pStyle w:val="afb"/>
              <w:jc w:val="right"/>
              <w:rPr>
                <w:rFonts w:asciiTheme="minorEastAsia" w:eastAsiaTheme="minorEastAsia" w:hAnsiTheme="minorEastAsia"/>
              </w:rPr>
            </w:pPr>
            <w:r w:rsidRPr="003F1978">
              <w:rPr>
                <w:rFonts w:asciiTheme="minorEastAsia" w:eastAsiaTheme="minorEastAsia" w:hAnsiTheme="minorEastAsia"/>
              </w:rPr>
              <w:t>2,298.20</w:t>
            </w:r>
          </w:p>
        </w:tc>
        <w:tc>
          <w:tcPr>
            <w:tcW w:w="2832" w:type="dxa"/>
            <w:vAlign w:val="center"/>
          </w:tcPr>
          <w:p w:rsidR="0052004A" w:rsidRPr="003F1978" w:rsidRDefault="0052004A" w:rsidP="00D26565">
            <w:pPr>
              <w:pStyle w:val="afb"/>
              <w:jc w:val="right"/>
              <w:rPr>
                <w:rFonts w:asciiTheme="minorEastAsia" w:eastAsiaTheme="minorEastAsia" w:hAnsiTheme="minorEastAsia"/>
              </w:rPr>
            </w:pPr>
            <w:r w:rsidRPr="003F1978">
              <w:rPr>
                <w:rFonts w:asciiTheme="minorEastAsia" w:eastAsiaTheme="minorEastAsia" w:hAnsiTheme="minorEastAsia"/>
              </w:rPr>
              <w:t>2,298.20</w:t>
            </w:r>
          </w:p>
        </w:tc>
      </w:tr>
      <w:tr w:rsidR="00C56D9D" w:rsidRPr="003F1978" w:rsidTr="006B7323">
        <w:tc>
          <w:tcPr>
            <w:tcW w:w="3120" w:type="dxa"/>
            <w:vAlign w:val="center"/>
          </w:tcPr>
          <w:p w:rsidR="0052004A" w:rsidRPr="003F1978" w:rsidRDefault="0052004A" w:rsidP="00EF0F3F">
            <w:pPr>
              <w:pStyle w:val="afb"/>
              <w:rPr>
                <w:rFonts w:asciiTheme="minorEastAsia" w:eastAsiaTheme="minorEastAsia" w:hAnsiTheme="minorEastAsia"/>
              </w:rPr>
            </w:pPr>
            <w:r w:rsidRPr="003F1978">
              <w:rPr>
                <w:rFonts w:asciiTheme="minorEastAsia" w:eastAsiaTheme="minorEastAsia" w:hAnsiTheme="minorEastAsia"/>
              </w:rPr>
              <w:t>本期申购</w:t>
            </w:r>
          </w:p>
        </w:tc>
        <w:tc>
          <w:tcPr>
            <w:tcW w:w="3120"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48,736.20</w:t>
            </w:r>
          </w:p>
        </w:tc>
        <w:tc>
          <w:tcPr>
            <w:tcW w:w="2832"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48,736.20</w:t>
            </w:r>
          </w:p>
        </w:tc>
      </w:tr>
      <w:tr w:rsidR="00C56D9D" w:rsidRPr="003F1978" w:rsidTr="006B7323">
        <w:tc>
          <w:tcPr>
            <w:tcW w:w="3120" w:type="dxa"/>
            <w:vAlign w:val="center"/>
          </w:tcPr>
          <w:p w:rsidR="0052004A" w:rsidRPr="003F1978" w:rsidRDefault="0052004A" w:rsidP="00EF0F3F">
            <w:pPr>
              <w:pStyle w:val="afb"/>
              <w:rPr>
                <w:rFonts w:asciiTheme="minorEastAsia" w:eastAsiaTheme="minorEastAsia" w:hAnsiTheme="minorEastAsia"/>
              </w:rPr>
            </w:pPr>
            <w:r w:rsidRPr="003F1978">
              <w:rPr>
                <w:rFonts w:asciiTheme="minorEastAsia" w:eastAsiaTheme="minorEastAsia" w:hAnsiTheme="minorEastAsia"/>
              </w:rPr>
              <w:t>本期赎回（以“-”号填列）</w:t>
            </w:r>
          </w:p>
        </w:tc>
        <w:tc>
          <w:tcPr>
            <w:tcW w:w="3120"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-46,276.98</w:t>
            </w:r>
          </w:p>
        </w:tc>
        <w:tc>
          <w:tcPr>
            <w:tcW w:w="2832"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-46,276.98</w:t>
            </w:r>
          </w:p>
        </w:tc>
      </w:tr>
      <w:tr w:rsidR="00C56D9D" w:rsidRPr="003F1978" w:rsidTr="006B7323">
        <w:tc>
          <w:tcPr>
            <w:tcW w:w="3120" w:type="dxa"/>
            <w:vAlign w:val="center"/>
          </w:tcPr>
          <w:p w:rsidR="0052004A" w:rsidRPr="003F1978" w:rsidRDefault="0052004A" w:rsidP="00EF0F3F">
            <w:pPr>
              <w:pStyle w:val="afb"/>
              <w:rPr>
                <w:rFonts w:asciiTheme="minorEastAsia" w:eastAsiaTheme="minorEastAsia" w:hAnsiTheme="minorEastAsia"/>
              </w:rPr>
            </w:pPr>
            <w:r w:rsidRPr="003F1978">
              <w:rPr>
                <w:rFonts w:asciiTheme="minorEastAsia" w:eastAsiaTheme="minorEastAsia" w:hAnsiTheme="minorEastAsia"/>
              </w:rPr>
              <w:t>本期末</w:t>
            </w:r>
          </w:p>
        </w:tc>
        <w:tc>
          <w:tcPr>
            <w:tcW w:w="3120"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4,757.42</w:t>
            </w:r>
          </w:p>
        </w:tc>
        <w:tc>
          <w:tcPr>
            <w:tcW w:w="2832" w:type="dxa"/>
            <w:vAlign w:val="center"/>
          </w:tcPr>
          <w:p w:rsidR="0052004A" w:rsidRPr="003F1978" w:rsidRDefault="0052004A" w:rsidP="00EF0F3F">
            <w:pPr>
              <w:pStyle w:val="afb"/>
              <w:jc w:val="right"/>
              <w:rPr>
                <w:rFonts w:asciiTheme="minorEastAsia" w:eastAsiaTheme="minorEastAsia" w:hAnsiTheme="minorEastAsia"/>
              </w:rPr>
            </w:pPr>
            <w:r w:rsidRPr="003F1978">
              <w:rPr>
                <w:rFonts w:asciiTheme="minorEastAsia" w:eastAsiaTheme="minorEastAsia" w:hAnsiTheme="minorEastAsia"/>
              </w:rPr>
              <w:t>4,757.42</w:t>
            </w:r>
          </w:p>
        </w:tc>
      </w:tr>
    </w:tbl>
    <w:p w:rsidR="001A59F9" w:rsidRPr="003F1978" w:rsidRDefault="0052004A" w:rsidP="005C0F69">
      <w:pPr>
        <w:pStyle w:val="afc"/>
        <w:rPr>
          <w:rFonts w:asciiTheme="minorEastAsia" w:eastAsiaTheme="minorEastAsia" w:hAnsiTheme="minorEastAsia"/>
        </w:rPr>
      </w:pPr>
      <w:r w:rsidRPr="003F1978">
        <w:rPr>
          <w:rFonts w:asciiTheme="minorEastAsia" w:eastAsiaTheme="minorEastAsia" w:hAnsiTheme="minorEastAsia"/>
        </w:rPr>
        <w:lastRenderedPageBreak/>
        <w:t>注：申购含红利再投、转换入份额；赎回含转换出份额。</w:t>
      </w:r>
    </w:p>
    <w:p w:rsidR="001A59F9" w:rsidRPr="003F1978" w:rsidRDefault="001A59F9" w:rsidP="00802772">
      <w:pPr>
        <w:pStyle w:val="41"/>
      </w:pPr>
      <w:r w:rsidRPr="003F1978">
        <w:t>7.4.7.10</w:t>
      </w:r>
      <w:r w:rsidR="004C2C35" w:rsidRPr="003F1978">
        <w:t xml:space="preserve"> </w:t>
      </w:r>
      <w:r w:rsidRPr="003F1978">
        <w:t>未分配利润</w:t>
      </w:r>
    </w:p>
    <w:p w:rsidR="001A59F9" w:rsidRPr="003F1978" w:rsidRDefault="001A59F9" w:rsidP="00802772">
      <w:pPr>
        <w:pStyle w:val="afd"/>
        <w:rPr>
          <w:bCs/>
          <w:kern w:val="0"/>
        </w:rPr>
      </w:pPr>
      <w:r w:rsidRPr="003F1978">
        <w:rPr>
          <w:bCs/>
          <w:kern w:val="0"/>
        </w:rPr>
        <w:t>博时鑫丰混合A</w:t>
      </w:r>
    </w:p>
    <w:p w:rsidR="001A59F9" w:rsidRPr="003F1978" w:rsidRDefault="001A59F9" w:rsidP="00802772">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C56D9D" w:rsidRPr="003F1978" w:rsidTr="006B7323">
        <w:tc>
          <w:tcPr>
            <w:tcW w:w="2706"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23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已实现部分</w:t>
            </w:r>
          </w:p>
        </w:tc>
        <w:tc>
          <w:tcPr>
            <w:tcW w:w="223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未实现部分</w:t>
            </w:r>
          </w:p>
        </w:tc>
        <w:tc>
          <w:tcPr>
            <w:tcW w:w="1894"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未分配利润合计</w:t>
            </w:r>
          </w:p>
        </w:tc>
      </w:tr>
      <w:tr w:rsidR="00C56D9D" w:rsidRPr="003F1978" w:rsidTr="006B7323">
        <w:tc>
          <w:tcPr>
            <w:tcW w:w="2706" w:type="dxa"/>
            <w:vAlign w:val="center"/>
          </w:tcPr>
          <w:p w:rsidR="001A59F9" w:rsidRPr="003F1978" w:rsidRDefault="00431E4A" w:rsidP="00EF0F3F">
            <w:pPr>
              <w:pStyle w:val="afb"/>
              <w:rPr>
                <w:rFonts w:asciiTheme="minorEastAsia" w:eastAsiaTheme="minorEastAsia" w:hAnsiTheme="minorEastAsia"/>
              </w:rPr>
            </w:pPr>
            <w:r w:rsidRPr="003F1978">
              <w:rPr>
                <w:rFonts w:asciiTheme="minorEastAsia" w:eastAsiaTheme="minorEastAsia" w:hAnsiTheme="minorEastAsia"/>
              </w:rPr>
              <w:t>上年度末</w:t>
            </w:r>
          </w:p>
        </w:tc>
        <w:tc>
          <w:tcPr>
            <w:tcW w:w="2236" w:type="dxa"/>
            <w:vAlign w:val="center"/>
          </w:tcPr>
          <w:p w:rsidR="001A59F9" w:rsidRPr="003F1978" w:rsidRDefault="001A59F9" w:rsidP="00D26565">
            <w:pPr>
              <w:pStyle w:val="afb"/>
              <w:jc w:val="right"/>
              <w:rPr>
                <w:rFonts w:asciiTheme="minorEastAsia" w:eastAsiaTheme="minorEastAsia" w:hAnsiTheme="minorEastAsia"/>
              </w:rPr>
            </w:pPr>
            <w:r w:rsidRPr="003F1978">
              <w:rPr>
                <w:rFonts w:asciiTheme="minorEastAsia" w:eastAsiaTheme="minorEastAsia" w:hAnsiTheme="minorEastAsia"/>
              </w:rPr>
              <w:t>9,199,447.31</w:t>
            </w:r>
          </w:p>
        </w:tc>
        <w:tc>
          <w:tcPr>
            <w:tcW w:w="2236" w:type="dxa"/>
            <w:vAlign w:val="center"/>
          </w:tcPr>
          <w:p w:rsidR="001A59F9" w:rsidRPr="003F1978" w:rsidRDefault="001A59F9" w:rsidP="00D26565">
            <w:pPr>
              <w:pStyle w:val="afb"/>
              <w:jc w:val="right"/>
              <w:rPr>
                <w:rFonts w:asciiTheme="minorEastAsia" w:eastAsiaTheme="minorEastAsia" w:hAnsiTheme="minorEastAsia"/>
              </w:rPr>
            </w:pPr>
            <w:r w:rsidRPr="003F1978">
              <w:rPr>
                <w:rFonts w:asciiTheme="minorEastAsia" w:eastAsiaTheme="minorEastAsia" w:hAnsiTheme="minorEastAsia"/>
              </w:rPr>
              <w:t>-1,058,566.46</w:t>
            </w:r>
          </w:p>
        </w:tc>
        <w:tc>
          <w:tcPr>
            <w:tcW w:w="1894" w:type="dxa"/>
            <w:vAlign w:val="center"/>
          </w:tcPr>
          <w:p w:rsidR="001A59F9" w:rsidRPr="003F1978" w:rsidRDefault="001A59F9" w:rsidP="00D26565">
            <w:pPr>
              <w:pStyle w:val="afb"/>
              <w:jc w:val="right"/>
              <w:rPr>
                <w:rFonts w:asciiTheme="minorEastAsia" w:eastAsiaTheme="minorEastAsia" w:hAnsiTheme="minorEastAsia"/>
              </w:rPr>
            </w:pPr>
            <w:r w:rsidRPr="003F1978">
              <w:rPr>
                <w:rFonts w:asciiTheme="minorEastAsia" w:eastAsiaTheme="minorEastAsia" w:hAnsiTheme="minorEastAsia"/>
              </w:rPr>
              <w:t>8,140,880.85</w:t>
            </w:r>
          </w:p>
        </w:tc>
      </w:tr>
      <w:tr w:rsidR="00C56D9D" w:rsidRPr="003F1978" w:rsidTr="006B7323">
        <w:tc>
          <w:tcPr>
            <w:tcW w:w="270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本期利润</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-6,664,250.76</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2,145,955.01</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-4,518,295.75</w:t>
            </w:r>
          </w:p>
        </w:tc>
      </w:tr>
      <w:tr w:rsidR="00C56D9D" w:rsidRPr="003F1978" w:rsidTr="006B7323">
        <w:tc>
          <w:tcPr>
            <w:tcW w:w="270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本期基金份额交易产生的变动数</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11,875,664.03</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-935,356.25</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10,940,307.78</w:t>
            </w:r>
          </w:p>
        </w:tc>
      </w:tr>
      <w:tr w:rsidR="00C56D9D" w:rsidRPr="003F1978" w:rsidTr="006B7323">
        <w:tc>
          <w:tcPr>
            <w:tcW w:w="270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其中：基金申购款</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1,060.33</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235.42</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1,295.75</w:t>
            </w:r>
          </w:p>
        </w:tc>
      </w:tr>
      <w:tr w:rsidR="00C56D9D" w:rsidRPr="003F1978" w:rsidTr="006B7323">
        <w:tc>
          <w:tcPr>
            <w:tcW w:w="2706" w:type="dxa"/>
            <w:vAlign w:val="center"/>
          </w:tcPr>
          <w:p w:rsidR="001A59F9" w:rsidRPr="003F1978" w:rsidRDefault="001A59F9" w:rsidP="00695FCA">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基金</w:t>
            </w:r>
            <w:proofErr w:type="gramStart"/>
            <w:r w:rsidRPr="003F1978">
              <w:rPr>
                <w:rFonts w:asciiTheme="minorEastAsia" w:eastAsiaTheme="minorEastAsia" w:hAnsiTheme="minorEastAsia"/>
              </w:rPr>
              <w:t>赎回款</w:t>
            </w:r>
            <w:proofErr w:type="gramEnd"/>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11,874,603.70</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-935,591.67</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10,939,012.03</w:t>
            </w:r>
          </w:p>
        </w:tc>
      </w:tr>
      <w:tr w:rsidR="00C56D9D" w:rsidRPr="003F1978" w:rsidTr="006B7323">
        <w:tc>
          <w:tcPr>
            <w:tcW w:w="270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本期已分配利润</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-14,644,729.54</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-14,644,729.54</w:t>
            </w:r>
          </w:p>
        </w:tc>
      </w:tr>
      <w:tr w:rsidR="00C56D9D" w:rsidRPr="003F1978" w:rsidTr="006B7323">
        <w:tc>
          <w:tcPr>
            <w:tcW w:w="270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本期末</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-233,868.96</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152,032.30</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-81,836.66</w:t>
            </w:r>
          </w:p>
        </w:tc>
      </w:tr>
    </w:tbl>
    <w:p w:rsidR="001A59F9" w:rsidRPr="003F1978" w:rsidRDefault="001A59F9" w:rsidP="005B6604">
      <w:pPr>
        <w:pStyle w:val="afd"/>
        <w:rPr>
          <w:bCs/>
          <w:kern w:val="0"/>
        </w:rPr>
      </w:pPr>
      <w:r w:rsidRPr="003F1978">
        <w:rPr>
          <w:bCs/>
          <w:kern w:val="0"/>
        </w:rPr>
        <w:t>博时鑫丰混合C</w:t>
      </w:r>
    </w:p>
    <w:p w:rsidR="001A59F9" w:rsidRPr="003F1978" w:rsidRDefault="001A59F9" w:rsidP="005B6604">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C56D9D" w:rsidRPr="003F1978" w:rsidTr="006B7323">
        <w:tc>
          <w:tcPr>
            <w:tcW w:w="2706"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23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已实现部分</w:t>
            </w:r>
          </w:p>
        </w:tc>
        <w:tc>
          <w:tcPr>
            <w:tcW w:w="223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未实现部分</w:t>
            </w:r>
          </w:p>
        </w:tc>
        <w:tc>
          <w:tcPr>
            <w:tcW w:w="1894"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未分配利润合计</w:t>
            </w:r>
          </w:p>
        </w:tc>
      </w:tr>
      <w:tr w:rsidR="00C56D9D" w:rsidRPr="003F1978" w:rsidTr="006B7323">
        <w:tc>
          <w:tcPr>
            <w:tcW w:w="2706" w:type="dxa"/>
            <w:vAlign w:val="center"/>
          </w:tcPr>
          <w:p w:rsidR="001A59F9" w:rsidRPr="003F1978" w:rsidRDefault="00566B1D" w:rsidP="00EF0F3F">
            <w:pPr>
              <w:pStyle w:val="afb"/>
              <w:rPr>
                <w:rFonts w:asciiTheme="minorEastAsia" w:eastAsiaTheme="minorEastAsia" w:hAnsiTheme="minorEastAsia"/>
              </w:rPr>
            </w:pPr>
            <w:r w:rsidRPr="003F1978">
              <w:rPr>
                <w:rFonts w:asciiTheme="minorEastAsia" w:eastAsiaTheme="minorEastAsia" w:hAnsiTheme="minorEastAsia"/>
              </w:rPr>
              <w:t>上年度末</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34.77</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-4.07</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30.70</w:t>
            </w:r>
          </w:p>
        </w:tc>
      </w:tr>
      <w:tr w:rsidR="00C56D9D" w:rsidRPr="003F1978" w:rsidTr="006B7323">
        <w:tc>
          <w:tcPr>
            <w:tcW w:w="270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本期利润</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-1,061.59</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653.02</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-408.57</w:t>
            </w:r>
          </w:p>
        </w:tc>
      </w:tr>
      <w:tr w:rsidR="00C56D9D" w:rsidRPr="003F1978" w:rsidTr="006B7323">
        <w:tc>
          <w:tcPr>
            <w:tcW w:w="270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本期基金份额交易产生的变动数</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523.38</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-127.78</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395.60</w:t>
            </w:r>
          </w:p>
        </w:tc>
      </w:tr>
      <w:tr w:rsidR="00C56D9D" w:rsidRPr="003F1978" w:rsidTr="006B7323">
        <w:tc>
          <w:tcPr>
            <w:tcW w:w="270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其中：基金申购款</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58.91</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-79.10</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-20.19</w:t>
            </w:r>
          </w:p>
        </w:tc>
      </w:tr>
      <w:tr w:rsidR="00C56D9D" w:rsidRPr="003F1978" w:rsidTr="006B7323">
        <w:tc>
          <w:tcPr>
            <w:tcW w:w="2706" w:type="dxa"/>
            <w:vAlign w:val="center"/>
          </w:tcPr>
          <w:p w:rsidR="001A59F9" w:rsidRPr="003F1978" w:rsidRDefault="001A59F9" w:rsidP="00695FCA">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基金</w:t>
            </w:r>
            <w:proofErr w:type="gramStart"/>
            <w:r w:rsidRPr="003F1978">
              <w:rPr>
                <w:rFonts w:asciiTheme="minorEastAsia" w:eastAsiaTheme="minorEastAsia" w:hAnsiTheme="minorEastAsia"/>
              </w:rPr>
              <w:t>赎回款</w:t>
            </w:r>
            <w:proofErr w:type="gramEnd"/>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464.47</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-48.68</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415.79</w:t>
            </w:r>
          </w:p>
        </w:tc>
      </w:tr>
      <w:tr w:rsidR="00C56D9D" w:rsidRPr="003F1978" w:rsidTr="006B7323">
        <w:tc>
          <w:tcPr>
            <w:tcW w:w="270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本期已分配利润</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-297.45</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-297.45</w:t>
            </w:r>
          </w:p>
        </w:tc>
      </w:tr>
      <w:tr w:rsidR="00C56D9D" w:rsidRPr="003F1978" w:rsidTr="006B7323">
        <w:tc>
          <w:tcPr>
            <w:tcW w:w="270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本期末</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-800.89</w:t>
            </w:r>
          </w:p>
        </w:tc>
        <w:tc>
          <w:tcPr>
            <w:tcW w:w="22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521.17</w:t>
            </w:r>
          </w:p>
        </w:tc>
        <w:tc>
          <w:tcPr>
            <w:tcW w:w="189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-279.72</w:t>
            </w:r>
          </w:p>
        </w:tc>
      </w:tr>
    </w:tbl>
    <w:p w:rsidR="001A59F9" w:rsidRPr="003F1978" w:rsidRDefault="001A59F9" w:rsidP="00B94134">
      <w:pPr>
        <w:pStyle w:val="41"/>
      </w:pPr>
      <w:r w:rsidRPr="003F1978">
        <w:t>7.4.7.11</w:t>
      </w:r>
      <w:r w:rsidR="004C2C35" w:rsidRPr="003F1978">
        <w:t xml:space="preserve"> </w:t>
      </w:r>
      <w:r w:rsidRPr="003F1978">
        <w:t>存款利息收入</w:t>
      </w:r>
    </w:p>
    <w:p w:rsidR="001A59F9" w:rsidRPr="003F1978" w:rsidRDefault="001A59F9" w:rsidP="00B94134">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952"/>
      </w:tblGrid>
      <w:tr w:rsidR="00C56D9D" w:rsidRPr="003F1978" w:rsidTr="006B7323">
        <w:tc>
          <w:tcPr>
            <w:tcW w:w="291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208"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295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6B7323">
        <w:tc>
          <w:tcPr>
            <w:tcW w:w="2912"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活期存款利息收入</w:t>
            </w:r>
          </w:p>
        </w:tc>
        <w:tc>
          <w:tcPr>
            <w:tcW w:w="3208"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138,535.57</w:t>
            </w:r>
          </w:p>
        </w:tc>
        <w:tc>
          <w:tcPr>
            <w:tcW w:w="295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128,889.99</w:t>
            </w:r>
          </w:p>
        </w:tc>
      </w:tr>
      <w:tr w:rsidR="00C56D9D" w:rsidRPr="003F1978" w:rsidTr="006B7323">
        <w:tc>
          <w:tcPr>
            <w:tcW w:w="2912"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定期存款利息收入</w:t>
            </w:r>
          </w:p>
        </w:tc>
        <w:tc>
          <w:tcPr>
            <w:tcW w:w="3208" w:type="dxa"/>
            <w:vAlign w:val="center"/>
          </w:tcPr>
          <w:p w:rsidR="001A59F9" w:rsidRPr="003F1978" w:rsidRDefault="00CB024A" w:rsidP="00EF0F3F">
            <w:pPr>
              <w:pStyle w:val="afb"/>
              <w:jc w:val="right"/>
              <w:rPr>
                <w:rFonts w:asciiTheme="minorEastAsia" w:eastAsiaTheme="minorEastAsia" w:hAnsiTheme="minorEastAsia"/>
              </w:rPr>
            </w:pPr>
            <w:r>
              <w:rPr>
                <w:rFonts w:asciiTheme="minorEastAsia" w:eastAsiaTheme="minorEastAsia" w:hAnsiTheme="minorEastAsia" w:hint="eastAsia"/>
              </w:rPr>
              <w:t>-</w:t>
            </w:r>
          </w:p>
        </w:tc>
        <w:tc>
          <w:tcPr>
            <w:tcW w:w="295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3,363,750.01</w:t>
            </w:r>
          </w:p>
        </w:tc>
      </w:tr>
      <w:tr w:rsidR="00C56D9D" w:rsidRPr="003F1978" w:rsidTr="006B7323">
        <w:tc>
          <w:tcPr>
            <w:tcW w:w="2912"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其他存款利息收入</w:t>
            </w:r>
          </w:p>
        </w:tc>
        <w:tc>
          <w:tcPr>
            <w:tcW w:w="3208"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95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912"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结算备付金利息收入</w:t>
            </w:r>
          </w:p>
        </w:tc>
        <w:tc>
          <w:tcPr>
            <w:tcW w:w="3208"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71,930.28</w:t>
            </w:r>
          </w:p>
        </w:tc>
        <w:tc>
          <w:tcPr>
            <w:tcW w:w="295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49,822.32</w:t>
            </w:r>
          </w:p>
        </w:tc>
      </w:tr>
      <w:tr w:rsidR="00C56D9D" w:rsidRPr="003F1978" w:rsidTr="006B7323">
        <w:tc>
          <w:tcPr>
            <w:tcW w:w="2912"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其他</w:t>
            </w:r>
          </w:p>
        </w:tc>
        <w:tc>
          <w:tcPr>
            <w:tcW w:w="3208"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1,938.71</w:t>
            </w:r>
          </w:p>
        </w:tc>
        <w:tc>
          <w:tcPr>
            <w:tcW w:w="295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11,852.67</w:t>
            </w:r>
          </w:p>
        </w:tc>
      </w:tr>
      <w:tr w:rsidR="00C56D9D" w:rsidRPr="003F1978" w:rsidTr="006B7323">
        <w:tc>
          <w:tcPr>
            <w:tcW w:w="2912"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3208"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212,404.56</w:t>
            </w:r>
          </w:p>
        </w:tc>
        <w:tc>
          <w:tcPr>
            <w:tcW w:w="2952"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3,554,314.99</w:t>
            </w:r>
          </w:p>
        </w:tc>
      </w:tr>
    </w:tbl>
    <w:p w:rsidR="009A2BBA" w:rsidRPr="003F1978" w:rsidRDefault="009A2BBA" w:rsidP="00F16FBC">
      <w:pPr>
        <w:pStyle w:val="41"/>
      </w:pPr>
      <w:r w:rsidRPr="003F1978">
        <w:t>7.4.7.12 股票投资收益</w:t>
      </w:r>
    </w:p>
    <w:p w:rsidR="009A2BBA" w:rsidRPr="003F1978" w:rsidRDefault="009A2BBA" w:rsidP="00D25414">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2726"/>
        <w:gridCol w:w="2498"/>
      </w:tblGrid>
      <w:tr w:rsidR="00C56D9D" w:rsidRPr="003F1978" w:rsidTr="006B7323">
        <w:trPr>
          <w:trHeight w:val="300"/>
        </w:trPr>
        <w:tc>
          <w:tcPr>
            <w:tcW w:w="3848" w:type="dxa"/>
            <w:tcMar>
              <w:top w:w="15" w:type="dxa"/>
              <w:left w:w="15" w:type="dxa"/>
              <w:bottom w:w="0" w:type="dxa"/>
              <w:right w:w="15" w:type="dxa"/>
            </w:tcMar>
            <w:vAlign w:val="center"/>
          </w:tcPr>
          <w:p w:rsidR="009A2BBA" w:rsidRPr="003F1978" w:rsidRDefault="009A2BBA"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726" w:type="dxa"/>
            <w:tcMar>
              <w:top w:w="15" w:type="dxa"/>
              <w:left w:w="15" w:type="dxa"/>
              <w:bottom w:w="0" w:type="dxa"/>
              <w:right w:w="15" w:type="dxa"/>
            </w:tcMar>
            <w:vAlign w:val="center"/>
          </w:tcPr>
          <w:p w:rsidR="009A2BBA" w:rsidRPr="003F1978" w:rsidRDefault="009A2BBA"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9A2BBA" w:rsidRPr="003F1978" w:rsidRDefault="009A2BBA"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c>
          <w:tcPr>
            <w:tcW w:w="2498" w:type="dxa"/>
            <w:vAlign w:val="center"/>
          </w:tcPr>
          <w:p w:rsidR="009A2BBA" w:rsidRPr="003F1978" w:rsidRDefault="009A2BBA"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9A2BBA" w:rsidRPr="003F1978" w:rsidRDefault="009A2BBA"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6B7323">
        <w:trPr>
          <w:trHeight w:val="300"/>
        </w:trPr>
        <w:tc>
          <w:tcPr>
            <w:tcW w:w="3848" w:type="dxa"/>
            <w:tcMar>
              <w:top w:w="15" w:type="dxa"/>
              <w:left w:w="15" w:type="dxa"/>
              <w:bottom w:w="0" w:type="dxa"/>
              <w:right w:w="15" w:type="dxa"/>
            </w:tcMar>
            <w:vAlign w:val="center"/>
          </w:tcPr>
          <w:p w:rsidR="009A2BBA" w:rsidRPr="003F1978" w:rsidRDefault="009A2BBA" w:rsidP="00CB024A">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卖出股票成交总额</w:t>
            </w:r>
          </w:p>
        </w:tc>
        <w:tc>
          <w:tcPr>
            <w:tcW w:w="2726" w:type="dxa"/>
            <w:tcMar>
              <w:top w:w="15" w:type="dxa"/>
              <w:left w:w="15" w:type="dxa"/>
              <w:bottom w:w="0" w:type="dxa"/>
              <w:right w:w="15" w:type="dxa"/>
            </w:tcMar>
            <w:vAlign w:val="bottom"/>
          </w:tcPr>
          <w:p w:rsidR="009A2BBA" w:rsidRPr="003F1978" w:rsidRDefault="009A2BBA" w:rsidP="00CB024A">
            <w:pPr>
              <w:pStyle w:val="afb"/>
              <w:ind w:left="50" w:rightChars="50" w:right="105"/>
              <w:jc w:val="right"/>
              <w:rPr>
                <w:rFonts w:asciiTheme="minorEastAsia" w:eastAsiaTheme="minorEastAsia" w:hAnsiTheme="minorEastAsia"/>
              </w:rPr>
            </w:pPr>
            <w:r w:rsidRPr="003F1978">
              <w:rPr>
                <w:rFonts w:asciiTheme="minorEastAsia" w:eastAsiaTheme="minorEastAsia" w:hAnsiTheme="minorEastAsia"/>
              </w:rPr>
              <w:t>175,513,831.61</w:t>
            </w:r>
          </w:p>
        </w:tc>
        <w:tc>
          <w:tcPr>
            <w:tcW w:w="2498" w:type="dxa"/>
            <w:vAlign w:val="bottom"/>
          </w:tcPr>
          <w:p w:rsidR="009A2BBA" w:rsidRPr="003F1978" w:rsidRDefault="009A2BBA" w:rsidP="00CB024A">
            <w:pPr>
              <w:pStyle w:val="afb"/>
              <w:ind w:left="50" w:rightChars="50" w:right="105"/>
              <w:jc w:val="right"/>
              <w:rPr>
                <w:rFonts w:asciiTheme="minorEastAsia" w:eastAsiaTheme="minorEastAsia" w:hAnsiTheme="minorEastAsia"/>
              </w:rPr>
            </w:pPr>
            <w:r w:rsidRPr="003F1978">
              <w:rPr>
                <w:rFonts w:asciiTheme="minorEastAsia" w:eastAsiaTheme="minorEastAsia" w:hAnsiTheme="minorEastAsia"/>
              </w:rPr>
              <w:t>171,233,515.55</w:t>
            </w:r>
          </w:p>
        </w:tc>
      </w:tr>
      <w:tr w:rsidR="00C56D9D" w:rsidRPr="003F1978" w:rsidTr="006B7323">
        <w:trPr>
          <w:trHeight w:val="300"/>
        </w:trPr>
        <w:tc>
          <w:tcPr>
            <w:tcW w:w="3848" w:type="dxa"/>
            <w:tcMar>
              <w:top w:w="15" w:type="dxa"/>
              <w:left w:w="15" w:type="dxa"/>
              <w:bottom w:w="0" w:type="dxa"/>
              <w:right w:w="15" w:type="dxa"/>
            </w:tcMar>
            <w:vAlign w:val="center"/>
          </w:tcPr>
          <w:p w:rsidR="009A2BBA" w:rsidRPr="003F1978" w:rsidRDefault="009A2BBA" w:rsidP="00CB024A">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lastRenderedPageBreak/>
              <w:t>减：卖出股票成本总额</w:t>
            </w:r>
          </w:p>
        </w:tc>
        <w:tc>
          <w:tcPr>
            <w:tcW w:w="2726" w:type="dxa"/>
            <w:tcMar>
              <w:top w:w="15" w:type="dxa"/>
              <w:left w:w="15" w:type="dxa"/>
              <w:bottom w:w="0" w:type="dxa"/>
              <w:right w:w="15" w:type="dxa"/>
            </w:tcMar>
            <w:vAlign w:val="bottom"/>
          </w:tcPr>
          <w:p w:rsidR="009A2BBA" w:rsidRPr="003F1978" w:rsidRDefault="009A2BBA" w:rsidP="00CB024A">
            <w:pPr>
              <w:pStyle w:val="afb"/>
              <w:ind w:left="50" w:rightChars="50" w:right="105"/>
              <w:jc w:val="right"/>
              <w:rPr>
                <w:rFonts w:asciiTheme="minorEastAsia" w:eastAsiaTheme="minorEastAsia" w:hAnsiTheme="minorEastAsia"/>
              </w:rPr>
            </w:pPr>
            <w:r w:rsidRPr="003F1978">
              <w:rPr>
                <w:rFonts w:asciiTheme="minorEastAsia" w:eastAsiaTheme="minorEastAsia" w:hAnsiTheme="minorEastAsia"/>
              </w:rPr>
              <w:t>180,170,579.88</w:t>
            </w:r>
          </w:p>
        </w:tc>
        <w:tc>
          <w:tcPr>
            <w:tcW w:w="2498" w:type="dxa"/>
            <w:vAlign w:val="bottom"/>
          </w:tcPr>
          <w:p w:rsidR="009A2BBA" w:rsidRPr="003F1978" w:rsidRDefault="009A2BBA" w:rsidP="00CB024A">
            <w:pPr>
              <w:pStyle w:val="afb"/>
              <w:ind w:left="50" w:rightChars="50" w:right="105"/>
              <w:jc w:val="right"/>
              <w:rPr>
                <w:rFonts w:asciiTheme="minorEastAsia" w:eastAsiaTheme="minorEastAsia" w:hAnsiTheme="minorEastAsia"/>
              </w:rPr>
            </w:pPr>
            <w:r w:rsidRPr="003F1978">
              <w:rPr>
                <w:rFonts w:asciiTheme="minorEastAsia" w:eastAsiaTheme="minorEastAsia" w:hAnsiTheme="minorEastAsia"/>
              </w:rPr>
              <w:t>151,348,566.70</w:t>
            </w:r>
          </w:p>
        </w:tc>
      </w:tr>
      <w:tr w:rsidR="00C56D9D" w:rsidRPr="003F1978" w:rsidTr="006B7323">
        <w:trPr>
          <w:trHeight w:val="300"/>
        </w:trPr>
        <w:tc>
          <w:tcPr>
            <w:tcW w:w="3848" w:type="dxa"/>
            <w:tcMar>
              <w:top w:w="15" w:type="dxa"/>
              <w:left w:w="15" w:type="dxa"/>
              <w:bottom w:w="0" w:type="dxa"/>
              <w:right w:w="15" w:type="dxa"/>
            </w:tcMar>
            <w:vAlign w:val="center"/>
          </w:tcPr>
          <w:p w:rsidR="009A2BBA" w:rsidRPr="003F1978" w:rsidRDefault="009A2BBA" w:rsidP="00CB024A">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买卖股票差价收入</w:t>
            </w:r>
          </w:p>
        </w:tc>
        <w:tc>
          <w:tcPr>
            <w:tcW w:w="2726" w:type="dxa"/>
            <w:tcMar>
              <w:top w:w="15" w:type="dxa"/>
              <w:left w:w="15" w:type="dxa"/>
              <w:bottom w:w="0" w:type="dxa"/>
              <w:right w:w="15" w:type="dxa"/>
            </w:tcMar>
            <w:vAlign w:val="bottom"/>
          </w:tcPr>
          <w:p w:rsidR="009A2BBA" w:rsidRPr="003F1978" w:rsidRDefault="009A2BBA" w:rsidP="00CB024A">
            <w:pPr>
              <w:pStyle w:val="afb"/>
              <w:ind w:left="50" w:rightChars="50" w:right="105"/>
              <w:jc w:val="right"/>
              <w:rPr>
                <w:rFonts w:asciiTheme="minorEastAsia" w:eastAsiaTheme="minorEastAsia" w:hAnsiTheme="minorEastAsia"/>
              </w:rPr>
            </w:pPr>
            <w:r w:rsidRPr="003F1978">
              <w:rPr>
                <w:rFonts w:asciiTheme="minorEastAsia" w:eastAsiaTheme="minorEastAsia" w:hAnsiTheme="minorEastAsia"/>
              </w:rPr>
              <w:t>-4,656,748.27</w:t>
            </w:r>
          </w:p>
        </w:tc>
        <w:tc>
          <w:tcPr>
            <w:tcW w:w="2498" w:type="dxa"/>
            <w:vAlign w:val="bottom"/>
          </w:tcPr>
          <w:p w:rsidR="009A2BBA" w:rsidRPr="003F1978" w:rsidRDefault="009A2BBA" w:rsidP="00CB024A">
            <w:pPr>
              <w:pStyle w:val="afb"/>
              <w:ind w:left="50" w:rightChars="50" w:right="105"/>
              <w:jc w:val="right"/>
              <w:rPr>
                <w:rFonts w:asciiTheme="minorEastAsia" w:eastAsiaTheme="minorEastAsia" w:hAnsiTheme="minorEastAsia"/>
              </w:rPr>
            </w:pPr>
            <w:r w:rsidRPr="003F1978">
              <w:rPr>
                <w:rFonts w:asciiTheme="minorEastAsia" w:eastAsiaTheme="minorEastAsia" w:hAnsiTheme="minorEastAsia"/>
              </w:rPr>
              <w:t>19,884,948.85</w:t>
            </w:r>
          </w:p>
        </w:tc>
      </w:tr>
    </w:tbl>
    <w:p w:rsidR="005A6E6C" w:rsidRPr="003F1978" w:rsidRDefault="00D35D26" w:rsidP="00626FD3">
      <w:pPr>
        <w:pStyle w:val="41"/>
      </w:pPr>
      <w:r w:rsidRPr="003F1978">
        <w:t>7.4.7.13</w:t>
      </w:r>
      <w:r w:rsidR="005A6E6C" w:rsidRPr="003F1978">
        <w:t>债券投资收益</w:t>
      </w:r>
    </w:p>
    <w:p w:rsidR="005A6E6C" w:rsidRPr="003F1978" w:rsidRDefault="00D35D26" w:rsidP="00144DEC">
      <w:pPr>
        <w:pStyle w:val="51"/>
        <w:rPr>
          <w:rFonts w:asciiTheme="minorEastAsia" w:hAnsiTheme="minorEastAsia"/>
        </w:rPr>
      </w:pPr>
      <w:r w:rsidRPr="003F1978">
        <w:rPr>
          <w:rFonts w:asciiTheme="minorEastAsia" w:hAnsiTheme="minorEastAsia"/>
        </w:rPr>
        <w:t>7.4.7.13.</w:t>
      </w:r>
      <w:r w:rsidR="008F2976">
        <w:rPr>
          <w:rFonts w:asciiTheme="minorEastAsia" w:hAnsiTheme="minorEastAsia" w:hint="eastAsia"/>
        </w:rPr>
        <w:t>1</w:t>
      </w:r>
      <w:r w:rsidR="005A6E6C" w:rsidRPr="003F1978">
        <w:rPr>
          <w:rFonts w:asciiTheme="minorEastAsia" w:hAnsiTheme="minorEastAsia"/>
        </w:rPr>
        <w:t>债券投资收益——买卖债券差价收入</w:t>
      </w:r>
    </w:p>
    <w:p w:rsidR="005A6E6C" w:rsidRPr="003F1978" w:rsidRDefault="005A6E6C" w:rsidP="00144DEC">
      <w:pPr>
        <w:pStyle w:val="afb"/>
        <w:jc w:val="right"/>
        <w:rPr>
          <w:rFonts w:asciiTheme="minorEastAsia" w:eastAsiaTheme="minorEastAsia" w:hAnsiTheme="minorEastAsia"/>
        </w:rPr>
      </w:pPr>
      <w:r w:rsidRPr="003F1978">
        <w:rPr>
          <w:rFonts w:asciiTheme="minorEastAsia" w:eastAsiaTheme="minorEastAsia" w:hAnsiTheme="minorEastAsia"/>
          <w:lang w:val="en-AU"/>
        </w:rPr>
        <w:t xml:space="preserve">      </w:t>
      </w:r>
      <w:r w:rsidR="00D35D26" w:rsidRPr="003F1978">
        <w:rPr>
          <w:rFonts w:asciiTheme="minorEastAsia" w:eastAsiaTheme="minorEastAsia" w:hAnsiTheme="minorEastAsia" w:hint="eastAsia"/>
          <w:lang w:val="en-AU"/>
        </w:rPr>
        <w:t xml:space="preserve">   </w:t>
      </w:r>
      <w:r w:rsidR="00D35D26" w:rsidRPr="003F1978">
        <w:rPr>
          <w:rFonts w:asciiTheme="minorEastAsia" w:eastAsiaTheme="minorEastAsia" w:hAnsiTheme="minorEastAsia"/>
          <w:lang w:val="en-AU"/>
        </w:rPr>
        <w:t>单位：人民币元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962"/>
        <w:gridCol w:w="2126"/>
        <w:gridCol w:w="1984"/>
      </w:tblGrid>
      <w:tr w:rsidR="00C56D9D" w:rsidRPr="003F1978" w:rsidTr="00CB024A">
        <w:trPr>
          <w:trHeight w:val="315"/>
        </w:trPr>
        <w:tc>
          <w:tcPr>
            <w:tcW w:w="4962" w:type="dxa"/>
            <w:vAlign w:val="center"/>
          </w:tcPr>
          <w:p w:rsidR="00D35D26" w:rsidRPr="003F1978" w:rsidRDefault="00D35D26"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126" w:type="dxa"/>
            <w:vAlign w:val="center"/>
          </w:tcPr>
          <w:p w:rsidR="00D35D26" w:rsidRPr="003F1978" w:rsidRDefault="00D35D26"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D35D26" w:rsidRPr="003F1978" w:rsidRDefault="00D35D26"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c>
          <w:tcPr>
            <w:tcW w:w="1984" w:type="dxa"/>
            <w:vAlign w:val="center"/>
          </w:tcPr>
          <w:p w:rsidR="00D35D26" w:rsidRPr="003F1978" w:rsidRDefault="00D35D26"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D35D26" w:rsidRPr="003F1978" w:rsidRDefault="00D35D26"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CB024A">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3F1978" w:rsidRDefault="00103589"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卖出债券（</w:t>
            </w:r>
            <w:r w:rsidR="005A6E6C" w:rsidRPr="003F1978">
              <w:rPr>
                <w:rFonts w:asciiTheme="minorEastAsia" w:eastAsiaTheme="minorEastAsia" w:hAnsiTheme="minorEastAsia"/>
              </w:rPr>
              <w:t>债转股及债券到期兑付）成交总额</w:t>
            </w:r>
          </w:p>
        </w:tc>
        <w:tc>
          <w:tcPr>
            <w:tcW w:w="2126" w:type="dxa"/>
            <w:tcBorders>
              <w:top w:val="single" w:sz="4" w:space="0" w:color="auto"/>
              <w:left w:val="single" w:sz="4" w:space="0" w:color="auto"/>
              <w:bottom w:val="single" w:sz="4" w:space="0" w:color="auto"/>
              <w:right w:val="single" w:sz="4" w:space="0" w:color="auto"/>
            </w:tcBorders>
            <w:vAlign w:val="center"/>
          </w:tcPr>
          <w:p w:rsidR="005A6E6C" w:rsidRPr="003F1978" w:rsidRDefault="003E4D64"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1,223,937,279.92</w:t>
            </w:r>
          </w:p>
        </w:tc>
        <w:tc>
          <w:tcPr>
            <w:tcW w:w="1984" w:type="dxa"/>
            <w:tcBorders>
              <w:top w:val="single" w:sz="4" w:space="0" w:color="auto"/>
              <w:left w:val="single" w:sz="4" w:space="0" w:color="auto"/>
              <w:bottom w:val="single" w:sz="4" w:space="0" w:color="auto"/>
              <w:right w:val="single" w:sz="4" w:space="0" w:color="auto"/>
            </w:tcBorders>
            <w:vAlign w:val="center"/>
          </w:tcPr>
          <w:p w:rsidR="005A6E6C" w:rsidRPr="003F1978" w:rsidRDefault="003E4D64"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600,750,210.74</w:t>
            </w:r>
          </w:p>
        </w:tc>
      </w:tr>
      <w:tr w:rsidR="00C56D9D" w:rsidRPr="003F1978" w:rsidTr="00CB024A">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3F1978" w:rsidRDefault="005A6E6C"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减：</w:t>
            </w:r>
            <w:r w:rsidR="00103589" w:rsidRPr="003F1978">
              <w:rPr>
                <w:rFonts w:asciiTheme="minorEastAsia" w:eastAsiaTheme="minorEastAsia" w:hAnsiTheme="minorEastAsia"/>
              </w:rPr>
              <w:t>卖出债券（</w:t>
            </w:r>
            <w:r w:rsidRPr="003F1978">
              <w:rPr>
                <w:rFonts w:asciiTheme="minorEastAsia" w:eastAsiaTheme="minorEastAsia" w:hAnsiTheme="minorEastAsia"/>
              </w:rPr>
              <w:t>债转股及债券到期兑付）成本总额</w:t>
            </w:r>
          </w:p>
        </w:tc>
        <w:tc>
          <w:tcPr>
            <w:tcW w:w="2126" w:type="dxa"/>
            <w:tcBorders>
              <w:top w:val="single" w:sz="4" w:space="0" w:color="auto"/>
              <w:left w:val="single" w:sz="4" w:space="0" w:color="auto"/>
              <w:bottom w:val="single" w:sz="4" w:space="0" w:color="auto"/>
              <w:right w:val="single" w:sz="4" w:space="0" w:color="auto"/>
            </w:tcBorders>
            <w:vAlign w:val="center"/>
          </w:tcPr>
          <w:p w:rsidR="005A6E6C" w:rsidRPr="003F1978" w:rsidRDefault="003E4D64"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1,214,375,140.61</w:t>
            </w:r>
          </w:p>
        </w:tc>
        <w:tc>
          <w:tcPr>
            <w:tcW w:w="1984" w:type="dxa"/>
            <w:tcBorders>
              <w:top w:val="single" w:sz="4" w:space="0" w:color="auto"/>
              <w:left w:val="single" w:sz="4" w:space="0" w:color="auto"/>
              <w:bottom w:val="single" w:sz="4" w:space="0" w:color="auto"/>
              <w:right w:val="single" w:sz="4" w:space="0" w:color="auto"/>
            </w:tcBorders>
            <w:vAlign w:val="center"/>
          </w:tcPr>
          <w:p w:rsidR="005A6E6C" w:rsidRPr="003F1978" w:rsidRDefault="003E4D64"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598,275,301.54</w:t>
            </w:r>
          </w:p>
        </w:tc>
      </w:tr>
      <w:tr w:rsidR="00C56D9D" w:rsidRPr="003F1978" w:rsidTr="00CB024A">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3F1978" w:rsidRDefault="005A6E6C"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减：应收利息总额</w:t>
            </w:r>
          </w:p>
        </w:tc>
        <w:tc>
          <w:tcPr>
            <w:tcW w:w="2126" w:type="dxa"/>
            <w:tcBorders>
              <w:top w:val="single" w:sz="4" w:space="0" w:color="auto"/>
              <w:left w:val="single" w:sz="4" w:space="0" w:color="auto"/>
              <w:bottom w:val="single" w:sz="4" w:space="0" w:color="auto"/>
              <w:right w:val="single" w:sz="4" w:space="0" w:color="auto"/>
            </w:tcBorders>
            <w:vAlign w:val="center"/>
          </w:tcPr>
          <w:p w:rsidR="005A6E6C" w:rsidRPr="003F1978" w:rsidRDefault="003E4D64"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22,236,732.46</w:t>
            </w:r>
          </w:p>
        </w:tc>
        <w:tc>
          <w:tcPr>
            <w:tcW w:w="1984" w:type="dxa"/>
            <w:tcBorders>
              <w:top w:val="single" w:sz="4" w:space="0" w:color="auto"/>
              <w:left w:val="single" w:sz="4" w:space="0" w:color="auto"/>
              <w:bottom w:val="single" w:sz="4" w:space="0" w:color="auto"/>
              <w:right w:val="single" w:sz="4" w:space="0" w:color="auto"/>
            </w:tcBorders>
            <w:vAlign w:val="center"/>
          </w:tcPr>
          <w:p w:rsidR="005A6E6C" w:rsidRPr="003F1978" w:rsidRDefault="003E4D64"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7,839,130.32</w:t>
            </w:r>
          </w:p>
        </w:tc>
      </w:tr>
      <w:tr w:rsidR="00C56D9D" w:rsidRPr="003F1978" w:rsidTr="00CB024A">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3F1978" w:rsidRDefault="00345861" w:rsidP="00824619">
            <w:pPr>
              <w:pStyle w:val="afb"/>
              <w:ind w:leftChars="50" w:left="105"/>
              <w:rPr>
                <w:rFonts w:asciiTheme="minorEastAsia" w:eastAsiaTheme="minorEastAsia" w:hAnsiTheme="minorEastAsia"/>
              </w:rPr>
            </w:pPr>
            <w:r w:rsidRPr="003F1978">
              <w:rPr>
                <w:rFonts w:asciiTheme="minorEastAsia" w:eastAsiaTheme="minorEastAsia" w:hAnsiTheme="minorEastAsia" w:hint="eastAsia"/>
              </w:rPr>
              <w:t>买卖债券差价收入</w:t>
            </w:r>
          </w:p>
        </w:tc>
        <w:tc>
          <w:tcPr>
            <w:tcW w:w="2126" w:type="dxa"/>
            <w:tcBorders>
              <w:top w:val="single" w:sz="4" w:space="0" w:color="auto"/>
              <w:left w:val="single" w:sz="4" w:space="0" w:color="auto"/>
              <w:bottom w:val="single" w:sz="4" w:space="0" w:color="auto"/>
              <w:right w:val="single" w:sz="4" w:space="0" w:color="auto"/>
            </w:tcBorders>
            <w:vAlign w:val="center"/>
          </w:tcPr>
          <w:p w:rsidR="009C01A0" w:rsidRPr="003F1978" w:rsidRDefault="009C01A0"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-12,674,593.15</w:t>
            </w:r>
          </w:p>
        </w:tc>
        <w:tc>
          <w:tcPr>
            <w:tcW w:w="1984" w:type="dxa"/>
            <w:tcBorders>
              <w:top w:val="single" w:sz="4" w:space="0" w:color="auto"/>
              <w:left w:val="single" w:sz="4" w:space="0" w:color="auto"/>
              <w:bottom w:val="single" w:sz="4" w:space="0" w:color="auto"/>
              <w:right w:val="single" w:sz="4" w:space="0" w:color="auto"/>
            </w:tcBorders>
            <w:vAlign w:val="center"/>
          </w:tcPr>
          <w:p w:rsidR="009C01A0" w:rsidRPr="003F1978" w:rsidRDefault="009C01A0"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-5,364,221.12</w:t>
            </w:r>
          </w:p>
        </w:tc>
      </w:tr>
    </w:tbl>
    <w:p w:rsidR="005C4A35" w:rsidRPr="003F1978" w:rsidRDefault="005C4A35" w:rsidP="00A1412D">
      <w:pPr>
        <w:pStyle w:val="51"/>
        <w:rPr>
          <w:rFonts w:asciiTheme="minorEastAsia" w:hAnsiTheme="minorEastAsia"/>
        </w:rPr>
      </w:pPr>
      <w:r w:rsidRPr="003F1978">
        <w:rPr>
          <w:rFonts w:asciiTheme="minorEastAsia" w:hAnsiTheme="minorEastAsia"/>
        </w:rPr>
        <w:t>7.4.7.13.</w:t>
      </w:r>
      <w:r w:rsidR="008F2976">
        <w:rPr>
          <w:rFonts w:asciiTheme="minorEastAsia" w:hAnsiTheme="minorEastAsia" w:hint="eastAsia"/>
        </w:rPr>
        <w:t>2</w:t>
      </w:r>
      <w:r w:rsidRPr="003F1978">
        <w:rPr>
          <w:rFonts w:asciiTheme="minorEastAsia" w:hAnsiTheme="minorEastAsia"/>
        </w:rPr>
        <w:t xml:space="preserve"> 资产支持证券投资收益</w:t>
      </w:r>
    </w:p>
    <w:p w:rsidR="005C4A35" w:rsidRPr="003F1978" w:rsidRDefault="005C4A35" w:rsidP="00144DEC">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38"/>
        <w:gridCol w:w="3015"/>
      </w:tblGrid>
      <w:tr w:rsidR="00C56D9D" w:rsidRPr="003F1978" w:rsidTr="00CB024A">
        <w:trPr>
          <w:trHeight w:val="315"/>
        </w:trPr>
        <w:tc>
          <w:tcPr>
            <w:tcW w:w="3119" w:type="dxa"/>
            <w:vAlign w:val="center"/>
          </w:tcPr>
          <w:p w:rsidR="005C4A35" w:rsidRPr="003F1978" w:rsidRDefault="005C4A35"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938" w:type="dxa"/>
            <w:vAlign w:val="center"/>
          </w:tcPr>
          <w:p w:rsidR="005C4A35" w:rsidRPr="003F1978" w:rsidRDefault="005C4A35"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5C4A35" w:rsidRPr="003F1978" w:rsidRDefault="005C4A35"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c>
          <w:tcPr>
            <w:tcW w:w="3015" w:type="dxa"/>
            <w:vAlign w:val="center"/>
          </w:tcPr>
          <w:p w:rsidR="005C4A35" w:rsidRPr="003F1978" w:rsidRDefault="005C4A35"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5C4A35" w:rsidRPr="003F1978" w:rsidRDefault="005C4A35"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CB024A">
        <w:trPr>
          <w:trHeight w:val="315"/>
        </w:trPr>
        <w:tc>
          <w:tcPr>
            <w:tcW w:w="3119" w:type="dxa"/>
            <w:vAlign w:val="center"/>
          </w:tcPr>
          <w:p w:rsidR="005C4A35" w:rsidRPr="003F1978" w:rsidRDefault="005C4A35" w:rsidP="00EF0F3F">
            <w:pPr>
              <w:pStyle w:val="afb"/>
              <w:rPr>
                <w:rFonts w:asciiTheme="minorEastAsia" w:eastAsiaTheme="minorEastAsia" w:hAnsiTheme="minorEastAsia"/>
              </w:rPr>
            </w:pPr>
            <w:r w:rsidRPr="003F1978">
              <w:rPr>
                <w:rFonts w:asciiTheme="minorEastAsia" w:eastAsiaTheme="minorEastAsia" w:hAnsiTheme="minorEastAsia"/>
              </w:rPr>
              <w:t>卖出资产支持证券成交总额</w:t>
            </w:r>
          </w:p>
        </w:tc>
        <w:tc>
          <w:tcPr>
            <w:tcW w:w="2938" w:type="dxa"/>
            <w:vAlign w:val="bottom"/>
          </w:tcPr>
          <w:p w:rsidR="005C4A35" w:rsidRPr="003F1978" w:rsidRDefault="005C4A35" w:rsidP="00EF0F3F">
            <w:pPr>
              <w:pStyle w:val="afb"/>
              <w:jc w:val="right"/>
              <w:rPr>
                <w:rFonts w:asciiTheme="minorEastAsia" w:eastAsiaTheme="minorEastAsia" w:hAnsiTheme="minorEastAsia"/>
              </w:rPr>
            </w:pPr>
            <w:r w:rsidRPr="003F1978">
              <w:rPr>
                <w:rFonts w:asciiTheme="minorEastAsia" w:eastAsiaTheme="minorEastAsia" w:hAnsiTheme="minorEastAsia"/>
              </w:rPr>
              <w:t>92,272,876.71</w:t>
            </w:r>
          </w:p>
        </w:tc>
        <w:tc>
          <w:tcPr>
            <w:tcW w:w="3015" w:type="dxa"/>
            <w:vAlign w:val="bottom"/>
          </w:tcPr>
          <w:p w:rsidR="005C4A35" w:rsidRPr="003F1978" w:rsidRDefault="005C4A35"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CB024A">
        <w:trPr>
          <w:trHeight w:val="315"/>
        </w:trPr>
        <w:tc>
          <w:tcPr>
            <w:tcW w:w="3119" w:type="dxa"/>
            <w:vAlign w:val="center"/>
          </w:tcPr>
          <w:p w:rsidR="005C4A35" w:rsidRPr="003F1978" w:rsidRDefault="005C4A35" w:rsidP="00EF0F3F">
            <w:pPr>
              <w:pStyle w:val="afb"/>
              <w:rPr>
                <w:rFonts w:asciiTheme="minorEastAsia" w:eastAsiaTheme="minorEastAsia" w:hAnsiTheme="minorEastAsia"/>
              </w:rPr>
            </w:pPr>
            <w:r w:rsidRPr="003F1978">
              <w:rPr>
                <w:rFonts w:asciiTheme="minorEastAsia" w:eastAsiaTheme="minorEastAsia" w:hAnsiTheme="minorEastAsia"/>
              </w:rPr>
              <w:t>减：卖出资产支持证券成本总额</w:t>
            </w:r>
          </w:p>
        </w:tc>
        <w:tc>
          <w:tcPr>
            <w:tcW w:w="2938" w:type="dxa"/>
          </w:tcPr>
          <w:p w:rsidR="005C4A35" w:rsidRPr="003F1978" w:rsidRDefault="005C4A35" w:rsidP="00EF0F3F">
            <w:pPr>
              <w:pStyle w:val="afb"/>
              <w:jc w:val="right"/>
              <w:rPr>
                <w:rFonts w:asciiTheme="minorEastAsia" w:eastAsiaTheme="minorEastAsia" w:hAnsiTheme="minorEastAsia"/>
              </w:rPr>
            </w:pPr>
            <w:r w:rsidRPr="003F1978">
              <w:rPr>
                <w:rFonts w:asciiTheme="minorEastAsia" w:eastAsiaTheme="minorEastAsia" w:hAnsiTheme="minorEastAsia"/>
              </w:rPr>
              <w:t>89,939,301.37</w:t>
            </w:r>
          </w:p>
        </w:tc>
        <w:tc>
          <w:tcPr>
            <w:tcW w:w="3015" w:type="dxa"/>
          </w:tcPr>
          <w:p w:rsidR="005C4A35" w:rsidRPr="003F1978" w:rsidRDefault="005C4A35"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CB024A">
        <w:trPr>
          <w:trHeight w:val="315"/>
        </w:trPr>
        <w:tc>
          <w:tcPr>
            <w:tcW w:w="3119" w:type="dxa"/>
            <w:vAlign w:val="center"/>
          </w:tcPr>
          <w:p w:rsidR="005C4A35" w:rsidRPr="003F1978" w:rsidRDefault="005C4A35" w:rsidP="00EF0F3F">
            <w:pPr>
              <w:pStyle w:val="afb"/>
              <w:rPr>
                <w:rFonts w:asciiTheme="minorEastAsia" w:eastAsiaTheme="minorEastAsia" w:hAnsiTheme="minorEastAsia"/>
              </w:rPr>
            </w:pPr>
            <w:r w:rsidRPr="003F1978">
              <w:rPr>
                <w:rFonts w:asciiTheme="minorEastAsia" w:eastAsiaTheme="minorEastAsia" w:hAnsiTheme="minorEastAsia"/>
              </w:rPr>
              <w:t>减：应收利息总额</w:t>
            </w:r>
          </w:p>
        </w:tc>
        <w:tc>
          <w:tcPr>
            <w:tcW w:w="2938" w:type="dxa"/>
          </w:tcPr>
          <w:p w:rsidR="005C4A35" w:rsidRPr="003F1978" w:rsidRDefault="005C4A35" w:rsidP="00EF0F3F">
            <w:pPr>
              <w:pStyle w:val="afb"/>
              <w:jc w:val="right"/>
              <w:rPr>
                <w:rFonts w:asciiTheme="minorEastAsia" w:eastAsiaTheme="minorEastAsia" w:hAnsiTheme="minorEastAsia"/>
              </w:rPr>
            </w:pPr>
            <w:r w:rsidRPr="003F1978">
              <w:rPr>
                <w:rFonts w:asciiTheme="minorEastAsia" w:eastAsiaTheme="minorEastAsia" w:hAnsiTheme="minorEastAsia"/>
              </w:rPr>
              <w:t>1,930,926.03</w:t>
            </w:r>
          </w:p>
        </w:tc>
        <w:tc>
          <w:tcPr>
            <w:tcW w:w="3015" w:type="dxa"/>
          </w:tcPr>
          <w:p w:rsidR="005C4A35" w:rsidRPr="003F1978" w:rsidRDefault="005C4A35"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CB024A">
        <w:trPr>
          <w:trHeight w:val="315"/>
        </w:trPr>
        <w:tc>
          <w:tcPr>
            <w:tcW w:w="3119" w:type="dxa"/>
            <w:vAlign w:val="center"/>
          </w:tcPr>
          <w:p w:rsidR="005C4A35" w:rsidRPr="003F1978" w:rsidRDefault="005C4A35" w:rsidP="00EF0F3F">
            <w:pPr>
              <w:pStyle w:val="afb"/>
              <w:rPr>
                <w:rFonts w:asciiTheme="minorEastAsia" w:eastAsiaTheme="minorEastAsia" w:hAnsiTheme="minorEastAsia"/>
              </w:rPr>
            </w:pPr>
            <w:r w:rsidRPr="003F1978">
              <w:rPr>
                <w:rFonts w:asciiTheme="minorEastAsia" w:eastAsiaTheme="minorEastAsia" w:hAnsiTheme="minorEastAsia"/>
              </w:rPr>
              <w:t>资产支持证券投资收益</w:t>
            </w:r>
          </w:p>
        </w:tc>
        <w:tc>
          <w:tcPr>
            <w:tcW w:w="2938" w:type="dxa"/>
          </w:tcPr>
          <w:p w:rsidR="005C4A35" w:rsidRPr="003F1978" w:rsidRDefault="005C4A35" w:rsidP="00EF0F3F">
            <w:pPr>
              <w:pStyle w:val="afb"/>
              <w:jc w:val="right"/>
              <w:rPr>
                <w:rFonts w:asciiTheme="minorEastAsia" w:eastAsiaTheme="minorEastAsia" w:hAnsiTheme="minorEastAsia"/>
              </w:rPr>
            </w:pPr>
            <w:r w:rsidRPr="003F1978">
              <w:rPr>
                <w:rFonts w:asciiTheme="minorEastAsia" w:eastAsiaTheme="minorEastAsia" w:hAnsiTheme="minorEastAsia"/>
              </w:rPr>
              <w:t>402,649.31</w:t>
            </w:r>
          </w:p>
        </w:tc>
        <w:tc>
          <w:tcPr>
            <w:tcW w:w="3015" w:type="dxa"/>
          </w:tcPr>
          <w:p w:rsidR="005C4A35" w:rsidRPr="003F1978" w:rsidRDefault="005C4A35"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bl>
    <w:p w:rsidR="001A59F9" w:rsidRPr="003F1978" w:rsidRDefault="001A59F9" w:rsidP="00920AF5">
      <w:pPr>
        <w:pStyle w:val="41"/>
        <w:rPr>
          <w:kern w:val="0"/>
          <w:szCs w:val="24"/>
        </w:rPr>
      </w:pPr>
      <w:r w:rsidRPr="003F1978">
        <w:t>7.4.7.14</w:t>
      </w:r>
      <w:r w:rsidR="004C2C35" w:rsidRPr="003F1978">
        <w:t xml:space="preserve"> </w:t>
      </w:r>
      <w:r w:rsidRPr="003F1978">
        <w:t>衍生工具收益</w:t>
      </w:r>
    </w:p>
    <w:p w:rsidR="001A59F9" w:rsidRPr="003F1978" w:rsidRDefault="001A59F9" w:rsidP="00920AF5">
      <w:pPr>
        <w:pStyle w:val="afc"/>
        <w:rPr>
          <w:rFonts w:asciiTheme="minorEastAsia" w:eastAsiaTheme="minorEastAsia" w:hAnsiTheme="minorEastAsia"/>
        </w:rPr>
      </w:pPr>
      <w:r w:rsidRPr="003F1978">
        <w:rPr>
          <w:rFonts w:asciiTheme="minorEastAsia" w:eastAsiaTheme="minorEastAsia" w:hAnsiTheme="minorEastAsia"/>
        </w:rPr>
        <w:t>无发生额。</w:t>
      </w:r>
    </w:p>
    <w:p w:rsidR="001A59F9" w:rsidRPr="003F1978" w:rsidRDefault="001A59F9" w:rsidP="002A0719">
      <w:pPr>
        <w:pStyle w:val="41"/>
        <w:rPr>
          <w:kern w:val="0"/>
          <w:szCs w:val="24"/>
        </w:rPr>
      </w:pPr>
      <w:r w:rsidRPr="003F1978">
        <w:t>7.4.7.15</w:t>
      </w:r>
      <w:r w:rsidR="004C2C35" w:rsidRPr="003F1978">
        <w:t xml:space="preserve"> </w:t>
      </w:r>
      <w:r w:rsidRPr="003F1978">
        <w:t>股利收益</w:t>
      </w:r>
    </w:p>
    <w:p w:rsidR="001A59F9" w:rsidRPr="003F1978" w:rsidRDefault="001A59F9" w:rsidP="002A0719">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2936"/>
      </w:tblGrid>
      <w:tr w:rsidR="00C56D9D" w:rsidRPr="003F1978" w:rsidTr="006B7323">
        <w:tc>
          <w:tcPr>
            <w:tcW w:w="2987"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149"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2936"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6B7323">
        <w:tc>
          <w:tcPr>
            <w:tcW w:w="298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股票投资产生的股利收益</w:t>
            </w:r>
          </w:p>
        </w:tc>
        <w:tc>
          <w:tcPr>
            <w:tcW w:w="31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664,241.88</w:t>
            </w:r>
          </w:p>
        </w:tc>
        <w:tc>
          <w:tcPr>
            <w:tcW w:w="29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1,490,747.63</w:t>
            </w:r>
          </w:p>
        </w:tc>
      </w:tr>
      <w:tr w:rsidR="00C56D9D" w:rsidRPr="003F1978" w:rsidTr="006B7323">
        <w:tc>
          <w:tcPr>
            <w:tcW w:w="298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基金投资产生的股利收益</w:t>
            </w:r>
          </w:p>
        </w:tc>
        <w:tc>
          <w:tcPr>
            <w:tcW w:w="31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9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c>
          <w:tcPr>
            <w:tcW w:w="298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31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664,241.88</w:t>
            </w:r>
          </w:p>
        </w:tc>
        <w:tc>
          <w:tcPr>
            <w:tcW w:w="29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1,490,747.63</w:t>
            </w:r>
          </w:p>
        </w:tc>
      </w:tr>
    </w:tbl>
    <w:p w:rsidR="001A59F9" w:rsidRPr="003F1978" w:rsidRDefault="001A59F9" w:rsidP="0009446F">
      <w:pPr>
        <w:pStyle w:val="41"/>
      </w:pPr>
      <w:r w:rsidRPr="003F1978">
        <w:t>7.4.7.16</w:t>
      </w:r>
      <w:r w:rsidR="004C2C35" w:rsidRPr="003F1978">
        <w:t xml:space="preserve"> </w:t>
      </w:r>
      <w:r w:rsidRPr="003F1978">
        <w:t>公允价值变动收益</w:t>
      </w:r>
    </w:p>
    <w:p w:rsidR="001A59F9" w:rsidRPr="003F1978" w:rsidRDefault="001A59F9" w:rsidP="0009446F">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2936"/>
      </w:tblGrid>
      <w:tr w:rsidR="00C56D9D" w:rsidRPr="003F1978" w:rsidTr="006B7323">
        <w:trPr>
          <w:trHeight w:val="285"/>
        </w:trPr>
        <w:tc>
          <w:tcPr>
            <w:tcW w:w="2987"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项目名称</w:t>
            </w:r>
          </w:p>
        </w:tc>
        <w:tc>
          <w:tcPr>
            <w:tcW w:w="3149"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2936"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6B7323">
        <w:trPr>
          <w:trHeight w:val="285"/>
        </w:trPr>
        <w:tc>
          <w:tcPr>
            <w:tcW w:w="298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1.交易性金融资产</w:t>
            </w:r>
          </w:p>
        </w:tc>
        <w:tc>
          <w:tcPr>
            <w:tcW w:w="31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2,146,608.03</w:t>
            </w:r>
          </w:p>
        </w:tc>
        <w:tc>
          <w:tcPr>
            <w:tcW w:w="29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-2,129,782.94</w:t>
            </w:r>
          </w:p>
        </w:tc>
      </w:tr>
      <w:tr w:rsidR="00C56D9D" w:rsidRPr="003F1978" w:rsidTr="006B7323">
        <w:trPr>
          <w:trHeight w:val="285"/>
        </w:trPr>
        <w:tc>
          <w:tcPr>
            <w:tcW w:w="298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——股票投资</w:t>
            </w:r>
          </w:p>
        </w:tc>
        <w:tc>
          <w:tcPr>
            <w:tcW w:w="31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-3,993,576.48</w:t>
            </w:r>
          </w:p>
        </w:tc>
        <w:tc>
          <w:tcPr>
            <w:tcW w:w="29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3,993,576.48</w:t>
            </w:r>
          </w:p>
        </w:tc>
      </w:tr>
      <w:tr w:rsidR="00C56D9D" w:rsidRPr="003F1978" w:rsidTr="006B7323">
        <w:trPr>
          <w:trHeight w:val="285"/>
        </w:trPr>
        <w:tc>
          <w:tcPr>
            <w:tcW w:w="298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lastRenderedPageBreak/>
              <w:t>——债券投资</w:t>
            </w:r>
          </w:p>
        </w:tc>
        <w:tc>
          <w:tcPr>
            <w:tcW w:w="31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6,140,184.51</w:t>
            </w:r>
          </w:p>
        </w:tc>
        <w:tc>
          <w:tcPr>
            <w:tcW w:w="29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-6,123,359.42</w:t>
            </w:r>
          </w:p>
        </w:tc>
      </w:tr>
      <w:tr w:rsidR="00C56D9D" w:rsidRPr="003F1978" w:rsidTr="006B7323">
        <w:trPr>
          <w:trHeight w:val="285"/>
        </w:trPr>
        <w:tc>
          <w:tcPr>
            <w:tcW w:w="298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——资产支持证券投资</w:t>
            </w:r>
          </w:p>
        </w:tc>
        <w:tc>
          <w:tcPr>
            <w:tcW w:w="314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93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85"/>
        </w:trPr>
        <w:tc>
          <w:tcPr>
            <w:tcW w:w="2987" w:type="dxa"/>
            <w:vAlign w:val="center"/>
          </w:tcPr>
          <w:p w:rsidR="00585100" w:rsidRPr="003F1978" w:rsidRDefault="00585100" w:rsidP="00EF0F3F">
            <w:pPr>
              <w:pStyle w:val="afb"/>
              <w:rPr>
                <w:rFonts w:asciiTheme="minorEastAsia" w:eastAsiaTheme="minorEastAsia" w:hAnsiTheme="minorEastAsia"/>
              </w:rPr>
            </w:pPr>
            <w:r w:rsidRPr="003F1978">
              <w:rPr>
                <w:rFonts w:asciiTheme="minorEastAsia" w:eastAsiaTheme="minorEastAsia" w:hAnsiTheme="minorEastAsia"/>
              </w:rPr>
              <w:t>——基金投资</w:t>
            </w:r>
          </w:p>
        </w:tc>
        <w:tc>
          <w:tcPr>
            <w:tcW w:w="3149" w:type="dxa"/>
            <w:vAlign w:val="center"/>
          </w:tcPr>
          <w:p w:rsidR="00585100" w:rsidRPr="003F1978" w:rsidRDefault="0058510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936" w:type="dxa"/>
            <w:vAlign w:val="center"/>
          </w:tcPr>
          <w:p w:rsidR="00585100" w:rsidRPr="003F1978" w:rsidRDefault="00585100"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6B7323">
        <w:trPr>
          <w:trHeight w:val="285"/>
        </w:trPr>
        <w:tc>
          <w:tcPr>
            <w:tcW w:w="2987" w:type="dxa"/>
            <w:vAlign w:val="center"/>
          </w:tcPr>
          <w:p w:rsidR="00C01B02" w:rsidRPr="003F1978" w:rsidRDefault="00C01B02" w:rsidP="00EF0F3F">
            <w:pPr>
              <w:pStyle w:val="afb"/>
              <w:rPr>
                <w:rFonts w:asciiTheme="minorEastAsia" w:eastAsiaTheme="minorEastAsia" w:hAnsiTheme="minorEastAsia"/>
              </w:rPr>
            </w:pPr>
            <w:r w:rsidRPr="003F1978">
              <w:rPr>
                <w:rFonts w:asciiTheme="minorEastAsia" w:eastAsiaTheme="minorEastAsia" w:hAnsiTheme="minorEastAsia"/>
              </w:rPr>
              <w:t>——贵金属投资</w:t>
            </w:r>
          </w:p>
        </w:tc>
        <w:tc>
          <w:tcPr>
            <w:tcW w:w="3149" w:type="dxa"/>
            <w:vAlign w:val="center"/>
          </w:tcPr>
          <w:p w:rsidR="00C01B02" w:rsidRPr="003F1978" w:rsidRDefault="00C01B0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936" w:type="dxa"/>
            <w:vAlign w:val="center"/>
          </w:tcPr>
          <w:p w:rsidR="00C01B02" w:rsidRPr="003F1978" w:rsidRDefault="00C01B0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3936FD" w:rsidRPr="003F1978" w:rsidTr="006B7323">
        <w:trPr>
          <w:trHeight w:val="285"/>
        </w:trPr>
        <w:tc>
          <w:tcPr>
            <w:tcW w:w="2987" w:type="dxa"/>
            <w:vAlign w:val="center"/>
          </w:tcPr>
          <w:p w:rsidR="003936FD" w:rsidRPr="003F1978" w:rsidRDefault="003936FD" w:rsidP="00EF0F3F">
            <w:pPr>
              <w:pStyle w:val="afb"/>
              <w:rPr>
                <w:rFonts w:asciiTheme="minorEastAsia" w:eastAsiaTheme="minorEastAsia" w:hAnsiTheme="minorEastAsia"/>
              </w:rPr>
            </w:pPr>
            <w:r w:rsidRPr="003F1978">
              <w:rPr>
                <w:rFonts w:asciiTheme="minorEastAsia" w:eastAsiaTheme="minorEastAsia" w:hAnsiTheme="minorEastAsia"/>
              </w:rPr>
              <w:t>——</w:t>
            </w:r>
            <w:r w:rsidRPr="003F1978">
              <w:rPr>
                <w:rFonts w:asciiTheme="minorEastAsia" w:eastAsiaTheme="minorEastAsia" w:hAnsiTheme="minorEastAsia" w:hint="eastAsia"/>
              </w:rPr>
              <w:t>其他</w:t>
            </w:r>
          </w:p>
        </w:tc>
        <w:tc>
          <w:tcPr>
            <w:tcW w:w="3149" w:type="dxa"/>
            <w:vAlign w:val="center"/>
          </w:tcPr>
          <w:p w:rsidR="003936FD" w:rsidRPr="003F1978" w:rsidRDefault="003936FD"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w:t>
            </w:r>
          </w:p>
        </w:tc>
        <w:tc>
          <w:tcPr>
            <w:tcW w:w="2936" w:type="dxa"/>
            <w:vAlign w:val="center"/>
          </w:tcPr>
          <w:p w:rsidR="003936FD" w:rsidRPr="003F1978" w:rsidRDefault="003936FD"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w:t>
            </w:r>
          </w:p>
        </w:tc>
      </w:tr>
      <w:tr w:rsidR="003936FD" w:rsidRPr="003F1978" w:rsidTr="006B7323">
        <w:trPr>
          <w:trHeight w:val="285"/>
        </w:trPr>
        <w:tc>
          <w:tcPr>
            <w:tcW w:w="2987" w:type="dxa"/>
            <w:vAlign w:val="center"/>
          </w:tcPr>
          <w:p w:rsidR="003936FD" w:rsidRPr="003F1978" w:rsidRDefault="003936FD" w:rsidP="00EF0F3F">
            <w:pPr>
              <w:pStyle w:val="afb"/>
              <w:rPr>
                <w:rFonts w:asciiTheme="minorEastAsia" w:eastAsiaTheme="minorEastAsia" w:hAnsiTheme="minorEastAsia"/>
              </w:rPr>
            </w:pPr>
            <w:r w:rsidRPr="003F1978">
              <w:rPr>
                <w:rFonts w:asciiTheme="minorEastAsia" w:eastAsiaTheme="minorEastAsia" w:hAnsiTheme="minorEastAsia"/>
              </w:rPr>
              <w:t>2.衍生工具</w:t>
            </w:r>
          </w:p>
        </w:tc>
        <w:tc>
          <w:tcPr>
            <w:tcW w:w="3149" w:type="dxa"/>
            <w:vAlign w:val="center"/>
          </w:tcPr>
          <w:p w:rsidR="003936FD" w:rsidRPr="003F1978" w:rsidRDefault="003936F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936" w:type="dxa"/>
            <w:vAlign w:val="center"/>
          </w:tcPr>
          <w:p w:rsidR="003936FD" w:rsidRPr="003F1978" w:rsidRDefault="003936F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3936FD" w:rsidRPr="003F1978" w:rsidTr="006B7323">
        <w:trPr>
          <w:trHeight w:val="285"/>
        </w:trPr>
        <w:tc>
          <w:tcPr>
            <w:tcW w:w="2987" w:type="dxa"/>
            <w:vAlign w:val="center"/>
          </w:tcPr>
          <w:p w:rsidR="003936FD" w:rsidRPr="003F1978" w:rsidRDefault="003936FD" w:rsidP="00EF0F3F">
            <w:pPr>
              <w:pStyle w:val="afb"/>
              <w:rPr>
                <w:rFonts w:asciiTheme="minorEastAsia" w:eastAsiaTheme="minorEastAsia" w:hAnsiTheme="minorEastAsia"/>
              </w:rPr>
            </w:pPr>
            <w:r w:rsidRPr="003F1978">
              <w:rPr>
                <w:rFonts w:asciiTheme="minorEastAsia" w:eastAsiaTheme="minorEastAsia" w:hAnsiTheme="minorEastAsia"/>
              </w:rPr>
              <w:t>——权证投资</w:t>
            </w:r>
          </w:p>
        </w:tc>
        <w:tc>
          <w:tcPr>
            <w:tcW w:w="3149" w:type="dxa"/>
            <w:vAlign w:val="center"/>
          </w:tcPr>
          <w:p w:rsidR="003936FD" w:rsidRPr="003F1978" w:rsidRDefault="003936F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936" w:type="dxa"/>
            <w:vAlign w:val="center"/>
          </w:tcPr>
          <w:p w:rsidR="003936FD" w:rsidRPr="003F1978" w:rsidRDefault="003936F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3936FD" w:rsidRPr="003F1978" w:rsidTr="006B7323">
        <w:trPr>
          <w:trHeight w:val="285"/>
        </w:trPr>
        <w:tc>
          <w:tcPr>
            <w:tcW w:w="2987" w:type="dxa"/>
            <w:vAlign w:val="center"/>
          </w:tcPr>
          <w:p w:rsidR="003936FD" w:rsidRPr="003F1978" w:rsidRDefault="003936FD" w:rsidP="00EF0F3F">
            <w:pPr>
              <w:pStyle w:val="afb"/>
              <w:rPr>
                <w:rFonts w:asciiTheme="minorEastAsia" w:eastAsiaTheme="minorEastAsia" w:hAnsiTheme="minorEastAsia"/>
              </w:rPr>
            </w:pPr>
            <w:r w:rsidRPr="003F1978">
              <w:rPr>
                <w:rFonts w:asciiTheme="minorEastAsia" w:eastAsiaTheme="minorEastAsia" w:hAnsiTheme="minorEastAsia"/>
              </w:rPr>
              <w:t>3.其他</w:t>
            </w:r>
          </w:p>
        </w:tc>
        <w:tc>
          <w:tcPr>
            <w:tcW w:w="3149" w:type="dxa"/>
            <w:vAlign w:val="bottom"/>
          </w:tcPr>
          <w:p w:rsidR="003936FD" w:rsidRPr="003F1978" w:rsidRDefault="003936F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936" w:type="dxa"/>
            <w:vAlign w:val="bottom"/>
          </w:tcPr>
          <w:p w:rsidR="003936FD" w:rsidRPr="003F1978" w:rsidRDefault="003936FD"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A4934" w:rsidRPr="003F1978" w:rsidTr="00F6310A">
        <w:trPr>
          <w:trHeight w:val="285"/>
        </w:trPr>
        <w:tc>
          <w:tcPr>
            <w:tcW w:w="2987" w:type="dxa"/>
            <w:vAlign w:val="center"/>
          </w:tcPr>
          <w:p w:rsidR="001A4934" w:rsidRPr="003F1978" w:rsidRDefault="001A4934" w:rsidP="00EF0F3F">
            <w:pPr>
              <w:pStyle w:val="afb"/>
              <w:rPr>
                <w:rFonts w:asciiTheme="minorEastAsia" w:eastAsiaTheme="minorEastAsia" w:hAnsiTheme="minorEastAsia"/>
              </w:rPr>
            </w:pPr>
            <w:r w:rsidRPr="003F1978">
              <w:rPr>
                <w:rFonts w:asciiTheme="minorEastAsia" w:eastAsiaTheme="minorEastAsia" w:hAnsiTheme="minorEastAsia" w:hint="eastAsia"/>
              </w:rPr>
              <w:t>减：应税金融商品公允价值变动产生的预估增值税</w:t>
            </w:r>
          </w:p>
        </w:tc>
        <w:tc>
          <w:tcPr>
            <w:tcW w:w="3149" w:type="dxa"/>
            <w:vAlign w:val="center"/>
          </w:tcPr>
          <w:p w:rsidR="001A4934" w:rsidRPr="003F1978" w:rsidRDefault="001A4934"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936" w:type="dxa"/>
            <w:vAlign w:val="center"/>
          </w:tcPr>
          <w:p w:rsidR="001A4934" w:rsidRPr="003F1978" w:rsidRDefault="001A4934"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3936FD" w:rsidRPr="003F1978" w:rsidTr="006B7323">
        <w:trPr>
          <w:trHeight w:val="285"/>
        </w:trPr>
        <w:tc>
          <w:tcPr>
            <w:tcW w:w="2987" w:type="dxa"/>
            <w:vAlign w:val="center"/>
          </w:tcPr>
          <w:p w:rsidR="003936FD" w:rsidRPr="003F1978" w:rsidRDefault="003936FD"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3149" w:type="dxa"/>
            <w:vAlign w:val="bottom"/>
          </w:tcPr>
          <w:p w:rsidR="003936FD" w:rsidRPr="003F1978" w:rsidRDefault="003936FD" w:rsidP="00EF0F3F">
            <w:pPr>
              <w:pStyle w:val="afb"/>
              <w:jc w:val="right"/>
              <w:rPr>
                <w:rFonts w:asciiTheme="minorEastAsia" w:eastAsiaTheme="minorEastAsia" w:hAnsiTheme="minorEastAsia"/>
              </w:rPr>
            </w:pPr>
            <w:r w:rsidRPr="003F1978">
              <w:rPr>
                <w:rFonts w:asciiTheme="minorEastAsia" w:eastAsiaTheme="minorEastAsia" w:hAnsiTheme="minorEastAsia"/>
              </w:rPr>
              <w:t>2,146,608.03</w:t>
            </w:r>
          </w:p>
        </w:tc>
        <w:tc>
          <w:tcPr>
            <w:tcW w:w="2936" w:type="dxa"/>
            <w:vAlign w:val="bottom"/>
          </w:tcPr>
          <w:p w:rsidR="003936FD" w:rsidRPr="003F1978" w:rsidRDefault="003936FD" w:rsidP="00EF0F3F">
            <w:pPr>
              <w:pStyle w:val="afb"/>
              <w:jc w:val="right"/>
              <w:rPr>
                <w:rFonts w:asciiTheme="minorEastAsia" w:eastAsiaTheme="minorEastAsia" w:hAnsiTheme="minorEastAsia"/>
              </w:rPr>
            </w:pPr>
            <w:r w:rsidRPr="003F1978">
              <w:rPr>
                <w:rFonts w:asciiTheme="minorEastAsia" w:eastAsiaTheme="minorEastAsia" w:hAnsiTheme="minorEastAsia"/>
              </w:rPr>
              <w:t>-2,129,782.94</w:t>
            </w:r>
          </w:p>
        </w:tc>
      </w:tr>
    </w:tbl>
    <w:p w:rsidR="001A59F9" w:rsidRPr="003F1978" w:rsidRDefault="001A59F9" w:rsidP="00D21429">
      <w:pPr>
        <w:pStyle w:val="41"/>
      </w:pPr>
      <w:r w:rsidRPr="003F1978">
        <w:t>7.4.7.17</w:t>
      </w:r>
      <w:r w:rsidR="004C2C35" w:rsidRPr="003F1978">
        <w:t xml:space="preserve"> </w:t>
      </w:r>
      <w:r w:rsidRPr="003F1978">
        <w:t>其他收入</w:t>
      </w:r>
    </w:p>
    <w:p w:rsidR="001A59F9" w:rsidRPr="003F1978" w:rsidRDefault="001A59F9" w:rsidP="00D21429">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87"/>
        <w:gridCol w:w="3598"/>
        <w:gridCol w:w="3387"/>
      </w:tblGrid>
      <w:tr w:rsidR="00C56D9D" w:rsidRPr="003F1978" w:rsidTr="006B7323">
        <w:trPr>
          <w:trHeight w:val="255"/>
        </w:trPr>
        <w:tc>
          <w:tcPr>
            <w:tcW w:w="2087" w:type="dxa"/>
            <w:vAlign w:val="center"/>
          </w:tcPr>
          <w:p w:rsidR="001A59F9" w:rsidRPr="003F1978" w:rsidRDefault="001A59F9" w:rsidP="00824619">
            <w:pPr>
              <w:pStyle w:val="afb"/>
              <w:ind w:leftChars="50" w:left="105"/>
              <w:rPr>
                <w:rFonts w:asciiTheme="minorEastAsia" w:eastAsiaTheme="minorEastAsia" w:hAnsiTheme="minorEastAsia"/>
              </w:rPr>
            </w:pPr>
            <w:r w:rsidRPr="003F1978">
              <w:rPr>
                <w:rFonts w:asciiTheme="minorEastAsia" w:eastAsiaTheme="minorEastAsia" w:hAnsiTheme="minorEastAsia"/>
              </w:rPr>
              <w:t>项目</w:t>
            </w:r>
          </w:p>
        </w:tc>
        <w:tc>
          <w:tcPr>
            <w:tcW w:w="3598"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3387"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6B7323">
        <w:trPr>
          <w:trHeight w:val="255"/>
        </w:trPr>
        <w:tc>
          <w:tcPr>
            <w:tcW w:w="2087" w:type="dxa"/>
            <w:vAlign w:val="center"/>
          </w:tcPr>
          <w:p w:rsidR="001A59F9" w:rsidRPr="003F1978" w:rsidRDefault="001A59F9" w:rsidP="00A525CD">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基金赎回费收入</w:t>
            </w:r>
          </w:p>
        </w:tc>
        <w:tc>
          <w:tcPr>
            <w:tcW w:w="3598"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689.10</w:t>
            </w:r>
          </w:p>
        </w:tc>
        <w:tc>
          <w:tcPr>
            <w:tcW w:w="3387"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467.30</w:t>
            </w:r>
          </w:p>
        </w:tc>
      </w:tr>
      <w:tr w:rsidR="000A3BF6">
        <w:tc>
          <w:tcPr>
            <w:tcW w:w="2087" w:type="dxa"/>
            <w:vAlign w:val="center"/>
          </w:tcPr>
          <w:p w:rsidR="000A3BF6" w:rsidRDefault="00CB024A" w:rsidP="00CB024A">
            <w:pPr>
              <w:ind w:leftChars="50" w:left="105" w:rightChars="50" w:right="105"/>
              <w:jc w:val="left"/>
            </w:pPr>
            <w:r>
              <w:rPr>
                <w:rFonts w:asciiTheme="minorEastAsia" w:eastAsiaTheme="minorEastAsia" w:hAnsiTheme="minorEastAsia"/>
              </w:rPr>
              <w:t>其他</w:t>
            </w:r>
          </w:p>
        </w:tc>
        <w:tc>
          <w:tcPr>
            <w:tcW w:w="3598" w:type="dxa"/>
            <w:vAlign w:val="center"/>
          </w:tcPr>
          <w:p w:rsidR="000A3BF6" w:rsidRDefault="00CB024A" w:rsidP="00CB024A">
            <w:pPr>
              <w:ind w:leftChars="50" w:left="105" w:rightChars="50" w:right="105"/>
              <w:jc w:val="right"/>
            </w:pPr>
            <w:r>
              <w:rPr>
                <w:rFonts w:asciiTheme="minorEastAsia" w:eastAsiaTheme="minorEastAsia" w:hAnsiTheme="minorEastAsia"/>
              </w:rPr>
              <w:t>291.67</w:t>
            </w:r>
          </w:p>
        </w:tc>
        <w:tc>
          <w:tcPr>
            <w:tcW w:w="3387" w:type="dxa"/>
            <w:vAlign w:val="center"/>
          </w:tcPr>
          <w:p w:rsidR="000A3BF6" w:rsidRDefault="00CB024A" w:rsidP="00CB024A">
            <w:pPr>
              <w:ind w:leftChars="50" w:left="105" w:rightChars="50" w:right="105"/>
              <w:jc w:val="right"/>
            </w:pPr>
            <w:r>
              <w:rPr>
                <w:rFonts w:asciiTheme="minorEastAsia" w:eastAsiaTheme="minorEastAsia" w:hAnsiTheme="minorEastAsia"/>
              </w:rPr>
              <w:t>-</w:t>
            </w:r>
          </w:p>
        </w:tc>
      </w:tr>
      <w:tr w:rsidR="000A3BF6">
        <w:tc>
          <w:tcPr>
            <w:tcW w:w="2087" w:type="dxa"/>
            <w:vAlign w:val="center"/>
          </w:tcPr>
          <w:p w:rsidR="000A3BF6" w:rsidRDefault="00CB024A" w:rsidP="00CB024A">
            <w:pPr>
              <w:ind w:leftChars="50" w:left="105" w:rightChars="50" w:right="105"/>
              <w:jc w:val="left"/>
            </w:pPr>
            <w:r>
              <w:rPr>
                <w:rFonts w:asciiTheme="minorEastAsia" w:eastAsiaTheme="minorEastAsia" w:hAnsiTheme="minorEastAsia"/>
              </w:rPr>
              <w:t>基金转换费收入</w:t>
            </w:r>
          </w:p>
        </w:tc>
        <w:tc>
          <w:tcPr>
            <w:tcW w:w="3598" w:type="dxa"/>
            <w:vAlign w:val="center"/>
          </w:tcPr>
          <w:p w:rsidR="000A3BF6" w:rsidRDefault="00CB024A" w:rsidP="00CB024A">
            <w:pPr>
              <w:ind w:leftChars="50" w:left="105" w:rightChars="50" w:right="105"/>
              <w:jc w:val="right"/>
            </w:pPr>
            <w:r>
              <w:rPr>
                <w:rFonts w:asciiTheme="minorEastAsia" w:eastAsiaTheme="minorEastAsia" w:hAnsiTheme="minorEastAsia"/>
              </w:rPr>
              <w:t>32.55</w:t>
            </w:r>
          </w:p>
        </w:tc>
        <w:tc>
          <w:tcPr>
            <w:tcW w:w="3387" w:type="dxa"/>
            <w:vAlign w:val="center"/>
          </w:tcPr>
          <w:p w:rsidR="000A3BF6" w:rsidRDefault="00CB024A" w:rsidP="00CB024A">
            <w:pPr>
              <w:ind w:leftChars="50" w:left="105" w:rightChars="50" w:right="105"/>
              <w:jc w:val="right"/>
            </w:pPr>
            <w:r>
              <w:rPr>
                <w:rFonts w:asciiTheme="minorEastAsia" w:eastAsiaTheme="minorEastAsia" w:hAnsiTheme="minorEastAsia"/>
              </w:rPr>
              <w:t>7.40</w:t>
            </w:r>
          </w:p>
        </w:tc>
      </w:tr>
      <w:tr w:rsidR="00C56D9D" w:rsidRPr="003F1978" w:rsidTr="006B7323">
        <w:trPr>
          <w:trHeight w:val="255"/>
        </w:trPr>
        <w:tc>
          <w:tcPr>
            <w:tcW w:w="2087" w:type="dxa"/>
            <w:vAlign w:val="center"/>
          </w:tcPr>
          <w:p w:rsidR="001A59F9" w:rsidRPr="003F1978" w:rsidRDefault="001A59F9" w:rsidP="00A525CD">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合计</w:t>
            </w:r>
          </w:p>
        </w:tc>
        <w:tc>
          <w:tcPr>
            <w:tcW w:w="3598"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1,013.32</w:t>
            </w:r>
          </w:p>
        </w:tc>
        <w:tc>
          <w:tcPr>
            <w:tcW w:w="3387" w:type="dxa"/>
            <w:vAlign w:val="center"/>
          </w:tcPr>
          <w:p w:rsidR="001A59F9" w:rsidRPr="003F1978" w:rsidRDefault="001A59F9"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474.70</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注：1.本基金的赎回费率按持有期间递减，不低于赎回费总额的25%归入基金资产。</w:t>
      </w:r>
    </w:p>
    <w:p w:rsidR="001A59F9" w:rsidRPr="003F1978" w:rsidRDefault="001A59F9" w:rsidP="00D21429">
      <w:pPr>
        <w:pStyle w:val="afc"/>
        <w:rPr>
          <w:rFonts w:asciiTheme="minorEastAsia" w:eastAsiaTheme="minorEastAsia" w:hAnsiTheme="minorEastAsia"/>
        </w:rPr>
      </w:pPr>
      <w:r w:rsidRPr="003F1978">
        <w:rPr>
          <w:rFonts w:asciiTheme="minorEastAsia" w:eastAsiaTheme="minorEastAsia" w:hAnsiTheme="minorEastAsia"/>
        </w:rPr>
        <w:t>2.本基金的转换费由申购补差费和转出基金的赎回费两部分构成，其中不低于转出基金的赎回费的25%归入转出基金的基金资产。</w:t>
      </w:r>
    </w:p>
    <w:p w:rsidR="00A46AA7" w:rsidRPr="003F1978" w:rsidRDefault="00A46AA7" w:rsidP="00D21429">
      <w:pPr>
        <w:pStyle w:val="41"/>
      </w:pPr>
      <w:r w:rsidRPr="003F1978">
        <w:t>7.4.7.18 交易费用</w:t>
      </w:r>
    </w:p>
    <w:p w:rsidR="00A46AA7" w:rsidRPr="003F1978" w:rsidRDefault="00A46AA7" w:rsidP="00D21429">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1"/>
        <w:gridCol w:w="3114"/>
        <w:gridCol w:w="3327"/>
      </w:tblGrid>
      <w:tr w:rsidR="006F45A4" w:rsidRPr="003F1978" w:rsidTr="005B72B1">
        <w:trPr>
          <w:trHeight w:val="285"/>
        </w:trPr>
        <w:tc>
          <w:tcPr>
            <w:tcW w:w="2631" w:type="dxa"/>
            <w:vAlign w:val="center"/>
          </w:tcPr>
          <w:p w:rsidR="00A46AA7" w:rsidRPr="003F1978" w:rsidRDefault="00A46AA7"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114" w:type="dxa"/>
            <w:vAlign w:val="center"/>
          </w:tcPr>
          <w:p w:rsidR="00A46AA7" w:rsidRPr="003F1978" w:rsidRDefault="00A46AA7"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A46AA7" w:rsidRPr="003F1978" w:rsidRDefault="00A46AA7"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c>
          <w:tcPr>
            <w:tcW w:w="3327" w:type="dxa"/>
            <w:vAlign w:val="center"/>
          </w:tcPr>
          <w:p w:rsidR="00A46AA7" w:rsidRPr="003F1978" w:rsidRDefault="00A46AA7"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A46AA7" w:rsidRPr="003F1978" w:rsidRDefault="00A46AA7"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6F45A4" w:rsidRPr="003F1978" w:rsidTr="005B72B1">
        <w:trPr>
          <w:trHeight w:val="285"/>
        </w:trPr>
        <w:tc>
          <w:tcPr>
            <w:tcW w:w="2631" w:type="dxa"/>
            <w:vAlign w:val="center"/>
          </w:tcPr>
          <w:p w:rsidR="00A46AA7" w:rsidRPr="003F1978" w:rsidRDefault="00A46AA7" w:rsidP="00A525CD">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交易所市场交易费用</w:t>
            </w:r>
          </w:p>
        </w:tc>
        <w:tc>
          <w:tcPr>
            <w:tcW w:w="3114" w:type="dxa"/>
            <w:vAlign w:val="center"/>
          </w:tcPr>
          <w:p w:rsidR="00A46AA7" w:rsidRPr="003F1978" w:rsidRDefault="00A46AA7" w:rsidP="00A525CD">
            <w:pPr>
              <w:pStyle w:val="afb"/>
              <w:ind w:left="50" w:rightChars="50" w:right="105"/>
              <w:jc w:val="right"/>
              <w:rPr>
                <w:rFonts w:asciiTheme="minorEastAsia" w:eastAsiaTheme="minorEastAsia" w:hAnsiTheme="minorEastAsia"/>
              </w:rPr>
            </w:pPr>
            <w:r w:rsidRPr="003F1978">
              <w:rPr>
                <w:rFonts w:asciiTheme="minorEastAsia" w:eastAsiaTheme="minorEastAsia" w:hAnsiTheme="minorEastAsia"/>
              </w:rPr>
              <w:t>456,051.88</w:t>
            </w:r>
          </w:p>
        </w:tc>
        <w:tc>
          <w:tcPr>
            <w:tcW w:w="3327" w:type="dxa"/>
            <w:vAlign w:val="center"/>
          </w:tcPr>
          <w:p w:rsidR="00A46AA7" w:rsidRPr="003F1978" w:rsidRDefault="00A46AA7" w:rsidP="00A525CD">
            <w:pPr>
              <w:pStyle w:val="afb"/>
              <w:ind w:left="50" w:rightChars="50" w:right="105"/>
              <w:jc w:val="right"/>
              <w:rPr>
                <w:rFonts w:asciiTheme="minorEastAsia" w:eastAsiaTheme="minorEastAsia" w:hAnsiTheme="minorEastAsia"/>
              </w:rPr>
            </w:pPr>
            <w:r w:rsidRPr="003F1978">
              <w:rPr>
                <w:rFonts w:asciiTheme="minorEastAsia" w:eastAsiaTheme="minorEastAsia" w:hAnsiTheme="minorEastAsia"/>
              </w:rPr>
              <w:t>460,142.49</w:t>
            </w:r>
          </w:p>
        </w:tc>
      </w:tr>
      <w:tr w:rsidR="006F45A4" w:rsidRPr="003F1978" w:rsidTr="005B72B1">
        <w:trPr>
          <w:trHeight w:val="285"/>
        </w:trPr>
        <w:tc>
          <w:tcPr>
            <w:tcW w:w="2631" w:type="dxa"/>
            <w:vAlign w:val="center"/>
          </w:tcPr>
          <w:p w:rsidR="00A46AA7" w:rsidRPr="003F1978" w:rsidRDefault="00A46AA7" w:rsidP="00A525CD">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rPr>
              <w:t>银行间市场交易费用</w:t>
            </w:r>
          </w:p>
        </w:tc>
        <w:tc>
          <w:tcPr>
            <w:tcW w:w="3114" w:type="dxa"/>
            <w:vAlign w:val="center"/>
          </w:tcPr>
          <w:p w:rsidR="00A46AA7" w:rsidRPr="003F1978" w:rsidRDefault="00A46AA7" w:rsidP="00A525CD">
            <w:pPr>
              <w:pStyle w:val="afb"/>
              <w:ind w:left="50" w:rightChars="50" w:right="105"/>
              <w:jc w:val="right"/>
              <w:rPr>
                <w:rFonts w:asciiTheme="minorEastAsia" w:eastAsiaTheme="minorEastAsia" w:hAnsiTheme="minorEastAsia"/>
              </w:rPr>
            </w:pPr>
            <w:r w:rsidRPr="003F1978">
              <w:rPr>
                <w:rFonts w:asciiTheme="minorEastAsia" w:eastAsiaTheme="minorEastAsia" w:hAnsiTheme="minorEastAsia"/>
              </w:rPr>
              <w:t>1,475.00</w:t>
            </w:r>
          </w:p>
        </w:tc>
        <w:tc>
          <w:tcPr>
            <w:tcW w:w="3327" w:type="dxa"/>
            <w:vAlign w:val="center"/>
          </w:tcPr>
          <w:p w:rsidR="00A46AA7" w:rsidRPr="003F1978" w:rsidRDefault="00A46AA7" w:rsidP="00A525CD">
            <w:pPr>
              <w:pStyle w:val="afb"/>
              <w:ind w:left="50" w:rightChars="50" w:right="105"/>
              <w:jc w:val="right"/>
              <w:rPr>
                <w:rFonts w:asciiTheme="minorEastAsia" w:eastAsiaTheme="minorEastAsia" w:hAnsiTheme="minorEastAsia"/>
              </w:rPr>
            </w:pPr>
            <w:r w:rsidRPr="003F1978">
              <w:rPr>
                <w:rFonts w:asciiTheme="minorEastAsia" w:eastAsiaTheme="minorEastAsia" w:hAnsiTheme="minorEastAsia"/>
              </w:rPr>
              <w:t>1,952.50</w:t>
            </w:r>
          </w:p>
        </w:tc>
      </w:tr>
      <w:tr w:rsidR="006F45A4" w:rsidRPr="003F1978" w:rsidTr="005B72B1">
        <w:trPr>
          <w:trHeight w:val="285"/>
        </w:trPr>
        <w:tc>
          <w:tcPr>
            <w:tcW w:w="2631" w:type="dxa"/>
            <w:vAlign w:val="center"/>
          </w:tcPr>
          <w:p w:rsidR="00A46AA7" w:rsidRPr="003F1978" w:rsidRDefault="00A46AA7" w:rsidP="00A525CD">
            <w:pPr>
              <w:pStyle w:val="afb"/>
              <w:ind w:leftChars="50" w:left="105" w:rightChars="50" w:right="105"/>
              <w:rPr>
                <w:rFonts w:asciiTheme="minorEastAsia" w:eastAsiaTheme="minorEastAsia" w:hAnsiTheme="minorEastAsia"/>
              </w:rPr>
            </w:pPr>
            <w:r w:rsidRPr="003F1978">
              <w:rPr>
                <w:rFonts w:asciiTheme="minorEastAsia" w:eastAsiaTheme="minorEastAsia" w:hAnsiTheme="minorEastAsia"/>
                <w:lang w:val="en-AU"/>
              </w:rPr>
              <w:t>合计</w:t>
            </w:r>
          </w:p>
        </w:tc>
        <w:tc>
          <w:tcPr>
            <w:tcW w:w="3114" w:type="dxa"/>
            <w:vAlign w:val="center"/>
          </w:tcPr>
          <w:p w:rsidR="00A46AA7" w:rsidRPr="003F1978" w:rsidRDefault="00A46AA7"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457,526.88</w:t>
            </w:r>
          </w:p>
        </w:tc>
        <w:tc>
          <w:tcPr>
            <w:tcW w:w="3327" w:type="dxa"/>
            <w:vAlign w:val="center"/>
          </w:tcPr>
          <w:p w:rsidR="00A46AA7" w:rsidRPr="003F1978" w:rsidRDefault="00A46AA7" w:rsidP="00A525CD">
            <w:pPr>
              <w:pStyle w:val="afb"/>
              <w:ind w:leftChars="50" w:left="105" w:rightChars="50" w:right="105"/>
              <w:jc w:val="right"/>
              <w:rPr>
                <w:rFonts w:asciiTheme="minorEastAsia" w:eastAsiaTheme="minorEastAsia" w:hAnsiTheme="minorEastAsia"/>
              </w:rPr>
            </w:pPr>
            <w:r w:rsidRPr="003F1978">
              <w:rPr>
                <w:rFonts w:asciiTheme="minorEastAsia" w:eastAsiaTheme="minorEastAsia" w:hAnsiTheme="minorEastAsia"/>
              </w:rPr>
              <w:t>462,094.99</w:t>
            </w:r>
          </w:p>
        </w:tc>
      </w:tr>
    </w:tbl>
    <w:p w:rsidR="001A59F9" w:rsidRPr="003F1978" w:rsidRDefault="001A59F9" w:rsidP="007C7F17">
      <w:pPr>
        <w:pStyle w:val="41"/>
      </w:pPr>
      <w:bookmarkStart w:id="185" w:name="_Toc514070279"/>
      <w:r w:rsidRPr="003F1978">
        <w:t>7.4.7.19</w:t>
      </w:r>
      <w:r w:rsidR="004C2C35" w:rsidRPr="003F1978">
        <w:t xml:space="preserve"> </w:t>
      </w:r>
      <w:r w:rsidRPr="003F1978">
        <w:t>其他费用</w:t>
      </w:r>
      <w:bookmarkEnd w:id="185"/>
    </w:p>
    <w:p w:rsidR="001A59F9" w:rsidRPr="003F1978" w:rsidRDefault="001A59F9" w:rsidP="00967583">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24"/>
      </w:tblGrid>
      <w:tr w:rsidR="00C56D9D" w:rsidRPr="003F1978" w:rsidTr="006B7323">
        <w:tc>
          <w:tcPr>
            <w:tcW w:w="2855"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893"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3324"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6B7323">
        <w:tc>
          <w:tcPr>
            <w:tcW w:w="2855"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审计费用</w:t>
            </w:r>
          </w:p>
        </w:tc>
        <w:tc>
          <w:tcPr>
            <w:tcW w:w="2893" w:type="dxa"/>
            <w:vAlign w:val="bottom"/>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60,000.00</w:t>
            </w:r>
          </w:p>
        </w:tc>
        <w:tc>
          <w:tcPr>
            <w:tcW w:w="3324" w:type="dxa"/>
            <w:vAlign w:val="bottom"/>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66,000.00</w:t>
            </w:r>
          </w:p>
        </w:tc>
      </w:tr>
      <w:tr w:rsidR="00C56D9D" w:rsidRPr="003F1978" w:rsidTr="006B7323">
        <w:tc>
          <w:tcPr>
            <w:tcW w:w="2855"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信息披露费</w:t>
            </w:r>
          </w:p>
        </w:tc>
        <w:tc>
          <w:tcPr>
            <w:tcW w:w="2893" w:type="dxa"/>
            <w:vAlign w:val="bottom"/>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300,000.00</w:t>
            </w:r>
          </w:p>
        </w:tc>
        <w:tc>
          <w:tcPr>
            <w:tcW w:w="3324" w:type="dxa"/>
            <w:vAlign w:val="bottom"/>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300,000.00</w:t>
            </w:r>
          </w:p>
        </w:tc>
      </w:tr>
      <w:tr w:rsidR="000A3BF6">
        <w:tc>
          <w:tcPr>
            <w:tcW w:w="2855" w:type="dxa"/>
            <w:vAlign w:val="center"/>
          </w:tcPr>
          <w:p w:rsidR="000A3BF6" w:rsidRDefault="00CB024A">
            <w:pPr>
              <w:jc w:val="left"/>
            </w:pPr>
            <w:r>
              <w:rPr>
                <w:rFonts w:asciiTheme="minorEastAsia" w:eastAsiaTheme="minorEastAsia" w:hAnsiTheme="minorEastAsia"/>
              </w:rPr>
              <w:t>银行</w:t>
            </w:r>
            <w:proofErr w:type="gramStart"/>
            <w:r>
              <w:rPr>
                <w:rFonts w:asciiTheme="minorEastAsia" w:eastAsiaTheme="minorEastAsia" w:hAnsiTheme="minorEastAsia"/>
              </w:rPr>
              <w:t>汇划费</w:t>
            </w:r>
            <w:proofErr w:type="gramEnd"/>
          </w:p>
        </w:tc>
        <w:tc>
          <w:tcPr>
            <w:tcW w:w="2893" w:type="dxa"/>
            <w:vAlign w:val="center"/>
          </w:tcPr>
          <w:p w:rsidR="000A3BF6" w:rsidRDefault="00CB024A">
            <w:pPr>
              <w:jc w:val="right"/>
            </w:pPr>
            <w:r>
              <w:rPr>
                <w:rFonts w:asciiTheme="minorEastAsia" w:eastAsiaTheme="minorEastAsia" w:hAnsiTheme="minorEastAsia"/>
              </w:rPr>
              <w:t>3,470.00</w:t>
            </w:r>
          </w:p>
        </w:tc>
        <w:tc>
          <w:tcPr>
            <w:tcW w:w="3324" w:type="dxa"/>
            <w:vAlign w:val="center"/>
          </w:tcPr>
          <w:p w:rsidR="000A3BF6" w:rsidRDefault="00CB024A">
            <w:pPr>
              <w:jc w:val="right"/>
            </w:pPr>
            <w:r>
              <w:rPr>
                <w:rFonts w:asciiTheme="minorEastAsia" w:eastAsiaTheme="minorEastAsia" w:hAnsiTheme="minorEastAsia"/>
              </w:rPr>
              <w:t>6,130.00</w:t>
            </w:r>
          </w:p>
        </w:tc>
      </w:tr>
      <w:tr w:rsidR="000A3BF6">
        <w:tc>
          <w:tcPr>
            <w:tcW w:w="2855" w:type="dxa"/>
            <w:vAlign w:val="center"/>
          </w:tcPr>
          <w:p w:rsidR="000A3BF6" w:rsidRDefault="00CB024A">
            <w:pPr>
              <w:jc w:val="left"/>
            </w:pPr>
            <w:r>
              <w:rPr>
                <w:rFonts w:asciiTheme="minorEastAsia" w:eastAsiaTheme="minorEastAsia" w:hAnsiTheme="minorEastAsia"/>
              </w:rPr>
              <w:t>上清所账户维护费</w:t>
            </w:r>
          </w:p>
        </w:tc>
        <w:tc>
          <w:tcPr>
            <w:tcW w:w="2893" w:type="dxa"/>
            <w:vAlign w:val="center"/>
          </w:tcPr>
          <w:p w:rsidR="000A3BF6" w:rsidRDefault="00CB024A">
            <w:pPr>
              <w:jc w:val="right"/>
            </w:pPr>
            <w:r>
              <w:rPr>
                <w:rFonts w:asciiTheme="minorEastAsia" w:eastAsiaTheme="minorEastAsia" w:hAnsiTheme="minorEastAsia"/>
              </w:rPr>
              <w:t>24,000.00</w:t>
            </w:r>
          </w:p>
        </w:tc>
        <w:tc>
          <w:tcPr>
            <w:tcW w:w="3324" w:type="dxa"/>
            <w:vAlign w:val="center"/>
          </w:tcPr>
          <w:p w:rsidR="000A3BF6" w:rsidRDefault="00CB024A">
            <w:pPr>
              <w:jc w:val="right"/>
            </w:pPr>
            <w:r>
              <w:rPr>
                <w:rFonts w:asciiTheme="minorEastAsia" w:eastAsiaTheme="minorEastAsia" w:hAnsiTheme="minorEastAsia"/>
              </w:rPr>
              <w:t>12,800.00</w:t>
            </w:r>
          </w:p>
        </w:tc>
      </w:tr>
      <w:tr w:rsidR="000A3BF6">
        <w:tc>
          <w:tcPr>
            <w:tcW w:w="2855" w:type="dxa"/>
            <w:vAlign w:val="center"/>
          </w:tcPr>
          <w:p w:rsidR="000A3BF6" w:rsidRDefault="00CB024A">
            <w:pPr>
              <w:jc w:val="left"/>
            </w:pPr>
            <w:r>
              <w:rPr>
                <w:rFonts w:asciiTheme="minorEastAsia" w:eastAsiaTheme="minorEastAsia" w:hAnsiTheme="minorEastAsia"/>
              </w:rPr>
              <w:t>其他</w:t>
            </w:r>
          </w:p>
        </w:tc>
        <w:tc>
          <w:tcPr>
            <w:tcW w:w="2893" w:type="dxa"/>
            <w:vAlign w:val="center"/>
          </w:tcPr>
          <w:p w:rsidR="000A3BF6" w:rsidRDefault="00CB024A">
            <w:pPr>
              <w:jc w:val="right"/>
            </w:pPr>
            <w:r>
              <w:rPr>
                <w:rFonts w:asciiTheme="minorEastAsia" w:eastAsiaTheme="minorEastAsia" w:hAnsiTheme="minorEastAsia"/>
              </w:rPr>
              <w:t>-</w:t>
            </w:r>
          </w:p>
        </w:tc>
        <w:tc>
          <w:tcPr>
            <w:tcW w:w="3324" w:type="dxa"/>
            <w:vAlign w:val="center"/>
          </w:tcPr>
          <w:p w:rsidR="000A3BF6" w:rsidRDefault="00CB024A">
            <w:pPr>
              <w:jc w:val="right"/>
            </w:pPr>
            <w:r>
              <w:rPr>
                <w:rFonts w:asciiTheme="minorEastAsia" w:eastAsiaTheme="minorEastAsia" w:hAnsiTheme="minorEastAsia"/>
              </w:rPr>
              <w:t>37,400.00</w:t>
            </w:r>
          </w:p>
        </w:tc>
      </w:tr>
      <w:tr w:rsidR="000A3BF6">
        <w:tc>
          <w:tcPr>
            <w:tcW w:w="2855" w:type="dxa"/>
            <w:vAlign w:val="center"/>
          </w:tcPr>
          <w:p w:rsidR="000A3BF6" w:rsidRDefault="00CB024A">
            <w:pPr>
              <w:jc w:val="left"/>
            </w:pPr>
            <w:proofErr w:type="gramStart"/>
            <w:r>
              <w:rPr>
                <w:rFonts w:asciiTheme="minorEastAsia" w:eastAsiaTheme="minorEastAsia" w:hAnsiTheme="minorEastAsia"/>
              </w:rPr>
              <w:lastRenderedPageBreak/>
              <w:t>中债登账户</w:t>
            </w:r>
            <w:proofErr w:type="gramEnd"/>
            <w:r>
              <w:rPr>
                <w:rFonts w:asciiTheme="minorEastAsia" w:eastAsiaTheme="minorEastAsia" w:hAnsiTheme="minorEastAsia"/>
              </w:rPr>
              <w:t>维护费</w:t>
            </w:r>
          </w:p>
        </w:tc>
        <w:tc>
          <w:tcPr>
            <w:tcW w:w="2893" w:type="dxa"/>
            <w:vAlign w:val="center"/>
          </w:tcPr>
          <w:p w:rsidR="000A3BF6" w:rsidRDefault="00CB024A">
            <w:pPr>
              <w:jc w:val="right"/>
            </w:pPr>
            <w:r>
              <w:rPr>
                <w:rFonts w:asciiTheme="minorEastAsia" w:eastAsiaTheme="minorEastAsia" w:hAnsiTheme="minorEastAsia"/>
              </w:rPr>
              <w:t>22,500.00</w:t>
            </w:r>
          </w:p>
        </w:tc>
        <w:tc>
          <w:tcPr>
            <w:tcW w:w="3324" w:type="dxa"/>
            <w:vAlign w:val="center"/>
          </w:tcPr>
          <w:p w:rsidR="000A3BF6" w:rsidRDefault="00CB024A">
            <w:pPr>
              <w:jc w:val="right"/>
            </w:pPr>
            <w:r>
              <w:rPr>
                <w:rFonts w:asciiTheme="minorEastAsia" w:eastAsiaTheme="minorEastAsia" w:hAnsiTheme="minorEastAsia"/>
              </w:rPr>
              <w:t>13,500.00</w:t>
            </w:r>
          </w:p>
        </w:tc>
      </w:tr>
      <w:tr w:rsidR="00C56D9D" w:rsidRPr="003F1978" w:rsidTr="006B7323">
        <w:tc>
          <w:tcPr>
            <w:tcW w:w="2855"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893"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409,970.00</w:t>
            </w:r>
          </w:p>
        </w:tc>
        <w:tc>
          <w:tcPr>
            <w:tcW w:w="3324"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435,830.00</w:t>
            </w:r>
          </w:p>
        </w:tc>
      </w:tr>
    </w:tbl>
    <w:p w:rsidR="001A59F9" w:rsidRPr="003F1978" w:rsidRDefault="001A59F9" w:rsidP="007C7F17">
      <w:pPr>
        <w:pStyle w:val="33"/>
      </w:pPr>
      <w:r w:rsidRPr="003F1978">
        <w:t>7.4.8</w:t>
      </w:r>
      <w:r w:rsidR="004C2C35" w:rsidRPr="003F1978">
        <w:t xml:space="preserve"> </w:t>
      </w:r>
      <w:r w:rsidRPr="003F1978">
        <w:t>或有事项、资产负债表日后事项的说明</w:t>
      </w:r>
    </w:p>
    <w:p w:rsidR="001A59F9" w:rsidRPr="003F1978" w:rsidRDefault="001A59F9" w:rsidP="00006FAD">
      <w:pPr>
        <w:pStyle w:val="41"/>
      </w:pPr>
      <w:r w:rsidRPr="003F1978">
        <w:t>7.4.8.1 或有事项</w:t>
      </w:r>
    </w:p>
    <w:p w:rsidR="001A59F9" w:rsidRPr="003F1978" w:rsidRDefault="001A59F9" w:rsidP="0096758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截至资产负债表日，本基金无须披露的或有事项。</w:t>
      </w:r>
    </w:p>
    <w:p w:rsidR="001A59F9" w:rsidRPr="003F1978" w:rsidRDefault="001A59F9" w:rsidP="00006FAD">
      <w:pPr>
        <w:pStyle w:val="41"/>
      </w:pPr>
      <w:r w:rsidRPr="003F1978">
        <w:t>7.4.8.2 资产负债表日后事项</w:t>
      </w:r>
    </w:p>
    <w:p w:rsidR="001A59F9" w:rsidRPr="003F1978" w:rsidRDefault="001A59F9" w:rsidP="0096758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根据《博时鑫丰灵活配置混合型证券投资基金基金合同》以及基金管理人博时基金管理有限公司于2019年2月14日发布的《博时基金管理有限公司关于博时鑫丰灵活配置混合型证券投资基金基金合同终止及基金财产清算的公告》，截至2019年2月13日，本基金已出现连续60个工作日基金资产净值低于5000万元的情形，已触发基金合同中约定的基金终止条款，本基金最后运作日为2019年2月13日。基金管理人博时基金管理有限公司将自2019年2月14日起根据相关法律法规、基金合同等规定履行基金财产清算程序。</w:t>
      </w:r>
    </w:p>
    <w:p w:rsidR="001A59F9" w:rsidRPr="003F1978" w:rsidRDefault="001A59F9" w:rsidP="00273444">
      <w:pPr>
        <w:pStyle w:val="33"/>
      </w:pPr>
      <w:r w:rsidRPr="003F1978">
        <w:t>7.4.9</w:t>
      </w:r>
      <w:r w:rsidR="004C2C35" w:rsidRPr="003F1978">
        <w:t xml:space="preserve"> </w:t>
      </w:r>
      <w:r w:rsidRPr="003F1978">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C56D9D" w:rsidRPr="003F1978" w:rsidTr="006B7323">
        <w:tc>
          <w:tcPr>
            <w:tcW w:w="5220"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关联方名称</w:t>
            </w:r>
          </w:p>
        </w:tc>
        <w:tc>
          <w:tcPr>
            <w:tcW w:w="3852"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与本基金的关系</w:t>
            </w:r>
          </w:p>
        </w:tc>
      </w:tr>
      <w:tr w:rsidR="000A3BF6">
        <w:tc>
          <w:tcPr>
            <w:tcW w:w="5220" w:type="dxa"/>
            <w:vAlign w:val="center"/>
          </w:tcPr>
          <w:p w:rsidR="000A3BF6" w:rsidRDefault="00CB024A">
            <w:pPr>
              <w:jc w:val="left"/>
            </w:pPr>
            <w:r>
              <w:rPr>
                <w:rFonts w:asciiTheme="minorEastAsia" w:eastAsiaTheme="minorEastAsia" w:hAnsiTheme="minorEastAsia"/>
              </w:rPr>
              <w:t>博时基金管理有限公司(“博时基金”)</w:t>
            </w:r>
          </w:p>
        </w:tc>
        <w:tc>
          <w:tcPr>
            <w:tcW w:w="3852" w:type="dxa"/>
            <w:vAlign w:val="center"/>
          </w:tcPr>
          <w:p w:rsidR="000A3BF6" w:rsidRDefault="00CB024A" w:rsidP="0009215D">
            <w:pPr>
              <w:jc w:val="left"/>
            </w:pPr>
            <w:r>
              <w:rPr>
                <w:rFonts w:asciiTheme="minorEastAsia" w:eastAsiaTheme="minorEastAsia" w:hAnsiTheme="minorEastAsia"/>
              </w:rPr>
              <w:t>基金管理人、登记机构、基金销售机构</w:t>
            </w:r>
          </w:p>
        </w:tc>
      </w:tr>
      <w:tr w:rsidR="000A3BF6">
        <w:tc>
          <w:tcPr>
            <w:tcW w:w="5220" w:type="dxa"/>
            <w:vAlign w:val="center"/>
          </w:tcPr>
          <w:p w:rsidR="000A3BF6" w:rsidRDefault="00CB024A">
            <w:pPr>
              <w:jc w:val="left"/>
            </w:pPr>
            <w:r>
              <w:rPr>
                <w:rFonts w:asciiTheme="minorEastAsia" w:eastAsiaTheme="minorEastAsia" w:hAnsiTheme="minorEastAsia"/>
              </w:rPr>
              <w:t>中国民生银行股份有限公司(“民生银行”)</w:t>
            </w:r>
          </w:p>
        </w:tc>
        <w:tc>
          <w:tcPr>
            <w:tcW w:w="3852" w:type="dxa"/>
            <w:vAlign w:val="center"/>
          </w:tcPr>
          <w:p w:rsidR="000A3BF6" w:rsidRDefault="00CB024A" w:rsidP="0009215D">
            <w:pPr>
              <w:jc w:val="left"/>
            </w:pPr>
            <w:r>
              <w:rPr>
                <w:rFonts w:asciiTheme="minorEastAsia" w:eastAsiaTheme="minorEastAsia" w:hAnsiTheme="minorEastAsia"/>
              </w:rPr>
              <w:t>基金托管人</w:t>
            </w:r>
          </w:p>
        </w:tc>
      </w:tr>
      <w:tr w:rsidR="000A3BF6">
        <w:tc>
          <w:tcPr>
            <w:tcW w:w="5220" w:type="dxa"/>
            <w:vAlign w:val="center"/>
          </w:tcPr>
          <w:p w:rsidR="000A3BF6" w:rsidRDefault="00CB024A">
            <w:pPr>
              <w:jc w:val="left"/>
            </w:pPr>
            <w:r>
              <w:rPr>
                <w:rFonts w:asciiTheme="minorEastAsia" w:eastAsiaTheme="minorEastAsia" w:hAnsiTheme="minorEastAsia"/>
              </w:rPr>
              <w:t>招商证券股份有限公司(“招商证券”)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中国长城资产管理股份有限公司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广厦建设集团有限责任公司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天津港(集团)有限公司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上海汇华实业有限公司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上海盛业股权投资基金有限公司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博时资本管理有限公司</w:t>
            </w:r>
          </w:p>
        </w:tc>
        <w:tc>
          <w:tcPr>
            <w:tcW w:w="3852" w:type="dxa"/>
            <w:vAlign w:val="center"/>
          </w:tcPr>
          <w:p w:rsidR="000A3BF6" w:rsidRDefault="00CB024A" w:rsidP="0009215D">
            <w:pPr>
              <w:jc w:val="left"/>
            </w:pPr>
            <w:r>
              <w:rPr>
                <w:rFonts w:asciiTheme="minorEastAsia" w:eastAsiaTheme="minorEastAsia" w:hAnsiTheme="minorEastAsia"/>
              </w:rPr>
              <w:t>基金管理人的子公司</w:t>
            </w:r>
          </w:p>
        </w:tc>
      </w:tr>
      <w:tr w:rsidR="000A3BF6">
        <w:tc>
          <w:tcPr>
            <w:tcW w:w="5220" w:type="dxa"/>
            <w:vAlign w:val="center"/>
          </w:tcPr>
          <w:p w:rsidR="000A3BF6" w:rsidRDefault="00CB024A">
            <w:pPr>
              <w:jc w:val="left"/>
            </w:pPr>
            <w:r>
              <w:rPr>
                <w:rFonts w:asciiTheme="minorEastAsia" w:eastAsiaTheme="minorEastAsia" w:hAnsiTheme="minorEastAsia"/>
              </w:rPr>
              <w:t>博时基金(国际)有限公司</w:t>
            </w:r>
          </w:p>
        </w:tc>
        <w:tc>
          <w:tcPr>
            <w:tcW w:w="3852" w:type="dxa"/>
            <w:vAlign w:val="center"/>
          </w:tcPr>
          <w:p w:rsidR="000A3BF6" w:rsidRDefault="00CB024A" w:rsidP="0009215D">
            <w:pPr>
              <w:jc w:val="left"/>
            </w:pPr>
            <w:r>
              <w:rPr>
                <w:rFonts w:asciiTheme="minorEastAsia" w:eastAsiaTheme="minorEastAsia" w:hAnsiTheme="minorEastAsia"/>
              </w:rPr>
              <w:t>基金管理人的子公司</w:t>
            </w:r>
          </w:p>
        </w:tc>
      </w:tr>
    </w:tbl>
    <w:p w:rsidR="001A59F9" w:rsidRPr="003F1978" w:rsidRDefault="001A59F9" w:rsidP="00273444">
      <w:pPr>
        <w:pStyle w:val="afc"/>
        <w:rPr>
          <w:rFonts w:asciiTheme="minorEastAsia" w:eastAsiaTheme="minorEastAsia" w:hAnsiTheme="minorEastAsia"/>
        </w:rPr>
      </w:pPr>
      <w:r w:rsidRPr="003F1978">
        <w:rPr>
          <w:rFonts w:asciiTheme="minorEastAsia" w:eastAsiaTheme="minorEastAsia" w:hAnsiTheme="minorEastAsia"/>
        </w:rPr>
        <w:t>注：下述关联交易均在正常业务范围内按一般商业条款订立。</w:t>
      </w:r>
    </w:p>
    <w:p w:rsidR="001A59F9" w:rsidRPr="003F1978" w:rsidRDefault="001A59F9" w:rsidP="000D6E28">
      <w:pPr>
        <w:pStyle w:val="33"/>
      </w:pPr>
      <w:r w:rsidRPr="003F1978">
        <w:t>7.4.10</w:t>
      </w:r>
      <w:r w:rsidR="004C2C35" w:rsidRPr="003F1978">
        <w:t xml:space="preserve"> </w:t>
      </w:r>
      <w:r w:rsidRPr="003F1978">
        <w:t>本报告期及上年度可比期间的关联方交易</w:t>
      </w:r>
    </w:p>
    <w:p w:rsidR="001A59F9" w:rsidRPr="003F1978" w:rsidRDefault="001A59F9" w:rsidP="000D6E28">
      <w:pPr>
        <w:pStyle w:val="41"/>
      </w:pPr>
      <w:r w:rsidRPr="003F1978">
        <w:t>7.4.10.1</w:t>
      </w:r>
      <w:r w:rsidR="004C2C35" w:rsidRPr="003F1978">
        <w:t xml:space="preserve"> </w:t>
      </w:r>
      <w:r w:rsidRPr="003F1978">
        <w:t>通过关联方交易单元进行的交易</w:t>
      </w:r>
    </w:p>
    <w:p w:rsidR="001A59F9" w:rsidRPr="003F1978" w:rsidRDefault="001A59F9" w:rsidP="000D6E28">
      <w:pPr>
        <w:pStyle w:val="XB"/>
        <w:ind w:firstLine="420"/>
        <w:rPr>
          <w:rFonts w:asciiTheme="minorEastAsia" w:eastAsiaTheme="minorEastAsia" w:hAnsiTheme="minorEastAsia"/>
          <w:sz w:val="24"/>
        </w:rPr>
      </w:pPr>
      <w:r w:rsidRPr="003F1978">
        <w:rPr>
          <w:rFonts w:asciiTheme="minorEastAsia" w:eastAsiaTheme="minorEastAsia" w:hAnsiTheme="minorEastAsia"/>
          <w:color w:val="auto"/>
        </w:rPr>
        <w:t>无。</w:t>
      </w:r>
    </w:p>
    <w:p w:rsidR="001A59F9" w:rsidRPr="003F1978" w:rsidRDefault="001A59F9" w:rsidP="009538D6">
      <w:pPr>
        <w:pStyle w:val="41"/>
      </w:pPr>
      <w:r w:rsidRPr="003F1978">
        <w:t>7.4.10.2</w:t>
      </w:r>
      <w:r w:rsidR="002637E8" w:rsidRPr="003F1978">
        <w:t xml:space="preserve"> </w:t>
      </w:r>
      <w:r w:rsidRPr="003F1978">
        <w:t>关联方报酬</w:t>
      </w:r>
    </w:p>
    <w:p w:rsidR="001A59F9" w:rsidRPr="003F1978" w:rsidRDefault="001A59F9" w:rsidP="00D560A9">
      <w:pPr>
        <w:pStyle w:val="51"/>
        <w:rPr>
          <w:rFonts w:asciiTheme="minorEastAsia" w:hAnsiTheme="minorEastAsia"/>
        </w:rPr>
      </w:pPr>
      <w:r w:rsidRPr="003F1978">
        <w:rPr>
          <w:rFonts w:asciiTheme="minorEastAsia" w:hAnsiTheme="minorEastAsia"/>
        </w:rPr>
        <w:t>7.4.10.2.1</w:t>
      </w:r>
      <w:r w:rsidR="002637E8" w:rsidRPr="003F1978">
        <w:rPr>
          <w:rFonts w:asciiTheme="minorEastAsia" w:hAnsiTheme="minorEastAsia"/>
        </w:rPr>
        <w:t xml:space="preserve"> </w:t>
      </w:r>
      <w:r w:rsidRPr="003F1978">
        <w:rPr>
          <w:rFonts w:asciiTheme="minorEastAsia" w:hAnsiTheme="minorEastAsia"/>
        </w:rPr>
        <w:t>基金管理费</w:t>
      </w:r>
    </w:p>
    <w:p w:rsidR="001A59F9" w:rsidRPr="003F1978" w:rsidRDefault="001A59F9" w:rsidP="00D560A9">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3F1978" w:rsidTr="001A2ABB">
        <w:tc>
          <w:tcPr>
            <w:tcW w:w="368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657"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2729"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368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lastRenderedPageBreak/>
              <w:t>当期发生的基金应支付的管理费</w:t>
            </w:r>
          </w:p>
        </w:tc>
        <w:tc>
          <w:tcPr>
            <w:tcW w:w="265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2,470,604.12</w:t>
            </w:r>
          </w:p>
        </w:tc>
        <w:tc>
          <w:tcPr>
            <w:tcW w:w="272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3,658,943.87</w:t>
            </w:r>
          </w:p>
        </w:tc>
      </w:tr>
      <w:tr w:rsidR="00C56D9D" w:rsidRPr="003F1978" w:rsidTr="001A2ABB">
        <w:tc>
          <w:tcPr>
            <w:tcW w:w="368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其中：支付销售机构的客户维护费</w:t>
            </w:r>
          </w:p>
        </w:tc>
        <w:tc>
          <w:tcPr>
            <w:tcW w:w="265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212.47</w:t>
            </w:r>
          </w:p>
        </w:tc>
        <w:tc>
          <w:tcPr>
            <w:tcW w:w="272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307.83</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注：自2017年1月1日至2017年3月27日，支付基金管理人博时基金的管理人报酬按前一日基金资产净值0.80%的年费率计提，逐日累计至每月月底，按月支付。其计算公式为：</w:t>
      </w:r>
    </w:p>
    <w:p w:rsidR="000A3BF6" w:rsidRDefault="00CB024A">
      <w:pPr>
        <w:pStyle w:val="afc"/>
        <w:rPr>
          <w:rFonts w:asciiTheme="minorEastAsia" w:eastAsiaTheme="minorEastAsia" w:hAnsiTheme="minorEastAsia"/>
        </w:rPr>
      </w:pPr>
      <w:r>
        <w:rPr>
          <w:rFonts w:asciiTheme="minorEastAsia" w:eastAsiaTheme="minorEastAsia" w:hAnsiTheme="minorEastAsia"/>
        </w:rPr>
        <w:t>日管理人报酬＝前一日基金资产净值 ×0.80%/ 当年天数。</w:t>
      </w:r>
    </w:p>
    <w:p w:rsidR="000A3BF6" w:rsidRDefault="00CB024A">
      <w:pPr>
        <w:pStyle w:val="afc"/>
        <w:rPr>
          <w:rFonts w:asciiTheme="minorEastAsia" w:eastAsiaTheme="minorEastAsia" w:hAnsiTheme="minorEastAsia"/>
        </w:rPr>
      </w:pPr>
      <w:r>
        <w:rPr>
          <w:rFonts w:asciiTheme="minorEastAsia" w:eastAsiaTheme="minorEastAsia" w:hAnsiTheme="minorEastAsia"/>
        </w:rPr>
        <w:t>根据基金份额持有人大会表决通过的《关于博时鑫丰灵活配置混合型证券投资基金降低管理费率有关事项的议案》，自2017年3月28日起，支付基金管理人博时基金的管理人报酬按前一日基金资产净值0.60%的年费率计提，逐日累计至每月月底，按月支付。其计算公式为：</w:t>
      </w:r>
    </w:p>
    <w:p w:rsidR="001A59F9" w:rsidRPr="003F1978" w:rsidRDefault="001A59F9" w:rsidP="00986018">
      <w:pPr>
        <w:pStyle w:val="afc"/>
        <w:rPr>
          <w:rFonts w:asciiTheme="minorEastAsia" w:eastAsiaTheme="minorEastAsia" w:hAnsiTheme="minorEastAsia"/>
        </w:rPr>
      </w:pPr>
      <w:r w:rsidRPr="003F1978">
        <w:rPr>
          <w:rFonts w:asciiTheme="minorEastAsia" w:eastAsiaTheme="minorEastAsia" w:hAnsiTheme="minorEastAsia"/>
        </w:rPr>
        <w:t>日管理人报酬＝前一日基金资产净值 ×0.60%/ 当年天数。</w:t>
      </w:r>
    </w:p>
    <w:p w:rsidR="001A59F9" w:rsidRPr="003F1978" w:rsidRDefault="001A59F9" w:rsidP="00533D3D">
      <w:pPr>
        <w:pStyle w:val="51"/>
        <w:rPr>
          <w:rFonts w:asciiTheme="minorEastAsia" w:hAnsiTheme="minorEastAsia"/>
        </w:rPr>
      </w:pPr>
      <w:r w:rsidRPr="003F1978">
        <w:rPr>
          <w:rFonts w:asciiTheme="minorEastAsia" w:hAnsiTheme="minorEastAsia"/>
        </w:rPr>
        <w:t>7.4.10.2.2</w:t>
      </w:r>
      <w:r w:rsidR="002637E8" w:rsidRPr="003F1978">
        <w:rPr>
          <w:rFonts w:asciiTheme="minorEastAsia" w:hAnsiTheme="minorEastAsia"/>
        </w:rPr>
        <w:t xml:space="preserve"> </w:t>
      </w:r>
      <w:r w:rsidRPr="003F1978">
        <w:rPr>
          <w:rFonts w:asciiTheme="minorEastAsia" w:hAnsiTheme="minorEastAsia"/>
        </w:rPr>
        <w:t>基金托管费</w:t>
      </w:r>
    </w:p>
    <w:p w:rsidR="001A59F9" w:rsidRPr="003F1978" w:rsidRDefault="001A59F9" w:rsidP="00533D3D">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3F1978" w:rsidTr="001A2ABB">
        <w:tc>
          <w:tcPr>
            <w:tcW w:w="368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657"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2729"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368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当期发生的基金应支付的托管费</w:t>
            </w:r>
          </w:p>
        </w:tc>
        <w:tc>
          <w:tcPr>
            <w:tcW w:w="265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617,651.07</w:t>
            </w:r>
          </w:p>
        </w:tc>
        <w:tc>
          <w:tcPr>
            <w:tcW w:w="272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863,253.70</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注：支付基金托管人民生银行的托管费按前一日基金资产净值0.15%的年费率计提，逐日累计至每月月底，按月支付。其计算公式为：</w:t>
      </w:r>
    </w:p>
    <w:p w:rsidR="001A59F9" w:rsidRPr="003F1978" w:rsidRDefault="001A59F9" w:rsidP="00533D3D">
      <w:pPr>
        <w:pStyle w:val="afc"/>
        <w:rPr>
          <w:rFonts w:asciiTheme="minorEastAsia" w:eastAsiaTheme="minorEastAsia" w:hAnsiTheme="minorEastAsia"/>
        </w:rPr>
      </w:pPr>
      <w:r w:rsidRPr="003F1978">
        <w:rPr>
          <w:rFonts w:asciiTheme="minorEastAsia" w:eastAsiaTheme="minorEastAsia" w:hAnsiTheme="minorEastAsia"/>
        </w:rPr>
        <w:t>日托管费＝前一日基金资产净值×0.15%/当年天数。</w:t>
      </w:r>
    </w:p>
    <w:p w:rsidR="001A59F9" w:rsidRPr="003F1978" w:rsidRDefault="001A59F9" w:rsidP="00533D3D">
      <w:pPr>
        <w:pStyle w:val="51"/>
        <w:rPr>
          <w:rFonts w:asciiTheme="minorEastAsia" w:hAnsiTheme="minorEastAsia"/>
        </w:rPr>
      </w:pPr>
      <w:r w:rsidRPr="003F1978">
        <w:rPr>
          <w:rFonts w:asciiTheme="minorEastAsia" w:hAnsiTheme="minorEastAsia"/>
        </w:rPr>
        <w:t>7.4.10.2.3</w:t>
      </w:r>
      <w:r w:rsidR="002637E8" w:rsidRPr="003F1978">
        <w:rPr>
          <w:rFonts w:asciiTheme="minorEastAsia" w:hAnsiTheme="minorEastAsia"/>
        </w:rPr>
        <w:t xml:space="preserve"> </w:t>
      </w:r>
      <w:r w:rsidRPr="003F1978">
        <w:rPr>
          <w:rFonts w:asciiTheme="minorEastAsia" w:hAnsiTheme="minorEastAsia"/>
        </w:rPr>
        <w:t>销售服务费</w:t>
      </w:r>
    </w:p>
    <w:p w:rsidR="00C020BF" w:rsidRPr="003F1978" w:rsidRDefault="00C020BF" w:rsidP="00533D3D">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Style w:val="af7"/>
        <w:tblW w:w="0" w:type="auto"/>
        <w:tblInd w:w="108" w:type="dxa"/>
        <w:tblLayout w:type="fixed"/>
        <w:tblLook w:val="04A0" w:firstRow="1" w:lastRow="0" w:firstColumn="1" w:lastColumn="0" w:noHBand="0" w:noVBand="1"/>
      </w:tblPr>
      <w:tblGrid>
        <w:gridCol w:w="2002"/>
        <w:gridCol w:w="2534"/>
        <w:gridCol w:w="2694"/>
        <w:gridCol w:w="1842"/>
      </w:tblGrid>
      <w:tr w:rsidR="00C56D9D" w:rsidRPr="003F1978" w:rsidTr="001A2ABB">
        <w:tc>
          <w:tcPr>
            <w:tcW w:w="2002" w:type="dxa"/>
            <w:vMerge w:val="restart"/>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获得销售服务费的各关联方名称</w:t>
            </w: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r>
      <w:tr w:rsidR="00C56D9D" w:rsidRPr="003F1978" w:rsidTr="001A2ABB">
        <w:tc>
          <w:tcPr>
            <w:tcW w:w="2002" w:type="dxa"/>
            <w:vMerge/>
          </w:tcPr>
          <w:p w:rsidR="002349AF" w:rsidRPr="003F1978" w:rsidRDefault="002349AF" w:rsidP="00EF0F3F">
            <w:pPr>
              <w:pStyle w:val="afb"/>
              <w:jc w:val="center"/>
              <w:rPr>
                <w:rFonts w:asciiTheme="minorEastAsia" w:eastAsiaTheme="minorEastAsia" w:hAnsiTheme="minorEastAsia"/>
              </w:rPr>
            </w:pP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当期发生的基金应支付的销售服务费</w:t>
            </w:r>
          </w:p>
        </w:tc>
      </w:tr>
      <w:tr w:rsidR="00C56D9D" w:rsidRPr="003F1978" w:rsidTr="001A2ABB">
        <w:tc>
          <w:tcPr>
            <w:tcW w:w="2002" w:type="dxa"/>
            <w:vMerge/>
          </w:tcPr>
          <w:p w:rsidR="002349AF" w:rsidRPr="003F1978" w:rsidRDefault="002349AF" w:rsidP="00EF0F3F">
            <w:pPr>
              <w:tabs>
                <w:tab w:val="left" w:pos="426"/>
              </w:tabs>
              <w:jc w:val="left"/>
              <w:rPr>
                <w:rFonts w:asciiTheme="minorEastAsia" w:eastAsiaTheme="minorEastAsia" w:hAnsiTheme="minorEastAsia"/>
                <w:kern w:val="0"/>
                <w:szCs w:val="21"/>
              </w:rPr>
            </w:pPr>
          </w:p>
        </w:tc>
        <w:tc>
          <w:tcPr>
            <w:tcW w:w="253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269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1842"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r>
      <w:tr w:rsidR="000A3BF6">
        <w:tc>
          <w:tcPr>
            <w:tcW w:w="2002" w:type="dxa"/>
            <w:vAlign w:val="center"/>
          </w:tcPr>
          <w:p w:rsidR="000A3BF6" w:rsidRDefault="00CB024A">
            <w:pPr>
              <w:jc w:val="left"/>
            </w:pPr>
            <w:r>
              <w:rPr>
                <w:rFonts w:asciiTheme="minorEastAsia" w:eastAsiaTheme="minorEastAsia" w:hAnsiTheme="minorEastAsia"/>
              </w:rPr>
              <w:t>博时基金</w:t>
            </w:r>
          </w:p>
        </w:tc>
        <w:tc>
          <w:tcPr>
            <w:tcW w:w="2534" w:type="dxa"/>
            <w:vAlign w:val="center"/>
          </w:tcPr>
          <w:p w:rsidR="000A3BF6" w:rsidRDefault="00CB024A">
            <w:pPr>
              <w:jc w:val="right"/>
            </w:pPr>
            <w:r>
              <w:rPr>
                <w:rFonts w:asciiTheme="minorEastAsia" w:eastAsiaTheme="minorEastAsia" w:hAnsiTheme="minorEastAsia"/>
              </w:rPr>
              <w:t>-</w:t>
            </w:r>
          </w:p>
        </w:tc>
        <w:tc>
          <w:tcPr>
            <w:tcW w:w="2694" w:type="dxa"/>
            <w:vAlign w:val="center"/>
          </w:tcPr>
          <w:p w:rsidR="000A3BF6" w:rsidRDefault="00CB024A">
            <w:pPr>
              <w:jc w:val="right"/>
            </w:pPr>
            <w:r>
              <w:rPr>
                <w:rFonts w:asciiTheme="minorEastAsia" w:eastAsiaTheme="minorEastAsia" w:hAnsiTheme="minorEastAsia"/>
              </w:rPr>
              <w:t>3.18</w:t>
            </w:r>
          </w:p>
        </w:tc>
        <w:tc>
          <w:tcPr>
            <w:tcW w:w="1842" w:type="dxa"/>
            <w:vAlign w:val="center"/>
          </w:tcPr>
          <w:p w:rsidR="000A3BF6" w:rsidRDefault="00CB024A">
            <w:pPr>
              <w:jc w:val="right"/>
            </w:pPr>
            <w:r>
              <w:rPr>
                <w:rFonts w:asciiTheme="minorEastAsia" w:eastAsiaTheme="minorEastAsia" w:hAnsiTheme="minorEastAsia"/>
              </w:rPr>
              <w:t>3.18</w:t>
            </w:r>
          </w:p>
        </w:tc>
      </w:tr>
      <w:tr w:rsidR="00C56D9D" w:rsidRPr="003F1978" w:rsidTr="001A2ABB">
        <w:tc>
          <w:tcPr>
            <w:tcW w:w="2002" w:type="dxa"/>
            <w:vAlign w:val="center"/>
          </w:tcPr>
          <w:p w:rsidR="002349AF" w:rsidRPr="003F1978" w:rsidRDefault="002349AF"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534"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694"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3.18</w:t>
            </w:r>
          </w:p>
        </w:tc>
        <w:tc>
          <w:tcPr>
            <w:tcW w:w="1842"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3.18</w:t>
            </w:r>
          </w:p>
        </w:tc>
      </w:tr>
      <w:tr w:rsidR="00C56D9D" w:rsidRPr="003F1978" w:rsidTr="001A2ABB">
        <w:tc>
          <w:tcPr>
            <w:tcW w:w="2002" w:type="dxa"/>
            <w:vMerge w:val="restart"/>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获得销售服务费的各关联方名称</w:t>
            </w: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2002" w:type="dxa"/>
            <w:vMerge/>
          </w:tcPr>
          <w:p w:rsidR="002349AF" w:rsidRPr="003F1978" w:rsidRDefault="002349AF" w:rsidP="00EF0F3F">
            <w:pPr>
              <w:tabs>
                <w:tab w:val="left" w:pos="426"/>
              </w:tabs>
              <w:jc w:val="left"/>
              <w:rPr>
                <w:rFonts w:asciiTheme="minorEastAsia" w:eastAsiaTheme="minorEastAsia" w:hAnsiTheme="minorEastAsia"/>
                <w:kern w:val="0"/>
                <w:szCs w:val="21"/>
              </w:rPr>
            </w:pP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当期发生的基金应支付的销售服务费</w:t>
            </w:r>
          </w:p>
        </w:tc>
      </w:tr>
      <w:tr w:rsidR="00C56D9D" w:rsidRPr="003F1978" w:rsidTr="001A2ABB">
        <w:tc>
          <w:tcPr>
            <w:tcW w:w="2002" w:type="dxa"/>
            <w:vMerge/>
          </w:tcPr>
          <w:p w:rsidR="002349AF" w:rsidRPr="003F1978" w:rsidRDefault="002349AF" w:rsidP="00EF0F3F">
            <w:pPr>
              <w:tabs>
                <w:tab w:val="left" w:pos="426"/>
              </w:tabs>
              <w:jc w:val="left"/>
              <w:rPr>
                <w:rFonts w:asciiTheme="minorEastAsia" w:eastAsiaTheme="minorEastAsia" w:hAnsiTheme="minorEastAsia"/>
                <w:kern w:val="0"/>
                <w:szCs w:val="21"/>
              </w:rPr>
            </w:pPr>
          </w:p>
        </w:tc>
        <w:tc>
          <w:tcPr>
            <w:tcW w:w="253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269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1842"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r>
      <w:tr w:rsidR="000A3BF6">
        <w:tc>
          <w:tcPr>
            <w:tcW w:w="2002" w:type="dxa"/>
            <w:vAlign w:val="center"/>
          </w:tcPr>
          <w:p w:rsidR="000A3BF6" w:rsidRDefault="00CB024A">
            <w:pPr>
              <w:jc w:val="left"/>
            </w:pPr>
            <w:r>
              <w:rPr>
                <w:rFonts w:asciiTheme="minorEastAsia" w:eastAsiaTheme="minorEastAsia" w:hAnsiTheme="minorEastAsia"/>
              </w:rPr>
              <w:t>博时基金</w:t>
            </w:r>
          </w:p>
        </w:tc>
        <w:tc>
          <w:tcPr>
            <w:tcW w:w="2534" w:type="dxa"/>
            <w:vAlign w:val="center"/>
          </w:tcPr>
          <w:p w:rsidR="000A3BF6" w:rsidRDefault="00CB024A">
            <w:pPr>
              <w:jc w:val="right"/>
            </w:pPr>
            <w:r>
              <w:rPr>
                <w:rFonts w:asciiTheme="minorEastAsia" w:eastAsiaTheme="minorEastAsia" w:hAnsiTheme="minorEastAsia"/>
              </w:rPr>
              <w:t>-</w:t>
            </w:r>
          </w:p>
        </w:tc>
        <w:tc>
          <w:tcPr>
            <w:tcW w:w="2694" w:type="dxa"/>
            <w:vAlign w:val="center"/>
          </w:tcPr>
          <w:p w:rsidR="000A3BF6" w:rsidRDefault="00CB024A">
            <w:pPr>
              <w:jc w:val="right"/>
            </w:pPr>
            <w:r>
              <w:rPr>
                <w:rFonts w:asciiTheme="minorEastAsia" w:eastAsiaTheme="minorEastAsia" w:hAnsiTheme="minorEastAsia"/>
              </w:rPr>
              <w:t>2.76</w:t>
            </w:r>
          </w:p>
        </w:tc>
        <w:tc>
          <w:tcPr>
            <w:tcW w:w="1842" w:type="dxa"/>
            <w:vAlign w:val="center"/>
          </w:tcPr>
          <w:p w:rsidR="000A3BF6" w:rsidRDefault="00CB024A">
            <w:pPr>
              <w:jc w:val="right"/>
            </w:pPr>
            <w:r>
              <w:rPr>
                <w:rFonts w:asciiTheme="minorEastAsia" w:eastAsiaTheme="minorEastAsia" w:hAnsiTheme="minorEastAsia"/>
              </w:rPr>
              <w:t>2.76</w:t>
            </w:r>
          </w:p>
        </w:tc>
      </w:tr>
      <w:tr w:rsidR="00C56D9D" w:rsidRPr="003F1978" w:rsidTr="001A2ABB">
        <w:tc>
          <w:tcPr>
            <w:tcW w:w="2002" w:type="dxa"/>
            <w:vAlign w:val="center"/>
          </w:tcPr>
          <w:p w:rsidR="002349AF" w:rsidRPr="003F1978" w:rsidRDefault="002349AF"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534"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694"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2.76</w:t>
            </w:r>
          </w:p>
        </w:tc>
        <w:tc>
          <w:tcPr>
            <w:tcW w:w="1842"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2.76</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注：支付基金销售机构的销售服务费按C类基金份额前一日基金资产净值0.10%的年费率计提，逐日累计至每月月底，按月</w:t>
      </w:r>
      <w:proofErr w:type="gramStart"/>
      <w:r>
        <w:rPr>
          <w:rFonts w:asciiTheme="minorEastAsia" w:eastAsiaTheme="minorEastAsia" w:hAnsiTheme="minorEastAsia"/>
        </w:rPr>
        <w:t>支付给博时</w:t>
      </w:r>
      <w:proofErr w:type="gramEnd"/>
      <w:r>
        <w:rPr>
          <w:rFonts w:asciiTheme="minorEastAsia" w:eastAsiaTheme="minorEastAsia" w:hAnsiTheme="minorEastAsia"/>
        </w:rPr>
        <w:t>基金，再由博时基金计算并支付给各基金销售机构。A类基金份额不收取销售服务费。其计算公式为：</w:t>
      </w:r>
    </w:p>
    <w:p w:rsidR="001A59F9" w:rsidRPr="003F1978" w:rsidRDefault="005872C2" w:rsidP="00533D3D">
      <w:pPr>
        <w:pStyle w:val="afc"/>
        <w:rPr>
          <w:rFonts w:asciiTheme="minorEastAsia" w:eastAsiaTheme="minorEastAsia" w:hAnsiTheme="minorEastAsia"/>
        </w:rPr>
      </w:pPr>
      <w:r w:rsidRPr="003F1978">
        <w:rPr>
          <w:rFonts w:asciiTheme="minorEastAsia" w:eastAsiaTheme="minorEastAsia" w:hAnsiTheme="minorEastAsia"/>
        </w:rPr>
        <w:t>日销售服务费＝前一日C类基金份额的基金资产净值×0.10%/当年天数。</w:t>
      </w:r>
    </w:p>
    <w:p w:rsidR="001A59F9" w:rsidRPr="003F1978" w:rsidRDefault="001A59F9" w:rsidP="00533D3D">
      <w:pPr>
        <w:pStyle w:val="41"/>
      </w:pPr>
      <w:r w:rsidRPr="003F1978">
        <w:t>7.4.10.3</w:t>
      </w:r>
      <w:r w:rsidR="002637E8" w:rsidRPr="003F1978">
        <w:t xml:space="preserve"> </w:t>
      </w:r>
      <w:r w:rsidRPr="003F1978">
        <w:t>与关联方进行银行间同业市场的债券(含回购)交易</w:t>
      </w:r>
    </w:p>
    <w:p w:rsidR="001A59F9" w:rsidRPr="003F1978" w:rsidRDefault="001A59F9" w:rsidP="009B65CB">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A59F9" w:rsidP="009B65CB">
      <w:pPr>
        <w:pStyle w:val="41"/>
      </w:pPr>
      <w:r w:rsidRPr="003F1978">
        <w:lastRenderedPageBreak/>
        <w:t>7.4.10.4</w:t>
      </w:r>
      <w:r w:rsidR="002637E8" w:rsidRPr="003F1978">
        <w:t xml:space="preserve"> </w:t>
      </w:r>
      <w:r w:rsidRPr="003F1978">
        <w:t>各关联方投资本基金的情况</w:t>
      </w:r>
    </w:p>
    <w:p w:rsidR="001A59F9" w:rsidRPr="003F1978" w:rsidRDefault="001A59F9" w:rsidP="009B65CB">
      <w:pPr>
        <w:pStyle w:val="51"/>
        <w:rPr>
          <w:rFonts w:asciiTheme="minorEastAsia" w:hAnsiTheme="minorEastAsia"/>
        </w:rPr>
      </w:pPr>
      <w:r w:rsidRPr="003F1978">
        <w:rPr>
          <w:rFonts w:asciiTheme="minorEastAsia" w:hAnsiTheme="minorEastAsia"/>
        </w:rPr>
        <w:t>7.4.10.4.1</w:t>
      </w:r>
      <w:r w:rsidR="002637E8" w:rsidRPr="003F1978">
        <w:rPr>
          <w:rFonts w:asciiTheme="minorEastAsia" w:hAnsiTheme="minorEastAsia"/>
        </w:rPr>
        <w:t xml:space="preserve"> </w:t>
      </w:r>
      <w:r w:rsidRPr="003F1978">
        <w:rPr>
          <w:rFonts w:asciiTheme="minorEastAsia" w:hAnsiTheme="minorEastAsia"/>
        </w:rPr>
        <w:t>报告期内基金管理人运用</w:t>
      </w:r>
      <w:proofErr w:type="gramStart"/>
      <w:r w:rsidRPr="003F1978">
        <w:rPr>
          <w:rFonts w:asciiTheme="minorEastAsia" w:hAnsiTheme="minorEastAsia"/>
        </w:rPr>
        <w:t>固有资金</w:t>
      </w:r>
      <w:proofErr w:type="gramEnd"/>
      <w:r w:rsidRPr="003F1978">
        <w:rPr>
          <w:rFonts w:asciiTheme="minorEastAsia" w:hAnsiTheme="minorEastAsia"/>
        </w:rPr>
        <w:t>投资本基金的情况</w:t>
      </w:r>
    </w:p>
    <w:p w:rsidR="001A59F9" w:rsidRPr="003F1978" w:rsidRDefault="001A59F9" w:rsidP="001C144A">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A59F9" w:rsidP="001C144A">
      <w:pPr>
        <w:pStyle w:val="51"/>
        <w:rPr>
          <w:rFonts w:asciiTheme="minorEastAsia" w:hAnsiTheme="minorEastAsia"/>
        </w:rPr>
      </w:pPr>
      <w:r w:rsidRPr="003F1978">
        <w:rPr>
          <w:rFonts w:asciiTheme="minorEastAsia" w:hAnsiTheme="minorEastAsia"/>
        </w:rPr>
        <w:t>7.4.10.4.2</w:t>
      </w:r>
      <w:r w:rsidR="002637E8" w:rsidRPr="003F1978">
        <w:rPr>
          <w:rFonts w:asciiTheme="minorEastAsia" w:hAnsiTheme="minorEastAsia"/>
        </w:rPr>
        <w:t xml:space="preserve"> </w:t>
      </w:r>
      <w:r w:rsidRPr="003F1978">
        <w:rPr>
          <w:rFonts w:asciiTheme="minorEastAsia" w:hAnsiTheme="minorEastAsia"/>
        </w:rPr>
        <w:t>报告期末除基金管理人之外的其他关联方投资本基金的情况</w:t>
      </w:r>
    </w:p>
    <w:p w:rsidR="001A59F9" w:rsidRPr="003F1978" w:rsidRDefault="008F3F29" w:rsidP="001C144A">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A59F9" w:rsidP="001C144A">
      <w:pPr>
        <w:pStyle w:val="41"/>
      </w:pPr>
      <w:r w:rsidRPr="003F1978">
        <w:t>7.4.10.5</w:t>
      </w:r>
      <w:r w:rsidR="002637E8" w:rsidRPr="003F1978">
        <w:t xml:space="preserve"> </w:t>
      </w:r>
      <w:r w:rsidRPr="003F1978">
        <w:t>由关联方保管的银行存款余额及当期产生的利息收入</w:t>
      </w:r>
    </w:p>
    <w:p w:rsidR="001A59F9" w:rsidRPr="003F1978" w:rsidRDefault="001A59F9" w:rsidP="001C144A">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755"/>
      </w:tblGrid>
      <w:tr w:rsidR="00C56D9D" w:rsidRPr="003F1978" w:rsidTr="001A2ABB">
        <w:tc>
          <w:tcPr>
            <w:tcW w:w="2268" w:type="dxa"/>
            <w:vMerge w:val="restart"/>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关联方名称</w:t>
            </w:r>
          </w:p>
        </w:tc>
        <w:tc>
          <w:tcPr>
            <w:tcW w:w="3366" w:type="dxa"/>
            <w:gridSpan w:val="2"/>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c>
          <w:tcPr>
            <w:tcW w:w="3438" w:type="dxa"/>
            <w:gridSpan w:val="2"/>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2268" w:type="dxa"/>
            <w:vMerge/>
            <w:vAlign w:val="center"/>
          </w:tcPr>
          <w:p w:rsidR="00360905" w:rsidRPr="003F1978" w:rsidRDefault="00360905" w:rsidP="00EF0F3F">
            <w:pPr>
              <w:widowControl/>
              <w:jc w:val="left"/>
              <w:rPr>
                <w:rFonts w:asciiTheme="minorEastAsia" w:eastAsiaTheme="minorEastAsia" w:hAnsiTheme="minorEastAsia"/>
                <w:szCs w:val="21"/>
              </w:rPr>
            </w:pPr>
          </w:p>
        </w:tc>
        <w:tc>
          <w:tcPr>
            <w:tcW w:w="1683"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期末余额</w:t>
            </w:r>
          </w:p>
        </w:tc>
        <w:tc>
          <w:tcPr>
            <w:tcW w:w="1683"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当期利息收入</w:t>
            </w:r>
          </w:p>
        </w:tc>
        <w:tc>
          <w:tcPr>
            <w:tcW w:w="1683"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期末余额</w:t>
            </w:r>
          </w:p>
        </w:tc>
        <w:tc>
          <w:tcPr>
            <w:tcW w:w="1755"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当期利息收入</w:t>
            </w:r>
          </w:p>
        </w:tc>
      </w:tr>
      <w:tr w:rsidR="000A3BF6">
        <w:tc>
          <w:tcPr>
            <w:tcW w:w="2268" w:type="dxa"/>
            <w:vAlign w:val="center"/>
          </w:tcPr>
          <w:p w:rsidR="000A3BF6" w:rsidRDefault="00CB024A">
            <w:pPr>
              <w:jc w:val="left"/>
            </w:pPr>
            <w:r>
              <w:rPr>
                <w:rFonts w:asciiTheme="minorEastAsia" w:eastAsiaTheme="minorEastAsia" w:hAnsiTheme="minorEastAsia"/>
              </w:rPr>
              <w:t>民生银行-定期存款</w:t>
            </w:r>
          </w:p>
        </w:tc>
        <w:tc>
          <w:tcPr>
            <w:tcW w:w="1683" w:type="dxa"/>
            <w:vAlign w:val="center"/>
          </w:tcPr>
          <w:p w:rsidR="000A3BF6" w:rsidRDefault="00CB024A">
            <w:pPr>
              <w:jc w:val="right"/>
            </w:pPr>
            <w:r>
              <w:rPr>
                <w:rFonts w:asciiTheme="minorEastAsia" w:eastAsiaTheme="minorEastAsia" w:hAnsiTheme="minorEastAsia"/>
              </w:rPr>
              <w:t>-</w:t>
            </w:r>
          </w:p>
        </w:tc>
        <w:tc>
          <w:tcPr>
            <w:tcW w:w="1683" w:type="dxa"/>
            <w:vAlign w:val="center"/>
          </w:tcPr>
          <w:p w:rsidR="000A3BF6" w:rsidRDefault="00CB024A">
            <w:pPr>
              <w:jc w:val="right"/>
            </w:pPr>
            <w:r>
              <w:rPr>
                <w:rFonts w:asciiTheme="minorEastAsia" w:eastAsiaTheme="minorEastAsia" w:hAnsiTheme="minorEastAsia"/>
              </w:rPr>
              <w:t>-</w:t>
            </w:r>
          </w:p>
        </w:tc>
        <w:tc>
          <w:tcPr>
            <w:tcW w:w="1683" w:type="dxa"/>
            <w:vAlign w:val="center"/>
          </w:tcPr>
          <w:p w:rsidR="000A3BF6" w:rsidRDefault="00CB024A">
            <w:pPr>
              <w:jc w:val="right"/>
            </w:pPr>
            <w:r>
              <w:rPr>
                <w:rFonts w:asciiTheme="minorEastAsia" w:eastAsiaTheme="minorEastAsia" w:hAnsiTheme="minorEastAsia"/>
              </w:rPr>
              <w:t>-</w:t>
            </w:r>
          </w:p>
        </w:tc>
        <w:tc>
          <w:tcPr>
            <w:tcW w:w="1755" w:type="dxa"/>
            <w:vAlign w:val="center"/>
          </w:tcPr>
          <w:p w:rsidR="000A3BF6" w:rsidRDefault="00CB024A">
            <w:pPr>
              <w:jc w:val="right"/>
            </w:pPr>
            <w:r>
              <w:rPr>
                <w:rFonts w:asciiTheme="minorEastAsia" w:eastAsiaTheme="minorEastAsia" w:hAnsiTheme="minorEastAsia"/>
              </w:rPr>
              <w:t>1,250,000.00</w:t>
            </w:r>
          </w:p>
        </w:tc>
      </w:tr>
      <w:tr w:rsidR="000A3BF6">
        <w:tc>
          <w:tcPr>
            <w:tcW w:w="2268" w:type="dxa"/>
            <w:vAlign w:val="center"/>
          </w:tcPr>
          <w:p w:rsidR="000A3BF6" w:rsidRDefault="00CB024A">
            <w:pPr>
              <w:jc w:val="left"/>
            </w:pPr>
            <w:r>
              <w:rPr>
                <w:rFonts w:asciiTheme="minorEastAsia" w:eastAsiaTheme="minorEastAsia" w:hAnsiTheme="minorEastAsia"/>
              </w:rPr>
              <w:t>民生银行-活期存款</w:t>
            </w:r>
          </w:p>
        </w:tc>
        <w:tc>
          <w:tcPr>
            <w:tcW w:w="1683" w:type="dxa"/>
            <w:vAlign w:val="center"/>
          </w:tcPr>
          <w:p w:rsidR="000A3BF6" w:rsidRDefault="00CB024A">
            <w:pPr>
              <w:jc w:val="right"/>
            </w:pPr>
            <w:r>
              <w:rPr>
                <w:rFonts w:asciiTheme="minorEastAsia" w:eastAsiaTheme="minorEastAsia" w:hAnsiTheme="minorEastAsia"/>
              </w:rPr>
              <w:t>21,150,968.92</w:t>
            </w:r>
          </w:p>
        </w:tc>
        <w:tc>
          <w:tcPr>
            <w:tcW w:w="1683" w:type="dxa"/>
            <w:vAlign w:val="center"/>
          </w:tcPr>
          <w:p w:rsidR="000A3BF6" w:rsidRDefault="00CB024A">
            <w:pPr>
              <w:jc w:val="right"/>
            </w:pPr>
            <w:r>
              <w:rPr>
                <w:rFonts w:asciiTheme="minorEastAsia" w:eastAsiaTheme="minorEastAsia" w:hAnsiTheme="minorEastAsia"/>
              </w:rPr>
              <w:t>138,535.57</w:t>
            </w:r>
          </w:p>
        </w:tc>
        <w:tc>
          <w:tcPr>
            <w:tcW w:w="1683" w:type="dxa"/>
            <w:vAlign w:val="center"/>
          </w:tcPr>
          <w:p w:rsidR="000A3BF6" w:rsidRDefault="00CB024A">
            <w:pPr>
              <w:jc w:val="right"/>
            </w:pPr>
            <w:r>
              <w:rPr>
                <w:rFonts w:asciiTheme="minorEastAsia" w:eastAsiaTheme="minorEastAsia" w:hAnsiTheme="minorEastAsia"/>
              </w:rPr>
              <w:t>54,935,696.00</w:t>
            </w:r>
          </w:p>
        </w:tc>
        <w:tc>
          <w:tcPr>
            <w:tcW w:w="1755" w:type="dxa"/>
            <w:vAlign w:val="center"/>
          </w:tcPr>
          <w:p w:rsidR="000A3BF6" w:rsidRDefault="00CB024A">
            <w:pPr>
              <w:jc w:val="right"/>
            </w:pPr>
            <w:r>
              <w:rPr>
                <w:rFonts w:asciiTheme="minorEastAsia" w:eastAsiaTheme="minorEastAsia" w:hAnsiTheme="minorEastAsia"/>
              </w:rPr>
              <w:t>128,889.99</w:t>
            </w:r>
          </w:p>
        </w:tc>
      </w:tr>
    </w:tbl>
    <w:p w:rsidR="001A59F9" w:rsidRPr="003F1978" w:rsidRDefault="00360905" w:rsidP="001C144A">
      <w:pPr>
        <w:pStyle w:val="afc"/>
        <w:rPr>
          <w:rFonts w:asciiTheme="minorEastAsia" w:eastAsiaTheme="minorEastAsia" w:hAnsiTheme="minorEastAsia"/>
        </w:rPr>
      </w:pPr>
      <w:r w:rsidRPr="003F1978">
        <w:rPr>
          <w:rFonts w:asciiTheme="minorEastAsia" w:eastAsiaTheme="minorEastAsia" w:hAnsiTheme="minorEastAsia"/>
        </w:rPr>
        <w:t>注：本基金的银行存款由基金托管人民生银行保管，按银行同业利率计息。</w:t>
      </w:r>
    </w:p>
    <w:p w:rsidR="001A59F9" w:rsidRPr="003F1978" w:rsidRDefault="001A59F9" w:rsidP="001C144A">
      <w:pPr>
        <w:pStyle w:val="41"/>
      </w:pPr>
      <w:r w:rsidRPr="003F1978">
        <w:t>7.4.10.6</w:t>
      </w:r>
      <w:r w:rsidR="002637E8" w:rsidRPr="003F1978">
        <w:t xml:space="preserve"> </w:t>
      </w:r>
      <w:r w:rsidRPr="003F1978">
        <w:t>本基金在承销期内参与关联方承销证券的情况</w:t>
      </w:r>
    </w:p>
    <w:p w:rsidR="001A59F9" w:rsidRPr="003F1978" w:rsidRDefault="00141BF1" w:rsidP="007C7F17">
      <w:pPr>
        <w:pStyle w:val="afc"/>
        <w:rPr>
          <w:rFonts w:asciiTheme="minorEastAsia" w:eastAsiaTheme="minorEastAsia" w:hAnsiTheme="minorEastAsia"/>
        </w:rPr>
      </w:pPr>
      <w:r w:rsidRPr="003F1978">
        <w:rPr>
          <w:rFonts w:asciiTheme="minorEastAsia" w:eastAsiaTheme="minorEastAsia" w:hAnsiTheme="minorEastAsia"/>
        </w:rPr>
        <w:t>无。</w:t>
      </w:r>
    </w:p>
    <w:p w:rsidR="00D71DB7" w:rsidRPr="003F1978" w:rsidRDefault="00D71DB7" w:rsidP="00747E38">
      <w:pPr>
        <w:pStyle w:val="41"/>
      </w:pPr>
      <w:r w:rsidRPr="003F1978">
        <w:t>7.4.10.7 其他关联交易事项的说明</w:t>
      </w:r>
    </w:p>
    <w:p w:rsidR="00D71DB7" w:rsidRPr="003F1978" w:rsidRDefault="00D71DB7" w:rsidP="00747E38">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无。</w:t>
      </w:r>
    </w:p>
    <w:p w:rsidR="001A59F9" w:rsidRPr="003F1978" w:rsidRDefault="001A59F9" w:rsidP="00781AB1">
      <w:pPr>
        <w:pStyle w:val="33"/>
      </w:pPr>
      <w:r w:rsidRPr="003F1978">
        <w:t>7.4.11</w:t>
      </w:r>
      <w:r w:rsidR="002637E8" w:rsidRPr="003F1978">
        <w:t xml:space="preserve"> </w:t>
      </w:r>
      <w:r w:rsidRPr="003F1978">
        <w:t>利润分配情况</w:t>
      </w:r>
    </w:p>
    <w:p w:rsidR="001A59F9" w:rsidRPr="003F1978" w:rsidRDefault="001A59F9" w:rsidP="00781AB1">
      <w:pPr>
        <w:pStyle w:val="afd"/>
      </w:pPr>
      <w:r w:rsidRPr="003F1978">
        <w:t>博时鑫丰混合A</w:t>
      </w:r>
    </w:p>
    <w:p w:rsidR="001A59F9" w:rsidRPr="003F1978" w:rsidRDefault="001A59F9" w:rsidP="00781AB1">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212"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418"/>
        <w:gridCol w:w="1134"/>
        <w:gridCol w:w="1417"/>
        <w:gridCol w:w="1270"/>
        <w:gridCol w:w="1565"/>
        <w:gridCol w:w="565"/>
      </w:tblGrid>
      <w:tr w:rsidR="00B43EAD" w:rsidRPr="003F1978" w:rsidTr="004E1575">
        <w:trPr>
          <w:trHeight w:val="998"/>
          <w:jc w:val="center"/>
        </w:trPr>
        <w:tc>
          <w:tcPr>
            <w:tcW w:w="709"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1134"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权益登记日</w:t>
            </w:r>
          </w:p>
        </w:tc>
        <w:tc>
          <w:tcPr>
            <w:tcW w:w="1418"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除息日</w:t>
            </w:r>
          </w:p>
          <w:p w:rsidR="00B43EAD" w:rsidRPr="003F1978" w:rsidRDefault="00B43EAD" w:rsidP="00EF0F3F">
            <w:pPr>
              <w:pStyle w:val="afb"/>
              <w:jc w:val="center"/>
              <w:rPr>
                <w:rFonts w:asciiTheme="minorEastAsia" w:eastAsiaTheme="minorEastAsia" w:hAnsiTheme="minorEastAsia"/>
              </w:rPr>
            </w:pPr>
          </w:p>
        </w:tc>
        <w:tc>
          <w:tcPr>
            <w:tcW w:w="1134"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每10份基金份额分红数</w:t>
            </w:r>
          </w:p>
        </w:tc>
        <w:tc>
          <w:tcPr>
            <w:tcW w:w="1417"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现金形式发放总额</w:t>
            </w:r>
          </w:p>
        </w:tc>
        <w:tc>
          <w:tcPr>
            <w:tcW w:w="1270"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再投资形式发放总额</w:t>
            </w:r>
          </w:p>
        </w:tc>
        <w:tc>
          <w:tcPr>
            <w:tcW w:w="1565"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利润分配合计</w:t>
            </w:r>
          </w:p>
        </w:tc>
        <w:tc>
          <w:tcPr>
            <w:tcW w:w="565"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B43EAD" w:rsidTr="004E1575">
        <w:trPr>
          <w:jc w:val="center"/>
        </w:trPr>
        <w:tc>
          <w:tcPr>
            <w:tcW w:w="709" w:type="dxa"/>
            <w:vAlign w:val="center"/>
          </w:tcPr>
          <w:p w:rsidR="00B43EAD" w:rsidRDefault="00B43EAD">
            <w:pPr>
              <w:jc w:val="center"/>
            </w:pPr>
            <w:r>
              <w:rPr>
                <w:rFonts w:asciiTheme="minorEastAsia" w:eastAsiaTheme="minorEastAsia" w:hAnsiTheme="minorEastAsia"/>
              </w:rPr>
              <w:t>1</w:t>
            </w:r>
          </w:p>
        </w:tc>
        <w:tc>
          <w:tcPr>
            <w:tcW w:w="1134" w:type="dxa"/>
            <w:vAlign w:val="center"/>
          </w:tcPr>
          <w:p w:rsidR="00B43EAD" w:rsidRPr="00CB024A" w:rsidRDefault="00B43EAD">
            <w:pPr>
              <w:jc w:val="center"/>
              <w:rPr>
                <w:sz w:val="18"/>
              </w:rPr>
            </w:pPr>
            <w:r w:rsidRPr="00CB024A">
              <w:rPr>
                <w:rFonts w:asciiTheme="minorEastAsia" w:eastAsiaTheme="minorEastAsia" w:hAnsiTheme="minorEastAsia"/>
                <w:sz w:val="18"/>
              </w:rPr>
              <w:t>2018-04-02</w:t>
            </w:r>
          </w:p>
        </w:tc>
        <w:tc>
          <w:tcPr>
            <w:tcW w:w="1418" w:type="dxa"/>
            <w:vAlign w:val="center"/>
          </w:tcPr>
          <w:p w:rsidR="00B43EAD" w:rsidRPr="00CB024A" w:rsidRDefault="00B43EAD">
            <w:pPr>
              <w:jc w:val="center"/>
              <w:rPr>
                <w:sz w:val="18"/>
              </w:rPr>
            </w:pPr>
            <w:r w:rsidRPr="00CB024A">
              <w:rPr>
                <w:rFonts w:asciiTheme="minorEastAsia" w:eastAsiaTheme="minorEastAsia" w:hAnsiTheme="minorEastAsia"/>
                <w:sz w:val="18"/>
              </w:rPr>
              <w:t>2018-04-02</w:t>
            </w:r>
          </w:p>
        </w:tc>
        <w:tc>
          <w:tcPr>
            <w:tcW w:w="1134" w:type="dxa"/>
            <w:vAlign w:val="center"/>
          </w:tcPr>
          <w:p w:rsidR="00B43EAD" w:rsidRPr="00CB024A" w:rsidRDefault="00B43EAD">
            <w:pPr>
              <w:jc w:val="right"/>
              <w:rPr>
                <w:sz w:val="18"/>
              </w:rPr>
            </w:pPr>
            <w:r w:rsidRPr="00CB024A">
              <w:rPr>
                <w:rFonts w:asciiTheme="minorEastAsia" w:eastAsiaTheme="minorEastAsia" w:hAnsiTheme="minorEastAsia"/>
                <w:sz w:val="18"/>
              </w:rPr>
              <w:t>0.245</w:t>
            </w:r>
          </w:p>
        </w:tc>
        <w:tc>
          <w:tcPr>
            <w:tcW w:w="1417" w:type="dxa"/>
            <w:vAlign w:val="center"/>
          </w:tcPr>
          <w:p w:rsidR="00B43EAD" w:rsidRPr="00CB024A" w:rsidRDefault="00B43EAD">
            <w:pPr>
              <w:jc w:val="right"/>
              <w:rPr>
                <w:sz w:val="18"/>
              </w:rPr>
            </w:pPr>
            <w:r w:rsidRPr="00CB024A">
              <w:rPr>
                <w:rFonts w:asciiTheme="minorEastAsia" w:eastAsiaTheme="minorEastAsia" w:hAnsiTheme="minorEastAsia"/>
                <w:sz w:val="18"/>
              </w:rPr>
              <w:t>14,643,715.88</w:t>
            </w:r>
          </w:p>
        </w:tc>
        <w:tc>
          <w:tcPr>
            <w:tcW w:w="1270" w:type="dxa"/>
            <w:vAlign w:val="center"/>
          </w:tcPr>
          <w:p w:rsidR="00B43EAD" w:rsidRPr="00CB024A" w:rsidRDefault="00B43EAD">
            <w:pPr>
              <w:jc w:val="right"/>
              <w:rPr>
                <w:sz w:val="18"/>
              </w:rPr>
            </w:pPr>
            <w:r w:rsidRPr="00CB024A">
              <w:rPr>
                <w:rFonts w:asciiTheme="minorEastAsia" w:eastAsiaTheme="minorEastAsia" w:hAnsiTheme="minorEastAsia"/>
                <w:sz w:val="18"/>
              </w:rPr>
              <w:t>1,013.66</w:t>
            </w:r>
          </w:p>
        </w:tc>
        <w:tc>
          <w:tcPr>
            <w:tcW w:w="1565" w:type="dxa"/>
            <w:vAlign w:val="center"/>
          </w:tcPr>
          <w:p w:rsidR="00B43EAD" w:rsidRPr="00CB024A" w:rsidRDefault="00B43EAD">
            <w:pPr>
              <w:jc w:val="right"/>
              <w:rPr>
                <w:sz w:val="18"/>
              </w:rPr>
            </w:pPr>
            <w:r w:rsidRPr="00CB024A">
              <w:rPr>
                <w:rFonts w:asciiTheme="minorEastAsia" w:eastAsiaTheme="minorEastAsia" w:hAnsiTheme="minorEastAsia"/>
                <w:sz w:val="18"/>
              </w:rPr>
              <w:t>14,644,729.54</w:t>
            </w:r>
          </w:p>
        </w:tc>
        <w:tc>
          <w:tcPr>
            <w:tcW w:w="565" w:type="dxa"/>
            <w:vAlign w:val="center"/>
          </w:tcPr>
          <w:p w:rsidR="00B43EAD" w:rsidRPr="00CB024A" w:rsidRDefault="00B43EAD" w:rsidP="001F5A53">
            <w:pPr>
              <w:jc w:val="right"/>
              <w:rPr>
                <w:sz w:val="18"/>
              </w:rPr>
            </w:pPr>
            <w:r w:rsidRPr="00CB024A">
              <w:rPr>
                <w:rFonts w:asciiTheme="minorEastAsia" w:eastAsiaTheme="minorEastAsia" w:hAnsiTheme="minorEastAsia"/>
                <w:sz w:val="18"/>
              </w:rPr>
              <w:t>-</w:t>
            </w:r>
          </w:p>
        </w:tc>
      </w:tr>
      <w:tr w:rsidR="00C56D9D" w:rsidRPr="003F1978" w:rsidTr="004E1575">
        <w:trPr>
          <w:jc w:val="center"/>
        </w:trPr>
        <w:tc>
          <w:tcPr>
            <w:tcW w:w="709" w:type="dxa"/>
            <w:shd w:val="clear" w:color="auto" w:fill="auto"/>
            <w:vAlign w:val="center"/>
          </w:tcPr>
          <w:p w:rsidR="00ED4046" w:rsidRPr="003F1978" w:rsidRDefault="00ED4046" w:rsidP="00CB024A">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1134" w:type="dxa"/>
            <w:shd w:val="clear" w:color="auto" w:fill="auto"/>
            <w:vAlign w:val="center"/>
          </w:tcPr>
          <w:p w:rsidR="00ED4046" w:rsidRPr="00CB024A" w:rsidRDefault="00ED4046" w:rsidP="00EF0F3F">
            <w:pPr>
              <w:ind w:leftChars="50" w:left="105"/>
              <w:jc w:val="center"/>
              <w:rPr>
                <w:rFonts w:asciiTheme="minorEastAsia" w:eastAsiaTheme="minorEastAsia" w:hAnsiTheme="minorEastAsia"/>
                <w:sz w:val="18"/>
                <w:szCs w:val="21"/>
              </w:rPr>
            </w:pPr>
          </w:p>
        </w:tc>
        <w:tc>
          <w:tcPr>
            <w:tcW w:w="1418" w:type="dxa"/>
            <w:shd w:val="clear" w:color="auto" w:fill="auto"/>
            <w:vAlign w:val="center"/>
          </w:tcPr>
          <w:p w:rsidR="00ED4046" w:rsidRPr="00CB024A" w:rsidRDefault="00ED4046" w:rsidP="00EF0F3F">
            <w:pPr>
              <w:pStyle w:val="afb"/>
              <w:jc w:val="right"/>
              <w:rPr>
                <w:rFonts w:asciiTheme="minorEastAsia" w:eastAsiaTheme="minorEastAsia" w:hAnsiTheme="minorEastAsia"/>
                <w:sz w:val="18"/>
              </w:rPr>
            </w:pPr>
          </w:p>
        </w:tc>
        <w:tc>
          <w:tcPr>
            <w:tcW w:w="1134" w:type="dxa"/>
            <w:shd w:val="clear" w:color="auto" w:fill="auto"/>
            <w:vAlign w:val="center"/>
          </w:tcPr>
          <w:p w:rsidR="00ED4046" w:rsidRPr="00CB024A" w:rsidRDefault="00ED4046" w:rsidP="00EF0F3F">
            <w:pPr>
              <w:pStyle w:val="afb"/>
              <w:jc w:val="right"/>
              <w:rPr>
                <w:rFonts w:asciiTheme="minorEastAsia" w:eastAsiaTheme="minorEastAsia" w:hAnsiTheme="minorEastAsia"/>
                <w:sz w:val="18"/>
              </w:rPr>
            </w:pPr>
            <w:r w:rsidRPr="00CB024A">
              <w:rPr>
                <w:rFonts w:asciiTheme="minorEastAsia" w:eastAsiaTheme="minorEastAsia" w:hAnsiTheme="minorEastAsia"/>
                <w:sz w:val="18"/>
              </w:rPr>
              <w:t>0.245</w:t>
            </w:r>
          </w:p>
        </w:tc>
        <w:tc>
          <w:tcPr>
            <w:tcW w:w="1417" w:type="dxa"/>
            <w:shd w:val="clear" w:color="auto" w:fill="auto"/>
            <w:vAlign w:val="center"/>
          </w:tcPr>
          <w:p w:rsidR="00ED4046" w:rsidRPr="00CB024A" w:rsidRDefault="00ED4046" w:rsidP="00EF0F3F">
            <w:pPr>
              <w:pStyle w:val="afb"/>
              <w:jc w:val="right"/>
              <w:rPr>
                <w:rFonts w:asciiTheme="minorEastAsia" w:eastAsiaTheme="minorEastAsia" w:hAnsiTheme="minorEastAsia"/>
                <w:sz w:val="18"/>
              </w:rPr>
            </w:pPr>
            <w:r w:rsidRPr="00CB024A">
              <w:rPr>
                <w:rFonts w:asciiTheme="minorEastAsia" w:eastAsiaTheme="minorEastAsia" w:hAnsiTheme="minorEastAsia"/>
                <w:sz w:val="18"/>
              </w:rPr>
              <w:t>14,643,715.88</w:t>
            </w:r>
          </w:p>
        </w:tc>
        <w:tc>
          <w:tcPr>
            <w:tcW w:w="1270" w:type="dxa"/>
            <w:shd w:val="clear" w:color="auto" w:fill="auto"/>
            <w:vAlign w:val="center"/>
          </w:tcPr>
          <w:p w:rsidR="00ED4046" w:rsidRPr="00CB024A" w:rsidRDefault="00ED4046" w:rsidP="00EF0F3F">
            <w:pPr>
              <w:pStyle w:val="afb"/>
              <w:jc w:val="right"/>
              <w:rPr>
                <w:rFonts w:asciiTheme="minorEastAsia" w:eastAsiaTheme="minorEastAsia" w:hAnsiTheme="minorEastAsia"/>
                <w:sz w:val="18"/>
              </w:rPr>
            </w:pPr>
            <w:r w:rsidRPr="00CB024A">
              <w:rPr>
                <w:rFonts w:asciiTheme="minorEastAsia" w:eastAsiaTheme="minorEastAsia" w:hAnsiTheme="minorEastAsia"/>
                <w:sz w:val="18"/>
              </w:rPr>
              <w:t>1,013.66</w:t>
            </w:r>
          </w:p>
        </w:tc>
        <w:tc>
          <w:tcPr>
            <w:tcW w:w="1565" w:type="dxa"/>
            <w:shd w:val="clear" w:color="auto" w:fill="auto"/>
            <w:vAlign w:val="center"/>
          </w:tcPr>
          <w:p w:rsidR="00ED4046" w:rsidRPr="00CB024A" w:rsidRDefault="00ED4046" w:rsidP="00EF0F3F">
            <w:pPr>
              <w:pStyle w:val="afb"/>
              <w:jc w:val="right"/>
              <w:rPr>
                <w:rFonts w:asciiTheme="minorEastAsia" w:eastAsiaTheme="minorEastAsia" w:hAnsiTheme="minorEastAsia"/>
                <w:sz w:val="18"/>
              </w:rPr>
            </w:pPr>
            <w:r w:rsidRPr="00CB024A">
              <w:rPr>
                <w:rFonts w:asciiTheme="minorEastAsia" w:eastAsiaTheme="minorEastAsia" w:hAnsiTheme="minorEastAsia"/>
                <w:sz w:val="18"/>
              </w:rPr>
              <w:t>14,644,729.54</w:t>
            </w:r>
          </w:p>
        </w:tc>
        <w:tc>
          <w:tcPr>
            <w:tcW w:w="565" w:type="dxa"/>
            <w:shd w:val="clear" w:color="auto" w:fill="auto"/>
            <w:vAlign w:val="center"/>
          </w:tcPr>
          <w:p w:rsidR="00ED4046" w:rsidRPr="00CB024A" w:rsidRDefault="00ED4046" w:rsidP="001F5A53">
            <w:pPr>
              <w:pStyle w:val="afb"/>
              <w:jc w:val="right"/>
              <w:rPr>
                <w:rFonts w:asciiTheme="minorEastAsia" w:eastAsiaTheme="minorEastAsia" w:hAnsiTheme="minorEastAsia"/>
                <w:sz w:val="18"/>
              </w:rPr>
            </w:pPr>
            <w:r w:rsidRPr="00CB024A">
              <w:rPr>
                <w:rFonts w:asciiTheme="minorEastAsia" w:eastAsiaTheme="minorEastAsia" w:hAnsiTheme="minorEastAsia"/>
                <w:sz w:val="18"/>
              </w:rPr>
              <w:t>-</w:t>
            </w:r>
          </w:p>
        </w:tc>
      </w:tr>
    </w:tbl>
    <w:p w:rsidR="001A59F9" w:rsidRPr="003F1978" w:rsidRDefault="001A59F9" w:rsidP="00781AB1">
      <w:pPr>
        <w:pStyle w:val="afd"/>
        <w:rPr>
          <w:kern w:val="0"/>
        </w:rPr>
      </w:pPr>
      <w:r w:rsidRPr="003F1978">
        <w:rPr>
          <w:kern w:val="0"/>
        </w:rPr>
        <w:t>博时鑫丰混合C</w:t>
      </w:r>
    </w:p>
    <w:p w:rsidR="001A59F9" w:rsidRPr="003F1978" w:rsidRDefault="001A59F9" w:rsidP="00781AB1">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212"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418"/>
        <w:gridCol w:w="1171"/>
        <w:gridCol w:w="1380"/>
        <w:gridCol w:w="1270"/>
        <w:gridCol w:w="1565"/>
        <w:gridCol w:w="565"/>
      </w:tblGrid>
      <w:tr w:rsidR="00B43EAD" w:rsidRPr="003F1978" w:rsidTr="004E1575">
        <w:trPr>
          <w:trHeight w:val="1119"/>
          <w:jc w:val="center"/>
        </w:trPr>
        <w:tc>
          <w:tcPr>
            <w:tcW w:w="709"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1134"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权益登记日</w:t>
            </w:r>
          </w:p>
        </w:tc>
        <w:tc>
          <w:tcPr>
            <w:tcW w:w="1418"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除息日</w:t>
            </w:r>
          </w:p>
          <w:p w:rsidR="00B43EAD" w:rsidRPr="003F1978" w:rsidRDefault="00B43EAD" w:rsidP="00EF0F3F">
            <w:pPr>
              <w:pStyle w:val="afb"/>
              <w:jc w:val="center"/>
              <w:rPr>
                <w:rFonts w:asciiTheme="minorEastAsia" w:eastAsiaTheme="minorEastAsia" w:hAnsiTheme="minorEastAsia"/>
              </w:rPr>
            </w:pPr>
          </w:p>
        </w:tc>
        <w:tc>
          <w:tcPr>
            <w:tcW w:w="1171"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每10份基金份额分红数</w:t>
            </w:r>
          </w:p>
        </w:tc>
        <w:tc>
          <w:tcPr>
            <w:tcW w:w="1380"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现金形式发放总额</w:t>
            </w:r>
          </w:p>
        </w:tc>
        <w:tc>
          <w:tcPr>
            <w:tcW w:w="1270"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再投资形式发放总额</w:t>
            </w:r>
          </w:p>
        </w:tc>
        <w:tc>
          <w:tcPr>
            <w:tcW w:w="1565"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利润分配合计</w:t>
            </w:r>
          </w:p>
        </w:tc>
        <w:tc>
          <w:tcPr>
            <w:tcW w:w="565" w:type="dxa"/>
            <w:shd w:val="clear" w:color="auto" w:fill="auto"/>
            <w:vAlign w:val="center"/>
          </w:tcPr>
          <w:p w:rsidR="00B43EAD" w:rsidRPr="003F1978" w:rsidRDefault="00B43EAD"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B43EAD" w:rsidTr="004E1575">
        <w:trPr>
          <w:jc w:val="center"/>
        </w:trPr>
        <w:tc>
          <w:tcPr>
            <w:tcW w:w="709" w:type="dxa"/>
            <w:vAlign w:val="center"/>
          </w:tcPr>
          <w:p w:rsidR="00B43EAD" w:rsidRDefault="00B43EAD">
            <w:pPr>
              <w:jc w:val="center"/>
            </w:pPr>
            <w:r>
              <w:rPr>
                <w:rFonts w:asciiTheme="minorEastAsia" w:eastAsiaTheme="minorEastAsia" w:hAnsiTheme="minorEastAsia"/>
              </w:rPr>
              <w:t>1</w:t>
            </w:r>
          </w:p>
        </w:tc>
        <w:tc>
          <w:tcPr>
            <w:tcW w:w="1134" w:type="dxa"/>
            <w:vAlign w:val="center"/>
          </w:tcPr>
          <w:p w:rsidR="00B43EAD" w:rsidRPr="00CB024A" w:rsidRDefault="00B43EAD">
            <w:pPr>
              <w:jc w:val="center"/>
              <w:rPr>
                <w:sz w:val="18"/>
              </w:rPr>
            </w:pPr>
            <w:r w:rsidRPr="00CB024A">
              <w:rPr>
                <w:rFonts w:asciiTheme="minorEastAsia" w:eastAsiaTheme="minorEastAsia" w:hAnsiTheme="minorEastAsia"/>
                <w:sz w:val="18"/>
              </w:rPr>
              <w:t>2018-04-02</w:t>
            </w:r>
          </w:p>
        </w:tc>
        <w:tc>
          <w:tcPr>
            <w:tcW w:w="1418" w:type="dxa"/>
            <w:vAlign w:val="center"/>
          </w:tcPr>
          <w:p w:rsidR="00B43EAD" w:rsidRPr="00CB024A" w:rsidRDefault="00B43EAD">
            <w:pPr>
              <w:jc w:val="center"/>
              <w:rPr>
                <w:sz w:val="18"/>
              </w:rPr>
            </w:pPr>
            <w:r w:rsidRPr="00CB024A">
              <w:rPr>
                <w:rFonts w:asciiTheme="minorEastAsia" w:eastAsiaTheme="minorEastAsia" w:hAnsiTheme="minorEastAsia"/>
                <w:sz w:val="18"/>
              </w:rPr>
              <w:t>2018-04-02</w:t>
            </w:r>
          </w:p>
        </w:tc>
        <w:tc>
          <w:tcPr>
            <w:tcW w:w="1171" w:type="dxa"/>
            <w:vAlign w:val="center"/>
          </w:tcPr>
          <w:p w:rsidR="00B43EAD" w:rsidRPr="00CB024A" w:rsidRDefault="00B43EAD">
            <w:pPr>
              <w:jc w:val="right"/>
              <w:rPr>
                <w:sz w:val="18"/>
              </w:rPr>
            </w:pPr>
            <w:r w:rsidRPr="00CB024A">
              <w:rPr>
                <w:rFonts w:asciiTheme="minorEastAsia" w:eastAsiaTheme="minorEastAsia" w:hAnsiTheme="minorEastAsia"/>
                <w:sz w:val="18"/>
              </w:rPr>
              <w:t>0.239</w:t>
            </w:r>
          </w:p>
        </w:tc>
        <w:tc>
          <w:tcPr>
            <w:tcW w:w="1380" w:type="dxa"/>
            <w:vAlign w:val="center"/>
          </w:tcPr>
          <w:p w:rsidR="00B43EAD" w:rsidRPr="00CB024A" w:rsidRDefault="00B43EAD">
            <w:pPr>
              <w:jc w:val="right"/>
              <w:rPr>
                <w:sz w:val="18"/>
              </w:rPr>
            </w:pPr>
            <w:r w:rsidRPr="00CB024A">
              <w:rPr>
                <w:rFonts w:asciiTheme="minorEastAsia" w:eastAsiaTheme="minorEastAsia" w:hAnsiTheme="minorEastAsia"/>
                <w:sz w:val="18"/>
              </w:rPr>
              <w:t>297.45</w:t>
            </w:r>
          </w:p>
        </w:tc>
        <w:tc>
          <w:tcPr>
            <w:tcW w:w="1270" w:type="dxa"/>
            <w:vAlign w:val="center"/>
          </w:tcPr>
          <w:p w:rsidR="00B43EAD" w:rsidRPr="00CB024A" w:rsidRDefault="00B43EAD">
            <w:pPr>
              <w:jc w:val="right"/>
              <w:rPr>
                <w:sz w:val="18"/>
              </w:rPr>
            </w:pPr>
            <w:r w:rsidRPr="00CB024A">
              <w:rPr>
                <w:rFonts w:asciiTheme="minorEastAsia" w:eastAsiaTheme="minorEastAsia" w:hAnsiTheme="minorEastAsia"/>
                <w:sz w:val="18"/>
              </w:rPr>
              <w:t>-</w:t>
            </w:r>
          </w:p>
        </w:tc>
        <w:tc>
          <w:tcPr>
            <w:tcW w:w="1565" w:type="dxa"/>
            <w:vAlign w:val="center"/>
          </w:tcPr>
          <w:p w:rsidR="00B43EAD" w:rsidRPr="00CB024A" w:rsidRDefault="00B43EAD">
            <w:pPr>
              <w:jc w:val="right"/>
              <w:rPr>
                <w:sz w:val="18"/>
              </w:rPr>
            </w:pPr>
            <w:r w:rsidRPr="00CB024A">
              <w:rPr>
                <w:rFonts w:asciiTheme="minorEastAsia" w:eastAsiaTheme="minorEastAsia" w:hAnsiTheme="minorEastAsia"/>
                <w:sz w:val="18"/>
              </w:rPr>
              <w:t>297.45</w:t>
            </w:r>
          </w:p>
        </w:tc>
        <w:tc>
          <w:tcPr>
            <w:tcW w:w="565" w:type="dxa"/>
            <w:vAlign w:val="center"/>
          </w:tcPr>
          <w:p w:rsidR="00B43EAD" w:rsidRPr="00CB024A" w:rsidRDefault="00B43EAD" w:rsidP="001F5A53">
            <w:pPr>
              <w:jc w:val="right"/>
              <w:rPr>
                <w:sz w:val="18"/>
              </w:rPr>
            </w:pPr>
            <w:r w:rsidRPr="00CB024A">
              <w:rPr>
                <w:rFonts w:asciiTheme="minorEastAsia" w:eastAsiaTheme="minorEastAsia" w:hAnsiTheme="minorEastAsia"/>
                <w:sz w:val="18"/>
              </w:rPr>
              <w:t>-</w:t>
            </w:r>
          </w:p>
        </w:tc>
      </w:tr>
      <w:tr w:rsidR="00C56D9D" w:rsidRPr="003F1978" w:rsidTr="004E1575">
        <w:trPr>
          <w:jc w:val="center"/>
        </w:trPr>
        <w:tc>
          <w:tcPr>
            <w:tcW w:w="709" w:type="dxa"/>
            <w:shd w:val="clear" w:color="auto" w:fill="auto"/>
            <w:vAlign w:val="center"/>
          </w:tcPr>
          <w:p w:rsidR="000968C8" w:rsidRPr="003F1978" w:rsidRDefault="000968C8" w:rsidP="00CB024A">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1134" w:type="dxa"/>
            <w:shd w:val="clear" w:color="auto" w:fill="auto"/>
            <w:vAlign w:val="center"/>
          </w:tcPr>
          <w:p w:rsidR="000968C8" w:rsidRPr="00CB024A" w:rsidRDefault="000968C8" w:rsidP="00CB024A">
            <w:pPr>
              <w:ind w:leftChars="50" w:left="105"/>
              <w:jc w:val="right"/>
              <w:rPr>
                <w:rFonts w:asciiTheme="minorEastAsia" w:eastAsiaTheme="minorEastAsia" w:hAnsiTheme="minorEastAsia"/>
                <w:sz w:val="18"/>
                <w:szCs w:val="21"/>
              </w:rPr>
            </w:pPr>
          </w:p>
        </w:tc>
        <w:tc>
          <w:tcPr>
            <w:tcW w:w="1418" w:type="dxa"/>
            <w:shd w:val="clear" w:color="auto" w:fill="auto"/>
            <w:vAlign w:val="center"/>
          </w:tcPr>
          <w:p w:rsidR="000968C8" w:rsidRPr="00CB024A" w:rsidRDefault="000968C8" w:rsidP="00CB024A">
            <w:pPr>
              <w:pStyle w:val="afb"/>
              <w:jc w:val="right"/>
              <w:rPr>
                <w:rFonts w:asciiTheme="minorEastAsia" w:eastAsiaTheme="minorEastAsia" w:hAnsiTheme="minorEastAsia"/>
                <w:sz w:val="18"/>
              </w:rPr>
            </w:pPr>
          </w:p>
        </w:tc>
        <w:tc>
          <w:tcPr>
            <w:tcW w:w="1171" w:type="dxa"/>
            <w:shd w:val="clear" w:color="auto" w:fill="auto"/>
            <w:vAlign w:val="center"/>
          </w:tcPr>
          <w:p w:rsidR="000968C8" w:rsidRPr="00CB024A" w:rsidRDefault="000968C8" w:rsidP="00CB024A">
            <w:pPr>
              <w:pStyle w:val="afb"/>
              <w:jc w:val="right"/>
              <w:rPr>
                <w:rFonts w:asciiTheme="minorEastAsia" w:eastAsiaTheme="minorEastAsia" w:hAnsiTheme="minorEastAsia"/>
                <w:sz w:val="18"/>
              </w:rPr>
            </w:pPr>
            <w:r w:rsidRPr="00CB024A">
              <w:rPr>
                <w:rFonts w:asciiTheme="minorEastAsia" w:eastAsiaTheme="minorEastAsia" w:hAnsiTheme="minorEastAsia"/>
                <w:sz w:val="18"/>
              </w:rPr>
              <w:t>0.239</w:t>
            </w:r>
          </w:p>
        </w:tc>
        <w:tc>
          <w:tcPr>
            <w:tcW w:w="1380" w:type="dxa"/>
            <w:shd w:val="clear" w:color="auto" w:fill="auto"/>
            <w:vAlign w:val="center"/>
          </w:tcPr>
          <w:p w:rsidR="000968C8" w:rsidRPr="00CB024A" w:rsidRDefault="000968C8" w:rsidP="00CB024A">
            <w:pPr>
              <w:pStyle w:val="afb"/>
              <w:jc w:val="right"/>
              <w:rPr>
                <w:rFonts w:asciiTheme="minorEastAsia" w:eastAsiaTheme="minorEastAsia" w:hAnsiTheme="minorEastAsia"/>
                <w:sz w:val="18"/>
              </w:rPr>
            </w:pPr>
            <w:r w:rsidRPr="00CB024A">
              <w:rPr>
                <w:rFonts w:asciiTheme="minorEastAsia" w:eastAsiaTheme="minorEastAsia" w:hAnsiTheme="minorEastAsia"/>
                <w:sz w:val="18"/>
              </w:rPr>
              <w:t>297.45</w:t>
            </w:r>
          </w:p>
        </w:tc>
        <w:tc>
          <w:tcPr>
            <w:tcW w:w="1270" w:type="dxa"/>
            <w:shd w:val="clear" w:color="auto" w:fill="auto"/>
            <w:vAlign w:val="center"/>
          </w:tcPr>
          <w:p w:rsidR="000968C8" w:rsidRPr="00CB024A" w:rsidRDefault="000968C8" w:rsidP="00CB024A">
            <w:pPr>
              <w:pStyle w:val="afb"/>
              <w:jc w:val="right"/>
              <w:rPr>
                <w:rFonts w:asciiTheme="minorEastAsia" w:eastAsiaTheme="minorEastAsia" w:hAnsiTheme="minorEastAsia"/>
                <w:sz w:val="18"/>
              </w:rPr>
            </w:pPr>
            <w:r w:rsidRPr="00CB024A">
              <w:rPr>
                <w:rFonts w:asciiTheme="minorEastAsia" w:eastAsiaTheme="minorEastAsia" w:hAnsiTheme="minorEastAsia"/>
                <w:sz w:val="18"/>
              </w:rPr>
              <w:t>-</w:t>
            </w:r>
          </w:p>
        </w:tc>
        <w:tc>
          <w:tcPr>
            <w:tcW w:w="1565" w:type="dxa"/>
            <w:shd w:val="clear" w:color="auto" w:fill="auto"/>
            <w:vAlign w:val="center"/>
          </w:tcPr>
          <w:p w:rsidR="000968C8" w:rsidRPr="00CB024A" w:rsidRDefault="000968C8" w:rsidP="00CB024A">
            <w:pPr>
              <w:pStyle w:val="afb"/>
              <w:jc w:val="right"/>
              <w:rPr>
                <w:rFonts w:asciiTheme="minorEastAsia" w:eastAsiaTheme="minorEastAsia" w:hAnsiTheme="minorEastAsia"/>
                <w:sz w:val="18"/>
              </w:rPr>
            </w:pPr>
            <w:r w:rsidRPr="00CB024A">
              <w:rPr>
                <w:rFonts w:asciiTheme="minorEastAsia" w:eastAsiaTheme="minorEastAsia" w:hAnsiTheme="minorEastAsia"/>
                <w:sz w:val="18"/>
              </w:rPr>
              <w:t>297.45</w:t>
            </w:r>
          </w:p>
        </w:tc>
        <w:tc>
          <w:tcPr>
            <w:tcW w:w="565" w:type="dxa"/>
            <w:shd w:val="clear" w:color="auto" w:fill="auto"/>
            <w:vAlign w:val="center"/>
          </w:tcPr>
          <w:p w:rsidR="000968C8" w:rsidRPr="00CB024A" w:rsidRDefault="000968C8" w:rsidP="001F5A53">
            <w:pPr>
              <w:pStyle w:val="afb"/>
              <w:jc w:val="right"/>
              <w:rPr>
                <w:rFonts w:asciiTheme="minorEastAsia" w:eastAsiaTheme="minorEastAsia" w:hAnsiTheme="minorEastAsia"/>
                <w:sz w:val="18"/>
              </w:rPr>
            </w:pPr>
            <w:r w:rsidRPr="00CB024A">
              <w:rPr>
                <w:rFonts w:asciiTheme="minorEastAsia" w:eastAsiaTheme="minorEastAsia" w:hAnsiTheme="minorEastAsia"/>
                <w:sz w:val="18"/>
              </w:rPr>
              <w:t>-</w:t>
            </w:r>
          </w:p>
        </w:tc>
      </w:tr>
    </w:tbl>
    <w:p w:rsidR="001A59F9" w:rsidRPr="003F1978" w:rsidRDefault="001A59F9" w:rsidP="00781AB1">
      <w:pPr>
        <w:pStyle w:val="33"/>
      </w:pPr>
      <w:r w:rsidRPr="003F1978">
        <w:t>7.4.12</w:t>
      </w:r>
      <w:r w:rsidR="00AD16A3" w:rsidRPr="003F1978">
        <w:t xml:space="preserve"> </w:t>
      </w:r>
      <w:r w:rsidRPr="003F1978">
        <w:t>期末（</w:t>
      </w:r>
      <w:r w:rsidR="00F64FAD" w:rsidRPr="003F1978">
        <w:t>2018年12月31日</w:t>
      </w:r>
      <w:r w:rsidRPr="003F1978">
        <w:t>）本基金持有的流通受限证券</w:t>
      </w:r>
    </w:p>
    <w:p w:rsidR="001A59F9" w:rsidRPr="003F1978" w:rsidRDefault="001A59F9" w:rsidP="00781AB1">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A59F9" w:rsidP="00781AB1">
      <w:pPr>
        <w:pStyle w:val="33"/>
      </w:pPr>
      <w:r w:rsidRPr="003F1978">
        <w:lastRenderedPageBreak/>
        <w:t>7.4.13</w:t>
      </w:r>
      <w:r w:rsidR="00AD16A3" w:rsidRPr="003F1978">
        <w:t xml:space="preserve"> </w:t>
      </w:r>
      <w:r w:rsidRPr="003F1978">
        <w:t>金融工具风险及管理</w:t>
      </w:r>
    </w:p>
    <w:p w:rsidR="001A59F9" w:rsidRPr="003F1978" w:rsidRDefault="001A59F9" w:rsidP="00781AB1">
      <w:pPr>
        <w:pStyle w:val="41"/>
      </w:pPr>
      <w:r w:rsidRPr="003F1978">
        <w:t>7.4.13.1</w:t>
      </w:r>
      <w:r w:rsidR="00AD16A3" w:rsidRPr="003F1978">
        <w:t xml:space="preserve"> </w:t>
      </w:r>
      <w:r w:rsidRPr="003F1978">
        <w:t>风险管理政策和组织架构</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为混合型基金，其预期收益及预期风险水平低于股票型基金，高于债券型基金及货币市场基金，属于中高收益/风险特征的基金。本基金的投资范围为具有良好流动性的金融工具。本基金在日常经营活动中面临的与这些金融工具相关的风险主要包括信用风险、流动性风险及市场风险。本基金通过对多种投资策略的有机结合，在有效控制风险的前提下，力争为基金份额持有人获取长期持续稳定的投资回报。</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本基金的基金管理人建立了董事会领导，以风险管理委员会为核心的，由总经理、督察长、监察法律部、风险管理部和相关业务部</w:t>
      </w:r>
      <w:proofErr w:type="gramStart"/>
      <w:r>
        <w:rPr>
          <w:rFonts w:asciiTheme="minorEastAsia" w:eastAsiaTheme="minorEastAsia" w:hAnsiTheme="minorEastAsia"/>
          <w:color w:val="auto"/>
        </w:rPr>
        <w:t>门构成</w:t>
      </w:r>
      <w:proofErr w:type="gramEnd"/>
      <w:r>
        <w:rPr>
          <w:rFonts w:asciiTheme="minorEastAsia" w:eastAsiaTheme="minorEastAsia" w:hAnsiTheme="minorEastAsia"/>
          <w:color w:val="auto"/>
        </w:rP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rPr>
          <w:rFonts w:asciiTheme="minorEastAsia" w:eastAsiaTheme="minorEastAsia" w:hAnsiTheme="minorEastAsia"/>
          <w:color w:val="auto"/>
        </w:rPr>
        <w:t>长独立</w:t>
      </w:r>
      <w:proofErr w:type="gramEnd"/>
      <w:r>
        <w:rPr>
          <w:rFonts w:asciiTheme="minorEastAsia" w:eastAsiaTheme="minorEastAsia" w:hAnsiTheme="minorEastAsia"/>
          <w:color w:val="auto"/>
        </w:rP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A59F9" w:rsidRPr="003F1978" w:rsidRDefault="001A59F9" w:rsidP="00781AB1">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3F1978" w:rsidRDefault="001A59F9" w:rsidP="00781AB1">
      <w:pPr>
        <w:pStyle w:val="41"/>
      </w:pPr>
      <w:r w:rsidRPr="003F1978">
        <w:t>7.4.13.2</w:t>
      </w:r>
      <w:r w:rsidR="00AD16A3" w:rsidRPr="003F1978">
        <w:t xml:space="preserve"> </w:t>
      </w:r>
      <w:r w:rsidRPr="003F1978">
        <w:t>信用风险</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信用风险是指基金在交易过程中因交易对手未履行合约责任，或者基金所投资证券之发行人出现违约、拒绝支付到期本息等情况，导致基金资产损失和收益变化的风险。</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的基金管理人在交易前对交易对手的资信状况进行了充分的评估。本基金的活期银行存款存放在本基金的托管行民生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lastRenderedPageBreak/>
        <w:t>本基金的基金管理人建立了信用风险管理流程，通过对投资品种信用等级评估来控制证券发行人的信用风险，且通过分散化投资以分散信用风险。</w:t>
      </w:r>
    </w:p>
    <w:p w:rsidR="001A59F9" w:rsidRPr="003F1978" w:rsidRDefault="001A59F9" w:rsidP="00781AB1">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本基金债券投资的信用评级情况按《中国人民银行信用评级管理指导意见》设定的标准统计及汇总。</w:t>
      </w:r>
    </w:p>
    <w:p w:rsidR="001A59F9" w:rsidRPr="003F1978" w:rsidRDefault="001A59F9" w:rsidP="00781AB1">
      <w:pPr>
        <w:pStyle w:val="51"/>
        <w:rPr>
          <w:rFonts w:asciiTheme="minorEastAsia" w:hAnsiTheme="minorEastAsia"/>
        </w:rPr>
      </w:pPr>
      <w:r w:rsidRPr="003F1978">
        <w:rPr>
          <w:rFonts w:asciiTheme="minorEastAsia" w:hAnsiTheme="minorEastAsia"/>
        </w:rPr>
        <w:t>7.4.13.2.1</w:t>
      </w:r>
      <w:r w:rsidR="00AD16A3" w:rsidRPr="003F1978">
        <w:rPr>
          <w:rFonts w:asciiTheme="minorEastAsia" w:hAnsiTheme="minorEastAsia"/>
        </w:rPr>
        <w:t xml:space="preserve"> </w:t>
      </w:r>
      <w:r w:rsidRPr="003F1978">
        <w:rPr>
          <w:rFonts w:asciiTheme="minorEastAsia" w:hAnsiTheme="minorEastAsia"/>
        </w:rPr>
        <w:t>按短期信用评级列示的债券投资</w:t>
      </w:r>
    </w:p>
    <w:p w:rsidR="001A59F9" w:rsidRPr="003F1978" w:rsidRDefault="001A59F9" w:rsidP="00781AB1">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C56D9D" w:rsidRPr="003F1978" w:rsidTr="001A2ABB">
        <w:tc>
          <w:tcPr>
            <w:tcW w:w="2552"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短期信用评级</w:t>
            </w:r>
          </w:p>
        </w:tc>
        <w:tc>
          <w:tcPr>
            <w:tcW w:w="2841" w:type="dxa"/>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本期末</w:t>
            </w:r>
          </w:p>
          <w:p w:rsidR="001A59F9" w:rsidRPr="003F1978" w:rsidRDefault="00F64FA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2018年12月31日</w:t>
            </w:r>
          </w:p>
        </w:tc>
        <w:tc>
          <w:tcPr>
            <w:tcW w:w="3679" w:type="dxa"/>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w:t>
            </w:r>
            <w:r w:rsidR="00824C1B" w:rsidRPr="003F1978">
              <w:rPr>
                <w:rFonts w:asciiTheme="minorEastAsia" w:eastAsiaTheme="minorEastAsia" w:hAnsiTheme="minorEastAsia" w:hint="eastAsia"/>
                <w:b/>
              </w:rPr>
              <w:t>度</w:t>
            </w:r>
            <w:r w:rsidRPr="003F1978">
              <w:rPr>
                <w:rFonts w:asciiTheme="minorEastAsia" w:eastAsiaTheme="minorEastAsia" w:hAnsiTheme="minorEastAsia"/>
                <w:b/>
              </w:rPr>
              <w:t>末</w:t>
            </w:r>
          </w:p>
          <w:p w:rsidR="001A59F9" w:rsidRPr="003F1978" w:rsidRDefault="00955CB7"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2017年12月31日</w:t>
            </w:r>
          </w:p>
        </w:tc>
      </w:tr>
      <w:tr w:rsidR="00C56D9D" w:rsidRPr="003F1978" w:rsidTr="001A2ABB">
        <w:tc>
          <w:tcPr>
            <w:tcW w:w="2552" w:type="dxa"/>
          </w:tcPr>
          <w:p w:rsidR="00521568" w:rsidRPr="003F1978" w:rsidRDefault="00521568" w:rsidP="00EF0F3F">
            <w:pPr>
              <w:pStyle w:val="afb"/>
              <w:rPr>
                <w:rFonts w:asciiTheme="minorEastAsia" w:eastAsiaTheme="minorEastAsia" w:hAnsiTheme="minorEastAsia"/>
              </w:rPr>
            </w:pPr>
            <w:r w:rsidRPr="003F1978">
              <w:rPr>
                <w:rFonts w:asciiTheme="minorEastAsia" w:eastAsiaTheme="minorEastAsia" w:hAnsiTheme="minorEastAsia"/>
              </w:rPr>
              <w:t>A-1</w:t>
            </w:r>
          </w:p>
        </w:tc>
        <w:tc>
          <w:tcPr>
            <w:tcW w:w="2841" w:type="dxa"/>
          </w:tcPr>
          <w:p w:rsidR="00521568" w:rsidRPr="003F1978" w:rsidRDefault="00521568"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679" w:type="dxa"/>
          </w:tcPr>
          <w:p w:rsidR="00521568" w:rsidRPr="003F1978" w:rsidRDefault="00521568" w:rsidP="00C136C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1A2ABB">
        <w:tc>
          <w:tcPr>
            <w:tcW w:w="2552" w:type="dxa"/>
          </w:tcPr>
          <w:p w:rsidR="00521568" w:rsidRPr="003F1978" w:rsidRDefault="00521568" w:rsidP="00EF0F3F">
            <w:pPr>
              <w:pStyle w:val="afb"/>
              <w:rPr>
                <w:rFonts w:asciiTheme="minorEastAsia" w:eastAsiaTheme="minorEastAsia" w:hAnsiTheme="minorEastAsia"/>
              </w:rPr>
            </w:pPr>
            <w:r w:rsidRPr="003F1978">
              <w:rPr>
                <w:rFonts w:asciiTheme="minorEastAsia" w:eastAsiaTheme="minorEastAsia" w:hAnsiTheme="minorEastAsia"/>
              </w:rPr>
              <w:t>A-1以下</w:t>
            </w:r>
          </w:p>
        </w:tc>
        <w:tc>
          <w:tcPr>
            <w:tcW w:w="2841" w:type="dxa"/>
          </w:tcPr>
          <w:p w:rsidR="00521568" w:rsidRPr="003F1978" w:rsidRDefault="00521568"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679" w:type="dxa"/>
          </w:tcPr>
          <w:p w:rsidR="00521568" w:rsidRPr="003F1978" w:rsidRDefault="00521568"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1A2ABB">
        <w:tc>
          <w:tcPr>
            <w:tcW w:w="2552" w:type="dxa"/>
            <w:vAlign w:val="center"/>
          </w:tcPr>
          <w:p w:rsidR="00521568" w:rsidRPr="003F1978" w:rsidRDefault="00521568" w:rsidP="00EF0F3F">
            <w:pPr>
              <w:pStyle w:val="afb"/>
              <w:rPr>
                <w:rFonts w:asciiTheme="minorEastAsia" w:eastAsiaTheme="minorEastAsia" w:hAnsiTheme="minorEastAsia"/>
              </w:rPr>
            </w:pPr>
            <w:r w:rsidRPr="003F1978">
              <w:rPr>
                <w:rFonts w:asciiTheme="minorEastAsia" w:eastAsiaTheme="minorEastAsia" w:hAnsiTheme="minorEastAsia"/>
              </w:rPr>
              <w:t>未评级</w:t>
            </w:r>
          </w:p>
        </w:tc>
        <w:tc>
          <w:tcPr>
            <w:tcW w:w="2841" w:type="dxa"/>
            <w:vAlign w:val="center"/>
          </w:tcPr>
          <w:p w:rsidR="00521568" w:rsidRPr="003F1978" w:rsidRDefault="00521568"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679" w:type="dxa"/>
            <w:vAlign w:val="center"/>
          </w:tcPr>
          <w:p w:rsidR="00521568" w:rsidRPr="003F1978" w:rsidRDefault="00521568" w:rsidP="00EF0F3F">
            <w:pPr>
              <w:pStyle w:val="afb"/>
              <w:jc w:val="right"/>
              <w:rPr>
                <w:rFonts w:asciiTheme="minorEastAsia" w:eastAsiaTheme="minorEastAsia" w:hAnsiTheme="minorEastAsia"/>
              </w:rPr>
            </w:pPr>
            <w:r w:rsidRPr="003F1978">
              <w:rPr>
                <w:rFonts w:asciiTheme="minorEastAsia" w:eastAsiaTheme="minorEastAsia" w:hAnsiTheme="minorEastAsia"/>
              </w:rPr>
              <w:t>33,680,732.50</w:t>
            </w:r>
          </w:p>
        </w:tc>
      </w:tr>
      <w:tr w:rsidR="00C56D9D" w:rsidRPr="003F1978" w:rsidTr="001A2ABB">
        <w:tc>
          <w:tcPr>
            <w:tcW w:w="2552" w:type="dxa"/>
            <w:vAlign w:val="center"/>
          </w:tcPr>
          <w:p w:rsidR="00521568" w:rsidRPr="003F1978" w:rsidRDefault="00521568"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841" w:type="dxa"/>
            <w:vAlign w:val="center"/>
          </w:tcPr>
          <w:p w:rsidR="00521568" w:rsidRPr="003F1978" w:rsidRDefault="00521568"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679" w:type="dxa"/>
            <w:vAlign w:val="center"/>
          </w:tcPr>
          <w:p w:rsidR="00521568" w:rsidRPr="003F1978" w:rsidRDefault="00521568" w:rsidP="00EF0F3F">
            <w:pPr>
              <w:pStyle w:val="afb"/>
              <w:jc w:val="right"/>
              <w:rPr>
                <w:rFonts w:asciiTheme="minorEastAsia" w:eastAsiaTheme="minorEastAsia" w:hAnsiTheme="minorEastAsia"/>
              </w:rPr>
            </w:pPr>
            <w:r w:rsidRPr="003F1978">
              <w:rPr>
                <w:rFonts w:asciiTheme="minorEastAsia" w:eastAsiaTheme="minorEastAsia" w:hAnsiTheme="minorEastAsia"/>
              </w:rPr>
              <w:t>33,680,732.50</w:t>
            </w:r>
          </w:p>
        </w:tc>
      </w:tr>
    </w:tbl>
    <w:p w:rsidR="001A4934" w:rsidRPr="003F1978" w:rsidRDefault="001A59F9" w:rsidP="001A4934">
      <w:pPr>
        <w:pStyle w:val="afc"/>
        <w:rPr>
          <w:rFonts w:asciiTheme="minorEastAsia" w:eastAsiaTheme="minorEastAsia" w:hAnsiTheme="minorEastAsia"/>
        </w:rPr>
      </w:pPr>
      <w:r w:rsidRPr="003F1978">
        <w:rPr>
          <w:rFonts w:asciiTheme="minorEastAsia" w:eastAsiaTheme="minorEastAsia" w:hAnsiTheme="minorEastAsia"/>
        </w:rPr>
        <w:t>注：未评级</w:t>
      </w:r>
      <w:r w:rsidR="00EE48F3">
        <w:rPr>
          <w:rFonts w:asciiTheme="minorEastAsia" w:eastAsiaTheme="minorEastAsia" w:hAnsiTheme="minorEastAsia" w:hint="eastAsia"/>
        </w:rPr>
        <w:t>部分</w:t>
      </w:r>
      <w:r w:rsidRPr="003F1978">
        <w:rPr>
          <w:rFonts w:asciiTheme="minorEastAsia" w:eastAsiaTheme="minorEastAsia" w:hAnsiTheme="minorEastAsia"/>
        </w:rPr>
        <w:t>为国债、政策性金融债。</w:t>
      </w:r>
    </w:p>
    <w:p w:rsidR="005D7A10" w:rsidRPr="003F1978" w:rsidRDefault="005D7A10" w:rsidP="005D7A10">
      <w:pPr>
        <w:pStyle w:val="51"/>
        <w:rPr>
          <w:rFonts w:asciiTheme="minorEastAsia" w:hAnsiTheme="minorEastAsia"/>
          <w:color w:val="auto"/>
        </w:rPr>
      </w:pPr>
      <w:r w:rsidRPr="003F1978">
        <w:rPr>
          <w:rFonts w:asciiTheme="minorEastAsia" w:hAnsiTheme="minorEastAsia"/>
          <w:color w:val="auto"/>
        </w:rPr>
        <w:t>7.4.13.2.</w:t>
      </w:r>
      <w:r>
        <w:rPr>
          <w:rFonts w:asciiTheme="minorEastAsia" w:hAnsiTheme="minorEastAsia" w:hint="eastAsia"/>
          <w:color w:val="auto"/>
        </w:rPr>
        <w:t>2</w:t>
      </w:r>
      <w:r w:rsidRPr="003F1978">
        <w:rPr>
          <w:rFonts w:asciiTheme="minorEastAsia" w:hAnsiTheme="minorEastAsia"/>
          <w:color w:val="auto"/>
        </w:rPr>
        <w:t xml:space="preserve"> 按</w:t>
      </w:r>
      <w:r>
        <w:rPr>
          <w:rFonts w:asciiTheme="minorEastAsia" w:hAnsiTheme="minorEastAsia" w:hint="eastAsia"/>
          <w:color w:val="auto"/>
        </w:rPr>
        <w:t>短期</w:t>
      </w:r>
      <w:r w:rsidRPr="003F1978">
        <w:rPr>
          <w:rFonts w:asciiTheme="minorEastAsia" w:hAnsiTheme="minorEastAsia"/>
          <w:color w:val="auto"/>
        </w:rPr>
        <w:t>信用评级列示的</w:t>
      </w:r>
      <w:r w:rsidRPr="003F1978">
        <w:rPr>
          <w:rFonts w:asciiTheme="minorEastAsia" w:hAnsiTheme="minorEastAsia" w:hint="eastAsia"/>
          <w:color w:val="auto"/>
        </w:rPr>
        <w:t>资产支持证券投资</w:t>
      </w:r>
    </w:p>
    <w:p w:rsidR="005D7A10" w:rsidRPr="003F1978" w:rsidRDefault="005D7A10" w:rsidP="005D7A10">
      <w:pPr>
        <w:pStyle w:val="afc"/>
        <w:rPr>
          <w:rFonts w:asciiTheme="minorEastAsia" w:eastAsiaTheme="minorEastAsia" w:hAnsiTheme="minorEastAsia"/>
        </w:rPr>
      </w:pPr>
      <w:r w:rsidRPr="003F1978">
        <w:rPr>
          <w:rFonts w:asciiTheme="minorEastAsia" w:eastAsiaTheme="minorEastAsia" w:hAnsiTheme="minorEastAsia"/>
        </w:rPr>
        <w:t>无余额。</w:t>
      </w:r>
    </w:p>
    <w:p w:rsidR="001A4934" w:rsidRPr="003F1978" w:rsidRDefault="001A4934" w:rsidP="001A4934">
      <w:pPr>
        <w:pStyle w:val="51"/>
        <w:rPr>
          <w:rFonts w:asciiTheme="minorEastAsia" w:hAnsiTheme="minorEastAsia"/>
          <w:color w:val="auto"/>
        </w:rPr>
      </w:pPr>
      <w:r w:rsidRPr="003F1978">
        <w:rPr>
          <w:rFonts w:asciiTheme="minorEastAsia" w:hAnsiTheme="minorEastAsia"/>
          <w:color w:val="auto"/>
        </w:rPr>
        <w:t>7.4.13.2.</w:t>
      </w:r>
      <w:r w:rsidR="005D7A10">
        <w:rPr>
          <w:rFonts w:asciiTheme="minorEastAsia" w:hAnsiTheme="minorEastAsia" w:hint="eastAsia"/>
          <w:color w:val="auto"/>
        </w:rPr>
        <w:t>3</w:t>
      </w:r>
      <w:r w:rsidRPr="003F1978">
        <w:rPr>
          <w:rFonts w:asciiTheme="minorEastAsia" w:hAnsiTheme="minorEastAsia" w:hint="eastAsia"/>
          <w:color w:val="auto"/>
        </w:rPr>
        <w:t xml:space="preserve"> 按短期信用评级列示的同业存单投资</w:t>
      </w:r>
    </w:p>
    <w:p w:rsidR="001A4934" w:rsidRPr="003F1978" w:rsidRDefault="001A4934" w:rsidP="001A4934">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835"/>
        <w:gridCol w:w="3543"/>
      </w:tblGrid>
      <w:tr w:rsidR="001A4934" w:rsidRPr="003F1978" w:rsidTr="00F6310A">
        <w:tc>
          <w:tcPr>
            <w:tcW w:w="2694" w:type="dxa"/>
            <w:vAlign w:val="center"/>
          </w:tcPr>
          <w:p w:rsidR="001A4934" w:rsidRPr="003F1978" w:rsidRDefault="001A4934" w:rsidP="00EF0F3F">
            <w:pPr>
              <w:jc w:val="center"/>
              <w:rPr>
                <w:rFonts w:asciiTheme="minorEastAsia" w:eastAsiaTheme="minorEastAsia" w:hAnsiTheme="minorEastAsia"/>
                <w:b/>
                <w:szCs w:val="21"/>
              </w:rPr>
            </w:pPr>
            <w:r w:rsidRPr="003F1978">
              <w:rPr>
                <w:rFonts w:asciiTheme="minorEastAsia" w:eastAsiaTheme="minorEastAsia" w:hAnsiTheme="minorEastAsia"/>
                <w:b/>
                <w:szCs w:val="21"/>
              </w:rPr>
              <w:t>短期信用评级</w:t>
            </w:r>
          </w:p>
        </w:tc>
        <w:tc>
          <w:tcPr>
            <w:tcW w:w="2835" w:type="dxa"/>
            <w:vAlign w:val="center"/>
          </w:tcPr>
          <w:p w:rsidR="001A4934" w:rsidRPr="003F1978" w:rsidRDefault="001A4934" w:rsidP="00EF0F3F">
            <w:pPr>
              <w:widowControl/>
              <w:autoSpaceDE w:val="0"/>
              <w:autoSpaceDN w:val="0"/>
              <w:jc w:val="center"/>
              <w:textAlignment w:val="bottom"/>
              <w:rPr>
                <w:rFonts w:asciiTheme="minorEastAsia" w:eastAsiaTheme="minorEastAsia" w:hAnsiTheme="minorEastAsia"/>
                <w:b/>
                <w:szCs w:val="21"/>
              </w:rPr>
            </w:pPr>
            <w:r w:rsidRPr="003F1978">
              <w:rPr>
                <w:rFonts w:asciiTheme="minorEastAsia" w:eastAsiaTheme="minorEastAsia" w:hAnsiTheme="minorEastAsia"/>
                <w:b/>
                <w:szCs w:val="21"/>
              </w:rPr>
              <w:t>本期末</w:t>
            </w:r>
          </w:p>
          <w:p w:rsidR="001A4934" w:rsidRPr="003F1978" w:rsidRDefault="001A4934" w:rsidP="00EF0F3F">
            <w:pPr>
              <w:widowControl/>
              <w:autoSpaceDE w:val="0"/>
              <w:autoSpaceDN w:val="0"/>
              <w:jc w:val="center"/>
              <w:textAlignment w:val="bottom"/>
              <w:rPr>
                <w:rFonts w:asciiTheme="minorEastAsia" w:eastAsiaTheme="minorEastAsia" w:hAnsiTheme="minorEastAsia"/>
                <w:b/>
                <w:szCs w:val="21"/>
              </w:rPr>
            </w:pPr>
            <w:r w:rsidRPr="003F1978">
              <w:rPr>
                <w:rFonts w:asciiTheme="minorEastAsia" w:eastAsiaTheme="minorEastAsia" w:hAnsiTheme="minorEastAsia"/>
                <w:b/>
                <w:szCs w:val="21"/>
              </w:rPr>
              <w:t>2018年12月31日</w:t>
            </w:r>
          </w:p>
        </w:tc>
        <w:tc>
          <w:tcPr>
            <w:tcW w:w="3543" w:type="dxa"/>
            <w:vAlign w:val="center"/>
          </w:tcPr>
          <w:p w:rsidR="001A4934" w:rsidRPr="003F1978" w:rsidRDefault="001A4934" w:rsidP="00EF0F3F">
            <w:pPr>
              <w:widowControl/>
              <w:autoSpaceDE w:val="0"/>
              <w:autoSpaceDN w:val="0"/>
              <w:jc w:val="center"/>
              <w:textAlignment w:val="bottom"/>
              <w:rPr>
                <w:rFonts w:asciiTheme="minorEastAsia" w:eastAsiaTheme="minorEastAsia" w:hAnsiTheme="minorEastAsia"/>
                <w:b/>
                <w:szCs w:val="21"/>
              </w:rPr>
            </w:pPr>
            <w:r w:rsidRPr="003F1978">
              <w:rPr>
                <w:rFonts w:asciiTheme="minorEastAsia" w:eastAsiaTheme="minorEastAsia" w:hAnsiTheme="minorEastAsia"/>
                <w:b/>
                <w:szCs w:val="21"/>
              </w:rPr>
              <w:t>上年</w:t>
            </w:r>
            <w:r w:rsidRPr="003F1978">
              <w:rPr>
                <w:rFonts w:asciiTheme="minorEastAsia" w:eastAsiaTheme="minorEastAsia" w:hAnsiTheme="minorEastAsia" w:hint="eastAsia"/>
                <w:b/>
                <w:szCs w:val="21"/>
              </w:rPr>
              <w:t>度</w:t>
            </w:r>
            <w:r w:rsidRPr="003F1978">
              <w:rPr>
                <w:rFonts w:asciiTheme="minorEastAsia" w:eastAsiaTheme="minorEastAsia" w:hAnsiTheme="minorEastAsia"/>
                <w:b/>
                <w:szCs w:val="21"/>
              </w:rPr>
              <w:t>末</w:t>
            </w:r>
          </w:p>
          <w:p w:rsidR="001A4934" w:rsidRPr="003F1978" w:rsidRDefault="001A4934" w:rsidP="00EF0F3F">
            <w:pPr>
              <w:widowControl/>
              <w:autoSpaceDE w:val="0"/>
              <w:autoSpaceDN w:val="0"/>
              <w:jc w:val="center"/>
              <w:textAlignment w:val="bottom"/>
              <w:rPr>
                <w:rFonts w:asciiTheme="minorEastAsia" w:eastAsiaTheme="minorEastAsia" w:hAnsiTheme="minorEastAsia"/>
                <w:b/>
                <w:szCs w:val="21"/>
              </w:rPr>
            </w:pPr>
            <w:r w:rsidRPr="003F1978">
              <w:rPr>
                <w:rFonts w:asciiTheme="minorEastAsia" w:eastAsiaTheme="minorEastAsia" w:hAnsiTheme="minorEastAsia"/>
                <w:b/>
                <w:szCs w:val="21"/>
              </w:rPr>
              <w:t>2017年12月31日</w:t>
            </w:r>
          </w:p>
        </w:tc>
      </w:tr>
      <w:tr w:rsidR="001A4934" w:rsidRPr="003F1978" w:rsidTr="00F6310A">
        <w:tc>
          <w:tcPr>
            <w:tcW w:w="2694" w:type="dxa"/>
            <w:vAlign w:val="center"/>
          </w:tcPr>
          <w:p w:rsidR="001A4934" w:rsidRPr="003F1978" w:rsidRDefault="001A4934" w:rsidP="00EF0F3F">
            <w:pPr>
              <w:rPr>
                <w:rFonts w:asciiTheme="minorEastAsia" w:eastAsiaTheme="minorEastAsia" w:hAnsiTheme="minorEastAsia"/>
                <w:szCs w:val="21"/>
              </w:rPr>
            </w:pPr>
            <w:r w:rsidRPr="003F1978">
              <w:rPr>
                <w:rFonts w:asciiTheme="minorEastAsia" w:eastAsiaTheme="minorEastAsia" w:hAnsiTheme="minorEastAsia"/>
                <w:szCs w:val="21"/>
              </w:rPr>
              <w:t>A-1</w:t>
            </w:r>
          </w:p>
        </w:tc>
        <w:tc>
          <w:tcPr>
            <w:tcW w:w="2835" w:type="dxa"/>
            <w:vAlign w:val="center"/>
          </w:tcPr>
          <w:p w:rsidR="001A4934" w:rsidRPr="003F1978" w:rsidRDefault="001A4934" w:rsidP="00EF0F3F">
            <w:pPr>
              <w:jc w:val="right"/>
              <w:rPr>
                <w:rFonts w:asciiTheme="minorEastAsia" w:eastAsiaTheme="minorEastAsia" w:hAnsiTheme="minorEastAsia"/>
                <w:szCs w:val="21"/>
              </w:rPr>
            </w:pPr>
            <w:r w:rsidRPr="003F1978">
              <w:rPr>
                <w:rFonts w:asciiTheme="minorEastAsia" w:eastAsiaTheme="minorEastAsia" w:hAnsiTheme="minorEastAsia"/>
                <w:szCs w:val="21"/>
              </w:rPr>
              <w:t>-</w:t>
            </w:r>
          </w:p>
        </w:tc>
        <w:tc>
          <w:tcPr>
            <w:tcW w:w="3543" w:type="dxa"/>
            <w:vAlign w:val="center"/>
          </w:tcPr>
          <w:p w:rsidR="001A4934" w:rsidRPr="003F1978" w:rsidRDefault="001A4934" w:rsidP="00EF0F3F">
            <w:pPr>
              <w:jc w:val="right"/>
              <w:rPr>
                <w:rFonts w:asciiTheme="minorEastAsia" w:eastAsiaTheme="minorEastAsia" w:hAnsiTheme="minorEastAsia"/>
                <w:szCs w:val="21"/>
              </w:rPr>
            </w:pPr>
            <w:r w:rsidRPr="003F1978">
              <w:rPr>
                <w:rFonts w:asciiTheme="minorEastAsia" w:eastAsiaTheme="minorEastAsia" w:hAnsiTheme="minorEastAsia"/>
                <w:szCs w:val="21"/>
              </w:rPr>
              <w:t>-</w:t>
            </w:r>
          </w:p>
        </w:tc>
      </w:tr>
      <w:tr w:rsidR="001A4934" w:rsidRPr="003F1978" w:rsidTr="00F6310A">
        <w:tc>
          <w:tcPr>
            <w:tcW w:w="2694" w:type="dxa"/>
            <w:vAlign w:val="center"/>
          </w:tcPr>
          <w:p w:rsidR="001A4934" w:rsidRPr="003F1978" w:rsidRDefault="001A4934" w:rsidP="00EF0F3F">
            <w:pPr>
              <w:rPr>
                <w:rFonts w:asciiTheme="minorEastAsia" w:eastAsiaTheme="minorEastAsia" w:hAnsiTheme="minorEastAsia"/>
                <w:szCs w:val="21"/>
              </w:rPr>
            </w:pPr>
            <w:r w:rsidRPr="003F1978">
              <w:rPr>
                <w:rFonts w:asciiTheme="minorEastAsia" w:eastAsiaTheme="minorEastAsia" w:hAnsiTheme="minorEastAsia"/>
                <w:szCs w:val="21"/>
              </w:rPr>
              <w:t>A-1以下</w:t>
            </w:r>
          </w:p>
        </w:tc>
        <w:tc>
          <w:tcPr>
            <w:tcW w:w="2835" w:type="dxa"/>
            <w:vAlign w:val="center"/>
          </w:tcPr>
          <w:p w:rsidR="001A4934" w:rsidRPr="003F1978" w:rsidRDefault="001A4934" w:rsidP="00EF0F3F">
            <w:pPr>
              <w:jc w:val="right"/>
              <w:rPr>
                <w:rFonts w:asciiTheme="minorEastAsia" w:eastAsiaTheme="minorEastAsia" w:hAnsiTheme="minorEastAsia"/>
                <w:szCs w:val="21"/>
              </w:rPr>
            </w:pPr>
            <w:r w:rsidRPr="003F1978">
              <w:rPr>
                <w:rFonts w:asciiTheme="minorEastAsia" w:eastAsiaTheme="minorEastAsia" w:hAnsiTheme="minorEastAsia"/>
                <w:szCs w:val="21"/>
              </w:rPr>
              <w:t>-</w:t>
            </w:r>
          </w:p>
        </w:tc>
        <w:tc>
          <w:tcPr>
            <w:tcW w:w="3543" w:type="dxa"/>
            <w:vAlign w:val="center"/>
          </w:tcPr>
          <w:p w:rsidR="001A4934" w:rsidRPr="003F1978" w:rsidRDefault="001A4934" w:rsidP="00EF0F3F">
            <w:pPr>
              <w:jc w:val="right"/>
              <w:rPr>
                <w:rFonts w:asciiTheme="minorEastAsia" w:eastAsiaTheme="minorEastAsia" w:hAnsiTheme="minorEastAsia"/>
                <w:szCs w:val="21"/>
              </w:rPr>
            </w:pPr>
            <w:r w:rsidRPr="003F1978">
              <w:rPr>
                <w:rFonts w:asciiTheme="minorEastAsia" w:eastAsiaTheme="minorEastAsia" w:hAnsiTheme="minorEastAsia"/>
                <w:szCs w:val="21"/>
              </w:rPr>
              <w:t>-</w:t>
            </w:r>
          </w:p>
        </w:tc>
      </w:tr>
      <w:tr w:rsidR="001A4934" w:rsidRPr="003F1978" w:rsidTr="00F6310A">
        <w:tc>
          <w:tcPr>
            <w:tcW w:w="2694" w:type="dxa"/>
            <w:vAlign w:val="center"/>
          </w:tcPr>
          <w:p w:rsidR="001A4934" w:rsidRPr="003F1978" w:rsidRDefault="001A4934" w:rsidP="00EF0F3F">
            <w:pPr>
              <w:rPr>
                <w:rFonts w:asciiTheme="minorEastAsia" w:eastAsiaTheme="minorEastAsia" w:hAnsiTheme="minorEastAsia"/>
                <w:szCs w:val="21"/>
              </w:rPr>
            </w:pPr>
            <w:r w:rsidRPr="003F1978">
              <w:rPr>
                <w:rFonts w:asciiTheme="minorEastAsia" w:eastAsiaTheme="minorEastAsia" w:hAnsiTheme="minorEastAsia"/>
                <w:szCs w:val="21"/>
              </w:rPr>
              <w:t>未评级</w:t>
            </w:r>
          </w:p>
        </w:tc>
        <w:tc>
          <w:tcPr>
            <w:tcW w:w="2835" w:type="dxa"/>
            <w:vAlign w:val="center"/>
          </w:tcPr>
          <w:p w:rsidR="001A4934" w:rsidRPr="003F1978" w:rsidRDefault="001A4934" w:rsidP="00EF0F3F">
            <w:pPr>
              <w:jc w:val="right"/>
              <w:rPr>
                <w:rFonts w:asciiTheme="minorEastAsia" w:eastAsiaTheme="minorEastAsia" w:hAnsiTheme="minorEastAsia"/>
                <w:szCs w:val="21"/>
              </w:rPr>
            </w:pPr>
            <w:r w:rsidRPr="003F1978">
              <w:rPr>
                <w:rFonts w:asciiTheme="minorEastAsia" w:eastAsiaTheme="minorEastAsia" w:hAnsiTheme="minorEastAsia"/>
                <w:szCs w:val="21"/>
              </w:rPr>
              <w:t>-</w:t>
            </w:r>
          </w:p>
        </w:tc>
        <w:tc>
          <w:tcPr>
            <w:tcW w:w="3543" w:type="dxa"/>
            <w:vAlign w:val="center"/>
          </w:tcPr>
          <w:p w:rsidR="001A4934" w:rsidRPr="003F1978" w:rsidRDefault="001A4934" w:rsidP="00EF0F3F">
            <w:pPr>
              <w:jc w:val="right"/>
              <w:rPr>
                <w:rFonts w:asciiTheme="minorEastAsia" w:eastAsiaTheme="minorEastAsia" w:hAnsiTheme="minorEastAsia"/>
                <w:szCs w:val="21"/>
              </w:rPr>
            </w:pPr>
            <w:r w:rsidRPr="003F1978">
              <w:rPr>
                <w:rFonts w:asciiTheme="minorEastAsia" w:eastAsiaTheme="minorEastAsia" w:hAnsiTheme="minorEastAsia"/>
                <w:szCs w:val="21"/>
              </w:rPr>
              <w:t>143,455,000.00</w:t>
            </w:r>
          </w:p>
        </w:tc>
      </w:tr>
      <w:tr w:rsidR="001A4934" w:rsidRPr="003F1978" w:rsidTr="00F6310A">
        <w:tc>
          <w:tcPr>
            <w:tcW w:w="2694" w:type="dxa"/>
            <w:vAlign w:val="center"/>
          </w:tcPr>
          <w:p w:rsidR="001A4934" w:rsidRPr="003F1978" w:rsidRDefault="001A4934" w:rsidP="00EF0F3F">
            <w:pPr>
              <w:rPr>
                <w:rFonts w:asciiTheme="minorEastAsia" w:eastAsiaTheme="minorEastAsia" w:hAnsiTheme="minorEastAsia"/>
                <w:szCs w:val="21"/>
              </w:rPr>
            </w:pPr>
            <w:r w:rsidRPr="003F1978">
              <w:rPr>
                <w:rFonts w:asciiTheme="minorEastAsia" w:eastAsiaTheme="minorEastAsia" w:hAnsiTheme="minorEastAsia"/>
                <w:szCs w:val="21"/>
              </w:rPr>
              <w:t>合计</w:t>
            </w:r>
          </w:p>
        </w:tc>
        <w:tc>
          <w:tcPr>
            <w:tcW w:w="2835" w:type="dxa"/>
            <w:vAlign w:val="center"/>
          </w:tcPr>
          <w:p w:rsidR="001A4934" w:rsidRPr="003F1978" w:rsidRDefault="001A4934" w:rsidP="00EF0F3F">
            <w:pPr>
              <w:jc w:val="right"/>
              <w:rPr>
                <w:rFonts w:asciiTheme="minorEastAsia" w:eastAsiaTheme="minorEastAsia" w:hAnsiTheme="minorEastAsia"/>
                <w:szCs w:val="21"/>
              </w:rPr>
            </w:pPr>
            <w:r w:rsidRPr="003F1978">
              <w:rPr>
                <w:rFonts w:asciiTheme="minorEastAsia" w:eastAsiaTheme="minorEastAsia" w:hAnsiTheme="minorEastAsia"/>
                <w:szCs w:val="21"/>
              </w:rPr>
              <w:t>-</w:t>
            </w:r>
          </w:p>
        </w:tc>
        <w:tc>
          <w:tcPr>
            <w:tcW w:w="3543" w:type="dxa"/>
            <w:vAlign w:val="center"/>
          </w:tcPr>
          <w:p w:rsidR="001A4934" w:rsidRPr="003F1978" w:rsidRDefault="001A4934" w:rsidP="00EF0F3F">
            <w:pPr>
              <w:jc w:val="right"/>
              <w:rPr>
                <w:rFonts w:asciiTheme="minorEastAsia" w:eastAsiaTheme="minorEastAsia" w:hAnsiTheme="minorEastAsia"/>
                <w:szCs w:val="21"/>
              </w:rPr>
            </w:pPr>
            <w:r w:rsidRPr="003F1978">
              <w:rPr>
                <w:rFonts w:asciiTheme="minorEastAsia" w:eastAsiaTheme="minorEastAsia" w:hAnsiTheme="minorEastAsia"/>
                <w:szCs w:val="21"/>
              </w:rPr>
              <w:t>143,455,000.00</w:t>
            </w:r>
          </w:p>
        </w:tc>
      </w:tr>
    </w:tbl>
    <w:p w:rsidR="001A4934" w:rsidRPr="003F1978" w:rsidRDefault="001B6675" w:rsidP="001A4934">
      <w:pPr>
        <w:pStyle w:val="51"/>
        <w:rPr>
          <w:rFonts w:asciiTheme="minorEastAsia" w:hAnsiTheme="minorEastAsia"/>
          <w:color w:val="auto"/>
        </w:rPr>
      </w:pPr>
      <w:r>
        <w:rPr>
          <w:rFonts w:asciiTheme="minorEastAsia" w:hAnsiTheme="minorEastAsia"/>
          <w:color w:val="auto"/>
        </w:rPr>
        <w:t xml:space="preserve">7.4.13.2.4 </w:t>
      </w:r>
      <w:proofErr w:type="gramStart"/>
      <w:r w:rsidR="001A4934" w:rsidRPr="003F1978">
        <w:rPr>
          <w:rFonts w:asciiTheme="minorEastAsia" w:hAnsiTheme="minorEastAsia"/>
          <w:color w:val="auto"/>
        </w:rPr>
        <w:t>按长期</w:t>
      </w:r>
      <w:proofErr w:type="gramEnd"/>
      <w:r w:rsidR="001A4934" w:rsidRPr="003F1978">
        <w:rPr>
          <w:rFonts w:asciiTheme="minorEastAsia" w:hAnsiTheme="minorEastAsia"/>
          <w:color w:val="auto"/>
        </w:rPr>
        <w:t>信用评级列示的债券投资</w:t>
      </w:r>
    </w:p>
    <w:p w:rsidR="001A4934" w:rsidRPr="003F1978" w:rsidRDefault="001A4934" w:rsidP="001A4934">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1A4934" w:rsidRPr="003F1978" w:rsidTr="00F6310A">
        <w:tc>
          <w:tcPr>
            <w:tcW w:w="2552" w:type="dxa"/>
            <w:vAlign w:val="center"/>
          </w:tcPr>
          <w:p w:rsidR="001A4934" w:rsidRPr="003F1978" w:rsidRDefault="001A4934" w:rsidP="00EF0F3F">
            <w:pPr>
              <w:pStyle w:val="afb"/>
              <w:jc w:val="center"/>
              <w:rPr>
                <w:rFonts w:asciiTheme="minorEastAsia" w:eastAsiaTheme="minorEastAsia" w:hAnsiTheme="minorEastAsia"/>
                <w:b/>
              </w:rPr>
            </w:pPr>
            <w:r w:rsidRPr="003F1978">
              <w:rPr>
                <w:rFonts w:asciiTheme="minorEastAsia" w:eastAsiaTheme="minorEastAsia" w:hAnsiTheme="minorEastAsia"/>
                <w:b/>
              </w:rPr>
              <w:t>长期信用评级</w:t>
            </w:r>
          </w:p>
        </w:tc>
        <w:tc>
          <w:tcPr>
            <w:tcW w:w="2841" w:type="dxa"/>
          </w:tcPr>
          <w:p w:rsidR="001A4934" w:rsidRPr="003F1978" w:rsidRDefault="001A4934"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本期末</w:t>
            </w:r>
          </w:p>
          <w:p w:rsidR="001A4934" w:rsidRPr="003F1978" w:rsidRDefault="001A4934"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2018年12月31日</w:t>
            </w:r>
          </w:p>
        </w:tc>
        <w:tc>
          <w:tcPr>
            <w:tcW w:w="3679" w:type="dxa"/>
          </w:tcPr>
          <w:p w:rsidR="001A4934" w:rsidRPr="003F1978" w:rsidRDefault="001A4934"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w:t>
            </w:r>
            <w:r w:rsidR="00824C1B" w:rsidRPr="003F1978">
              <w:rPr>
                <w:rFonts w:asciiTheme="minorEastAsia" w:eastAsiaTheme="minorEastAsia" w:hAnsiTheme="minorEastAsia" w:hint="eastAsia"/>
                <w:b/>
              </w:rPr>
              <w:t>度</w:t>
            </w:r>
            <w:r w:rsidRPr="003F1978">
              <w:rPr>
                <w:rFonts w:asciiTheme="minorEastAsia" w:eastAsiaTheme="minorEastAsia" w:hAnsiTheme="minorEastAsia"/>
                <w:b/>
              </w:rPr>
              <w:t>末</w:t>
            </w:r>
          </w:p>
          <w:p w:rsidR="001A4934" w:rsidRPr="003F1978" w:rsidRDefault="001A4934"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2017年12月31日</w:t>
            </w:r>
          </w:p>
        </w:tc>
      </w:tr>
      <w:tr w:rsidR="001A4934" w:rsidRPr="003F1978" w:rsidTr="00F6310A">
        <w:tc>
          <w:tcPr>
            <w:tcW w:w="2552" w:type="dxa"/>
          </w:tcPr>
          <w:p w:rsidR="001A4934" w:rsidRPr="003F1978" w:rsidRDefault="001A4934" w:rsidP="00EF0F3F">
            <w:pPr>
              <w:pStyle w:val="afb"/>
              <w:rPr>
                <w:rFonts w:asciiTheme="minorEastAsia" w:eastAsiaTheme="minorEastAsia" w:hAnsiTheme="minorEastAsia"/>
              </w:rPr>
            </w:pPr>
            <w:r w:rsidRPr="003F1978">
              <w:rPr>
                <w:rFonts w:asciiTheme="minorEastAsia" w:eastAsiaTheme="minorEastAsia" w:hAnsiTheme="minorEastAsia"/>
              </w:rPr>
              <w:t>AAA</w:t>
            </w:r>
          </w:p>
        </w:tc>
        <w:tc>
          <w:tcPr>
            <w:tcW w:w="2841" w:type="dxa"/>
          </w:tcPr>
          <w:p w:rsidR="001A4934" w:rsidRPr="003F1978" w:rsidRDefault="001A4934"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679" w:type="dxa"/>
          </w:tcPr>
          <w:p w:rsidR="001A4934" w:rsidRPr="003F1978" w:rsidRDefault="001A4934" w:rsidP="00EF0F3F">
            <w:pPr>
              <w:pStyle w:val="afb"/>
              <w:jc w:val="right"/>
              <w:rPr>
                <w:rFonts w:asciiTheme="minorEastAsia" w:eastAsiaTheme="minorEastAsia" w:hAnsiTheme="minorEastAsia"/>
              </w:rPr>
            </w:pPr>
            <w:r w:rsidRPr="003F1978">
              <w:rPr>
                <w:rFonts w:asciiTheme="minorEastAsia" w:eastAsiaTheme="minorEastAsia" w:hAnsiTheme="minorEastAsia"/>
              </w:rPr>
              <w:t>298,028,700.00</w:t>
            </w:r>
          </w:p>
        </w:tc>
      </w:tr>
      <w:tr w:rsidR="001A4934" w:rsidRPr="003F1978" w:rsidTr="00F6310A">
        <w:tc>
          <w:tcPr>
            <w:tcW w:w="2552" w:type="dxa"/>
          </w:tcPr>
          <w:p w:rsidR="001A4934" w:rsidRPr="003F1978" w:rsidRDefault="001A4934" w:rsidP="00EF0F3F">
            <w:pPr>
              <w:pStyle w:val="afb"/>
              <w:rPr>
                <w:rFonts w:asciiTheme="minorEastAsia" w:eastAsiaTheme="minorEastAsia" w:hAnsiTheme="minorEastAsia"/>
              </w:rPr>
            </w:pPr>
            <w:r w:rsidRPr="003F1978">
              <w:rPr>
                <w:rFonts w:asciiTheme="minorEastAsia" w:eastAsiaTheme="minorEastAsia" w:hAnsiTheme="minorEastAsia"/>
              </w:rPr>
              <w:t>AAA以下</w:t>
            </w:r>
          </w:p>
        </w:tc>
        <w:tc>
          <w:tcPr>
            <w:tcW w:w="2841" w:type="dxa"/>
          </w:tcPr>
          <w:p w:rsidR="001A4934" w:rsidRPr="003F1978" w:rsidRDefault="001A4934"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679" w:type="dxa"/>
          </w:tcPr>
          <w:p w:rsidR="001A4934" w:rsidRPr="003F1978" w:rsidRDefault="001A4934" w:rsidP="00EF0F3F">
            <w:pPr>
              <w:pStyle w:val="afb"/>
              <w:jc w:val="right"/>
              <w:rPr>
                <w:rFonts w:asciiTheme="minorEastAsia" w:eastAsiaTheme="minorEastAsia" w:hAnsiTheme="minorEastAsia"/>
              </w:rPr>
            </w:pPr>
            <w:r w:rsidRPr="003F1978">
              <w:rPr>
                <w:rFonts w:asciiTheme="minorEastAsia" w:eastAsiaTheme="minorEastAsia" w:hAnsiTheme="minorEastAsia"/>
              </w:rPr>
              <w:t>20,774,028.00</w:t>
            </w:r>
          </w:p>
        </w:tc>
      </w:tr>
      <w:tr w:rsidR="001A4934" w:rsidRPr="003F1978" w:rsidTr="00F6310A">
        <w:tc>
          <w:tcPr>
            <w:tcW w:w="2552" w:type="dxa"/>
            <w:vAlign w:val="center"/>
          </w:tcPr>
          <w:p w:rsidR="001A4934" w:rsidRPr="003F1978" w:rsidRDefault="001A4934" w:rsidP="00EF0F3F">
            <w:pPr>
              <w:pStyle w:val="afb"/>
              <w:rPr>
                <w:rFonts w:asciiTheme="minorEastAsia" w:eastAsiaTheme="minorEastAsia" w:hAnsiTheme="minorEastAsia"/>
              </w:rPr>
            </w:pPr>
            <w:r w:rsidRPr="003F1978">
              <w:rPr>
                <w:rFonts w:asciiTheme="minorEastAsia" w:eastAsiaTheme="minorEastAsia" w:hAnsiTheme="minorEastAsia"/>
              </w:rPr>
              <w:t>未评级</w:t>
            </w:r>
          </w:p>
        </w:tc>
        <w:tc>
          <w:tcPr>
            <w:tcW w:w="2841" w:type="dxa"/>
          </w:tcPr>
          <w:p w:rsidR="001A4934" w:rsidRPr="003F1978" w:rsidRDefault="001A4934"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679" w:type="dxa"/>
          </w:tcPr>
          <w:p w:rsidR="001A4934" w:rsidRPr="003F1978" w:rsidRDefault="001A4934"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1A4934" w:rsidRPr="003F1978" w:rsidTr="00F6310A">
        <w:tc>
          <w:tcPr>
            <w:tcW w:w="2552" w:type="dxa"/>
            <w:vAlign w:val="center"/>
          </w:tcPr>
          <w:p w:rsidR="001A4934" w:rsidRPr="003F1978" w:rsidRDefault="001A4934"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841" w:type="dxa"/>
            <w:vAlign w:val="center"/>
          </w:tcPr>
          <w:p w:rsidR="001A4934" w:rsidRPr="003F1978" w:rsidRDefault="001A4934"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3679" w:type="dxa"/>
            <w:vAlign w:val="center"/>
          </w:tcPr>
          <w:p w:rsidR="001A4934" w:rsidRPr="003F1978" w:rsidRDefault="001A4934" w:rsidP="00EF0F3F">
            <w:pPr>
              <w:pStyle w:val="afb"/>
              <w:jc w:val="right"/>
              <w:rPr>
                <w:rFonts w:asciiTheme="minorEastAsia" w:eastAsiaTheme="minorEastAsia" w:hAnsiTheme="minorEastAsia"/>
              </w:rPr>
            </w:pPr>
            <w:r w:rsidRPr="003F1978">
              <w:rPr>
                <w:rFonts w:asciiTheme="minorEastAsia" w:eastAsiaTheme="minorEastAsia" w:hAnsiTheme="minorEastAsia"/>
              </w:rPr>
              <w:t>318,802,728.00</w:t>
            </w:r>
          </w:p>
        </w:tc>
      </w:tr>
    </w:tbl>
    <w:p w:rsidR="001A4934" w:rsidRPr="003F1978" w:rsidRDefault="001B6675" w:rsidP="001A4934">
      <w:pPr>
        <w:pStyle w:val="51"/>
        <w:rPr>
          <w:rFonts w:asciiTheme="minorEastAsia" w:hAnsiTheme="minorEastAsia"/>
          <w:color w:val="auto"/>
        </w:rPr>
      </w:pPr>
      <w:r>
        <w:rPr>
          <w:rFonts w:asciiTheme="minorEastAsia" w:hAnsiTheme="minorEastAsia"/>
          <w:color w:val="auto"/>
        </w:rPr>
        <w:t>7.4.13.2.</w:t>
      </w:r>
      <w:r>
        <w:rPr>
          <w:rFonts w:asciiTheme="minorEastAsia" w:hAnsiTheme="minorEastAsia" w:hint="eastAsia"/>
          <w:color w:val="auto"/>
        </w:rPr>
        <w:t>5</w:t>
      </w:r>
      <w:r w:rsidR="001A4934" w:rsidRPr="003F1978">
        <w:rPr>
          <w:rFonts w:asciiTheme="minorEastAsia" w:hAnsiTheme="minorEastAsia" w:hint="eastAsia"/>
          <w:color w:val="auto"/>
        </w:rPr>
        <w:t xml:space="preserve"> </w:t>
      </w:r>
      <w:proofErr w:type="gramStart"/>
      <w:r w:rsidR="001A4934" w:rsidRPr="003F1978">
        <w:rPr>
          <w:rFonts w:asciiTheme="minorEastAsia" w:hAnsiTheme="minorEastAsia" w:hint="eastAsia"/>
          <w:color w:val="auto"/>
        </w:rPr>
        <w:t>按长期</w:t>
      </w:r>
      <w:proofErr w:type="gramEnd"/>
      <w:r w:rsidR="001A4934" w:rsidRPr="003F1978">
        <w:rPr>
          <w:rFonts w:asciiTheme="minorEastAsia" w:hAnsiTheme="minorEastAsia" w:hint="eastAsia"/>
          <w:color w:val="auto"/>
        </w:rPr>
        <w:t>信用评级列示的资产支持证券投资</w:t>
      </w:r>
    </w:p>
    <w:p w:rsidR="001A4934" w:rsidRPr="003F1978" w:rsidRDefault="001A4934" w:rsidP="001A4934">
      <w:pPr>
        <w:pStyle w:val="afc"/>
        <w:rPr>
          <w:rFonts w:asciiTheme="minorEastAsia" w:eastAsiaTheme="minorEastAsia" w:hAnsiTheme="minorEastAsia"/>
        </w:rPr>
      </w:pPr>
      <w:r w:rsidRPr="003F1978">
        <w:rPr>
          <w:rFonts w:asciiTheme="minorEastAsia" w:eastAsiaTheme="minorEastAsia" w:hAnsiTheme="minorEastAsia"/>
        </w:rPr>
        <w:t>无余额。</w:t>
      </w:r>
    </w:p>
    <w:p w:rsidR="001A4934" w:rsidRPr="003F1978" w:rsidRDefault="001B6675" w:rsidP="001A4934">
      <w:pPr>
        <w:pStyle w:val="51"/>
        <w:rPr>
          <w:rFonts w:asciiTheme="minorEastAsia" w:hAnsiTheme="minorEastAsia"/>
          <w:color w:val="auto"/>
        </w:rPr>
      </w:pPr>
      <w:r>
        <w:rPr>
          <w:rFonts w:asciiTheme="minorEastAsia" w:hAnsiTheme="minorEastAsia"/>
          <w:color w:val="auto"/>
        </w:rPr>
        <w:t>7.4.13.2.</w:t>
      </w:r>
      <w:r>
        <w:rPr>
          <w:rFonts w:asciiTheme="minorEastAsia" w:hAnsiTheme="minorEastAsia" w:hint="eastAsia"/>
          <w:color w:val="auto"/>
        </w:rPr>
        <w:t xml:space="preserve">6 </w:t>
      </w:r>
      <w:proofErr w:type="gramStart"/>
      <w:r w:rsidR="001A4934" w:rsidRPr="003F1978">
        <w:rPr>
          <w:rFonts w:asciiTheme="minorEastAsia" w:hAnsiTheme="minorEastAsia" w:hint="eastAsia"/>
          <w:color w:val="auto"/>
        </w:rPr>
        <w:t>按长期</w:t>
      </w:r>
      <w:proofErr w:type="gramEnd"/>
      <w:r w:rsidR="001A4934" w:rsidRPr="003F1978">
        <w:rPr>
          <w:rFonts w:asciiTheme="minorEastAsia" w:hAnsiTheme="minorEastAsia" w:hint="eastAsia"/>
          <w:color w:val="auto"/>
        </w:rPr>
        <w:t>信用评级列示的同业存单投资</w:t>
      </w:r>
    </w:p>
    <w:p w:rsidR="001A4934" w:rsidRPr="003F1978" w:rsidRDefault="001A4934" w:rsidP="001A4934">
      <w:pPr>
        <w:pStyle w:val="afc"/>
        <w:rPr>
          <w:rFonts w:asciiTheme="minorEastAsia" w:eastAsiaTheme="minorEastAsia" w:hAnsiTheme="minorEastAsia"/>
        </w:rPr>
      </w:pPr>
      <w:r w:rsidRPr="003F1978">
        <w:rPr>
          <w:rFonts w:asciiTheme="minorEastAsia" w:eastAsiaTheme="minorEastAsia" w:hAnsiTheme="minorEastAsia"/>
        </w:rPr>
        <w:t>无余额。</w:t>
      </w:r>
    </w:p>
    <w:p w:rsidR="001A59F9" w:rsidRPr="003F1978" w:rsidRDefault="001A59F9" w:rsidP="005013BC">
      <w:pPr>
        <w:pStyle w:val="41"/>
      </w:pPr>
      <w:r w:rsidRPr="003F1978">
        <w:lastRenderedPageBreak/>
        <w:t>7.4.13.3</w:t>
      </w:r>
      <w:r w:rsidR="00AD16A3" w:rsidRPr="003F1978">
        <w:t xml:space="preserve"> </w:t>
      </w:r>
      <w:r w:rsidRPr="003F1978">
        <w:t>流动性风险</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59F9" w:rsidRPr="003F1978" w:rsidRDefault="001A59F9" w:rsidP="005013BC">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于2018年12月31日，本基金所承担的全部金融负债的合约约定到期日均为一个月以内且不计息，可赎回基金份额净值(所有者权益)无固定</w:t>
      </w:r>
      <w:proofErr w:type="gramStart"/>
      <w:r w:rsidRPr="003F1978">
        <w:rPr>
          <w:rFonts w:asciiTheme="minorEastAsia" w:eastAsiaTheme="minorEastAsia" w:hAnsiTheme="minorEastAsia"/>
          <w:color w:val="auto"/>
        </w:rPr>
        <w:t>到期日且不计</w:t>
      </w:r>
      <w:proofErr w:type="gramEnd"/>
      <w:r w:rsidRPr="003F1978">
        <w:rPr>
          <w:rFonts w:asciiTheme="minorEastAsia" w:eastAsiaTheme="minorEastAsia" w:hAnsiTheme="minorEastAsia"/>
          <w:color w:val="auto"/>
        </w:rPr>
        <w:t>息，因此账面余额即为未折现的合约到期现金流量。</w:t>
      </w:r>
    </w:p>
    <w:p w:rsidR="006013E5" w:rsidRPr="003F1978" w:rsidRDefault="006013E5" w:rsidP="00394D9B">
      <w:pPr>
        <w:pStyle w:val="41"/>
      </w:pPr>
      <w:r w:rsidRPr="003F1978">
        <w:t>7.4.13.3</w:t>
      </w:r>
      <w:r w:rsidRPr="003F1978">
        <w:rPr>
          <w:rFonts w:hint="eastAsia"/>
        </w:rPr>
        <w:t>.1</w:t>
      </w:r>
      <w:r w:rsidRPr="003F1978">
        <w:t xml:space="preserve"> </w:t>
      </w:r>
      <w:r w:rsidRPr="003F1978">
        <w:rPr>
          <w:rFonts w:hint="eastAsia"/>
        </w:rPr>
        <w:t>报告期内本基金组合资产的流动性风险分析</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w:t>
      </w:r>
      <w:proofErr w:type="gramStart"/>
      <w:r>
        <w:rPr>
          <w:rFonts w:asciiTheme="minorEastAsia" w:eastAsiaTheme="minorEastAsia" w:hAnsiTheme="minorEastAsia"/>
          <w:color w:val="auto"/>
        </w:rPr>
        <w:t>流通受</w:t>
      </w:r>
      <w:proofErr w:type="gramEnd"/>
      <w:r>
        <w:rPr>
          <w:rFonts w:asciiTheme="minorEastAsia" w:eastAsiaTheme="minorEastAsia" w:hAnsiTheme="minorEastAsia"/>
          <w:color w:val="auto"/>
        </w:rPr>
        <w:t>限制的投资品种比例以及组合在短时间内变现能力的综合指标等流动性指标进行持续的监测和分析。</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所持部分证券在证券交易所上市，其余亦可在银行间同业市场交易，部分基金资产流通暂时受限制不能自由转让的情况参见附注7.4.12。此外，本基金可通过卖出回购金融资产方式借入短期资金应对流动性需求，其上限一般不超过基金持有的债券投资和资产支持证券投资的公允价值。本基金主动投资于流动性受限资产的市值合计不得超过基金资产净值的15%。于2018年12月31日，本基金主动投资于流动性受限资产的市值合计未超过基金资产净值的15%。</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lastRenderedPageBreak/>
        <w:t>本基金的基金管理人每日对基金组合资产中7个工作日可变现资产的可变现价值进行审慎评估与测算，确保每日确认的净赎回申请不得超过7个工作日可变现资产的可变现价值。于2018年12月31日，本基金确认的净赎回申请未超过7个工作日可变现资产的可变现价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Pr>
          <w:rFonts w:asciiTheme="minorEastAsia" w:eastAsiaTheme="minorEastAsia" w:hAnsiTheme="minorEastAsia"/>
          <w:color w:val="auto"/>
        </w:rPr>
        <w:t>证券资管产品</w:t>
      </w:r>
      <w:proofErr w:type="gramEnd"/>
      <w:r>
        <w:rPr>
          <w:rFonts w:asciiTheme="minorEastAsia" w:eastAsiaTheme="minorEastAsia" w:hAnsiTheme="minorEastAsia"/>
          <w:color w:val="auto"/>
        </w:rPr>
        <w:t>及中国证监会认定的其他主体为交易对手开展逆回购交易时，可接受质押品的资质要求与基金合同约定的投资范围保持一致。</w:t>
      </w:r>
    </w:p>
    <w:p w:rsidR="006013E5" w:rsidRPr="003F1978" w:rsidRDefault="006013E5" w:rsidP="000301B2">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综合上述各项流动性指标的监测结果及流动性风险管理措施的实施，本基金在本报告期内流动性情况良好。</w:t>
      </w:r>
    </w:p>
    <w:p w:rsidR="001A59F9" w:rsidRPr="003F1978" w:rsidRDefault="001A59F9" w:rsidP="000301B2">
      <w:pPr>
        <w:pStyle w:val="41"/>
      </w:pPr>
      <w:r w:rsidRPr="003F1978">
        <w:t>7.4.13.4</w:t>
      </w:r>
      <w:r w:rsidR="00AD16A3" w:rsidRPr="003F1978">
        <w:t xml:space="preserve"> </w:t>
      </w:r>
      <w:r w:rsidRPr="003F1978">
        <w:t>市场风险</w:t>
      </w:r>
    </w:p>
    <w:p w:rsidR="001A59F9" w:rsidRPr="003F1978" w:rsidRDefault="001A59F9" w:rsidP="007C7F1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市场风险是指基金所持金融工具的公允价值或未来现金流量因所处市场各类价格因素的变动而发生波动的风险，包括利率风险、外汇风险和其他价格风险。</w:t>
      </w:r>
    </w:p>
    <w:p w:rsidR="001A59F9" w:rsidRPr="003F1978" w:rsidRDefault="001A59F9" w:rsidP="000301B2">
      <w:pPr>
        <w:pStyle w:val="41"/>
      </w:pPr>
      <w:r w:rsidRPr="003F1978">
        <w:t>7.4.13.4.1</w:t>
      </w:r>
      <w:r w:rsidR="00AD16A3" w:rsidRPr="003F1978">
        <w:t xml:space="preserve"> </w:t>
      </w:r>
      <w:r w:rsidRPr="003F1978">
        <w:t>利率风险</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本基金的基金管理人定期对本基金面临的利率敏感性缺口进行监控，并通过调整投资组合</w:t>
      </w:r>
      <w:proofErr w:type="gramStart"/>
      <w:r>
        <w:rPr>
          <w:rFonts w:asciiTheme="minorEastAsia" w:eastAsiaTheme="minorEastAsia" w:hAnsiTheme="minorEastAsia"/>
          <w:color w:val="auto"/>
        </w:rPr>
        <w:t>的久期等</w:t>
      </w:r>
      <w:proofErr w:type="gramEnd"/>
      <w:r>
        <w:rPr>
          <w:rFonts w:asciiTheme="minorEastAsia" w:eastAsiaTheme="minorEastAsia" w:hAnsiTheme="minorEastAsia"/>
          <w:color w:val="auto"/>
        </w:rPr>
        <w:t>方法对上述利率风险进行管理。</w:t>
      </w:r>
    </w:p>
    <w:p w:rsidR="001A59F9" w:rsidRPr="003F1978" w:rsidRDefault="001A59F9" w:rsidP="000301B2">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1A59F9" w:rsidRPr="003F1978" w:rsidRDefault="001A59F9" w:rsidP="000301B2">
      <w:pPr>
        <w:pStyle w:val="60"/>
        <w:rPr>
          <w:rFonts w:asciiTheme="minorEastAsia" w:hAnsiTheme="minorEastAsia"/>
        </w:rPr>
      </w:pPr>
      <w:r w:rsidRPr="003F1978">
        <w:rPr>
          <w:rFonts w:asciiTheme="minorEastAsia" w:hAnsiTheme="minorEastAsia"/>
        </w:rPr>
        <w:t>7.4.13.4.1.1</w:t>
      </w:r>
      <w:r w:rsidR="00AD16A3" w:rsidRPr="003F1978">
        <w:rPr>
          <w:rFonts w:asciiTheme="minorEastAsia" w:hAnsiTheme="minorEastAsia"/>
        </w:rPr>
        <w:t xml:space="preserve"> </w:t>
      </w:r>
      <w:r w:rsidRPr="003F1978">
        <w:rPr>
          <w:rFonts w:asciiTheme="minorEastAsia" w:hAnsiTheme="minorEastAsia"/>
        </w:rPr>
        <w:t>利率风险敞口</w:t>
      </w:r>
    </w:p>
    <w:p w:rsidR="00613EB6" w:rsidRPr="003F1978" w:rsidRDefault="00613EB6" w:rsidP="000301B2">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1020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1"/>
        <w:gridCol w:w="1701"/>
        <w:gridCol w:w="1701"/>
        <w:gridCol w:w="1559"/>
        <w:gridCol w:w="1570"/>
        <w:gridCol w:w="1984"/>
      </w:tblGrid>
      <w:tr w:rsidR="009746E8" w:rsidRPr="003F1978" w:rsidTr="001B6675">
        <w:trPr>
          <w:trHeight w:val="280"/>
          <w:jc w:val="center"/>
        </w:trPr>
        <w:tc>
          <w:tcPr>
            <w:tcW w:w="1691"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本期末</w:t>
            </w:r>
          </w:p>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2018年12月31日</w:t>
            </w:r>
          </w:p>
        </w:tc>
        <w:tc>
          <w:tcPr>
            <w:tcW w:w="1701"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1年以内</w:t>
            </w:r>
          </w:p>
        </w:tc>
        <w:tc>
          <w:tcPr>
            <w:tcW w:w="1701"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1-5年</w:t>
            </w:r>
          </w:p>
        </w:tc>
        <w:tc>
          <w:tcPr>
            <w:tcW w:w="1559"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5年以上</w:t>
            </w:r>
          </w:p>
        </w:tc>
        <w:tc>
          <w:tcPr>
            <w:tcW w:w="1570"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不计息</w:t>
            </w:r>
          </w:p>
        </w:tc>
        <w:tc>
          <w:tcPr>
            <w:tcW w:w="1984"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合计</w:t>
            </w:r>
          </w:p>
        </w:tc>
      </w:tr>
      <w:tr w:rsidR="009746E8" w:rsidRPr="003F1978" w:rsidTr="001B6675">
        <w:trPr>
          <w:trHeight w:val="280"/>
          <w:jc w:val="center"/>
        </w:trPr>
        <w:tc>
          <w:tcPr>
            <w:tcW w:w="1691" w:type="dxa"/>
          </w:tcPr>
          <w:p w:rsidR="009746E8" w:rsidRPr="003F1978" w:rsidRDefault="009746E8" w:rsidP="001B6675">
            <w:pPr>
              <w:pStyle w:val="afb"/>
              <w:ind w:leftChars="50" w:left="105" w:rightChars="50" w:right="105"/>
              <w:rPr>
                <w:rFonts w:asciiTheme="minorEastAsia" w:eastAsiaTheme="minorEastAsia" w:hAnsiTheme="minorEastAsia"/>
                <w:b/>
              </w:rPr>
            </w:pPr>
            <w:r w:rsidRPr="003F1978">
              <w:rPr>
                <w:rFonts w:asciiTheme="minorEastAsia" w:eastAsiaTheme="minorEastAsia" w:hAnsiTheme="minorEastAsia"/>
                <w:b/>
              </w:rPr>
              <w:t>资产</w:t>
            </w:r>
          </w:p>
        </w:tc>
        <w:tc>
          <w:tcPr>
            <w:tcW w:w="1701" w:type="dxa"/>
            <w:vAlign w:val="center"/>
          </w:tcPr>
          <w:p w:rsidR="009746E8" w:rsidRPr="003F1978" w:rsidRDefault="009746E8" w:rsidP="001B6675">
            <w:pPr>
              <w:pStyle w:val="afb"/>
              <w:ind w:left="50" w:right="50"/>
              <w:jc w:val="center"/>
              <w:rPr>
                <w:rFonts w:asciiTheme="minorEastAsia" w:eastAsiaTheme="minorEastAsia" w:hAnsiTheme="minorEastAsia"/>
                <w:b/>
              </w:rPr>
            </w:pPr>
          </w:p>
        </w:tc>
        <w:tc>
          <w:tcPr>
            <w:tcW w:w="1701" w:type="dxa"/>
            <w:vAlign w:val="center"/>
          </w:tcPr>
          <w:p w:rsidR="009746E8" w:rsidRPr="003F1978" w:rsidRDefault="009746E8" w:rsidP="001B6675">
            <w:pPr>
              <w:pStyle w:val="afb"/>
              <w:ind w:left="50" w:right="50"/>
              <w:jc w:val="center"/>
              <w:rPr>
                <w:rFonts w:asciiTheme="minorEastAsia" w:eastAsiaTheme="minorEastAsia" w:hAnsiTheme="minorEastAsia"/>
                <w:b/>
              </w:rPr>
            </w:pPr>
          </w:p>
        </w:tc>
        <w:tc>
          <w:tcPr>
            <w:tcW w:w="1559" w:type="dxa"/>
            <w:vAlign w:val="center"/>
          </w:tcPr>
          <w:p w:rsidR="009746E8" w:rsidRPr="003F1978" w:rsidRDefault="009746E8" w:rsidP="001B6675">
            <w:pPr>
              <w:pStyle w:val="afb"/>
              <w:ind w:left="50" w:right="50"/>
              <w:jc w:val="center"/>
              <w:rPr>
                <w:rFonts w:asciiTheme="minorEastAsia" w:eastAsiaTheme="minorEastAsia" w:hAnsiTheme="minorEastAsia"/>
                <w:b/>
              </w:rPr>
            </w:pPr>
          </w:p>
        </w:tc>
        <w:tc>
          <w:tcPr>
            <w:tcW w:w="1570" w:type="dxa"/>
            <w:vAlign w:val="center"/>
          </w:tcPr>
          <w:p w:rsidR="009746E8" w:rsidRPr="003F1978" w:rsidRDefault="009746E8" w:rsidP="001B6675">
            <w:pPr>
              <w:pStyle w:val="afb"/>
              <w:ind w:left="50" w:right="50"/>
              <w:jc w:val="center"/>
              <w:rPr>
                <w:rFonts w:asciiTheme="minorEastAsia" w:eastAsiaTheme="minorEastAsia" w:hAnsiTheme="minorEastAsia"/>
                <w:b/>
              </w:rPr>
            </w:pPr>
          </w:p>
        </w:tc>
        <w:tc>
          <w:tcPr>
            <w:tcW w:w="1984" w:type="dxa"/>
            <w:vAlign w:val="center"/>
          </w:tcPr>
          <w:p w:rsidR="009746E8" w:rsidRPr="003F1978" w:rsidRDefault="009746E8" w:rsidP="001B6675">
            <w:pPr>
              <w:pStyle w:val="afb"/>
              <w:ind w:left="50" w:right="50"/>
              <w:jc w:val="center"/>
              <w:rPr>
                <w:rFonts w:asciiTheme="minorEastAsia" w:eastAsiaTheme="minorEastAsia" w:hAnsiTheme="minorEastAsia"/>
                <w:b/>
              </w:rPr>
            </w:pP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color w:val="000000"/>
              </w:rPr>
              <w:t>银行存款</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21,150,968.92</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59"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70"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984" w:type="dxa"/>
            <w:vAlign w:val="center"/>
          </w:tcPr>
          <w:p w:rsidR="000A3BF6" w:rsidRDefault="00CB024A" w:rsidP="001B6675">
            <w:pPr>
              <w:ind w:left="50" w:right="50"/>
              <w:jc w:val="right"/>
            </w:pPr>
            <w:r>
              <w:rPr>
                <w:rFonts w:asciiTheme="minorEastAsia" w:eastAsiaTheme="minorEastAsia" w:hAnsiTheme="minorEastAsia"/>
                <w:color w:val="000000"/>
              </w:rPr>
              <w:t>21,150,968.92</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color w:val="000000"/>
              </w:rPr>
              <w:t>结算备付金</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449,992.60</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59"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70"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984" w:type="dxa"/>
            <w:vAlign w:val="center"/>
          </w:tcPr>
          <w:p w:rsidR="000A3BF6" w:rsidRDefault="00CB024A" w:rsidP="001B6675">
            <w:pPr>
              <w:ind w:left="50" w:right="50"/>
              <w:jc w:val="right"/>
            </w:pPr>
            <w:r>
              <w:rPr>
                <w:rFonts w:asciiTheme="minorEastAsia" w:eastAsiaTheme="minorEastAsia" w:hAnsiTheme="minorEastAsia"/>
                <w:color w:val="000000"/>
              </w:rPr>
              <w:t>449,992.60</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color w:val="000000"/>
              </w:rPr>
              <w:lastRenderedPageBreak/>
              <w:t>存出保证金</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76,020.66</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59"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70"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984" w:type="dxa"/>
            <w:vAlign w:val="center"/>
          </w:tcPr>
          <w:p w:rsidR="000A3BF6" w:rsidRDefault="00CB024A" w:rsidP="001B6675">
            <w:pPr>
              <w:ind w:left="50" w:right="50"/>
              <w:jc w:val="right"/>
            </w:pPr>
            <w:r>
              <w:rPr>
                <w:rFonts w:asciiTheme="minorEastAsia" w:eastAsiaTheme="minorEastAsia" w:hAnsiTheme="minorEastAsia"/>
                <w:color w:val="000000"/>
              </w:rPr>
              <w:t>76,020.66</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color w:val="000000"/>
              </w:rPr>
              <w:t>交易性金融资产</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59"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70"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984" w:type="dxa"/>
            <w:vAlign w:val="center"/>
          </w:tcPr>
          <w:p w:rsidR="000A3BF6" w:rsidRDefault="00CB024A" w:rsidP="001B6675">
            <w:pPr>
              <w:ind w:left="50" w:right="50"/>
              <w:jc w:val="right"/>
            </w:pPr>
            <w:r>
              <w:rPr>
                <w:rFonts w:asciiTheme="minorEastAsia" w:eastAsiaTheme="minorEastAsia" w:hAnsiTheme="minorEastAsia"/>
                <w:color w:val="000000"/>
              </w:rPr>
              <w:t>-</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color w:val="000000"/>
              </w:rPr>
              <w:t>应收证券清算款</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59"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70"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984" w:type="dxa"/>
            <w:vAlign w:val="center"/>
          </w:tcPr>
          <w:p w:rsidR="000A3BF6" w:rsidRDefault="00CB024A" w:rsidP="001B6675">
            <w:pPr>
              <w:ind w:left="50" w:right="50"/>
              <w:jc w:val="right"/>
            </w:pPr>
            <w:r>
              <w:rPr>
                <w:rFonts w:asciiTheme="minorEastAsia" w:eastAsiaTheme="minorEastAsia" w:hAnsiTheme="minorEastAsia"/>
                <w:color w:val="000000"/>
              </w:rPr>
              <w:t>-</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color w:val="000000"/>
              </w:rPr>
              <w:t>买入返售金融资产</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59"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70"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984" w:type="dxa"/>
            <w:vAlign w:val="center"/>
          </w:tcPr>
          <w:p w:rsidR="000A3BF6" w:rsidRDefault="00CB024A" w:rsidP="001B6675">
            <w:pPr>
              <w:ind w:left="50" w:right="50"/>
              <w:jc w:val="right"/>
            </w:pPr>
            <w:r>
              <w:rPr>
                <w:rFonts w:asciiTheme="minorEastAsia" w:eastAsiaTheme="minorEastAsia" w:hAnsiTheme="minorEastAsia"/>
                <w:color w:val="000000"/>
              </w:rPr>
              <w:t>-</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color w:val="000000"/>
              </w:rPr>
              <w:t>应收利息</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59"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70" w:type="dxa"/>
            <w:vAlign w:val="center"/>
          </w:tcPr>
          <w:p w:rsidR="000A3BF6" w:rsidRDefault="00CB024A" w:rsidP="001B6675">
            <w:pPr>
              <w:ind w:left="50" w:right="50"/>
              <w:jc w:val="right"/>
            </w:pPr>
            <w:r>
              <w:rPr>
                <w:rFonts w:asciiTheme="minorEastAsia" w:eastAsiaTheme="minorEastAsia" w:hAnsiTheme="minorEastAsia"/>
                <w:color w:val="000000"/>
              </w:rPr>
              <w:t>3,270.61</w:t>
            </w:r>
          </w:p>
        </w:tc>
        <w:tc>
          <w:tcPr>
            <w:tcW w:w="1984" w:type="dxa"/>
            <w:vAlign w:val="center"/>
          </w:tcPr>
          <w:p w:rsidR="000A3BF6" w:rsidRDefault="00CB024A" w:rsidP="001B6675">
            <w:pPr>
              <w:ind w:left="50" w:right="50"/>
              <w:jc w:val="right"/>
            </w:pPr>
            <w:r>
              <w:rPr>
                <w:rFonts w:asciiTheme="minorEastAsia" w:eastAsiaTheme="minorEastAsia" w:hAnsiTheme="minorEastAsia"/>
                <w:color w:val="000000"/>
              </w:rPr>
              <w:t>3,270.61</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color w:val="000000"/>
              </w:rPr>
              <w:t>应收申购款</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59"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70"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984" w:type="dxa"/>
            <w:vAlign w:val="center"/>
          </w:tcPr>
          <w:p w:rsidR="000A3BF6" w:rsidRDefault="00CB024A" w:rsidP="001B6675">
            <w:pPr>
              <w:ind w:left="50" w:right="50"/>
              <w:jc w:val="right"/>
            </w:pPr>
            <w:r>
              <w:rPr>
                <w:rFonts w:asciiTheme="minorEastAsia" w:eastAsiaTheme="minorEastAsia" w:hAnsiTheme="minorEastAsia"/>
                <w:color w:val="000000"/>
              </w:rPr>
              <w:t>-</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color w:val="000000"/>
              </w:rPr>
              <w:t>应收股利</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59"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70"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984" w:type="dxa"/>
            <w:vAlign w:val="center"/>
          </w:tcPr>
          <w:p w:rsidR="000A3BF6" w:rsidRDefault="00CB024A" w:rsidP="001B6675">
            <w:pPr>
              <w:ind w:left="50" w:right="50"/>
              <w:jc w:val="right"/>
            </w:pPr>
            <w:r>
              <w:rPr>
                <w:rFonts w:asciiTheme="minorEastAsia" w:eastAsiaTheme="minorEastAsia" w:hAnsiTheme="minorEastAsia"/>
                <w:color w:val="000000"/>
              </w:rPr>
              <w:t>-</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color w:val="000000"/>
              </w:rPr>
              <w:t>其他资产</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701"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59"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570" w:type="dxa"/>
            <w:vAlign w:val="center"/>
          </w:tcPr>
          <w:p w:rsidR="000A3BF6" w:rsidRDefault="00CB024A" w:rsidP="001B6675">
            <w:pPr>
              <w:ind w:left="50" w:right="50"/>
              <w:jc w:val="right"/>
            </w:pPr>
            <w:r>
              <w:rPr>
                <w:rFonts w:asciiTheme="minorEastAsia" w:eastAsiaTheme="minorEastAsia" w:hAnsiTheme="minorEastAsia"/>
                <w:color w:val="000000"/>
              </w:rPr>
              <w:t>-</w:t>
            </w:r>
          </w:p>
        </w:tc>
        <w:tc>
          <w:tcPr>
            <w:tcW w:w="1984" w:type="dxa"/>
            <w:vAlign w:val="center"/>
          </w:tcPr>
          <w:p w:rsidR="000A3BF6" w:rsidRDefault="00CB024A" w:rsidP="001B6675">
            <w:pPr>
              <w:ind w:left="50" w:right="50"/>
              <w:jc w:val="right"/>
            </w:pPr>
            <w:r>
              <w:rPr>
                <w:rFonts w:asciiTheme="minorEastAsia" w:eastAsiaTheme="minorEastAsia" w:hAnsiTheme="minorEastAsia"/>
                <w:color w:val="000000"/>
              </w:rPr>
              <w:t>-</w:t>
            </w:r>
          </w:p>
        </w:tc>
      </w:tr>
      <w:tr w:rsidR="009746E8" w:rsidRPr="003F1978" w:rsidTr="001B6675">
        <w:trPr>
          <w:trHeight w:val="280"/>
          <w:jc w:val="center"/>
        </w:trPr>
        <w:tc>
          <w:tcPr>
            <w:tcW w:w="1691" w:type="dxa"/>
          </w:tcPr>
          <w:p w:rsidR="009746E8" w:rsidRPr="003F1978" w:rsidRDefault="009746E8" w:rsidP="001B6675">
            <w:pPr>
              <w:pStyle w:val="afb"/>
              <w:ind w:leftChars="50" w:left="105" w:right="50"/>
              <w:rPr>
                <w:rFonts w:asciiTheme="minorEastAsia" w:eastAsiaTheme="minorEastAsia" w:hAnsiTheme="minorEastAsia"/>
              </w:rPr>
            </w:pPr>
            <w:r w:rsidRPr="003F1978">
              <w:rPr>
                <w:rFonts w:asciiTheme="minorEastAsia" w:eastAsiaTheme="minorEastAsia" w:hAnsiTheme="minorEastAsia"/>
                <w:b/>
                <w:color w:val="000000"/>
              </w:rPr>
              <w:t>资产总计</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21,676,982.18</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w:t>
            </w:r>
          </w:p>
        </w:tc>
        <w:tc>
          <w:tcPr>
            <w:tcW w:w="1559"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w:t>
            </w:r>
          </w:p>
        </w:tc>
        <w:tc>
          <w:tcPr>
            <w:tcW w:w="1570"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3,270.61</w:t>
            </w:r>
          </w:p>
        </w:tc>
        <w:tc>
          <w:tcPr>
            <w:tcW w:w="1984"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21,680,252.79</w:t>
            </w:r>
          </w:p>
        </w:tc>
      </w:tr>
      <w:tr w:rsidR="009746E8" w:rsidRPr="003F1978" w:rsidTr="001B6675">
        <w:trPr>
          <w:trHeight w:val="280"/>
          <w:jc w:val="center"/>
        </w:trPr>
        <w:tc>
          <w:tcPr>
            <w:tcW w:w="1691" w:type="dxa"/>
          </w:tcPr>
          <w:p w:rsidR="009746E8" w:rsidRPr="003F1978" w:rsidRDefault="009746E8" w:rsidP="001B6675">
            <w:pPr>
              <w:pStyle w:val="afb"/>
              <w:ind w:leftChars="50" w:left="105" w:right="50"/>
              <w:rPr>
                <w:rFonts w:asciiTheme="minorEastAsia" w:eastAsiaTheme="minorEastAsia" w:hAnsiTheme="minorEastAsia"/>
              </w:rPr>
            </w:pPr>
            <w:r w:rsidRPr="003F1978">
              <w:rPr>
                <w:rFonts w:asciiTheme="minorEastAsia" w:eastAsiaTheme="minorEastAsia" w:hAnsiTheme="minorEastAsia"/>
                <w:b/>
                <w:color w:val="000000"/>
              </w:rPr>
              <w:t>负债</w:t>
            </w:r>
          </w:p>
        </w:tc>
        <w:tc>
          <w:tcPr>
            <w:tcW w:w="1701" w:type="dxa"/>
            <w:vAlign w:val="center"/>
          </w:tcPr>
          <w:p w:rsidR="009746E8" w:rsidRPr="003F1978" w:rsidRDefault="009746E8" w:rsidP="001B6675">
            <w:pPr>
              <w:pStyle w:val="afb"/>
              <w:ind w:left="50" w:right="50"/>
              <w:rPr>
                <w:rFonts w:asciiTheme="minorEastAsia" w:eastAsiaTheme="minorEastAsia" w:hAnsiTheme="minorEastAsia"/>
                <w:color w:val="0000FF"/>
              </w:rPr>
            </w:pPr>
          </w:p>
        </w:tc>
        <w:tc>
          <w:tcPr>
            <w:tcW w:w="1701" w:type="dxa"/>
            <w:vAlign w:val="center"/>
          </w:tcPr>
          <w:p w:rsidR="009746E8" w:rsidRPr="003F1978" w:rsidRDefault="009746E8" w:rsidP="001B6675">
            <w:pPr>
              <w:ind w:left="50" w:right="50"/>
              <w:jc w:val="right"/>
              <w:rPr>
                <w:rFonts w:asciiTheme="minorEastAsia" w:eastAsiaTheme="minorEastAsia" w:hAnsiTheme="minorEastAsia"/>
                <w:color w:val="0000FF"/>
                <w:kern w:val="0"/>
                <w:szCs w:val="21"/>
              </w:rPr>
            </w:pPr>
          </w:p>
        </w:tc>
        <w:tc>
          <w:tcPr>
            <w:tcW w:w="1559" w:type="dxa"/>
            <w:vAlign w:val="center"/>
          </w:tcPr>
          <w:p w:rsidR="009746E8" w:rsidRPr="003F1978" w:rsidRDefault="009746E8" w:rsidP="001B6675">
            <w:pPr>
              <w:ind w:left="50" w:right="50"/>
              <w:jc w:val="right"/>
              <w:rPr>
                <w:rFonts w:asciiTheme="minorEastAsia" w:eastAsiaTheme="minorEastAsia" w:hAnsiTheme="minorEastAsia"/>
                <w:color w:val="0000FF"/>
                <w:kern w:val="0"/>
                <w:szCs w:val="21"/>
              </w:rPr>
            </w:pPr>
          </w:p>
        </w:tc>
        <w:tc>
          <w:tcPr>
            <w:tcW w:w="1570" w:type="dxa"/>
            <w:vAlign w:val="center"/>
          </w:tcPr>
          <w:p w:rsidR="009746E8" w:rsidRPr="003F1978" w:rsidRDefault="009746E8" w:rsidP="001B6675">
            <w:pPr>
              <w:ind w:left="50" w:right="50"/>
              <w:jc w:val="right"/>
              <w:rPr>
                <w:rFonts w:asciiTheme="minorEastAsia" w:eastAsiaTheme="minorEastAsia" w:hAnsiTheme="minorEastAsia"/>
                <w:color w:val="0000FF"/>
                <w:kern w:val="0"/>
                <w:szCs w:val="21"/>
              </w:rPr>
            </w:pPr>
          </w:p>
        </w:tc>
        <w:tc>
          <w:tcPr>
            <w:tcW w:w="1984" w:type="dxa"/>
            <w:vAlign w:val="center"/>
          </w:tcPr>
          <w:p w:rsidR="009746E8" w:rsidRPr="003F1978" w:rsidRDefault="009746E8" w:rsidP="001B6675">
            <w:pPr>
              <w:pStyle w:val="afb"/>
              <w:ind w:left="50" w:right="50"/>
              <w:rPr>
                <w:rFonts w:asciiTheme="minorEastAsia" w:eastAsiaTheme="minorEastAsia" w:hAnsiTheme="minorEastAsia"/>
                <w:color w:val="0000FF"/>
              </w:rPr>
            </w:pP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卖出回购金融资产款</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w:t>
            </w:r>
          </w:p>
        </w:tc>
        <w:tc>
          <w:tcPr>
            <w:tcW w:w="1984" w:type="dxa"/>
            <w:vAlign w:val="center"/>
          </w:tcPr>
          <w:p w:rsidR="000A3BF6" w:rsidRDefault="00CB024A" w:rsidP="001B6675">
            <w:pPr>
              <w:ind w:left="50" w:right="50"/>
              <w:jc w:val="right"/>
            </w:pPr>
            <w:r>
              <w:rPr>
                <w:rFonts w:asciiTheme="minorEastAsia" w:eastAsiaTheme="minorEastAsia" w:hAnsiTheme="minorEastAsia"/>
              </w:rPr>
              <w:t>-</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w:t>
            </w:r>
            <w:proofErr w:type="gramStart"/>
            <w:r>
              <w:rPr>
                <w:rFonts w:asciiTheme="minorEastAsia" w:eastAsiaTheme="minorEastAsia" w:hAnsiTheme="minorEastAsia"/>
              </w:rPr>
              <w:t>赎回款</w:t>
            </w:r>
            <w:proofErr w:type="gramEnd"/>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19,977,430.00</w:t>
            </w:r>
          </w:p>
        </w:tc>
        <w:tc>
          <w:tcPr>
            <w:tcW w:w="1984" w:type="dxa"/>
            <w:vAlign w:val="center"/>
          </w:tcPr>
          <w:p w:rsidR="000A3BF6" w:rsidRDefault="00CB024A" w:rsidP="001B6675">
            <w:pPr>
              <w:ind w:left="50" w:right="50"/>
              <w:jc w:val="right"/>
            </w:pPr>
            <w:r>
              <w:rPr>
                <w:rFonts w:asciiTheme="minorEastAsia" w:eastAsiaTheme="minorEastAsia" w:hAnsiTheme="minorEastAsia"/>
              </w:rPr>
              <w:t>19,977,430.00</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应付证券清算款</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w:t>
            </w:r>
          </w:p>
        </w:tc>
        <w:tc>
          <w:tcPr>
            <w:tcW w:w="1984" w:type="dxa"/>
            <w:vAlign w:val="center"/>
          </w:tcPr>
          <w:p w:rsidR="000A3BF6" w:rsidRDefault="00CB024A" w:rsidP="001B6675">
            <w:pPr>
              <w:ind w:left="50" w:right="50"/>
              <w:jc w:val="right"/>
            </w:pPr>
            <w:r>
              <w:rPr>
                <w:rFonts w:asciiTheme="minorEastAsia" w:eastAsiaTheme="minorEastAsia" w:hAnsiTheme="minorEastAsia"/>
              </w:rPr>
              <w:t>-</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应付管理人报酬</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10,000.88</w:t>
            </w:r>
          </w:p>
        </w:tc>
        <w:tc>
          <w:tcPr>
            <w:tcW w:w="1984" w:type="dxa"/>
            <w:vAlign w:val="center"/>
          </w:tcPr>
          <w:p w:rsidR="000A3BF6" w:rsidRDefault="00CB024A" w:rsidP="001B6675">
            <w:pPr>
              <w:ind w:left="50" w:right="50"/>
              <w:jc w:val="right"/>
            </w:pPr>
            <w:r>
              <w:rPr>
                <w:rFonts w:asciiTheme="minorEastAsia" w:eastAsiaTheme="minorEastAsia" w:hAnsiTheme="minorEastAsia"/>
              </w:rPr>
              <w:t>10,000.88</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应付托管费</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2,500.25</w:t>
            </w:r>
          </w:p>
        </w:tc>
        <w:tc>
          <w:tcPr>
            <w:tcW w:w="1984" w:type="dxa"/>
            <w:vAlign w:val="center"/>
          </w:tcPr>
          <w:p w:rsidR="000A3BF6" w:rsidRDefault="00CB024A" w:rsidP="001B6675">
            <w:pPr>
              <w:ind w:left="50" w:right="50"/>
              <w:jc w:val="right"/>
            </w:pPr>
            <w:r>
              <w:rPr>
                <w:rFonts w:asciiTheme="minorEastAsia" w:eastAsiaTheme="minorEastAsia" w:hAnsiTheme="minorEastAsia"/>
              </w:rPr>
              <w:t>2,500.25</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应付销售服务费</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0.71</w:t>
            </w:r>
          </w:p>
        </w:tc>
        <w:tc>
          <w:tcPr>
            <w:tcW w:w="1984" w:type="dxa"/>
            <w:vAlign w:val="center"/>
          </w:tcPr>
          <w:p w:rsidR="000A3BF6" w:rsidRDefault="00CB024A" w:rsidP="001B6675">
            <w:pPr>
              <w:ind w:left="50" w:right="50"/>
              <w:jc w:val="right"/>
            </w:pPr>
            <w:r>
              <w:rPr>
                <w:rFonts w:asciiTheme="minorEastAsia" w:eastAsiaTheme="minorEastAsia" w:hAnsiTheme="minorEastAsia"/>
              </w:rPr>
              <w:t>0.71</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应交税费</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470.57</w:t>
            </w:r>
          </w:p>
        </w:tc>
        <w:tc>
          <w:tcPr>
            <w:tcW w:w="1984" w:type="dxa"/>
            <w:vAlign w:val="center"/>
          </w:tcPr>
          <w:p w:rsidR="000A3BF6" w:rsidRDefault="00CB024A" w:rsidP="001B6675">
            <w:pPr>
              <w:ind w:left="50" w:right="50"/>
              <w:jc w:val="right"/>
            </w:pPr>
            <w:r>
              <w:rPr>
                <w:rFonts w:asciiTheme="minorEastAsia" w:eastAsiaTheme="minorEastAsia" w:hAnsiTheme="minorEastAsia"/>
              </w:rPr>
              <w:t>470.57</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应付交易费用</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10,060.25</w:t>
            </w:r>
          </w:p>
        </w:tc>
        <w:tc>
          <w:tcPr>
            <w:tcW w:w="1984" w:type="dxa"/>
            <w:vAlign w:val="center"/>
          </w:tcPr>
          <w:p w:rsidR="000A3BF6" w:rsidRDefault="00CB024A" w:rsidP="001B6675">
            <w:pPr>
              <w:ind w:left="50" w:right="50"/>
              <w:jc w:val="right"/>
            </w:pPr>
            <w:r>
              <w:rPr>
                <w:rFonts w:asciiTheme="minorEastAsia" w:eastAsiaTheme="minorEastAsia" w:hAnsiTheme="minorEastAsia"/>
              </w:rPr>
              <w:t>10,060.25</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应付利息</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w:t>
            </w:r>
          </w:p>
        </w:tc>
        <w:tc>
          <w:tcPr>
            <w:tcW w:w="1984" w:type="dxa"/>
            <w:vAlign w:val="center"/>
          </w:tcPr>
          <w:p w:rsidR="000A3BF6" w:rsidRDefault="00CB024A" w:rsidP="001B6675">
            <w:pPr>
              <w:ind w:left="50" w:right="50"/>
              <w:jc w:val="right"/>
            </w:pPr>
            <w:r>
              <w:rPr>
                <w:rFonts w:asciiTheme="minorEastAsia" w:eastAsiaTheme="minorEastAsia" w:hAnsiTheme="minorEastAsia"/>
              </w:rPr>
              <w:t>-</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其他负债</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369,300.00</w:t>
            </w:r>
          </w:p>
        </w:tc>
        <w:tc>
          <w:tcPr>
            <w:tcW w:w="1984" w:type="dxa"/>
            <w:vAlign w:val="center"/>
          </w:tcPr>
          <w:p w:rsidR="000A3BF6" w:rsidRDefault="00CB024A" w:rsidP="001B6675">
            <w:pPr>
              <w:ind w:left="50" w:right="50"/>
              <w:jc w:val="right"/>
            </w:pPr>
            <w:r>
              <w:rPr>
                <w:rFonts w:asciiTheme="minorEastAsia" w:eastAsiaTheme="minorEastAsia" w:hAnsiTheme="minorEastAsia"/>
              </w:rPr>
              <w:t>369,300.00</w:t>
            </w:r>
          </w:p>
        </w:tc>
      </w:tr>
      <w:tr w:rsidR="009746E8" w:rsidRPr="003F1978" w:rsidTr="001B6675">
        <w:trPr>
          <w:trHeight w:val="280"/>
          <w:jc w:val="center"/>
        </w:trPr>
        <w:tc>
          <w:tcPr>
            <w:tcW w:w="1691" w:type="dxa"/>
          </w:tcPr>
          <w:p w:rsidR="009746E8" w:rsidRPr="003F1978" w:rsidRDefault="009746E8" w:rsidP="001B6675">
            <w:pPr>
              <w:pStyle w:val="afb"/>
              <w:ind w:leftChars="50" w:left="105" w:right="50"/>
              <w:rPr>
                <w:rFonts w:asciiTheme="minorEastAsia" w:eastAsiaTheme="minorEastAsia" w:hAnsiTheme="minorEastAsia"/>
                <w:b/>
              </w:rPr>
            </w:pPr>
            <w:r w:rsidRPr="003F1978">
              <w:rPr>
                <w:rFonts w:asciiTheme="minorEastAsia" w:eastAsiaTheme="minorEastAsia" w:hAnsiTheme="minorEastAsia"/>
                <w:b/>
              </w:rPr>
              <w:t>负债总计</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w:t>
            </w:r>
          </w:p>
        </w:tc>
        <w:tc>
          <w:tcPr>
            <w:tcW w:w="1559"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w:t>
            </w:r>
          </w:p>
        </w:tc>
        <w:tc>
          <w:tcPr>
            <w:tcW w:w="1570"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20,369,762.66</w:t>
            </w:r>
          </w:p>
        </w:tc>
        <w:tc>
          <w:tcPr>
            <w:tcW w:w="1984"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20,369,762.66</w:t>
            </w:r>
          </w:p>
        </w:tc>
      </w:tr>
      <w:tr w:rsidR="009746E8" w:rsidRPr="003F1978" w:rsidTr="001B6675">
        <w:trPr>
          <w:trHeight w:val="280"/>
          <w:jc w:val="center"/>
        </w:trPr>
        <w:tc>
          <w:tcPr>
            <w:tcW w:w="1691" w:type="dxa"/>
          </w:tcPr>
          <w:p w:rsidR="009746E8" w:rsidRPr="003F1978" w:rsidRDefault="009746E8" w:rsidP="001B6675">
            <w:pPr>
              <w:pStyle w:val="afb"/>
              <w:ind w:leftChars="50" w:left="105" w:right="50"/>
              <w:rPr>
                <w:rFonts w:asciiTheme="minorEastAsia" w:eastAsiaTheme="minorEastAsia" w:hAnsiTheme="minorEastAsia"/>
                <w:b/>
              </w:rPr>
            </w:pPr>
            <w:r w:rsidRPr="003F1978">
              <w:rPr>
                <w:rFonts w:asciiTheme="minorEastAsia" w:eastAsiaTheme="minorEastAsia" w:hAnsiTheme="minorEastAsia"/>
                <w:b/>
              </w:rPr>
              <w:t>利率敏感度缺口</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21,676,982.18</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w:t>
            </w:r>
          </w:p>
        </w:tc>
        <w:tc>
          <w:tcPr>
            <w:tcW w:w="1559" w:type="dxa"/>
            <w:vAlign w:val="center"/>
          </w:tcPr>
          <w:p w:rsidR="009746E8" w:rsidRPr="003F1978" w:rsidRDefault="009746E8" w:rsidP="001B6675">
            <w:pPr>
              <w:pStyle w:val="afb"/>
              <w:ind w:left="50" w:right="50"/>
              <w:jc w:val="right"/>
              <w:rPr>
                <w:rFonts w:asciiTheme="minorEastAsia" w:eastAsiaTheme="minorEastAsia" w:hAnsiTheme="minorEastAsia"/>
                <w:b/>
                <w:color w:val="000000"/>
              </w:rPr>
            </w:pPr>
            <w:r w:rsidRPr="003F1978">
              <w:rPr>
                <w:rFonts w:asciiTheme="minorEastAsia" w:eastAsiaTheme="minorEastAsia" w:hAnsiTheme="minorEastAsia"/>
                <w:b/>
                <w:color w:val="000000"/>
              </w:rPr>
              <w:t>-</w:t>
            </w:r>
          </w:p>
        </w:tc>
        <w:tc>
          <w:tcPr>
            <w:tcW w:w="1570" w:type="dxa"/>
            <w:vAlign w:val="center"/>
          </w:tcPr>
          <w:p w:rsidR="009746E8" w:rsidRPr="001B6675" w:rsidRDefault="009746E8" w:rsidP="001B6675">
            <w:pPr>
              <w:pStyle w:val="afb"/>
              <w:ind w:left="50" w:right="50"/>
              <w:jc w:val="right"/>
              <w:rPr>
                <w:rFonts w:asciiTheme="minorEastAsia" w:eastAsiaTheme="minorEastAsia" w:hAnsiTheme="minorEastAsia"/>
                <w:b/>
                <w:color w:val="000000"/>
                <w:sz w:val="20"/>
              </w:rPr>
            </w:pPr>
            <w:r w:rsidRPr="001B6675">
              <w:rPr>
                <w:rFonts w:asciiTheme="minorEastAsia" w:eastAsiaTheme="minorEastAsia" w:hAnsiTheme="minorEastAsia"/>
                <w:b/>
                <w:color w:val="000000"/>
                <w:sz w:val="20"/>
              </w:rPr>
              <w:t>-20,366,492.05</w:t>
            </w:r>
          </w:p>
        </w:tc>
        <w:tc>
          <w:tcPr>
            <w:tcW w:w="1984" w:type="dxa"/>
            <w:vAlign w:val="center"/>
          </w:tcPr>
          <w:p w:rsidR="009746E8" w:rsidRPr="001B6675" w:rsidRDefault="009746E8" w:rsidP="001B6675">
            <w:pPr>
              <w:pStyle w:val="afb"/>
              <w:ind w:left="50" w:right="50"/>
              <w:jc w:val="right"/>
              <w:rPr>
                <w:rFonts w:asciiTheme="minorEastAsia" w:eastAsiaTheme="minorEastAsia" w:hAnsiTheme="minorEastAsia"/>
                <w:b/>
                <w:color w:val="000000"/>
                <w:sz w:val="20"/>
              </w:rPr>
            </w:pPr>
            <w:r w:rsidRPr="001B6675">
              <w:rPr>
                <w:rFonts w:asciiTheme="minorEastAsia" w:eastAsiaTheme="minorEastAsia" w:hAnsiTheme="minorEastAsia"/>
                <w:b/>
                <w:color w:val="000000"/>
                <w:sz w:val="20"/>
              </w:rPr>
              <w:t>1,310,490.13</w:t>
            </w:r>
          </w:p>
        </w:tc>
      </w:tr>
      <w:tr w:rsidR="009746E8" w:rsidRPr="003F1978" w:rsidTr="001B6675">
        <w:trPr>
          <w:trHeight w:val="280"/>
          <w:jc w:val="center"/>
        </w:trPr>
        <w:tc>
          <w:tcPr>
            <w:tcW w:w="1691"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上年度末</w:t>
            </w:r>
          </w:p>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2017年12月31日</w:t>
            </w:r>
          </w:p>
        </w:tc>
        <w:tc>
          <w:tcPr>
            <w:tcW w:w="1701"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1年以内</w:t>
            </w:r>
          </w:p>
        </w:tc>
        <w:tc>
          <w:tcPr>
            <w:tcW w:w="1701"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1-5年</w:t>
            </w:r>
          </w:p>
        </w:tc>
        <w:tc>
          <w:tcPr>
            <w:tcW w:w="1559"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5年以上</w:t>
            </w:r>
          </w:p>
        </w:tc>
        <w:tc>
          <w:tcPr>
            <w:tcW w:w="1570"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不计息</w:t>
            </w:r>
          </w:p>
        </w:tc>
        <w:tc>
          <w:tcPr>
            <w:tcW w:w="1984" w:type="dxa"/>
            <w:vAlign w:val="center"/>
          </w:tcPr>
          <w:p w:rsidR="009746E8" w:rsidRPr="003F1978" w:rsidRDefault="009746E8" w:rsidP="00EF0F3F">
            <w:pPr>
              <w:pStyle w:val="afb"/>
              <w:jc w:val="center"/>
              <w:rPr>
                <w:rFonts w:asciiTheme="minorEastAsia" w:eastAsiaTheme="minorEastAsia" w:hAnsiTheme="minorEastAsia"/>
                <w:b/>
              </w:rPr>
            </w:pPr>
            <w:r w:rsidRPr="003F1978">
              <w:rPr>
                <w:rFonts w:asciiTheme="minorEastAsia" w:eastAsiaTheme="minorEastAsia" w:hAnsiTheme="minorEastAsia"/>
                <w:b/>
              </w:rPr>
              <w:t>合计</w:t>
            </w:r>
          </w:p>
        </w:tc>
      </w:tr>
      <w:tr w:rsidR="009746E8" w:rsidRPr="003F1978" w:rsidTr="001B6675">
        <w:trPr>
          <w:trHeight w:val="280"/>
          <w:jc w:val="center"/>
        </w:trPr>
        <w:tc>
          <w:tcPr>
            <w:tcW w:w="1691" w:type="dxa"/>
          </w:tcPr>
          <w:p w:rsidR="009746E8" w:rsidRPr="003F1978" w:rsidRDefault="009746E8" w:rsidP="001B6675">
            <w:pPr>
              <w:pStyle w:val="afb"/>
              <w:ind w:leftChars="50" w:left="105" w:rightChars="50" w:right="105"/>
              <w:rPr>
                <w:rFonts w:asciiTheme="minorEastAsia" w:eastAsiaTheme="minorEastAsia" w:hAnsiTheme="minorEastAsia"/>
                <w:b/>
              </w:rPr>
            </w:pPr>
            <w:r w:rsidRPr="003F1978">
              <w:rPr>
                <w:rFonts w:asciiTheme="minorEastAsia" w:eastAsiaTheme="minorEastAsia" w:hAnsiTheme="minorEastAsia"/>
                <w:b/>
              </w:rPr>
              <w:t>资产</w:t>
            </w:r>
          </w:p>
        </w:tc>
        <w:tc>
          <w:tcPr>
            <w:tcW w:w="1701" w:type="dxa"/>
            <w:vAlign w:val="center"/>
          </w:tcPr>
          <w:p w:rsidR="009746E8" w:rsidRPr="003F1978" w:rsidRDefault="009746E8" w:rsidP="001B6675">
            <w:pPr>
              <w:pStyle w:val="afb"/>
              <w:ind w:left="50" w:rightChars="50" w:right="105"/>
              <w:rPr>
                <w:rFonts w:asciiTheme="minorEastAsia" w:eastAsiaTheme="minorEastAsia" w:hAnsiTheme="minorEastAsia"/>
                <w:b/>
              </w:rPr>
            </w:pPr>
          </w:p>
        </w:tc>
        <w:tc>
          <w:tcPr>
            <w:tcW w:w="1701" w:type="dxa"/>
            <w:vAlign w:val="center"/>
          </w:tcPr>
          <w:p w:rsidR="009746E8" w:rsidRPr="003F1978" w:rsidRDefault="009746E8" w:rsidP="001B6675">
            <w:pPr>
              <w:pStyle w:val="afb"/>
              <w:ind w:left="50" w:rightChars="50" w:right="105"/>
              <w:rPr>
                <w:rFonts w:asciiTheme="minorEastAsia" w:eastAsiaTheme="minorEastAsia" w:hAnsiTheme="minorEastAsia"/>
                <w:b/>
              </w:rPr>
            </w:pPr>
          </w:p>
        </w:tc>
        <w:tc>
          <w:tcPr>
            <w:tcW w:w="1559" w:type="dxa"/>
            <w:vAlign w:val="center"/>
          </w:tcPr>
          <w:p w:rsidR="009746E8" w:rsidRPr="003F1978" w:rsidRDefault="009746E8" w:rsidP="001B6675">
            <w:pPr>
              <w:pStyle w:val="afb"/>
              <w:ind w:left="50" w:rightChars="50" w:right="105"/>
              <w:rPr>
                <w:rFonts w:asciiTheme="minorEastAsia" w:eastAsiaTheme="minorEastAsia" w:hAnsiTheme="minorEastAsia"/>
                <w:b/>
              </w:rPr>
            </w:pPr>
          </w:p>
        </w:tc>
        <w:tc>
          <w:tcPr>
            <w:tcW w:w="1570" w:type="dxa"/>
            <w:vAlign w:val="center"/>
          </w:tcPr>
          <w:p w:rsidR="009746E8" w:rsidRPr="003F1978" w:rsidRDefault="009746E8" w:rsidP="001B6675">
            <w:pPr>
              <w:pStyle w:val="afb"/>
              <w:ind w:left="50" w:rightChars="50" w:right="105"/>
              <w:rPr>
                <w:rFonts w:asciiTheme="minorEastAsia" w:eastAsiaTheme="minorEastAsia" w:hAnsiTheme="minorEastAsia"/>
                <w:b/>
              </w:rPr>
            </w:pPr>
          </w:p>
        </w:tc>
        <w:tc>
          <w:tcPr>
            <w:tcW w:w="1984" w:type="dxa"/>
            <w:vAlign w:val="center"/>
          </w:tcPr>
          <w:p w:rsidR="009746E8" w:rsidRPr="003F1978" w:rsidRDefault="009746E8" w:rsidP="001B6675">
            <w:pPr>
              <w:pStyle w:val="afb"/>
              <w:ind w:left="50" w:rightChars="50" w:right="105"/>
              <w:rPr>
                <w:rFonts w:asciiTheme="minorEastAsia" w:eastAsiaTheme="minorEastAsia" w:hAnsiTheme="minorEastAsia"/>
                <w:b/>
              </w:rPr>
            </w:pP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银行存款</w:t>
            </w:r>
          </w:p>
        </w:tc>
        <w:tc>
          <w:tcPr>
            <w:tcW w:w="1701" w:type="dxa"/>
            <w:vAlign w:val="center"/>
          </w:tcPr>
          <w:p w:rsidR="000A3BF6" w:rsidRDefault="00CB024A" w:rsidP="001B6675">
            <w:pPr>
              <w:ind w:left="50" w:right="50"/>
              <w:jc w:val="right"/>
            </w:pPr>
            <w:r>
              <w:rPr>
                <w:rFonts w:asciiTheme="minorEastAsia" w:eastAsiaTheme="minorEastAsia" w:hAnsiTheme="minorEastAsia"/>
              </w:rPr>
              <w:t>54,935,696.00</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w:t>
            </w:r>
          </w:p>
        </w:tc>
        <w:tc>
          <w:tcPr>
            <w:tcW w:w="1984" w:type="dxa"/>
            <w:vAlign w:val="center"/>
          </w:tcPr>
          <w:p w:rsidR="000A3BF6" w:rsidRDefault="00CB024A" w:rsidP="001B6675">
            <w:pPr>
              <w:ind w:left="50" w:right="50"/>
              <w:jc w:val="right"/>
            </w:pPr>
            <w:r>
              <w:rPr>
                <w:rFonts w:asciiTheme="minorEastAsia" w:eastAsiaTheme="minorEastAsia" w:hAnsiTheme="minorEastAsia"/>
              </w:rPr>
              <w:t>54,935,696.00</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结算备付金</w:t>
            </w:r>
          </w:p>
        </w:tc>
        <w:tc>
          <w:tcPr>
            <w:tcW w:w="1701" w:type="dxa"/>
            <w:vAlign w:val="center"/>
          </w:tcPr>
          <w:p w:rsidR="000A3BF6" w:rsidRDefault="00CB024A" w:rsidP="001B6675">
            <w:pPr>
              <w:ind w:left="50" w:right="50"/>
              <w:jc w:val="right"/>
            </w:pPr>
            <w:r>
              <w:rPr>
                <w:rFonts w:asciiTheme="minorEastAsia" w:eastAsiaTheme="minorEastAsia" w:hAnsiTheme="minorEastAsia"/>
              </w:rPr>
              <w:t>4,326,252.92</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w:t>
            </w:r>
          </w:p>
        </w:tc>
        <w:tc>
          <w:tcPr>
            <w:tcW w:w="1984" w:type="dxa"/>
            <w:vAlign w:val="center"/>
          </w:tcPr>
          <w:p w:rsidR="000A3BF6" w:rsidRDefault="00CB024A" w:rsidP="001B6675">
            <w:pPr>
              <w:ind w:left="50" w:right="50"/>
              <w:jc w:val="right"/>
            </w:pPr>
            <w:r>
              <w:rPr>
                <w:rFonts w:asciiTheme="minorEastAsia" w:eastAsiaTheme="minorEastAsia" w:hAnsiTheme="minorEastAsia"/>
              </w:rPr>
              <w:t>4,326,252.92</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存出保证金</w:t>
            </w:r>
          </w:p>
        </w:tc>
        <w:tc>
          <w:tcPr>
            <w:tcW w:w="1701" w:type="dxa"/>
            <w:vAlign w:val="center"/>
          </w:tcPr>
          <w:p w:rsidR="000A3BF6" w:rsidRDefault="00CB024A" w:rsidP="001B6675">
            <w:pPr>
              <w:ind w:left="50" w:right="50"/>
              <w:jc w:val="right"/>
            </w:pPr>
            <w:r>
              <w:rPr>
                <w:rFonts w:asciiTheme="minorEastAsia" w:eastAsiaTheme="minorEastAsia" w:hAnsiTheme="minorEastAsia"/>
              </w:rPr>
              <w:t>59,174.59</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w:t>
            </w:r>
          </w:p>
        </w:tc>
        <w:tc>
          <w:tcPr>
            <w:tcW w:w="1984" w:type="dxa"/>
            <w:vAlign w:val="center"/>
          </w:tcPr>
          <w:p w:rsidR="000A3BF6" w:rsidRDefault="00CB024A" w:rsidP="001B6675">
            <w:pPr>
              <w:ind w:left="50" w:right="50"/>
              <w:jc w:val="right"/>
            </w:pPr>
            <w:r>
              <w:rPr>
                <w:rFonts w:asciiTheme="minorEastAsia" w:eastAsiaTheme="minorEastAsia" w:hAnsiTheme="minorEastAsia"/>
              </w:rPr>
              <w:t>59,174.59</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交易性金融资产</w:t>
            </w:r>
          </w:p>
        </w:tc>
        <w:tc>
          <w:tcPr>
            <w:tcW w:w="1701" w:type="dxa"/>
            <w:vAlign w:val="center"/>
          </w:tcPr>
          <w:p w:rsidR="000A3BF6" w:rsidRDefault="00CB024A" w:rsidP="001B6675">
            <w:pPr>
              <w:ind w:left="50" w:right="50"/>
              <w:jc w:val="right"/>
            </w:pPr>
            <w:r>
              <w:rPr>
                <w:rFonts w:asciiTheme="minorEastAsia" w:eastAsiaTheme="minorEastAsia" w:hAnsiTheme="minorEastAsia"/>
              </w:rPr>
              <w:t>177,135,732.50</w:t>
            </w:r>
          </w:p>
        </w:tc>
        <w:tc>
          <w:tcPr>
            <w:tcW w:w="1701" w:type="dxa"/>
            <w:vAlign w:val="center"/>
          </w:tcPr>
          <w:p w:rsidR="000A3BF6" w:rsidRDefault="00CB024A" w:rsidP="001B6675">
            <w:pPr>
              <w:ind w:left="50" w:right="50"/>
              <w:jc w:val="right"/>
            </w:pPr>
            <w:r>
              <w:rPr>
                <w:rFonts w:asciiTheme="minorEastAsia" w:eastAsiaTheme="minorEastAsia" w:hAnsiTheme="minorEastAsia"/>
              </w:rPr>
              <w:t>307,109,328.00</w:t>
            </w:r>
          </w:p>
        </w:tc>
        <w:tc>
          <w:tcPr>
            <w:tcW w:w="1559" w:type="dxa"/>
            <w:vAlign w:val="center"/>
          </w:tcPr>
          <w:p w:rsidR="000A3BF6" w:rsidRDefault="00CB024A" w:rsidP="001B6675">
            <w:pPr>
              <w:ind w:left="50" w:right="50"/>
              <w:jc w:val="right"/>
            </w:pPr>
            <w:r>
              <w:rPr>
                <w:rFonts w:asciiTheme="minorEastAsia" w:eastAsiaTheme="minorEastAsia" w:hAnsiTheme="minorEastAsia"/>
              </w:rPr>
              <w:t>11,693,400.00</w:t>
            </w:r>
          </w:p>
        </w:tc>
        <w:tc>
          <w:tcPr>
            <w:tcW w:w="1570" w:type="dxa"/>
            <w:vAlign w:val="center"/>
          </w:tcPr>
          <w:p w:rsidR="000A3BF6" w:rsidRDefault="00CB024A" w:rsidP="001B6675">
            <w:pPr>
              <w:ind w:left="50" w:right="50"/>
              <w:jc w:val="right"/>
            </w:pPr>
            <w:r>
              <w:rPr>
                <w:rFonts w:asciiTheme="minorEastAsia" w:eastAsiaTheme="minorEastAsia" w:hAnsiTheme="minorEastAsia"/>
              </w:rPr>
              <w:t>33,399,224.92</w:t>
            </w:r>
          </w:p>
        </w:tc>
        <w:tc>
          <w:tcPr>
            <w:tcW w:w="1984" w:type="dxa"/>
            <w:vAlign w:val="center"/>
          </w:tcPr>
          <w:p w:rsidR="000A3BF6" w:rsidRDefault="00CB024A" w:rsidP="001B6675">
            <w:pPr>
              <w:ind w:left="50" w:right="50"/>
              <w:jc w:val="right"/>
            </w:pPr>
            <w:r>
              <w:rPr>
                <w:rFonts w:asciiTheme="minorEastAsia" w:eastAsiaTheme="minorEastAsia" w:hAnsiTheme="minorEastAsia"/>
              </w:rPr>
              <w:t>529,337,685.42</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买入返售金融资产</w:t>
            </w:r>
          </w:p>
        </w:tc>
        <w:tc>
          <w:tcPr>
            <w:tcW w:w="1701" w:type="dxa"/>
            <w:vAlign w:val="center"/>
          </w:tcPr>
          <w:p w:rsidR="000A3BF6" w:rsidRDefault="00CB024A" w:rsidP="001B6675">
            <w:pPr>
              <w:ind w:left="50" w:right="50"/>
              <w:jc w:val="right"/>
            </w:pPr>
            <w:r>
              <w:rPr>
                <w:rFonts w:asciiTheme="minorEastAsia" w:eastAsiaTheme="minorEastAsia" w:hAnsiTheme="minorEastAsia"/>
              </w:rPr>
              <w:t>57,000,000.00</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w:t>
            </w:r>
          </w:p>
        </w:tc>
        <w:tc>
          <w:tcPr>
            <w:tcW w:w="1984" w:type="dxa"/>
            <w:vAlign w:val="center"/>
          </w:tcPr>
          <w:p w:rsidR="000A3BF6" w:rsidRDefault="00CB024A" w:rsidP="001B6675">
            <w:pPr>
              <w:ind w:left="50" w:right="50"/>
              <w:jc w:val="right"/>
            </w:pPr>
            <w:r>
              <w:rPr>
                <w:rFonts w:asciiTheme="minorEastAsia" w:eastAsiaTheme="minorEastAsia" w:hAnsiTheme="minorEastAsia"/>
              </w:rPr>
              <w:t>57,000,000.00</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应收证券清算款</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17,054,589.03</w:t>
            </w:r>
          </w:p>
        </w:tc>
        <w:tc>
          <w:tcPr>
            <w:tcW w:w="1984" w:type="dxa"/>
            <w:vAlign w:val="center"/>
          </w:tcPr>
          <w:p w:rsidR="000A3BF6" w:rsidRDefault="00CB024A" w:rsidP="001B6675">
            <w:pPr>
              <w:ind w:left="50" w:right="50"/>
              <w:jc w:val="right"/>
            </w:pPr>
            <w:r>
              <w:rPr>
                <w:rFonts w:asciiTheme="minorEastAsia" w:eastAsiaTheme="minorEastAsia" w:hAnsiTheme="minorEastAsia"/>
              </w:rPr>
              <w:t>17,054,589.03</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应收利息</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11,370,009.07</w:t>
            </w:r>
          </w:p>
        </w:tc>
        <w:tc>
          <w:tcPr>
            <w:tcW w:w="1984" w:type="dxa"/>
            <w:vAlign w:val="center"/>
          </w:tcPr>
          <w:p w:rsidR="000A3BF6" w:rsidRDefault="00CB024A" w:rsidP="001B6675">
            <w:pPr>
              <w:ind w:left="50" w:right="50"/>
              <w:jc w:val="right"/>
            </w:pPr>
            <w:r>
              <w:rPr>
                <w:rFonts w:asciiTheme="minorEastAsia" w:eastAsiaTheme="minorEastAsia" w:hAnsiTheme="minorEastAsia"/>
              </w:rPr>
              <w:t>11,370,009.07</w:t>
            </w:r>
          </w:p>
        </w:tc>
      </w:tr>
      <w:tr w:rsidR="009746E8" w:rsidRPr="003F1978" w:rsidTr="001B6675">
        <w:trPr>
          <w:trHeight w:val="280"/>
          <w:jc w:val="center"/>
        </w:trPr>
        <w:tc>
          <w:tcPr>
            <w:tcW w:w="1691" w:type="dxa"/>
            <w:vAlign w:val="center"/>
          </w:tcPr>
          <w:p w:rsidR="009746E8" w:rsidRPr="003F1978" w:rsidRDefault="009746E8" w:rsidP="001B6675">
            <w:pPr>
              <w:pStyle w:val="afb"/>
              <w:ind w:leftChars="50" w:left="105" w:right="50"/>
              <w:rPr>
                <w:rFonts w:asciiTheme="minorEastAsia" w:eastAsiaTheme="minorEastAsia" w:hAnsiTheme="minorEastAsia"/>
              </w:rPr>
            </w:pPr>
            <w:r w:rsidRPr="003F1978">
              <w:rPr>
                <w:rFonts w:asciiTheme="minorEastAsia" w:eastAsiaTheme="minorEastAsia" w:hAnsiTheme="minorEastAsia"/>
                <w:b/>
              </w:rPr>
              <w:t>资产总计</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293,456,856.01</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307,109,328.00</w:t>
            </w:r>
          </w:p>
        </w:tc>
        <w:tc>
          <w:tcPr>
            <w:tcW w:w="1559"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11,693,400.00</w:t>
            </w:r>
          </w:p>
        </w:tc>
        <w:tc>
          <w:tcPr>
            <w:tcW w:w="1570"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61,823,823.02</w:t>
            </w:r>
          </w:p>
        </w:tc>
        <w:tc>
          <w:tcPr>
            <w:tcW w:w="1984"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674,083,407.03</w:t>
            </w:r>
          </w:p>
        </w:tc>
      </w:tr>
      <w:tr w:rsidR="009746E8" w:rsidRPr="003F1978" w:rsidTr="001B6675">
        <w:trPr>
          <w:trHeight w:val="278"/>
          <w:jc w:val="center"/>
        </w:trPr>
        <w:tc>
          <w:tcPr>
            <w:tcW w:w="1691" w:type="dxa"/>
          </w:tcPr>
          <w:p w:rsidR="009746E8" w:rsidRPr="003F1978" w:rsidRDefault="009746E8" w:rsidP="001B6675">
            <w:pPr>
              <w:pStyle w:val="afb"/>
              <w:ind w:leftChars="50" w:left="105" w:rightChars="50" w:right="105"/>
              <w:rPr>
                <w:rFonts w:asciiTheme="minorEastAsia" w:eastAsiaTheme="minorEastAsia" w:hAnsiTheme="minorEastAsia"/>
                <w:b/>
              </w:rPr>
            </w:pPr>
            <w:r w:rsidRPr="003F1978">
              <w:rPr>
                <w:rFonts w:asciiTheme="minorEastAsia" w:eastAsiaTheme="minorEastAsia" w:hAnsiTheme="minorEastAsia"/>
                <w:b/>
              </w:rPr>
              <w:t>负债</w:t>
            </w:r>
          </w:p>
        </w:tc>
        <w:tc>
          <w:tcPr>
            <w:tcW w:w="1701" w:type="dxa"/>
            <w:vAlign w:val="bottom"/>
          </w:tcPr>
          <w:p w:rsidR="009746E8" w:rsidRPr="003F1978" w:rsidRDefault="009746E8" w:rsidP="001B6675">
            <w:pPr>
              <w:pStyle w:val="afb"/>
              <w:ind w:left="50" w:rightChars="50" w:right="105"/>
              <w:rPr>
                <w:rFonts w:asciiTheme="minorEastAsia" w:eastAsiaTheme="minorEastAsia" w:hAnsiTheme="minorEastAsia"/>
                <w:b/>
              </w:rPr>
            </w:pPr>
          </w:p>
        </w:tc>
        <w:tc>
          <w:tcPr>
            <w:tcW w:w="1701" w:type="dxa"/>
            <w:vAlign w:val="bottom"/>
          </w:tcPr>
          <w:p w:rsidR="009746E8" w:rsidRPr="003F1978" w:rsidRDefault="009746E8" w:rsidP="001B6675">
            <w:pPr>
              <w:pStyle w:val="afb"/>
              <w:ind w:left="50" w:rightChars="50" w:right="105"/>
              <w:rPr>
                <w:rFonts w:asciiTheme="minorEastAsia" w:eastAsiaTheme="minorEastAsia" w:hAnsiTheme="minorEastAsia"/>
                <w:b/>
              </w:rPr>
            </w:pPr>
          </w:p>
        </w:tc>
        <w:tc>
          <w:tcPr>
            <w:tcW w:w="1559" w:type="dxa"/>
            <w:vAlign w:val="bottom"/>
          </w:tcPr>
          <w:p w:rsidR="009746E8" w:rsidRPr="003F1978" w:rsidRDefault="009746E8" w:rsidP="001B6675">
            <w:pPr>
              <w:pStyle w:val="afb"/>
              <w:ind w:left="50" w:rightChars="50" w:right="105"/>
              <w:rPr>
                <w:rFonts w:asciiTheme="minorEastAsia" w:eastAsiaTheme="minorEastAsia" w:hAnsiTheme="minorEastAsia"/>
                <w:b/>
              </w:rPr>
            </w:pPr>
          </w:p>
        </w:tc>
        <w:tc>
          <w:tcPr>
            <w:tcW w:w="1570" w:type="dxa"/>
            <w:vAlign w:val="bottom"/>
          </w:tcPr>
          <w:p w:rsidR="009746E8" w:rsidRPr="003F1978" w:rsidRDefault="009746E8" w:rsidP="001B6675">
            <w:pPr>
              <w:pStyle w:val="afb"/>
              <w:ind w:left="50" w:rightChars="50" w:right="105"/>
              <w:rPr>
                <w:rFonts w:asciiTheme="minorEastAsia" w:eastAsiaTheme="minorEastAsia" w:hAnsiTheme="minorEastAsia"/>
                <w:b/>
              </w:rPr>
            </w:pPr>
          </w:p>
        </w:tc>
        <w:tc>
          <w:tcPr>
            <w:tcW w:w="1984" w:type="dxa"/>
            <w:vAlign w:val="bottom"/>
          </w:tcPr>
          <w:p w:rsidR="009746E8" w:rsidRPr="003F1978" w:rsidRDefault="009746E8" w:rsidP="001B6675">
            <w:pPr>
              <w:pStyle w:val="afb"/>
              <w:ind w:left="50" w:rightChars="50" w:right="105"/>
              <w:rPr>
                <w:rFonts w:asciiTheme="minorEastAsia" w:eastAsiaTheme="minorEastAsia" w:hAnsiTheme="minorEastAsia"/>
                <w:b/>
              </w:rPr>
            </w:pP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应付证券清算款</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67,413,522.02</w:t>
            </w:r>
          </w:p>
        </w:tc>
        <w:tc>
          <w:tcPr>
            <w:tcW w:w="1984" w:type="dxa"/>
            <w:vAlign w:val="center"/>
          </w:tcPr>
          <w:p w:rsidR="000A3BF6" w:rsidRDefault="00CB024A" w:rsidP="001B6675">
            <w:pPr>
              <w:ind w:left="50" w:right="50"/>
              <w:jc w:val="right"/>
            </w:pPr>
            <w:r>
              <w:rPr>
                <w:rFonts w:asciiTheme="minorEastAsia" w:eastAsiaTheme="minorEastAsia" w:hAnsiTheme="minorEastAsia"/>
              </w:rPr>
              <w:t>67,413,522.02</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w:t>
            </w:r>
            <w:proofErr w:type="gramStart"/>
            <w:r>
              <w:rPr>
                <w:rFonts w:asciiTheme="minorEastAsia" w:eastAsiaTheme="minorEastAsia" w:hAnsiTheme="minorEastAsia"/>
              </w:rPr>
              <w:t>赎回款</w:t>
            </w:r>
            <w:proofErr w:type="gramEnd"/>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2,336.34</w:t>
            </w:r>
          </w:p>
        </w:tc>
        <w:tc>
          <w:tcPr>
            <w:tcW w:w="1984" w:type="dxa"/>
            <w:vAlign w:val="center"/>
          </w:tcPr>
          <w:p w:rsidR="000A3BF6" w:rsidRDefault="00CB024A" w:rsidP="001B6675">
            <w:pPr>
              <w:ind w:left="50" w:right="50"/>
              <w:jc w:val="right"/>
            </w:pPr>
            <w:r>
              <w:rPr>
                <w:rFonts w:asciiTheme="minorEastAsia" w:eastAsiaTheme="minorEastAsia" w:hAnsiTheme="minorEastAsia"/>
              </w:rPr>
              <w:t>2,336.34</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应付管理人报酬</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318,105.79</w:t>
            </w:r>
          </w:p>
        </w:tc>
        <w:tc>
          <w:tcPr>
            <w:tcW w:w="1984" w:type="dxa"/>
            <w:vAlign w:val="center"/>
          </w:tcPr>
          <w:p w:rsidR="000A3BF6" w:rsidRDefault="00CB024A" w:rsidP="001B6675">
            <w:pPr>
              <w:ind w:left="50" w:right="50"/>
              <w:jc w:val="right"/>
            </w:pPr>
            <w:r>
              <w:rPr>
                <w:rFonts w:asciiTheme="minorEastAsia" w:eastAsiaTheme="minorEastAsia" w:hAnsiTheme="minorEastAsia"/>
              </w:rPr>
              <w:t>318,105.79</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应付托管费</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79,526.41</w:t>
            </w:r>
          </w:p>
        </w:tc>
        <w:tc>
          <w:tcPr>
            <w:tcW w:w="1984" w:type="dxa"/>
            <w:vAlign w:val="center"/>
          </w:tcPr>
          <w:p w:rsidR="000A3BF6" w:rsidRDefault="00CB024A" w:rsidP="001B6675">
            <w:pPr>
              <w:ind w:left="50" w:right="50"/>
              <w:jc w:val="right"/>
            </w:pPr>
            <w:r>
              <w:rPr>
                <w:rFonts w:asciiTheme="minorEastAsia" w:eastAsiaTheme="minorEastAsia" w:hAnsiTheme="minorEastAsia"/>
              </w:rPr>
              <w:t>79,526.41</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应付销售服务费</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0.31</w:t>
            </w:r>
          </w:p>
        </w:tc>
        <w:tc>
          <w:tcPr>
            <w:tcW w:w="1984" w:type="dxa"/>
            <w:vAlign w:val="center"/>
          </w:tcPr>
          <w:p w:rsidR="000A3BF6" w:rsidRDefault="00CB024A" w:rsidP="001B6675">
            <w:pPr>
              <w:ind w:left="50" w:right="50"/>
              <w:jc w:val="right"/>
            </w:pPr>
            <w:r>
              <w:rPr>
                <w:rFonts w:asciiTheme="minorEastAsia" w:eastAsiaTheme="minorEastAsia" w:hAnsiTheme="minorEastAsia"/>
              </w:rPr>
              <w:t>0.31</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应付交易费用</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117,664.83</w:t>
            </w:r>
          </w:p>
        </w:tc>
        <w:tc>
          <w:tcPr>
            <w:tcW w:w="1984" w:type="dxa"/>
            <w:vAlign w:val="center"/>
          </w:tcPr>
          <w:p w:rsidR="000A3BF6" w:rsidRDefault="00CB024A" w:rsidP="001B6675">
            <w:pPr>
              <w:ind w:left="50" w:right="50"/>
              <w:jc w:val="right"/>
            </w:pPr>
            <w:r>
              <w:rPr>
                <w:rFonts w:asciiTheme="minorEastAsia" w:eastAsiaTheme="minorEastAsia" w:hAnsiTheme="minorEastAsia"/>
              </w:rPr>
              <w:t>117,664.83</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lastRenderedPageBreak/>
              <w:t>应付利息</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-5,698.61</w:t>
            </w:r>
          </w:p>
        </w:tc>
        <w:tc>
          <w:tcPr>
            <w:tcW w:w="1984" w:type="dxa"/>
            <w:vAlign w:val="center"/>
          </w:tcPr>
          <w:p w:rsidR="000A3BF6" w:rsidRDefault="00CB024A" w:rsidP="001B6675">
            <w:pPr>
              <w:ind w:left="50" w:right="50"/>
              <w:jc w:val="right"/>
            </w:pPr>
            <w:r>
              <w:rPr>
                <w:rFonts w:asciiTheme="minorEastAsia" w:eastAsiaTheme="minorEastAsia" w:hAnsiTheme="minorEastAsia"/>
              </w:rPr>
              <w:t>-5,698.61</w:t>
            </w:r>
          </w:p>
        </w:tc>
      </w:tr>
      <w:tr w:rsidR="000A3BF6" w:rsidTr="001B6675">
        <w:trPr>
          <w:jc w:val="center"/>
        </w:trPr>
        <w:tc>
          <w:tcPr>
            <w:tcW w:w="1691" w:type="dxa"/>
            <w:vAlign w:val="center"/>
          </w:tcPr>
          <w:p w:rsidR="000A3BF6" w:rsidRDefault="00CB024A" w:rsidP="001B6675">
            <w:pPr>
              <w:ind w:left="50" w:right="50"/>
              <w:jc w:val="left"/>
            </w:pPr>
            <w:r>
              <w:rPr>
                <w:rFonts w:asciiTheme="minorEastAsia" w:eastAsiaTheme="minorEastAsia" w:hAnsiTheme="minorEastAsia"/>
              </w:rPr>
              <w:t>其他负债</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701" w:type="dxa"/>
            <w:vAlign w:val="center"/>
          </w:tcPr>
          <w:p w:rsidR="000A3BF6" w:rsidRDefault="00CB024A" w:rsidP="001B6675">
            <w:pPr>
              <w:ind w:left="50" w:right="50"/>
              <w:jc w:val="right"/>
            </w:pPr>
            <w:r>
              <w:rPr>
                <w:rFonts w:asciiTheme="minorEastAsia" w:eastAsiaTheme="minorEastAsia" w:hAnsiTheme="minorEastAsia"/>
              </w:rPr>
              <w:t>-</w:t>
            </w:r>
          </w:p>
        </w:tc>
        <w:tc>
          <w:tcPr>
            <w:tcW w:w="1559" w:type="dxa"/>
            <w:vAlign w:val="center"/>
          </w:tcPr>
          <w:p w:rsidR="000A3BF6" w:rsidRDefault="00CB024A" w:rsidP="001B6675">
            <w:pPr>
              <w:ind w:left="50" w:right="50"/>
              <w:jc w:val="right"/>
            </w:pPr>
            <w:r>
              <w:rPr>
                <w:rFonts w:asciiTheme="minorEastAsia" w:eastAsiaTheme="minorEastAsia" w:hAnsiTheme="minorEastAsia"/>
              </w:rPr>
              <w:t>-</w:t>
            </w:r>
          </w:p>
        </w:tc>
        <w:tc>
          <w:tcPr>
            <w:tcW w:w="1570" w:type="dxa"/>
            <w:vAlign w:val="center"/>
          </w:tcPr>
          <w:p w:rsidR="000A3BF6" w:rsidRDefault="00CB024A" w:rsidP="001B6675">
            <w:pPr>
              <w:ind w:left="50" w:right="50"/>
              <w:jc w:val="right"/>
            </w:pPr>
            <w:r>
              <w:rPr>
                <w:rFonts w:asciiTheme="minorEastAsia" w:eastAsiaTheme="minorEastAsia" w:hAnsiTheme="minorEastAsia"/>
              </w:rPr>
              <w:t>266,000.13</w:t>
            </w:r>
          </w:p>
        </w:tc>
        <w:tc>
          <w:tcPr>
            <w:tcW w:w="1984" w:type="dxa"/>
            <w:vAlign w:val="center"/>
          </w:tcPr>
          <w:p w:rsidR="000A3BF6" w:rsidRDefault="00CB024A" w:rsidP="001B6675">
            <w:pPr>
              <w:ind w:left="50" w:right="50"/>
              <w:jc w:val="right"/>
            </w:pPr>
            <w:r>
              <w:rPr>
                <w:rFonts w:asciiTheme="minorEastAsia" w:eastAsiaTheme="minorEastAsia" w:hAnsiTheme="minorEastAsia"/>
              </w:rPr>
              <w:t>266,000.13</w:t>
            </w:r>
          </w:p>
        </w:tc>
      </w:tr>
      <w:tr w:rsidR="009746E8" w:rsidRPr="003F1978" w:rsidTr="001B6675">
        <w:trPr>
          <w:trHeight w:val="278"/>
          <w:jc w:val="center"/>
        </w:trPr>
        <w:tc>
          <w:tcPr>
            <w:tcW w:w="1691" w:type="dxa"/>
            <w:vAlign w:val="center"/>
          </w:tcPr>
          <w:p w:rsidR="009746E8" w:rsidRPr="003F1978" w:rsidRDefault="009746E8" w:rsidP="001B6675">
            <w:pPr>
              <w:pStyle w:val="afb"/>
              <w:ind w:leftChars="50" w:left="105" w:right="50"/>
              <w:rPr>
                <w:rFonts w:asciiTheme="minorEastAsia" w:eastAsiaTheme="minorEastAsia" w:hAnsiTheme="minorEastAsia"/>
                <w:b/>
              </w:rPr>
            </w:pPr>
            <w:r w:rsidRPr="003F1978">
              <w:rPr>
                <w:rFonts w:asciiTheme="minorEastAsia" w:eastAsiaTheme="minorEastAsia" w:hAnsiTheme="minorEastAsia"/>
                <w:b/>
              </w:rPr>
              <w:t>负债总计</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w:t>
            </w:r>
          </w:p>
        </w:tc>
        <w:tc>
          <w:tcPr>
            <w:tcW w:w="1559"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w:t>
            </w:r>
          </w:p>
        </w:tc>
        <w:tc>
          <w:tcPr>
            <w:tcW w:w="1570"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68,191,457.22</w:t>
            </w:r>
          </w:p>
        </w:tc>
        <w:tc>
          <w:tcPr>
            <w:tcW w:w="1984"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68,191,457.22</w:t>
            </w:r>
          </w:p>
        </w:tc>
      </w:tr>
      <w:tr w:rsidR="009746E8" w:rsidRPr="003F1978" w:rsidTr="001B6675">
        <w:trPr>
          <w:trHeight w:val="278"/>
          <w:jc w:val="center"/>
        </w:trPr>
        <w:tc>
          <w:tcPr>
            <w:tcW w:w="1691" w:type="dxa"/>
            <w:vAlign w:val="center"/>
          </w:tcPr>
          <w:p w:rsidR="009746E8" w:rsidRPr="003F1978" w:rsidRDefault="009746E8" w:rsidP="001B6675">
            <w:pPr>
              <w:pStyle w:val="afb"/>
              <w:ind w:leftChars="50" w:left="105" w:right="50"/>
              <w:rPr>
                <w:rFonts w:asciiTheme="minorEastAsia" w:eastAsiaTheme="minorEastAsia" w:hAnsiTheme="minorEastAsia"/>
                <w:b/>
              </w:rPr>
            </w:pPr>
            <w:r w:rsidRPr="003F1978">
              <w:rPr>
                <w:rFonts w:asciiTheme="minorEastAsia" w:eastAsiaTheme="minorEastAsia" w:hAnsiTheme="minorEastAsia"/>
                <w:b/>
              </w:rPr>
              <w:t>利率敏感度缺口</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293,456,856.01</w:t>
            </w:r>
          </w:p>
        </w:tc>
        <w:tc>
          <w:tcPr>
            <w:tcW w:w="1701"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307,109,328.00</w:t>
            </w:r>
          </w:p>
        </w:tc>
        <w:tc>
          <w:tcPr>
            <w:tcW w:w="1559"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11,693,400.00</w:t>
            </w:r>
          </w:p>
        </w:tc>
        <w:tc>
          <w:tcPr>
            <w:tcW w:w="1570"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-6,367,634.20</w:t>
            </w:r>
          </w:p>
        </w:tc>
        <w:tc>
          <w:tcPr>
            <w:tcW w:w="1984" w:type="dxa"/>
            <w:vAlign w:val="center"/>
          </w:tcPr>
          <w:p w:rsidR="009746E8" w:rsidRPr="003F1978" w:rsidRDefault="009746E8" w:rsidP="001B6675">
            <w:pPr>
              <w:pStyle w:val="afb"/>
              <w:ind w:left="50" w:right="50"/>
              <w:jc w:val="right"/>
              <w:rPr>
                <w:rFonts w:asciiTheme="minorEastAsia" w:eastAsiaTheme="minorEastAsia" w:hAnsiTheme="minorEastAsia"/>
                <w:b/>
              </w:rPr>
            </w:pPr>
            <w:r w:rsidRPr="003F1978">
              <w:rPr>
                <w:rFonts w:asciiTheme="minorEastAsia" w:eastAsiaTheme="minorEastAsia" w:hAnsiTheme="minorEastAsia"/>
                <w:b/>
              </w:rPr>
              <w:t>605,891,949.81</w:t>
            </w:r>
          </w:p>
        </w:tc>
      </w:tr>
    </w:tbl>
    <w:p w:rsidR="00613EB6" w:rsidRPr="003F1978" w:rsidRDefault="009746E8" w:rsidP="00953E80">
      <w:pPr>
        <w:pStyle w:val="afc"/>
        <w:rPr>
          <w:rFonts w:asciiTheme="minorEastAsia" w:eastAsiaTheme="minorEastAsia" w:hAnsiTheme="minorEastAsia"/>
        </w:rPr>
      </w:pPr>
      <w:r w:rsidRPr="003F1978">
        <w:rPr>
          <w:rFonts w:asciiTheme="minorEastAsia" w:eastAsiaTheme="minorEastAsia" w:hAnsiTheme="minorEastAsia"/>
        </w:rPr>
        <w:t>注：表中所示为本基金资产及负债的账面价值，并按照合约规定的利率重新定价日或到期</w:t>
      </w:r>
      <w:proofErr w:type="gramStart"/>
      <w:r w:rsidRPr="003F1978">
        <w:rPr>
          <w:rFonts w:asciiTheme="minorEastAsia" w:eastAsiaTheme="minorEastAsia" w:hAnsiTheme="minorEastAsia"/>
        </w:rPr>
        <w:t>日孰早</w:t>
      </w:r>
      <w:proofErr w:type="gramEnd"/>
      <w:r w:rsidRPr="003F1978">
        <w:rPr>
          <w:rFonts w:asciiTheme="minorEastAsia" w:eastAsiaTheme="minorEastAsia" w:hAnsiTheme="minorEastAsia"/>
        </w:rPr>
        <w:t>者予以分类。</w:t>
      </w:r>
    </w:p>
    <w:p w:rsidR="007E26F4" w:rsidRPr="003F1978" w:rsidRDefault="007E26F4" w:rsidP="00953E80">
      <w:pPr>
        <w:pStyle w:val="60"/>
        <w:rPr>
          <w:rFonts w:asciiTheme="minorEastAsia" w:hAnsiTheme="minorEastAsia"/>
        </w:rPr>
      </w:pPr>
      <w:r w:rsidRPr="003F1978">
        <w:rPr>
          <w:rFonts w:asciiTheme="minorEastAsia" w:hAnsiTheme="minorEastAsia"/>
        </w:rPr>
        <w:t>7.4.13.4.1.2 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18"/>
        <w:gridCol w:w="2352"/>
        <w:gridCol w:w="2751"/>
      </w:tblGrid>
      <w:tr w:rsidR="000A3BF6">
        <w:tc>
          <w:tcPr>
            <w:tcW w:w="851" w:type="dxa"/>
            <w:vAlign w:val="center"/>
          </w:tcPr>
          <w:p w:rsidR="000A3BF6" w:rsidRDefault="00CB024A">
            <w:pPr>
              <w:jc w:val="left"/>
            </w:pPr>
            <w:r>
              <w:rPr>
                <w:rFonts w:asciiTheme="minorEastAsia" w:eastAsiaTheme="minorEastAsia" w:hAnsiTheme="minorEastAsia"/>
              </w:rPr>
              <w:t>假设</w:t>
            </w:r>
          </w:p>
        </w:tc>
        <w:tc>
          <w:tcPr>
            <w:tcW w:w="8221" w:type="dxa"/>
            <w:gridSpan w:val="3"/>
            <w:vAlign w:val="center"/>
          </w:tcPr>
          <w:p w:rsidR="000A3BF6" w:rsidRDefault="00CB024A">
            <w:pPr>
              <w:jc w:val="left"/>
            </w:pPr>
            <w:r>
              <w:rPr>
                <w:rFonts w:asciiTheme="minorEastAsia" w:eastAsiaTheme="minorEastAsia" w:hAnsiTheme="minorEastAsia"/>
              </w:rPr>
              <w:t>除市场利率以外的其他市场变量保持不变</w:t>
            </w:r>
          </w:p>
        </w:tc>
      </w:tr>
      <w:tr w:rsidR="00C56D9D" w:rsidRPr="003F1978" w:rsidTr="001B6675">
        <w:tc>
          <w:tcPr>
            <w:tcW w:w="851" w:type="dxa"/>
            <w:vMerge w:val="restart"/>
            <w:vAlign w:val="center"/>
          </w:tcPr>
          <w:p w:rsidR="007E26F4" w:rsidRPr="003F1978" w:rsidRDefault="007E26F4" w:rsidP="00EF0F3F">
            <w:pPr>
              <w:pStyle w:val="afb"/>
              <w:jc w:val="center"/>
              <w:rPr>
                <w:rFonts w:asciiTheme="minorEastAsia" w:eastAsiaTheme="minorEastAsia" w:hAnsiTheme="minorEastAsia"/>
              </w:rPr>
            </w:pPr>
            <w:r w:rsidRPr="003F1978">
              <w:rPr>
                <w:rFonts w:asciiTheme="minorEastAsia" w:eastAsiaTheme="minorEastAsia" w:hAnsiTheme="minorEastAsia"/>
              </w:rPr>
              <w:t>分析</w:t>
            </w:r>
          </w:p>
        </w:tc>
        <w:tc>
          <w:tcPr>
            <w:tcW w:w="3118" w:type="dxa"/>
            <w:vMerge w:val="restart"/>
            <w:vAlign w:val="center"/>
          </w:tcPr>
          <w:p w:rsidR="007E26F4" w:rsidRPr="003F1978" w:rsidRDefault="007E26F4" w:rsidP="00EF0F3F">
            <w:pPr>
              <w:pStyle w:val="afb"/>
              <w:jc w:val="center"/>
              <w:rPr>
                <w:rFonts w:asciiTheme="minorEastAsia" w:eastAsiaTheme="minorEastAsia" w:hAnsiTheme="minorEastAsia"/>
              </w:rPr>
            </w:pPr>
            <w:r w:rsidRPr="003F1978">
              <w:rPr>
                <w:rFonts w:asciiTheme="minorEastAsia" w:eastAsiaTheme="minorEastAsia" w:hAnsiTheme="minorEastAsia"/>
              </w:rPr>
              <w:t>相关风险变量的变动</w:t>
            </w:r>
          </w:p>
        </w:tc>
        <w:tc>
          <w:tcPr>
            <w:tcW w:w="5103" w:type="dxa"/>
            <w:gridSpan w:val="2"/>
          </w:tcPr>
          <w:p w:rsidR="007E26F4" w:rsidRPr="003F1978" w:rsidRDefault="007E26F4" w:rsidP="00EF0F3F">
            <w:pPr>
              <w:pStyle w:val="afb"/>
              <w:jc w:val="center"/>
              <w:rPr>
                <w:rFonts w:asciiTheme="minorEastAsia" w:eastAsiaTheme="minorEastAsia" w:hAnsiTheme="minorEastAsia"/>
              </w:rPr>
            </w:pPr>
            <w:r w:rsidRPr="003F1978">
              <w:rPr>
                <w:rFonts w:asciiTheme="minorEastAsia" w:eastAsiaTheme="minorEastAsia" w:hAnsiTheme="minorEastAsia"/>
              </w:rPr>
              <w:t>对资产负债表日基金资产净值的</w:t>
            </w:r>
          </w:p>
          <w:p w:rsidR="007E26F4" w:rsidRPr="003F1978" w:rsidRDefault="007E26F4" w:rsidP="00EF0F3F">
            <w:pPr>
              <w:pStyle w:val="afb"/>
              <w:jc w:val="center"/>
              <w:rPr>
                <w:rFonts w:asciiTheme="minorEastAsia" w:eastAsiaTheme="minorEastAsia" w:hAnsiTheme="minorEastAsia"/>
              </w:rPr>
            </w:pPr>
            <w:r w:rsidRPr="003F1978">
              <w:rPr>
                <w:rFonts w:asciiTheme="minorEastAsia" w:eastAsiaTheme="minorEastAsia" w:hAnsiTheme="minorEastAsia"/>
              </w:rPr>
              <w:t>影响金额（单位：</w:t>
            </w:r>
            <w:r w:rsidR="00285905" w:rsidRPr="003F1978">
              <w:rPr>
                <w:rFonts w:asciiTheme="minorEastAsia" w:eastAsiaTheme="minorEastAsia" w:hAnsiTheme="minorEastAsia" w:hint="eastAsia"/>
              </w:rPr>
              <w:t>人民币</w:t>
            </w:r>
            <w:r w:rsidR="00201BF9">
              <w:rPr>
                <w:rFonts w:asciiTheme="minorEastAsia" w:eastAsiaTheme="minorEastAsia" w:hAnsiTheme="minorEastAsia" w:hint="eastAsia"/>
              </w:rPr>
              <w:t>万</w:t>
            </w:r>
            <w:r w:rsidR="00285905" w:rsidRPr="003F1978">
              <w:rPr>
                <w:rFonts w:asciiTheme="minorEastAsia" w:eastAsiaTheme="minorEastAsia" w:hAnsiTheme="minorEastAsia" w:hint="eastAsia"/>
              </w:rPr>
              <w:t>元</w:t>
            </w:r>
            <w:r w:rsidRPr="003F1978">
              <w:rPr>
                <w:rFonts w:asciiTheme="minorEastAsia" w:eastAsiaTheme="minorEastAsia" w:hAnsiTheme="minorEastAsia"/>
              </w:rPr>
              <w:t>）</w:t>
            </w:r>
          </w:p>
        </w:tc>
      </w:tr>
      <w:tr w:rsidR="00C56D9D" w:rsidRPr="003F1978" w:rsidTr="001B6675">
        <w:tc>
          <w:tcPr>
            <w:tcW w:w="851" w:type="dxa"/>
            <w:vMerge/>
            <w:vAlign w:val="center"/>
          </w:tcPr>
          <w:p w:rsidR="007E26F4" w:rsidRPr="003F1978" w:rsidRDefault="007E26F4" w:rsidP="00EF0F3F">
            <w:pPr>
              <w:widowControl/>
              <w:jc w:val="left"/>
              <w:rPr>
                <w:rFonts w:asciiTheme="minorEastAsia" w:eastAsiaTheme="minorEastAsia" w:hAnsiTheme="minorEastAsia"/>
                <w:szCs w:val="21"/>
              </w:rPr>
            </w:pPr>
          </w:p>
        </w:tc>
        <w:tc>
          <w:tcPr>
            <w:tcW w:w="3118" w:type="dxa"/>
            <w:vMerge/>
            <w:vAlign w:val="center"/>
          </w:tcPr>
          <w:p w:rsidR="007E26F4" w:rsidRPr="003F1978" w:rsidRDefault="007E26F4" w:rsidP="00EF0F3F">
            <w:pPr>
              <w:widowControl/>
              <w:jc w:val="left"/>
              <w:rPr>
                <w:rFonts w:asciiTheme="minorEastAsia" w:eastAsiaTheme="minorEastAsia" w:hAnsiTheme="minorEastAsia"/>
                <w:kern w:val="0"/>
                <w:szCs w:val="21"/>
              </w:rPr>
            </w:pPr>
          </w:p>
        </w:tc>
        <w:tc>
          <w:tcPr>
            <w:tcW w:w="2352" w:type="dxa"/>
          </w:tcPr>
          <w:p w:rsidR="007E26F4" w:rsidRPr="003F1978" w:rsidRDefault="007E26F4" w:rsidP="00EF0F3F">
            <w:pPr>
              <w:pStyle w:val="afb"/>
              <w:tabs>
                <w:tab w:val="left" w:pos="2268"/>
                <w:tab w:val="center" w:pos="2727"/>
              </w:tabs>
              <w:jc w:val="center"/>
              <w:rPr>
                <w:rFonts w:asciiTheme="minorEastAsia" w:eastAsiaTheme="minorEastAsia" w:hAnsiTheme="minorEastAsia"/>
              </w:rPr>
            </w:pPr>
            <w:r w:rsidRPr="003F1978">
              <w:rPr>
                <w:rFonts w:asciiTheme="minorEastAsia" w:eastAsiaTheme="minorEastAsia" w:hAnsiTheme="minorEastAsia"/>
              </w:rPr>
              <w:t>本期末</w:t>
            </w:r>
          </w:p>
          <w:p w:rsidR="007E26F4" w:rsidRPr="003F1978" w:rsidRDefault="007E26F4" w:rsidP="00EF0F3F">
            <w:pPr>
              <w:pStyle w:val="afb"/>
              <w:tabs>
                <w:tab w:val="left" w:pos="2268"/>
                <w:tab w:val="center" w:pos="2727"/>
              </w:tabs>
              <w:jc w:val="center"/>
              <w:rPr>
                <w:rFonts w:asciiTheme="minorEastAsia" w:eastAsiaTheme="minorEastAsia" w:hAnsiTheme="minorEastAsia"/>
              </w:rPr>
            </w:pPr>
            <w:r w:rsidRPr="003F1978">
              <w:rPr>
                <w:rFonts w:asciiTheme="minorEastAsia" w:eastAsiaTheme="minorEastAsia" w:hAnsiTheme="minorEastAsia"/>
              </w:rPr>
              <w:t>2018年12月31日</w:t>
            </w:r>
          </w:p>
        </w:tc>
        <w:tc>
          <w:tcPr>
            <w:tcW w:w="2751" w:type="dxa"/>
          </w:tcPr>
          <w:p w:rsidR="007E26F4" w:rsidRPr="003F1978" w:rsidRDefault="007E26F4" w:rsidP="00EF0F3F">
            <w:pPr>
              <w:pStyle w:val="afb"/>
              <w:tabs>
                <w:tab w:val="left" w:pos="2268"/>
                <w:tab w:val="center" w:pos="2727"/>
              </w:tabs>
              <w:jc w:val="center"/>
              <w:rPr>
                <w:rFonts w:asciiTheme="minorEastAsia" w:eastAsiaTheme="minorEastAsia" w:hAnsiTheme="minorEastAsia"/>
              </w:rPr>
            </w:pPr>
            <w:r w:rsidRPr="003F1978">
              <w:rPr>
                <w:rFonts w:asciiTheme="minorEastAsia" w:eastAsiaTheme="minorEastAsia" w:hAnsiTheme="minorEastAsia"/>
              </w:rPr>
              <w:t>上年度末</w:t>
            </w:r>
          </w:p>
          <w:p w:rsidR="007E26F4" w:rsidRPr="003F1978" w:rsidRDefault="007E26F4" w:rsidP="00EF0F3F">
            <w:pPr>
              <w:pStyle w:val="afb"/>
              <w:tabs>
                <w:tab w:val="left" w:pos="2268"/>
                <w:tab w:val="center" w:pos="2727"/>
              </w:tabs>
              <w:jc w:val="center"/>
              <w:rPr>
                <w:rFonts w:asciiTheme="minorEastAsia" w:eastAsiaTheme="minorEastAsia" w:hAnsiTheme="minorEastAsia"/>
              </w:rPr>
            </w:pPr>
            <w:r w:rsidRPr="003F1978">
              <w:rPr>
                <w:rFonts w:asciiTheme="minorEastAsia" w:eastAsiaTheme="minorEastAsia" w:hAnsiTheme="minorEastAsia"/>
              </w:rPr>
              <w:t>2017年12月31日</w:t>
            </w:r>
          </w:p>
        </w:tc>
      </w:tr>
      <w:tr w:rsidR="000A3BF6" w:rsidTr="001B6675">
        <w:tc>
          <w:tcPr>
            <w:tcW w:w="851" w:type="dxa"/>
            <w:vMerge/>
          </w:tcPr>
          <w:p w:rsidR="000A3BF6" w:rsidRDefault="000A3BF6"/>
        </w:tc>
        <w:tc>
          <w:tcPr>
            <w:tcW w:w="3118" w:type="dxa"/>
            <w:vAlign w:val="center"/>
          </w:tcPr>
          <w:p w:rsidR="000A3BF6" w:rsidRDefault="00CB024A" w:rsidP="001B6675">
            <w:pPr>
              <w:ind w:leftChars="50" w:left="105" w:rightChars="50" w:right="105"/>
              <w:jc w:val="left"/>
            </w:pPr>
            <w:r>
              <w:rPr>
                <w:rFonts w:asciiTheme="minorEastAsia" w:eastAsiaTheme="minorEastAsia" w:hAnsiTheme="minorEastAsia"/>
              </w:rPr>
              <w:t>1.市场利率下降25个基点</w:t>
            </w:r>
          </w:p>
        </w:tc>
        <w:tc>
          <w:tcPr>
            <w:tcW w:w="2352" w:type="dxa"/>
            <w:vAlign w:val="center"/>
          </w:tcPr>
          <w:p w:rsidR="000A3BF6" w:rsidRDefault="00CB024A" w:rsidP="001B6675">
            <w:pPr>
              <w:ind w:leftChars="50" w:left="105" w:rightChars="50" w:right="105"/>
              <w:jc w:val="right"/>
            </w:pPr>
            <w:r>
              <w:rPr>
                <w:rFonts w:asciiTheme="minorEastAsia" w:eastAsiaTheme="minorEastAsia" w:hAnsiTheme="minorEastAsia"/>
              </w:rPr>
              <w:t>-</w:t>
            </w:r>
          </w:p>
        </w:tc>
        <w:tc>
          <w:tcPr>
            <w:tcW w:w="2751" w:type="dxa"/>
            <w:vAlign w:val="center"/>
          </w:tcPr>
          <w:p w:rsidR="000A3BF6" w:rsidRDefault="00CB024A" w:rsidP="001B6675">
            <w:pPr>
              <w:ind w:leftChars="50" w:left="105" w:rightChars="50" w:right="105"/>
              <w:jc w:val="right"/>
            </w:pPr>
            <w:r>
              <w:rPr>
                <w:rFonts w:asciiTheme="minorEastAsia" w:eastAsiaTheme="minorEastAsia" w:hAnsiTheme="minorEastAsia"/>
              </w:rPr>
              <w:t>增加约265</w:t>
            </w:r>
          </w:p>
        </w:tc>
      </w:tr>
      <w:tr w:rsidR="000A3BF6" w:rsidTr="001B6675">
        <w:tc>
          <w:tcPr>
            <w:tcW w:w="851" w:type="dxa"/>
            <w:vMerge/>
          </w:tcPr>
          <w:p w:rsidR="000A3BF6" w:rsidRDefault="000A3BF6"/>
        </w:tc>
        <w:tc>
          <w:tcPr>
            <w:tcW w:w="3118" w:type="dxa"/>
            <w:vAlign w:val="center"/>
          </w:tcPr>
          <w:p w:rsidR="000A3BF6" w:rsidRDefault="00CB024A" w:rsidP="001B6675">
            <w:pPr>
              <w:ind w:leftChars="50" w:left="105" w:rightChars="50" w:right="105"/>
              <w:jc w:val="left"/>
            </w:pPr>
            <w:r>
              <w:rPr>
                <w:rFonts w:asciiTheme="minorEastAsia" w:eastAsiaTheme="minorEastAsia" w:hAnsiTheme="minorEastAsia"/>
              </w:rPr>
              <w:t>2.市场利率上升25个基点</w:t>
            </w:r>
          </w:p>
        </w:tc>
        <w:tc>
          <w:tcPr>
            <w:tcW w:w="2352" w:type="dxa"/>
            <w:vAlign w:val="center"/>
          </w:tcPr>
          <w:p w:rsidR="000A3BF6" w:rsidRDefault="00CB024A" w:rsidP="001B6675">
            <w:pPr>
              <w:ind w:leftChars="50" w:left="105" w:rightChars="50" w:right="105"/>
              <w:jc w:val="right"/>
            </w:pPr>
            <w:r>
              <w:rPr>
                <w:rFonts w:asciiTheme="minorEastAsia" w:eastAsiaTheme="minorEastAsia" w:hAnsiTheme="minorEastAsia"/>
              </w:rPr>
              <w:t>-</w:t>
            </w:r>
          </w:p>
        </w:tc>
        <w:tc>
          <w:tcPr>
            <w:tcW w:w="2751" w:type="dxa"/>
            <w:vAlign w:val="center"/>
          </w:tcPr>
          <w:p w:rsidR="000A3BF6" w:rsidRDefault="00CB024A" w:rsidP="001B6675">
            <w:pPr>
              <w:ind w:leftChars="50" w:left="105" w:rightChars="50" w:right="105"/>
              <w:jc w:val="right"/>
            </w:pPr>
            <w:r>
              <w:rPr>
                <w:rFonts w:asciiTheme="minorEastAsia" w:eastAsiaTheme="minorEastAsia" w:hAnsiTheme="minorEastAsia"/>
              </w:rPr>
              <w:t>减少约262</w:t>
            </w:r>
          </w:p>
        </w:tc>
      </w:tr>
    </w:tbl>
    <w:p w:rsidR="009C6879" w:rsidRPr="003F1978" w:rsidRDefault="009C6879" w:rsidP="00C41385">
      <w:pPr>
        <w:pStyle w:val="51"/>
        <w:rPr>
          <w:rFonts w:asciiTheme="minorEastAsia" w:hAnsiTheme="minorEastAsia"/>
        </w:rPr>
      </w:pPr>
      <w:r w:rsidRPr="003F1978">
        <w:rPr>
          <w:rFonts w:asciiTheme="minorEastAsia" w:hAnsiTheme="minorEastAsia"/>
        </w:rPr>
        <w:t>7.4.13.4.2外汇风险</w:t>
      </w:r>
    </w:p>
    <w:p w:rsidR="009C6879" w:rsidRPr="003F1978" w:rsidRDefault="009C6879" w:rsidP="00DF32CB">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外汇风险是指金融工具的公允价值或未来现金流量因外汇汇率变动而发生波动的风险。本基金的所有资产及负债以人民币计价，因此无重大外汇风险。</w:t>
      </w:r>
    </w:p>
    <w:p w:rsidR="001A59F9" w:rsidRPr="003F1978" w:rsidRDefault="001A59F9" w:rsidP="00CE1D12">
      <w:pPr>
        <w:pStyle w:val="51"/>
        <w:rPr>
          <w:rFonts w:asciiTheme="minorEastAsia" w:hAnsiTheme="minorEastAsia"/>
        </w:rPr>
      </w:pPr>
      <w:r w:rsidRPr="003F1978">
        <w:rPr>
          <w:rFonts w:asciiTheme="minorEastAsia" w:hAnsiTheme="minorEastAsia"/>
        </w:rPr>
        <w:t>7.4.13.4.3</w:t>
      </w:r>
      <w:r w:rsidR="00AD16A3" w:rsidRPr="003F1978">
        <w:rPr>
          <w:rFonts w:asciiTheme="minorEastAsia" w:hAnsiTheme="minorEastAsia"/>
        </w:rPr>
        <w:t xml:space="preserve"> </w:t>
      </w:r>
      <w:r w:rsidRPr="003F1978">
        <w:rPr>
          <w:rFonts w:asciiTheme="minorEastAsia" w:hAnsiTheme="minorEastAsia"/>
        </w:rPr>
        <w:t>其他价格风险</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1A59F9" w:rsidRPr="003F1978" w:rsidRDefault="001A59F9" w:rsidP="00CE1D12">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通过投资组合的分散化降低其他价格风险。本基金股票资产占基金资产的0%-95%；每个交易日日终在扣除股指期货合约需缴纳的保证金以后，本基金保留的现金或到期日在一年以内的政府债券不低于基金资产净值的5%；权证投资占基金资产净值的0-3%。此外，本基金的基金管理人每日对本基金所持有的证券价格实施监控，定期运用多种定量方法对基金进行风险度量，包括 VaR(Value at Risk)指标等来测试本基金面临的潜在价格风险，及时可靠地对风险进行跟踪和控制。</w:t>
      </w:r>
    </w:p>
    <w:p w:rsidR="001A59F9" w:rsidRPr="003F1978" w:rsidRDefault="001A59F9" w:rsidP="005145F3">
      <w:pPr>
        <w:pStyle w:val="60"/>
        <w:rPr>
          <w:rFonts w:asciiTheme="minorEastAsia" w:hAnsiTheme="minorEastAsia"/>
        </w:rPr>
      </w:pPr>
      <w:r w:rsidRPr="003F1978">
        <w:rPr>
          <w:rFonts w:asciiTheme="minorEastAsia" w:hAnsiTheme="minorEastAsia"/>
        </w:rPr>
        <w:t>7.4.13.4.3.1</w:t>
      </w:r>
      <w:r w:rsidR="00AD16A3" w:rsidRPr="003F1978">
        <w:rPr>
          <w:rFonts w:asciiTheme="minorEastAsia" w:hAnsiTheme="minorEastAsia"/>
        </w:rPr>
        <w:t xml:space="preserve"> </w:t>
      </w:r>
      <w:r w:rsidRPr="003F1978">
        <w:rPr>
          <w:rFonts w:asciiTheme="minorEastAsia" w:hAnsiTheme="minorEastAsia"/>
        </w:rPr>
        <w:t>其他价格风险敞口</w:t>
      </w:r>
    </w:p>
    <w:p w:rsidR="001A59F9" w:rsidRPr="003F1978" w:rsidRDefault="001A59F9" w:rsidP="00D45A55">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134"/>
      </w:tblGrid>
      <w:tr w:rsidR="00C56D9D" w:rsidRPr="003F1978" w:rsidTr="001A2ABB">
        <w:tc>
          <w:tcPr>
            <w:tcW w:w="3119" w:type="dxa"/>
            <w:vMerge w:val="restart"/>
            <w:vAlign w:val="center"/>
          </w:tcPr>
          <w:p w:rsidR="005F5256" w:rsidRPr="003F1978" w:rsidRDefault="005F5256"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r w:rsidR="001B261A" w:rsidRPr="003F1978">
              <w:rPr>
                <w:rFonts w:asciiTheme="minorEastAsia" w:eastAsiaTheme="minorEastAsia" w:hAnsiTheme="minorEastAsia"/>
              </w:rPr>
              <w:t xml:space="preserve"> </w:t>
            </w:r>
          </w:p>
        </w:tc>
        <w:tc>
          <w:tcPr>
            <w:tcW w:w="2940" w:type="dxa"/>
            <w:gridSpan w:val="2"/>
            <w:vAlign w:val="center"/>
          </w:tcPr>
          <w:p w:rsidR="005F5256" w:rsidRPr="003F1978" w:rsidRDefault="005F5256" w:rsidP="00EF0F3F">
            <w:pPr>
              <w:pStyle w:val="afb"/>
              <w:jc w:val="center"/>
              <w:rPr>
                <w:rFonts w:asciiTheme="minorEastAsia" w:eastAsiaTheme="minorEastAsia" w:hAnsiTheme="minorEastAsia"/>
              </w:rPr>
            </w:pPr>
            <w:r w:rsidRPr="003F1978">
              <w:rPr>
                <w:rFonts w:asciiTheme="minorEastAsia" w:eastAsiaTheme="minorEastAsia" w:hAnsiTheme="minorEastAsia"/>
              </w:rPr>
              <w:t>本期末</w:t>
            </w:r>
          </w:p>
          <w:p w:rsidR="005F5256" w:rsidRPr="003F1978" w:rsidRDefault="005F5256" w:rsidP="00EF0F3F">
            <w:pPr>
              <w:pStyle w:val="afb"/>
              <w:jc w:val="center"/>
              <w:rPr>
                <w:rFonts w:asciiTheme="minorEastAsia" w:eastAsiaTheme="minorEastAsia" w:hAnsiTheme="minorEastAsia"/>
              </w:rPr>
            </w:pPr>
            <w:r w:rsidRPr="003F1978">
              <w:rPr>
                <w:rFonts w:asciiTheme="minorEastAsia" w:eastAsiaTheme="minorEastAsia" w:hAnsiTheme="minorEastAsia"/>
              </w:rPr>
              <w:t>2018年12月31日</w:t>
            </w:r>
          </w:p>
        </w:tc>
        <w:tc>
          <w:tcPr>
            <w:tcW w:w="3013" w:type="dxa"/>
            <w:gridSpan w:val="2"/>
            <w:vAlign w:val="center"/>
          </w:tcPr>
          <w:p w:rsidR="005F5256" w:rsidRPr="003F1978" w:rsidRDefault="005F5256"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上年度末</w:t>
            </w:r>
          </w:p>
          <w:p w:rsidR="005F5256" w:rsidRPr="003F1978" w:rsidRDefault="00955CB7" w:rsidP="00EF0F3F">
            <w:pPr>
              <w:pStyle w:val="afb"/>
              <w:jc w:val="center"/>
              <w:rPr>
                <w:rFonts w:asciiTheme="minorEastAsia" w:eastAsiaTheme="minorEastAsia" w:hAnsiTheme="minorEastAsia"/>
              </w:rPr>
            </w:pPr>
            <w:r w:rsidRPr="003F1978">
              <w:rPr>
                <w:rFonts w:asciiTheme="minorEastAsia" w:eastAsiaTheme="minorEastAsia" w:hAnsiTheme="minorEastAsia"/>
              </w:rPr>
              <w:t>2017年12月31日</w:t>
            </w:r>
          </w:p>
        </w:tc>
      </w:tr>
      <w:tr w:rsidR="00C56D9D" w:rsidRPr="003F1978" w:rsidTr="001A2ABB">
        <w:tc>
          <w:tcPr>
            <w:tcW w:w="3119" w:type="dxa"/>
            <w:vMerge/>
            <w:vAlign w:val="center"/>
          </w:tcPr>
          <w:p w:rsidR="005F5256" w:rsidRPr="003F1978" w:rsidRDefault="005F5256" w:rsidP="00EF0F3F">
            <w:pPr>
              <w:widowControl/>
              <w:jc w:val="left"/>
              <w:rPr>
                <w:rFonts w:asciiTheme="minorEastAsia" w:eastAsiaTheme="minorEastAsia" w:hAnsiTheme="minorEastAsia"/>
                <w:szCs w:val="21"/>
              </w:rPr>
            </w:pPr>
          </w:p>
        </w:tc>
        <w:tc>
          <w:tcPr>
            <w:tcW w:w="1843" w:type="dxa"/>
            <w:vAlign w:val="center"/>
          </w:tcPr>
          <w:p w:rsidR="005F5256" w:rsidRPr="003F1978" w:rsidRDefault="005F5256" w:rsidP="00EF0F3F">
            <w:pPr>
              <w:pStyle w:val="afb"/>
              <w:jc w:val="center"/>
              <w:rPr>
                <w:rFonts w:asciiTheme="minorEastAsia" w:eastAsiaTheme="minorEastAsia" w:hAnsiTheme="minorEastAsia"/>
              </w:rPr>
            </w:pPr>
            <w:r w:rsidRPr="003F1978">
              <w:rPr>
                <w:rFonts w:asciiTheme="minorEastAsia" w:eastAsiaTheme="minorEastAsia" w:hAnsiTheme="minorEastAsia"/>
              </w:rPr>
              <w:t>公允价值</w:t>
            </w:r>
          </w:p>
        </w:tc>
        <w:tc>
          <w:tcPr>
            <w:tcW w:w="1097" w:type="dxa"/>
            <w:vAlign w:val="center"/>
          </w:tcPr>
          <w:p w:rsidR="005F5256" w:rsidRPr="003F1978" w:rsidRDefault="005F5256" w:rsidP="00EF0F3F">
            <w:pPr>
              <w:pStyle w:val="afb"/>
              <w:jc w:val="center"/>
              <w:rPr>
                <w:rFonts w:asciiTheme="minorEastAsia" w:eastAsiaTheme="minorEastAsia" w:hAnsiTheme="minorEastAsia"/>
              </w:rPr>
            </w:pPr>
            <w:r w:rsidRPr="003F1978">
              <w:rPr>
                <w:rFonts w:asciiTheme="minorEastAsia" w:eastAsiaTheme="minorEastAsia" w:hAnsiTheme="minorEastAsia"/>
              </w:rPr>
              <w:t>占基金资产净值比例（%）</w:t>
            </w:r>
          </w:p>
        </w:tc>
        <w:tc>
          <w:tcPr>
            <w:tcW w:w="1879" w:type="dxa"/>
            <w:vAlign w:val="center"/>
          </w:tcPr>
          <w:p w:rsidR="005F5256" w:rsidRPr="003F1978" w:rsidRDefault="005F5256" w:rsidP="00EF0F3F">
            <w:pPr>
              <w:pStyle w:val="afb"/>
              <w:jc w:val="center"/>
              <w:rPr>
                <w:rFonts w:asciiTheme="minorEastAsia" w:eastAsiaTheme="minorEastAsia" w:hAnsiTheme="minorEastAsia"/>
              </w:rPr>
            </w:pPr>
            <w:r w:rsidRPr="003F1978">
              <w:rPr>
                <w:rFonts w:asciiTheme="minorEastAsia" w:eastAsiaTheme="minorEastAsia" w:hAnsiTheme="minorEastAsia"/>
              </w:rPr>
              <w:t>公允价值</w:t>
            </w:r>
          </w:p>
        </w:tc>
        <w:tc>
          <w:tcPr>
            <w:tcW w:w="1134" w:type="dxa"/>
            <w:vAlign w:val="center"/>
          </w:tcPr>
          <w:p w:rsidR="005F5256" w:rsidRPr="003F1978" w:rsidRDefault="005F5256" w:rsidP="00EF0F3F">
            <w:pPr>
              <w:pStyle w:val="afb"/>
              <w:jc w:val="center"/>
              <w:rPr>
                <w:rFonts w:asciiTheme="minorEastAsia" w:eastAsiaTheme="minorEastAsia" w:hAnsiTheme="minorEastAsia"/>
              </w:rPr>
            </w:pPr>
            <w:r w:rsidRPr="003F1978">
              <w:rPr>
                <w:rFonts w:asciiTheme="minorEastAsia" w:eastAsiaTheme="minorEastAsia" w:hAnsiTheme="minorEastAsia"/>
              </w:rPr>
              <w:t>占基金资产净值比例（%）</w:t>
            </w:r>
          </w:p>
        </w:tc>
      </w:tr>
      <w:tr w:rsidR="00C56D9D" w:rsidRPr="003F1978" w:rsidTr="001A2ABB">
        <w:tc>
          <w:tcPr>
            <w:tcW w:w="3119" w:type="dxa"/>
            <w:vAlign w:val="center"/>
          </w:tcPr>
          <w:p w:rsidR="005F5256" w:rsidRPr="003F1978" w:rsidRDefault="005F5256" w:rsidP="00EF0F3F">
            <w:pPr>
              <w:pStyle w:val="afb"/>
              <w:rPr>
                <w:rFonts w:asciiTheme="minorEastAsia" w:eastAsiaTheme="minorEastAsia" w:hAnsiTheme="minorEastAsia"/>
              </w:rPr>
            </w:pPr>
            <w:r w:rsidRPr="003F1978">
              <w:rPr>
                <w:rFonts w:asciiTheme="minorEastAsia" w:eastAsiaTheme="minorEastAsia" w:hAnsiTheme="minorEastAsia"/>
              </w:rPr>
              <w:t>交易性金融资产－股票投资</w:t>
            </w:r>
          </w:p>
        </w:tc>
        <w:tc>
          <w:tcPr>
            <w:tcW w:w="1843"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097"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879"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33,399,224.92</w:t>
            </w:r>
          </w:p>
        </w:tc>
        <w:tc>
          <w:tcPr>
            <w:tcW w:w="1134"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5.51</w:t>
            </w:r>
          </w:p>
        </w:tc>
      </w:tr>
      <w:tr w:rsidR="00C56D9D" w:rsidRPr="003F1978" w:rsidTr="001A2ABB">
        <w:tc>
          <w:tcPr>
            <w:tcW w:w="3119" w:type="dxa"/>
            <w:vAlign w:val="center"/>
          </w:tcPr>
          <w:p w:rsidR="005F5256" w:rsidRPr="003F1978" w:rsidRDefault="005F5256" w:rsidP="00EF0F3F">
            <w:pPr>
              <w:pStyle w:val="afb"/>
              <w:rPr>
                <w:rFonts w:asciiTheme="minorEastAsia" w:eastAsiaTheme="minorEastAsia" w:hAnsiTheme="minorEastAsia"/>
              </w:rPr>
            </w:pPr>
            <w:r w:rsidRPr="003F1978">
              <w:rPr>
                <w:rFonts w:asciiTheme="minorEastAsia" w:eastAsiaTheme="minorEastAsia" w:hAnsiTheme="minorEastAsia"/>
              </w:rPr>
              <w:t>交易性金融资产</w:t>
            </w:r>
            <w:proofErr w:type="gramStart"/>
            <w:r w:rsidRPr="003F1978">
              <w:rPr>
                <w:rFonts w:asciiTheme="minorEastAsia" w:eastAsiaTheme="minorEastAsia" w:hAnsiTheme="minorEastAsia"/>
              </w:rPr>
              <w:t>—基金</w:t>
            </w:r>
            <w:proofErr w:type="gramEnd"/>
            <w:r w:rsidRPr="003F1978">
              <w:rPr>
                <w:rFonts w:asciiTheme="minorEastAsia" w:eastAsiaTheme="minorEastAsia" w:hAnsiTheme="minorEastAsia"/>
              </w:rPr>
              <w:t>投资</w:t>
            </w:r>
          </w:p>
        </w:tc>
        <w:tc>
          <w:tcPr>
            <w:tcW w:w="1843"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097"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879"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134"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1A2ABB">
        <w:tc>
          <w:tcPr>
            <w:tcW w:w="3119" w:type="dxa"/>
            <w:vAlign w:val="center"/>
          </w:tcPr>
          <w:p w:rsidR="005F5256" w:rsidRPr="003F1978" w:rsidRDefault="005F5256" w:rsidP="00EF0F3F">
            <w:pPr>
              <w:pStyle w:val="afb"/>
              <w:rPr>
                <w:rFonts w:asciiTheme="minorEastAsia" w:eastAsiaTheme="minorEastAsia" w:hAnsiTheme="minorEastAsia"/>
              </w:rPr>
            </w:pPr>
            <w:r w:rsidRPr="003F1978">
              <w:rPr>
                <w:rFonts w:asciiTheme="minorEastAsia" w:eastAsiaTheme="minorEastAsia" w:hAnsiTheme="minorEastAsia"/>
              </w:rPr>
              <w:t>交易性金融资产－债券投资</w:t>
            </w:r>
          </w:p>
        </w:tc>
        <w:tc>
          <w:tcPr>
            <w:tcW w:w="1843"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097"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879"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1,996,200.00</w:t>
            </w:r>
          </w:p>
        </w:tc>
        <w:tc>
          <w:tcPr>
            <w:tcW w:w="1134" w:type="dxa"/>
            <w:vAlign w:val="center"/>
          </w:tcPr>
          <w:p w:rsidR="005F5256" w:rsidRPr="003F1978" w:rsidRDefault="005F5256" w:rsidP="00EF0F3F">
            <w:pPr>
              <w:pStyle w:val="afb"/>
              <w:jc w:val="right"/>
              <w:rPr>
                <w:rFonts w:asciiTheme="minorEastAsia" w:eastAsiaTheme="minorEastAsia" w:hAnsiTheme="minorEastAsia"/>
              </w:rPr>
            </w:pPr>
            <w:r w:rsidRPr="003F1978">
              <w:rPr>
                <w:rFonts w:asciiTheme="minorEastAsia" w:eastAsiaTheme="minorEastAsia" w:hAnsiTheme="minorEastAsia"/>
              </w:rPr>
              <w:t>0.33</w:t>
            </w:r>
          </w:p>
        </w:tc>
      </w:tr>
      <w:tr w:rsidR="00C56D9D" w:rsidRPr="003F1978" w:rsidTr="001A2ABB">
        <w:tc>
          <w:tcPr>
            <w:tcW w:w="3119" w:type="dxa"/>
            <w:vAlign w:val="center"/>
          </w:tcPr>
          <w:p w:rsidR="006E15D2" w:rsidRPr="003F1978" w:rsidRDefault="006E15D2" w:rsidP="00EF0F3F">
            <w:pPr>
              <w:pStyle w:val="afb"/>
              <w:rPr>
                <w:rFonts w:asciiTheme="minorEastAsia" w:eastAsiaTheme="minorEastAsia" w:hAnsiTheme="minorEastAsia"/>
              </w:rPr>
            </w:pPr>
            <w:r w:rsidRPr="003F1978">
              <w:rPr>
                <w:rFonts w:asciiTheme="minorEastAsia" w:eastAsiaTheme="minorEastAsia" w:hAnsiTheme="minorEastAsia"/>
              </w:rPr>
              <w:t>交易性金融资产－贵金属投资</w:t>
            </w:r>
          </w:p>
        </w:tc>
        <w:tc>
          <w:tcPr>
            <w:tcW w:w="1843"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097"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879"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134"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1A2ABB">
        <w:tc>
          <w:tcPr>
            <w:tcW w:w="3119" w:type="dxa"/>
            <w:vAlign w:val="center"/>
          </w:tcPr>
          <w:p w:rsidR="006E15D2" w:rsidRPr="003F1978" w:rsidRDefault="006E15D2" w:rsidP="00EF0F3F">
            <w:pPr>
              <w:pStyle w:val="afb"/>
              <w:rPr>
                <w:rFonts w:asciiTheme="minorEastAsia" w:eastAsiaTheme="minorEastAsia" w:hAnsiTheme="minorEastAsia"/>
              </w:rPr>
            </w:pPr>
            <w:r w:rsidRPr="003F1978">
              <w:rPr>
                <w:rFonts w:asciiTheme="minorEastAsia" w:eastAsiaTheme="minorEastAsia" w:hAnsiTheme="minorEastAsia"/>
              </w:rPr>
              <w:t>衍生金融资产－权证投资</w:t>
            </w:r>
          </w:p>
        </w:tc>
        <w:tc>
          <w:tcPr>
            <w:tcW w:w="1843"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097"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879"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134"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56D9D" w:rsidRPr="003F1978" w:rsidTr="001A2ABB">
        <w:tc>
          <w:tcPr>
            <w:tcW w:w="3119" w:type="dxa"/>
            <w:vAlign w:val="center"/>
          </w:tcPr>
          <w:p w:rsidR="006E15D2" w:rsidRPr="003F1978" w:rsidRDefault="00A30BB9" w:rsidP="00EF0F3F">
            <w:pPr>
              <w:pStyle w:val="afb"/>
              <w:rPr>
                <w:rFonts w:asciiTheme="minorEastAsia" w:eastAsiaTheme="minorEastAsia" w:hAnsiTheme="minorEastAsia"/>
              </w:rPr>
            </w:pPr>
            <w:r w:rsidRPr="003F1978">
              <w:rPr>
                <w:rFonts w:asciiTheme="minorEastAsia" w:eastAsiaTheme="minorEastAsia" w:hAnsiTheme="minorEastAsia"/>
                <w:b/>
              </w:rPr>
              <w:t>合计</w:t>
            </w:r>
          </w:p>
        </w:tc>
        <w:tc>
          <w:tcPr>
            <w:tcW w:w="1843"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097"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879"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35,395,424.92</w:t>
            </w:r>
          </w:p>
        </w:tc>
        <w:tc>
          <w:tcPr>
            <w:tcW w:w="1134" w:type="dxa"/>
            <w:vAlign w:val="center"/>
          </w:tcPr>
          <w:p w:rsidR="006E15D2" w:rsidRPr="003F1978" w:rsidRDefault="006E15D2" w:rsidP="00EF0F3F">
            <w:pPr>
              <w:pStyle w:val="afb"/>
              <w:jc w:val="right"/>
              <w:rPr>
                <w:rFonts w:asciiTheme="minorEastAsia" w:eastAsiaTheme="minorEastAsia" w:hAnsiTheme="minorEastAsia"/>
              </w:rPr>
            </w:pPr>
            <w:r w:rsidRPr="003F1978">
              <w:rPr>
                <w:rFonts w:asciiTheme="minorEastAsia" w:eastAsiaTheme="minorEastAsia" w:hAnsiTheme="minorEastAsia"/>
              </w:rPr>
              <w:t>5.84</w:t>
            </w:r>
          </w:p>
        </w:tc>
      </w:tr>
    </w:tbl>
    <w:p w:rsidR="001A59F9" w:rsidRPr="003F1978" w:rsidRDefault="005F5256" w:rsidP="00F6310A">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 xml:space="preserve">注：债券投资为可转换债券、可交换债券投资。 </w:t>
      </w:r>
    </w:p>
    <w:p w:rsidR="001A59F9" w:rsidRPr="003F1978" w:rsidRDefault="001A59F9" w:rsidP="00547BAA">
      <w:pPr>
        <w:pStyle w:val="60"/>
        <w:rPr>
          <w:rFonts w:asciiTheme="minorEastAsia" w:hAnsiTheme="minorEastAsia"/>
        </w:rPr>
      </w:pPr>
      <w:r w:rsidRPr="003F1978">
        <w:rPr>
          <w:rFonts w:asciiTheme="minorEastAsia" w:hAnsiTheme="minorEastAsia"/>
        </w:rPr>
        <w:t>7.4.13.4.3.2</w:t>
      </w:r>
      <w:r w:rsidR="00AD16A3" w:rsidRPr="003F1978">
        <w:rPr>
          <w:rFonts w:asciiTheme="minorEastAsia" w:hAnsiTheme="minorEastAsia"/>
        </w:rPr>
        <w:t xml:space="preserve"> </w:t>
      </w:r>
      <w:r w:rsidRPr="003F1978">
        <w:rPr>
          <w:rFonts w:asciiTheme="minorEastAsia" w:hAnsiTheme="minorEastAsia"/>
        </w:rPr>
        <w:t>其他价格风险的敏感性分析</w:t>
      </w:r>
    </w:p>
    <w:p w:rsidR="001A59F9" w:rsidRPr="003F1978" w:rsidRDefault="00480F50" w:rsidP="00CC03EE">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于2018年12月31日，本基金持有的交易性权益类投资公允价值占基金资产净值的比例为零(2017年12月31日：5.84%)，因此除市场利率和外汇汇率以外的市场价格因素的变动对于本基金资产净值无重大影响(2017年12月31日：同)。</w:t>
      </w:r>
    </w:p>
    <w:p w:rsidR="001A59F9" w:rsidRPr="003F1978" w:rsidRDefault="001A59F9" w:rsidP="008904B4">
      <w:pPr>
        <w:pStyle w:val="33"/>
      </w:pPr>
      <w:r w:rsidRPr="003F1978">
        <w:t>7.4.14</w:t>
      </w:r>
      <w:r w:rsidR="00024200" w:rsidRPr="003F1978">
        <w:t xml:space="preserve"> </w:t>
      </w:r>
      <w:r w:rsidRPr="003F1978">
        <w:t>有助于理解和分析会计报表需要说明的其他事项</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 （1）公允价值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（a）金融工具公允价值计量的方法</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公允价值计量结果所属的层次，由对公允价值计量整体而言具有重要意义的输入值所属的最低层次决定：</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第一层次：相同资产或负债在活跃市场上未经调整的报价。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第二层次：除第一层次输入</w:t>
      </w:r>
      <w:proofErr w:type="gramStart"/>
      <w:r>
        <w:rPr>
          <w:rFonts w:asciiTheme="minorEastAsia" w:eastAsiaTheme="minorEastAsia" w:hAnsiTheme="minorEastAsia"/>
          <w:color w:val="auto"/>
        </w:rPr>
        <w:t>值外相关</w:t>
      </w:r>
      <w:proofErr w:type="gramEnd"/>
      <w:r>
        <w:rPr>
          <w:rFonts w:asciiTheme="minorEastAsia" w:eastAsiaTheme="minorEastAsia" w:hAnsiTheme="minorEastAsia"/>
          <w:color w:val="auto"/>
        </w:rPr>
        <w:t>资产或负债直接或</w:t>
      </w:r>
      <w:proofErr w:type="gramStart"/>
      <w:r>
        <w:rPr>
          <w:rFonts w:asciiTheme="minorEastAsia" w:eastAsiaTheme="minorEastAsia" w:hAnsiTheme="minorEastAsia"/>
          <w:color w:val="auto"/>
        </w:rPr>
        <w:t>间接可</w:t>
      </w:r>
      <w:proofErr w:type="gramEnd"/>
      <w:r>
        <w:rPr>
          <w:rFonts w:asciiTheme="minorEastAsia" w:eastAsiaTheme="minorEastAsia" w:hAnsiTheme="minorEastAsia"/>
          <w:color w:val="auto"/>
        </w:rPr>
        <w:t>观察的输入值。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第三层次：相关资产或负债的不可观察输入值。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（b）持续的以公允价值计量的金融工具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(i)各层次金融工具公允价值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于2018年12月31日，本基金未持有以公允价值计量且其变动计入当期损益的金融资产(2017年12月31日：第一层次35,269,728.47元，第二层次494,067,956.95元，无第三层次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(ii)公允价值所属层次间的重大变动</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本基金以导致各层次之间转换的事项发生日为确认各层次之间转换的时点。</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对于证券交易所上市的股票和债券，若出现重大事项停牌、交易不活跃(包括涨跌停时的交易不活跃)、或属于非公开发行等情况，本基金不会于</w:t>
      </w:r>
      <w:proofErr w:type="gramStart"/>
      <w:r>
        <w:rPr>
          <w:rFonts w:asciiTheme="minorEastAsia" w:eastAsiaTheme="minorEastAsia" w:hAnsiTheme="minorEastAsia"/>
          <w:color w:val="auto"/>
        </w:rPr>
        <w:t>停牌日</w:t>
      </w:r>
      <w:proofErr w:type="gramEnd"/>
      <w:r>
        <w:rPr>
          <w:rFonts w:asciiTheme="minorEastAsia" w:eastAsiaTheme="minorEastAsia" w:hAnsiTheme="minorEastAsia"/>
          <w:color w:val="auto"/>
        </w:rPr>
        <w:t>至交易恢复活跃日期间、交易</w:t>
      </w:r>
      <w:proofErr w:type="gramStart"/>
      <w:r>
        <w:rPr>
          <w:rFonts w:asciiTheme="minorEastAsia" w:eastAsiaTheme="minorEastAsia" w:hAnsiTheme="minorEastAsia"/>
          <w:color w:val="auto"/>
        </w:rPr>
        <w:t>不</w:t>
      </w:r>
      <w:proofErr w:type="gramEnd"/>
      <w:r>
        <w:rPr>
          <w:rFonts w:asciiTheme="minorEastAsia" w:eastAsiaTheme="minorEastAsia" w:hAnsiTheme="minorEastAsia"/>
          <w:color w:val="auto"/>
        </w:rPr>
        <w:t>活跃期间及限售期间将相关股票和债券的公允价值列入第一层次；并根据估值调整中采用的不可观察输入</w:t>
      </w:r>
      <w:proofErr w:type="gramStart"/>
      <w:r>
        <w:rPr>
          <w:rFonts w:asciiTheme="minorEastAsia" w:eastAsiaTheme="minorEastAsia" w:hAnsiTheme="minorEastAsia"/>
          <w:color w:val="auto"/>
        </w:rPr>
        <w:t>值对于</w:t>
      </w:r>
      <w:proofErr w:type="gramEnd"/>
      <w:r>
        <w:rPr>
          <w:rFonts w:asciiTheme="minorEastAsia" w:eastAsiaTheme="minorEastAsia" w:hAnsiTheme="minorEastAsia"/>
          <w:color w:val="auto"/>
        </w:rPr>
        <w:t>公允价值的影响程度，确定相关股票和债券公允价值应属第二层次还是第三层次。</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lastRenderedPageBreak/>
        <w:t>(iii)第三层次公允价值余额和本期变动金额</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无。</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（c）非持续的以公允价值计量的金融工具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于2018年12月31日，本基金未持有非持续的以公允价值计量的金融资产(2017年12月31日：同)。</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（d）不以公允价值计量的金融工具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不以公允价值计量的金融资产和负债主要包括应收款项和其他金融负债，其账面价值与公允价值相差很小。</w:t>
      </w:r>
    </w:p>
    <w:p w:rsidR="001A59F9" w:rsidRPr="003F1978" w:rsidRDefault="001A59F9" w:rsidP="008904B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（2）除公允价值外，截至资产负债表日本基金无需要说明的其他重要事项。</w:t>
      </w:r>
    </w:p>
    <w:p w:rsidR="001A59F9" w:rsidRPr="003F1978" w:rsidRDefault="001A59F9" w:rsidP="008904B4">
      <w:pPr>
        <w:pStyle w:val="1new"/>
        <w:rPr>
          <w:rStyle w:val="2CharCharChar"/>
          <w:rFonts w:asciiTheme="minorEastAsia" w:eastAsiaTheme="minorEastAsia" w:hAnsiTheme="minorEastAsia"/>
        </w:rPr>
      </w:pPr>
      <w:bookmarkStart w:id="186" w:name="_Toc225498272"/>
      <w:bookmarkStart w:id="187" w:name="_Toc361324877"/>
      <w:bookmarkStart w:id="188" w:name="_Toc374374954"/>
      <w:bookmarkStart w:id="189" w:name="_Toc3908744"/>
      <w:r w:rsidRPr="003F1978">
        <w:rPr>
          <w:rStyle w:val="2CharCharChar"/>
          <w:rFonts w:asciiTheme="minorEastAsia" w:eastAsiaTheme="minorEastAsia" w:hAnsiTheme="minorEastAsia"/>
        </w:rPr>
        <w:t>§8投资组合报告</w:t>
      </w:r>
      <w:bookmarkEnd w:id="186"/>
      <w:bookmarkEnd w:id="187"/>
      <w:bookmarkEnd w:id="188"/>
      <w:bookmarkEnd w:id="189"/>
    </w:p>
    <w:p w:rsidR="004D03E7" w:rsidRPr="003F1978" w:rsidRDefault="004D03E7" w:rsidP="00071C92">
      <w:pPr>
        <w:pStyle w:val="23"/>
        <w:rPr>
          <w:rFonts w:eastAsiaTheme="minorEastAsia"/>
        </w:rPr>
      </w:pPr>
      <w:bookmarkStart w:id="190" w:name="_Toc225498273"/>
      <w:bookmarkStart w:id="191" w:name="_Toc361324878"/>
      <w:bookmarkStart w:id="192" w:name="_Toc409100442"/>
      <w:bookmarkStart w:id="193" w:name="_Toc409100079"/>
      <w:bookmarkStart w:id="194" w:name="_Toc514070281"/>
      <w:bookmarkStart w:id="195" w:name="_Toc2168564"/>
      <w:bookmarkStart w:id="196" w:name="_Toc3908745"/>
      <w:r w:rsidRPr="003F1978">
        <w:rPr>
          <w:rFonts w:eastAsiaTheme="minorEastAsia"/>
        </w:rPr>
        <w:t>8.1 期末基金资产组合情况</w:t>
      </w:r>
      <w:bookmarkEnd w:id="190"/>
      <w:bookmarkEnd w:id="191"/>
      <w:bookmarkEnd w:id="192"/>
      <w:bookmarkEnd w:id="193"/>
      <w:bookmarkEnd w:id="194"/>
      <w:bookmarkEnd w:id="195"/>
      <w:bookmarkEnd w:id="196"/>
    </w:p>
    <w:p w:rsidR="004D03E7" w:rsidRPr="003F1978" w:rsidRDefault="004D03E7" w:rsidP="00071C92">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2464"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693"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金额</w:t>
            </w:r>
          </w:p>
        </w:tc>
        <w:tc>
          <w:tcPr>
            <w:tcW w:w="2835"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占基金总资产的比例（%）</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1</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权益投资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其中：股票</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2</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hint="eastAsia"/>
              </w:rPr>
              <w:t>基金投资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3</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固定收益投资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其中：债券</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资产支持证券</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4</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贵金属投资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5</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金融衍生</w:t>
            </w:r>
            <w:proofErr w:type="gramStart"/>
            <w:r w:rsidRPr="003F1978">
              <w:rPr>
                <w:rFonts w:asciiTheme="minorEastAsia" w:eastAsiaTheme="minorEastAsia" w:hAnsiTheme="minorEastAsia"/>
              </w:rPr>
              <w:t>品投资</w:t>
            </w:r>
            <w:proofErr w:type="gramEnd"/>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6</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买入返售金融资产</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其中：买断式回购的买入返售金融资产</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银行存款和结算备付金合计</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21,600,961.52</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99.63</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8</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其他各项资产</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79,291.27</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0.37</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9</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21,680,252.79</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100.00</w:t>
            </w:r>
          </w:p>
        </w:tc>
      </w:tr>
    </w:tbl>
    <w:p w:rsidR="002B0BF3" w:rsidRPr="003F1978" w:rsidRDefault="002B0BF3" w:rsidP="002B0BF3">
      <w:pPr>
        <w:pStyle w:val="23"/>
        <w:rPr>
          <w:rFonts w:eastAsiaTheme="minorEastAsia"/>
        </w:rPr>
      </w:pPr>
      <w:bookmarkStart w:id="197" w:name="_Toc225498274"/>
      <w:bookmarkStart w:id="198" w:name="_Toc361324879"/>
      <w:bookmarkStart w:id="199" w:name="_Toc374374956"/>
      <w:bookmarkStart w:id="200" w:name="_Toc514070283"/>
      <w:bookmarkStart w:id="201" w:name="_Toc2168566"/>
      <w:bookmarkStart w:id="202" w:name="_Toc3908746"/>
      <w:r w:rsidRPr="003F1978">
        <w:rPr>
          <w:rFonts w:eastAsiaTheme="minorEastAsia"/>
        </w:rPr>
        <w:t>8.2 期末按行业分类的股票投资组合</w:t>
      </w:r>
      <w:bookmarkEnd w:id="197"/>
      <w:bookmarkEnd w:id="198"/>
      <w:bookmarkEnd w:id="199"/>
      <w:bookmarkEnd w:id="200"/>
      <w:bookmarkEnd w:id="201"/>
      <w:bookmarkEnd w:id="202"/>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本基金本报告期末未持有股票。</w:t>
      </w:r>
    </w:p>
    <w:p w:rsidR="002B0BF3" w:rsidRPr="003F1978" w:rsidRDefault="002B0BF3" w:rsidP="002B0BF3">
      <w:pPr>
        <w:pStyle w:val="23"/>
        <w:rPr>
          <w:rFonts w:eastAsiaTheme="minorEastAsia"/>
        </w:rPr>
      </w:pPr>
      <w:bookmarkStart w:id="203" w:name="_Toc361324881"/>
      <w:bookmarkStart w:id="204" w:name="_Toc374374957"/>
      <w:bookmarkStart w:id="205" w:name="_Toc514070284"/>
      <w:bookmarkStart w:id="206" w:name="_Toc2168567"/>
      <w:bookmarkStart w:id="207" w:name="_Toc3908747"/>
      <w:r w:rsidRPr="003F1978">
        <w:rPr>
          <w:rFonts w:eastAsiaTheme="minorEastAsia"/>
        </w:rPr>
        <w:t>8.3 期末按公允价值占基金资产净值比例大小排序的所有股票投资明细</w:t>
      </w:r>
      <w:bookmarkEnd w:id="203"/>
      <w:bookmarkEnd w:id="204"/>
      <w:bookmarkEnd w:id="205"/>
      <w:bookmarkEnd w:id="206"/>
      <w:bookmarkEnd w:id="207"/>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本基金本报告期末未持有股票。</w:t>
      </w:r>
    </w:p>
    <w:p w:rsidR="002B0BF3" w:rsidRPr="003F1978" w:rsidRDefault="002B0BF3" w:rsidP="002B0BF3">
      <w:pPr>
        <w:pStyle w:val="23"/>
        <w:rPr>
          <w:rFonts w:eastAsiaTheme="minorEastAsia"/>
        </w:rPr>
      </w:pPr>
      <w:bookmarkStart w:id="208" w:name="_Toc361324882"/>
      <w:bookmarkStart w:id="209" w:name="_Toc374374958"/>
      <w:bookmarkStart w:id="210" w:name="_Toc514070285"/>
      <w:bookmarkStart w:id="211" w:name="_Toc2168568"/>
      <w:bookmarkStart w:id="212" w:name="_Toc3908748"/>
      <w:r w:rsidRPr="003F1978">
        <w:rPr>
          <w:rFonts w:eastAsiaTheme="minorEastAsia"/>
        </w:rPr>
        <w:lastRenderedPageBreak/>
        <w:t>8.4</w:t>
      </w:r>
      <w:bookmarkStart w:id="213" w:name="_Toc234814103"/>
      <w:r w:rsidRPr="003F1978">
        <w:rPr>
          <w:rFonts w:eastAsiaTheme="minorEastAsia"/>
        </w:rPr>
        <w:t xml:space="preserve"> 报告期内股票投资组合的重大变动</w:t>
      </w:r>
      <w:bookmarkEnd w:id="208"/>
      <w:bookmarkEnd w:id="209"/>
      <w:bookmarkEnd w:id="210"/>
      <w:bookmarkEnd w:id="211"/>
      <w:bookmarkEnd w:id="212"/>
      <w:bookmarkEnd w:id="213"/>
    </w:p>
    <w:p w:rsidR="002B0BF3" w:rsidRPr="003F1978" w:rsidRDefault="002B0BF3" w:rsidP="002B0BF3">
      <w:pPr>
        <w:pStyle w:val="33"/>
      </w:pPr>
      <w:r w:rsidRPr="003F1978">
        <w:t>8.4.1 累计买入金额超出期</w:t>
      </w:r>
      <w:proofErr w:type="gramStart"/>
      <w:r w:rsidRPr="003F1978">
        <w:t>初基金</w:t>
      </w:r>
      <w:proofErr w:type="gramEnd"/>
      <w:r w:rsidRPr="003F1978">
        <w:t>资产净值2％或前20名的股票明细</w:t>
      </w:r>
    </w:p>
    <w:p w:rsidR="002B0BF3" w:rsidRPr="003F1978" w:rsidRDefault="002B0BF3" w:rsidP="002B0BF3">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2B0BF3" w:rsidRPr="003F1978" w:rsidTr="007100A3">
        <w:tc>
          <w:tcPr>
            <w:tcW w:w="87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165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股票代码</w:t>
            </w:r>
          </w:p>
        </w:tc>
        <w:tc>
          <w:tcPr>
            <w:tcW w:w="198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股票名称</w:t>
            </w:r>
          </w:p>
        </w:tc>
        <w:tc>
          <w:tcPr>
            <w:tcW w:w="288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本期累计买入金额</w:t>
            </w:r>
          </w:p>
        </w:tc>
        <w:tc>
          <w:tcPr>
            <w:tcW w:w="1692"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占</w:t>
            </w:r>
            <w:r w:rsidRPr="003F1978">
              <w:rPr>
                <w:rFonts w:asciiTheme="minorEastAsia" w:eastAsiaTheme="minorEastAsia" w:hAnsiTheme="minorEastAsia"/>
                <w:b/>
              </w:rPr>
              <w:t>期</w:t>
            </w:r>
            <w:proofErr w:type="gramStart"/>
            <w:r w:rsidRPr="003F1978">
              <w:rPr>
                <w:rFonts w:asciiTheme="minorEastAsia" w:eastAsiaTheme="minorEastAsia" w:hAnsiTheme="minorEastAsia"/>
                <w:b/>
              </w:rPr>
              <w:t>初</w:t>
            </w:r>
            <w:r w:rsidRPr="003F1978">
              <w:rPr>
                <w:rFonts w:asciiTheme="minorEastAsia" w:eastAsiaTheme="minorEastAsia" w:hAnsiTheme="minorEastAsia"/>
              </w:rPr>
              <w:t>基金</w:t>
            </w:r>
            <w:proofErr w:type="gramEnd"/>
            <w:r w:rsidRPr="003F1978">
              <w:rPr>
                <w:rFonts w:asciiTheme="minorEastAsia" w:eastAsiaTheme="minorEastAsia" w:hAnsiTheme="minorEastAsia"/>
              </w:rPr>
              <w:t>资产净值比例（％）</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w:t>
            </w:r>
          </w:p>
        </w:tc>
        <w:tc>
          <w:tcPr>
            <w:tcW w:w="1650" w:type="dxa"/>
            <w:vAlign w:val="center"/>
          </w:tcPr>
          <w:p w:rsidR="002B0BF3" w:rsidRDefault="002B0BF3" w:rsidP="007100A3">
            <w:pPr>
              <w:jc w:val="center"/>
            </w:pPr>
            <w:r>
              <w:rPr>
                <w:rFonts w:asciiTheme="minorEastAsia" w:eastAsiaTheme="minorEastAsia" w:hAnsiTheme="minorEastAsia"/>
              </w:rPr>
              <w:t>600276</w:t>
            </w:r>
          </w:p>
        </w:tc>
        <w:tc>
          <w:tcPr>
            <w:tcW w:w="1980" w:type="dxa"/>
            <w:vAlign w:val="center"/>
          </w:tcPr>
          <w:p w:rsidR="002B0BF3" w:rsidRDefault="002B0BF3" w:rsidP="007100A3">
            <w:pPr>
              <w:jc w:val="center"/>
            </w:pPr>
            <w:r>
              <w:rPr>
                <w:rFonts w:asciiTheme="minorEastAsia" w:eastAsiaTheme="minorEastAsia" w:hAnsiTheme="minorEastAsia"/>
              </w:rPr>
              <w:t>恒瑞医药</w:t>
            </w:r>
          </w:p>
        </w:tc>
        <w:tc>
          <w:tcPr>
            <w:tcW w:w="2880" w:type="dxa"/>
            <w:vAlign w:val="center"/>
          </w:tcPr>
          <w:p w:rsidR="002B0BF3" w:rsidRDefault="002B0BF3" w:rsidP="007100A3">
            <w:pPr>
              <w:jc w:val="right"/>
            </w:pPr>
            <w:r>
              <w:rPr>
                <w:rFonts w:asciiTheme="minorEastAsia" w:eastAsiaTheme="minorEastAsia" w:hAnsiTheme="minorEastAsia"/>
              </w:rPr>
              <w:t>8,935,673.14</w:t>
            </w:r>
          </w:p>
        </w:tc>
        <w:tc>
          <w:tcPr>
            <w:tcW w:w="1692" w:type="dxa"/>
            <w:vAlign w:val="center"/>
          </w:tcPr>
          <w:p w:rsidR="002B0BF3" w:rsidRDefault="002B0BF3" w:rsidP="007100A3">
            <w:pPr>
              <w:jc w:val="right"/>
            </w:pPr>
            <w:r>
              <w:rPr>
                <w:rFonts w:asciiTheme="minorEastAsia" w:eastAsiaTheme="minorEastAsia" w:hAnsiTheme="minorEastAsia"/>
              </w:rPr>
              <w:t>1.47</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2</w:t>
            </w:r>
          </w:p>
        </w:tc>
        <w:tc>
          <w:tcPr>
            <w:tcW w:w="1650" w:type="dxa"/>
            <w:vAlign w:val="center"/>
          </w:tcPr>
          <w:p w:rsidR="002B0BF3" w:rsidRDefault="002B0BF3" w:rsidP="007100A3">
            <w:pPr>
              <w:jc w:val="center"/>
            </w:pPr>
            <w:r>
              <w:rPr>
                <w:rFonts w:asciiTheme="minorEastAsia" w:eastAsiaTheme="minorEastAsia" w:hAnsiTheme="minorEastAsia"/>
              </w:rPr>
              <w:t>601288</w:t>
            </w:r>
          </w:p>
        </w:tc>
        <w:tc>
          <w:tcPr>
            <w:tcW w:w="1980" w:type="dxa"/>
            <w:vAlign w:val="center"/>
          </w:tcPr>
          <w:p w:rsidR="002B0BF3" w:rsidRDefault="002B0BF3" w:rsidP="007100A3">
            <w:pPr>
              <w:jc w:val="center"/>
            </w:pPr>
            <w:r>
              <w:rPr>
                <w:rFonts w:asciiTheme="minorEastAsia" w:eastAsiaTheme="minorEastAsia" w:hAnsiTheme="minorEastAsia"/>
              </w:rPr>
              <w:t>农业银行</w:t>
            </w:r>
          </w:p>
        </w:tc>
        <w:tc>
          <w:tcPr>
            <w:tcW w:w="2880" w:type="dxa"/>
            <w:vAlign w:val="center"/>
          </w:tcPr>
          <w:p w:rsidR="002B0BF3" w:rsidRDefault="002B0BF3" w:rsidP="007100A3">
            <w:pPr>
              <w:jc w:val="right"/>
            </w:pPr>
            <w:r>
              <w:rPr>
                <w:rFonts w:asciiTheme="minorEastAsia" w:eastAsiaTheme="minorEastAsia" w:hAnsiTheme="minorEastAsia"/>
              </w:rPr>
              <w:t>8,576,609.00</w:t>
            </w:r>
          </w:p>
        </w:tc>
        <w:tc>
          <w:tcPr>
            <w:tcW w:w="1692" w:type="dxa"/>
            <w:vAlign w:val="center"/>
          </w:tcPr>
          <w:p w:rsidR="002B0BF3" w:rsidRDefault="002B0BF3" w:rsidP="007100A3">
            <w:pPr>
              <w:jc w:val="right"/>
            </w:pPr>
            <w:r>
              <w:rPr>
                <w:rFonts w:asciiTheme="minorEastAsia" w:eastAsiaTheme="minorEastAsia" w:hAnsiTheme="minorEastAsia"/>
              </w:rPr>
              <w:t>1.42</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3</w:t>
            </w:r>
          </w:p>
        </w:tc>
        <w:tc>
          <w:tcPr>
            <w:tcW w:w="1650" w:type="dxa"/>
            <w:vAlign w:val="center"/>
          </w:tcPr>
          <w:p w:rsidR="002B0BF3" w:rsidRDefault="002B0BF3" w:rsidP="007100A3">
            <w:pPr>
              <w:jc w:val="center"/>
            </w:pPr>
            <w:r>
              <w:rPr>
                <w:rFonts w:asciiTheme="minorEastAsia" w:eastAsiaTheme="minorEastAsia" w:hAnsiTheme="minorEastAsia"/>
              </w:rPr>
              <w:t>600048</w:t>
            </w:r>
          </w:p>
        </w:tc>
        <w:tc>
          <w:tcPr>
            <w:tcW w:w="1980" w:type="dxa"/>
            <w:vAlign w:val="center"/>
          </w:tcPr>
          <w:p w:rsidR="002B0BF3" w:rsidRDefault="002B0BF3" w:rsidP="007100A3">
            <w:pPr>
              <w:jc w:val="center"/>
            </w:pPr>
            <w:r>
              <w:rPr>
                <w:rFonts w:asciiTheme="minorEastAsia" w:eastAsiaTheme="minorEastAsia" w:hAnsiTheme="minorEastAsia"/>
              </w:rPr>
              <w:t>保利地产</w:t>
            </w:r>
          </w:p>
        </w:tc>
        <w:tc>
          <w:tcPr>
            <w:tcW w:w="2880" w:type="dxa"/>
            <w:vAlign w:val="center"/>
          </w:tcPr>
          <w:p w:rsidR="002B0BF3" w:rsidRDefault="002B0BF3" w:rsidP="007100A3">
            <w:pPr>
              <w:jc w:val="right"/>
            </w:pPr>
            <w:r>
              <w:rPr>
                <w:rFonts w:asciiTheme="minorEastAsia" w:eastAsiaTheme="minorEastAsia" w:hAnsiTheme="minorEastAsia"/>
              </w:rPr>
              <w:t>5,506,406.00</w:t>
            </w:r>
          </w:p>
        </w:tc>
        <w:tc>
          <w:tcPr>
            <w:tcW w:w="1692" w:type="dxa"/>
            <w:vAlign w:val="center"/>
          </w:tcPr>
          <w:p w:rsidR="002B0BF3" w:rsidRDefault="002B0BF3" w:rsidP="007100A3">
            <w:pPr>
              <w:jc w:val="right"/>
            </w:pPr>
            <w:r>
              <w:rPr>
                <w:rFonts w:asciiTheme="minorEastAsia" w:eastAsiaTheme="minorEastAsia" w:hAnsiTheme="minorEastAsia"/>
              </w:rPr>
              <w:t>0.91</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4</w:t>
            </w:r>
          </w:p>
        </w:tc>
        <w:tc>
          <w:tcPr>
            <w:tcW w:w="1650" w:type="dxa"/>
            <w:vAlign w:val="center"/>
          </w:tcPr>
          <w:p w:rsidR="002B0BF3" w:rsidRDefault="002B0BF3" w:rsidP="007100A3">
            <w:pPr>
              <w:jc w:val="center"/>
            </w:pPr>
            <w:r>
              <w:rPr>
                <w:rFonts w:asciiTheme="minorEastAsia" w:eastAsiaTheme="minorEastAsia" w:hAnsiTheme="minorEastAsia"/>
              </w:rPr>
              <w:t>600030</w:t>
            </w:r>
          </w:p>
        </w:tc>
        <w:tc>
          <w:tcPr>
            <w:tcW w:w="1980" w:type="dxa"/>
            <w:vAlign w:val="center"/>
          </w:tcPr>
          <w:p w:rsidR="002B0BF3" w:rsidRDefault="002B0BF3" w:rsidP="007100A3">
            <w:pPr>
              <w:jc w:val="center"/>
            </w:pPr>
            <w:r>
              <w:rPr>
                <w:rFonts w:asciiTheme="minorEastAsia" w:eastAsiaTheme="minorEastAsia" w:hAnsiTheme="minorEastAsia"/>
              </w:rPr>
              <w:t>中信证券</w:t>
            </w:r>
          </w:p>
        </w:tc>
        <w:tc>
          <w:tcPr>
            <w:tcW w:w="2880" w:type="dxa"/>
            <w:vAlign w:val="center"/>
          </w:tcPr>
          <w:p w:rsidR="002B0BF3" w:rsidRDefault="002B0BF3" w:rsidP="007100A3">
            <w:pPr>
              <w:jc w:val="right"/>
            </w:pPr>
            <w:r>
              <w:rPr>
                <w:rFonts w:asciiTheme="minorEastAsia" w:eastAsiaTheme="minorEastAsia" w:hAnsiTheme="minorEastAsia"/>
              </w:rPr>
              <w:t>5,122,714.00</w:t>
            </w:r>
          </w:p>
        </w:tc>
        <w:tc>
          <w:tcPr>
            <w:tcW w:w="1692" w:type="dxa"/>
            <w:vAlign w:val="center"/>
          </w:tcPr>
          <w:p w:rsidR="002B0BF3" w:rsidRDefault="002B0BF3" w:rsidP="007100A3">
            <w:pPr>
              <w:jc w:val="right"/>
            </w:pPr>
            <w:r>
              <w:rPr>
                <w:rFonts w:asciiTheme="minorEastAsia" w:eastAsiaTheme="minorEastAsia" w:hAnsiTheme="minorEastAsia"/>
              </w:rPr>
              <w:t>0.85</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5</w:t>
            </w:r>
          </w:p>
        </w:tc>
        <w:tc>
          <w:tcPr>
            <w:tcW w:w="1650" w:type="dxa"/>
            <w:vAlign w:val="center"/>
          </w:tcPr>
          <w:p w:rsidR="002B0BF3" w:rsidRDefault="002B0BF3" w:rsidP="007100A3">
            <w:pPr>
              <w:jc w:val="center"/>
            </w:pPr>
            <w:r>
              <w:rPr>
                <w:rFonts w:asciiTheme="minorEastAsia" w:eastAsiaTheme="minorEastAsia" w:hAnsiTheme="minorEastAsia"/>
              </w:rPr>
              <w:t>601939</w:t>
            </w:r>
          </w:p>
        </w:tc>
        <w:tc>
          <w:tcPr>
            <w:tcW w:w="1980" w:type="dxa"/>
            <w:vAlign w:val="center"/>
          </w:tcPr>
          <w:p w:rsidR="002B0BF3" w:rsidRDefault="002B0BF3" w:rsidP="007100A3">
            <w:pPr>
              <w:jc w:val="center"/>
            </w:pPr>
            <w:r>
              <w:rPr>
                <w:rFonts w:asciiTheme="minorEastAsia" w:eastAsiaTheme="minorEastAsia" w:hAnsiTheme="minorEastAsia"/>
              </w:rPr>
              <w:t>建设银行</w:t>
            </w:r>
          </w:p>
        </w:tc>
        <w:tc>
          <w:tcPr>
            <w:tcW w:w="2880" w:type="dxa"/>
            <w:vAlign w:val="center"/>
          </w:tcPr>
          <w:p w:rsidR="002B0BF3" w:rsidRDefault="002B0BF3" w:rsidP="007100A3">
            <w:pPr>
              <w:jc w:val="right"/>
            </w:pPr>
            <w:r>
              <w:rPr>
                <w:rFonts w:asciiTheme="minorEastAsia" w:eastAsiaTheme="minorEastAsia" w:hAnsiTheme="minorEastAsia"/>
              </w:rPr>
              <w:t>4,994,625.00</w:t>
            </w:r>
          </w:p>
        </w:tc>
        <w:tc>
          <w:tcPr>
            <w:tcW w:w="1692" w:type="dxa"/>
            <w:vAlign w:val="center"/>
          </w:tcPr>
          <w:p w:rsidR="002B0BF3" w:rsidRDefault="002B0BF3" w:rsidP="007100A3">
            <w:pPr>
              <w:jc w:val="right"/>
            </w:pPr>
            <w:r>
              <w:rPr>
                <w:rFonts w:asciiTheme="minorEastAsia" w:eastAsiaTheme="minorEastAsia" w:hAnsiTheme="minorEastAsia"/>
              </w:rPr>
              <w:t>0.82</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6</w:t>
            </w:r>
          </w:p>
        </w:tc>
        <w:tc>
          <w:tcPr>
            <w:tcW w:w="1650" w:type="dxa"/>
            <w:vAlign w:val="center"/>
          </w:tcPr>
          <w:p w:rsidR="002B0BF3" w:rsidRDefault="002B0BF3" w:rsidP="007100A3">
            <w:pPr>
              <w:jc w:val="center"/>
            </w:pPr>
            <w:r>
              <w:rPr>
                <w:rFonts w:asciiTheme="minorEastAsia" w:eastAsiaTheme="minorEastAsia" w:hAnsiTheme="minorEastAsia"/>
              </w:rPr>
              <w:t>600566</w:t>
            </w:r>
          </w:p>
        </w:tc>
        <w:tc>
          <w:tcPr>
            <w:tcW w:w="1980" w:type="dxa"/>
            <w:vAlign w:val="center"/>
          </w:tcPr>
          <w:p w:rsidR="002B0BF3" w:rsidRDefault="002B0BF3" w:rsidP="007100A3">
            <w:pPr>
              <w:jc w:val="center"/>
            </w:pPr>
            <w:r>
              <w:rPr>
                <w:rFonts w:asciiTheme="minorEastAsia" w:eastAsiaTheme="minorEastAsia" w:hAnsiTheme="minorEastAsia"/>
              </w:rPr>
              <w:t>济川药业</w:t>
            </w:r>
          </w:p>
        </w:tc>
        <w:tc>
          <w:tcPr>
            <w:tcW w:w="2880" w:type="dxa"/>
            <w:vAlign w:val="center"/>
          </w:tcPr>
          <w:p w:rsidR="002B0BF3" w:rsidRDefault="002B0BF3" w:rsidP="007100A3">
            <w:pPr>
              <w:jc w:val="right"/>
            </w:pPr>
            <w:r>
              <w:rPr>
                <w:rFonts w:asciiTheme="minorEastAsia" w:eastAsiaTheme="minorEastAsia" w:hAnsiTheme="minorEastAsia"/>
              </w:rPr>
              <w:t>4,988,535.00</w:t>
            </w:r>
          </w:p>
        </w:tc>
        <w:tc>
          <w:tcPr>
            <w:tcW w:w="1692" w:type="dxa"/>
            <w:vAlign w:val="center"/>
          </w:tcPr>
          <w:p w:rsidR="002B0BF3" w:rsidRDefault="002B0BF3" w:rsidP="007100A3">
            <w:pPr>
              <w:jc w:val="right"/>
            </w:pPr>
            <w:r>
              <w:rPr>
                <w:rFonts w:asciiTheme="minorEastAsia" w:eastAsiaTheme="minorEastAsia" w:hAnsiTheme="minorEastAsia"/>
              </w:rPr>
              <w:t>0.82</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7</w:t>
            </w:r>
          </w:p>
        </w:tc>
        <w:tc>
          <w:tcPr>
            <w:tcW w:w="1650" w:type="dxa"/>
            <w:vAlign w:val="center"/>
          </w:tcPr>
          <w:p w:rsidR="002B0BF3" w:rsidRDefault="002B0BF3" w:rsidP="007100A3">
            <w:pPr>
              <w:jc w:val="center"/>
            </w:pPr>
            <w:r>
              <w:rPr>
                <w:rFonts w:asciiTheme="minorEastAsia" w:eastAsiaTheme="minorEastAsia" w:hAnsiTheme="minorEastAsia"/>
              </w:rPr>
              <w:t>300015</w:t>
            </w:r>
          </w:p>
        </w:tc>
        <w:tc>
          <w:tcPr>
            <w:tcW w:w="1980" w:type="dxa"/>
            <w:vAlign w:val="center"/>
          </w:tcPr>
          <w:p w:rsidR="002B0BF3" w:rsidRDefault="002B0BF3" w:rsidP="007100A3">
            <w:pPr>
              <w:jc w:val="center"/>
            </w:pPr>
            <w:r>
              <w:rPr>
                <w:rFonts w:asciiTheme="minorEastAsia" w:eastAsiaTheme="minorEastAsia" w:hAnsiTheme="minorEastAsia"/>
              </w:rPr>
              <w:t>爱尔眼科</w:t>
            </w:r>
          </w:p>
        </w:tc>
        <w:tc>
          <w:tcPr>
            <w:tcW w:w="2880" w:type="dxa"/>
            <w:vAlign w:val="center"/>
          </w:tcPr>
          <w:p w:rsidR="002B0BF3" w:rsidRDefault="002B0BF3" w:rsidP="007100A3">
            <w:pPr>
              <w:jc w:val="right"/>
            </w:pPr>
            <w:r>
              <w:rPr>
                <w:rFonts w:asciiTheme="minorEastAsia" w:eastAsiaTheme="minorEastAsia" w:hAnsiTheme="minorEastAsia"/>
              </w:rPr>
              <w:t>4,988,125.17</w:t>
            </w:r>
          </w:p>
        </w:tc>
        <w:tc>
          <w:tcPr>
            <w:tcW w:w="1692" w:type="dxa"/>
            <w:vAlign w:val="center"/>
          </w:tcPr>
          <w:p w:rsidR="002B0BF3" w:rsidRDefault="002B0BF3" w:rsidP="007100A3">
            <w:pPr>
              <w:jc w:val="right"/>
            </w:pPr>
            <w:r>
              <w:rPr>
                <w:rFonts w:asciiTheme="minorEastAsia" w:eastAsiaTheme="minorEastAsia" w:hAnsiTheme="minorEastAsia"/>
              </w:rPr>
              <w:t>0.82</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8</w:t>
            </w:r>
          </w:p>
        </w:tc>
        <w:tc>
          <w:tcPr>
            <w:tcW w:w="1650" w:type="dxa"/>
            <w:vAlign w:val="center"/>
          </w:tcPr>
          <w:p w:rsidR="002B0BF3" w:rsidRDefault="002B0BF3" w:rsidP="007100A3">
            <w:pPr>
              <w:jc w:val="center"/>
            </w:pPr>
            <w:r>
              <w:rPr>
                <w:rFonts w:asciiTheme="minorEastAsia" w:eastAsiaTheme="minorEastAsia" w:hAnsiTheme="minorEastAsia"/>
              </w:rPr>
              <w:t>600028</w:t>
            </w:r>
          </w:p>
        </w:tc>
        <w:tc>
          <w:tcPr>
            <w:tcW w:w="1980" w:type="dxa"/>
            <w:vAlign w:val="center"/>
          </w:tcPr>
          <w:p w:rsidR="002B0BF3" w:rsidRDefault="002B0BF3" w:rsidP="007100A3">
            <w:pPr>
              <w:jc w:val="center"/>
            </w:pPr>
            <w:r>
              <w:rPr>
                <w:rFonts w:asciiTheme="minorEastAsia" w:eastAsiaTheme="minorEastAsia" w:hAnsiTheme="minorEastAsia"/>
              </w:rPr>
              <w:t>中国石化</w:t>
            </w:r>
          </w:p>
        </w:tc>
        <w:tc>
          <w:tcPr>
            <w:tcW w:w="2880" w:type="dxa"/>
            <w:vAlign w:val="center"/>
          </w:tcPr>
          <w:p w:rsidR="002B0BF3" w:rsidRDefault="002B0BF3" w:rsidP="007100A3">
            <w:pPr>
              <w:jc w:val="right"/>
            </w:pPr>
            <w:r>
              <w:rPr>
                <w:rFonts w:asciiTheme="minorEastAsia" w:eastAsiaTheme="minorEastAsia" w:hAnsiTheme="minorEastAsia"/>
              </w:rPr>
              <w:t>4,763,391.00</w:t>
            </w:r>
          </w:p>
        </w:tc>
        <w:tc>
          <w:tcPr>
            <w:tcW w:w="1692" w:type="dxa"/>
            <w:vAlign w:val="center"/>
          </w:tcPr>
          <w:p w:rsidR="002B0BF3" w:rsidRDefault="002B0BF3" w:rsidP="007100A3">
            <w:pPr>
              <w:jc w:val="right"/>
            </w:pPr>
            <w:r>
              <w:rPr>
                <w:rFonts w:asciiTheme="minorEastAsia" w:eastAsiaTheme="minorEastAsia" w:hAnsiTheme="minorEastAsia"/>
              </w:rPr>
              <w:t>0.79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9</w:t>
            </w:r>
          </w:p>
        </w:tc>
        <w:tc>
          <w:tcPr>
            <w:tcW w:w="1650" w:type="dxa"/>
            <w:vAlign w:val="center"/>
          </w:tcPr>
          <w:p w:rsidR="002B0BF3" w:rsidRDefault="002B0BF3" w:rsidP="007100A3">
            <w:pPr>
              <w:jc w:val="center"/>
            </w:pPr>
            <w:r>
              <w:rPr>
                <w:rFonts w:asciiTheme="minorEastAsia" w:eastAsiaTheme="minorEastAsia" w:hAnsiTheme="minorEastAsia"/>
              </w:rPr>
              <w:t>601111</w:t>
            </w:r>
          </w:p>
        </w:tc>
        <w:tc>
          <w:tcPr>
            <w:tcW w:w="1980" w:type="dxa"/>
            <w:vAlign w:val="center"/>
          </w:tcPr>
          <w:p w:rsidR="002B0BF3" w:rsidRDefault="002B0BF3" w:rsidP="007100A3">
            <w:pPr>
              <w:jc w:val="center"/>
            </w:pPr>
            <w:r>
              <w:rPr>
                <w:rFonts w:asciiTheme="minorEastAsia" w:eastAsiaTheme="minorEastAsia" w:hAnsiTheme="minorEastAsia"/>
              </w:rPr>
              <w:t>中国国航</w:t>
            </w:r>
          </w:p>
        </w:tc>
        <w:tc>
          <w:tcPr>
            <w:tcW w:w="2880" w:type="dxa"/>
            <w:vAlign w:val="center"/>
          </w:tcPr>
          <w:p w:rsidR="002B0BF3" w:rsidRDefault="002B0BF3" w:rsidP="007100A3">
            <w:pPr>
              <w:jc w:val="right"/>
            </w:pPr>
            <w:r>
              <w:rPr>
                <w:rFonts w:asciiTheme="minorEastAsia" w:eastAsiaTheme="minorEastAsia" w:hAnsiTheme="minorEastAsia"/>
              </w:rPr>
              <w:t>4,494,948.55</w:t>
            </w:r>
          </w:p>
        </w:tc>
        <w:tc>
          <w:tcPr>
            <w:tcW w:w="1692" w:type="dxa"/>
            <w:vAlign w:val="center"/>
          </w:tcPr>
          <w:p w:rsidR="002B0BF3" w:rsidRDefault="002B0BF3" w:rsidP="007100A3">
            <w:pPr>
              <w:jc w:val="right"/>
            </w:pPr>
            <w:r>
              <w:rPr>
                <w:rFonts w:asciiTheme="minorEastAsia" w:eastAsiaTheme="minorEastAsia" w:hAnsiTheme="minorEastAsia"/>
              </w:rPr>
              <w:t>0.74</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10</w:t>
            </w:r>
          </w:p>
        </w:tc>
        <w:tc>
          <w:tcPr>
            <w:tcW w:w="1650" w:type="dxa"/>
            <w:vAlign w:val="center"/>
          </w:tcPr>
          <w:p w:rsidR="002B0BF3" w:rsidRDefault="002B0BF3" w:rsidP="007100A3">
            <w:pPr>
              <w:jc w:val="center"/>
            </w:pPr>
            <w:r>
              <w:rPr>
                <w:rFonts w:asciiTheme="minorEastAsia" w:eastAsiaTheme="minorEastAsia" w:hAnsiTheme="minorEastAsia"/>
              </w:rPr>
              <w:t>300017</w:t>
            </w:r>
          </w:p>
        </w:tc>
        <w:tc>
          <w:tcPr>
            <w:tcW w:w="1980" w:type="dxa"/>
            <w:vAlign w:val="center"/>
          </w:tcPr>
          <w:p w:rsidR="002B0BF3" w:rsidRDefault="002B0BF3" w:rsidP="007100A3">
            <w:pPr>
              <w:jc w:val="center"/>
            </w:pPr>
            <w:proofErr w:type="gramStart"/>
            <w:r>
              <w:rPr>
                <w:rFonts w:asciiTheme="minorEastAsia" w:eastAsiaTheme="minorEastAsia" w:hAnsiTheme="minorEastAsia"/>
              </w:rPr>
              <w:t>网宿科技</w:t>
            </w:r>
            <w:proofErr w:type="gramEnd"/>
          </w:p>
        </w:tc>
        <w:tc>
          <w:tcPr>
            <w:tcW w:w="2880" w:type="dxa"/>
            <w:vAlign w:val="center"/>
          </w:tcPr>
          <w:p w:rsidR="002B0BF3" w:rsidRDefault="002B0BF3" w:rsidP="007100A3">
            <w:pPr>
              <w:jc w:val="right"/>
            </w:pPr>
            <w:r>
              <w:rPr>
                <w:rFonts w:asciiTheme="minorEastAsia" w:eastAsiaTheme="minorEastAsia" w:hAnsiTheme="minorEastAsia"/>
              </w:rPr>
              <w:t>3,996,881.00</w:t>
            </w:r>
          </w:p>
        </w:tc>
        <w:tc>
          <w:tcPr>
            <w:tcW w:w="1692" w:type="dxa"/>
            <w:vAlign w:val="center"/>
          </w:tcPr>
          <w:p w:rsidR="002B0BF3" w:rsidRDefault="002B0BF3" w:rsidP="007100A3">
            <w:pPr>
              <w:jc w:val="right"/>
            </w:pPr>
            <w:r>
              <w:rPr>
                <w:rFonts w:asciiTheme="minorEastAsia" w:eastAsiaTheme="minorEastAsia" w:hAnsiTheme="minorEastAsia"/>
              </w:rPr>
              <w:t>0.66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11</w:t>
            </w:r>
          </w:p>
        </w:tc>
        <w:tc>
          <w:tcPr>
            <w:tcW w:w="1650" w:type="dxa"/>
            <w:vAlign w:val="center"/>
          </w:tcPr>
          <w:p w:rsidR="002B0BF3" w:rsidRDefault="002B0BF3" w:rsidP="007100A3">
            <w:pPr>
              <w:jc w:val="center"/>
            </w:pPr>
            <w:r>
              <w:rPr>
                <w:rFonts w:asciiTheme="minorEastAsia" w:eastAsiaTheme="minorEastAsia" w:hAnsiTheme="minorEastAsia"/>
              </w:rPr>
              <w:t>600176</w:t>
            </w:r>
          </w:p>
        </w:tc>
        <w:tc>
          <w:tcPr>
            <w:tcW w:w="1980" w:type="dxa"/>
            <w:vAlign w:val="center"/>
          </w:tcPr>
          <w:p w:rsidR="002B0BF3" w:rsidRDefault="002B0BF3" w:rsidP="007100A3">
            <w:pPr>
              <w:jc w:val="center"/>
            </w:pPr>
            <w:r>
              <w:rPr>
                <w:rFonts w:asciiTheme="minorEastAsia" w:eastAsiaTheme="minorEastAsia" w:hAnsiTheme="minorEastAsia"/>
              </w:rPr>
              <w:t>中国巨石</w:t>
            </w:r>
          </w:p>
        </w:tc>
        <w:tc>
          <w:tcPr>
            <w:tcW w:w="2880" w:type="dxa"/>
            <w:vAlign w:val="center"/>
          </w:tcPr>
          <w:p w:rsidR="002B0BF3" w:rsidRDefault="002B0BF3" w:rsidP="007100A3">
            <w:pPr>
              <w:jc w:val="right"/>
            </w:pPr>
            <w:r>
              <w:rPr>
                <w:rFonts w:asciiTheme="minorEastAsia" w:eastAsiaTheme="minorEastAsia" w:hAnsiTheme="minorEastAsia"/>
              </w:rPr>
              <w:t>3,996,143.43</w:t>
            </w:r>
          </w:p>
        </w:tc>
        <w:tc>
          <w:tcPr>
            <w:tcW w:w="1692" w:type="dxa"/>
            <w:vAlign w:val="center"/>
          </w:tcPr>
          <w:p w:rsidR="002B0BF3" w:rsidRDefault="002B0BF3" w:rsidP="007100A3">
            <w:pPr>
              <w:jc w:val="right"/>
            </w:pPr>
            <w:r>
              <w:rPr>
                <w:rFonts w:asciiTheme="minorEastAsia" w:eastAsiaTheme="minorEastAsia" w:hAnsiTheme="minorEastAsia"/>
              </w:rPr>
              <w:t>0.66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12</w:t>
            </w:r>
          </w:p>
        </w:tc>
        <w:tc>
          <w:tcPr>
            <w:tcW w:w="1650" w:type="dxa"/>
            <w:vAlign w:val="center"/>
          </w:tcPr>
          <w:p w:rsidR="002B0BF3" w:rsidRDefault="002B0BF3" w:rsidP="007100A3">
            <w:pPr>
              <w:jc w:val="center"/>
            </w:pPr>
            <w:r>
              <w:rPr>
                <w:rFonts w:asciiTheme="minorEastAsia" w:eastAsiaTheme="minorEastAsia" w:hAnsiTheme="minorEastAsia"/>
              </w:rPr>
              <w:t>300408</w:t>
            </w:r>
          </w:p>
        </w:tc>
        <w:tc>
          <w:tcPr>
            <w:tcW w:w="1980" w:type="dxa"/>
            <w:vAlign w:val="center"/>
          </w:tcPr>
          <w:p w:rsidR="002B0BF3" w:rsidRDefault="002B0BF3" w:rsidP="007100A3">
            <w:pPr>
              <w:jc w:val="center"/>
            </w:pPr>
            <w:r>
              <w:rPr>
                <w:rFonts w:asciiTheme="minorEastAsia" w:eastAsiaTheme="minorEastAsia" w:hAnsiTheme="minorEastAsia"/>
              </w:rPr>
              <w:t>三环集团</w:t>
            </w:r>
          </w:p>
        </w:tc>
        <w:tc>
          <w:tcPr>
            <w:tcW w:w="2880" w:type="dxa"/>
            <w:vAlign w:val="center"/>
          </w:tcPr>
          <w:p w:rsidR="002B0BF3" w:rsidRDefault="002B0BF3" w:rsidP="007100A3">
            <w:pPr>
              <w:jc w:val="right"/>
            </w:pPr>
            <w:r>
              <w:rPr>
                <w:rFonts w:asciiTheme="minorEastAsia" w:eastAsiaTheme="minorEastAsia" w:hAnsiTheme="minorEastAsia"/>
              </w:rPr>
              <w:t>3,995,772.00</w:t>
            </w:r>
          </w:p>
        </w:tc>
        <w:tc>
          <w:tcPr>
            <w:tcW w:w="1692" w:type="dxa"/>
            <w:vAlign w:val="center"/>
          </w:tcPr>
          <w:p w:rsidR="002B0BF3" w:rsidRDefault="002B0BF3" w:rsidP="007100A3">
            <w:pPr>
              <w:jc w:val="right"/>
            </w:pPr>
            <w:r>
              <w:rPr>
                <w:rFonts w:asciiTheme="minorEastAsia" w:eastAsiaTheme="minorEastAsia" w:hAnsiTheme="minorEastAsia"/>
              </w:rPr>
              <w:t>0.66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13</w:t>
            </w:r>
          </w:p>
        </w:tc>
        <w:tc>
          <w:tcPr>
            <w:tcW w:w="1650" w:type="dxa"/>
            <w:vAlign w:val="center"/>
          </w:tcPr>
          <w:p w:rsidR="002B0BF3" w:rsidRDefault="002B0BF3" w:rsidP="007100A3">
            <w:pPr>
              <w:jc w:val="center"/>
            </w:pPr>
            <w:r>
              <w:rPr>
                <w:rFonts w:asciiTheme="minorEastAsia" w:eastAsiaTheme="minorEastAsia" w:hAnsiTheme="minorEastAsia"/>
              </w:rPr>
              <w:t>601398</w:t>
            </w:r>
          </w:p>
        </w:tc>
        <w:tc>
          <w:tcPr>
            <w:tcW w:w="1980" w:type="dxa"/>
            <w:vAlign w:val="center"/>
          </w:tcPr>
          <w:p w:rsidR="002B0BF3" w:rsidRDefault="002B0BF3" w:rsidP="007100A3">
            <w:pPr>
              <w:jc w:val="center"/>
            </w:pPr>
            <w:r>
              <w:rPr>
                <w:rFonts w:asciiTheme="minorEastAsia" w:eastAsiaTheme="minorEastAsia" w:hAnsiTheme="minorEastAsia"/>
              </w:rPr>
              <w:t>工商银行</w:t>
            </w:r>
          </w:p>
        </w:tc>
        <w:tc>
          <w:tcPr>
            <w:tcW w:w="2880" w:type="dxa"/>
            <w:vAlign w:val="center"/>
          </w:tcPr>
          <w:p w:rsidR="002B0BF3" w:rsidRDefault="002B0BF3" w:rsidP="007100A3">
            <w:pPr>
              <w:jc w:val="right"/>
            </w:pPr>
            <w:r>
              <w:rPr>
                <w:rFonts w:asciiTheme="minorEastAsia" w:eastAsiaTheme="minorEastAsia" w:hAnsiTheme="minorEastAsia"/>
              </w:rPr>
              <w:t>3,995,446.00</w:t>
            </w:r>
          </w:p>
        </w:tc>
        <w:tc>
          <w:tcPr>
            <w:tcW w:w="1692" w:type="dxa"/>
            <w:vAlign w:val="center"/>
          </w:tcPr>
          <w:p w:rsidR="002B0BF3" w:rsidRDefault="002B0BF3" w:rsidP="007100A3">
            <w:pPr>
              <w:jc w:val="right"/>
            </w:pPr>
            <w:r>
              <w:rPr>
                <w:rFonts w:asciiTheme="minorEastAsia" w:eastAsiaTheme="minorEastAsia" w:hAnsiTheme="minorEastAsia"/>
              </w:rPr>
              <w:t>0.66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14</w:t>
            </w:r>
          </w:p>
        </w:tc>
        <w:tc>
          <w:tcPr>
            <w:tcW w:w="1650" w:type="dxa"/>
            <w:vAlign w:val="center"/>
          </w:tcPr>
          <w:p w:rsidR="002B0BF3" w:rsidRDefault="002B0BF3" w:rsidP="007100A3">
            <w:pPr>
              <w:jc w:val="center"/>
            </w:pPr>
            <w:r>
              <w:rPr>
                <w:rFonts w:asciiTheme="minorEastAsia" w:eastAsiaTheme="minorEastAsia" w:hAnsiTheme="minorEastAsia"/>
              </w:rPr>
              <w:t>002078</w:t>
            </w:r>
          </w:p>
        </w:tc>
        <w:tc>
          <w:tcPr>
            <w:tcW w:w="1980" w:type="dxa"/>
            <w:vAlign w:val="center"/>
          </w:tcPr>
          <w:p w:rsidR="002B0BF3" w:rsidRDefault="002B0BF3" w:rsidP="007100A3">
            <w:pPr>
              <w:jc w:val="center"/>
            </w:pPr>
            <w:r>
              <w:rPr>
                <w:rFonts w:asciiTheme="minorEastAsia" w:eastAsiaTheme="minorEastAsia" w:hAnsiTheme="minorEastAsia"/>
              </w:rPr>
              <w:t>太阳纸业</w:t>
            </w:r>
          </w:p>
        </w:tc>
        <w:tc>
          <w:tcPr>
            <w:tcW w:w="2880" w:type="dxa"/>
            <w:vAlign w:val="center"/>
          </w:tcPr>
          <w:p w:rsidR="002B0BF3" w:rsidRDefault="002B0BF3" w:rsidP="007100A3">
            <w:pPr>
              <w:jc w:val="right"/>
            </w:pPr>
            <w:r>
              <w:rPr>
                <w:rFonts w:asciiTheme="minorEastAsia" w:eastAsiaTheme="minorEastAsia" w:hAnsiTheme="minorEastAsia"/>
              </w:rPr>
              <w:t>3,496,064.86</w:t>
            </w:r>
          </w:p>
        </w:tc>
        <w:tc>
          <w:tcPr>
            <w:tcW w:w="1692" w:type="dxa"/>
            <w:vAlign w:val="center"/>
          </w:tcPr>
          <w:p w:rsidR="002B0BF3" w:rsidRDefault="002B0BF3" w:rsidP="007100A3">
            <w:pPr>
              <w:jc w:val="right"/>
            </w:pPr>
            <w:r>
              <w:rPr>
                <w:rFonts w:asciiTheme="minorEastAsia" w:eastAsiaTheme="minorEastAsia" w:hAnsiTheme="minorEastAsia"/>
              </w:rPr>
              <w:t>0.58</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15</w:t>
            </w:r>
          </w:p>
        </w:tc>
        <w:tc>
          <w:tcPr>
            <w:tcW w:w="1650" w:type="dxa"/>
            <w:vAlign w:val="center"/>
          </w:tcPr>
          <w:p w:rsidR="002B0BF3" w:rsidRDefault="002B0BF3" w:rsidP="007100A3">
            <w:pPr>
              <w:jc w:val="center"/>
            </w:pPr>
            <w:r>
              <w:rPr>
                <w:rFonts w:asciiTheme="minorEastAsia" w:eastAsiaTheme="minorEastAsia" w:hAnsiTheme="minorEastAsia"/>
              </w:rPr>
              <w:t>600309</w:t>
            </w:r>
          </w:p>
        </w:tc>
        <w:tc>
          <w:tcPr>
            <w:tcW w:w="1980" w:type="dxa"/>
            <w:vAlign w:val="center"/>
          </w:tcPr>
          <w:p w:rsidR="002B0BF3" w:rsidRDefault="002B0BF3" w:rsidP="007100A3">
            <w:pPr>
              <w:jc w:val="center"/>
            </w:pPr>
            <w:r>
              <w:rPr>
                <w:rFonts w:asciiTheme="minorEastAsia" w:eastAsiaTheme="minorEastAsia" w:hAnsiTheme="minorEastAsia"/>
              </w:rPr>
              <w:t>万华化学</w:t>
            </w:r>
          </w:p>
        </w:tc>
        <w:tc>
          <w:tcPr>
            <w:tcW w:w="2880" w:type="dxa"/>
            <w:vAlign w:val="center"/>
          </w:tcPr>
          <w:p w:rsidR="002B0BF3" w:rsidRDefault="002B0BF3" w:rsidP="007100A3">
            <w:pPr>
              <w:jc w:val="right"/>
            </w:pPr>
            <w:r>
              <w:rPr>
                <w:rFonts w:asciiTheme="minorEastAsia" w:eastAsiaTheme="minorEastAsia" w:hAnsiTheme="minorEastAsia"/>
              </w:rPr>
              <w:t>3,492,041.00</w:t>
            </w:r>
          </w:p>
        </w:tc>
        <w:tc>
          <w:tcPr>
            <w:tcW w:w="1692" w:type="dxa"/>
            <w:vAlign w:val="center"/>
          </w:tcPr>
          <w:p w:rsidR="002B0BF3" w:rsidRDefault="002B0BF3" w:rsidP="007100A3">
            <w:pPr>
              <w:jc w:val="right"/>
            </w:pPr>
            <w:r>
              <w:rPr>
                <w:rFonts w:asciiTheme="minorEastAsia" w:eastAsiaTheme="minorEastAsia" w:hAnsiTheme="minorEastAsia"/>
              </w:rPr>
              <w:t>0.58</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16</w:t>
            </w:r>
          </w:p>
        </w:tc>
        <w:tc>
          <w:tcPr>
            <w:tcW w:w="1650" w:type="dxa"/>
            <w:vAlign w:val="center"/>
          </w:tcPr>
          <w:p w:rsidR="002B0BF3" w:rsidRDefault="002B0BF3" w:rsidP="007100A3">
            <w:pPr>
              <w:jc w:val="center"/>
            </w:pPr>
            <w:r>
              <w:rPr>
                <w:rFonts w:asciiTheme="minorEastAsia" w:eastAsiaTheme="minorEastAsia" w:hAnsiTheme="minorEastAsia"/>
              </w:rPr>
              <w:t>601933</w:t>
            </w:r>
          </w:p>
        </w:tc>
        <w:tc>
          <w:tcPr>
            <w:tcW w:w="1980" w:type="dxa"/>
            <w:vAlign w:val="center"/>
          </w:tcPr>
          <w:p w:rsidR="002B0BF3" w:rsidRDefault="002B0BF3" w:rsidP="007100A3">
            <w:pPr>
              <w:jc w:val="center"/>
            </w:pPr>
            <w:r>
              <w:rPr>
                <w:rFonts w:asciiTheme="minorEastAsia" w:eastAsiaTheme="minorEastAsia" w:hAnsiTheme="minorEastAsia"/>
              </w:rPr>
              <w:t>永辉超市</w:t>
            </w:r>
          </w:p>
        </w:tc>
        <w:tc>
          <w:tcPr>
            <w:tcW w:w="2880" w:type="dxa"/>
            <w:vAlign w:val="center"/>
          </w:tcPr>
          <w:p w:rsidR="002B0BF3" w:rsidRDefault="002B0BF3" w:rsidP="007100A3">
            <w:pPr>
              <w:jc w:val="right"/>
            </w:pPr>
            <w:r>
              <w:rPr>
                <w:rFonts w:asciiTheme="minorEastAsia" w:eastAsiaTheme="minorEastAsia" w:hAnsiTheme="minorEastAsia"/>
              </w:rPr>
              <w:t>2,997,169.00</w:t>
            </w:r>
          </w:p>
        </w:tc>
        <w:tc>
          <w:tcPr>
            <w:tcW w:w="1692" w:type="dxa"/>
            <w:vAlign w:val="center"/>
          </w:tcPr>
          <w:p w:rsidR="002B0BF3" w:rsidRDefault="002B0BF3" w:rsidP="007100A3">
            <w:pPr>
              <w:jc w:val="right"/>
            </w:pPr>
            <w:r>
              <w:rPr>
                <w:rFonts w:asciiTheme="minorEastAsia" w:eastAsiaTheme="minorEastAsia" w:hAnsiTheme="minorEastAsia"/>
              </w:rPr>
              <w:t>0.49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17</w:t>
            </w:r>
          </w:p>
        </w:tc>
        <w:tc>
          <w:tcPr>
            <w:tcW w:w="1650" w:type="dxa"/>
            <w:vAlign w:val="center"/>
          </w:tcPr>
          <w:p w:rsidR="002B0BF3" w:rsidRDefault="002B0BF3" w:rsidP="007100A3">
            <w:pPr>
              <w:jc w:val="center"/>
            </w:pPr>
            <w:r>
              <w:rPr>
                <w:rFonts w:asciiTheme="minorEastAsia" w:eastAsiaTheme="minorEastAsia" w:hAnsiTheme="minorEastAsia"/>
              </w:rPr>
              <w:t>601607</w:t>
            </w:r>
          </w:p>
        </w:tc>
        <w:tc>
          <w:tcPr>
            <w:tcW w:w="1980" w:type="dxa"/>
            <w:vAlign w:val="center"/>
          </w:tcPr>
          <w:p w:rsidR="002B0BF3" w:rsidRDefault="002B0BF3" w:rsidP="007100A3">
            <w:pPr>
              <w:jc w:val="center"/>
            </w:pPr>
            <w:r>
              <w:rPr>
                <w:rFonts w:asciiTheme="minorEastAsia" w:eastAsiaTheme="minorEastAsia" w:hAnsiTheme="minorEastAsia"/>
              </w:rPr>
              <w:t>上海医药</w:t>
            </w:r>
          </w:p>
        </w:tc>
        <w:tc>
          <w:tcPr>
            <w:tcW w:w="2880" w:type="dxa"/>
            <w:vAlign w:val="center"/>
          </w:tcPr>
          <w:p w:rsidR="002B0BF3" w:rsidRDefault="002B0BF3" w:rsidP="007100A3">
            <w:pPr>
              <w:jc w:val="right"/>
            </w:pPr>
            <w:r>
              <w:rPr>
                <w:rFonts w:asciiTheme="minorEastAsia" w:eastAsiaTheme="minorEastAsia" w:hAnsiTheme="minorEastAsia"/>
              </w:rPr>
              <w:t>2,993,858.00</w:t>
            </w:r>
          </w:p>
        </w:tc>
        <w:tc>
          <w:tcPr>
            <w:tcW w:w="1692" w:type="dxa"/>
            <w:vAlign w:val="center"/>
          </w:tcPr>
          <w:p w:rsidR="002B0BF3" w:rsidRDefault="002B0BF3" w:rsidP="007100A3">
            <w:pPr>
              <w:jc w:val="right"/>
            </w:pPr>
            <w:r>
              <w:rPr>
                <w:rFonts w:asciiTheme="minorEastAsia" w:eastAsiaTheme="minorEastAsia" w:hAnsiTheme="minorEastAsia"/>
              </w:rPr>
              <w:t>0.49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18</w:t>
            </w:r>
          </w:p>
        </w:tc>
        <w:tc>
          <w:tcPr>
            <w:tcW w:w="1650" w:type="dxa"/>
            <w:vAlign w:val="center"/>
          </w:tcPr>
          <w:p w:rsidR="002B0BF3" w:rsidRDefault="002B0BF3" w:rsidP="007100A3">
            <w:pPr>
              <w:jc w:val="center"/>
            </w:pPr>
            <w:r>
              <w:rPr>
                <w:rFonts w:asciiTheme="minorEastAsia" w:eastAsiaTheme="minorEastAsia" w:hAnsiTheme="minorEastAsia"/>
              </w:rPr>
              <w:t>000895</w:t>
            </w:r>
          </w:p>
        </w:tc>
        <w:tc>
          <w:tcPr>
            <w:tcW w:w="1980" w:type="dxa"/>
            <w:vAlign w:val="center"/>
          </w:tcPr>
          <w:p w:rsidR="002B0BF3" w:rsidRDefault="002B0BF3" w:rsidP="007100A3">
            <w:pPr>
              <w:jc w:val="center"/>
            </w:pPr>
            <w:r>
              <w:rPr>
                <w:rFonts w:asciiTheme="minorEastAsia" w:eastAsiaTheme="minorEastAsia" w:hAnsiTheme="minorEastAsia"/>
              </w:rPr>
              <w:t>双汇发展</w:t>
            </w:r>
          </w:p>
        </w:tc>
        <w:tc>
          <w:tcPr>
            <w:tcW w:w="2880" w:type="dxa"/>
            <w:vAlign w:val="center"/>
          </w:tcPr>
          <w:p w:rsidR="002B0BF3" w:rsidRDefault="002B0BF3" w:rsidP="007100A3">
            <w:pPr>
              <w:jc w:val="right"/>
            </w:pPr>
            <w:r>
              <w:rPr>
                <w:rFonts w:asciiTheme="minorEastAsia" w:eastAsiaTheme="minorEastAsia" w:hAnsiTheme="minorEastAsia"/>
              </w:rPr>
              <w:t>2,495,817.00</w:t>
            </w:r>
          </w:p>
        </w:tc>
        <w:tc>
          <w:tcPr>
            <w:tcW w:w="1692" w:type="dxa"/>
            <w:vAlign w:val="center"/>
          </w:tcPr>
          <w:p w:rsidR="002B0BF3" w:rsidRDefault="002B0BF3" w:rsidP="007100A3">
            <w:pPr>
              <w:jc w:val="right"/>
            </w:pPr>
            <w:r>
              <w:rPr>
                <w:rFonts w:asciiTheme="minorEastAsia" w:eastAsiaTheme="minorEastAsia" w:hAnsiTheme="minorEastAsia"/>
              </w:rPr>
              <w:t>0.41</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19</w:t>
            </w:r>
          </w:p>
        </w:tc>
        <w:tc>
          <w:tcPr>
            <w:tcW w:w="1650" w:type="dxa"/>
            <w:vAlign w:val="center"/>
          </w:tcPr>
          <w:p w:rsidR="002B0BF3" w:rsidRDefault="002B0BF3" w:rsidP="007100A3">
            <w:pPr>
              <w:jc w:val="center"/>
            </w:pPr>
            <w:r>
              <w:rPr>
                <w:rFonts w:asciiTheme="minorEastAsia" w:eastAsiaTheme="minorEastAsia" w:hAnsiTheme="minorEastAsia"/>
              </w:rPr>
              <w:t>600115</w:t>
            </w:r>
          </w:p>
        </w:tc>
        <w:tc>
          <w:tcPr>
            <w:tcW w:w="1980" w:type="dxa"/>
            <w:vAlign w:val="center"/>
          </w:tcPr>
          <w:p w:rsidR="002B0BF3" w:rsidRDefault="002B0BF3" w:rsidP="007100A3">
            <w:pPr>
              <w:jc w:val="center"/>
            </w:pPr>
            <w:r>
              <w:rPr>
                <w:rFonts w:asciiTheme="minorEastAsia" w:eastAsiaTheme="minorEastAsia" w:hAnsiTheme="minorEastAsia"/>
              </w:rPr>
              <w:t>东方航空</w:t>
            </w:r>
          </w:p>
        </w:tc>
        <w:tc>
          <w:tcPr>
            <w:tcW w:w="2880" w:type="dxa"/>
            <w:vAlign w:val="center"/>
          </w:tcPr>
          <w:p w:rsidR="002B0BF3" w:rsidRDefault="002B0BF3" w:rsidP="007100A3">
            <w:pPr>
              <w:jc w:val="right"/>
            </w:pPr>
            <w:r>
              <w:rPr>
                <w:rFonts w:asciiTheme="minorEastAsia" w:eastAsiaTheme="minorEastAsia" w:hAnsiTheme="minorEastAsia"/>
              </w:rPr>
              <w:t>2,474,944.00</w:t>
            </w:r>
          </w:p>
        </w:tc>
        <w:tc>
          <w:tcPr>
            <w:tcW w:w="1692" w:type="dxa"/>
            <w:vAlign w:val="center"/>
          </w:tcPr>
          <w:p w:rsidR="002B0BF3" w:rsidRDefault="002B0BF3" w:rsidP="007100A3">
            <w:pPr>
              <w:jc w:val="right"/>
            </w:pPr>
            <w:r>
              <w:rPr>
                <w:rFonts w:asciiTheme="minorEastAsia" w:eastAsiaTheme="minorEastAsia" w:hAnsiTheme="minorEastAsia"/>
              </w:rPr>
              <w:t>0.41</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20</w:t>
            </w:r>
          </w:p>
        </w:tc>
        <w:tc>
          <w:tcPr>
            <w:tcW w:w="1650" w:type="dxa"/>
            <w:vAlign w:val="center"/>
          </w:tcPr>
          <w:p w:rsidR="002B0BF3" w:rsidRDefault="002B0BF3" w:rsidP="007100A3">
            <w:pPr>
              <w:jc w:val="center"/>
            </w:pPr>
            <w:r>
              <w:rPr>
                <w:rFonts w:asciiTheme="minorEastAsia" w:eastAsiaTheme="minorEastAsia" w:hAnsiTheme="minorEastAsia"/>
              </w:rPr>
              <w:t>600068</w:t>
            </w:r>
          </w:p>
        </w:tc>
        <w:tc>
          <w:tcPr>
            <w:tcW w:w="1980" w:type="dxa"/>
            <w:vAlign w:val="center"/>
          </w:tcPr>
          <w:p w:rsidR="002B0BF3" w:rsidRDefault="002B0BF3" w:rsidP="007100A3">
            <w:pPr>
              <w:jc w:val="center"/>
            </w:pPr>
            <w:r>
              <w:rPr>
                <w:rFonts w:asciiTheme="minorEastAsia" w:eastAsiaTheme="minorEastAsia" w:hAnsiTheme="minorEastAsia"/>
              </w:rPr>
              <w:t>葛洲坝</w:t>
            </w:r>
          </w:p>
        </w:tc>
        <w:tc>
          <w:tcPr>
            <w:tcW w:w="2880" w:type="dxa"/>
            <w:vAlign w:val="center"/>
          </w:tcPr>
          <w:p w:rsidR="002B0BF3" w:rsidRDefault="002B0BF3" w:rsidP="007100A3">
            <w:pPr>
              <w:jc w:val="right"/>
            </w:pPr>
            <w:r>
              <w:rPr>
                <w:rFonts w:asciiTheme="minorEastAsia" w:eastAsiaTheme="minorEastAsia" w:hAnsiTheme="minorEastAsia"/>
              </w:rPr>
              <w:t>1,999,977.00</w:t>
            </w:r>
          </w:p>
        </w:tc>
        <w:tc>
          <w:tcPr>
            <w:tcW w:w="1692" w:type="dxa"/>
            <w:vAlign w:val="center"/>
          </w:tcPr>
          <w:p w:rsidR="002B0BF3" w:rsidRDefault="002B0BF3" w:rsidP="007100A3">
            <w:pPr>
              <w:jc w:val="right"/>
            </w:pPr>
            <w:r>
              <w:rPr>
                <w:rFonts w:asciiTheme="minorEastAsia" w:eastAsiaTheme="minorEastAsia" w:hAnsiTheme="minorEastAsia"/>
              </w:rPr>
              <w:t>0.33</w:t>
            </w:r>
          </w:p>
        </w:tc>
      </w:tr>
    </w:tbl>
    <w:p w:rsidR="002B0BF3" w:rsidRPr="003F1978" w:rsidRDefault="002B0BF3" w:rsidP="002B0BF3">
      <w:pPr>
        <w:pStyle w:val="XB"/>
        <w:spacing w:line="240" w:lineRule="auto"/>
        <w:ind w:firstLine="420"/>
        <w:rPr>
          <w:rFonts w:asciiTheme="minorEastAsia" w:eastAsiaTheme="minorEastAsia" w:hAnsiTheme="minorEastAsia"/>
          <w:color w:val="auto"/>
        </w:rPr>
      </w:pPr>
      <w:r w:rsidRPr="003F1978">
        <w:rPr>
          <w:rFonts w:asciiTheme="minorEastAsia" w:eastAsiaTheme="minorEastAsia" w:hAnsiTheme="minorEastAsia"/>
          <w:color w:val="auto"/>
        </w:rPr>
        <w:t>注：本项的“买入金额”均按买入成交金额(成交单价乘以成交数量)填列，不考虑相关交易费用。</w:t>
      </w:r>
    </w:p>
    <w:p w:rsidR="002B0BF3" w:rsidRPr="003F1978" w:rsidRDefault="002B0BF3" w:rsidP="002B0BF3">
      <w:pPr>
        <w:pStyle w:val="33"/>
      </w:pPr>
      <w:r w:rsidRPr="003F1978">
        <w:t>8.4.2 累计卖出金额超出期</w:t>
      </w:r>
      <w:proofErr w:type="gramStart"/>
      <w:r w:rsidRPr="003F1978">
        <w:t>初基金</w:t>
      </w:r>
      <w:proofErr w:type="gramEnd"/>
      <w:r w:rsidRPr="003F1978">
        <w:t>资产净值2％或前20名的股票明细</w:t>
      </w:r>
    </w:p>
    <w:p w:rsidR="002B0BF3" w:rsidRPr="003F1978" w:rsidRDefault="002B0BF3" w:rsidP="002B0BF3">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2B0BF3" w:rsidRPr="003F1978" w:rsidTr="007100A3">
        <w:tc>
          <w:tcPr>
            <w:tcW w:w="87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165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股票代码</w:t>
            </w:r>
          </w:p>
        </w:tc>
        <w:tc>
          <w:tcPr>
            <w:tcW w:w="198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股票名称</w:t>
            </w:r>
          </w:p>
        </w:tc>
        <w:tc>
          <w:tcPr>
            <w:tcW w:w="288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本期累计卖出金额</w:t>
            </w:r>
          </w:p>
        </w:tc>
        <w:tc>
          <w:tcPr>
            <w:tcW w:w="1692"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占</w:t>
            </w:r>
            <w:r w:rsidRPr="003F1978">
              <w:rPr>
                <w:rFonts w:asciiTheme="minorEastAsia" w:eastAsiaTheme="minorEastAsia" w:hAnsiTheme="minorEastAsia"/>
                <w:b/>
              </w:rPr>
              <w:t>期</w:t>
            </w:r>
            <w:proofErr w:type="gramStart"/>
            <w:r w:rsidRPr="003F1978">
              <w:rPr>
                <w:rFonts w:asciiTheme="minorEastAsia" w:eastAsiaTheme="minorEastAsia" w:hAnsiTheme="minorEastAsia"/>
                <w:b/>
              </w:rPr>
              <w:t>初</w:t>
            </w:r>
            <w:r w:rsidRPr="003F1978">
              <w:rPr>
                <w:rFonts w:asciiTheme="minorEastAsia" w:eastAsiaTheme="minorEastAsia" w:hAnsiTheme="minorEastAsia"/>
              </w:rPr>
              <w:t>基金</w:t>
            </w:r>
            <w:proofErr w:type="gramEnd"/>
            <w:r w:rsidRPr="003F1978">
              <w:rPr>
                <w:rFonts w:asciiTheme="minorEastAsia" w:eastAsiaTheme="minorEastAsia" w:hAnsiTheme="minorEastAsia"/>
              </w:rPr>
              <w:t>资产净值比例（％）</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w:t>
            </w:r>
          </w:p>
        </w:tc>
        <w:tc>
          <w:tcPr>
            <w:tcW w:w="1650" w:type="dxa"/>
            <w:vAlign w:val="center"/>
          </w:tcPr>
          <w:p w:rsidR="002B0BF3" w:rsidRDefault="002B0BF3" w:rsidP="007100A3">
            <w:pPr>
              <w:jc w:val="center"/>
            </w:pPr>
            <w:r>
              <w:rPr>
                <w:rFonts w:asciiTheme="minorEastAsia" w:eastAsiaTheme="minorEastAsia" w:hAnsiTheme="minorEastAsia"/>
              </w:rPr>
              <w:t>600276</w:t>
            </w:r>
          </w:p>
        </w:tc>
        <w:tc>
          <w:tcPr>
            <w:tcW w:w="1980" w:type="dxa"/>
            <w:vAlign w:val="center"/>
          </w:tcPr>
          <w:p w:rsidR="002B0BF3" w:rsidRDefault="002B0BF3" w:rsidP="007100A3">
            <w:pPr>
              <w:jc w:val="center"/>
            </w:pPr>
            <w:r>
              <w:rPr>
                <w:rFonts w:asciiTheme="minorEastAsia" w:eastAsiaTheme="minorEastAsia" w:hAnsiTheme="minorEastAsia"/>
              </w:rPr>
              <w:t>恒瑞医药</w:t>
            </w:r>
          </w:p>
        </w:tc>
        <w:tc>
          <w:tcPr>
            <w:tcW w:w="2880" w:type="dxa"/>
            <w:vAlign w:val="center"/>
          </w:tcPr>
          <w:p w:rsidR="002B0BF3" w:rsidRDefault="002B0BF3" w:rsidP="007100A3">
            <w:pPr>
              <w:jc w:val="right"/>
            </w:pPr>
            <w:r>
              <w:rPr>
                <w:rFonts w:asciiTheme="minorEastAsia" w:eastAsiaTheme="minorEastAsia" w:hAnsiTheme="minorEastAsia"/>
              </w:rPr>
              <w:t>10,211,725.90</w:t>
            </w:r>
          </w:p>
        </w:tc>
        <w:tc>
          <w:tcPr>
            <w:tcW w:w="1692" w:type="dxa"/>
            <w:vAlign w:val="center"/>
          </w:tcPr>
          <w:p w:rsidR="002B0BF3" w:rsidRDefault="002B0BF3" w:rsidP="007100A3">
            <w:pPr>
              <w:jc w:val="right"/>
            </w:pPr>
            <w:r>
              <w:rPr>
                <w:rFonts w:asciiTheme="minorEastAsia" w:eastAsiaTheme="minorEastAsia" w:hAnsiTheme="minorEastAsia"/>
              </w:rPr>
              <w:t>1.69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2</w:t>
            </w:r>
          </w:p>
        </w:tc>
        <w:tc>
          <w:tcPr>
            <w:tcW w:w="1650" w:type="dxa"/>
            <w:vAlign w:val="center"/>
          </w:tcPr>
          <w:p w:rsidR="002B0BF3" w:rsidRDefault="002B0BF3" w:rsidP="007100A3">
            <w:pPr>
              <w:jc w:val="center"/>
            </w:pPr>
            <w:r>
              <w:rPr>
                <w:rFonts w:asciiTheme="minorEastAsia" w:eastAsiaTheme="minorEastAsia" w:hAnsiTheme="minorEastAsia"/>
              </w:rPr>
              <w:t>601288</w:t>
            </w:r>
          </w:p>
        </w:tc>
        <w:tc>
          <w:tcPr>
            <w:tcW w:w="1980" w:type="dxa"/>
            <w:vAlign w:val="center"/>
          </w:tcPr>
          <w:p w:rsidR="002B0BF3" w:rsidRDefault="002B0BF3" w:rsidP="007100A3">
            <w:pPr>
              <w:jc w:val="center"/>
            </w:pPr>
            <w:r>
              <w:rPr>
                <w:rFonts w:asciiTheme="minorEastAsia" w:eastAsiaTheme="minorEastAsia" w:hAnsiTheme="minorEastAsia"/>
              </w:rPr>
              <w:t>农业银行</w:t>
            </w:r>
          </w:p>
        </w:tc>
        <w:tc>
          <w:tcPr>
            <w:tcW w:w="2880" w:type="dxa"/>
            <w:vAlign w:val="center"/>
          </w:tcPr>
          <w:p w:rsidR="002B0BF3" w:rsidRDefault="002B0BF3" w:rsidP="007100A3">
            <w:pPr>
              <w:jc w:val="right"/>
            </w:pPr>
            <w:r>
              <w:rPr>
                <w:rFonts w:asciiTheme="minorEastAsia" w:eastAsiaTheme="minorEastAsia" w:hAnsiTheme="minorEastAsia"/>
              </w:rPr>
              <w:t>9,047,212.89</w:t>
            </w:r>
          </w:p>
        </w:tc>
        <w:tc>
          <w:tcPr>
            <w:tcW w:w="1692" w:type="dxa"/>
            <w:vAlign w:val="center"/>
          </w:tcPr>
          <w:p w:rsidR="002B0BF3" w:rsidRDefault="002B0BF3" w:rsidP="007100A3">
            <w:pPr>
              <w:jc w:val="right"/>
            </w:pPr>
            <w:r>
              <w:rPr>
                <w:rFonts w:asciiTheme="minorEastAsia" w:eastAsiaTheme="minorEastAsia" w:hAnsiTheme="minorEastAsia"/>
              </w:rPr>
              <w:t>1.49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3</w:t>
            </w:r>
          </w:p>
        </w:tc>
        <w:tc>
          <w:tcPr>
            <w:tcW w:w="1650" w:type="dxa"/>
            <w:vAlign w:val="center"/>
          </w:tcPr>
          <w:p w:rsidR="002B0BF3" w:rsidRDefault="002B0BF3" w:rsidP="007100A3">
            <w:pPr>
              <w:jc w:val="center"/>
            </w:pPr>
            <w:r>
              <w:rPr>
                <w:rFonts w:asciiTheme="minorEastAsia" w:eastAsiaTheme="minorEastAsia" w:hAnsiTheme="minorEastAsia"/>
              </w:rPr>
              <w:t>601398</w:t>
            </w:r>
          </w:p>
        </w:tc>
        <w:tc>
          <w:tcPr>
            <w:tcW w:w="1980" w:type="dxa"/>
            <w:vAlign w:val="center"/>
          </w:tcPr>
          <w:p w:rsidR="002B0BF3" w:rsidRDefault="002B0BF3" w:rsidP="007100A3">
            <w:pPr>
              <w:jc w:val="center"/>
            </w:pPr>
            <w:r>
              <w:rPr>
                <w:rFonts w:asciiTheme="minorEastAsia" w:eastAsiaTheme="minorEastAsia" w:hAnsiTheme="minorEastAsia"/>
              </w:rPr>
              <w:t>工商银行</w:t>
            </w:r>
          </w:p>
        </w:tc>
        <w:tc>
          <w:tcPr>
            <w:tcW w:w="2880" w:type="dxa"/>
            <w:vAlign w:val="center"/>
          </w:tcPr>
          <w:p w:rsidR="002B0BF3" w:rsidRDefault="002B0BF3" w:rsidP="007100A3">
            <w:pPr>
              <w:jc w:val="right"/>
            </w:pPr>
            <w:r>
              <w:rPr>
                <w:rFonts w:asciiTheme="minorEastAsia" w:eastAsiaTheme="minorEastAsia" w:hAnsiTheme="minorEastAsia"/>
              </w:rPr>
              <w:t>8,839,241.76</w:t>
            </w:r>
          </w:p>
        </w:tc>
        <w:tc>
          <w:tcPr>
            <w:tcW w:w="1692" w:type="dxa"/>
            <w:vAlign w:val="center"/>
          </w:tcPr>
          <w:p w:rsidR="002B0BF3" w:rsidRDefault="002B0BF3" w:rsidP="007100A3">
            <w:pPr>
              <w:jc w:val="right"/>
            </w:pPr>
            <w:r>
              <w:rPr>
                <w:rFonts w:asciiTheme="minorEastAsia" w:eastAsiaTheme="minorEastAsia" w:hAnsiTheme="minorEastAsia"/>
              </w:rPr>
              <w:t>1.46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4</w:t>
            </w:r>
          </w:p>
        </w:tc>
        <w:tc>
          <w:tcPr>
            <w:tcW w:w="1650" w:type="dxa"/>
            <w:vAlign w:val="center"/>
          </w:tcPr>
          <w:p w:rsidR="002B0BF3" w:rsidRDefault="002B0BF3" w:rsidP="007100A3">
            <w:pPr>
              <w:jc w:val="center"/>
            </w:pPr>
            <w:r>
              <w:rPr>
                <w:rFonts w:asciiTheme="minorEastAsia" w:eastAsiaTheme="minorEastAsia" w:hAnsiTheme="minorEastAsia"/>
              </w:rPr>
              <w:t>600028</w:t>
            </w:r>
          </w:p>
        </w:tc>
        <w:tc>
          <w:tcPr>
            <w:tcW w:w="1980" w:type="dxa"/>
            <w:vAlign w:val="center"/>
          </w:tcPr>
          <w:p w:rsidR="002B0BF3" w:rsidRDefault="002B0BF3" w:rsidP="007100A3">
            <w:pPr>
              <w:jc w:val="center"/>
            </w:pPr>
            <w:r>
              <w:rPr>
                <w:rFonts w:asciiTheme="minorEastAsia" w:eastAsiaTheme="minorEastAsia" w:hAnsiTheme="minorEastAsia"/>
              </w:rPr>
              <w:t>中国石化</w:t>
            </w:r>
          </w:p>
        </w:tc>
        <w:tc>
          <w:tcPr>
            <w:tcW w:w="2880" w:type="dxa"/>
            <w:vAlign w:val="center"/>
          </w:tcPr>
          <w:p w:rsidR="002B0BF3" w:rsidRDefault="002B0BF3" w:rsidP="007100A3">
            <w:pPr>
              <w:jc w:val="right"/>
            </w:pPr>
            <w:r>
              <w:rPr>
                <w:rFonts w:asciiTheme="minorEastAsia" w:eastAsiaTheme="minorEastAsia" w:hAnsiTheme="minorEastAsia"/>
              </w:rPr>
              <w:t>6,723,327.00</w:t>
            </w:r>
          </w:p>
        </w:tc>
        <w:tc>
          <w:tcPr>
            <w:tcW w:w="1692" w:type="dxa"/>
            <w:vAlign w:val="center"/>
          </w:tcPr>
          <w:p w:rsidR="002B0BF3" w:rsidRDefault="002B0BF3" w:rsidP="007100A3">
            <w:pPr>
              <w:jc w:val="right"/>
            </w:pPr>
            <w:r>
              <w:rPr>
                <w:rFonts w:asciiTheme="minorEastAsia" w:eastAsiaTheme="minorEastAsia" w:hAnsiTheme="minorEastAsia"/>
              </w:rPr>
              <w:t>1.11</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5</w:t>
            </w:r>
          </w:p>
        </w:tc>
        <w:tc>
          <w:tcPr>
            <w:tcW w:w="1650" w:type="dxa"/>
            <w:vAlign w:val="center"/>
          </w:tcPr>
          <w:p w:rsidR="002B0BF3" w:rsidRDefault="002B0BF3" w:rsidP="007100A3">
            <w:pPr>
              <w:jc w:val="center"/>
            </w:pPr>
            <w:r>
              <w:rPr>
                <w:rFonts w:asciiTheme="minorEastAsia" w:eastAsiaTheme="minorEastAsia" w:hAnsiTheme="minorEastAsia"/>
              </w:rPr>
              <w:t>600566</w:t>
            </w:r>
          </w:p>
        </w:tc>
        <w:tc>
          <w:tcPr>
            <w:tcW w:w="1980" w:type="dxa"/>
            <w:vAlign w:val="center"/>
          </w:tcPr>
          <w:p w:rsidR="002B0BF3" w:rsidRDefault="002B0BF3" w:rsidP="007100A3">
            <w:pPr>
              <w:jc w:val="center"/>
            </w:pPr>
            <w:r>
              <w:rPr>
                <w:rFonts w:asciiTheme="minorEastAsia" w:eastAsiaTheme="minorEastAsia" w:hAnsiTheme="minorEastAsia"/>
              </w:rPr>
              <w:t>济川药业</w:t>
            </w:r>
          </w:p>
        </w:tc>
        <w:tc>
          <w:tcPr>
            <w:tcW w:w="2880" w:type="dxa"/>
            <w:vAlign w:val="center"/>
          </w:tcPr>
          <w:p w:rsidR="002B0BF3" w:rsidRDefault="002B0BF3" w:rsidP="007100A3">
            <w:pPr>
              <w:jc w:val="right"/>
            </w:pPr>
            <w:r>
              <w:rPr>
                <w:rFonts w:asciiTheme="minorEastAsia" w:eastAsiaTheme="minorEastAsia" w:hAnsiTheme="minorEastAsia"/>
              </w:rPr>
              <w:t>5,195,426.38</w:t>
            </w:r>
          </w:p>
        </w:tc>
        <w:tc>
          <w:tcPr>
            <w:tcW w:w="1692" w:type="dxa"/>
            <w:vAlign w:val="center"/>
          </w:tcPr>
          <w:p w:rsidR="002B0BF3" w:rsidRDefault="002B0BF3" w:rsidP="007100A3">
            <w:pPr>
              <w:jc w:val="right"/>
            </w:pPr>
            <w:r>
              <w:rPr>
                <w:rFonts w:asciiTheme="minorEastAsia" w:eastAsiaTheme="minorEastAsia" w:hAnsiTheme="minorEastAsia"/>
              </w:rPr>
              <w:t>0.86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6</w:t>
            </w:r>
          </w:p>
        </w:tc>
        <w:tc>
          <w:tcPr>
            <w:tcW w:w="1650" w:type="dxa"/>
            <w:vAlign w:val="center"/>
          </w:tcPr>
          <w:p w:rsidR="002B0BF3" w:rsidRDefault="002B0BF3" w:rsidP="007100A3">
            <w:pPr>
              <w:jc w:val="center"/>
            </w:pPr>
            <w:r>
              <w:rPr>
                <w:rFonts w:asciiTheme="minorEastAsia" w:eastAsiaTheme="minorEastAsia" w:hAnsiTheme="minorEastAsia"/>
              </w:rPr>
              <w:t>601939</w:t>
            </w:r>
          </w:p>
        </w:tc>
        <w:tc>
          <w:tcPr>
            <w:tcW w:w="1980" w:type="dxa"/>
            <w:vAlign w:val="center"/>
          </w:tcPr>
          <w:p w:rsidR="002B0BF3" w:rsidRDefault="002B0BF3" w:rsidP="007100A3">
            <w:pPr>
              <w:jc w:val="center"/>
            </w:pPr>
            <w:r>
              <w:rPr>
                <w:rFonts w:asciiTheme="minorEastAsia" w:eastAsiaTheme="minorEastAsia" w:hAnsiTheme="minorEastAsia"/>
              </w:rPr>
              <w:t>建设银行</w:t>
            </w:r>
          </w:p>
        </w:tc>
        <w:tc>
          <w:tcPr>
            <w:tcW w:w="2880" w:type="dxa"/>
            <w:vAlign w:val="center"/>
          </w:tcPr>
          <w:p w:rsidR="002B0BF3" w:rsidRDefault="002B0BF3" w:rsidP="007100A3">
            <w:pPr>
              <w:jc w:val="right"/>
            </w:pPr>
            <w:r>
              <w:rPr>
                <w:rFonts w:asciiTheme="minorEastAsia" w:eastAsiaTheme="minorEastAsia" w:hAnsiTheme="minorEastAsia"/>
              </w:rPr>
              <w:t>5,096,635.00</w:t>
            </w:r>
          </w:p>
        </w:tc>
        <w:tc>
          <w:tcPr>
            <w:tcW w:w="1692" w:type="dxa"/>
            <w:vAlign w:val="center"/>
          </w:tcPr>
          <w:p w:rsidR="002B0BF3" w:rsidRDefault="002B0BF3" w:rsidP="007100A3">
            <w:pPr>
              <w:jc w:val="right"/>
            </w:pPr>
            <w:r>
              <w:rPr>
                <w:rFonts w:asciiTheme="minorEastAsia" w:eastAsiaTheme="minorEastAsia" w:hAnsiTheme="minorEastAsia"/>
              </w:rPr>
              <w:t>0.84</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7</w:t>
            </w:r>
          </w:p>
        </w:tc>
        <w:tc>
          <w:tcPr>
            <w:tcW w:w="1650" w:type="dxa"/>
            <w:vAlign w:val="center"/>
          </w:tcPr>
          <w:p w:rsidR="002B0BF3" w:rsidRDefault="002B0BF3" w:rsidP="007100A3">
            <w:pPr>
              <w:jc w:val="center"/>
            </w:pPr>
            <w:r>
              <w:rPr>
                <w:rFonts w:asciiTheme="minorEastAsia" w:eastAsiaTheme="minorEastAsia" w:hAnsiTheme="minorEastAsia"/>
              </w:rPr>
              <w:t>600048</w:t>
            </w:r>
          </w:p>
        </w:tc>
        <w:tc>
          <w:tcPr>
            <w:tcW w:w="1980" w:type="dxa"/>
            <w:vAlign w:val="center"/>
          </w:tcPr>
          <w:p w:rsidR="002B0BF3" w:rsidRDefault="002B0BF3" w:rsidP="007100A3">
            <w:pPr>
              <w:jc w:val="center"/>
            </w:pPr>
            <w:r>
              <w:rPr>
                <w:rFonts w:asciiTheme="minorEastAsia" w:eastAsiaTheme="minorEastAsia" w:hAnsiTheme="minorEastAsia"/>
              </w:rPr>
              <w:t>保利地产</w:t>
            </w:r>
          </w:p>
        </w:tc>
        <w:tc>
          <w:tcPr>
            <w:tcW w:w="2880" w:type="dxa"/>
            <w:vAlign w:val="center"/>
          </w:tcPr>
          <w:p w:rsidR="002B0BF3" w:rsidRDefault="002B0BF3" w:rsidP="007100A3">
            <w:pPr>
              <w:jc w:val="right"/>
            </w:pPr>
            <w:r>
              <w:rPr>
                <w:rFonts w:asciiTheme="minorEastAsia" w:eastAsiaTheme="minorEastAsia" w:hAnsiTheme="minorEastAsia"/>
              </w:rPr>
              <w:t>5,090,062.82</w:t>
            </w:r>
          </w:p>
        </w:tc>
        <w:tc>
          <w:tcPr>
            <w:tcW w:w="1692" w:type="dxa"/>
            <w:vAlign w:val="center"/>
          </w:tcPr>
          <w:p w:rsidR="002B0BF3" w:rsidRDefault="002B0BF3" w:rsidP="007100A3">
            <w:pPr>
              <w:jc w:val="right"/>
            </w:pPr>
            <w:r>
              <w:rPr>
                <w:rFonts w:asciiTheme="minorEastAsia" w:eastAsiaTheme="minorEastAsia" w:hAnsiTheme="minorEastAsia"/>
              </w:rPr>
              <w:t>0.84</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8</w:t>
            </w:r>
          </w:p>
        </w:tc>
        <w:tc>
          <w:tcPr>
            <w:tcW w:w="1650" w:type="dxa"/>
            <w:vAlign w:val="center"/>
          </w:tcPr>
          <w:p w:rsidR="002B0BF3" w:rsidRDefault="002B0BF3" w:rsidP="007100A3">
            <w:pPr>
              <w:jc w:val="center"/>
            </w:pPr>
            <w:r>
              <w:rPr>
                <w:rFonts w:asciiTheme="minorEastAsia" w:eastAsiaTheme="minorEastAsia" w:hAnsiTheme="minorEastAsia"/>
              </w:rPr>
              <w:t>300015</w:t>
            </w:r>
          </w:p>
        </w:tc>
        <w:tc>
          <w:tcPr>
            <w:tcW w:w="1980" w:type="dxa"/>
            <w:vAlign w:val="center"/>
          </w:tcPr>
          <w:p w:rsidR="002B0BF3" w:rsidRDefault="002B0BF3" w:rsidP="007100A3">
            <w:pPr>
              <w:jc w:val="center"/>
            </w:pPr>
            <w:r>
              <w:rPr>
                <w:rFonts w:asciiTheme="minorEastAsia" w:eastAsiaTheme="minorEastAsia" w:hAnsiTheme="minorEastAsia"/>
              </w:rPr>
              <w:t>爱尔眼科</w:t>
            </w:r>
          </w:p>
        </w:tc>
        <w:tc>
          <w:tcPr>
            <w:tcW w:w="2880" w:type="dxa"/>
            <w:vAlign w:val="center"/>
          </w:tcPr>
          <w:p w:rsidR="002B0BF3" w:rsidRDefault="002B0BF3" w:rsidP="007100A3">
            <w:pPr>
              <w:jc w:val="right"/>
            </w:pPr>
            <w:r>
              <w:rPr>
                <w:rFonts w:asciiTheme="minorEastAsia" w:eastAsiaTheme="minorEastAsia" w:hAnsiTheme="minorEastAsia"/>
              </w:rPr>
              <w:t>5,024,973.56</w:t>
            </w:r>
          </w:p>
        </w:tc>
        <w:tc>
          <w:tcPr>
            <w:tcW w:w="1692" w:type="dxa"/>
            <w:vAlign w:val="center"/>
          </w:tcPr>
          <w:p w:rsidR="002B0BF3" w:rsidRDefault="002B0BF3" w:rsidP="007100A3">
            <w:pPr>
              <w:jc w:val="right"/>
            </w:pPr>
            <w:r>
              <w:rPr>
                <w:rFonts w:asciiTheme="minorEastAsia" w:eastAsiaTheme="minorEastAsia" w:hAnsiTheme="minorEastAsia"/>
              </w:rPr>
              <w:t>0.83</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9</w:t>
            </w:r>
          </w:p>
        </w:tc>
        <w:tc>
          <w:tcPr>
            <w:tcW w:w="1650" w:type="dxa"/>
            <w:vAlign w:val="center"/>
          </w:tcPr>
          <w:p w:rsidR="002B0BF3" w:rsidRDefault="002B0BF3" w:rsidP="007100A3">
            <w:pPr>
              <w:jc w:val="center"/>
            </w:pPr>
            <w:r>
              <w:rPr>
                <w:rFonts w:asciiTheme="minorEastAsia" w:eastAsiaTheme="minorEastAsia" w:hAnsiTheme="minorEastAsia"/>
              </w:rPr>
              <w:t>600030</w:t>
            </w:r>
          </w:p>
        </w:tc>
        <w:tc>
          <w:tcPr>
            <w:tcW w:w="1980" w:type="dxa"/>
            <w:vAlign w:val="center"/>
          </w:tcPr>
          <w:p w:rsidR="002B0BF3" w:rsidRDefault="002B0BF3" w:rsidP="007100A3">
            <w:pPr>
              <w:jc w:val="center"/>
            </w:pPr>
            <w:r>
              <w:rPr>
                <w:rFonts w:asciiTheme="minorEastAsia" w:eastAsiaTheme="minorEastAsia" w:hAnsiTheme="minorEastAsia"/>
              </w:rPr>
              <w:t>中信证券</w:t>
            </w:r>
          </w:p>
        </w:tc>
        <w:tc>
          <w:tcPr>
            <w:tcW w:w="2880" w:type="dxa"/>
            <w:vAlign w:val="center"/>
          </w:tcPr>
          <w:p w:rsidR="002B0BF3" w:rsidRDefault="002B0BF3" w:rsidP="007100A3">
            <w:pPr>
              <w:jc w:val="right"/>
            </w:pPr>
            <w:r>
              <w:rPr>
                <w:rFonts w:asciiTheme="minorEastAsia" w:eastAsiaTheme="minorEastAsia" w:hAnsiTheme="minorEastAsia"/>
              </w:rPr>
              <w:t>4,770,700.00</w:t>
            </w:r>
          </w:p>
        </w:tc>
        <w:tc>
          <w:tcPr>
            <w:tcW w:w="1692" w:type="dxa"/>
            <w:vAlign w:val="center"/>
          </w:tcPr>
          <w:p w:rsidR="002B0BF3" w:rsidRDefault="002B0BF3" w:rsidP="007100A3">
            <w:pPr>
              <w:jc w:val="right"/>
            </w:pPr>
            <w:r>
              <w:rPr>
                <w:rFonts w:asciiTheme="minorEastAsia" w:eastAsiaTheme="minorEastAsia" w:hAnsiTheme="minorEastAsia"/>
              </w:rPr>
              <w:t>0.79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10</w:t>
            </w:r>
          </w:p>
        </w:tc>
        <w:tc>
          <w:tcPr>
            <w:tcW w:w="1650" w:type="dxa"/>
            <w:vAlign w:val="center"/>
          </w:tcPr>
          <w:p w:rsidR="002B0BF3" w:rsidRDefault="002B0BF3" w:rsidP="007100A3">
            <w:pPr>
              <w:jc w:val="center"/>
            </w:pPr>
            <w:r>
              <w:rPr>
                <w:rFonts w:asciiTheme="minorEastAsia" w:eastAsiaTheme="minorEastAsia" w:hAnsiTheme="minorEastAsia"/>
              </w:rPr>
              <w:t>601988</w:t>
            </w:r>
          </w:p>
        </w:tc>
        <w:tc>
          <w:tcPr>
            <w:tcW w:w="1980" w:type="dxa"/>
            <w:vAlign w:val="center"/>
          </w:tcPr>
          <w:p w:rsidR="002B0BF3" w:rsidRDefault="002B0BF3" w:rsidP="007100A3">
            <w:pPr>
              <w:jc w:val="center"/>
            </w:pPr>
            <w:r>
              <w:rPr>
                <w:rFonts w:asciiTheme="minorEastAsia" w:eastAsiaTheme="minorEastAsia" w:hAnsiTheme="minorEastAsia"/>
              </w:rPr>
              <w:t>中国银行</w:t>
            </w:r>
          </w:p>
        </w:tc>
        <w:tc>
          <w:tcPr>
            <w:tcW w:w="2880" w:type="dxa"/>
            <w:vAlign w:val="center"/>
          </w:tcPr>
          <w:p w:rsidR="002B0BF3" w:rsidRDefault="002B0BF3" w:rsidP="007100A3">
            <w:pPr>
              <w:jc w:val="right"/>
            </w:pPr>
            <w:r>
              <w:rPr>
                <w:rFonts w:asciiTheme="minorEastAsia" w:eastAsiaTheme="minorEastAsia" w:hAnsiTheme="minorEastAsia"/>
              </w:rPr>
              <w:t>4,215,410.00</w:t>
            </w:r>
          </w:p>
        </w:tc>
        <w:tc>
          <w:tcPr>
            <w:tcW w:w="1692" w:type="dxa"/>
            <w:vAlign w:val="center"/>
          </w:tcPr>
          <w:p w:rsidR="002B0BF3" w:rsidRDefault="002B0BF3" w:rsidP="007100A3">
            <w:pPr>
              <w:jc w:val="right"/>
            </w:pPr>
            <w:r>
              <w:rPr>
                <w:rFonts w:asciiTheme="minorEastAsia" w:eastAsiaTheme="minorEastAsia" w:hAnsiTheme="minorEastAsia"/>
              </w:rPr>
              <w:t>0.70</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lastRenderedPageBreak/>
              <w:t>11</w:t>
            </w:r>
          </w:p>
        </w:tc>
        <w:tc>
          <w:tcPr>
            <w:tcW w:w="1650" w:type="dxa"/>
            <w:vAlign w:val="center"/>
          </w:tcPr>
          <w:p w:rsidR="002B0BF3" w:rsidRDefault="002B0BF3" w:rsidP="007100A3">
            <w:pPr>
              <w:jc w:val="center"/>
            </w:pPr>
            <w:r>
              <w:rPr>
                <w:rFonts w:asciiTheme="minorEastAsia" w:eastAsiaTheme="minorEastAsia" w:hAnsiTheme="minorEastAsia"/>
              </w:rPr>
              <w:t>601111</w:t>
            </w:r>
          </w:p>
        </w:tc>
        <w:tc>
          <w:tcPr>
            <w:tcW w:w="1980" w:type="dxa"/>
            <w:vAlign w:val="center"/>
          </w:tcPr>
          <w:p w:rsidR="002B0BF3" w:rsidRDefault="002B0BF3" w:rsidP="007100A3">
            <w:pPr>
              <w:jc w:val="center"/>
            </w:pPr>
            <w:r>
              <w:rPr>
                <w:rFonts w:asciiTheme="minorEastAsia" w:eastAsiaTheme="minorEastAsia" w:hAnsiTheme="minorEastAsia"/>
              </w:rPr>
              <w:t>中国国航</w:t>
            </w:r>
          </w:p>
        </w:tc>
        <w:tc>
          <w:tcPr>
            <w:tcW w:w="2880" w:type="dxa"/>
            <w:vAlign w:val="center"/>
          </w:tcPr>
          <w:p w:rsidR="002B0BF3" w:rsidRDefault="002B0BF3" w:rsidP="007100A3">
            <w:pPr>
              <w:jc w:val="right"/>
            </w:pPr>
            <w:r>
              <w:rPr>
                <w:rFonts w:asciiTheme="minorEastAsia" w:eastAsiaTheme="minorEastAsia" w:hAnsiTheme="minorEastAsia"/>
              </w:rPr>
              <w:t>4,098,275.00</w:t>
            </w:r>
          </w:p>
        </w:tc>
        <w:tc>
          <w:tcPr>
            <w:tcW w:w="1692" w:type="dxa"/>
            <w:vAlign w:val="center"/>
          </w:tcPr>
          <w:p w:rsidR="002B0BF3" w:rsidRDefault="002B0BF3" w:rsidP="007100A3">
            <w:pPr>
              <w:jc w:val="right"/>
            </w:pPr>
            <w:r>
              <w:rPr>
                <w:rFonts w:asciiTheme="minorEastAsia" w:eastAsiaTheme="minorEastAsia" w:hAnsiTheme="minorEastAsia"/>
              </w:rPr>
              <w:t>0.68</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12</w:t>
            </w:r>
          </w:p>
        </w:tc>
        <w:tc>
          <w:tcPr>
            <w:tcW w:w="1650" w:type="dxa"/>
            <w:vAlign w:val="center"/>
          </w:tcPr>
          <w:p w:rsidR="002B0BF3" w:rsidRDefault="002B0BF3" w:rsidP="007100A3">
            <w:pPr>
              <w:jc w:val="center"/>
            </w:pPr>
            <w:r>
              <w:rPr>
                <w:rFonts w:asciiTheme="minorEastAsia" w:eastAsiaTheme="minorEastAsia" w:hAnsiTheme="minorEastAsia"/>
              </w:rPr>
              <w:t>300408</w:t>
            </w:r>
          </w:p>
        </w:tc>
        <w:tc>
          <w:tcPr>
            <w:tcW w:w="1980" w:type="dxa"/>
            <w:vAlign w:val="center"/>
          </w:tcPr>
          <w:p w:rsidR="002B0BF3" w:rsidRDefault="002B0BF3" w:rsidP="007100A3">
            <w:pPr>
              <w:jc w:val="center"/>
            </w:pPr>
            <w:r>
              <w:rPr>
                <w:rFonts w:asciiTheme="minorEastAsia" w:eastAsiaTheme="minorEastAsia" w:hAnsiTheme="minorEastAsia"/>
              </w:rPr>
              <w:t>三环集团</w:t>
            </w:r>
          </w:p>
        </w:tc>
        <w:tc>
          <w:tcPr>
            <w:tcW w:w="2880" w:type="dxa"/>
            <w:vAlign w:val="center"/>
          </w:tcPr>
          <w:p w:rsidR="002B0BF3" w:rsidRDefault="002B0BF3" w:rsidP="007100A3">
            <w:pPr>
              <w:jc w:val="right"/>
            </w:pPr>
            <w:r>
              <w:rPr>
                <w:rFonts w:asciiTheme="minorEastAsia" w:eastAsiaTheme="minorEastAsia" w:hAnsiTheme="minorEastAsia"/>
              </w:rPr>
              <w:t>3,936,578.00</w:t>
            </w:r>
          </w:p>
        </w:tc>
        <w:tc>
          <w:tcPr>
            <w:tcW w:w="1692" w:type="dxa"/>
            <w:vAlign w:val="center"/>
          </w:tcPr>
          <w:p w:rsidR="002B0BF3" w:rsidRDefault="002B0BF3" w:rsidP="007100A3">
            <w:pPr>
              <w:jc w:val="right"/>
            </w:pPr>
            <w:r>
              <w:rPr>
                <w:rFonts w:asciiTheme="minorEastAsia" w:eastAsiaTheme="minorEastAsia" w:hAnsiTheme="minorEastAsia"/>
              </w:rPr>
              <w:t>0.65</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13</w:t>
            </w:r>
          </w:p>
        </w:tc>
        <w:tc>
          <w:tcPr>
            <w:tcW w:w="1650" w:type="dxa"/>
            <w:vAlign w:val="center"/>
          </w:tcPr>
          <w:p w:rsidR="002B0BF3" w:rsidRDefault="002B0BF3" w:rsidP="007100A3">
            <w:pPr>
              <w:jc w:val="center"/>
            </w:pPr>
            <w:r>
              <w:rPr>
                <w:rFonts w:asciiTheme="minorEastAsia" w:eastAsiaTheme="minorEastAsia" w:hAnsiTheme="minorEastAsia"/>
              </w:rPr>
              <w:t>300017</w:t>
            </w:r>
          </w:p>
        </w:tc>
        <w:tc>
          <w:tcPr>
            <w:tcW w:w="1980" w:type="dxa"/>
            <w:vAlign w:val="center"/>
          </w:tcPr>
          <w:p w:rsidR="002B0BF3" w:rsidRDefault="002B0BF3" w:rsidP="007100A3">
            <w:pPr>
              <w:jc w:val="center"/>
            </w:pPr>
            <w:proofErr w:type="gramStart"/>
            <w:r>
              <w:rPr>
                <w:rFonts w:asciiTheme="minorEastAsia" w:eastAsiaTheme="minorEastAsia" w:hAnsiTheme="minorEastAsia"/>
              </w:rPr>
              <w:t>网宿科技</w:t>
            </w:r>
            <w:proofErr w:type="gramEnd"/>
          </w:p>
        </w:tc>
        <w:tc>
          <w:tcPr>
            <w:tcW w:w="2880" w:type="dxa"/>
            <w:vAlign w:val="center"/>
          </w:tcPr>
          <w:p w:rsidR="002B0BF3" w:rsidRDefault="002B0BF3" w:rsidP="007100A3">
            <w:pPr>
              <w:jc w:val="right"/>
            </w:pPr>
            <w:r>
              <w:rPr>
                <w:rFonts w:asciiTheme="minorEastAsia" w:eastAsiaTheme="minorEastAsia" w:hAnsiTheme="minorEastAsia"/>
              </w:rPr>
              <w:t>3,848,624.54</w:t>
            </w:r>
          </w:p>
        </w:tc>
        <w:tc>
          <w:tcPr>
            <w:tcW w:w="1692" w:type="dxa"/>
            <w:vAlign w:val="center"/>
          </w:tcPr>
          <w:p w:rsidR="002B0BF3" w:rsidRDefault="002B0BF3" w:rsidP="007100A3">
            <w:pPr>
              <w:jc w:val="right"/>
            </w:pPr>
            <w:r>
              <w:rPr>
                <w:rFonts w:asciiTheme="minorEastAsia" w:eastAsiaTheme="minorEastAsia" w:hAnsiTheme="minorEastAsia"/>
              </w:rPr>
              <w:t>0.64</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14</w:t>
            </w:r>
          </w:p>
        </w:tc>
        <w:tc>
          <w:tcPr>
            <w:tcW w:w="1650" w:type="dxa"/>
            <w:vAlign w:val="center"/>
          </w:tcPr>
          <w:p w:rsidR="002B0BF3" w:rsidRDefault="002B0BF3" w:rsidP="007100A3">
            <w:pPr>
              <w:jc w:val="center"/>
            </w:pPr>
            <w:r>
              <w:rPr>
                <w:rFonts w:asciiTheme="minorEastAsia" w:eastAsiaTheme="minorEastAsia" w:hAnsiTheme="minorEastAsia"/>
              </w:rPr>
              <w:t>002027</w:t>
            </w:r>
          </w:p>
        </w:tc>
        <w:tc>
          <w:tcPr>
            <w:tcW w:w="1980" w:type="dxa"/>
            <w:vAlign w:val="center"/>
          </w:tcPr>
          <w:p w:rsidR="002B0BF3" w:rsidRDefault="002B0BF3" w:rsidP="007100A3">
            <w:pPr>
              <w:jc w:val="center"/>
            </w:pPr>
            <w:r>
              <w:rPr>
                <w:rFonts w:asciiTheme="minorEastAsia" w:eastAsiaTheme="minorEastAsia" w:hAnsiTheme="minorEastAsia"/>
              </w:rPr>
              <w:t>分众传媒</w:t>
            </w:r>
          </w:p>
        </w:tc>
        <w:tc>
          <w:tcPr>
            <w:tcW w:w="2880" w:type="dxa"/>
            <w:vAlign w:val="center"/>
          </w:tcPr>
          <w:p w:rsidR="002B0BF3" w:rsidRDefault="002B0BF3" w:rsidP="007100A3">
            <w:pPr>
              <w:jc w:val="right"/>
            </w:pPr>
            <w:r>
              <w:rPr>
                <w:rFonts w:asciiTheme="minorEastAsia" w:eastAsiaTheme="minorEastAsia" w:hAnsiTheme="minorEastAsia"/>
              </w:rPr>
              <w:t>3,425,893.40</w:t>
            </w:r>
          </w:p>
        </w:tc>
        <w:tc>
          <w:tcPr>
            <w:tcW w:w="1692" w:type="dxa"/>
            <w:vAlign w:val="center"/>
          </w:tcPr>
          <w:p w:rsidR="002B0BF3" w:rsidRDefault="002B0BF3" w:rsidP="007100A3">
            <w:pPr>
              <w:jc w:val="right"/>
            </w:pPr>
            <w:r>
              <w:rPr>
                <w:rFonts w:asciiTheme="minorEastAsia" w:eastAsiaTheme="minorEastAsia" w:hAnsiTheme="minorEastAsia"/>
              </w:rPr>
              <w:t>0.57</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15</w:t>
            </w:r>
          </w:p>
        </w:tc>
        <w:tc>
          <w:tcPr>
            <w:tcW w:w="1650" w:type="dxa"/>
            <w:vAlign w:val="center"/>
          </w:tcPr>
          <w:p w:rsidR="002B0BF3" w:rsidRDefault="002B0BF3" w:rsidP="007100A3">
            <w:pPr>
              <w:jc w:val="center"/>
            </w:pPr>
            <w:r>
              <w:rPr>
                <w:rFonts w:asciiTheme="minorEastAsia" w:eastAsiaTheme="minorEastAsia" w:hAnsiTheme="minorEastAsia"/>
              </w:rPr>
              <w:t>600176</w:t>
            </w:r>
          </w:p>
        </w:tc>
        <w:tc>
          <w:tcPr>
            <w:tcW w:w="1980" w:type="dxa"/>
            <w:vAlign w:val="center"/>
          </w:tcPr>
          <w:p w:rsidR="002B0BF3" w:rsidRDefault="002B0BF3" w:rsidP="007100A3">
            <w:pPr>
              <w:jc w:val="center"/>
            </w:pPr>
            <w:r>
              <w:rPr>
                <w:rFonts w:asciiTheme="minorEastAsia" w:eastAsiaTheme="minorEastAsia" w:hAnsiTheme="minorEastAsia"/>
              </w:rPr>
              <w:t>中国巨石</w:t>
            </w:r>
          </w:p>
        </w:tc>
        <w:tc>
          <w:tcPr>
            <w:tcW w:w="2880" w:type="dxa"/>
            <w:vAlign w:val="center"/>
          </w:tcPr>
          <w:p w:rsidR="002B0BF3" w:rsidRDefault="002B0BF3" w:rsidP="007100A3">
            <w:pPr>
              <w:jc w:val="right"/>
            </w:pPr>
            <w:r>
              <w:rPr>
                <w:rFonts w:asciiTheme="minorEastAsia" w:eastAsiaTheme="minorEastAsia" w:hAnsiTheme="minorEastAsia"/>
              </w:rPr>
              <w:t>3,392,702.55</w:t>
            </w:r>
          </w:p>
        </w:tc>
        <w:tc>
          <w:tcPr>
            <w:tcW w:w="1692" w:type="dxa"/>
            <w:vAlign w:val="center"/>
          </w:tcPr>
          <w:p w:rsidR="002B0BF3" w:rsidRDefault="002B0BF3" w:rsidP="007100A3">
            <w:pPr>
              <w:jc w:val="right"/>
            </w:pPr>
            <w:r>
              <w:rPr>
                <w:rFonts w:asciiTheme="minorEastAsia" w:eastAsiaTheme="minorEastAsia" w:hAnsiTheme="minorEastAsia"/>
              </w:rPr>
              <w:t>0.56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16</w:t>
            </w:r>
          </w:p>
        </w:tc>
        <w:tc>
          <w:tcPr>
            <w:tcW w:w="1650" w:type="dxa"/>
            <w:vAlign w:val="center"/>
          </w:tcPr>
          <w:p w:rsidR="002B0BF3" w:rsidRDefault="002B0BF3" w:rsidP="007100A3">
            <w:pPr>
              <w:jc w:val="center"/>
            </w:pPr>
            <w:r>
              <w:rPr>
                <w:rFonts w:asciiTheme="minorEastAsia" w:eastAsiaTheme="minorEastAsia" w:hAnsiTheme="minorEastAsia"/>
              </w:rPr>
              <w:t>002078</w:t>
            </w:r>
          </w:p>
        </w:tc>
        <w:tc>
          <w:tcPr>
            <w:tcW w:w="1980" w:type="dxa"/>
            <w:vAlign w:val="center"/>
          </w:tcPr>
          <w:p w:rsidR="002B0BF3" w:rsidRDefault="002B0BF3" w:rsidP="007100A3">
            <w:pPr>
              <w:jc w:val="center"/>
            </w:pPr>
            <w:r>
              <w:rPr>
                <w:rFonts w:asciiTheme="minorEastAsia" w:eastAsiaTheme="minorEastAsia" w:hAnsiTheme="minorEastAsia"/>
              </w:rPr>
              <w:t>太阳纸业</w:t>
            </w:r>
          </w:p>
        </w:tc>
        <w:tc>
          <w:tcPr>
            <w:tcW w:w="2880" w:type="dxa"/>
            <w:vAlign w:val="center"/>
          </w:tcPr>
          <w:p w:rsidR="002B0BF3" w:rsidRDefault="002B0BF3" w:rsidP="007100A3">
            <w:pPr>
              <w:jc w:val="right"/>
            </w:pPr>
            <w:r>
              <w:rPr>
                <w:rFonts w:asciiTheme="minorEastAsia" w:eastAsiaTheme="minorEastAsia" w:hAnsiTheme="minorEastAsia"/>
              </w:rPr>
              <w:t>3,160,188.61</w:t>
            </w:r>
          </w:p>
        </w:tc>
        <w:tc>
          <w:tcPr>
            <w:tcW w:w="1692" w:type="dxa"/>
            <w:vAlign w:val="center"/>
          </w:tcPr>
          <w:p w:rsidR="002B0BF3" w:rsidRDefault="002B0BF3" w:rsidP="007100A3">
            <w:pPr>
              <w:jc w:val="right"/>
            </w:pPr>
            <w:r>
              <w:rPr>
                <w:rFonts w:asciiTheme="minorEastAsia" w:eastAsiaTheme="minorEastAsia" w:hAnsiTheme="minorEastAsia"/>
              </w:rPr>
              <w:t>0.52</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17</w:t>
            </w:r>
          </w:p>
        </w:tc>
        <w:tc>
          <w:tcPr>
            <w:tcW w:w="1650" w:type="dxa"/>
            <w:vAlign w:val="center"/>
          </w:tcPr>
          <w:p w:rsidR="002B0BF3" w:rsidRDefault="002B0BF3" w:rsidP="007100A3">
            <w:pPr>
              <w:jc w:val="center"/>
            </w:pPr>
            <w:r>
              <w:rPr>
                <w:rFonts w:asciiTheme="minorEastAsia" w:eastAsiaTheme="minorEastAsia" w:hAnsiTheme="minorEastAsia"/>
              </w:rPr>
              <w:t>601933</w:t>
            </w:r>
          </w:p>
        </w:tc>
        <w:tc>
          <w:tcPr>
            <w:tcW w:w="1980" w:type="dxa"/>
            <w:vAlign w:val="center"/>
          </w:tcPr>
          <w:p w:rsidR="002B0BF3" w:rsidRDefault="002B0BF3" w:rsidP="007100A3">
            <w:pPr>
              <w:jc w:val="center"/>
            </w:pPr>
            <w:r>
              <w:rPr>
                <w:rFonts w:asciiTheme="minorEastAsia" w:eastAsiaTheme="minorEastAsia" w:hAnsiTheme="minorEastAsia"/>
              </w:rPr>
              <w:t>永辉超市</w:t>
            </w:r>
          </w:p>
        </w:tc>
        <w:tc>
          <w:tcPr>
            <w:tcW w:w="2880" w:type="dxa"/>
            <w:vAlign w:val="center"/>
          </w:tcPr>
          <w:p w:rsidR="002B0BF3" w:rsidRDefault="002B0BF3" w:rsidP="007100A3">
            <w:pPr>
              <w:jc w:val="right"/>
            </w:pPr>
            <w:r>
              <w:rPr>
                <w:rFonts w:asciiTheme="minorEastAsia" w:eastAsiaTheme="minorEastAsia" w:hAnsiTheme="minorEastAsia"/>
              </w:rPr>
              <w:t>2,952,393.60</w:t>
            </w:r>
          </w:p>
        </w:tc>
        <w:tc>
          <w:tcPr>
            <w:tcW w:w="1692" w:type="dxa"/>
            <w:vAlign w:val="center"/>
          </w:tcPr>
          <w:p w:rsidR="002B0BF3" w:rsidRDefault="002B0BF3" w:rsidP="007100A3">
            <w:pPr>
              <w:jc w:val="right"/>
            </w:pPr>
            <w:r>
              <w:rPr>
                <w:rFonts w:asciiTheme="minorEastAsia" w:eastAsiaTheme="minorEastAsia" w:hAnsiTheme="minorEastAsia"/>
              </w:rPr>
              <w:t>0.49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18</w:t>
            </w:r>
          </w:p>
        </w:tc>
        <w:tc>
          <w:tcPr>
            <w:tcW w:w="1650" w:type="dxa"/>
            <w:vAlign w:val="center"/>
          </w:tcPr>
          <w:p w:rsidR="002B0BF3" w:rsidRDefault="002B0BF3" w:rsidP="007100A3">
            <w:pPr>
              <w:jc w:val="center"/>
            </w:pPr>
            <w:r>
              <w:rPr>
                <w:rFonts w:asciiTheme="minorEastAsia" w:eastAsiaTheme="minorEastAsia" w:hAnsiTheme="minorEastAsia"/>
              </w:rPr>
              <w:t>601336</w:t>
            </w:r>
          </w:p>
        </w:tc>
        <w:tc>
          <w:tcPr>
            <w:tcW w:w="1980" w:type="dxa"/>
            <w:vAlign w:val="center"/>
          </w:tcPr>
          <w:p w:rsidR="002B0BF3" w:rsidRDefault="002B0BF3" w:rsidP="007100A3">
            <w:pPr>
              <w:jc w:val="center"/>
            </w:pPr>
            <w:r>
              <w:rPr>
                <w:rFonts w:asciiTheme="minorEastAsia" w:eastAsiaTheme="minorEastAsia" w:hAnsiTheme="minorEastAsia"/>
              </w:rPr>
              <w:t>新华保险</w:t>
            </w:r>
          </w:p>
        </w:tc>
        <w:tc>
          <w:tcPr>
            <w:tcW w:w="2880" w:type="dxa"/>
            <w:vAlign w:val="center"/>
          </w:tcPr>
          <w:p w:rsidR="002B0BF3" w:rsidRDefault="002B0BF3" w:rsidP="007100A3">
            <w:pPr>
              <w:jc w:val="right"/>
            </w:pPr>
            <w:r>
              <w:rPr>
                <w:rFonts w:asciiTheme="minorEastAsia" w:eastAsiaTheme="minorEastAsia" w:hAnsiTheme="minorEastAsia"/>
              </w:rPr>
              <w:t>2,948,881.00</w:t>
            </w:r>
          </w:p>
        </w:tc>
        <w:tc>
          <w:tcPr>
            <w:tcW w:w="1692" w:type="dxa"/>
            <w:vAlign w:val="center"/>
          </w:tcPr>
          <w:p w:rsidR="002B0BF3" w:rsidRDefault="002B0BF3" w:rsidP="007100A3">
            <w:pPr>
              <w:jc w:val="right"/>
            </w:pPr>
            <w:r>
              <w:rPr>
                <w:rFonts w:asciiTheme="minorEastAsia" w:eastAsiaTheme="minorEastAsia" w:hAnsiTheme="minorEastAsia"/>
              </w:rPr>
              <w:t>0.49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19</w:t>
            </w:r>
          </w:p>
        </w:tc>
        <w:tc>
          <w:tcPr>
            <w:tcW w:w="1650" w:type="dxa"/>
            <w:vAlign w:val="center"/>
          </w:tcPr>
          <w:p w:rsidR="002B0BF3" w:rsidRDefault="002B0BF3" w:rsidP="007100A3">
            <w:pPr>
              <w:jc w:val="center"/>
            </w:pPr>
            <w:r>
              <w:rPr>
                <w:rFonts w:asciiTheme="minorEastAsia" w:eastAsiaTheme="minorEastAsia" w:hAnsiTheme="minorEastAsia"/>
              </w:rPr>
              <w:t>600309</w:t>
            </w:r>
          </w:p>
        </w:tc>
        <w:tc>
          <w:tcPr>
            <w:tcW w:w="1980" w:type="dxa"/>
            <w:vAlign w:val="center"/>
          </w:tcPr>
          <w:p w:rsidR="002B0BF3" w:rsidRDefault="002B0BF3" w:rsidP="007100A3">
            <w:pPr>
              <w:jc w:val="center"/>
            </w:pPr>
            <w:r>
              <w:rPr>
                <w:rFonts w:asciiTheme="minorEastAsia" w:eastAsiaTheme="minorEastAsia" w:hAnsiTheme="minorEastAsia"/>
              </w:rPr>
              <w:t>万华化学</w:t>
            </w:r>
          </w:p>
        </w:tc>
        <w:tc>
          <w:tcPr>
            <w:tcW w:w="2880" w:type="dxa"/>
            <w:vAlign w:val="center"/>
          </w:tcPr>
          <w:p w:rsidR="002B0BF3" w:rsidRDefault="002B0BF3" w:rsidP="007100A3">
            <w:pPr>
              <w:jc w:val="right"/>
            </w:pPr>
            <w:r>
              <w:rPr>
                <w:rFonts w:asciiTheme="minorEastAsia" w:eastAsiaTheme="minorEastAsia" w:hAnsiTheme="minorEastAsia"/>
              </w:rPr>
              <w:t>2,934,329.00</w:t>
            </w:r>
          </w:p>
        </w:tc>
        <w:tc>
          <w:tcPr>
            <w:tcW w:w="1692" w:type="dxa"/>
            <w:vAlign w:val="center"/>
          </w:tcPr>
          <w:p w:rsidR="002B0BF3" w:rsidRDefault="002B0BF3" w:rsidP="007100A3">
            <w:pPr>
              <w:jc w:val="right"/>
            </w:pPr>
            <w:r>
              <w:rPr>
                <w:rFonts w:asciiTheme="minorEastAsia" w:eastAsiaTheme="minorEastAsia" w:hAnsiTheme="minorEastAsia"/>
              </w:rPr>
              <w:t>0.48</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20</w:t>
            </w:r>
          </w:p>
        </w:tc>
        <w:tc>
          <w:tcPr>
            <w:tcW w:w="1650" w:type="dxa"/>
            <w:vAlign w:val="center"/>
          </w:tcPr>
          <w:p w:rsidR="002B0BF3" w:rsidRDefault="002B0BF3" w:rsidP="007100A3">
            <w:pPr>
              <w:jc w:val="center"/>
            </w:pPr>
            <w:r>
              <w:rPr>
                <w:rFonts w:asciiTheme="minorEastAsia" w:eastAsiaTheme="minorEastAsia" w:hAnsiTheme="minorEastAsia"/>
              </w:rPr>
              <w:t>601766</w:t>
            </w:r>
          </w:p>
        </w:tc>
        <w:tc>
          <w:tcPr>
            <w:tcW w:w="1980" w:type="dxa"/>
            <w:vAlign w:val="center"/>
          </w:tcPr>
          <w:p w:rsidR="002B0BF3" w:rsidRDefault="002B0BF3" w:rsidP="007100A3">
            <w:pPr>
              <w:jc w:val="center"/>
            </w:pPr>
            <w:r>
              <w:rPr>
                <w:rFonts w:asciiTheme="minorEastAsia" w:eastAsiaTheme="minorEastAsia" w:hAnsiTheme="minorEastAsia"/>
              </w:rPr>
              <w:t>中国中车</w:t>
            </w:r>
          </w:p>
        </w:tc>
        <w:tc>
          <w:tcPr>
            <w:tcW w:w="2880" w:type="dxa"/>
            <w:vAlign w:val="center"/>
          </w:tcPr>
          <w:p w:rsidR="002B0BF3" w:rsidRDefault="002B0BF3" w:rsidP="007100A3">
            <w:pPr>
              <w:jc w:val="right"/>
            </w:pPr>
            <w:r>
              <w:rPr>
                <w:rFonts w:asciiTheme="minorEastAsia" w:eastAsiaTheme="minorEastAsia" w:hAnsiTheme="minorEastAsia"/>
              </w:rPr>
              <w:t>2,879,109.76</w:t>
            </w:r>
          </w:p>
        </w:tc>
        <w:tc>
          <w:tcPr>
            <w:tcW w:w="1692" w:type="dxa"/>
            <w:vAlign w:val="center"/>
          </w:tcPr>
          <w:p w:rsidR="002B0BF3" w:rsidRDefault="002B0BF3" w:rsidP="007100A3">
            <w:pPr>
              <w:jc w:val="right"/>
            </w:pPr>
            <w:r>
              <w:rPr>
                <w:rFonts w:asciiTheme="minorEastAsia" w:eastAsiaTheme="minorEastAsia" w:hAnsiTheme="minorEastAsia"/>
              </w:rPr>
              <w:t>0.48</w:t>
            </w:r>
          </w:p>
        </w:tc>
      </w:tr>
    </w:tbl>
    <w:p w:rsidR="002B0BF3" w:rsidRPr="003F1978" w:rsidRDefault="002B0BF3" w:rsidP="002B0BF3">
      <w:pPr>
        <w:pStyle w:val="XB"/>
        <w:spacing w:line="240" w:lineRule="auto"/>
        <w:ind w:firstLine="420"/>
        <w:rPr>
          <w:rFonts w:asciiTheme="minorEastAsia" w:eastAsiaTheme="minorEastAsia" w:hAnsiTheme="minorEastAsia"/>
          <w:color w:val="auto"/>
        </w:rPr>
      </w:pPr>
      <w:r w:rsidRPr="003F1978">
        <w:rPr>
          <w:rFonts w:asciiTheme="minorEastAsia" w:eastAsiaTheme="minorEastAsia" w:hAnsiTheme="minorEastAsia"/>
          <w:color w:val="auto"/>
        </w:rPr>
        <w:t>注：本项的“卖出金额”均按卖出成交金额（成交单价乘以成交数量）填列，不考虑相关交易费用。</w:t>
      </w:r>
    </w:p>
    <w:p w:rsidR="002B0BF3" w:rsidRPr="003F1978" w:rsidRDefault="002B0BF3" w:rsidP="002B0BF3">
      <w:pPr>
        <w:pStyle w:val="33"/>
      </w:pPr>
      <w:r w:rsidRPr="003F1978">
        <w:t>8.4.3 买入股票的成本总额及卖出股票的收入总额</w:t>
      </w:r>
    </w:p>
    <w:p w:rsidR="002B0BF3" w:rsidRPr="003F1978" w:rsidRDefault="002B0BF3" w:rsidP="002B0BF3">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2B0BF3" w:rsidRPr="003F1978" w:rsidTr="007100A3">
        <w:tc>
          <w:tcPr>
            <w:tcW w:w="4500"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买入股票的成本（成交）总额</w:t>
            </w:r>
          </w:p>
        </w:tc>
        <w:tc>
          <w:tcPr>
            <w:tcW w:w="4572"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150,764,931.44</w:t>
            </w:r>
          </w:p>
        </w:tc>
      </w:tr>
      <w:tr w:rsidR="002B0BF3" w:rsidRPr="003F1978" w:rsidTr="007100A3">
        <w:tc>
          <w:tcPr>
            <w:tcW w:w="4500"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卖出股票的收入（成交）总额</w:t>
            </w:r>
          </w:p>
        </w:tc>
        <w:tc>
          <w:tcPr>
            <w:tcW w:w="4572"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175,513,831.61</w:t>
            </w:r>
          </w:p>
        </w:tc>
      </w:tr>
    </w:tbl>
    <w:p w:rsidR="002B0BF3" w:rsidRPr="003F1978" w:rsidRDefault="002B0BF3" w:rsidP="002B0BF3">
      <w:pPr>
        <w:pStyle w:val="XB"/>
        <w:spacing w:line="240" w:lineRule="auto"/>
        <w:ind w:firstLine="420"/>
        <w:rPr>
          <w:rFonts w:asciiTheme="minorEastAsia" w:eastAsiaTheme="minorEastAsia" w:hAnsiTheme="minorEastAsia"/>
          <w:color w:val="auto"/>
        </w:rPr>
      </w:pPr>
      <w:r w:rsidRPr="003F1978">
        <w:rPr>
          <w:rFonts w:asciiTheme="minorEastAsia" w:eastAsiaTheme="minorEastAsia" w:hAnsiTheme="minorEastAsia"/>
          <w:color w:val="auto"/>
        </w:rPr>
        <w:t>注：本项 “买入股票成本”、“卖出股票收入”均按买卖成交金额(成交单价乘以成交数量)填列，不考虑相关交易费用。</w:t>
      </w:r>
    </w:p>
    <w:p w:rsidR="002B0BF3" w:rsidRPr="003F1978" w:rsidRDefault="002B0BF3" w:rsidP="002B0BF3">
      <w:pPr>
        <w:pStyle w:val="23"/>
        <w:rPr>
          <w:rFonts w:eastAsiaTheme="minorEastAsia"/>
        </w:rPr>
      </w:pPr>
      <w:bookmarkStart w:id="214" w:name="_Toc234814104"/>
      <w:bookmarkStart w:id="215" w:name="_Toc361324883"/>
      <w:bookmarkStart w:id="216" w:name="_Toc374374959"/>
      <w:bookmarkStart w:id="217" w:name="_Toc514070286"/>
      <w:bookmarkStart w:id="218" w:name="_Toc2168569"/>
      <w:bookmarkStart w:id="219" w:name="_Toc3908749"/>
      <w:r w:rsidRPr="003F1978">
        <w:rPr>
          <w:rFonts w:eastAsiaTheme="minorEastAsia"/>
        </w:rPr>
        <w:t>8.5 期末按债券品种分类的债券投资组合</w:t>
      </w:r>
      <w:bookmarkEnd w:id="214"/>
      <w:bookmarkEnd w:id="215"/>
      <w:bookmarkEnd w:id="216"/>
      <w:bookmarkEnd w:id="217"/>
      <w:bookmarkEnd w:id="218"/>
      <w:bookmarkEnd w:id="219"/>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本基金本报告期末未持有债券投资。</w:t>
      </w:r>
    </w:p>
    <w:p w:rsidR="002B0BF3" w:rsidRPr="003F1978" w:rsidRDefault="002B0BF3" w:rsidP="002B0BF3">
      <w:pPr>
        <w:pStyle w:val="23"/>
        <w:rPr>
          <w:rFonts w:eastAsiaTheme="minorEastAsia"/>
        </w:rPr>
      </w:pPr>
      <w:bookmarkStart w:id="220" w:name="_Toc361324884"/>
      <w:bookmarkStart w:id="221" w:name="_Toc374374960"/>
      <w:bookmarkStart w:id="222" w:name="_Toc514070287"/>
      <w:bookmarkStart w:id="223" w:name="_Toc2168570"/>
      <w:bookmarkStart w:id="224" w:name="_Toc3908750"/>
      <w:r w:rsidRPr="003F1978">
        <w:rPr>
          <w:rFonts w:eastAsiaTheme="minorEastAsia"/>
        </w:rPr>
        <w:t>8.6</w:t>
      </w:r>
      <w:bookmarkStart w:id="225" w:name="_Toc234814105"/>
      <w:r w:rsidRPr="003F1978">
        <w:rPr>
          <w:rFonts w:eastAsiaTheme="minorEastAsia"/>
        </w:rPr>
        <w:t xml:space="preserve"> 期末按公允价值占基金资产净值比例大小排序的前五名债券投资明细</w:t>
      </w:r>
      <w:bookmarkEnd w:id="220"/>
      <w:bookmarkEnd w:id="221"/>
      <w:bookmarkEnd w:id="222"/>
      <w:bookmarkEnd w:id="223"/>
      <w:bookmarkEnd w:id="224"/>
      <w:bookmarkEnd w:id="225"/>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本基金本报告期末未持有债券投资。</w:t>
      </w:r>
    </w:p>
    <w:p w:rsidR="002B0BF3" w:rsidRPr="003F1978" w:rsidRDefault="002B0BF3" w:rsidP="002B0BF3">
      <w:pPr>
        <w:pStyle w:val="23"/>
        <w:rPr>
          <w:rFonts w:eastAsiaTheme="minorEastAsia"/>
        </w:rPr>
      </w:pPr>
      <w:bookmarkStart w:id="226" w:name="_Toc361324885"/>
      <w:bookmarkStart w:id="227" w:name="_Toc374374961"/>
      <w:bookmarkStart w:id="228" w:name="_Toc514070288"/>
      <w:bookmarkStart w:id="229" w:name="_Toc2168571"/>
      <w:bookmarkStart w:id="230" w:name="_Toc3908751"/>
      <w:r w:rsidRPr="003F1978">
        <w:rPr>
          <w:rFonts w:eastAsiaTheme="minorEastAsia"/>
        </w:rPr>
        <w:t>8.7 期末按公允价值占基金资产净值比例大小排序的所有资产支持证券投资明细</w:t>
      </w:r>
      <w:bookmarkEnd w:id="226"/>
      <w:bookmarkEnd w:id="227"/>
      <w:bookmarkEnd w:id="228"/>
      <w:bookmarkEnd w:id="229"/>
      <w:bookmarkEnd w:id="230"/>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本基金本报告期末未持有资产支持证券。</w:t>
      </w:r>
    </w:p>
    <w:p w:rsidR="002B0BF3" w:rsidRPr="003F1978" w:rsidRDefault="002B0BF3" w:rsidP="002B0BF3">
      <w:pPr>
        <w:pStyle w:val="23"/>
        <w:rPr>
          <w:rFonts w:eastAsiaTheme="minorEastAsia"/>
        </w:rPr>
      </w:pPr>
      <w:bookmarkStart w:id="231" w:name="_Toc514070289"/>
      <w:bookmarkStart w:id="232" w:name="_Toc2168572"/>
      <w:bookmarkStart w:id="233" w:name="_Toc3908752"/>
      <w:r w:rsidRPr="003F1978">
        <w:rPr>
          <w:rFonts w:eastAsiaTheme="minorEastAsia"/>
        </w:rPr>
        <w:t>8.8 报告期末按公允价值占基金资产净值比例大小排序的前五名贵金属投资明细</w:t>
      </w:r>
      <w:bookmarkEnd w:id="231"/>
      <w:bookmarkEnd w:id="232"/>
      <w:bookmarkEnd w:id="233"/>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本基金本报告期末未持有贵金属。</w:t>
      </w:r>
    </w:p>
    <w:p w:rsidR="002B0BF3" w:rsidRPr="003F1978" w:rsidRDefault="002B0BF3" w:rsidP="002B0BF3">
      <w:pPr>
        <w:pStyle w:val="23"/>
        <w:rPr>
          <w:rFonts w:eastAsiaTheme="minorEastAsia"/>
        </w:rPr>
      </w:pPr>
      <w:bookmarkStart w:id="234" w:name="_Toc361324886"/>
      <w:bookmarkStart w:id="235" w:name="_Toc374374962"/>
      <w:bookmarkStart w:id="236" w:name="_Toc514070290"/>
      <w:bookmarkStart w:id="237" w:name="_Toc2168573"/>
      <w:bookmarkStart w:id="238" w:name="_Toc3908753"/>
      <w:r w:rsidRPr="003F1978">
        <w:rPr>
          <w:rFonts w:eastAsiaTheme="minorEastAsia"/>
        </w:rPr>
        <w:t>8.9 期末按公允价值占基金资产净值比例大小排名的前五名权证投资明细</w:t>
      </w:r>
      <w:bookmarkEnd w:id="234"/>
      <w:bookmarkEnd w:id="235"/>
      <w:bookmarkEnd w:id="236"/>
      <w:bookmarkEnd w:id="237"/>
      <w:bookmarkEnd w:id="238"/>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本基金本报告期末未持有权证。</w:t>
      </w:r>
    </w:p>
    <w:p w:rsidR="002B0BF3" w:rsidRPr="003F1978" w:rsidRDefault="002B0BF3" w:rsidP="002B0BF3">
      <w:pPr>
        <w:pStyle w:val="23"/>
        <w:rPr>
          <w:rFonts w:eastAsiaTheme="minorEastAsia"/>
        </w:rPr>
      </w:pPr>
      <w:bookmarkStart w:id="239" w:name="_Toc374374963"/>
      <w:bookmarkStart w:id="240" w:name="_Toc514070291"/>
      <w:bookmarkStart w:id="241" w:name="_Toc2168574"/>
      <w:bookmarkStart w:id="242" w:name="_Toc3908754"/>
      <w:r w:rsidRPr="003F1978">
        <w:rPr>
          <w:rFonts w:eastAsiaTheme="minorEastAsia"/>
        </w:rPr>
        <w:t>8.10 报告期末本基金投资的股指期货交易情况说明</w:t>
      </w:r>
      <w:bookmarkEnd w:id="239"/>
      <w:bookmarkEnd w:id="240"/>
      <w:bookmarkEnd w:id="241"/>
      <w:bookmarkEnd w:id="242"/>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本基金本报告期末未持有股指期货。</w:t>
      </w:r>
    </w:p>
    <w:p w:rsidR="002B0BF3" w:rsidRPr="003F1978" w:rsidRDefault="002B0BF3" w:rsidP="002B0BF3">
      <w:pPr>
        <w:pStyle w:val="23"/>
        <w:rPr>
          <w:rFonts w:eastAsiaTheme="minorEastAsia"/>
        </w:rPr>
      </w:pPr>
      <w:bookmarkStart w:id="243" w:name="_Toc374374964"/>
      <w:bookmarkStart w:id="244" w:name="_Toc514070292"/>
      <w:bookmarkStart w:id="245" w:name="_Toc2168575"/>
      <w:bookmarkStart w:id="246" w:name="_Toc3908755"/>
      <w:r w:rsidRPr="003F1978">
        <w:rPr>
          <w:rFonts w:eastAsiaTheme="minorEastAsia"/>
        </w:rPr>
        <w:lastRenderedPageBreak/>
        <w:t>8.11报告期末本基金投资的国债期货交易情况说明</w:t>
      </w:r>
      <w:bookmarkEnd w:id="243"/>
      <w:bookmarkEnd w:id="244"/>
      <w:bookmarkEnd w:id="245"/>
      <w:bookmarkEnd w:id="246"/>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本基金本报告期末未持有国债期货。</w:t>
      </w:r>
    </w:p>
    <w:p w:rsidR="002B0BF3" w:rsidRPr="003F1978" w:rsidRDefault="002B0BF3" w:rsidP="002B0BF3">
      <w:pPr>
        <w:pStyle w:val="23"/>
        <w:rPr>
          <w:rFonts w:eastAsiaTheme="minorEastAsia"/>
        </w:rPr>
      </w:pPr>
      <w:bookmarkStart w:id="247" w:name="_Toc361324887"/>
      <w:bookmarkStart w:id="248" w:name="_Toc374374965"/>
      <w:bookmarkStart w:id="249" w:name="_Toc514070294"/>
      <w:bookmarkStart w:id="250" w:name="_Toc2168577"/>
      <w:bookmarkStart w:id="251" w:name="_Toc3908756"/>
      <w:r w:rsidRPr="003F1978">
        <w:rPr>
          <w:rFonts w:eastAsiaTheme="minorEastAsia"/>
        </w:rPr>
        <w:t>8.12 投资组合报告附注</w:t>
      </w:r>
      <w:bookmarkEnd w:id="247"/>
      <w:bookmarkEnd w:id="248"/>
      <w:bookmarkEnd w:id="249"/>
      <w:bookmarkEnd w:id="250"/>
      <w:bookmarkEnd w:id="251"/>
    </w:p>
    <w:p w:rsidR="002B0BF3" w:rsidRPr="003F1978" w:rsidRDefault="002B0BF3" w:rsidP="002B0BF3">
      <w:pPr>
        <w:pStyle w:val="33"/>
      </w:pPr>
      <w:r w:rsidRPr="003F1978">
        <w:t>8.12.1报告期内基金投资的前十名证券的发行主体没有被监管部门立案调查，或在报告编制日前一年内受到公开谴责、处罚。</w:t>
      </w:r>
    </w:p>
    <w:p w:rsidR="002B0BF3" w:rsidRPr="003F1978" w:rsidRDefault="002B0BF3" w:rsidP="002B0BF3">
      <w:pPr>
        <w:pStyle w:val="33"/>
      </w:pPr>
      <w:r w:rsidRPr="003F1978">
        <w:t>8.12.2报告期内基金投资的前十名股票中，没有投资超出基金合同规定备选股票库之外的股票。</w:t>
      </w:r>
    </w:p>
    <w:p w:rsidR="002B0BF3" w:rsidRPr="003F1978" w:rsidRDefault="002B0BF3" w:rsidP="002B0BF3">
      <w:pPr>
        <w:pStyle w:val="33"/>
      </w:pPr>
      <w:r w:rsidRPr="003F1978">
        <w:t>8.12.3 期末其他各项资产构成</w:t>
      </w:r>
    </w:p>
    <w:p w:rsidR="002B0BF3" w:rsidRPr="003F1978" w:rsidRDefault="002B0BF3" w:rsidP="002B0BF3">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4117" w:type="dxa"/>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名称</w:t>
            </w:r>
          </w:p>
        </w:tc>
        <w:tc>
          <w:tcPr>
            <w:tcW w:w="4190" w:type="dxa"/>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金额</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1</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存出保证金</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76,020.66</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2</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应收证券清算款</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3</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应收股利</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4</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应收利息</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3,270.61</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5</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应收申购款</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6</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其他应收款</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7</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待摊费用</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8</w:t>
            </w:r>
          </w:p>
        </w:tc>
        <w:tc>
          <w:tcPr>
            <w:tcW w:w="4117" w:type="dxa"/>
            <w:vAlign w:val="center"/>
          </w:tcPr>
          <w:p w:rsidR="002B0BF3" w:rsidRPr="003F1978" w:rsidRDefault="002B0BF3" w:rsidP="007100A3">
            <w:pPr>
              <w:pStyle w:val="afb"/>
              <w:jc w:val="both"/>
              <w:rPr>
                <w:rFonts w:asciiTheme="minorEastAsia" w:eastAsiaTheme="minorEastAsia" w:hAnsiTheme="minorEastAsia"/>
              </w:rPr>
            </w:pPr>
            <w:r w:rsidRPr="003F1978">
              <w:rPr>
                <w:rFonts w:asciiTheme="minorEastAsia" w:eastAsiaTheme="minorEastAsia" w:hAnsiTheme="minorEastAsia"/>
              </w:rPr>
              <w:t>其他</w:t>
            </w:r>
            <w:r w:rsidRPr="003F1978">
              <w:rPr>
                <w:rFonts w:asciiTheme="minorEastAsia" w:eastAsiaTheme="minorEastAsia" w:hAnsiTheme="minorEastAsia" w:hint="eastAsia"/>
              </w:rPr>
              <w:t xml:space="preserve"> </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9</w:t>
            </w:r>
          </w:p>
        </w:tc>
        <w:tc>
          <w:tcPr>
            <w:tcW w:w="4117" w:type="dxa"/>
            <w:vAlign w:val="center"/>
          </w:tcPr>
          <w:p w:rsidR="002B0BF3" w:rsidRPr="003F1978" w:rsidRDefault="002B0BF3" w:rsidP="007100A3">
            <w:pPr>
              <w:pStyle w:val="afb"/>
              <w:jc w:val="both"/>
              <w:rPr>
                <w:rFonts w:asciiTheme="minorEastAsia" w:eastAsiaTheme="minorEastAsia" w:hAnsiTheme="minorEastAsia"/>
              </w:rPr>
            </w:pPr>
            <w:r w:rsidRPr="003F1978">
              <w:rPr>
                <w:rFonts w:asciiTheme="minorEastAsia" w:eastAsiaTheme="minorEastAsia" w:hAnsiTheme="minorEastAsia"/>
              </w:rPr>
              <w:t>合计</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79,291.27</w:t>
            </w:r>
          </w:p>
        </w:tc>
      </w:tr>
    </w:tbl>
    <w:p w:rsidR="002B0BF3" w:rsidRPr="003F1978" w:rsidRDefault="002B0BF3" w:rsidP="002B0BF3">
      <w:pPr>
        <w:pStyle w:val="33"/>
      </w:pPr>
      <w:r w:rsidRPr="003F1978">
        <w:t>8.12.4 期末持有的处于转股期的可转换债券明细</w:t>
      </w:r>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本基金本报告期末未持有可转换债券。</w:t>
      </w:r>
    </w:p>
    <w:p w:rsidR="002B0BF3" w:rsidRPr="003F1978" w:rsidRDefault="002B0BF3" w:rsidP="002B0BF3">
      <w:pPr>
        <w:pStyle w:val="33"/>
      </w:pPr>
      <w:r w:rsidRPr="003F1978">
        <w:t xml:space="preserve">8.12.5 </w:t>
      </w:r>
      <w:proofErr w:type="gramStart"/>
      <w:r w:rsidRPr="003F1978">
        <w:t>期末前</w:t>
      </w:r>
      <w:proofErr w:type="gramEnd"/>
      <w:r w:rsidRPr="003F1978">
        <w:t>十名股票中存在流通受限情况的说明</w:t>
      </w:r>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w:t>
      </w:r>
      <w:proofErr w:type="gramStart"/>
      <w:r w:rsidRPr="003F1978">
        <w:rPr>
          <w:rFonts w:asciiTheme="minorEastAsia" w:eastAsiaTheme="minorEastAsia" w:hAnsiTheme="minorEastAsia"/>
          <w:color w:val="auto"/>
        </w:rPr>
        <w:t>期末前</w:t>
      </w:r>
      <w:proofErr w:type="gramEnd"/>
      <w:r w:rsidRPr="003F1978">
        <w:rPr>
          <w:rFonts w:asciiTheme="minorEastAsia" w:eastAsiaTheme="minorEastAsia" w:hAnsiTheme="minorEastAsia"/>
          <w:color w:val="auto"/>
        </w:rPr>
        <w:t>十名股票中不存在流通受限情况。</w:t>
      </w:r>
    </w:p>
    <w:p w:rsidR="002B0BF3" w:rsidRPr="003F1978" w:rsidRDefault="002B0BF3" w:rsidP="002B0BF3">
      <w:pPr>
        <w:pStyle w:val="33"/>
      </w:pPr>
      <w:r w:rsidRPr="003F1978">
        <w:t>8.12.6 投资组合报告附注的其他文字描述部分</w:t>
      </w:r>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由于四舍五入的原因，分项之和与合计项之间可能存在尾差。</w:t>
      </w:r>
    </w:p>
    <w:p w:rsidR="001A59F9" w:rsidRPr="003F1978" w:rsidRDefault="001A59F9" w:rsidP="00476E47">
      <w:pPr>
        <w:pStyle w:val="1new"/>
        <w:rPr>
          <w:rStyle w:val="2CharCharChar"/>
          <w:rFonts w:asciiTheme="minorEastAsia" w:eastAsiaTheme="minorEastAsia" w:hAnsiTheme="minorEastAsia"/>
        </w:rPr>
      </w:pPr>
      <w:bookmarkStart w:id="252" w:name="_Toc225500050"/>
      <w:bookmarkStart w:id="253" w:name="_Toc361324888"/>
      <w:bookmarkStart w:id="254" w:name="_Toc374374966"/>
      <w:bookmarkStart w:id="255" w:name="_Toc514070295"/>
      <w:bookmarkStart w:id="256" w:name="_Toc2168578"/>
      <w:bookmarkStart w:id="257" w:name="_Toc3908757"/>
      <w:r w:rsidRPr="003F1978">
        <w:rPr>
          <w:rStyle w:val="2CharCharChar"/>
          <w:rFonts w:asciiTheme="minorEastAsia" w:eastAsiaTheme="minorEastAsia" w:hAnsiTheme="minorEastAsia"/>
        </w:rPr>
        <w:t>§9基金份额持有人信息</w:t>
      </w:r>
      <w:bookmarkEnd w:id="252"/>
      <w:bookmarkEnd w:id="253"/>
      <w:bookmarkEnd w:id="254"/>
      <w:bookmarkEnd w:id="255"/>
      <w:bookmarkEnd w:id="256"/>
      <w:bookmarkEnd w:id="257"/>
    </w:p>
    <w:p w:rsidR="001A59F9" w:rsidRPr="003F1978" w:rsidRDefault="001A59F9" w:rsidP="00BF1B6D">
      <w:pPr>
        <w:pStyle w:val="23"/>
        <w:rPr>
          <w:rFonts w:eastAsiaTheme="minorEastAsia"/>
        </w:rPr>
      </w:pPr>
      <w:bookmarkStart w:id="258" w:name="_Toc225500051"/>
      <w:bookmarkStart w:id="259" w:name="_Toc361324889"/>
      <w:bookmarkStart w:id="260" w:name="_Toc374374967"/>
      <w:bookmarkStart w:id="261" w:name="_Toc514070296"/>
      <w:bookmarkStart w:id="262" w:name="_Toc2168579"/>
      <w:bookmarkStart w:id="263" w:name="_Toc3908758"/>
      <w:r w:rsidRPr="003F1978">
        <w:rPr>
          <w:rFonts w:eastAsiaTheme="minorEastAsia"/>
        </w:rPr>
        <w:t>9.1 期末基金份额持有人户数及持有人结构</w:t>
      </w:r>
      <w:bookmarkEnd w:id="258"/>
      <w:bookmarkEnd w:id="259"/>
      <w:bookmarkEnd w:id="260"/>
      <w:bookmarkEnd w:id="261"/>
      <w:bookmarkEnd w:id="262"/>
      <w:bookmarkEnd w:id="263"/>
    </w:p>
    <w:p w:rsidR="00C52F4A" w:rsidRPr="003F1978" w:rsidRDefault="00C52F4A" w:rsidP="00BF1B6D">
      <w:pPr>
        <w:pStyle w:val="afb"/>
        <w:jc w:val="right"/>
        <w:rPr>
          <w:rFonts w:asciiTheme="minorEastAsia" w:eastAsiaTheme="minorEastAsia" w:hAnsiTheme="minorEastAsia"/>
        </w:rPr>
      </w:pPr>
      <w:r w:rsidRPr="003F1978">
        <w:rPr>
          <w:rFonts w:asciiTheme="minorEastAsia" w:eastAsiaTheme="minorEastAsia" w:hAnsiTheme="minorEastAsia"/>
        </w:rPr>
        <w:t>份额单位：份</w:t>
      </w:r>
    </w:p>
    <w:p w:rsidR="00C52F4A" w:rsidRPr="003F1978" w:rsidRDefault="00C52F4A" w:rsidP="00C52F4A">
      <w:pPr>
        <w:autoSpaceDE w:val="0"/>
        <w:autoSpaceDN w:val="0"/>
        <w:adjustRightInd w:val="0"/>
        <w:spacing w:line="360" w:lineRule="auto"/>
        <w:jc w:val="left"/>
        <w:rPr>
          <w:rFonts w:asciiTheme="minorEastAsia" w:eastAsiaTheme="minorEastAsia" w:hAnsiTheme="minorEastAsia"/>
          <w:szCs w:val="21"/>
        </w:rPr>
      </w:pPr>
    </w:p>
    <w:tbl>
      <w:tblPr>
        <w:tblW w:w="4885" w:type="pct"/>
        <w:tblInd w:w="108" w:type="dxa"/>
        <w:tblLayout w:type="fixed"/>
        <w:tblLook w:val="00A0" w:firstRow="1" w:lastRow="0" w:firstColumn="1" w:lastColumn="0" w:noHBand="0" w:noVBand="0"/>
      </w:tblPr>
      <w:tblGrid>
        <w:gridCol w:w="1793"/>
        <w:gridCol w:w="760"/>
        <w:gridCol w:w="1277"/>
        <w:gridCol w:w="1559"/>
        <w:gridCol w:w="992"/>
        <w:gridCol w:w="1557"/>
        <w:gridCol w:w="1134"/>
      </w:tblGrid>
      <w:tr w:rsidR="00C56D9D" w:rsidRPr="003F1978" w:rsidTr="002B0BF3">
        <w:tc>
          <w:tcPr>
            <w:tcW w:w="988" w:type="pct"/>
            <w:vMerge w:val="restart"/>
            <w:tcBorders>
              <w:top w:val="single" w:sz="8" w:space="0" w:color="000000"/>
              <w:left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bCs/>
              </w:rPr>
            </w:pPr>
            <w:r w:rsidRPr="003F1978">
              <w:rPr>
                <w:rFonts w:asciiTheme="minorEastAsia" w:eastAsiaTheme="minorEastAsia" w:hAnsiTheme="minorEastAsia"/>
              </w:rPr>
              <w:t>份额级别</w:t>
            </w:r>
          </w:p>
        </w:tc>
        <w:tc>
          <w:tcPr>
            <w:tcW w:w="419" w:type="pct"/>
            <w:vMerge w:val="restar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持有人户</w:t>
            </w:r>
            <w:r w:rsidRPr="003F1978">
              <w:rPr>
                <w:rFonts w:asciiTheme="minorEastAsia" w:eastAsiaTheme="minorEastAsia" w:hAnsiTheme="minorEastAsia"/>
              </w:rPr>
              <w:lastRenderedPageBreak/>
              <w:t>数(户)</w:t>
            </w:r>
          </w:p>
        </w:tc>
        <w:tc>
          <w:tcPr>
            <w:tcW w:w="704" w:type="pct"/>
            <w:vMerge w:val="restar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lastRenderedPageBreak/>
              <w:t>户均持有的基金份额</w:t>
            </w:r>
          </w:p>
        </w:tc>
        <w:tc>
          <w:tcPr>
            <w:tcW w:w="2889" w:type="pct"/>
            <w:gridSpan w:val="4"/>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持有</w:t>
            </w:r>
            <w:proofErr w:type="gramStart"/>
            <w:r w:rsidRPr="003F1978">
              <w:rPr>
                <w:rFonts w:asciiTheme="minorEastAsia" w:eastAsiaTheme="minorEastAsia" w:hAnsiTheme="minorEastAsia"/>
              </w:rPr>
              <w:t>人结构</w:t>
            </w:r>
            <w:proofErr w:type="gramEnd"/>
          </w:p>
        </w:tc>
      </w:tr>
      <w:tr w:rsidR="00C56D9D" w:rsidRPr="003F1978" w:rsidTr="002B0BF3">
        <w:tc>
          <w:tcPr>
            <w:tcW w:w="988" w:type="pct"/>
            <w:vMerge/>
            <w:tcBorders>
              <w:left w:val="single" w:sz="8" w:space="0" w:color="000000"/>
              <w:right w:val="single" w:sz="8" w:space="0" w:color="000000"/>
            </w:tcBorders>
          </w:tcPr>
          <w:p w:rsidR="00C52F4A" w:rsidRPr="003F1978" w:rsidRDefault="00C52F4A" w:rsidP="00EF0F3F">
            <w:pPr>
              <w:widowControl/>
              <w:jc w:val="left"/>
              <w:rPr>
                <w:rFonts w:asciiTheme="minorEastAsia" w:eastAsiaTheme="minorEastAsia" w:hAnsiTheme="minorEastAsia"/>
                <w:bCs/>
                <w:szCs w:val="21"/>
              </w:rPr>
            </w:pPr>
          </w:p>
        </w:tc>
        <w:tc>
          <w:tcPr>
            <w:tcW w:w="419" w:type="pct"/>
            <w:vMerge/>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p>
        </w:tc>
        <w:tc>
          <w:tcPr>
            <w:tcW w:w="704" w:type="pct"/>
            <w:vMerge/>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p>
        </w:tc>
        <w:tc>
          <w:tcPr>
            <w:tcW w:w="1406" w:type="pct"/>
            <w:gridSpan w:val="2"/>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机构投资者</w:t>
            </w:r>
          </w:p>
        </w:tc>
        <w:tc>
          <w:tcPr>
            <w:tcW w:w="1483" w:type="pct"/>
            <w:gridSpan w:val="2"/>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个人投资者</w:t>
            </w:r>
          </w:p>
        </w:tc>
      </w:tr>
      <w:tr w:rsidR="00C56D9D" w:rsidRPr="003F1978" w:rsidTr="002B0BF3">
        <w:tc>
          <w:tcPr>
            <w:tcW w:w="988" w:type="pct"/>
            <w:vMerge/>
            <w:tcBorders>
              <w:left w:val="single" w:sz="8" w:space="0" w:color="000000"/>
              <w:bottom w:val="single" w:sz="8" w:space="0" w:color="000000"/>
              <w:right w:val="single" w:sz="8" w:space="0" w:color="000000"/>
            </w:tcBorders>
          </w:tcPr>
          <w:p w:rsidR="00C52F4A" w:rsidRPr="003F1978" w:rsidRDefault="00C52F4A" w:rsidP="00EF0F3F">
            <w:pPr>
              <w:widowControl/>
              <w:jc w:val="left"/>
              <w:rPr>
                <w:rFonts w:asciiTheme="minorEastAsia" w:eastAsiaTheme="minorEastAsia" w:hAnsiTheme="minorEastAsia"/>
                <w:bCs/>
                <w:szCs w:val="21"/>
              </w:rPr>
            </w:pPr>
          </w:p>
        </w:tc>
        <w:tc>
          <w:tcPr>
            <w:tcW w:w="419" w:type="pct"/>
            <w:vMerge/>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p>
        </w:tc>
        <w:tc>
          <w:tcPr>
            <w:tcW w:w="704" w:type="pct"/>
            <w:vMerge/>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持有份额</w:t>
            </w:r>
          </w:p>
        </w:tc>
        <w:tc>
          <w:tcPr>
            <w:tcW w:w="547"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占总份额比例</w:t>
            </w:r>
          </w:p>
        </w:tc>
        <w:tc>
          <w:tcPr>
            <w:tcW w:w="85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持有份额</w:t>
            </w:r>
          </w:p>
        </w:tc>
        <w:tc>
          <w:tcPr>
            <w:tcW w:w="625"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占总份额比例</w:t>
            </w:r>
          </w:p>
        </w:tc>
      </w:tr>
      <w:tr w:rsidR="00C56D9D" w:rsidRPr="003F1978" w:rsidTr="002B0BF3">
        <w:tc>
          <w:tcPr>
            <w:tcW w:w="988" w:type="pct"/>
            <w:tcBorders>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lastRenderedPageBreak/>
              <w:t>博时鑫丰混合A</w:t>
            </w:r>
          </w:p>
        </w:tc>
        <w:tc>
          <w:tcPr>
            <w:tcW w:w="41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174</w:t>
            </w:r>
          </w:p>
        </w:tc>
        <w:tc>
          <w:tcPr>
            <w:tcW w:w="704"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7,976.14</w:t>
            </w:r>
          </w:p>
        </w:tc>
        <w:tc>
          <w:tcPr>
            <w:tcW w:w="85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1,278,000.00</w:t>
            </w:r>
          </w:p>
        </w:tc>
        <w:tc>
          <w:tcPr>
            <w:tcW w:w="547"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92.08%</w:t>
            </w:r>
          </w:p>
        </w:tc>
        <w:tc>
          <w:tcPr>
            <w:tcW w:w="85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109,849.09</w:t>
            </w:r>
          </w:p>
        </w:tc>
        <w:tc>
          <w:tcPr>
            <w:tcW w:w="625"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7.92%</w:t>
            </w:r>
          </w:p>
        </w:tc>
      </w:tr>
      <w:tr w:rsidR="00C56D9D" w:rsidRPr="003F1978" w:rsidTr="002B0BF3">
        <w:tc>
          <w:tcPr>
            <w:tcW w:w="988" w:type="pct"/>
            <w:tcBorders>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41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21</w:t>
            </w:r>
          </w:p>
        </w:tc>
        <w:tc>
          <w:tcPr>
            <w:tcW w:w="704"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226.54</w:t>
            </w:r>
          </w:p>
        </w:tc>
        <w:tc>
          <w:tcPr>
            <w:tcW w:w="85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496CDE" w:rsidP="00EF0F3F">
            <w:pPr>
              <w:pStyle w:val="afb"/>
              <w:jc w:val="right"/>
              <w:rPr>
                <w:rFonts w:asciiTheme="minorEastAsia" w:eastAsiaTheme="minorEastAsia" w:hAnsiTheme="minorEastAsia"/>
              </w:rPr>
            </w:pPr>
            <w:r>
              <w:rPr>
                <w:rFonts w:asciiTheme="minorEastAsia" w:eastAsiaTheme="minorEastAsia" w:hAnsiTheme="minorEastAsia" w:hint="eastAsia"/>
              </w:rPr>
              <w:t>-</w:t>
            </w:r>
          </w:p>
        </w:tc>
        <w:tc>
          <w:tcPr>
            <w:tcW w:w="547"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496CDE" w:rsidP="00EF0F3F">
            <w:pPr>
              <w:pStyle w:val="afb"/>
              <w:jc w:val="right"/>
              <w:rPr>
                <w:rFonts w:asciiTheme="minorEastAsia" w:eastAsiaTheme="minorEastAsia" w:hAnsiTheme="minorEastAsia"/>
              </w:rPr>
            </w:pPr>
            <w:r>
              <w:rPr>
                <w:rFonts w:asciiTheme="minorEastAsia" w:eastAsiaTheme="minorEastAsia" w:hAnsiTheme="minorEastAsia" w:hint="eastAsia"/>
              </w:rPr>
              <w:t>-</w:t>
            </w:r>
          </w:p>
        </w:tc>
        <w:tc>
          <w:tcPr>
            <w:tcW w:w="85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4,757.42</w:t>
            </w:r>
          </w:p>
        </w:tc>
        <w:tc>
          <w:tcPr>
            <w:tcW w:w="625"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100.00%</w:t>
            </w:r>
          </w:p>
        </w:tc>
      </w:tr>
      <w:tr w:rsidR="00C56D9D" w:rsidRPr="003F1978" w:rsidTr="002B0BF3">
        <w:tc>
          <w:tcPr>
            <w:tcW w:w="98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41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195</w:t>
            </w:r>
          </w:p>
        </w:tc>
        <w:tc>
          <w:tcPr>
            <w:tcW w:w="704"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7,141.57</w:t>
            </w:r>
          </w:p>
        </w:tc>
        <w:tc>
          <w:tcPr>
            <w:tcW w:w="85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1,278,000.00</w:t>
            </w:r>
          </w:p>
        </w:tc>
        <w:tc>
          <w:tcPr>
            <w:tcW w:w="547"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91.77%</w:t>
            </w:r>
          </w:p>
        </w:tc>
        <w:tc>
          <w:tcPr>
            <w:tcW w:w="85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114,606.51</w:t>
            </w:r>
          </w:p>
        </w:tc>
        <w:tc>
          <w:tcPr>
            <w:tcW w:w="625"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8.23%</w:t>
            </w:r>
          </w:p>
        </w:tc>
      </w:tr>
    </w:tbl>
    <w:p w:rsidR="001A59F9" w:rsidRPr="003F1978" w:rsidRDefault="001A59F9" w:rsidP="005C0E28">
      <w:pPr>
        <w:pStyle w:val="23"/>
        <w:rPr>
          <w:rFonts w:eastAsiaTheme="minorEastAsia"/>
        </w:rPr>
      </w:pPr>
      <w:bookmarkStart w:id="264" w:name="_Toc361324891"/>
      <w:bookmarkStart w:id="265" w:name="_Toc374374969"/>
      <w:bookmarkStart w:id="266" w:name="_Toc514070298"/>
      <w:bookmarkStart w:id="267" w:name="_Toc2168581"/>
      <w:bookmarkStart w:id="268" w:name="_Toc3908759"/>
      <w:r w:rsidRPr="003F1978">
        <w:rPr>
          <w:rFonts w:eastAsiaTheme="minorEastAsia"/>
        </w:rPr>
        <w:t>9.2</w:t>
      </w:r>
      <w:r w:rsidR="008A0029" w:rsidRPr="003F1978">
        <w:rPr>
          <w:rFonts w:eastAsiaTheme="minorEastAsia"/>
        </w:rPr>
        <w:t xml:space="preserve"> </w:t>
      </w:r>
      <w:r w:rsidRPr="003F1978">
        <w:rPr>
          <w:rFonts w:eastAsiaTheme="minorEastAsia"/>
        </w:rPr>
        <w:t>期末基金管理人的从业人员持有本基金的情况</w:t>
      </w:r>
      <w:bookmarkEnd w:id="264"/>
      <w:bookmarkEnd w:id="265"/>
      <w:bookmarkEnd w:id="266"/>
      <w:bookmarkEnd w:id="267"/>
      <w:bookmarkEnd w:id="26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111"/>
        <w:gridCol w:w="1701"/>
      </w:tblGrid>
      <w:tr w:rsidR="00C56D9D" w:rsidRPr="003F1978" w:rsidTr="000A21C9">
        <w:trPr>
          <w:trHeight w:val="285"/>
        </w:trPr>
        <w:tc>
          <w:tcPr>
            <w:tcW w:w="2839" w:type="dxa"/>
            <w:noWrap/>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42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份额级别</w:t>
            </w:r>
          </w:p>
        </w:tc>
        <w:tc>
          <w:tcPr>
            <w:tcW w:w="2111" w:type="dxa"/>
            <w:noWrap/>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持有份额总数（份）</w:t>
            </w:r>
          </w:p>
        </w:tc>
        <w:tc>
          <w:tcPr>
            <w:tcW w:w="1701" w:type="dxa"/>
            <w:noWrap/>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占基金总份额比例</w:t>
            </w:r>
          </w:p>
        </w:tc>
      </w:tr>
      <w:tr w:rsidR="00C56D9D" w:rsidRPr="003F1978" w:rsidTr="000A21C9">
        <w:trPr>
          <w:trHeight w:val="285"/>
        </w:trPr>
        <w:tc>
          <w:tcPr>
            <w:tcW w:w="2839" w:type="dxa"/>
            <w:vMerge w:val="restart"/>
            <w:noWrap/>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color w:val="000000"/>
              </w:rPr>
              <w:t>基金管理人所有从业人员持有本基金</w:t>
            </w:r>
          </w:p>
        </w:tc>
        <w:tc>
          <w:tcPr>
            <w:tcW w:w="242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211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186.72</w:t>
            </w:r>
          </w:p>
        </w:tc>
        <w:tc>
          <w:tcPr>
            <w:tcW w:w="170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0.01%</w:t>
            </w:r>
          </w:p>
        </w:tc>
      </w:tr>
      <w:tr w:rsidR="00C56D9D" w:rsidRPr="003F1978" w:rsidTr="000A21C9">
        <w:trPr>
          <w:trHeight w:val="285"/>
        </w:trPr>
        <w:tc>
          <w:tcPr>
            <w:tcW w:w="2839"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242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211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2,317.24</w:t>
            </w:r>
          </w:p>
        </w:tc>
        <w:tc>
          <w:tcPr>
            <w:tcW w:w="170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48.71%</w:t>
            </w:r>
          </w:p>
        </w:tc>
      </w:tr>
      <w:tr w:rsidR="00C56D9D" w:rsidRPr="003F1978" w:rsidTr="000A21C9">
        <w:trPr>
          <w:trHeight w:val="285"/>
        </w:trPr>
        <w:tc>
          <w:tcPr>
            <w:tcW w:w="2839"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242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211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2,503.96</w:t>
            </w:r>
          </w:p>
        </w:tc>
        <w:tc>
          <w:tcPr>
            <w:tcW w:w="170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0.18%</w:t>
            </w:r>
          </w:p>
        </w:tc>
      </w:tr>
    </w:tbl>
    <w:p w:rsidR="001C1C7F" w:rsidRPr="003F1978" w:rsidRDefault="001C1C7F" w:rsidP="005C02BA">
      <w:pPr>
        <w:pStyle w:val="23"/>
        <w:rPr>
          <w:rFonts w:eastAsiaTheme="minorEastAsia"/>
        </w:rPr>
      </w:pPr>
      <w:bookmarkStart w:id="269" w:name="_Toc514070299"/>
      <w:bookmarkStart w:id="270" w:name="_Toc2168582"/>
      <w:bookmarkStart w:id="271" w:name="_Toc3908760"/>
      <w:r w:rsidRPr="003F1978">
        <w:rPr>
          <w:rFonts w:eastAsiaTheme="minorEastAsia"/>
        </w:rPr>
        <w:t>9.3期末基金管理人的从业人员持有本开放式基金份额总量区间的情况</w:t>
      </w:r>
      <w:bookmarkEnd w:id="269"/>
      <w:bookmarkEnd w:id="270"/>
      <w:bookmarkEnd w:id="2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C56D9D" w:rsidRPr="003F1978" w:rsidTr="000A21C9">
        <w:trPr>
          <w:trHeight w:val="285"/>
        </w:trPr>
        <w:tc>
          <w:tcPr>
            <w:tcW w:w="2548"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份额级别</w:t>
            </w:r>
          </w:p>
        </w:tc>
        <w:tc>
          <w:tcPr>
            <w:tcW w:w="4100"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持有基金份额总量的数量区间（万份）</w:t>
            </w:r>
          </w:p>
        </w:tc>
      </w:tr>
      <w:tr w:rsidR="00C56D9D" w:rsidRPr="003F1978" w:rsidTr="000A21C9">
        <w:trPr>
          <w:trHeight w:val="285"/>
        </w:trPr>
        <w:tc>
          <w:tcPr>
            <w:tcW w:w="2548" w:type="dxa"/>
            <w:vMerge w:val="restart"/>
            <w:shd w:val="clear" w:color="auto" w:fill="auto"/>
            <w:tcMar>
              <w:top w:w="0" w:type="dxa"/>
              <w:left w:w="108" w:type="dxa"/>
              <w:bottom w:w="0" w:type="dxa"/>
              <w:right w:w="108" w:type="dxa"/>
            </w:tcMar>
            <w:vAlign w:val="center"/>
            <w:hideMark/>
          </w:tcPr>
          <w:p w:rsidR="001C1C7F" w:rsidRPr="003F1978" w:rsidRDefault="001C1C7F" w:rsidP="00EF0F3F">
            <w:pPr>
              <w:pStyle w:val="afb"/>
              <w:rPr>
                <w:rFonts w:asciiTheme="minorEastAsia" w:eastAsiaTheme="minorEastAsia" w:hAnsiTheme="minorEastAsia"/>
              </w:rPr>
            </w:pPr>
            <w:r w:rsidRPr="003F1978">
              <w:rPr>
                <w:rFonts w:asciiTheme="minorEastAsia" w:eastAsiaTheme="minorEastAsia" w:hAnsiTheme="minorEastAsia"/>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r w:rsidR="00C56D9D" w:rsidRPr="003F1978" w:rsidTr="000A21C9">
        <w:trPr>
          <w:trHeight w:val="285"/>
        </w:trPr>
        <w:tc>
          <w:tcPr>
            <w:tcW w:w="2548" w:type="dxa"/>
            <w:vMerge/>
            <w:shd w:val="clear" w:color="auto" w:fill="auto"/>
            <w:vAlign w:val="center"/>
            <w:hideMark/>
          </w:tcPr>
          <w:p w:rsidR="001C1C7F" w:rsidRPr="003F1978" w:rsidRDefault="001C1C7F" w:rsidP="00EF0F3F">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r w:rsidR="00C56D9D" w:rsidRPr="003F1978" w:rsidTr="000A21C9">
        <w:trPr>
          <w:trHeight w:val="285"/>
        </w:trPr>
        <w:tc>
          <w:tcPr>
            <w:tcW w:w="2548" w:type="dxa"/>
            <w:vMerge/>
            <w:shd w:val="clear" w:color="auto" w:fill="auto"/>
            <w:vAlign w:val="center"/>
            <w:hideMark/>
          </w:tcPr>
          <w:p w:rsidR="001C1C7F" w:rsidRPr="003F1978" w:rsidRDefault="001C1C7F" w:rsidP="00EF0F3F">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r w:rsidR="00C56D9D" w:rsidRPr="003F1978" w:rsidTr="002B0BF3">
        <w:trPr>
          <w:trHeight w:val="194"/>
        </w:trPr>
        <w:tc>
          <w:tcPr>
            <w:tcW w:w="2548" w:type="dxa"/>
            <w:vMerge w:val="restart"/>
            <w:shd w:val="clear" w:color="auto" w:fill="auto"/>
            <w:tcMar>
              <w:top w:w="0" w:type="dxa"/>
              <w:left w:w="108" w:type="dxa"/>
              <w:bottom w:w="0" w:type="dxa"/>
              <w:right w:w="108" w:type="dxa"/>
            </w:tcMar>
            <w:vAlign w:val="center"/>
            <w:hideMark/>
          </w:tcPr>
          <w:p w:rsidR="001C1C7F" w:rsidRPr="003F1978" w:rsidRDefault="001C1C7F" w:rsidP="00EF0F3F">
            <w:pPr>
              <w:pStyle w:val="afb"/>
              <w:rPr>
                <w:rFonts w:asciiTheme="minorEastAsia" w:eastAsiaTheme="minorEastAsia" w:hAnsiTheme="minorEastAsia"/>
              </w:rPr>
            </w:pPr>
            <w:r w:rsidRPr="003F1978">
              <w:rPr>
                <w:rFonts w:asciiTheme="minorEastAsia" w:eastAsiaTheme="minorEastAsia" w:hAnsiTheme="minorEastAsia"/>
              </w:rPr>
              <w:t>本</w:t>
            </w:r>
            <w:proofErr w:type="gramStart"/>
            <w:r w:rsidRPr="003F1978">
              <w:rPr>
                <w:rFonts w:asciiTheme="minorEastAsia" w:eastAsiaTheme="minorEastAsia" w:hAnsiTheme="minorEastAsia"/>
              </w:rPr>
              <w:t>基金基金</w:t>
            </w:r>
            <w:proofErr w:type="gramEnd"/>
            <w:r w:rsidRPr="003F1978">
              <w:rPr>
                <w:rFonts w:asciiTheme="minorEastAsia" w:eastAsiaTheme="minorEastAsia" w:hAnsiTheme="minorEastAsia"/>
              </w:rPr>
              <w:t>经理持有本开放式基金</w:t>
            </w: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r w:rsidR="00C56D9D" w:rsidRPr="003F1978" w:rsidTr="00496CDE">
        <w:trPr>
          <w:trHeight w:val="363"/>
        </w:trPr>
        <w:tc>
          <w:tcPr>
            <w:tcW w:w="2548" w:type="dxa"/>
            <w:vMerge/>
            <w:shd w:val="clear" w:color="auto" w:fill="auto"/>
            <w:vAlign w:val="center"/>
            <w:hideMark/>
          </w:tcPr>
          <w:p w:rsidR="001C1C7F" w:rsidRPr="003F1978" w:rsidRDefault="001C1C7F" w:rsidP="00EF0F3F">
            <w:pPr>
              <w:widowControl/>
              <w:jc w:val="left"/>
              <w:rPr>
                <w:rFonts w:asciiTheme="minorEastAsia" w:eastAsiaTheme="minorEastAsia" w:hAnsi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r w:rsidR="00C56D9D" w:rsidRPr="003F1978" w:rsidTr="002B0BF3">
        <w:trPr>
          <w:trHeight w:val="138"/>
        </w:trPr>
        <w:tc>
          <w:tcPr>
            <w:tcW w:w="2548" w:type="dxa"/>
            <w:vMerge/>
            <w:shd w:val="clear" w:color="auto" w:fill="auto"/>
            <w:vAlign w:val="center"/>
            <w:hideMark/>
          </w:tcPr>
          <w:p w:rsidR="001C1C7F" w:rsidRPr="003F1978" w:rsidRDefault="001C1C7F" w:rsidP="00EF0F3F">
            <w:pPr>
              <w:widowControl/>
              <w:jc w:val="left"/>
              <w:rPr>
                <w:rFonts w:asciiTheme="minorEastAsia" w:eastAsiaTheme="minorEastAsia" w:hAnsi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注：1、本公司高级管理人员、基金投资和研究部门负责人未持有本基金；</w:t>
      </w:r>
    </w:p>
    <w:p w:rsidR="001A59F9" w:rsidRPr="003F1978" w:rsidRDefault="001C1C7F" w:rsidP="005C02BA">
      <w:pPr>
        <w:pStyle w:val="afc"/>
        <w:rPr>
          <w:rFonts w:asciiTheme="minorEastAsia" w:eastAsiaTheme="minorEastAsia" w:hAnsiTheme="minorEastAsia"/>
        </w:rPr>
      </w:pPr>
      <w:r w:rsidRPr="003F1978">
        <w:rPr>
          <w:rFonts w:asciiTheme="minorEastAsia" w:eastAsiaTheme="minorEastAsia" w:hAnsiTheme="minorEastAsia"/>
        </w:rPr>
        <w:t>2、本基金的基金经理未持有本基金。</w:t>
      </w:r>
    </w:p>
    <w:p w:rsidR="001A59F9" w:rsidRPr="003F1978" w:rsidRDefault="001A59F9" w:rsidP="005C02BA">
      <w:pPr>
        <w:pStyle w:val="1new"/>
        <w:rPr>
          <w:rStyle w:val="2CharCharChar"/>
          <w:rFonts w:asciiTheme="minorEastAsia" w:eastAsiaTheme="minorEastAsia" w:hAnsiTheme="minorEastAsia"/>
        </w:rPr>
      </w:pPr>
      <w:bookmarkStart w:id="272" w:name="_Toc225500053"/>
      <w:bookmarkStart w:id="273" w:name="_Toc361324892"/>
      <w:bookmarkStart w:id="274" w:name="_Toc374374971"/>
      <w:bookmarkStart w:id="275" w:name="_Toc514070301"/>
      <w:bookmarkStart w:id="276" w:name="_Toc2168584"/>
      <w:bookmarkStart w:id="277" w:name="_Toc3908761"/>
      <w:r w:rsidRPr="003F1978">
        <w:rPr>
          <w:rStyle w:val="2CharCharChar"/>
          <w:rFonts w:asciiTheme="minorEastAsia" w:eastAsiaTheme="minorEastAsia" w:hAnsiTheme="minorEastAsia"/>
        </w:rPr>
        <w:t>§</w:t>
      </w:r>
      <w:r w:rsidR="00B439B4" w:rsidRPr="003F1978">
        <w:rPr>
          <w:rStyle w:val="2CharCharChar"/>
          <w:rFonts w:asciiTheme="minorEastAsia" w:eastAsiaTheme="minorEastAsia" w:hAnsiTheme="minorEastAsia"/>
        </w:rPr>
        <w:t>10</w:t>
      </w:r>
      <w:r w:rsidRPr="003F1978">
        <w:rPr>
          <w:rStyle w:val="2CharCharChar"/>
          <w:rFonts w:asciiTheme="minorEastAsia" w:eastAsiaTheme="minorEastAsia" w:hAnsiTheme="minorEastAsia"/>
        </w:rPr>
        <w:t>开放式基金份额变动</w:t>
      </w:r>
      <w:bookmarkEnd w:id="272"/>
      <w:bookmarkEnd w:id="273"/>
      <w:bookmarkEnd w:id="274"/>
      <w:bookmarkEnd w:id="275"/>
      <w:bookmarkEnd w:id="276"/>
      <w:bookmarkEnd w:id="277"/>
    </w:p>
    <w:p w:rsidR="001A59F9" w:rsidRPr="003F1978" w:rsidRDefault="001A59F9" w:rsidP="005C02BA">
      <w:pPr>
        <w:pStyle w:val="afb"/>
        <w:jc w:val="right"/>
        <w:rPr>
          <w:rFonts w:asciiTheme="minorEastAsia" w:eastAsiaTheme="minorEastAsia" w:hAnsiTheme="minorEastAsia"/>
        </w:rPr>
      </w:pPr>
      <w:r w:rsidRPr="003F1978">
        <w:rPr>
          <w:rFonts w:asciiTheme="minorEastAsia" w:eastAsiaTheme="minorEastAsia" w:hAnsiTheme="minorEastAsia"/>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2602"/>
        <w:gridCol w:w="2783"/>
      </w:tblGrid>
      <w:tr w:rsidR="00C56D9D" w:rsidRPr="003F1978" w:rsidTr="00496CDE">
        <w:tc>
          <w:tcPr>
            <w:tcW w:w="2032" w:type="pct"/>
          </w:tcPr>
          <w:p w:rsidR="00431741" w:rsidRPr="003F1978" w:rsidRDefault="00431741"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1434" w:type="pct"/>
            <w:vAlign w:val="center"/>
          </w:tcPr>
          <w:p w:rsidR="00431741" w:rsidRPr="003F1978" w:rsidRDefault="00431741"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1535" w:type="pct"/>
            <w:vAlign w:val="center"/>
          </w:tcPr>
          <w:p w:rsidR="00431741" w:rsidRPr="003F1978" w:rsidRDefault="00431741"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r>
      <w:tr w:rsidR="00C56D9D" w:rsidRPr="003F1978" w:rsidTr="00496CDE">
        <w:tc>
          <w:tcPr>
            <w:tcW w:w="2032" w:type="pct"/>
          </w:tcPr>
          <w:p w:rsidR="001A59F9" w:rsidRPr="003F1978" w:rsidRDefault="001A59F9" w:rsidP="002B0BF3">
            <w:pPr>
              <w:pStyle w:val="afb"/>
              <w:rPr>
                <w:rFonts w:asciiTheme="minorEastAsia" w:eastAsiaTheme="minorEastAsia" w:hAnsiTheme="minorEastAsia"/>
              </w:rPr>
            </w:pPr>
            <w:r w:rsidRPr="003F1978">
              <w:rPr>
                <w:rFonts w:asciiTheme="minorEastAsia" w:eastAsiaTheme="minorEastAsia" w:hAnsiTheme="minorEastAsia"/>
              </w:rPr>
              <w:t>基金合同生效日（</w:t>
            </w:r>
            <w:r w:rsidR="00146153" w:rsidRPr="003F1978">
              <w:rPr>
                <w:rFonts w:asciiTheme="minorEastAsia" w:eastAsiaTheme="minorEastAsia" w:hAnsiTheme="minorEastAsia"/>
              </w:rPr>
              <w:t>2016年12月21日</w:t>
            </w:r>
            <w:r w:rsidRPr="003F1978">
              <w:rPr>
                <w:rFonts w:asciiTheme="minorEastAsia" w:eastAsiaTheme="minorEastAsia" w:hAnsiTheme="minorEastAsia"/>
              </w:rPr>
              <w:t>）基金份额总额</w:t>
            </w:r>
          </w:p>
        </w:tc>
        <w:tc>
          <w:tcPr>
            <w:tcW w:w="1434"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200,126,506.40</w:t>
            </w:r>
          </w:p>
        </w:tc>
        <w:tc>
          <w:tcPr>
            <w:tcW w:w="1535"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172F3" w:rsidRPr="003F1978" w:rsidTr="00496CDE">
        <w:tc>
          <w:tcPr>
            <w:tcW w:w="2032" w:type="pct"/>
          </w:tcPr>
          <w:p w:rsidR="00C172F3" w:rsidRPr="003F1978" w:rsidRDefault="008044EA" w:rsidP="00EF0F3F">
            <w:pPr>
              <w:pStyle w:val="afb"/>
              <w:rPr>
                <w:rFonts w:asciiTheme="minorEastAsia" w:eastAsiaTheme="minorEastAsia" w:hAnsiTheme="minorEastAsia"/>
              </w:rPr>
            </w:pPr>
            <w:r w:rsidRPr="003F1978">
              <w:rPr>
                <w:rFonts w:asciiTheme="minorEastAsia" w:eastAsiaTheme="minorEastAsia" w:hAnsiTheme="minorEastAsia"/>
              </w:rPr>
              <w:t>本报告期期</w:t>
            </w:r>
            <w:proofErr w:type="gramStart"/>
            <w:r w:rsidRPr="003F1978">
              <w:rPr>
                <w:rFonts w:asciiTheme="minorEastAsia" w:eastAsiaTheme="minorEastAsia" w:hAnsiTheme="minorEastAsia"/>
              </w:rPr>
              <w:t>初基金</w:t>
            </w:r>
            <w:proofErr w:type="gramEnd"/>
            <w:r w:rsidRPr="003F1978">
              <w:rPr>
                <w:rFonts w:asciiTheme="minorEastAsia" w:eastAsiaTheme="minorEastAsia" w:hAnsiTheme="minorEastAsia"/>
              </w:rPr>
              <w:t>份额总额</w:t>
            </w:r>
          </w:p>
        </w:tc>
        <w:tc>
          <w:tcPr>
            <w:tcW w:w="1434"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597,748,740.06</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2,298.20</w:t>
            </w:r>
          </w:p>
        </w:tc>
      </w:tr>
      <w:tr w:rsidR="00C172F3" w:rsidRPr="003F1978" w:rsidTr="00496CDE">
        <w:tc>
          <w:tcPr>
            <w:tcW w:w="2032" w:type="pct"/>
          </w:tcPr>
          <w:p w:rsidR="00C172F3" w:rsidRPr="003F1978" w:rsidRDefault="00C172F3" w:rsidP="00EF0F3F">
            <w:pPr>
              <w:pStyle w:val="afb"/>
              <w:rPr>
                <w:rFonts w:asciiTheme="minorEastAsia" w:eastAsiaTheme="minorEastAsia" w:hAnsiTheme="minorEastAsia"/>
              </w:rPr>
            </w:pPr>
            <w:r w:rsidRPr="003F1978">
              <w:rPr>
                <w:rFonts w:asciiTheme="minorEastAsia" w:eastAsiaTheme="minorEastAsia" w:hAnsiTheme="minorEastAsia"/>
              </w:rPr>
              <w:t>本报告</w:t>
            </w:r>
            <w:proofErr w:type="gramStart"/>
            <w:r w:rsidRPr="003F1978">
              <w:rPr>
                <w:rFonts w:asciiTheme="minorEastAsia" w:eastAsiaTheme="minorEastAsia" w:hAnsiTheme="minorEastAsia"/>
              </w:rPr>
              <w:t>期基金</w:t>
            </w:r>
            <w:proofErr w:type="gramEnd"/>
            <w:r w:rsidRPr="003F1978">
              <w:rPr>
                <w:rFonts w:asciiTheme="minorEastAsia" w:eastAsiaTheme="minorEastAsia" w:hAnsiTheme="minorEastAsia"/>
              </w:rPr>
              <w:t>总申购份额</w:t>
            </w:r>
          </w:p>
        </w:tc>
        <w:tc>
          <w:tcPr>
            <w:tcW w:w="1434"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134,209.04</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48,736.20</w:t>
            </w:r>
          </w:p>
        </w:tc>
      </w:tr>
      <w:tr w:rsidR="00C172F3" w:rsidRPr="003F1978" w:rsidTr="00496CDE">
        <w:tc>
          <w:tcPr>
            <w:tcW w:w="2032" w:type="pct"/>
          </w:tcPr>
          <w:p w:rsidR="00C172F3" w:rsidRPr="003F1978" w:rsidRDefault="00C172F3" w:rsidP="00EF0F3F">
            <w:pPr>
              <w:pStyle w:val="afb"/>
              <w:rPr>
                <w:rFonts w:asciiTheme="minorEastAsia" w:eastAsiaTheme="minorEastAsia" w:hAnsiTheme="minorEastAsia"/>
              </w:rPr>
            </w:pPr>
            <w:r w:rsidRPr="003F1978">
              <w:rPr>
                <w:rFonts w:asciiTheme="minorEastAsia" w:eastAsiaTheme="minorEastAsia" w:hAnsiTheme="minorEastAsia"/>
              </w:rPr>
              <w:t>减：本报告</w:t>
            </w:r>
            <w:proofErr w:type="gramStart"/>
            <w:r w:rsidRPr="003F1978">
              <w:rPr>
                <w:rFonts w:asciiTheme="minorEastAsia" w:eastAsiaTheme="minorEastAsia" w:hAnsiTheme="minorEastAsia"/>
              </w:rPr>
              <w:t>期基金</w:t>
            </w:r>
            <w:proofErr w:type="gramEnd"/>
            <w:r w:rsidRPr="003F1978">
              <w:rPr>
                <w:rFonts w:asciiTheme="minorEastAsia" w:eastAsiaTheme="minorEastAsia" w:hAnsiTheme="minorEastAsia"/>
              </w:rPr>
              <w:t>总赎回份额</w:t>
            </w:r>
          </w:p>
        </w:tc>
        <w:tc>
          <w:tcPr>
            <w:tcW w:w="1434"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596,495,100.01</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46,276.98</w:t>
            </w:r>
          </w:p>
        </w:tc>
      </w:tr>
      <w:tr w:rsidR="00C172F3" w:rsidRPr="003F1978" w:rsidTr="00496CDE">
        <w:tc>
          <w:tcPr>
            <w:tcW w:w="2032" w:type="pct"/>
            <w:vAlign w:val="center"/>
          </w:tcPr>
          <w:p w:rsidR="00C172F3" w:rsidRPr="003F1978" w:rsidRDefault="00C172F3" w:rsidP="00EF0F3F">
            <w:pPr>
              <w:pStyle w:val="afb"/>
              <w:jc w:val="both"/>
              <w:rPr>
                <w:rFonts w:asciiTheme="minorEastAsia" w:eastAsiaTheme="minorEastAsia" w:hAnsiTheme="minorEastAsia"/>
              </w:rPr>
            </w:pPr>
            <w:r w:rsidRPr="003F1978">
              <w:rPr>
                <w:rFonts w:asciiTheme="minorEastAsia" w:eastAsiaTheme="minorEastAsia" w:hAnsiTheme="minorEastAsia"/>
              </w:rPr>
              <w:t>本报告</w:t>
            </w:r>
            <w:proofErr w:type="gramStart"/>
            <w:r w:rsidRPr="003F1978">
              <w:rPr>
                <w:rFonts w:asciiTheme="minorEastAsia" w:eastAsiaTheme="minorEastAsia" w:hAnsiTheme="minorEastAsia"/>
              </w:rPr>
              <w:t>期基金</w:t>
            </w:r>
            <w:proofErr w:type="gramEnd"/>
            <w:r w:rsidRPr="003F1978">
              <w:rPr>
                <w:rFonts w:asciiTheme="minorEastAsia" w:eastAsiaTheme="minorEastAsia" w:hAnsiTheme="minorEastAsia"/>
              </w:rPr>
              <w:t>拆分变动份额</w:t>
            </w:r>
          </w:p>
        </w:tc>
        <w:tc>
          <w:tcPr>
            <w:tcW w:w="1434"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172F3" w:rsidRPr="003F1978" w:rsidTr="00496CDE">
        <w:tc>
          <w:tcPr>
            <w:tcW w:w="2032" w:type="pct"/>
            <w:vAlign w:val="center"/>
          </w:tcPr>
          <w:p w:rsidR="00C172F3" w:rsidRPr="003F1978" w:rsidRDefault="00C172F3" w:rsidP="00EF0F3F">
            <w:pPr>
              <w:pStyle w:val="afb"/>
              <w:jc w:val="both"/>
              <w:rPr>
                <w:rFonts w:asciiTheme="minorEastAsia" w:eastAsiaTheme="minorEastAsia" w:hAnsiTheme="minorEastAsia"/>
              </w:rPr>
            </w:pPr>
            <w:r w:rsidRPr="003F1978">
              <w:rPr>
                <w:rFonts w:asciiTheme="minorEastAsia" w:eastAsiaTheme="minorEastAsia" w:hAnsiTheme="minorEastAsia"/>
              </w:rPr>
              <w:t>本报告期期末基金份额总额</w:t>
            </w:r>
          </w:p>
        </w:tc>
        <w:tc>
          <w:tcPr>
            <w:tcW w:w="1434" w:type="pct"/>
            <w:vAlign w:val="center"/>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1,387,849.09</w:t>
            </w:r>
          </w:p>
        </w:tc>
        <w:tc>
          <w:tcPr>
            <w:tcW w:w="1535" w:type="pct"/>
            <w:vAlign w:val="center"/>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4,757.42</w:t>
            </w:r>
          </w:p>
        </w:tc>
      </w:tr>
    </w:tbl>
    <w:p w:rsidR="001A59F9" w:rsidRPr="003F1978" w:rsidRDefault="001A59F9" w:rsidP="006C2414">
      <w:pPr>
        <w:pStyle w:val="1new"/>
        <w:rPr>
          <w:rStyle w:val="2CharCharChar"/>
          <w:rFonts w:asciiTheme="minorEastAsia" w:eastAsiaTheme="minorEastAsia" w:hAnsiTheme="minorEastAsia"/>
        </w:rPr>
      </w:pPr>
      <w:bookmarkStart w:id="278" w:name="_Toc225500054"/>
      <w:bookmarkStart w:id="279" w:name="_Toc361324893"/>
      <w:bookmarkStart w:id="280" w:name="_Toc374374972"/>
      <w:bookmarkStart w:id="281" w:name="_Toc514070302"/>
      <w:bookmarkStart w:id="282" w:name="_Toc2168585"/>
      <w:bookmarkStart w:id="283" w:name="_Toc3908762"/>
      <w:r w:rsidRPr="003F1978">
        <w:rPr>
          <w:rStyle w:val="2CharCharChar"/>
          <w:rFonts w:asciiTheme="minorEastAsia" w:eastAsiaTheme="minorEastAsia" w:hAnsiTheme="minorEastAsia"/>
        </w:rPr>
        <w:t>§11重大事件揭示</w:t>
      </w:r>
      <w:bookmarkEnd w:id="278"/>
      <w:bookmarkEnd w:id="279"/>
      <w:bookmarkEnd w:id="280"/>
      <w:bookmarkEnd w:id="281"/>
      <w:bookmarkEnd w:id="282"/>
      <w:bookmarkEnd w:id="283"/>
    </w:p>
    <w:p w:rsidR="00BC733A" w:rsidRPr="003F1978" w:rsidRDefault="00BC733A" w:rsidP="006C2414">
      <w:pPr>
        <w:pStyle w:val="23"/>
        <w:rPr>
          <w:rFonts w:eastAsiaTheme="minorEastAsia"/>
        </w:rPr>
      </w:pPr>
      <w:bookmarkStart w:id="284" w:name="_Toc361324894"/>
      <w:bookmarkStart w:id="285" w:name="_Toc374374973"/>
      <w:bookmarkStart w:id="286" w:name="_Toc514070303"/>
      <w:bookmarkStart w:id="287" w:name="_Toc2168586"/>
      <w:bookmarkStart w:id="288" w:name="_Toc3908763"/>
      <w:r w:rsidRPr="003F1978">
        <w:rPr>
          <w:rFonts w:eastAsiaTheme="minorEastAsia"/>
        </w:rPr>
        <w:lastRenderedPageBreak/>
        <w:t>11.1 基金份额持有人大会决议</w:t>
      </w:r>
      <w:bookmarkEnd w:id="284"/>
      <w:bookmarkEnd w:id="285"/>
      <w:bookmarkEnd w:id="286"/>
      <w:bookmarkEnd w:id="287"/>
      <w:bookmarkEnd w:id="288"/>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本报告期内未召开持有人大会。</w:t>
      </w:r>
    </w:p>
    <w:p w:rsidR="00BC733A" w:rsidRPr="003F1978" w:rsidRDefault="00BC733A" w:rsidP="006C2414">
      <w:pPr>
        <w:pStyle w:val="23"/>
        <w:rPr>
          <w:rFonts w:eastAsiaTheme="minorEastAsia"/>
        </w:rPr>
      </w:pPr>
      <w:bookmarkStart w:id="289" w:name="_Toc361324895"/>
      <w:bookmarkStart w:id="290" w:name="_Toc374374974"/>
      <w:bookmarkStart w:id="291" w:name="_Toc514070304"/>
      <w:bookmarkStart w:id="292" w:name="_Toc2168587"/>
      <w:bookmarkStart w:id="293" w:name="_Toc3908764"/>
      <w:r w:rsidRPr="003F1978">
        <w:rPr>
          <w:rFonts w:eastAsiaTheme="minorEastAsia"/>
        </w:rPr>
        <w:t>11.2 基金管理人、基金托管人的专门基金托管部门的重大人事变动</w:t>
      </w:r>
      <w:bookmarkEnd w:id="289"/>
      <w:bookmarkEnd w:id="290"/>
      <w:bookmarkEnd w:id="291"/>
      <w:bookmarkEnd w:id="292"/>
      <w:bookmarkEnd w:id="293"/>
    </w:p>
    <w:p w:rsidR="00BC733A" w:rsidRPr="003B1EA3"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本报告期内，基金管理人未发生重大人事变动。</w:t>
      </w:r>
      <w:r w:rsidR="003B1EA3" w:rsidRPr="003B1EA3">
        <w:rPr>
          <w:rFonts w:asciiTheme="minorEastAsia" w:eastAsiaTheme="minorEastAsia" w:hAnsiTheme="minorEastAsia" w:hint="eastAsia"/>
          <w:color w:val="auto"/>
        </w:rPr>
        <w:t>本基金托管人中国民生银行股份有限公司于2018年4月19日公告，根据工作需要，任命张庆先生担任本公司资产托管部总经理，主持资产托管部相关工作。</w:t>
      </w:r>
    </w:p>
    <w:p w:rsidR="00BC733A" w:rsidRPr="003F1978" w:rsidRDefault="00BC733A" w:rsidP="006C2414">
      <w:pPr>
        <w:pStyle w:val="23"/>
        <w:rPr>
          <w:rFonts w:eastAsiaTheme="minorEastAsia"/>
        </w:rPr>
      </w:pPr>
      <w:bookmarkStart w:id="294" w:name="_Toc361324896"/>
      <w:bookmarkStart w:id="295" w:name="_Toc374374975"/>
      <w:bookmarkStart w:id="296" w:name="_Toc514070305"/>
      <w:bookmarkStart w:id="297" w:name="_Toc2168588"/>
      <w:bookmarkStart w:id="298" w:name="_Toc3908765"/>
      <w:r w:rsidRPr="003F1978">
        <w:rPr>
          <w:rFonts w:eastAsiaTheme="minorEastAsia"/>
        </w:rPr>
        <w:t>11.3 涉及基金管理人、基金财产、基金托管业务的诉讼</w:t>
      </w:r>
      <w:bookmarkEnd w:id="294"/>
      <w:bookmarkEnd w:id="295"/>
      <w:bookmarkEnd w:id="296"/>
      <w:bookmarkEnd w:id="297"/>
      <w:bookmarkEnd w:id="298"/>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本报告期内无涉及本基金管理人、基金财产、基金托管业务的诉讼。</w:t>
      </w:r>
    </w:p>
    <w:p w:rsidR="00BC733A" w:rsidRPr="003F1978" w:rsidRDefault="00BC733A" w:rsidP="006C2414">
      <w:pPr>
        <w:pStyle w:val="23"/>
        <w:rPr>
          <w:rFonts w:eastAsiaTheme="minorEastAsia"/>
        </w:rPr>
      </w:pPr>
      <w:bookmarkStart w:id="299" w:name="_Toc361324897"/>
      <w:bookmarkStart w:id="300" w:name="_Toc374374976"/>
      <w:bookmarkStart w:id="301" w:name="_Toc514070306"/>
      <w:bookmarkStart w:id="302" w:name="_Toc2168589"/>
      <w:bookmarkStart w:id="303" w:name="_Toc3908766"/>
      <w:r w:rsidRPr="003F1978">
        <w:rPr>
          <w:rFonts w:eastAsiaTheme="minorEastAsia"/>
        </w:rPr>
        <w:t>11.4 基金投资策略的改变</w:t>
      </w:r>
      <w:bookmarkEnd w:id="299"/>
      <w:bookmarkEnd w:id="300"/>
      <w:bookmarkEnd w:id="301"/>
      <w:bookmarkEnd w:id="302"/>
      <w:bookmarkEnd w:id="303"/>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本报告期内本基金投资策略未改变。</w:t>
      </w:r>
    </w:p>
    <w:p w:rsidR="00BC733A" w:rsidRPr="003F1978" w:rsidRDefault="00BC733A" w:rsidP="006C2414">
      <w:pPr>
        <w:pStyle w:val="23"/>
        <w:rPr>
          <w:rFonts w:eastAsiaTheme="minorEastAsia"/>
        </w:rPr>
      </w:pPr>
      <w:bookmarkStart w:id="304" w:name="_Toc409100466"/>
      <w:bookmarkStart w:id="305" w:name="_Toc409100103"/>
      <w:bookmarkStart w:id="306" w:name="_Toc514070307"/>
      <w:bookmarkStart w:id="307" w:name="_Toc2168590"/>
      <w:bookmarkStart w:id="308" w:name="_Toc3908767"/>
      <w:r w:rsidRPr="003F1978">
        <w:rPr>
          <w:rFonts w:eastAsiaTheme="minorEastAsia"/>
        </w:rPr>
        <w:t>11.5 为基金进行审计的会计师事务所情况</w:t>
      </w:r>
      <w:bookmarkEnd w:id="304"/>
      <w:bookmarkEnd w:id="305"/>
      <w:bookmarkEnd w:id="306"/>
      <w:bookmarkEnd w:id="307"/>
      <w:bookmarkEnd w:id="308"/>
    </w:p>
    <w:p w:rsidR="00BC733A" w:rsidRPr="003F1978" w:rsidRDefault="00BC733A" w:rsidP="006C2414">
      <w:pPr>
        <w:pStyle w:val="XB"/>
        <w:ind w:firstLine="420"/>
        <w:rPr>
          <w:rFonts w:asciiTheme="minorEastAsia" w:eastAsiaTheme="minorEastAsia" w:hAnsiTheme="minorEastAsia"/>
          <w:color w:val="auto"/>
        </w:rPr>
      </w:pPr>
      <w:bookmarkStart w:id="309" w:name="OLE_LINK3"/>
      <w:r w:rsidRPr="003F1978">
        <w:rPr>
          <w:rFonts w:asciiTheme="minorEastAsia" w:eastAsiaTheme="minorEastAsia" w:hAnsiTheme="minorEastAsia"/>
          <w:color w:val="auto"/>
        </w:rPr>
        <w:t>本基金自基金合同生效日起聘请普华永道中天会计师事务所</w:t>
      </w:r>
      <w:r w:rsidR="005E68BB">
        <w:rPr>
          <w:rFonts w:asciiTheme="minorEastAsia" w:eastAsiaTheme="minorEastAsia" w:hAnsiTheme="minorEastAsia"/>
          <w:color w:val="auto"/>
        </w:rPr>
        <w:t>(特殊普通合伙)</w:t>
      </w:r>
      <w:r w:rsidRPr="003F1978">
        <w:rPr>
          <w:rFonts w:asciiTheme="minorEastAsia" w:eastAsiaTheme="minorEastAsia" w:hAnsiTheme="minorEastAsia"/>
          <w:color w:val="auto"/>
        </w:rPr>
        <w:t>为本基金提供审计服务。本报告期内本基金应付审计费60000元。</w:t>
      </w:r>
    </w:p>
    <w:p w:rsidR="00BC733A" w:rsidRPr="003F1978" w:rsidRDefault="00BC733A" w:rsidP="006C2414">
      <w:pPr>
        <w:pStyle w:val="23"/>
        <w:rPr>
          <w:rFonts w:eastAsiaTheme="minorEastAsia"/>
        </w:rPr>
      </w:pPr>
      <w:bookmarkStart w:id="310" w:name="_Toc409100104"/>
      <w:bookmarkStart w:id="311" w:name="_Toc409100467"/>
      <w:bookmarkStart w:id="312" w:name="_Toc361324899"/>
      <w:bookmarkStart w:id="313" w:name="_Toc514070308"/>
      <w:bookmarkStart w:id="314" w:name="_Toc2168591"/>
      <w:bookmarkStart w:id="315" w:name="_Toc3908768"/>
      <w:bookmarkEnd w:id="309"/>
      <w:r w:rsidRPr="003F1978">
        <w:rPr>
          <w:rFonts w:eastAsiaTheme="minorEastAsia"/>
        </w:rPr>
        <w:t>11.6 管理人、托管人及其高级管理人员受稽查或处罚等情况</w:t>
      </w:r>
      <w:bookmarkEnd w:id="310"/>
      <w:bookmarkEnd w:id="311"/>
      <w:bookmarkEnd w:id="312"/>
      <w:bookmarkEnd w:id="313"/>
      <w:bookmarkEnd w:id="314"/>
      <w:bookmarkEnd w:id="315"/>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本报告期内，基金管理人、基金托管人涉及托管业务的部门及其高级管理人员没有受到监管部门稽查或处罚等情况。</w:t>
      </w:r>
    </w:p>
    <w:p w:rsidR="00BC733A" w:rsidRPr="003F1978" w:rsidRDefault="00BC733A" w:rsidP="006C2414">
      <w:pPr>
        <w:pStyle w:val="23"/>
        <w:rPr>
          <w:rFonts w:eastAsiaTheme="minorEastAsia"/>
        </w:rPr>
      </w:pPr>
      <w:bookmarkStart w:id="316" w:name="_Toc361324900"/>
      <w:bookmarkStart w:id="317" w:name="_Toc409100468"/>
      <w:bookmarkStart w:id="318" w:name="_Toc409100105"/>
      <w:bookmarkStart w:id="319" w:name="_Toc514070309"/>
      <w:bookmarkStart w:id="320" w:name="_Toc2168592"/>
      <w:bookmarkStart w:id="321" w:name="_Toc3908769"/>
      <w:r w:rsidRPr="003F1978">
        <w:rPr>
          <w:rFonts w:eastAsiaTheme="minorEastAsia"/>
        </w:rPr>
        <w:t>11.7 基金租用证券公司交易单元的有关情况</w:t>
      </w:r>
      <w:bookmarkEnd w:id="316"/>
      <w:bookmarkEnd w:id="317"/>
      <w:bookmarkEnd w:id="318"/>
      <w:bookmarkEnd w:id="319"/>
      <w:bookmarkEnd w:id="320"/>
      <w:bookmarkEnd w:id="321"/>
    </w:p>
    <w:p w:rsidR="00BC733A" w:rsidRPr="003F1978" w:rsidRDefault="00BC733A" w:rsidP="006C2414">
      <w:pPr>
        <w:pStyle w:val="33"/>
      </w:pPr>
      <w:bookmarkStart w:id="322" w:name="_Toc249760070"/>
      <w:r w:rsidRPr="003F1978">
        <w:t>11.7.1 基金租用证券公司交易单元进行股票投资及佣金支付情况</w:t>
      </w:r>
      <w:bookmarkEnd w:id="322"/>
    </w:p>
    <w:p w:rsidR="001A59F9" w:rsidRPr="003F1978" w:rsidRDefault="001A59F9" w:rsidP="006C2414">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A59F9" w:rsidRPr="003F1978" w:rsidTr="000A21C9">
        <w:tc>
          <w:tcPr>
            <w:tcW w:w="1560" w:type="dxa"/>
            <w:vMerge w:val="restart"/>
            <w:vAlign w:val="center"/>
          </w:tcPr>
          <w:p w:rsidR="001A59F9" w:rsidRPr="003F1978" w:rsidRDefault="001A59F9" w:rsidP="00EF0F3F">
            <w:pPr>
              <w:pStyle w:val="afb"/>
              <w:jc w:val="center"/>
              <w:rPr>
                <w:rFonts w:asciiTheme="minorEastAsia" w:eastAsiaTheme="minorEastAsia" w:hAnsiTheme="minorEastAsia"/>
              </w:rPr>
            </w:pPr>
            <w:bookmarkStart w:id="323" w:name="_Toc249760071"/>
            <w:r w:rsidRPr="003F1978">
              <w:rPr>
                <w:rFonts w:asciiTheme="minorEastAsia" w:eastAsiaTheme="minorEastAsia" w:hAnsiTheme="minorEastAsia"/>
              </w:rPr>
              <w:t>券商名称</w:t>
            </w:r>
          </w:p>
        </w:tc>
        <w:tc>
          <w:tcPr>
            <w:tcW w:w="78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交易单元数量</w:t>
            </w:r>
          </w:p>
        </w:tc>
        <w:tc>
          <w:tcPr>
            <w:tcW w:w="2880" w:type="dxa"/>
            <w:gridSpan w:val="2"/>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股票交易</w:t>
            </w:r>
          </w:p>
        </w:tc>
        <w:tc>
          <w:tcPr>
            <w:tcW w:w="2700" w:type="dxa"/>
            <w:gridSpan w:val="2"/>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应支付该券商的佣金</w:t>
            </w:r>
          </w:p>
        </w:tc>
        <w:tc>
          <w:tcPr>
            <w:tcW w:w="1152"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1A59F9" w:rsidRPr="003F1978" w:rsidTr="000A21C9">
        <w:tc>
          <w:tcPr>
            <w:tcW w:w="156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780" w:type="dxa"/>
            <w:vMerge/>
            <w:vAlign w:val="center"/>
          </w:tcPr>
          <w:p w:rsidR="001A59F9" w:rsidRPr="003F1978" w:rsidRDefault="001A59F9" w:rsidP="00EF0F3F">
            <w:pPr>
              <w:pStyle w:val="afb"/>
              <w:jc w:val="center"/>
              <w:rPr>
                <w:rFonts w:asciiTheme="minorEastAsia" w:eastAsiaTheme="minorEastAsia" w:hAnsiTheme="minorEastAsia"/>
              </w:rPr>
            </w:pPr>
          </w:p>
        </w:tc>
        <w:tc>
          <w:tcPr>
            <w:tcW w:w="180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108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占当期股票成交总额的比例</w:t>
            </w:r>
          </w:p>
        </w:tc>
        <w:tc>
          <w:tcPr>
            <w:tcW w:w="16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佣金</w:t>
            </w:r>
          </w:p>
        </w:tc>
        <w:tc>
          <w:tcPr>
            <w:tcW w:w="108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占当期佣金总量的比例</w:t>
            </w:r>
          </w:p>
        </w:tc>
        <w:tc>
          <w:tcPr>
            <w:tcW w:w="1152" w:type="dxa"/>
            <w:vMerge/>
            <w:vAlign w:val="center"/>
          </w:tcPr>
          <w:p w:rsidR="001A59F9" w:rsidRPr="003F1978" w:rsidRDefault="001A59F9" w:rsidP="00EF0F3F">
            <w:pPr>
              <w:widowControl/>
              <w:jc w:val="left"/>
              <w:rPr>
                <w:rFonts w:asciiTheme="minorEastAsia" w:eastAsiaTheme="minorEastAsia" w:hAnsiTheme="minorEastAsia"/>
                <w:kern w:val="0"/>
                <w:szCs w:val="21"/>
              </w:rPr>
            </w:pPr>
          </w:p>
        </w:tc>
      </w:tr>
      <w:tr w:rsidR="000A3BF6">
        <w:tc>
          <w:tcPr>
            <w:tcW w:w="1560" w:type="dxa"/>
            <w:vAlign w:val="center"/>
          </w:tcPr>
          <w:p w:rsidR="000A3BF6" w:rsidRDefault="00CB024A">
            <w:pPr>
              <w:jc w:val="left"/>
            </w:pPr>
            <w:r>
              <w:rPr>
                <w:rFonts w:asciiTheme="minorEastAsia" w:eastAsiaTheme="minorEastAsia" w:hAnsiTheme="minorEastAsia"/>
              </w:rPr>
              <w:t>海通证券</w:t>
            </w:r>
          </w:p>
        </w:tc>
        <w:tc>
          <w:tcPr>
            <w:tcW w:w="780" w:type="dxa"/>
            <w:vAlign w:val="center"/>
          </w:tcPr>
          <w:p w:rsidR="000A3BF6" w:rsidRDefault="00CB024A">
            <w:pPr>
              <w:jc w:val="right"/>
            </w:pPr>
            <w:r>
              <w:rPr>
                <w:rFonts w:asciiTheme="minorEastAsia" w:eastAsiaTheme="minorEastAsia" w:hAnsiTheme="minorEastAsia"/>
              </w:rPr>
              <w:t>2</w:t>
            </w:r>
          </w:p>
        </w:tc>
        <w:tc>
          <w:tcPr>
            <w:tcW w:w="1800" w:type="dxa"/>
            <w:vAlign w:val="center"/>
          </w:tcPr>
          <w:p w:rsidR="000A3BF6" w:rsidRDefault="00CB024A">
            <w:pPr>
              <w:jc w:val="right"/>
            </w:pPr>
            <w:r>
              <w:rPr>
                <w:rFonts w:asciiTheme="minorEastAsia" w:eastAsiaTheme="minorEastAsia" w:hAnsiTheme="minorEastAsia"/>
              </w:rPr>
              <w:t>325,994,897.25</w:t>
            </w:r>
          </w:p>
        </w:tc>
        <w:tc>
          <w:tcPr>
            <w:tcW w:w="1080" w:type="dxa"/>
            <w:vAlign w:val="center"/>
          </w:tcPr>
          <w:p w:rsidR="000A3BF6" w:rsidRDefault="00CB024A">
            <w:pPr>
              <w:jc w:val="right"/>
            </w:pPr>
            <w:r>
              <w:rPr>
                <w:rFonts w:asciiTheme="minorEastAsia" w:eastAsiaTheme="minorEastAsia" w:hAnsiTheme="minorEastAsia"/>
              </w:rPr>
              <w:t>100.00%</w:t>
            </w:r>
          </w:p>
        </w:tc>
        <w:tc>
          <w:tcPr>
            <w:tcW w:w="1620" w:type="dxa"/>
            <w:vAlign w:val="center"/>
          </w:tcPr>
          <w:p w:rsidR="000A3BF6" w:rsidRDefault="00CB024A">
            <w:pPr>
              <w:jc w:val="right"/>
            </w:pPr>
            <w:r>
              <w:rPr>
                <w:rFonts w:asciiTheme="minorEastAsia" w:eastAsiaTheme="minorEastAsia" w:hAnsiTheme="minorEastAsia"/>
              </w:rPr>
              <w:t>238,395.62</w:t>
            </w:r>
          </w:p>
        </w:tc>
        <w:tc>
          <w:tcPr>
            <w:tcW w:w="1080" w:type="dxa"/>
            <w:vAlign w:val="center"/>
          </w:tcPr>
          <w:p w:rsidR="000A3BF6" w:rsidRDefault="00CB024A">
            <w:pPr>
              <w:jc w:val="right"/>
            </w:pPr>
            <w:r>
              <w:rPr>
                <w:rFonts w:asciiTheme="minorEastAsia" w:eastAsiaTheme="minorEastAsia" w:hAnsiTheme="minorEastAsia"/>
              </w:rPr>
              <w:t>100.00%</w:t>
            </w:r>
          </w:p>
        </w:tc>
        <w:tc>
          <w:tcPr>
            <w:tcW w:w="1152" w:type="dxa"/>
            <w:vAlign w:val="center"/>
          </w:tcPr>
          <w:p w:rsidR="000A3BF6" w:rsidRDefault="00CB024A">
            <w:pPr>
              <w:jc w:val="left"/>
            </w:pPr>
            <w:r>
              <w:rPr>
                <w:rFonts w:asciiTheme="minorEastAsia" w:eastAsiaTheme="minorEastAsia" w:hAnsiTheme="minorEastAsia"/>
              </w:rPr>
              <w:t>-</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注：本基金根据中国证券监督管理委员会《关于完善证券投资基金交易席位制度有关问题的通知》（</w:t>
      </w:r>
      <w:proofErr w:type="gramStart"/>
      <w:r>
        <w:rPr>
          <w:rFonts w:asciiTheme="minorEastAsia" w:eastAsiaTheme="minorEastAsia" w:hAnsiTheme="minorEastAsia"/>
        </w:rPr>
        <w:t>证监基字</w:t>
      </w:r>
      <w:proofErr w:type="gramEnd"/>
      <w:r>
        <w:rPr>
          <w:rFonts w:asciiTheme="minorEastAsia" w:eastAsiaTheme="minorEastAsia" w:hAnsiTheme="minorEastAsia"/>
        </w:rPr>
        <w:t>[2007]48号）的有关规定要求，我公司在比较了多家证券经营机构的财务状况、经营状况、研究水平后，向多家券商租用了基金专用交易席位。</w:t>
      </w:r>
    </w:p>
    <w:p w:rsidR="000A3BF6" w:rsidRDefault="00CB024A">
      <w:pPr>
        <w:pStyle w:val="afc"/>
        <w:rPr>
          <w:rFonts w:asciiTheme="minorEastAsia" w:eastAsiaTheme="minorEastAsia" w:hAnsiTheme="minorEastAsia"/>
        </w:rPr>
      </w:pPr>
      <w:r>
        <w:rPr>
          <w:rFonts w:asciiTheme="minorEastAsia" w:eastAsiaTheme="minorEastAsia" w:hAnsiTheme="minorEastAsia"/>
        </w:rPr>
        <w:t xml:space="preserve">1、基金专用交易席位的选择标准如下： </w:t>
      </w:r>
    </w:p>
    <w:p w:rsidR="000A3BF6" w:rsidRDefault="00CB024A">
      <w:pPr>
        <w:pStyle w:val="afc"/>
        <w:rPr>
          <w:rFonts w:asciiTheme="minorEastAsia" w:eastAsiaTheme="minorEastAsia" w:hAnsiTheme="minorEastAsia"/>
        </w:rPr>
      </w:pPr>
      <w:r>
        <w:rPr>
          <w:rFonts w:asciiTheme="minorEastAsia" w:eastAsiaTheme="minorEastAsia" w:hAnsiTheme="minorEastAsia"/>
        </w:rPr>
        <w:t>(1)经营行为稳健规范，内控制度健全，在业内有良好的声誉；</w:t>
      </w:r>
    </w:p>
    <w:p w:rsidR="000A3BF6" w:rsidRDefault="00CB024A">
      <w:pPr>
        <w:pStyle w:val="afc"/>
        <w:rPr>
          <w:rFonts w:asciiTheme="minorEastAsia" w:eastAsiaTheme="minorEastAsia" w:hAnsiTheme="minorEastAsia"/>
        </w:rPr>
      </w:pPr>
      <w:r>
        <w:rPr>
          <w:rFonts w:asciiTheme="minorEastAsia" w:eastAsiaTheme="minorEastAsia" w:hAnsiTheme="minorEastAsia"/>
        </w:rPr>
        <w:lastRenderedPageBreak/>
        <w:t>(2)具备基金运作所需的高效、安全的通讯条件，交易设施满足基金进行证券交易的需要；</w:t>
      </w:r>
    </w:p>
    <w:p w:rsidR="000A3BF6" w:rsidRDefault="00CB024A">
      <w:pPr>
        <w:pStyle w:val="afc"/>
        <w:rPr>
          <w:rFonts w:asciiTheme="minorEastAsia" w:eastAsiaTheme="minorEastAsia" w:hAnsiTheme="minorEastAsia"/>
        </w:rPr>
      </w:pPr>
      <w:r>
        <w:rPr>
          <w:rFonts w:asciiTheme="minorEastAsia" w:eastAsiaTheme="minorEastAsia" w:hAnsiTheme="minorEastAsia"/>
        </w:rPr>
        <w:t>(3)具有较强的全方位金融服务能力和水平，包括但不限于：有较好的研究能力和行业分析能力，能及时、全面地向公司提供高质量的关于宏观、行业及市场走向、</w:t>
      </w:r>
      <w:proofErr w:type="gramStart"/>
      <w:r>
        <w:rPr>
          <w:rFonts w:asciiTheme="minorEastAsia" w:eastAsiaTheme="minorEastAsia" w:hAnsiTheme="minorEastAsia"/>
        </w:rPr>
        <w:t>个股分</w:t>
      </w:r>
      <w:proofErr w:type="gramEnd"/>
      <w:r>
        <w:rPr>
          <w:rFonts w:asciiTheme="minorEastAsia" w:eastAsiaTheme="minorEastAsia" w:hAnsiTheme="minorEastAsia"/>
        </w:rP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0A3BF6" w:rsidRDefault="00CB024A">
      <w:pPr>
        <w:pStyle w:val="afc"/>
        <w:rPr>
          <w:rFonts w:asciiTheme="minorEastAsia" w:eastAsiaTheme="minorEastAsia" w:hAnsiTheme="minorEastAsia"/>
        </w:rPr>
      </w:pPr>
      <w:r>
        <w:rPr>
          <w:rFonts w:asciiTheme="minorEastAsia" w:eastAsiaTheme="minorEastAsia" w:hAnsiTheme="minorEastAsia"/>
        </w:rPr>
        <w:t>2、基金专用交易席位的选择程序如下：</w:t>
      </w:r>
    </w:p>
    <w:p w:rsidR="000A3BF6" w:rsidRDefault="00CB024A">
      <w:pPr>
        <w:pStyle w:val="afc"/>
        <w:rPr>
          <w:rFonts w:asciiTheme="minorEastAsia" w:eastAsiaTheme="minorEastAsia" w:hAnsiTheme="minorEastAsia"/>
        </w:rPr>
      </w:pPr>
      <w:r>
        <w:rPr>
          <w:rFonts w:asciiTheme="minorEastAsia" w:eastAsiaTheme="minorEastAsia" w:hAnsiTheme="minorEastAsia"/>
        </w:rPr>
        <w:t>(1)本基金管理人根据上述标准考察后确定选用交易席位的证券经营机构；</w:t>
      </w:r>
    </w:p>
    <w:p w:rsidR="001A59F9" w:rsidRPr="003F1978" w:rsidRDefault="001A59F9" w:rsidP="00BB6D22">
      <w:pPr>
        <w:pStyle w:val="afc"/>
        <w:rPr>
          <w:rFonts w:asciiTheme="minorEastAsia" w:eastAsiaTheme="minorEastAsia" w:hAnsiTheme="minorEastAsia"/>
        </w:rPr>
      </w:pPr>
      <w:r w:rsidRPr="003F1978">
        <w:rPr>
          <w:rFonts w:asciiTheme="minorEastAsia" w:eastAsiaTheme="minorEastAsia" w:hAnsiTheme="minorEastAsia"/>
        </w:rPr>
        <w:t>(2)基金管理人和被选中的证券经营机构签订席位租用协议。</w:t>
      </w:r>
    </w:p>
    <w:p w:rsidR="00BC733A" w:rsidRPr="003F1978" w:rsidRDefault="00BC733A" w:rsidP="00BB6D22">
      <w:pPr>
        <w:pStyle w:val="33"/>
      </w:pPr>
      <w:bookmarkStart w:id="324" w:name="_Toc249707408"/>
      <w:bookmarkEnd w:id="323"/>
      <w:r w:rsidRPr="003F1978">
        <w:t>11.7.2 基金租用证券公司交易单元进行其他证券投资的情况</w:t>
      </w:r>
    </w:p>
    <w:p w:rsidR="001A59F9" w:rsidRPr="003F1978" w:rsidRDefault="001A59F9" w:rsidP="004148A9">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bookmarkEnd w:id="32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985"/>
        <w:gridCol w:w="992"/>
        <w:gridCol w:w="1985"/>
        <w:gridCol w:w="1134"/>
        <w:gridCol w:w="708"/>
        <w:gridCol w:w="1134"/>
      </w:tblGrid>
      <w:tr w:rsidR="006E344B" w:rsidRPr="003F1978" w:rsidTr="002B0BF3">
        <w:tc>
          <w:tcPr>
            <w:tcW w:w="1134" w:type="dxa"/>
            <w:vMerge w:val="restart"/>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券商名称</w:t>
            </w:r>
          </w:p>
        </w:tc>
        <w:tc>
          <w:tcPr>
            <w:tcW w:w="2977" w:type="dxa"/>
            <w:gridSpan w:val="2"/>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债券交易</w:t>
            </w:r>
          </w:p>
        </w:tc>
        <w:tc>
          <w:tcPr>
            <w:tcW w:w="3119" w:type="dxa"/>
            <w:gridSpan w:val="2"/>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回购交易</w:t>
            </w:r>
          </w:p>
        </w:tc>
        <w:tc>
          <w:tcPr>
            <w:tcW w:w="1842" w:type="dxa"/>
            <w:gridSpan w:val="2"/>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权证交易</w:t>
            </w:r>
          </w:p>
        </w:tc>
      </w:tr>
      <w:tr w:rsidR="006E344B" w:rsidRPr="003F1978" w:rsidTr="002B0BF3">
        <w:tc>
          <w:tcPr>
            <w:tcW w:w="1134" w:type="dxa"/>
            <w:vMerge/>
            <w:vAlign w:val="center"/>
          </w:tcPr>
          <w:p w:rsidR="006E344B" w:rsidRPr="003F1978" w:rsidRDefault="006E344B" w:rsidP="00EF0F3F">
            <w:pPr>
              <w:widowControl/>
              <w:jc w:val="left"/>
              <w:rPr>
                <w:rFonts w:asciiTheme="minorEastAsia" w:eastAsiaTheme="minorEastAsia" w:hAnsiTheme="minorEastAsia"/>
                <w:kern w:val="0"/>
                <w:szCs w:val="21"/>
              </w:rPr>
            </w:pPr>
          </w:p>
        </w:tc>
        <w:tc>
          <w:tcPr>
            <w:tcW w:w="1985"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992" w:type="dxa"/>
            <w:vAlign w:val="center"/>
          </w:tcPr>
          <w:p w:rsidR="006E344B" w:rsidRPr="002B0BF3" w:rsidRDefault="006E344B" w:rsidP="00EF0F3F">
            <w:pPr>
              <w:pStyle w:val="afb"/>
              <w:jc w:val="center"/>
              <w:rPr>
                <w:rFonts w:asciiTheme="minorEastAsia" w:eastAsiaTheme="minorEastAsia" w:hAnsiTheme="minorEastAsia"/>
                <w:sz w:val="18"/>
              </w:rPr>
            </w:pPr>
            <w:r w:rsidRPr="002B0BF3">
              <w:rPr>
                <w:rFonts w:asciiTheme="minorEastAsia" w:eastAsiaTheme="minorEastAsia" w:hAnsiTheme="minorEastAsia"/>
                <w:sz w:val="18"/>
              </w:rPr>
              <w:t>占当期债券成交总额的比例</w:t>
            </w:r>
          </w:p>
        </w:tc>
        <w:tc>
          <w:tcPr>
            <w:tcW w:w="1985"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1134" w:type="dxa"/>
            <w:vAlign w:val="center"/>
          </w:tcPr>
          <w:p w:rsidR="006E344B" w:rsidRPr="002B0BF3" w:rsidRDefault="006E344B" w:rsidP="00EF0F3F">
            <w:pPr>
              <w:pStyle w:val="afb"/>
              <w:jc w:val="center"/>
              <w:rPr>
                <w:rFonts w:asciiTheme="minorEastAsia" w:eastAsiaTheme="minorEastAsia" w:hAnsiTheme="minorEastAsia"/>
                <w:sz w:val="18"/>
              </w:rPr>
            </w:pPr>
            <w:r w:rsidRPr="002B0BF3">
              <w:rPr>
                <w:rFonts w:asciiTheme="minorEastAsia" w:eastAsiaTheme="minorEastAsia" w:hAnsiTheme="minorEastAsia"/>
                <w:sz w:val="18"/>
              </w:rPr>
              <w:t>占当期回购成交总额的比例</w:t>
            </w:r>
          </w:p>
        </w:tc>
        <w:tc>
          <w:tcPr>
            <w:tcW w:w="708"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1134" w:type="dxa"/>
            <w:vAlign w:val="center"/>
          </w:tcPr>
          <w:p w:rsidR="006E344B" w:rsidRPr="002B0BF3" w:rsidRDefault="006E344B" w:rsidP="00EF0F3F">
            <w:pPr>
              <w:pStyle w:val="afb"/>
              <w:jc w:val="center"/>
              <w:rPr>
                <w:rFonts w:asciiTheme="minorEastAsia" w:eastAsiaTheme="minorEastAsia" w:hAnsiTheme="minorEastAsia"/>
                <w:sz w:val="18"/>
              </w:rPr>
            </w:pPr>
            <w:r w:rsidRPr="002B0BF3">
              <w:rPr>
                <w:rFonts w:asciiTheme="minorEastAsia" w:eastAsiaTheme="minorEastAsia" w:hAnsiTheme="minorEastAsia"/>
                <w:sz w:val="18"/>
              </w:rPr>
              <w:t>占当期权</w:t>
            </w:r>
            <w:proofErr w:type="gramStart"/>
            <w:r w:rsidRPr="002B0BF3">
              <w:rPr>
                <w:rFonts w:asciiTheme="minorEastAsia" w:eastAsiaTheme="minorEastAsia" w:hAnsiTheme="minorEastAsia"/>
                <w:sz w:val="18"/>
              </w:rPr>
              <w:t>证成交</w:t>
            </w:r>
            <w:proofErr w:type="gramEnd"/>
            <w:r w:rsidRPr="002B0BF3">
              <w:rPr>
                <w:rFonts w:asciiTheme="minorEastAsia" w:eastAsiaTheme="minorEastAsia" w:hAnsiTheme="minorEastAsia"/>
                <w:sz w:val="18"/>
              </w:rPr>
              <w:t>总额的比例</w:t>
            </w:r>
          </w:p>
        </w:tc>
      </w:tr>
      <w:tr w:rsidR="000A3BF6" w:rsidTr="002B0BF3">
        <w:tc>
          <w:tcPr>
            <w:tcW w:w="1134" w:type="dxa"/>
            <w:vAlign w:val="center"/>
          </w:tcPr>
          <w:p w:rsidR="000A3BF6" w:rsidRDefault="00CB024A">
            <w:pPr>
              <w:jc w:val="left"/>
            </w:pPr>
            <w:r>
              <w:rPr>
                <w:rFonts w:asciiTheme="minorEastAsia" w:eastAsiaTheme="minorEastAsia" w:hAnsiTheme="minorEastAsia"/>
              </w:rPr>
              <w:t>海通证券</w:t>
            </w:r>
          </w:p>
        </w:tc>
        <w:tc>
          <w:tcPr>
            <w:tcW w:w="1985" w:type="dxa"/>
            <w:vAlign w:val="center"/>
          </w:tcPr>
          <w:p w:rsidR="000A3BF6" w:rsidRDefault="00CB024A">
            <w:pPr>
              <w:jc w:val="right"/>
            </w:pPr>
            <w:r>
              <w:rPr>
                <w:rFonts w:asciiTheme="minorEastAsia" w:eastAsiaTheme="minorEastAsia" w:hAnsiTheme="minorEastAsia"/>
              </w:rPr>
              <w:t>1,700,496,154.60</w:t>
            </w:r>
          </w:p>
        </w:tc>
        <w:tc>
          <w:tcPr>
            <w:tcW w:w="992" w:type="dxa"/>
            <w:vAlign w:val="center"/>
          </w:tcPr>
          <w:p w:rsidR="000A3BF6" w:rsidRDefault="00CB024A">
            <w:pPr>
              <w:jc w:val="right"/>
            </w:pPr>
            <w:r>
              <w:rPr>
                <w:rFonts w:asciiTheme="minorEastAsia" w:eastAsiaTheme="minorEastAsia" w:hAnsiTheme="minorEastAsia"/>
              </w:rPr>
              <w:t>100.00%</w:t>
            </w:r>
          </w:p>
        </w:tc>
        <w:tc>
          <w:tcPr>
            <w:tcW w:w="1985" w:type="dxa"/>
            <w:vAlign w:val="center"/>
          </w:tcPr>
          <w:p w:rsidR="000A3BF6" w:rsidRDefault="00CB024A">
            <w:pPr>
              <w:jc w:val="right"/>
            </w:pPr>
            <w:r>
              <w:rPr>
                <w:rFonts w:asciiTheme="minorEastAsia" w:eastAsiaTheme="minorEastAsia" w:hAnsiTheme="minorEastAsia"/>
              </w:rPr>
              <w:t>9,345,800,000.00</w:t>
            </w:r>
          </w:p>
        </w:tc>
        <w:tc>
          <w:tcPr>
            <w:tcW w:w="1134" w:type="dxa"/>
            <w:vAlign w:val="center"/>
          </w:tcPr>
          <w:p w:rsidR="000A3BF6" w:rsidRDefault="00CB024A">
            <w:pPr>
              <w:jc w:val="right"/>
            </w:pPr>
            <w:r>
              <w:rPr>
                <w:rFonts w:asciiTheme="minorEastAsia" w:eastAsiaTheme="minorEastAsia" w:hAnsiTheme="minorEastAsia"/>
              </w:rPr>
              <w:t>100.00%</w:t>
            </w:r>
          </w:p>
        </w:tc>
        <w:tc>
          <w:tcPr>
            <w:tcW w:w="708" w:type="dxa"/>
            <w:vAlign w:val="center"/>
          </w:tcPr>
          <w:p w:rsidR="000A3BF6" w:rsidRDefault="00CB024A">
            <w:pPr>
              <w:jc w:val="right"/>
            </w:pPr>
            <w:r>
              <w:rPr>
                <w:rFonts w:asciiTheme="minorEastAsia" w:eastAsiaTheme="minorEastAsia" w:hAnsiTheme="minorEastAsia"/>
              </w:rPr>
              <w:t>-</w:t>
            </w:r>
          </w:p>
        </w:tc>
        <w:tc>
          <w:tcPr>
            <w:tcW w:w="1134" w:type="dxa"/>
            <w:vAlign w:val="center"/>
          </w:tcPr>
          <w:p w:rsidR="000A3BF6" w:rsidRDefault="00CB024A">
            <w:pPr>
              <w:jc w:val="right"/>
            </w:pPr>
            <w:r>
              <w:rPr>
                <w:rFonts w:asciiTheme="minorEastAsia" w:eastAsiaTheme="minorEastAsia" w:hAnsiTheme="minorEastAsia"/>
              </w:rPr>
              <w:t>-</w:t>
            </w:r>
          </w:p>
        </w:tc>
      </w:tr>
    </w:tbl>
    <w:p w:rsidR="006E344B" w:rsidRPr="003F1978" w:rsidRDefault="006E344B" w:rsidP="006E344B">
      <w:pPr>
        <w:autoSpaceDE w:val="0"/>
        <w:autoSpaceDN w:val="0"/>
        <w:adjustRightInd w:val="0"/>
        <w:spacing w:line="360" w:lineRule="auto"/>
        <w:jc w:val="left"/>
        <w:rPr>
          <w:rFonts w:asciiTheme="minorEastAsia" w:eastAsiaTheme="minorEastAsia" w:hAnsiTheme="minorEastAsia"/>
          <w:szCs w:val="21"/>
        </w:rPr>
      </w:pPr>
    </w:p>
    <w:p w:rsidR="001A59F9" w:rsidRPr="003F1978" w:rsidRDefault="001A59F9" w:rsidP="00925831">
      <w:pPr>
        <w:pStyle w:val="23"/>
        <w:rPr>
          <w:rFonts w:eastAsiaTheme="minorEastAsia"/>
        </w:rPr>
      </w:pPr>
      <w:bookmarkStart w:id="325" w:name="_Toc361324901"/>
      <w:bookmarkStart w:id="326" w:name="_Toc374374980"/>
      <w:bookmarkStart w:id="327" w:name="_Toc514070310"/>
      <w:bookmarkStart w:id="328" w:name="_Toc2168593"/>
      <w:bookmarkStart w:id="329" w:name="_Toc3908770"/>
      <w:r w:rsidRPr="003F1978">
        <w:rPr>
          <w:rFonts w:eastAsiaTheme="minorEastAsia"/>
        </w:rPr>
        <w:t>11.8</w:t>
      </w:r>
      <w:r w:rsidR="009153A3" w:rsidRPr="003F1978">
        <w:rPr>
          <w:rFonts w:eastAsiaTheme="minorEastAsia"/>
        </w:rPr>
        <w:t xml:space="preserve"> </w:t>
      </w:r>
      <w:r w:rsidRPr="003F1978">
        <w:rPr>
          <w:rFonts w:eastAsiaTheme="minorEastAsia"/>
        </w:rPr>
        <w:t>其他重大事件</w:t>
      </w:r>
      <w:bookmarkEnd w:id="325"/>
      <w:bookmarkEnd w:id="326"/>
      <w:bookmarkEnd w:id="327"/>
      <w:bookmarkEnd w:id="328"/>
      <w:bookmarkEnd w:id="3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701"/>
      </w:tblGrid>
      <w:tr w:rsidR="001A59F9" w:rsidRPr="003F1978" w:rsidTr="000A21C9">
        <w:tc>
          <w:tcPr>
            <w:tcW w:w="7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43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公告事项</w:t>
            </w:r>
          </w:p>
        </w:tc>
        <w:tc>
          <w:tcPr>
            <w:tcW w:w="233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法定披露方式</w:t>
            </w:r>
          </w:p>
        </w:tc>
        <w:tc>
          <w:tcPr>
            <w:tcW w:w="170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法定披露日期</w:t>
            </w:r>
          </w:p>
        </w:tc>
      </w:tr>
      <w:tr w:rsidR="000A3BF6">
        <w:tc>
          <w:tcPr>
            <w:tcW w:w="720" w:type="dxa"/>
            <w:vAlign w:val="center"/>
          </w:tcPr>
          <w:p w:rsidR="000A3BF6" w:rsidRDefault="00CB024A">
            <w:pPr>
              <w:jc w:val="center"/>
            </w:pPr>
            <w:r>
              <w:rPr>
                <w:rFonts w:asciiTheme="minorEastAsia" w:eastAsiaTheme="minorEastAsia" w:hAnsiTheme="minorEastAsia"/>
              </w:rPr>
              <w:t>1</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博时鑫丰灵活配置混合型证券投资基金暂停申购、转换转入、定期定额投资业务的公告</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2018-11-15</w:t>
            </w:r>
          </w:p>
        </w:tc>
      </w:tr>
      <w:tr w:rsidR="000A3BF6">
        <w:tc>
          <w:tcPr>
            <w:tcW w:w="720" w:type="dxa"/>
            <w:vAlign w:val="center"/>
          </w:tcPr>
          <w:p w:rsidR="000A3BF6" w:rsidRDefault="00CB024A">
            <w:pPr>
              <w:jc w:val="center"/>
            </w:pPr>
            <w:r>
              <w:rPr>
                <w:rFonts w:asciiTheme="minorEastAsia" w:eastAsiaTheme="minorEastAsia" w:hAnsiTheme="minorEastAsia"/>
              </w:rPr>
              <w:t>2</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博时鑫丰灵活配置混合型证券投资基金2018年第3季度报告</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2018-10-25</w:t>
            </w:r>
          </w:p>
        </w:tc>
      </w:tr>
      <w:tr w:rsidR="000A3BF6">
        <w:tc>
          <w:tcPr>
            <w:tcW w:w="720" w:type="dxa"/>
            <w:vAlign w:val="center"/>
          </w:tcPr>
          <w:p w:rsidR="000A3BF6" w:rsidRDefault="00CB024A">
            <w:pPr>
              <w:jc w:val="center"/>
            </w:pPr>
            <w:r>
              <w:rPr>
                <w:rFonts w:asciiTheme="minorEastAsia" w:eastAsiaTheme="minorEastAsia" w:hAnsiTheme="minorEastAsia"/>
              </w:rPr>
              <w:t>3</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博时鑫丰灵活配置混合型证券投资基金2018年半年度报告（摘要）</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2018-08-29</w:t>
            </w:r>
          </w:p>
        </w:tc>
      </w:tr>
      <w:tr w:rsidR="000A3BF6">
        <w:tc>
          <w:tcPr>
            <w:tcW w:w="720" w:type="dxa"/>
            <w:vAlign w:val="center"/>
          </w:tcPr>
          <w:p w:rsidR="000A3BF6" w:rsidRDefault="00CB024A">
            <w:pPr>
              <w:jc w:val="center"/>
            </w:pPr>
            <w:r>
              <w:rPr>
                <w:rFonts w:asciiTheme="minorEastAsia" w:eastAsiaTheme="minorEastAsia" w:hAnsiTheme="minorEastAsia"/>
              </w:rPr>
              <w:t>4</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博时鑫丰灵活配置混合型证券投资基金2018年半年度报告（正文）</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2018-08-29</w:t>
            </w:r>
          </w:p>
        </w:tc>
      </w:tr>
      <w:tr w:rsidR="000A3BF6">
        <w:tc>
          <w:tcPr>
            <w:tcW w:w="720" w:type="dxa"/>
            <w:vAlign w:val="center"/>
          </w:tcPr>
          <w:p w:rsidR="000A3BF6" w:rsidRDefault="00CB024A">
            <w:pPr>
              <w:jc w:val="center"/>
            </w:pPr>
            <w:r>
              <w:rPr>
                <w:rFonts w:asciiTheme="minorEastAsia" w:eastAsiaTheme="minorEastAsia" w:hAnsiTheme="minorEastAsia"/>
              </w:rPr>
              <w:t>5</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博时鑫丰灵活配置混合型证券投资基金更新招募说明书2018年第2号（正文）</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2018-08-04</w:t>
            </w:r>
          </w:p>
        </w:tc>
      </w:tr>
      <w:tr w:rsidR="000A3BF6">
        <w:tc>
          <w:tcPr>
            <w:tcW w:w="720" w:type="dxa"/>
            <w:vAlign w:val="center"/>
          </w:tcPr>
          <w:p w:rsidR="000A3BF6" w:rsidRDefault="00CB024A">
            <w:pPr>
              <w:jc w:val="center"/>
            </w:pPr>
            <w:r>
              <w:rPr>
                <w:rFonts w:asciiTheme="minorEastAsia" w:eastAsiaTheme="minorEastAsia" w:hAnsiTheme="minorEastAsia"/>
              </w:rPr>
              <w:t>6</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博时鑫丰灵活配置混合型证券投资基金更新招募说明书2018年第2号（摘要）</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2018-08-04</w:t>
            </w:r>
          </w:p>
        </w:tc>
      </w:tr>
      <w:tr w:rsidR="000A3BF6">
        <w:tc>
          <w:tcPr>
            <w:tcW w:w="720" w:type="dxa"/>
            <w:vAlign w:val="center"/>
          </w:tcPr>
          <w:p w:rsidR="000A3BF6" w:rsidRDefault="00CB024A">
            <w:pPr>
              <w:jc w:val="center"/>
            </w:pPr>
            <w:r>
              <w:rPr>
                <w:rFonts w:asciiTheme="minorEastAsia" w:eastAsiaTheme="minorEastAsia" w:hAnsiTheme="minorEastAsia"/>
              </w:rPr>
              <w:t>7</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博时鑫丰灵活配置混合型证券投资基金2018年第2季度报告</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2018-07-20</w:t>
            </w:r>
          </w:p>
        </w:tc>
      </w:tr>
      <w:tr w:rsidR="000A3BF6">
        <w:tc>
          <w:tcPr>
            <w:tcW w:w="720" w:type="dxa"/>
            <w:vAlign w:val="center"/>
          </w:tcPr>
          <w:p w:rsidR="000A3BF6" w:rsidRDefault="00CB024A">
            <w:pPr>
              <w:jc w:val="center"/>
            </w:pPr>
            <w:r>
              <w:rPr>
                <w:rFonts w:asciiTheme="minorEastAsia" w:eastAsiaTheme="minorEastAsia" w:hAnsiTheme="minorEastAsia"/>
              </w:rPr>
              <w:t>8</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博时鑫丰灵活配置混合型证券投资基金2018年第1季度报告</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2018-04-20</w:t>
            </w:r>
          </w:p>
        </w:tc>
      </w:tr>
      <w:tr w:rsidR="000A3BF6">
        <w:tc>
          <w:tcPr>
            <w:tcW w:w="720" w:type="dxa"/>
            <w:vAlign w:val="center"/>
          </w:tcPr>
          <w:p w:rsidR="000A3BF6" w:rsidRDefault="00CB024A">
            <w:pPr>
              <w:jc w:val="center"/>
            </w:pPr>
            <w:r>
              <w:rPr>
                <w:rFonts w:asciiTheme="minorEastAsia" w:eastAsiaTheme="minorEastAsia" w:hAnsiTheme="minorEastAsia"/>
              </w:rPr>
              <w:t>9</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博时鑫丰灵活配置混合型证券投资基金2017年年度报告（摘要）</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2018-03-31</w:t>
            </w:r>
          </w:p>
        </w:tc>
      </w:tr>
      <w:tr w:rsidR="000A3BF6">
        <w:tc>
          <w:tcPr>
            <w:tcW w:w="720" w:type="dxa"/>
            <w:vAlign w:val="center"/>
          </w:tcPr>
          <w:p w:rsidR="000A3BF6" w:rsidRDefault="00CB024A">
            <w:pPr>
              <w:jc w:val="center"/>
            </w:pPr>
            <w:r>
              <w:rPr>
                <w:rFonts w:asciiTheme="minorEastAsia" w:eastAsiaTheme="minorEastAsia" w:hAnsiTheme="minorEastAsia"/>
              </w:rPr>
              <w:t>10</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博时鑫丰灵活配置混合型证券投资基金2017年年度报告（正文）</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2018-03-31</w:t>
            </w:r>
          </w:p>
        </w:tc>
      </w:tr>
      <w:tr w:rsidR="000A3BF6">
        <w:tc>
          <w:tcPr>
            <w:tcW w:w="720" w:type="dxa"/>
            <w:vAlign w:val="center"/>
          </w:tcPr>
          <w:p w:rsidR="000A3BF6" w:rsidRDefault="00CB024A">
            <w:pPr>
              <w:jc w:val="center"/>
            </w:pPr>
            <w:r>
              <w:rPr>
                <w:rFonts w:asciiTheme="minorEastAsia" w:eastAsiaTheme="minorEastAsia" w:hAnsiTheme="minorEastAsia"/>
              </w:rPr>
              <w:t>11</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博时鑫丰灵活配置混合型证券投资基金分红公告</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2018-03-29</w:t>
            </w:r>
          </w:p>
        </w:tc>
      </w:tr>
      <w:tr w:rsidR="000A3BF6">
        <w:tc>
          <w:tcPr>
            <w:tcW w:w="720" w:type="dxa"/>
            <w:vAlign w:val="center"/>
          </w:tcPr>
          <w:p w:rsidR="000A3BF6" w:rsidRDefault="00CB024A">
            <w:pPr>
              <w:jc w:val="center"/>
            </w:pPr>
            <w:r>
              <w:rPr>
                <w:rFonts w:asciiTheme="minorEastAsia" w:eastAsiaTheme="minorEastAsia" w:hAnsiTheme="minorEastAsia"/>
              </w:rPr>
              <w:lastRenderedPageBreak/>
              <w:t>12</w:t>
            </w:r>
          </w:p>
        </w:tc>
        <w:tc>
          <w:tcPr>
            <w:tcW w:w="4320" w:type="dxa"/>
            <w:vAlign w:val="center"/>
          </w:tcPr>
          <w:p w:rsidR="000A3BF6" w:rsidRDefault="00CB024A">
            <w:pPr>
              <w:jc w:val="left"/>
            </w:pPr>
            <w:r>
              <w:rPr>
                <w:rFonts w:asciiTheme="minorEastAsia" w:eastAsiaTheme="minorEastAsia" w:hAnsiTheme="minorEastAsia"/>
              </w:rPr>
              <w:t>博时鑫丰灵活配置混合型证券投资</w:t>
            </w:r>
            <w:proofErr w:type="gramStart"/>
            <w:r>
              <w:rPr>
                <w:rFonts w:asciiTheme="minorEastAsia" w:eastAsiaTheme="minorEastAsia" w:hAnsiTheme="minorEastAsia"/>
              </w:rPr>
              <w:t>基金基金</w:t>
            </w:r>
            <w:proofErr w:type="gramEnd"/>
            <w:r>
              <w:rPr>
                <w:rFonts w:asciiTheme="minorEastAsia" w:eastAsiaTheme="minorEastAsia" w:hAnsiTheme="minorEastAsia"/>
              </w:rPr>
              <w:t>合同</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2018-03-27</w:t>
            </w:r>
          </w:p>
        </w:tc>
      </w:tr>
      <w:tr w:rsidR="000A3BF6">
        <w:tc>
          <w:tcPr>
            <w:tcW w:w="720" w:type="dxa"/>
            <w:vAlign w:val="center"/>
          </w:tcPr>
          <w:p w:rsidR="000A3BF6" w:rsidRDefault="00CB024A">
            <w:pPr>
              <w:jc w:val="center"/>
            </w:pPr>
            <w:r>
              <w:rPr>
                <w:rFonts w:asciiTheme="minorEastAsia" w:eastAsiaTheme="minorEastAsia" w:hAnsiTheme="minorEastAsia"/>
              </w:rPr>
              <w:t>13</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博时鑫丰灵活配置混合型证券投资基金托管协议</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2018-03-27</w:t>
            </w:r>
          </w:p>
        </w:tc>
      </w:tr>
      <w:tr w:rsidR="000A3BF6">
        <w:tc>
          <w:tcPr>
            <w:tcW w:w="720" w:type="dxa"/>
            <w:vAlign w:val="center"/>
          </w:tcPr>
          <w:p w:rsidR="000A3BF6" w:rsidRDefault="00CB024A">
            <w:pPr>
              <w:jc w:val="center"/>
            </w:pPr>
            <w:r>
              <w:rPr>
                <w:rFonts w:asciiTheme="minorEastAsia" w:eastAsiaTheme="minorEastAsia" w:hAnsiTheme="minorEastAsia"/>
              </w:rPr>
              <w:t>14</w:t>
            </w:r>
          </w:p>
        </w:tc>
        <w:tc>
          <w:tcPr>
            <w:tcW w:w="4320" w:type="dxa"/>
            <w:vAlign w:val="center"/>
          </w:tcPr>
          <w:p w:rsidR="000A3BF6" w:rsidRDefault="00CB024A">
            <w:pPr>
              <w:jc w:val="left"/>
            </w:pPr>
            <w:r>
              <w:rPr>
                <w:rFonts w:asciiTheme="minorEastAsia" w:eastAsiaTheme="minorEastAsia" w:hAnsiTheme="minorEastAsia"/>
              </w:rPr>
              <w:t>流动性风险管理规定：博时鑫丰灵活配置混合型证券投资</w:t>
            </w:r>
            <w:proofErr w:type="gramStart"/>
            <w:r>
              <w:rPr>
                <w:rFonts w:asciiTheme="minorEastAsia" w:eastAsiaTheme="minorEastAsia" w:hAnsiTheme="minorEastAsia"/>
              </w:rPr>
              <w:t>基金基金</w:t>
            </w:r>
            <w:proofErr w:type="gramEnd"/>
            <w:r>
              <w:rPr>
                <w:rFonts w:asciiTheme="minorEastAsia" w:eastAsiaTheme="minorEastAsia" w:hAnsiTheme="minorEastAsia"/>
              </w:rPr>
              <w:t>合同和托管协议修改前后文对照表</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2018-03-24</w:t>
            </w:r>
          </w:p>
        </w:tc>
      </w:tr>
      <w:tr w:rsidR="000A3BF6">
        <w:tc>
          <w:tcPr>
            <w:tcW w:w="720" w:type="dxa"/>
            <w:vAlign w:val="center"/>
          </w:tcPr>
          <w:p w:rsidR="000A3BF6" w:rsidRDefault="00CB024A">
            <w:pPr>
              <w:jc w:val="center"/>
            </w:pPr>
            <w:r>
              <w:rPr>
                <w:rFonts w:asciiTheme="minorEastAsia" w:eastAsiaTheme="minorEastAsia" w:hAnsiTheme="minorEastAsia"/>
              </w:rPr>
              <w:t>15</w:t>
            </w:r>
          </w:p>
        </w:tc>
        <w:tc>
          <w:tcPr>
            <w:tcW w:w="4320" w:type="dxa"/>
            <w:vAlign w:val="center"/>
          </w:tcPr>
          <w:p w:rsidR="000A3BF6" w:rsidRDefault="00CB024A">
            <w:pPr>
              <w:jc w:val="left"/>
            </w:pPr>
            <w:r>
              <w:rPr>
                <w:rFonts w:asciiTheme="minorEastAsia" w:eastAsiaTheme="minorEastAsia" w:hAnsiTheme="minorEastAsia"/>
              </w:rPr>
              <w:t>关于博时基金管理有限公司根据《公开募集开放式证券投资基金流动性风险管理规定》变更旗下部分基金法律文件的公告</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2018-03-24</w:t>
            </w:r>
          </w:p>
        </w:tc>
      </w:tr>
      <w:tr w:rsidR="000A3BF6">
        <w:tc>
          <w:tcPr>
            <w:tcW w:w="720" w:type="dxa"/>
            <w:vAlign w:val="center"/>
          </w:tcPr>
          <w:p w:rsidR="000A3BF6" w:rsidRDefault="00CB024A">
            <w:pPr>
              <w:jc w:val="center"/>
            </w:pPr>
            <w:r>
              <w:rPr>
                <w:rFonts w:asciiTheme="minorEastAsia" w:eastAsiaTheme="minorEastAsia" w:hAnsiTheme="minorEastAsia"/>
              </w:rPr>
              <w:t>16</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博时鑫丰灵活配置混合型证券投资基金更新招募说明书2018年第1号（摘要）</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2018-02-03</w:t>
            </w:r>
          </w:p>
        </w:tc>
      </w:tr>
      <w:tr w:rsidR="000A3BF6">
        <w:tc>
          <w:tcPr>
            <w:tcW w:w="720" w:type="dxa"/>
            <w:vAlign w:val="center"/>
          </w:tcPr>
          <w:p w:rsidR="000A3BF6" w:rsidRDefault="00CB024A">
            <w:pPr>
              <w:jc w:val="center"/>
            </w:pPr>
            <w:r>
              <w:rPr>
                <w:rFonts w:asciiTheme="minorEastAsia" w:eastAsiaTheme="minorEastAsia" w:hAnsiTheme="minorEastAsia"/>
              </w:rPr>
              <w:t>17</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博时鑫丰灵活配置混合型证券投资基金更新招募说明书2018年第1号（正文）</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2018-02-03</w:t>
            </w:r>
          </w:p>
        </w:tc>
      </w:tr>
      <w:tr w:rsidR="000A3BF6">
        <w:tc>
          <w:tcPr>
            <w:tcW w:w="720" w:type="dxa"/>
            <w:vAlign w:val="center"/>
          </w:tcPr>
          <w:p w:rsidR="000A3BF6" w:rsidRDefault="00CB024A">
            <w:pPr>
              <w:jc w:val="center"/>
            </w:pPr>
            <w:r>
              <w:rPr>
                <w:rFonts w:asciiTheme="minorEastAsia" w:eastAsiaTheme="minorEastAsia" w:hAnsiTheme="minorEastAsia"/>
              </w:rPr>
              <w:t>18</w:t>
            </w:r>
          </w:p>
        </w:tc>
        <w:tc>
          <w:tcPr>
            <w:tcW w:w="4320" w:type="dxa"/>
            <w:vAlign w:val="center"/>
          </w:tcPr>
          <w:p w:rsidR="000A3BF6" w:rsidRDefault="00CB024A">
            <w:pPr>
              <w:jc w:val="left"/>
            </w:pPr>
            <w:r>
              <w:rPr>
                <w:rFonts w:asciiTheme="minorEastAsia" w:eastAsiaTheme="minorEastAsia" w:hAnsiTheme="minorEastAsia"/>
              </w:rPr>
              <w:t>博时鑫丰灵活配置混合型证券投资基金2017年第4季度报告</w:t>
            </w:r>
          </w:p>
        </w:tc>
        <w:tc>
          <w:tcPr>
            <w:tcW w:w="2331" w:type="dxa"/>
            <w:vAlign w:val="center"/>
          </w:tcPr>
          <w:p w:rsidR="000A3BF6" w:rsidRDefault="00CB024A">
            <w:pPr>
              <w:jc w:val="center"/>
            </w:pPr>
            <w:r>
              <w:rPr>
                <w:rFonts w:asciiTheme="minorEastAsia" w:eastAsiaTheme="minorEastAsia" w:hAnsiTheme="minorEastAsia"/>
              </w:rPr>
              <w:t>中国证券报、上海证券报、证券时报</w:t>
            </w:r>
          </w:p>
        </w:tc>
        <w:tc>
          <w:tcPr>
            <w:tcW w:w="1701" w:type="dxa"/>
            <w:vAlign w:val="center"/>
          </w:tcPr>
          <w:p w:rsidR="000A3BF6" w:rsidRDefault="00CB024A">
            <w:pPr>
              <w:jc w:val="center"/>
            </w:pPr>
            <w:r>
              <w:rPr>
                <w:rFonts w:asciiTheme="minorEastAsia" w:eastAsiaTheme="minorEastAsia" w:hAnsiTheme="minorEastAsia"/>
              </w:rPr>
              <w:t>2018-01-20</w:t>
            </w:r>
          </w:p>
        </w:tc>
      </w:tr>
    </w:tbl>
    <w:p w:rsidR="001A59F9" w:rsidRPr="003F1978" w:rsidRDefault="001A59F9" w:rsidP="00F465BA">
      <w:pPr>
        <w:pStyle w:val="1new"/>
        <w:rPr>
          <w:rStyle w:val="2CharCharChar"/>
          <w:rFonts w:asciiTheme="minorEastAsia" w:eastAsiaTheme="minorEastAsia" w:hAnsiTheme="minorEastAsia"/>
        </w:rPr>
      </w:pPr>
      <w:bookmarkStart w:id="330" w:name="_Toc361324902"/>
      <w:bookmarkStart w:id="331" w:name="_Toc374374982"/>
      <w:bookmarkStart w:id="332" w:name="_Toc514070311"/>
      <w:bookmarkStart w:id="333" w:name="_Toc2168594"/>
      <w:bookmarkStart w:id="334" w:name="_Toc3908771"/>
      <w:r w:rsidRPr="003F1978">
        <w:rPr>
          <w:rStyle w:val="2CharCharChar"/>
          <w:rFonts w:asciiTheme="minorEastAsia" w:eastAsiaTheme="minorEastAsia" w:hAnsiTheme="minorEastAsia"/>
        </w:rPr>
        <w:t>§12影响投资者决策的其他重要信息</w:t>
      </w:r>
      <w:bookmarkEnd w:id="330"/>
      <w:bookmarkEnd w:id="331"/>
      <w:bookmarkEnd w:id="332"/>
      <w:bookmarkEnd w:id="333"/>
      <w:bookmarkEnd w:id="334"/>
    </w:p>
    <w:p w:rsidR="00C7727A" w:rsidRPr="003F1978" w:rsidRDefault="00C7727A" w:rsidP="000F791B">
      <w:pPr>
        <w:pStyle w:val="23"/>
        <w:rPr>
          <w:rFonts w:eastAsiaTheme="minorEastAsia"/>
        </w:rPr>
      </w:pPr>
      <w:bookmarkStart w:id="335" w:name="_Toc514070312"/>
      <w:bookmarkStart w:id="336" w:name="_Toc2168595"/>
      <w:bookmarkStart w:id="337" w:name="_Toc3908772"/>
      <w:r w:rsidRPr="003F1978">
        <w:rPr>
          <w:rFonts w:eastAsiaTheme="minorEastAsia"/>
        </w:rPr>
        <w:t xml:space="preserve">12.1 </w:t>
      </w:r>
      <w:r w:rsidRPr="003F1978">
        <w:rPr>
          <w:rFonts w:eastAsiaTheme="minorEastAsia" w:hint="eastAsia"/>
        </w:rPr>
        <w:t>报告期内单一投资者持有基金份额比例达到或超过</w:t>
      </w:r>
      <w:r w:rsidRPr="003F1978">
        <w:rPr>
          <w:rFonts w:eastAsiaTheme="minorEastAsia"/>
        </w:rPr>
        <w:t>20%</w:t>
      </w:r>
      <w:r w:rsidRPr="003F1978">
        <w:rPr>
          <w:rFonts w:eastAsiaTheme="minorEastAsia" w:hint="eastAsia"/>
        </w:rPr>
        <w:t>的情况</w:t>
      </w:r>
      <w:bookmarkEnd w:id="335"/>
      <w:bookmarkEnd w:id="336"/>
      <w:bookmarkEnd w:id="337"/>
    </w:p>
    <w:tbl>
      <w:tblPr>
        <w:tblStyle w:val="af7"/>
        <w:tblW w:w="9072" w:type="dxa"/>
        <w:tblInd w:w="108" w:type="dxa"/>
        <w:tblLayout w:type="fixed"/>
        <w:tblLook w:val="04A0" w:firstRow="1" w:lastRow="0" w:firstColumn="1" w:lastColumn="0" w:noHBand="0" w:noVBand="1"/>
      </w:tblPr>
      <w:tblGrid>
        <w:gridCol w:w="708"/>
        <w:gridCol w:w="568"/>
        <w:gridCol w:w="1418"/>
        <w:gridCol w:w="1699"/>
        <w:gridCol w:w="710"/>
        <w:gridCol w:w="1560"/>
        <w:gridCol w:w="1559"/>
        <w:gridCol w:w="850"/>
      </w:tblGrid>
      <w:tr w:rsidR="00C7727A" w:rsidRPr="003F1978" w:rsidTr="002B0BF3">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投资者类别</w:t>
            </w:r>
          </w:p>
        </w:tc>
        <w:tc>
          <w:tcPr>
            <w:tcW w:w="5955" w:type="dxa"/>
            <w:gridSpan w:val="5"/>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报告期内持有基金份额变化情况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报告期末持有基金情况</w:t>
            </w:r>
          </w:p>
        </w:tc>
      </w:tr>
      <w:tr w:rsidR="00C7727A" w:rsidRPr="003F1978" w:rsidTr="002B0BF3">
        <w:tc>
          <w:tcPr>
            <w:tcW w:w="708" w:type="dxa"/>
            <w:vMerge/>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widowControl/>
              <w:jc w:val="center"/>
              <w:rPr>
                <w:rFonts w:asciiTheme="minorEastAsia" w:eastAsiaTheme="minorEastAsia" w:hAnsiTheme="minorEastAsia"/>
                <w:kern w:val="0"/>
                <w:szCs w:val="21"/>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持有基金份额比例达到或者超过</w:t>
            </w:r>
            <w:r w:rsidRPr="003F1978">
              <w:rPr>
                <w:rFonts w:asciiTheme="minorEastAsia" w:eastAsiaTheme="minorEastAsia" w:hAnsiTheme="minorEastAsia"/>
                <w:bCs/>
              </w:rPr>
              <w:t>20%</w:t>
            </w:r>
            <w:r w:rsidRPr="003F1978">
              <w:rPr>
                <w:rFonts w:asciiTheme="minorEastAsia" w:eastAsiaTheme="minorEastAsia" w:hAnsiTheme="minorEastAsia" w:hint="eastAsia"/>
                <w:bCs/>
              </w:rPr>
              <w:t>的时间区间</w:t>
            </w:r>
          </w:p>
        </w:tc>
        <w:tc>
          <w:tcPr>
            <w:tcW w:w="1699"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期初份额</w:t>
            </w:r>
          </w:p>
        </w:tc>
        <w:tc>
          <w:tcPr>
            <w:tcW w:w="710"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申购份额</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赎回份额</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持有份额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份额占比</w:t>
            </w:r>
          </w:p>
        </w:tc>
      </w:tr>
      <w:tr w:rsidR="000A3BF6" w:rsidTr="002B0BF3">
        <w:tc>
          <w:tcPr>
            <w:tcW w:w="708" w:type="dxa"/>
            <w:vMerge w:val="restart"/>
          </w:tcPr>
          <w:p w:rsidR="000A3BF6" w:rsidRDefault="000A3BF6"/>
          <w:p w:rsidR="000A3BF6" w:rsidRDefault="00CB024A">
            <w:r>
              <w:rPr>
                <w:rFonts w:asciiTheme="minorEastAsia" w:eastAsiaTheme="minorEastAsia" w:hAnsiTheme="minorEastAsia" w:hint="eastAsia"/>
              </w:rPr>
              <w:t>机构</w:t>
            </w:r>
          </w:p>
        </w:tc>
        <w:tc>
          <w:tcPr>
            <w:tcW w:w="568" w:type="dxa"/>
            <w:vAlign w:val="center"/>
          </w:tcPr>
          <w:p w:rsidR="000A3BF6" w:rsidRDefault="00CB024A">
            <w:pPr>
              <w:jc w:val="center"/>
            </w:pPr>
            <w:r>
              <w:rPr>
                <w:rFonts w:asciiTheme="minorEastAsia" w:eastAsiaTheme="minorEastAsia" w:hAnsiTheme="minorEastAsia"/>
              </w:rPr>
              <w:t>1</w:t>
            </w:r>
          </w:p>
        </w:tc>
        <w:tc>
          <w:tcPr>
            <w:tcW w:w="1418" w:type="dxa"/>
            <w:vAlign w:val="center"/>
          </w:tcPr>
          <w:p w:rsidR="002B0BF3" w:rsidRDefault="00CB024A">
            <w:pPr>
              <w:jc w:val="center"/>
              <w:rPr>
                <w:rFonts w:asciiTheme="minorEastAsia" w:eastAsiaTheme="minorEastAsia" w:hAnsiTheme="minorEastAsia"/>
              </w:rPr>
            </w:pPr>
            <w:r>
              <w:rPr>
                <w:rFonts w:asciiTheme="minorEastAsia" w:eastAsiaTheme="minorEastAsia" w:hAnsiTheme="minorEastAsia"/>
              </w:rPr>
              <w:t>2018-01-01~</w:t>
            </w:r>
          </w:p>
          <w:p w:rsidR="000A3BF6" w:rsidRDefault="00CB024A">
            <w:pPr>
              <w:jc w:val="center"/>
            </w:pPr>
            <w:r>
              <w:rPr>
                <w:rFonts w:asciiTheme="minorEastAsia" w:eastAsiaTheme="minorEastAsia" w:hAnsiTheme="minorEastAsia"/>
              </w:rPr>
              <w:t>2018-12-31</w:t>
            </w:r>
          </w:p>
        </w:tc>
        <w:tc>
          <w:tcPr>
            <w:tcW w:w="1699"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200,008,000.00</w:t>
            </w:r>
          </w:p>
        </w:tc>
        <w:tc>
          <w:tcPr>
            <w:tcW w:w="71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w:t>
            </w:r>
          </w:p>
        </w:tc>
        <w:tc>
          <w:tcPr>
            <w:tcW w:w="156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198,730,000.00</w:t>
            </w:r>
          </w:p>
        </w:tc>
        <w:tc>
          <w:tcPr>
            <w:tcW w:w="1559"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1,278,000.00</w:t>
            </w:r>
          </w:p>
        </w:tc>
        <w:tc>
          <w:tcPr>
            <w:tcW w:w="85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91.77%</w:t>
            </w:r>
          </w:p>
        </w:tc>
      </w:tr>
      <w:tr w:rsidR="000A3BF6" w:rsidTr="002B0BF3">
        <w:tc>
          <w:tcPr>
            <w:tcW w:w="708" w:type="dxa"/>
            <w:vMerge/>
          </w:tcPr>
          <w:p w:rsidR="000A3BF6" w:rsidRDefault="000A3BF6"/>
        </w:tc>
        <w:tc>
          <w:tcPr>
            <w:tcW w:w="568" w:type="dxa"/>
            <w:vAlign w:val="center"/>
          </w:tcPr>
          <w:p w:rsidR="000A3BF6" w:rsidRDefault="00CB024A">
            <w:pPr>
              <w:jc w:val="center"/>
            </w:pPr>
            <w:r>
              <w:rPr>
                <w:rFonts w:asciiTheme="minorEastAsia" w:eastAsiaTheme="minorEastAsia" w:hAnsiTheme="minorEastAsia"/>
              </w:rPr>
              <w:t>2</w:t>
            </w:r>
          </w:p>
        </w:tc>
        <w:tc>
          <w:tcPr>
            <w:tcW w:w="1418" w:type="dxa"/>
            <w:vAlign w:val="center"/>
          </w:tcPr>
          <w:p w:rsidR="002B0BF3" w:rsidRDefault="00CB024A">
            <w:pPr>
              <w:jc w:val="center"/>
              <w:rPr>
                <w:rFonts w:asciiTheme="minorEastAsia" w:eastAsiaTheme="minorEastAsia" w:hAnsiTheme="minorEastAsia"/>
              </w:rPr>
            </w:pPr>
            <w:r>
              <w:rPr>
                <w:rFonts w:asciiTheme="minorEastAsia" w:eastAsiaTheme="minorEastAsia" w:hAnsiTheme="minorEastAsia"/>
              </w:rPr>
              <w:t>2018-01-01~</w:t>
            </w:r>
          </w:p>
          <w:p w:rsidR="000A3BF6" w:rsidRDefault="00CB024A">
            <w:pPr>
              <w:jc w:val="center"/>
            </w:pPr>
            <w:r>
              <w:rPr>
                <w:rFonts w:asciiTheme="minorEastAsia" w:eastAsiaTheme="minorEastAsia" w:hAnsiTheme="minorEastAsia"/>
              </w:rPr>
              <w:t>2018-10-22</w:t>
            </w:r>
          </w:p>
        </w:tc>
        <w:tc>
          <w:tcPr>
            <w:tcW w:w="1699"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397,618,612.28</w:t>
            </w:r>
          </w:p>
        </w:tc>
        <w:tc>
          <w:tcPr>
            <w:tcW w:w="71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w:t>
            </w:r>
          </w:p>
        </w:tc>
        <w:tc>
          <w:tcPr>
            <w:tcW w:w="156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397,618,612.28</w:t>
            </w:r>
          </w:p>
        </w:tc>
        <w:tc>
          <w:tcPr>
            <w:tcW w:w="1559"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w:t>
            </w:r>
          </w:p>
        </w:tc>
        <w:tc>
          <w:tcPr>
            <w:tcW w:w="85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w:t>
            </w:r>
          </w:p>
        </w:tc>
      </w:tr>
      <w:tr w:rsidR="00C7727A" w:rsidRPr="003F1978" w:rsidTr="00C7727A">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产品特有风险</w:t>
            </w:r>
          </w:p>
        </w:tc>
      </w:tr>
      <w:tr w:rsidR="00C7727A" w:rsidRPr="003F1978" w:rsidTr="00C7727A">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0A3BF6" w:rsidRDefault="00CB024A">
            <w:pPr>
              <w:pStyle w:val="afb"/>
              <w:ind w:firstLineChars="200" w:firstLine="420"/>
              <w:rPr>
                <w:rFonts w:asciiTheme="minorEastAsia" w:eastAsiaTheme="minorEastAsia" w:hAnsiTheme="minorEastAsia"/>
              </w:rPr>
            </w:pPr>
            <w:r>
              <w:rPr>
                <w:rFonts w:asciiTheme="minorEastAsia" w:eastAsiaTheme="minorEastAsia" w:hAnsiTheme="minorEastAsia"/>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w:t>
            </w:r>
            <w:proofErr w:type="gramStart"/>
            <w:r>
              <w:rPr>
                <w:rFonts w:asciiTheme="minorEastAsia" w:eastAsiaTheme="minorEastAsia" w:hAnsiTheme="minorEastAsia"/>
              </w:rPr>
              <w:t>仓位</w:t>
            </w:r>
            <w:proofErr w:type="gramEnd"/>
            <w:r>
              <w:rPr>
                <w:rFonts w:asciiTheme="minorEastAsia" w:eastAsiaTheme="minorEastAsia" w:hAnsiTheme="minorEastAsia"/>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0A3BF6" w:rsidRDefault="00CB024A">
            <w:pPr>
              <w:pStyle w:val="afb"/>
              <w:ind w:firstLineChars="200" w:firstLine="420"/>
              <w:rPr>
                <w:rFonts w:asciiTheme="minorEastAsia" w:eastAsiaTheme="minorEastAsia" w:hAnsiTheme="minorEastAsia"/>
              </w:rPr>
            </w:pPr>
            <w:r>
              <w:rPr>
                <w:rFonts w:asciiTheme="minorEastAsia" w:eastAsiaTheme="minorEastAsia" w:hAnsiTheme="minorEastAsia"/>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0A3BF6" w:rsidRDefault="00CB024A">
            <w:pPr>
              <w:pStyle w:val="afb"/>
              <w:ind w:firstLineChars="200" w:firstLine="420"/>
              <w:rPr>
                <w:rFonts w:asciiTheme="minorEastAsia" w:eastAsiaTheme="minorEastAsia" w:hAnsiTheme="minorEastAsia"/>
              </w:rPr>
            </w:pPr>
            <w:r>
              <w:rPr>
                <w:rFonts w:asciiTheme="minorEastAsia" w:eastAsiaTheme="minorEastAsia" w:hAnsiTheme="minorEastAsia"/>
              </w:rPr>
              <w:t>在极端情况下，当持有基金份额</w:t>
            </w:r>
            <w:proofErr w:type="gramStart"/>
            <w:r>
              <w:rPr>
                <w:rFonts w:asciiTheme="minorEastAsia" w:eastAsiaTheme="minorEastAsia" w:hAnsiTheme="minorEastAsia"/>
              </w:rPr>
              <w:t>占比较</w:t>
            </w:r>
            <w:proofErr w:type="gramEnd"/>
            <w:r>
              <w:rPr>
                <w:rFonts w:asciiTheme="minorEastAsia" w:eastAsiaTheme="minorEastAsia" w:hAnsiTheme="minorEastAsia"/>
              </w:rPr>
              <w:t>高的基金份额持有人大量赎回本基金时，可能导致在</w:t>
            </w:r>
            <w:r>
              <w:rPr>
                <w:rFonts w:asciiTheme="minorEastAsia" w:eastAsiaTheme="minorEastAsia" w:hAnsiTheme="minorEastAsia"/>
              </w:rPr>
              <w:lastRenderedPageBreak/>
              <w:t>其赎回后本基金资产规模连续六十个工作日低于5000万元，基金还可能面临转换运作方式、与其他基金合并或者终止基金合同等情形。</w:t>
            </w:r>
          </w:p>
          <w:p w:rsidR="00C7727A" w:rsidRPr="003F1978" w:rsidRDefault="00C7727A" w:rsidP="00824619">
            <w:pPr>
              <w:pStyle w:val="afb"/>
              <w:ind w:firstLineChars="200" w:firstLine="420"/>
              <w:rPr>
                <w:rFonts w:asciiTheme="minorEastAsia" w:eastAsiaTheme="minorEastAsia" w:hAnsiTheme="minorEastAsia"/>
              </w:rPr>
            </w:pPr>
            <w:r w:rsidRPr="003F1978">
              <w:rPr>
                <w:rFonts w:asciiTheme="minorEastAsia" w:eastAsiaTheme="minorEastAsia" w:hAnsiTheme="minorEastAsia"/>
              </w:rPr>
              <w:t>此外，当</w:t>
            </w:r>
            <w:proofErr w:type="gramStart"/>
            <w:r w:rsidRPr="003F1978">
              <w:rPr>
                <w:rFonts w:asciiTheme="minorEastAsia" w:eastAsiaTheme="minorEastAsia" w:hAnsiTheme="minorEastAsia"/>
              </w:rPr>
              <w:t>单一基金</w:t>
            </w:r>
            <w:proofErr w:type="gramEnd"/>
            <w:r w:rsidRPr="003F1978">
              <w:rPr>
                <w:rFonts w:asciiTheme="minorEastAsia" w:eastAsiaTheme="minorEastAsia" w:hAnsiTheme="minorEastAsia"/>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sidRPr="003F1978">
              <w:rPr>
                <w:rFonts w:asciiTheme="minorEastAsia" w:eastAsiaTheme="minorEastAsia" w:hAnsiTheme="minorEastAsia"/>
              </w:rPr>
              <w:t>基金基金</w:t>
            </w:r>
            <w:proofErr w:type="gramEnd"/>
            <w:r w:rsidRPr="003F1978">
              <w:rPr>
                <w:rFonts w:asciiTheme="minorEastAsia" w:eastAsiaTheme="minorEastAsia" w:hAnsiTheme="minorEastAsia"/>
              </w:rPr>
              <w:t>份额提出的申购及转换转入申请。</w:t>
            </w:r>
          </w:p>
        </w:tc>
      </w:tr>
    </w:tbl>
    <w:p w:rsidR="00C7727A" w:rsidRPr="00617E3E" w:rsidRDefault="00C7727A" w:rsidP="00617E3E">
      <w:pPr>
        <w:pStyle w:val="23"/>
      </w:pPr>
      <w:bookmarkStart w:id="338" w:name="_Toc514070313"/>
      <w:bookmarkStart w:id="339" w:name="_Toc2168596"/>
      <w:bookmarkStart w:id="340" w:name="_Toc3908773"/>
      <w:r w:rsidRPr="00617E3E">
        <w:lastRenderedPageBreak/>
        <w:t xml:space="preserve">12.2 </w:t>
      </w:r>
      <w:r w:rsidRPr="00617E3E">
        <w:rPr>
          <w:rFonts w:hint="eastAsia"/>
        </w:rPr>
        <w:t>影响投资者决策的其他重要信息</w:t>
      </w:r>
      <w:bookmarkEnd w:id="338"/>
      <w:bookmarkEnd w:id="339"/>
      <w:bookmarkEnd w:id="340"/>
    </w:p>
    <w:p w:rsidR="001A59F9" w:rsidRPr="003F1978" w:rsidRDefault="00C7727A" w:rsidP="004475B8">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无。</w:t>
      </w:r>
    </w:p>
    <w:p w:rsidR="001A59F9" w:rsidRPr="003F1978" w:rsidRDefault="001A59F9" w:rsidP="00BA2056">
      <w:pPr>
        <w:pStyle w:val="1new"/>
        <w:rPr>
          <w:rStyle w:val="2CharCharChar"/>
          <w:rFonts w:asciiTheme="minorEastAsia" w:eastAsiaTheme="minorEastAsia" w:hAnsiTheme="minorEastAsia"/>
        </w:rPr>
      </w:pPr>
      <w:bookmarkStart w:id="341" w:name="_Toc225500055"/>
      <w:bookmarkStart w:id="342" w:name="_Toc361324903"/>
      <w:bookmarkStart w:id="343" w:name="_Toc374374983"/>
      <w:bookmarkStart w:id="344" w:name="_Toc514070314"/>
      <w:bookmarkStart w:id="345" w:name="_Toc2168597"/>
      <w:bookmarkStart w:id="346" w:name="_Toc3908774"/>
      <w:r w:rsidRPr="003F1978">
        <w:rPr>
          <w:rStyle w:val="2CharCharChar"/>
          <w:rFonts w:asciiTheme="minorEastAsia" w:eastAsiaTheme="minorEastAsia" w:hAnsiTheme="minorEastAsia"/>
        </w:rPr>
        <w:t>§13备查文件目录</w:t>
      </w:r>
      <w:bookmarkEnd w:id="341"/>
      <w:bookmarkEnd w:id="342"/>
      <w:bookmarkEnd w:id="343"/>
      <w:bookmarkEnd w:id="344"/>
      <w:bookmarkEnd w:id="345"/>
      <w:bookmarkEnd w:id="346"/>
    </w:p>
    <w:p w:rsidR="001A59F9" w:rsidRPr="003F1978" w:rsidRDefault="001A59F9" w:rsidP="007A19D6">
      <w:pPr>
        <w:pStyle w:val="23"/>
        <w:rPr>
          <w:rFonts w:eastAsiaTheme="minorEastAsia"/>
        </w:rPr>
      </w:pPr>
      <w:bookmarkStart w:id="347" w:name="_Toc361324904"/>
      <w:bookmarkStart w:id="348" w:name="_Toc374374984"/>
      <w:bookmarkStart w:id="349" w:name="_Toc514070315"/>
      <w:bookmarkStart w:id="350" w:name="_Toc2168598"/>
      <w:bookmarkStart w:id="351" w:name="_Toc3908775"/>
      <w:r w:rsidRPr="003F1978">
        <w:rPr>
          <w:rFonts w:eastAsiaTheme="minorEastAsia"/>
        </w:rPr>
        <w:t>13.1 备查文件目录</w:t>
      </w:r>
      <w:bookmarkEnd w:id="347"/>
      <w:bookmarkEnd w:id="348"/>
      <w:bookmarkEnd w:id="349"/>
      <w:bookmarkEnd w:id="350"/>
      <w:bookmarkEnd w:id="351"/>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13.1.1中国证券监督管理委员会批准博时鑫丰灵活配置混合型证券投资基金设立的文件</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13.1.2《博时鑫丰灵活配置混合型证券投资基金基金合同》</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13.1.3《博时鑫丰灵活配置混合型证券投资基金托管协议》</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13.1.4基金管理人业务资格批件、营业执照和公司章程</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13.1.5博时鑫丰灵活配置混合型证券投资基金各年度审计报告正本</w:t>
      </w:r>
    </w:p>
    <w:p w:rsidR="001A59F9" w:rsidRPr="003F1978" w:rsidRDefault="001A59F9" w:rsidP="007A19D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13.1.6报告</w:t>
      </w:r>
      <w:proofErr w:type="gramStart"/>
      <w:r w:rsidRPr="003F1978">
        <w:rPr>
          <w:rFonts w:asciiTheme="minorEastAsia" w:eastAsiaTheme="minorEastAsia" w:hAnsiTheme="minorEastAsia"/>
          <w:color w:val="auto"/>
        </w:rPr>
        <w:t>期内博时鑫丰</w:t>
      </w:r>
      <w:proofErr w:type="gramEnd"/>
      <w:r w:rsidRPr="003F1978">
        <w:rPr>
          <w:rFonts w:asciiTheme="minorEastAsia" w:eastAsiaTheme="minorEastAsia" w:hAnsiTheme="minorEastAsia"/>
          <w:color w:val="auto"/>
        </w:rPr>
        <w:t>灵活配置混合型证券投资基金在指定报刊上各项公告的原稿</w:t>
      </w:r>
    </w:p>
    <w:p w:rsidR="001A59F9" w:rsidRPr="003F1978" w:rsidRDefault="001A59F9" w:rsidP="00F87A54">
      <w:pPr>
        <w:pStyle w:val="23"/>
        <w:rPr>
          <w:rFonts w:eastAsiaTheme="minorEastAsia"/>
        </w:rPr>
      </w:pPr>
      <w:bookmarkStart w:id="352" w:name="_Toc361324905"/>
      <w:bookmarkStart w:id="353" w:name="_Toc374374985"/>
      <w:bookmarkStart w:id="354" w:name="_Toc514070316"/>
      <w:bookmarkStart w:id="355" w:name="_Toc2168599"/>
      <w:bookmarkStart w:id="356" w:name="_Toc3908776"/>
      <w:r w:rsidRPr="003F1978">
        <w:rPr>
          <w:rFonts w:eastAsiaTheme="minorEastAsia"/>
        </w:rPr>
        <w:t>13.2</w:t>
      </w:r>
      <w:r w:rsidR="009153A3" w:rsidRPr="003F1978">
        <w:rPr>
          <w:rFonts w:eastAsiaTheme="minorEastAsia"/>
        </w:rPr>
        <w:t xml:space="preserve"> </w:t>
      </w:r>
      <w:r w:rsidRPr="003F1978">
        <w:rPr>
          <w:rFonts w:eastAsiaTheme="minorEastAsia"/>
        </w:rPr>
        <w:t>存放地点</w:t>
      </w:r>
      <w:bookmarkEnd w:id="352"/>
      <w:bookmarkEnd w:id="353"/>
      <w:bookmarkEnd w:id="354"/>
      <w:bookmarkEnd w:id="355"/>
      <w:bookmarkEnd w:id="356"/>
    </w:p>
    <w:p w:rsidR="001A59F9" w:rsidRPr="003F1978" w:rsidRDefault="001A59F9" w:rsidP="00F87A5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基金管理人、基金托管人处</w:t>
      </w:r>
    </w:p>
    <w:p w:rsidR="001A59F9" w:rsidRPr="003F1978" w:rsidRDefault="001A59F9" w:rsidP="005671AB">
      <w:pPr>
        <w:pStyle w:val="23"/>
        <w:rPr>
          <w:rFonts w:eastAsiaTheme="minorEastAsia"/>
        </w:rPr>
      </w:pPr>
      <w:bookmarkStart w:id="357" w:name="_Toc361324906"/>
      <w:bookmarkStart w:id="358" w:name="_Toc374374986"/>
      <w:bookmarkStart w:id="359" w:name="_Toc514070317"/>
      <w:bookmarkStart w:id="360" w:name="_Toc2168600"/>
      <w:bookmarkStart w:id="361" w:name="_Toc3908777"/>
      <w:r w:rsidRPr="003F1978">
        <w:rPr>
          <w:rFonts w:eastAsiaTheme="minorEastAsia"/>
        </w:rPr>
        <w:t>13.3</w:t>
      </w:r>
      <w:r w:rsidR="009153A3" w:rsidRPr="003F1978">
        <w:rPr>
          <w:rFonts w:eastAsiaTheme="minorEastAsia"/>
        </w:rPr>
        <w:t xml:space="preserve"> </w:t>
      </w:r>
      <w:r w:rsidRPr="003F1978">
        <w:rPr>
          <w:rFonts w:eastAsiaTheme="minorEastAsia"/>
        </w:rPr>
        <w:t>查阅方式</w:t>
      </w:r>
      <w:bookmarkEnd w:id="357"/>
      <w:bookmarkEnd w:id="358"/>
      <w:bookmarkEnd w:id="359"/>
      <w:bookmarkEnd w:id="360"/>
      <w:bookmarkEnd w:id="361"/>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投资者可在营业时间免费查阅，也可按工本费购买复印件</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投资者对本报告书如有疑问，可咨询本基金管理人博时基金管理有限公司</w:t>
      </w:r>
    </w:p>
    <w:p w:rsidR="001A59F9" w:rsidRPr="003F1978" w:rsidRDefault="001A59F9" w:rsidP="005671AB">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博时一线通：95105568（免长途话费）</w:t>
      </w:r>
    </w:p>
    <w:p w:rsidR="001A59F9" w:rsidRPr="003F1978" w:rsidRDefault="001A59F9" w:rsidP="00D564C7">
      <w:pPr>
        <w:spacing w:line="360" w:lineRule="auto"/>
        <w:ind w:firstLineChars="150" w:firstLine="315"/>
        <w:rPr>
          <w:rFonts w:asciiTheme="minorEastAsia" w:eastAsiaTheme="minorEastAsia" w:hAnsiTheme="minorEastAsia"/>
          <w:bCs/>
          <w:szCs w:val="21"/>
        </w:rPr>
      </w:pPr>
    </w:p>
    <w:p w:rsidR="001A59F9" w:rsidRPr="003F1978" w:rsidRDefault="001A59F9" w:rsidP="00D564C7">
      <w:pPr>
        <w:spacing w:line="360" w:lineRule="auto"/>
        <w:ind w:firstLineChars="150" w:firstLine="315"/>
        <w:rPr>
          <w:rFonts w:asciiTheme="minorEastAsia" w:eastAsiaTheme="minorEastAsia" w:hAnsiTheme="minorEastAsia"/>
          <w:bCs/>
          <w:szCs w:val="21"/>
        </w:rPr>
      </w:pPr>
    </w:p>
    <w:p w:rsidR="001A59F9" w:rsidRPr="003F1978" w:rsidRDefault="001A59F9" w:rsidP="00D564C7">
      <w:pPr>
        <w:spacing w:line="360" w:lineRule="auto"/>
        <w:ind w:firstLineChars="150" w:firstLine="315"/>
        <w:rPr>
          <w:rFonts w:asciiTheme="minorEastAsia" w:eastAsiaTheme="minorEastAsia" w:hAnsiTheme="minorEastAsia"/>
          <w:bCs/>
          <w:szCs w:val="21"/>
        </w:rPr>
      </w:pPr>
    </w:p>
    <w:p w:rsidR="001A59F9" w:rsidRPr="003F1978" w:rsidRDefault="001A59F9" w:rsidP="00D564C7">
      <w:pPr>
        <w:spacing w:line="360" w:lineRule="auto"/>
        <w:ind w:firstLineChars="150" w:firstLine="315"/>
        <w:rPr>
          <w:rFonts w:asciiTheme="minorEastAsia" w:eastAsiaTheme="minorEastAsia" w:hAnsiTheme="minorEastAsia"/>
          <w:bCs/>
          <w:szCs w:val="21"/>
        </w:rPr>
      </w:pPr>
    </w:p>
    <w:p w:rsidR="001A59F9" w:rsidRPr="003F1978" w:rsidRDefault="001A59F9" w:rsidP="000C397A">
      <w:pPr>
        <w:spacing w:line="360" w:lineRule="auto"/>
        <w:ind w:left="840"/>
        <w:jc w:val="right"/>
        <w:rPr>
          <w:rFonts w:asciiTheme="minorEastAsia" w:eastAsiaTheme="minorEastAsia" w:hAnsiTheme="minorEastAsia"/>
          <w:b/>
          <w:bCs/>
          <w:sz w:val="24"/>
        </w:rPr>
      </w:pPr>
      <w:r w:rsidRPr="003F1978">
        <w:rPr>
          <w:rFonts w:asciiTheme="minorEastAsia" w:eastAsiaTheme="minorEastAsia" w:hAnsiTheme="minorEastAsia"/>
          <w:b/>
          <w:bCs/>
          <w:sz w:val="24"/>
        </w:rPr>
        <w:t>博时基金管理有限公司</w:t>
      </w:r>
    </w:p>
    <w:p w:rsidR="001A59F9" w:rsidRPr="003F1978" w:rsidRDefault="00A77C51" w:rsidP="00F77411">
      <w:pPr>
        <w:spacing w:line="360" w:lineRule="auto"/>
        <w:ind w:left="840"/>
        <w:jc w:val="right"/>
        <w:rPr>
          <w:rFonts w:asciiTheme="minorEastAsia" w:eastAsiaTheme="minorEastAsia" w:hAnsiTheme="minorEastAsia"/>
          <w:b/>
          <w:bCs/>
          <w:sz w:val="24"/>
        </w:rPr>
      </w:pPr>
      <w:r w:rsidRPr="003F1978">
        <w:rPr>
          <w:rFonts w:asciiTheme="minorEastAsia" w:eastAsiaTheme="minorEastAsia" w:hAnsiTheme="minorEastAsia"/>
          <w:b/>
          <w:bCs/>
          <w:sz w:val="24"/>
        </w:rPr>
        <w:t>二〇一九年三月二十九日</w:t>
      </w:r>
    </w:p>
    <w:p w:rsidR="001A59F9" w:rsidRPr="003F1978" w:rsidRDefault="001A59F9" w:rsidP="00026C9C">
      <w:pPr>
        <w:spacing w:line="360" w:lineRule="auto"/>
        <w:rPr>
          <w:rFonts w:asciiTheme="minorEastAsia" w:eastAsiaTheme="minorEastAsia" w:hAnsiTheme="minorEastAsia"/>
          <w:szCs w:val="21"/>
        </w:rPr>
      </w:pPr>
    </w:p>
    <w:sectPr w:rsidR="001A59F9" w:rsidRPr="003F1978" w:rsidSect="00933EA8">
      <w:headerReference w:type="default" r:id="rId14"/>
      <w:footerReference w:type="even" r:id="rId15"/>
      <w:footerReference w:type="default" r:id="rId16"/>
      <w:pgSz w:w="11906" w:h="16838" w:code="9"/>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B6" w:rsidRDefault="009A28B6">
      <w:r>
        <w:separator/>
      </w:r>
    </w:p>
  </w:endnote>
  <w:endnote w:type="continuationSeparator" w:id="0">
    <w:p w:rsidR="009A28B6" w:rsidRDefault="009A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Default="00874F5E"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74F5E" w:rsidRDefault="00874F5E"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Default="00874F5E">
    <w:pPr>
      <w:pStyle w:val="a7"/>
      <w:jc w:val="center"/>
    </w:pPr>
    <w:r>
      <w:fldChar w:fldCharType="begin"/>
    </w:r>
    <w:r>
      <w:instrText>PAGE   \* MERGEFORMAT</w:instrText>
    </w:r>
    <w:r>
      <w:fldChar w:fldCharType="separate"/>
    </w:r>
    <w:r w:rsidR="00A0426C" w:rsidRPr="00A0426C">
      <w:rPr>
        <w:noProof/>
        <w:lang w:val="zh-CN"/>
      </w:rPr>
      <w:t>1</w:t>
    </w:r>
    <w:r>
      <w:fldChar w:fldCharType="end"/>
    </w:r>
  </w:p>
  <w:p w:rsidR="00874F5E" w:rsidRPr="00933EA8" w:rsidRDefault="00874F5E" w:rsidP="00933E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B6" w:rsidRDefault="009A28B6">
      <w:r>
        <w:separator/>
      </w:r>
    </w:p>
  </w:footnote>
  <w:footnote w:type="continuationSeparator" w:id="0">
    <w:p w:rsidR="009A28B6" w:rsidRDefault="009A2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Pr="00C2542B" w:rsidRDefault="00874F5E" w:rsidP="00C2542B">
    <w:pPr>
      <w:pStyle w:val="aa"/>
      <w:pBdr>
        <w:bottom w:val="single" w:sz="6" w:space="0" w:color="auto"/>
      </w:pBdr>
      <w:jc w:val="right"/>
    </w:pPr>
    <w:r>
      <w:rPr>
        <w:noProof/>
      </w:rPr>
      <w:drawing>
        <wp:anchor distT="0" distB="0" distL="114300" distR="114300" simplePos="0" relativeHeight="251659264" behindDoc="0" locked="0" layoutInCell="1" allowOverlap="1" wp14:anchorId="66776F3B" wp14:editId="4498B07B">
          <wp:simplePos x="0" y="0"/>
          <wp:positionH relativeFrom="column">
            <wp:posOffset>-43180</wp:posOffset>
          </wp:positionH>
          <wp:positionV relativeFrom="paragraph">
            <wp:posOffset>-208915</wp:posOffset>
          </wp:positionV>
          <wp:extent cx="1256400" cy="313200"/>
          <wp:effectExtent l="0" t="0" r="0" b="0"/>
          <wp:wrapNone/>
          <wp:docPr id="9" name="图片 9"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Pr="00C2542B" w:rsidRDefault="00874F5E" w:rsidP="00C2542B">
    <w:pPr>
      <w:pStyle w:val="aa"/>
      <w:pBdr>
        <w:bottom w:val="single" w:sz="6" w:space="0" w:color="auto"/>
      </w:pBdr>
      <w:jc w:val="right"/>
    </w:pPr>
    <w:r>
      <w:rPr>
        <w:noProof/>
      </w:rPr>
      <w:drawing>
        <wp:anchor distT="0" distB="0" distL="114300" distR="114300" simplePos="0" relativeHeight="251661312" behindDoc="0" locked="0" layoutInCell="1" allowOverlap="1" wp14:anchorId="1D70522A" wp14:editId="677B83C5">
          <wp:simplePos x="0" y="0"/>
          <wp:positionH relativeFrom="column">
            <wp:posOffset>-43180</wp:posOffset>
          </wp:positionH>
          <wp:positionV relativeFrom="paragraph">
            <wp:posOffset>-208915</wp:posOffset>
          </wp:positionV>
          <wp:extent cx="1256400" cy="313200"/>
          <wp:effectExtent l="0" t="0" r="0" b="0"/>
          <wp:wrapNone/>
          <wp:docPr id="13" name="图片 1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31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E0">
      <w:t>博时鑫丰灵活配置混合型证券投资基金</w:t>
    </w:r>
    <w:r w:rsidRPr="00AB61E0">
      <w:t>2018</w:t>
    </w:r>
    <w:r w:rsidRPr="00AB61E0">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6290"/>
    <w:rsid w:val="00006FAD"/>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511"/>
    <w:rsid w:val="000136A6"/>
    <w:rsid w:val="00013CAE"/>
    <w:rsid w:val="000162AF"/>
    <w:rsid w:val="00017581"/>
    <w:rsid w:val="0001767C"/>
    <w:rsid w:val="00020583"/>
    <w:rsid w:val="00021813"/>
    <w:rsid w:val="0002185B"/>
    <w:rsid w:val="00021DD4"/>
    <w:rsid w:val="000221FE"/>
    <w:rsid w:val="00023BE7"/>
    <w:rsid w:val="00023BEF"/>
    <w:rsid w:val="00024200"/>
    <w:rsid w:val="00024201"/>
    <w:rsid w:val="0002453B"/>
    <w:rsid w:val="00024C15"/>
    <w:rsid w:val="00024C62"/>
    <w:rsid w:val="00024CA0"/>
    <w:rsid w:val="000254D2"/>
    <w:rsid w:val="00026799"/>
    <w:rsid w:val="00026C9C"/>
    <w:rsid w:val="000274FE"/>
    <w:rsid w:val="000276C9"/>
    <w:rsid w:val="000301B2"/>
    <w:rsid w:val="00030EF6"/>
    <w:rsid w:val="0003228A"/>
    <w:rsid w:val="000322D5"/>
    <w:rsid w:val="0003271C"/>
    <w:rsid w:val="00032ADD"/>
    <w:rsid w:val="00032FE1"/>
    <w:rsid w:val="000331EA"/>
    <w:rsid w:val="00033EC1"/>
    <w:rsid w:val="00034BA5"/>
    <w:rsid w:val="00035513"/>
    <w:rsid w:val="000358FE"/>
    <w:rsid w:val="00037267"/>
    <w:rsid w:val="000378BC"/>
    <w:rsid w:val="000379E9"/>
    <w:rsid w:val="00037CF2"/>
    <w:rsid w:val="00037FCF"/>
    <w:rsid w:val="000415E6"/>
    <w:rsid w:val="00041BC8"/>
    <w:rsid w:val="000421B8"/>
    <w:rsid w:val="000421EB"/>
    <w:rsid w:val="000429DF"/>
    <w:rsid w:val="00042AAD"/>
    <w:rsid w:val="000430CA"/>
    <w:rsid w:val="0004381B"/>
    <w:rsid w:val="00043ABF"/>
    <w:rsid w:val="00044158"/>
    <w:rsid w:val="000445E4"/>
    <w:rsid w:val="00045D10"/>
    <w:rsid w:val="00046C7D"/>
    <w:rsid w:val="000471B4"/>
    <w:rsid w:val="0005014D"/>
    <w:rsid w:val="00050260"/>
    <w:rsid w:val="000510AB"/>
    <w:rsid w:val="000514E0"/>
    <w:rsid w:val="00051FBC"/>
    <w:rsid w:val="000525D9"/>
    <w:rsid w:val="00053091"/>
    <w:rsid w:val="0005346A"/>
    <w:rsid w:val="000534CD"/>
    <w:rsid w:val="00053EED"/>
    <w:rsid w:val="0005448A"/>
    <w:rsid w:val="00054499"/>
    <w:rsid w:val="00054556"/>
    <w:rsid w:val="00054AFA"/>
    <w:rsid w:val="00055AF1"/>
    <w:rsid w:val="00056BEE"/>
    <w:rsid w:val="00056DA4"/>
    <w:rsid w:val="000573B5"/>
    <w:rsid w:val="00057665"/>
    <w:rsid w:val="00060597"/>
    <w:rsid w:val="00060A2C"/>
    <w:rsid w:val="00060CB4"/>
    <w:rsid w:val="00060E69"/>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1C92"/>
    <w:rsid w:val="00072DE0"/>
    <w:rsid w:val="000730F0"/>
    <w:rsid w:val="0007354A"/>
    <w:rsid w:val="00073DAE"/>
    <w:rsid w:val="00073DB1"/>
    <w:rsid w:val="00073EA5"/>
    <w:rsid w:val="00073F87"/>
    <w:rsid w:val="00074427"/>
    <w:rsid w:val="00075473"/>
    <w:rsid w:val="000757D3"/>
    <w:rsid w:val="000762C8"/>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215D"/>
    <w:rsid w:val="0009357E"/>
    <w:rsid w:val="0009446F"/>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1C9"/>
    <w:rsid w:val="000A2781"/>
    <w:rsid w:val="000A2AB7"/>
    <w:rsid w:val="000A3022"/>
    <w:rsid w:val="000A335B"/>
    <w:rsid w:val="000A38DE"/>
    <w:rsid w:val="000A3BF6"/>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A3F"/>
    <w:rsid w:val="000C3FD9"/>
    <w:rsid w:val="000C4107"/>
    <w:rsid w:val="000C45E7"/>
    <w:rsid w:val="000C45F5"/>
    <w:rsid w:val="000C5C31"/>
    <w:rsid w:val="000C5E98"/>
    <w:rsid w:val="000C698D"/>
    <w:rsid w:val="000C705C"/>
    <w:rsid w:val="000C7AE4"/>
    <w:rsid w:val="000D01F4"/>
    <w:rsid w:val="000D0763"/>
    <w:rsid w:val="000D0B89"/>
    <w:rsid w:val="000D1519"/>
    <w:rsid w:val="000D1562"/>
    <w:rsid w:val="000D3145"/>
    <w:rsid w:val="000D36D1"/>
    <w:rsid w:val="000D3B18"/>
    <w:rsid w:val="000D4AAD"/>
    <w:rsid w:val="000D52B3"/>
    <w:rsid w:val="000D52DC"/>
    <w:rsid w:val="000D6054"/>
    <w:rsid w:val="000D619B"/>
    <w:rsid w:val="000D6C3B"/>
    <w:rsid w:val="000D6E28"/>
    <w:rsid w:val="000D788B"/>
    <w:rsid w:val="000D7898"/>
    <w:rsid w:val="000D7D7C"/>
    <w:rsid w:val="000E0B26"/>
    <w:rsid w:val="000E34ED"/>
    <w:rsid w:val="000E4456"/>
    <w:rsid w:val="000E6184"/>
    <w:rsid w:val="000E67FE"/>
    <w:rsid w:val="000E7B5C"/>
    <w:rsid w:val="000F0C0A"/>
    <w:rsid w:val="000F175F"/>
    <w:rsid w:val="000F17D1"/>
    <w:rsid w:val="000F255E"/>
    <w:rsid w:val="000F27D0"/>
    <w:rsid w:val="000F2C75"/>
    <w:rsid w:val="000F3506"/>
    <w:rsid w:val="000F452E"/>
    <w:rsid w:val="000F5314"/>
    <w:rsid w:val="000F5396"/>
    <w:rsid w:val="000F5704"/>
    <w:rsid w:val="000F593E"/>
    <w:rsid w:val="000F5FAF"/>
    <w:rsid w:val="000F60F3"/>
    <w:rsid w:val="000F60FF"/>
    <w:rsid w:val="000F635F"/>
    <w:rsid w:val="000F6C61"/>
    <w:rsid w:val="000F754C"/>
    <w:rsid w:val="000F791B"/>
    <w:rsid w:val="00100C12"/>
    <w:rsid w:val="001013A8"/>
    <w:rsid w:val="00101552"/>
    <w:rsid w:val="00101C35"/>
    <w:rsid w:val="00102CC8"/>
    <w:rsid w:val="001030B5"/>
    <w:rsid w:val="0010352B"/>
    <w:rsid w:val="00103589"/>
    <w:rsid w:val="0010401E"/>
    <w:rsid w:val="001049B6"/>
    <w:rsid w:val="00104DE3"/>
    <w:rsid w:val="00104F1F"/>
    <w:rsid w:val="001051C6"/>
    <w:rsid w:val="0010577B"/>
    <w:rsid w:val="00105C9C"/>
    <w:rsid w:val="00105E89"/>
    <w:rsid w:val="001069ED"/>
    <w:rsid w:val="00106B9E"/>
    <w:rsid w:val="00106C1F"/>
    <w:rsid w:val="001075D3"/>
    <w:rsid w:val="00107D44"/>
    <w:rsid w:val="001103A7"/>
    <w:rsid w:val="00110D28"/>
    <w:rsid w:val="001116BA"/>
    <w:rsid w:val="0011177A"/>
    <w:rsid w:val="0011179E"/>
    <w:rsid w:val="00111949"/>
    <w:rsid w:val="00111C71"/>
    <w:rsid w:val="001134F0"/>
    <w:rsid w:val="00113763"/>
    <w:rsid w:val="00113FB6"/>
    <w:rsid w:val="001141C0"/>
    <w:rsid w:val="001168F8"/>
    <w:rsid w:val="00116B7D"/>
    <w:rsid w:val="00116E31"/>
    <w:rsid w:val="0012049C"/>
    <w:rsid w:val="0012065E"/>
    <w:rsid w:val="00120825"/>
    <w:rsid w:val="00120EED"/>
    <w:rsid w:val="001212B4"/>
    <w:rsid w:val="0012304E"/>
    <w:rsid w:val="00123252"/>
    <w:rsid w:val="001239C8"/>
    <w:rsid w:val="00123A56"/>
    <w:rsid w:val="001248EF"/>
    <w:rsid w:val="001257C7"/>
    <w:rsid w:val="00125BA3"/>
    <w:rsid w:val="001263E7"/>
    <w:rsid w:val="00126502"/>
    <w:rsid w:val="001268F9"/>
    <w:rsid w:val="00126AF2"/>
    <w:rsid w:val="00126DDF"/>
    <w:rsid w:val="001270BF"/>
    <w:rsid w:val="001275C7"/>
    <w:rsid w:val="00127BAC"/>
    <w:rsid w:val="00127FF5"/>
    <w:rsid w:val="00130E9F"/>
    <w:rsid w:val="00131EC2"/>
    <w:rsid w:val="00132BEF"/>
    <w:rsid w:val="00132E82"/>
    <w:rsid w:val="0013374F"/>
    <w:rsid w:val="00135467"/>
    <w:rsid w:val="00135D23"/>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80A"/>
    <w:rsid w:val="00143BE5"/>
    <w:rsid w:val="00143C09"/>
    <w:rsid w:val="00143EF7"/>
    <w:rsid w:val="00144AAD"/>
    <w:rsid w:val="00144DEC"/>
    <w:rsid w:val="00144DF5"/>
    <w:rsid w:val="001455C7"/>
    <w:rsid w:val="001458A9"/>
    <w:rsid w:val="00145A97"/>
    <w:rsid w:val="00146153"/>
    <w:rsid w:val="00146485"/>
    <w:rsid w:val="00146A28"/>
    <w:rsid w:val="00146E10"/>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5A2F"/>
    <w:rsid w:val="001561DA"/>
    <w:rsid w:val="001569B7"/>
    <w:rsid w:val="00157418"/>
    <w:rsid w:val="00157B5A"/>
    <w:rsid w:val="0016050B"/>
    <w:rsid w:val="001622B3"/>
    <w:rsid w:val="00162C6F"/>
    <w:rsid w:val="00163220"/>
    <w:rsid w:val="001633D1"/>
    <w:rsid w:val="0016380C"/>
    <w:rsid w:val="00163816"/>
    <w:rsid w:val="00163B27"/>
    <w:rsid w:val="0016425E"/>
    <w:rsid w:val="001645C0"/>
    <w:rsid w:val="001647EA"/>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1C97"/>
    <w:rsid w:val="001928F7"/>
    <w:rsid w:val="00193182"/>
    <w:rsid w:val="001933C2"/>
    <w:rsid w:val="00193575"/>
    <w:rsid w:val="00193871"/>
    <w:rsid w:val="0019389D"/>
    <w:rsid w:val="00193B62"/>
    <w:rsid w:val="00194537"/>
    <w:rsid w:val="0019563C"/>
    <w:rsid w:val="00195665"/>
    <w:rsid w:val="001956CA"/>
    <w:rsid w:val="00195781"/>
    <w:rsid w:val="00195B79"/>
    <w:rsid w:val="00196986"/>
    <w:rsid w:val="00196D76"/>
    <w:rsid w:val="00197C86"/>
    <w:rsid w:val="00197E15"/>
    <w:rsid w:val="001A088E"/>
    <w:rsid w:val="001A093D"/>
    <w:rsid w:val="001A0F4A"/>
    <w:rsid w:val="001A1B13"/>
    <w:rsid w:val="001A1D38"/>
    <w:rsid w:val="001A21A9"/>
    <w:rsid w:val="001A2A97"/>
    <w:rsid w:val="001A2ABB"/>
    <w:rsid w:val="001A360D"/>
    <w:rsid w:val="001A364F"/>
    <w:rsid w:val="001A39B7"/>
    <w:rsid w:val="001A3D7C"/>
    <w:rsid w:val="001A42FA"/>
    <w:rsid w:val="001A4934"/>
    <w:rsid w:val="001A4AEC"/>
    <w:rsid w:val="001A59D8"/>
    <w:rsid w:val="001A59F9"/>
    <w:rsid w:val="001A5FA6"/>
    <w:rsid w:val="001A6685"/>
    <w:rsid w:val="001A668F"/>
    <w:rsid w:val="001A71CC"/>
    <w:rsid w:val="001A7F30"/>
    <w:rsid w:val="001B0A5D"/>
    <w:rsid w:val="001B0CBD"/>
    <w:rsid w:val="001B0DAF"/>
    <w:rsid w:val="001B25CD"/>
    <w:rsid w:val="001B261A"/>
    <w:rsid w:val="001B2F0C"/>
    <w:rsid w:val="001B30CA"/>
    <w:rsid w:val="001B3513"/>
    <w:rsid w:val="001B353A"/>
    <w:rsid w:val="001B38E5"/>
    <w:rsid w:val="001B3C1C"/>
    <w:rsid w:val="001B3D3E"/>
    <w:rsid w:val="001B4060"/>
    <w:rsid w:val="001B4C75"/>
    <w:rsid w:val="001B50CD"/>
    <w:rsid w:val="001B52FE"/>
    <w:rsid w:val="001B6675"/>
    <w:rsid w:val="001B7890"/>
    <w:rsid w:val="001C005A"/>
    <w:rsid w:val="001C00CF"/>
    <w:rsid w:val="001C0806"/>
    <w:rsid w:val="001C144A"/>
    <w:rsid w:val="001C1C7F"/>
    <w:rsid w:val="001C2F9C"/>
    <w:rsid w:val="001C3399"/>
    <w:rsid w:val="001C37F6"/>
    <w:rsid w:val="001C48E3"/>
    <w:rsid w:val="001C4D9F"/>
    <w:rsid w:val="001C5289"/>
    <w:rsid w:val="001C6288"/>
    <w:rsid w:val="001C6613"/>
    <w:rsid w:val="001C67A1"/>
    <w:rsid w:val="001C72BF"/>
    <w:rsid w:val="001C7C6D"/>
    <w:rsid w:val="001C7CC2"/>
    <w:rsid w:val="001D0538"/>
    <w:rsid w:val="001D0634"/>
    <w:rsid w:val="001D0F6A"/>
    <w:rsid w:val="001D10C2"/>
    <w:rsid w:val="001D1BBC"/>
    <w:rsid w:val="001D21BC"/>
    <w:rsid w:val="001D28E1"/>
    <w:rsid w:val="001D2A42"/>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4CD5"/>
    <w:rsid w:val="001F5A53"/>
    <w:rsid w:val="001F5CE2"/>
    <w:rsid w:val="001F5DBA"/>
    <w:rsid w:val="001F5DE3"/>
    <w:rsid w:val="001F5F74"/>
    <w:rsid w:val="001F790F"/>
    <w:rsid w:val="002010DE"/>
    <w:rsid w:val="00201962"/>
    <w:rsid w:val="00201B58"/>
    <w:rsid w:val="00201BF9"/>
    <w:rsid w:val="00201E80"/>
    <w:rsid w:val="00202968"/>
    <w:rsid w:val="00202C32"/>
    <w:rsid w:val="00203973"/>
    <w:rsid w:val="00203AEF"/>
    <w:rsid w:val="00204CB6"/>
    <w:rsid w:val="00204DCD"/>
    <w:rsid w:val="00205401"/>
    <w:rsid w:val="002072C5"/>
    <w:rsid w:val="00210294"/>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6D1F"/>
    <w:rsid w:val="00217867"/>
    <w:rsid w:val="002179E9"/>
    <w:rsid w:val="00220542"/>
    <w:rsid w:val="002208A1"/>
    <w:rsid w:val="00220D7F"/>
    <w:rsid w:val="002210EB"/>
    <w:rsid w:val="00221174"/>
    <w:rsid w:val="0022193C"/>
    <w:rsid w:val="00222B4E"/>
    <w:rsid w:val="00222DE3"/>
    <w:rsid w:val="002233F0"/>
    <w:rsid w:val="0022347C"/>
    <w:rsid w:val="002242B0"/>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9AF"/>
    <w:rsid w:val="0023548C"/>
    <w:rsid w:val="002359EB"/>
    <w:rsid w:val="002363AB"/>
    <w:rsid w:val="00236933"/>
    <w:rsid w:val="002371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4C3E"/>
    <w:rsid w:val="00245012"/>
    <w:rsid w:val="0024504E"/>
    <w:rsid w:val="00245761"/>
    <w:rsid w:val="002462DE"/>
    <w:rsid w:val="0024651F"/>
    <w:rsid w:val="00246775"/>
    <w:rsid w:val="00247729"/>
    <w:rsid w:val="00250130"/>
    <w:rsid w:val="0025158D"/>
    <w:rsid w:val="00251C7E"/>
    <w:rsid w:val="00252697"/>
    <w:rsid w:val="0025281A"/>
    <w:rsid w:val="00253D3C"/>
    <w:rsid w:val="002544D7"/>
    <w:rsid w:val="00255292"/>
    <w:rsid w:val="00255A23"/>
    <w:rsid w:val="00255A60"/>
    <w:rsid w:val="00257578"/>
    <w:rsid w:val="00260200"/>
    <w:rsid w:val="00260B06"/>
    <w:rsid w:val="00261D93"/>
    <w:rsid w:val="00262029"/>
    <w:rsid w:val="002624ED"/>
    <w:rsid w:val="002627A1"/>
    <w:rsid w:val="00262C73"/>
    <w:rsid w:val="002637E8"/>
    <w:rsid w:val="00263965"/>
    <w:rsid w:val="00263BBD"/>
    <w:rsid w:val="00264345"/>
    <w:rsid w:val="002643C2"/>
    <w:rsid w:val="002648D8"/>
    <w:rsid w:val="00264BE5"/>
    <w:rsid w:val="002652C1"/>
    <w:rsid w:val="00265AFB"/>
    <w:rsid w:val="00265B8A"/>
    <w:rsid w:val="00266655"/>
    <w:rsid w:val="00267133"/>
    <w:rsid w:val="00267EE3"/>
    <w:rsid w:val="00267F59"/>
    <w:rsid w:val="002700E9"/>
    <w:rsid w:val="00270CE9"/>
    <w:rsid w:val="00271DCB"/>
    <w:rsid w:val="0027235A"/>
    <w:rsid w:val="00273444"/>
    <w:rsid w:val="00273F86"/>
    <w:rsid w:val="002741BE"/>
    <w:rsid w:val="0027466D"/>
    <w:rsid w:val="002752EA"/>
    <w:rsid w:val="00275EAD"/>
    <w:rsid w:val="002761BD"/>
    <w:rsid w:val="00276B03"/>
    <w:rsid w:val="002773FB"/>
    <w:rsid w:val="002774F0"/>
    <w:rsid w:val="00277722"/>
    <w:rsid w:val="0027793F"/>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19"/>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0BF3"/>
    <w:rsid w:val="002B1851"/>
    <w:rsid w:val="002B222F"/>
    <w:rsid w:val="002B27FF"/>
    <w:rsid w:val="002B2F4E"/>
    <w:rsid w:val="002B4BC3"/>
    <w:rsid w:val="002B563E"/>
    <w:rsid w:val="002B5C8E"/>
    <w:rsid w:val="002B6793"/>
    <w:rsid w:val="002B6CD9"/>
    <w:rsid w:val="002B6F27"/>
    <w:rsid w:val="002B780B"/>
    <w:rsid w:val="002B7946"/>
    <w:rsid w:val="002B7F59"/>
    <w:rsid w:val="002C1260"/>
    <w:rsid w:val="002C1726"/>
    <w:rsid w:val="002C21A6"/>
    <w:rsid w:val="002C26D5"/>
    <w:rsid w:val="002C3EAB"/>
    <w:rsid w:val="002C4E82"/>
    <w:rsid w:val="002C5777"/>
    <w:rsid w:val="002C5889"/>
    <w:rsid w:val="002C65FA"/>
    <w:rsid w:val="002C661D"/>
    <w:rsid w:val="002C7C89"/>
    <w:rsid w:val="002D0054"/>
    <w:rsid w:val="002D04F0"/>
    <w:rsid w:val="002D1A0F"/>
    <w:rsid w:val="002D22BF"/>
    <w:rsid w:val="002D237C"/>
    <w:rsid w:val="002D32E3"/>
    <w:rsid w:val="002D33F1"/>
    <w:rsid w:val="002D344B"/>
    <w:rsid w:val="002D353D"/>
    <w:rsid w:val="002D5076"/>
    <w:rsid w:val="002D52AD"/>
    <w:rsid w:val="002D58D8"/>
    <w:rsid w:val="002D5EB1"/>
    <w:rsid w:val="002D6B8B"/>
    <w:rsid w:val="002D7F5A"/>
    <w:rsid w:val="002E0394"/>
    <w:rsid w:val="002E0644"/>
    <w:rsid w:val="002E07A0"/>
    <w:rsid w:val="002E0FEB"/>
    <w:rsid w:val="002E171B"/>
    <w:rsid w:val="002E2E3E"/>
    <w:rsid w:val="002E319D"/>
    <w:rsid w:val="002E3B8B"/>
    <w:rsid w:val="002E4AD5"/>
    <w:rsid w:val="002E4C2D"/>
    <w:rsid w:val="002E63B8"/>
    <w:rsid w:val="002E6526"/>
    <w:rsid w:val="002F0731"/>
    <w:rsid w:val="002F0F79"/>
    <w:rsid w:val="002F1175"/>
    <w:rsid w:val="002F1C9E"/>
    <w:rsid w:val="002F1EB2"/>
    <w:rsid w:val="002F25C3"/>
    <w:rsid w:val="002F280E"/>
    <w:rsid w:val="002F2CBB"/>
    <w:rsid w:val="002F3470"/>
    <w:rsid w:val="002F3709"/>
    <w:rsid w:val="002F3A1D"/>
    <w:rsid w:val="002F3A6C"/>
    <w:rsid w:val="002F3EF2"/>
    <w:rsid w:val="002F4296"/>
    <w:rsid w:val="002F4442"/>
    <w:rsid w:val="002F5777"/>
    <w:rsid w:val="002F5A37"/>
    <w:rsid w:val="002F60EA"/>
    <w:rsid w:val="002F680E"/>
    <w:rsid w:val="002F6FFD"/>
    <w:rsid w:val="00300951"/>
    <w:rsid w:val="00300E8A"/>
    <w:rsid w:val="00301EE5"/>
    <w:rsid w:val="003023C9"/>
    <w:rsid w:val="00302C17"/>
    <w:rsid w:val="00302CA8"/>
    <w:rsid w:val="00302DE9"/>
    <w:rsid w:val="00304860"/>
    <w:rsid w:val="00304E23"/>
    <w:rsid w:val="00305084"/>
    <w:rsid w:val="00306408"/>
    <w:rsid w:val="00306B90"/>
    <w:rsid w:val="00307249"/>
    <w:rsid w:val="0031007A"/>
    <w:rsid w:val="00310315"/>
    <w:rsid w:val="003104B9"/>
    <w:rsid w:val="003106DD"/>
    <w:rsid w:val="003115A2"/>
    <w:rsid w:val="003125AB"/>
    <w:rsid w:val="00312C47"/>
    <w:rsid w:val="00312DAE"/>
    <w:rsid w:val="00313000"/>
    <w:rsid w:val="003132DB"/>
    <w:rsid w:val="00313336"/>
    <w:rsid w:val="003137CA"/>
    <w:rsid w:val="00313918"/>
    <w:rsid w:val="003153CB"/>
    <w:rsid w:val="003166DE"/>
    <w:rsid w:val="00316B01"/>
    <w:rsid w:val="003171A3"/>
    <w:rsid w:val="00317226"/>
    <w:rsid w:val="003201F9"/>
    <w:rsid w:val="003204E9"/>
    <w:rsid w:val="0032050A"/>
    <w:rsid w:val="00320AF3"/>
    <w:rsid w:val="00320B7B"/>
    <w:rsid w:val="00320D99"/>
    <w:rsid w:val="0032160D"/>
    <w:rsid w:val="00321618"/>
    <w:rsid w:val="00321E8C"/>
    <w:rsid w:val="00321FDA"/>
    <w:rsid w:val="003221BD"/>
    <w:rsid w:val="00322318"/>
    <w:rsid w:val="00322A86"/>
    <w:rsid w:val="00322C5B"/>
    <w:rsid w:val="00323041"/>
    <w:rsid w:val="00323AE8"/>
    <w:rsid w:val="00323B32"/>
    <w:rsid w:val="00324112"/>
    <w:rsid w:val="0032432F"/>
    <w:rsid w:val="00324548"/>
    <w:rsid w:val="00324895"/>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5C65"/>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4FCC"/>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67E81"/>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1E4F"/>
    <w:rsid w:val="003822D3"/>
    <w:rsid w:val="0038262F"/>
    <w:rsid w:val="00383251"/>
    <w:rsid w:val="00383F9B"/>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190C"/>
    <w:rsid w:val="00392142"/>
    <w:rsid w:val="00392958"/>
    <w:rsid w:val="00392AE5"/>
    <w:rsid w:val="003936FD"/>
    <w:rsid w:val="00394D9B"/>
    <w:rsid w:val="003953ED"/>
    <w:rsid w:val="00395684"/>
    <w:rsid w:val="00395B3E"/>
    <w:rsid w:val="00395CAA"/>
    <w:rsid w:val="00396588"/>
    <w:rsid w:val="00396863"/>
    <w:rsid w:val="00397156"/>
    <w:rsid w:val="00397960"/>
    <w:rsid w:val="003A0255"/>
    <w:rsid w:val="003A0490"/>
    <w:rsid w:val="003A0663"/>
    <w:rsid w:val="003A0FD0"/>
    <w:rsid w:val="003A1FE0"/>
    <w:rsid w:val="003A22CA"/>
    <w:rsid w:val="003A31B4"/>
    <w:rsid w:val="003A3B3B"/>
    <w:rsid w:val="003A3BC4"/>
    <w:rsid w:val="003A458A"/>
    <w:rsid w:val="003A4FE2"/>
    <w:rsid w:val="003A551D"/>
    <w:rsid w:val="003A66F5"/>
    <w:rsid w:val="003A7E6F"/>
    <w:rsid w:val="003B05F2"/>
    <w:rsid w:val="003B0D04"/>
    <w:rsid w:val="003B1EA3"/>
    <w:rsid w:val="003B208E"/>
    <w:rsid w:val="003B2DE7"/>
    <w:rsid w:val="003B2F13"/>
    <w:rsid w:val="003B3353"/>
    <w:rsid w:val="003B405E"/>
    <w:rsid w:val="003B4712"/>
    <w:rsid w:val="003B471F"/>
    <w:rsid w:val="003B47EB"/>
    <w:rsid w:val="003B48BA"/>
    <w:rsid w:val="003B54D2"/>
    <w:rsid w:val="003B5508"/>
    <w:rsid w:val="003B57D3"/>
    <w:rsid w:val="003B59CA"/>
    <w:rsid w:val="003B5D20"/>
    <w:rsid w:val="003B6067"/>
    <w:rsid w:val="003B618B"/>
    <w:rsid w:val="003B6EF0"/>
    <w:rsid w:val="003B7F9B"/>
    <w:rsid w:val="003C0892"/>
    <w:rsid w:val="003C08E3"/>
    <w:rsid w:val="003C08FB"/>
    <w:rsid w:val="003C09B5"/>
    <w:rsid w:val="003C0F62"/>
    <w:rsid w:val="003C1176"/>
    <w:rsid w:val="003C1D9A"/>
    <w:rsid w:val="003C1F58"/>
    <w:rsid w:val="003C2C4A"/>
    <w:rsid w:val="003C2C58"/>
    <w:rsid w:val="003C36D5"/>
    <w:rsid w:val="003C4363"/>
    <w:rsid w:val="003C488C"/>
    <w:rsid w:val="003C48B1"/>
    <w:rsid w:val="003C57A7"/>
    <w:rsid w:val="003C5AF2"/>
    <w:rsid w:val="003C5C2B"/>
    <w:rsid w:val="003C6183"/>
    <w:rsid w:val="003C6865"/>
    <w:rsid w:val="003C6943"/>
    <w:rsid w:val="003C6BD2"/>
    <w:rsid w:val="003C7294"/>
    <w:rsid w:val="003C78DB"/>
    <w:rsid w:val="003C792F"/>
    <w:rsid w:val="003C7ABD"/>
    <w:rsid w:val="003C7C3D"/>
    <w:rsid w:val="003D08F8"/>
    <w:rsid w:val="003D124B"/>
    <w:rsid w:val="003D18F3"/>
    <w:rsid w:val="003D2CC1"/>
    <w:rsid w:val="003D41C0"/>
    <w:rsid w:val="003D4A13"/>
    <w:rsid w:val="003D4FFC"/>
    <w:rsid w:val="003D51ED"/>
    <w:rsid w:val="003D569B"/>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1978"/>
    <w:rsid w:val="003F276B"/>
    <w:rsid w:val="003F3B08"/>
    <w:rsid w:val="003F4241"/>
    <w:rsid w:val="003F4B8A"/>
    <w:rsid w:val="003F607D"/>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3D3"/>
    <w:rsid w:val="004049BD"/>
    <w:rsid w:val="00404EB5"/>
    <w:rsid w:val="00405085"/>
    <w:rsid w:val="00405D28"/>
    <w:rsid w:val="004066FC"/>
    <w:rsid w:val="004067B4"/>
    <w:rsid w:val="00407481"/>
    <w:rsid w:val="00407C10"/>
    <w:rsid w:val="00407E90"/>
    <w:rsid w:val="004112CD"/>
    <w:rsid w:val="004113B4"/>
    <w:rsid w:val="00411D5B"/>
    <w:rsid w:val="00412EC3"/>
    <w:rsid w:val="00413323"/>
    <w:rsid w:val="00414503"/>
    <w:rsid w:val="00414827"/>
    <w:rsid w:val="004148A9"/>
    <w:rsid w:val="004153B3"/>
    <w:rsid w:val="00415772"/>
    <w:rsid w:val="004163FD"/>
    <w:rsid w:val="0041683D"/>
    <w:rsid w:val="00416C10"/>
    <w:rsid w:val="00417976"/>
    <w:rsid w:val="00417A0E"/>
    <w:rsid w:val="0042053A"/>
    <w:rsid w:val="004213D6"/>
    <w:rsid w:val="00421C75"/>
    <w:rsid w:val="004221B0"/>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1BB"/>
    <w:rsid w:val="00435BF3"/>
    <w:rsid w:val="00435F1E"/>
    <w:rsid w:val="004362A7"/>
    <w:rsid w:val="00436B82"/>
    <w:rsid w:val="00436EC2"/>
    <w:rsid w:val="004378CA"/>
    <w:rsid w:val="00437B43"/>
    <w:rsid w:val="00437C96"/>
    <w:rsid w:val="00437F46"/>
    <w:rsid w:val="00440873"/>
    <w:rsid w:val="004408EC"/>
    <w:rsid w:val="00440927"/>
    <w:rsid w:val="004416A4"/>
    <w:rsid w:val="00441E6A"/>
    <w:rsid w:val="00442AEE"/>
    <w:rsid w:val="00443C8F"/>
    <w:rsid w:val="004443A0"/>
    <w:rsid w:val="00444936"/>
    <w:rsid w:val="00444C60"/>
    <w:rsid w:val="00444E35"/>
    <w:rsid w:val="0044502D"/>
    <w:rsid w:val="00445C0F"/>
    <w:rsid w:val="00445E49"/>
    <w:rsid w:val="00445F6B"/>
    <w:rsid w:val="00446B60"/>
    <w:rsid w:val="004475B8"/>
    <w:rsid w:val="00447CEF"/>
    <w:rsid w:val="00447E28"/>
    <w:rsid w:val="00450146"/>
    <w:rsid w:val="00450BA9"/>
    <w:rsid w:val="00450C8A"/>
    <w:rsid w:val="00452481"/>
    <w:rsid w:val="004528FA"/>
    <w:rsid w:val="00453DC8"/>
    <w:rsid w:val="00455165"/>
    <w:rsid w:val="00455821"/>
    <w:rsid w:val="00457804"/>
    <w:rsid w:val="00457A9A"/>
    <w:rsid w:val="00457B10"/>
    <w:rsid w:val="00460304"/>
    <w:rsid w:val="00460AEF"/>
    <w:rsid w:val="00460C52"/>
    <w:rsid w:val="00461001"/>
    <w:rsid w:val="00462279"/>
    <w:rsid w:val="00462B36"/>
    <w:rsid w:val="00462F62"/>
    <w:rsid w:val="00463035"/>
    <w:rsid w:val="0046389C"/>
    <w:rsid w:val="00463AE8"/>
    <w:rsid w:val="004642FB"/>
    <w:rsid w:val="00464549"/>
    <w:rsid w:val="004646BF"/>
    <w:rsid w:val="00464744"/>
    <w:rsid w:val="00465368"/>
    <w:rsid w:val="004665E3"/>
    <w:rsid w:val="0046760F"/>
    <w:rsid w:val="00471400"/>
    <w:rsid w:val="0047237D"/>
    <w:rsid w:val="00472561"/>
    <w:rsid w:val="004731F1"/>
    <w:rsid w:val="00473EB5"/>
    <w:rsid w:val="0047456B"/>
    <w:rsid w:val="00474D0B"/>
    <w:rsid w:val="00475251"/>
    <w:rsid w:val="00476E47"/>
    <w:rsid w:val="00477400"/>
    <w:rsid w:val="00480BC8"/>
    <w:rsid w:val="00480F50"/>
    <w:rsid w:val="00481265"/>
    <w:rsid w:val="004814BF"/>
    <w:rsid w:val="00482649"/>
    <w:rsid w:val="00483630"/>
    <w:rsid w:val="004836EA"/>
    <w:rsid w:val="00483F72"/>
    <w:rsid w:val="00484E46"/>
    <w:rsid w:val="00485215"/>
    <w:rsid w:val="00485340"/>
    <w:rsid w:val="00485628"/>
    <w:rsid w:val="0048587E"/>
    <w:rsid w:val="00486F7A"/>
    <w:rsid w:val="00487C2B"/>
    <w:rsid w:val="004900FF"/>
    <w:rsid w:val="004902D8"/>
    <w:rsid w:val="0049125B"/>
    <w:rsid w:val="00491985"/>
    <w:rsid w:val="00491C58"/>
    <w:rsid w:val="00491FAB"/>
    <w:rsid w:val="00492081"/>
    <w:rsid w:val="0049227D"/>
    <w:rsid w:val="0049297D"/>
    <w:rsid w:val="004929F2"/>
    <w:rsid w:val="00492F5E"/>
    <w:rsid w:val="00493127"/>
    <w:rsid w:val="00495A03"/>
    <w:rsid w:val="00495E28"/>
    <w:rsid w:val="00496CDE"/>
    <w:rsid w:val="00497079"/>
    <w:rsid w:val="004971A7"/>
    <w:rsid w:val="00497450"/>
    <w:rsid w:val="00497F49"/>
    <w:rsid w:val="004A16E8"/>
    <w:rsid w:val="004A1BBA"/>
    <w:rsid w:val="004A23C2"/>
    <w:rsid w:val="004A2CB1"/>
    <w:rsid w:val="004A3336"/>
    <w:rsid w:val="004A3E3C"/>
    <w:rsid w:val="004A4069"/>
    <w:rsid w:val="004A484E"/>
    <w:rsid w:val="004A4E85"/>
    <w:rsid w:val="004A4FB6"/>
    <w:rsid w:val="004A5CF3"/>
    <w:rsid w:val="004A6513"/>
    <w:rsid w:val="004B0E6D"/>
    <w:rsid w:val="004B16E8"/>
    <w:rsid w:val="004B2CA5"/>
    <w:rsid w:val="004B412E"/>
    <w:rsid w:val="004B51C9"/>
    <w:rsid w:val="004B5B92"/>
    <w:rsid w:val="004B6250"/>
    <w:rsid w:val="004B63D0"/>
    <w:rsid w:val="004B66F3"/>
    <w:rsid w:val="004B76B1"/>
    <w:rsid w:val="004B7800"/>
    <w:rsid w:val="004B7956"/>
    <w:rsid w:val="004C0057"/>
    <w:rsid w:val="004C0541"/>
    <w:rsid w:val="004C0BBC"/>
    <w:rsid w:val="004C0BBF"/>
    <w:rsid w:val="004C1D08"/>
    <w:rsid w:val="004C1D55"/>
    <w:rsid w:val="004C2836"/>
    <w:rsid w:val="004C2876"/>
    <w:rsid w:val="004C2914"/>
    <w:rsid w:val="004C2A69"/>
    <w:rsid w:val="004C2AFC"/>
    <w:rsid w:val="004C2C35"/>
    <w:rsid w:val="004C2C46"/>
    <w:rsid w:val="004C2DFC"/>
    <w:rsid w:val="004C405B"/>
    <w:rsid w:val="004C4550"/>
    <w:rsid w:val="004C546B"/>
    <w:rsid w:val="004C54CA"/>
    <w:rsid w:val="004C6F00"/>
    <w:rsid w:val="004C7235"/>
    <w:rsid w:val="004C75C5"/>
    <w:rsid w:val="004C7955"/>
    <w:rsid w:val="004D0213"/>
    <w:rsid w:val="004D03E7"/>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650F"/>
    <w:rsid w:val="004D7269"/>
    <w:rsid w:val="004D74EE"/>
    <w:rsid w:val="004D7F01"/>
    <w:rsid w:val="004E08FC"/>
    <w:rsid w:val="004E0ADE"/>
    <w:rsid w:val="004E0B6E"/>
    <w:rsid w:val="004E12B9"/>
    <w:rsid w:val="004E1575"/>
    <w:rsid w:val="004E2133"/>
    <w:rsid w:val="004E28D6"/>
    <w:rsid w:val="004E2BD2"/>
    <w:rsid w:val="004E395B"/>
    <w:rsid w:val="004E3CB2"/>
    <w:rsid w:val="004E3D3E"/>
    <w:rsid w:val="004E5EDB"/>
    <w:rsid w:val="004E60FB"/>
    <w:rsid w:val="004E6810"/>
    <w:rsid w:val="004E6B5A"/>
    <w:rsid w:val="004E73A5"/>
    <w:rsid w:val="004E758A"/>
    <w:rsid w:val="004E7BA7"/>
    <w:rsid w:val="004F1BF1"/>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0D71"/>
    <w:rsid w:val="00500F3B"/>
    <w:rsid w:val="00501140"/>
    <w:rsid w:val="005013BC"/>
    <w:rsid w:val="00501C6C"/>
    <w:rsid w:val="00502416"/>
    <w:rsid w:val="005027F4"/>
    <w:rsid w:val="00502E1B"/>
    <w:rsid w:val="0050349B"/>
    <w:rsid w:val="005036C2"/>
    <w:rsid w:val="005038FC"/>
    <w:rsid w:val="0050438A"/>
    <w:rsid w:val="0050492E"/>
    <w:rsid w:val="005051C9"/>
    <w:rsid w:val="00506389"/>
    <w:rsid w:val="00506E39"/>
    <w:rsid w:val="00507000"/>
    <w:rsid w:val="00507FC5"/>
    <w:rsid w:val="00510A69"/>
    <w:rsid w:val="00510CAF"/>
    <w:rsid w:val="0051114C"/>
    <w:rsid w:val="00511156"/>
    <w:rsid w:val="00511597"/>
    <w:rsid w:val="00511915"/>
    <w:rsid w:val="005128C5"/>
    <w:rsid w:val="00512905"/>
    <w:rsid w:val="00512D8B"/>
    <w:rsid w:val="00512E85"/>
    <w:rsid w:val="00513342"/>
    <w:rsid w:val="0051346B"/>
    <w:rsid w:val="005136C7"/>
    <w:rsid w:val="00513ACA"/>
    <w:rsid w:val="005145F3"/>
    <w:rsid w:val="0051478B"/>
    <w:rsid w:val="00514C1C"/>
    <w:rsid w:val="0051524F"/>
    <w:rsid w:val="0051566A"/>
    <w:rsid w:val="00515D7B"/>
    <w:rsid w:val="00515DD8"/>
    <w:rsid w:val="005166E9"/>
    <w:rsid w:val="00516E27"/>
    <w:rsid w:val="00516E67"/>
    <w:rsid w:val="00517917"/>
    <w:rsid w:val="0052004A"/>
    <w:rsid w:val="0052009E"/>
    <w:rsid w:val="005200F7"/>
    <w:rsid w:val="0052028D"/>
    <w:rsid w:val="00520AB5"/>
    <w:rsid w:val="00521568"/>
    <w:rsid w:val="00521586"/>
    <w:rsid w:val="00521596"/>
    <w:rsid w:val="00522066"/>
    <w:rsid w:val="005222FA"/>
    <w:rsid w:val="005228BE"/>
    <w:rsid w:val="00524A64"/>
    <w:rsid w:val="00525740"/>
    <w:rsid w:val="00525E59"/>
    <w:rsid w:val="00526DFF"/>
    <w:rsid w:val="005278EE"/>
    <w:rsid w:val="00530A21"/>
    <w:rsid w:val="005310DD"/>
    <w:rsid w:val="00531851"/>
    <w:rsid w:val="005318A7"/>
    <w:rsid w:val="005318CC"/>
    <w:rsid w:val="0053199E"/>
    <w:rsid w:val="00531D65"/>
    <w:rsid w:val="005327CD"/>
    <w:rsid w:val="005334E4"/>
    <w:rsid w:val="00533D3D"/>
    <w:rsid w:val="005341DA"/>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BAA"/>
    <w:rsid w:val="00547D9C"/>
    <w:rsid w:val="00547DA1"/>
    <w:rsid w:val="005501BC"/>
    <w:rsid w:val="0055068D"/>
    <w:rsid w:val="00551BAB"/>
    <w:rsid w:val="00551C53"/>
    <w:rsid w:val="0055221B"/>
    <w:rsid w:val="005526DC"/>
    <w:rsid w:val="005535B7"/>
    <w:rsid w:val="00553EE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1AB"/>
    <w:rsid w:val="00567EA5"/>
    <w:rsid w:val="00570050"/>
    <w:rsid w:val="00570514"/>
    <w:rsid w:val="00571A41"/>
    <w:rsid w:val="005721D0"/>
    <w:rsid w:val="0057275D"/>
    <w:rsid w:val="00572919"/>
    <w:rsid w:val="00573820"/>
    <w:rsid w:val="00574103"/>
    <w:rsid w:val="00574855"/>
    <w:rsid w:val="00574F71"/>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027"/>
    <w:rsid w:val="00585100"/>
    <w:rsid w:val="0058595F"/>
    <w:rsid w:val="00585AD4"/>
    <w:rsid w:val="00586819"/>
    <w:rsid w:val="00586E9A"/>
    <w:rsid w:val="005872C2"/>
    <w:rsid w:val="00587419"/>
    <w:rsid w:val="00590FE4"/>
    <w:rsid w:val="00591D9C"/>
    <w:rsid w:val="0059282D"/>
    <w:rsid w:val="00592B3C"/>
    <w:rsid w:val="005932C1"/>
    <w:rsid w:val="005933CB"/>
    <w:rsid w:val="00593440"/>
    <w:rsid w:val="005936BF"/>
    <w:rsid w:val="00593DE5"/>
    <w:rsid w:val="0059592B"/>
    <w:rsid w:val="00595AB2"/>
    <w:rsid w:val="00596617"/>
    <w:rsid w:val="005969D2"/>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B88"/>
    <w:rsid w:val="005A65F0"/>
    <w:rsid w:val="005A6E6C"/>
    <w:rsid w:val="005A7758"/>
    <w:rsid w:val="005A7FD8"/>
    <w:rsid w:val="005B011E"/>
    <w:rsid w:val="005B028B"/>
    <w:rsid w:val="005B1208"/>
    <w:rsid w:val="005B17ED"/>
    <w:rsid w:val="005B1BAD"/>
    <w:rsid w:val="005B2D08"/>
    <w:rsid w:val="005B2E26"/>
    <w:rsid w:val="005B2E84"/>
    <w:rsid w:val="005B352F"/>
    <w:rsid w:val="005B3E66"/>
    <w:rsid w:val="005B3FE8"/>
    <w:rsid w:val="005B4215"/>
    <w:rsid w:val="005B436C"/>
    <w:rsid w:val="005B4F97"/>
    <w:rsid w:val="005B52A4"/>
    <w:rsid w:val="005B5731"/>
    <w:rsid w:val="005B58E2"/>
    <w:rsid w:val="005B5CA4"/>
    <w:rsid w:val="005B5D3B"/>
    <w:rsid w:val="005B6604"/>
    <w:rsid w:val="005B6CC6"/>
    <w:rsid w:val="005B6E01"/>
    <w:rsid w:val="005B72B1"/>
    <w:rsid w:val="005B7476"/>
    <w:rsid w:val="005B75B3"/>
    <w:rsid w:val="005B7615"/>
    <w:rsid w:val="005B7688"/>
    <w:rsid w:val="005B7849"/>
    <w:rsid w:val="005B7B0E"/>
    <w:rsid w:val="005B7BB7"/>
    <w:rsid w:val="005B7DC9"/>
    <w:rsid w:val="005C02BA"/>
    <w:rsid w:val="005C0DFA"/>
    <w:rsid w:val="005C0E28"/>
    <w:rsid w:val="005C0F69"/>
    <w:rsid w:val="005C0FF0"/>
    <w:rsid w:val="005C1282"/>
    <w:rsid w:val="005C14A9"/>
    <w:rsid w:val="005C219B"/>
    <w:rsid w:val="005C33B2"/>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759"/>
    <w:rsid w:val="005C7DD7"/>
    <w:rsid w:val="005D01A4"/>
    <w:rsid w:val="005D072B"/>
    <w:rsid w:val="005D15AE"/>
    <w:rsid w:val="005D1A7B"/>
    <w:rsid w:val="005D1EDD"/>
    <w:rsid w:val="005D2E19"/>
    <w:rsid w:val="005D456F"/>
    <w:rsid w:val="005D45B3"/>
    <w:rsid w:val="005D4AB3"/>
    <w:rsid w:val="005D4CEB"/>
    <w:rsid w:val="005D5344"/>
    <w:rsid w:val="005D5DA8"/>
    <w:rsid w:val="005D5E86"/>
    <w:rsid w:val="005D61EB"/>
    <w:rsid w:val="005D648C"/>
    <w:rsid w:val="005D78D1"/>
    <w:rsid w:val="005D7A10"/>
    <w:rsid w:val="005E0AE0"/>
    <w:rsid w:val="005E1D08"/>
    <w:rsid w:val="005E2404"/>
    <w:rsid w:val="005E68BB"/>
    <w:rsid w:val="005E7377"/>
    <w:rsid w:val="005E7BC5"/>
    <w:rsid w:val="005F04E6"/>
    <w:rsid w:val="005F17EC"/>
    <w:rsid w:val="005F1C2F"/>
    <w:rsid w:val="005F22B0"/>
    <w:rsid w:val="005F39D5"/>
    <w:rsid w:val="005F3AB5"/>
    <w:rsid w:val="005F3E05"/>
    <w:rsid w:val="005F43B9"/>
    <w:rsid w:val="005F5256"/>
    <w:rsid w:val="005F55D6"/>
    <w:rsid w:val="005F5CA9"/>
    <w:rsid w:val="005F68CB"/>
    <w:rsid w:val="005F6BDE"/>
    <w:rsid w:val="00600242"/>
    <w:rsid w:val="0060066A"/>
    <w:rsid w:val="00601135"/>
    <w:rsid w:val="006013E5"/>
    <w:rsid w:val="006033E3"/>
    <w:rsid w:val="006042F0"/>
    <w:rsid w:val="00605FC7"/>
    <w:rsid w:val="00606218"/>
    <w:rsid w:val="00606CA3"/>
    <w:rsid w:val="00606E91"/>
    <w:rsid w:val="00607018"/>
    <w:rsid w:val="006073BA"/>
    <w:rsid w:val="006076AF"/>
    <w:rsid w:val="006077ED"/>
    <w:rsid w:val="00607823"/>
    <w:rsid w:val="006078DC"/>
    <w:rsid w:val="00610412"/>
    <w:rsid w:val="00610954"/>
    <w:rsid w:val="00610CBE"/>
    <w:rsid w:val="00610E1F"/>
    <w:rsid w:val="00612005"/>
    <w:rsid w:val="0061321C"/>
    <w:rsid w:val="00613EB6"/>
    <w:rsid w:val="0061448C"/>
    <w:rsid w:val="00614CA1"/>
    <w:rsid w:val="00615C2C"/>
    <w:rsid w:val="00617DDE"/>
    <w:rsid w:val="00617E3E"/>
    <w:rsid w:val="0062038A"/>
    <w:rsid w:val="006203A8"/>
    <w:rsid w:val="00620E59"/>
    <w:rsid w:val="00621132"/>
    <w:rsid w:val="00622656"/>
    <w:rsid w:val="0062343F"/>
    <w:rsid w:val="006234C2"/>
    <w:rsid w:val="0062386E"/>
    <w:rsid w:val="00623C43"/>
    <w:rsid w:val="00623D9A"/>
    <w:rsid w:val="00623F01"/>
    <w:rsid w:val="006242FB"/>
    <w:rsid w:val="00624738"/>
    <w:rsid w:val="006249A3"/>
    <w:rsid w:val="00625AE8"/>
    <w:rsid w:val="006260B6"/>
    <w:rsid w:val="00626E2D"/>
    <w:rsid w:val="00626FD3"/>
    <w:rsid w:val="006272DE"/>
    <w:rsid w:val="006279FA"/>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7C26"/>
    <w:rsid w:val="006402AD"/>
    <w:rsid w:val="00640732"/>
    <w:rsid w:val="00640DA7"/>
    <w:rsid w:val="00640E48"/>
    <w:rsid w:val="006414AE"/>
    <w:rsid w:val="00642072"/>
    <w:rsid w:val="00643BA5"/>
    <w:rsid w:val="00643E28"/>
    <w:rsid w:val="006440ED"/>
    <w:rsid w:val="0064467C"/>
    <w:rsid w:val="00644680"/>
    <w:rsid w:val="00644AB5"/>
    <w:rsid w:val="00644AF0"/>
    <w:rsid w:val="00645213"/>
    <w:rsid w:val="0064521D"/>
    <w:rsid w:val="00645293"/>
    <w:rsid w:val="006468CB"/>
    <w:rsid w:val="00646DC5"/>
    <w:rsid w:val="0065053D"/>
    <w:rsid w:val="006514E2"/>
    <w:rsid w:val="00651A3C"/>
    <w:rsid w:val="00651B78"/>
    <w:rsid w:val="00652263"/>
    <w:rsid w:val="0065238F"/>
    <w:rsid w:val="00652881"/>
    <w:rsid w:val="00652985"/>
    <w:rsid w:val="006533AE"/>
    <w:rsid w:val="006551AE"/>
    <w:rsid w:val="00655F30"/>
    <w:rsid w:val="0065716F"/>
    <w:rsid w:val="00661974"/>
    <w:rsid w:val="006623E2"/>
    <w:rsid w:val="006624E3"/>
    <w:rsid w:val="006640F9"/>
    <w:rsid w:val="00664551"/>
    <w:rsid w:val="00664685"/>
    <w:rsid w:val="00664B95"/>
    <w:rsid w:val="00665205"/>
    <w:rsid w:val="00665D5F"/>
    <w:rsid w:val="006661E2"/>
    <w:rsid w:val="00666496"/>
    <w:rsid w:val="006665E7"/>
    <w:rsid w:val="006676A0"/>
    <w:rsid w:val="00670106"/>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870"/>
    <w:rsid w:val="00686A36"/>
    <w:rsid w:val="006873EC"/>
    <w:rsid w:val="006874CA"/>
    <w:rsid w:val="00687AD5"/>
    <w:rsid w:val="0069211A"/>
    <w:rsid w:val="00692B81"/>
    <w:rsid w:val="00692C4F"/>
    <w:rsid w:val="006936C6"/>
    <w:rsid w:val="0069413A"/>
    <w:rsid w:val="00694485"/>
    <w:rsid w:val="006949D2"/>
    <w:rsid w:val="00694C5F"/>
    <w:rsid w:val="00695027"/>
    <w:rsid w:val="00695251"/>
    <w:rsid w:val="006953EF"/>
    <w:rsid w:val="00695689"/>
    <w:rsid w:val="00695ADE"/>
    <w:rsid w:val="00695C0D"/>
    <w:rsid w:val="00695CAE"/>
    <w:rsid w:val="00695FCA"/>
    <w:rsid w:val="00696356"/>
    <w:rsid w:val="006968EA"/>
    <w:rsid w:val="006A015D"/>
    <w:rsid w:val="006A1878"/>
    <w:rsid w:val="006A2EA3"/>
    <w:rsid w:val="006A3CC1"/>
    <w:rsid w:val="006A3DCE"/>
    <w:rsid w:val="006A455A"/>
    <w:rsid w:val="006A4899"/>
    <w:rsid w:val="006A62E1"/>
    <w:rsid w:val="006A6566"/>
    <w:rsid w:val="006A6F89"/>
    <w:rsid w:val="006A72C6"/>
    <w:rsid w:val="006A7310"/>
    <w:rsid w:val="006A74F4"/>
    <w:rsid w:val="006A7E68"/>
    <w:rsid w:val="006B01BE"/>
    <w:rsid w:val="006B02DA"/>
    <w:rsid w:val="006B05F1"/>
    <w:rsid w:val="006B08FB"/>
    <w:rsid w:val="006B2065"/>
    <w:rsid w:val="006B275B"/>
    <w:rsid w:val="006B2F39"/>
    <w:rsid w:val="006B30BF"/>
    <w:rsid w:val="006B38B7"/>
    <w:rsid w:val="006B38C6"/>
    <w:rsid w:val="006B3940"/>
    <w:rsid w:val="006B3F63"/>
    <w:rsid w:val="006B45A6"/>
    <w:rsid w:val="006B4C49"/>
    <w:rsid w:val="006B62F0"/>
    <w:rsid w:val="006B6A56"/>
    <w:rsid w:val="006B6C6B"/>
    <w:rsid w:val="006B7323"/>
    <w:rsid w:val="006C013C"/>
    <w:rsid w:val="006C09B6"/>
    <w:rsid w:val="006C0FE6"/>
    <w:rsid w:val="006C168D"/>
    <w:rsid w:val="006C1CAF"/>
    <w:rsid w:val="006C2116"/>
    <w:rsid w:val="006C2414"/>
    <w:rsid w:val="006C243C"/>
    <w:rsid w:val="006C262B"/>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26B8"/>
    <w:rsid w:val="006E3379"/>
    <w:rsid w:val="006E33C9"/>
    <w:rsid w:val="006E344B"/>
    <w:rsid w:val="006E34B7"/>
    <w:rsid w:val="006E36B8"/>
    <w:rsid w:val="006E3853"/>
    <w:rsid w:val="006E3874"/>
    <w:rsid w:val="006E5585"/>
    <w:rsid w:val="006E5764"/>
    <w:rsid w:val="006E5E32"/>
    <w:rsid w:val="006E633A"/>
    <w:rsid w:val="006E6A14"/>
    <w:rsid w:val="006E6B16"/>
    <w:rsid w:val="006E6D09"/>
    <w:rsid w:val="006E6DE8"/>
    <w:rsid w:val="006E780C"/>
    <w:rsid w:val="006F0BA7"/>
    <w:rsid w:val="006F0F01"/>
    <w:rsid w:val="006F174D"/>
    <w:rsid w:val="006F1F41"/>
    <w:rsid w:val="006F32EF"/>
    <w:rsid w:val="006F3615"/>
    <w:rsid w:val="006F3C54"/>
    <w:rsid w:val="006F45A4"/>
    <w:rsid w:val="006F4CD8"/>
    <w:rsid w:val="006F53D9"/>
    <w:rsid w:val="006F5812"/>
    <w:rsid w:val="006F609A"/>
    <w:rsid w:val="007004DC"/>
    <w:rsid w:val="00700AEC"/>
    <w:rsid w:val="00701093"/>
    <w:rsid w:val="007013D9"/>
    <w:rsid w:val="007022C4"/>
    <w:rsid w:val="007026E9"/>
    <w:rsid w:val="00703C8B"/>
    <w:rsid w:val="00703E8A"/>
    <w:rsid w:val="00704F60"/>
    <w:rsid w:val="007051B0"/>
    <w:rsid w:val="00705A55"/>
    <w:rsid w:val="00706EA3"/>
    <w:rsid w:val="007078BE"/>
    <w:rsid w:val="00707A3C"/>
    <w:rsid w:val="00710008"/>
    <w:rsid w:val="007100A3"/>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682C"/>
    <w:rsid w:val="00717772"/>
    <w:rsid w:val="007200E5"/>
    <w:rsid w:val="00720C17"/>
    <w:rsid w:val="00721168"/>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6034"/>
    <w:rsid w:val="0073681C"/>
    <w:rsid w:val="00736D0D"/>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47E38"/>
    <w:rsid w:val="00750358"/>
    <w:rsid w:val="00750EFA"/>
    <w:rsid w:val="007520A3"/>
    <w:rsid w:val="00752152"/>
    <w:rsid w:val="007526F5"/>
    <w:rsid w:val="00754717"/>
    <w:rsid w:val="00754836"/>
    <w:rsid w:val="00754BA4"/>
    <w:rsid w:val="00754FB9"/>
    <w:rsid w:val="00755CDF"/>
    <w:rsid w:val="0075690E"/>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19F"/>
    <w:rsid w:val="007665B2"/>
    <w:rsid w:val="007670DC"/>
    <w:rsid w:val="007671CC"/>
    <w:rsid w:val="00767356"/>
    <w:rsid w:val="0076781D"/>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059"/>
    <w:rsid w:val="0077617F"/>
    <w:rsid w:val="007763CE"/>
    <w:rsid w:val="00776A3D"/>
    <w:rsid w:val="0077707A"/>
    <w:rsid w:val="007776BF"/>
    <w:rsid w:val="00777A1E"/>
    <w:rsid w:val="0078060F"/>
    <w:rsid w:val="00780820"/>
    <w:rsid w:val="007819A1"/>
    <w:rsid w:val="00781AB1"/>
    <w:rsid w:val="007821AB"/>
    <w:rsid w:val="00782241"/>
    <w:rsid w:val="00783BA5"/>
    <w:rsid w:val="00784F9E"/>
    <w:rsid w:val="0078533C"/>
    <w:rsid w:val="007857FB"/>
    <w:rsid w:val="007870FC"/>
    <w:rsid w:val="00787CD0"/>
    <w:rsid w:val="007905A2"/>
    <w:rsid w:val="00791053"/>
    <w:rsid w:val="00791226"/>
    <w:rsid w:val="00791261"/>
    <w:rsid w:val="007918FE"/>
    <w:rsid w:val="00791A3A"/>
    <w:rsid w:val="0079262D"/>
    <w:rsid w:val="00792A53"/>
    <w:rsid w:val="0079307E"/>
    <w:rsid w:val="00794196"/>
    <w:rsid w:val="0079457C"/>
    <w:rsid w:val="00794750"/>
    <w:rsid w:val="00794B81"/>
    <w:rsid w:val="00794C47"/>
    <w:rsid w:val="00794FFF"/>
    <w:rsid w:val="00796D4D"/>
    <w:rsid w:val="007971B8"/>
    <w:rsid w:val="00797637"/>
    <w:rsid w:val="00797677"/>
    <w:rsid w:val="007A0018"/>
    <w:rsid w:val="007A05A7"/>
    <w:rsid w:val="007A0ADE"/>
    <w:rsid w:val="007A19D6"/>
    <w:rsid w:val="007A1B35"/>
    <w:rsid w:val="007A2A99"/>
    <w:rsid w:val="007A3680"/>
    <w:rsid w:val="007A3BCD"/>
    <w:rsid w:val="007A5214"/>
    <w:rsid w:val="007A59B8"/>
    <w:rsid w:val="007A65AF"/>
    <w:rsid w:val="007A7682"/>
    <w:rsid w:val="007A768D"/>
    <w:rsid w:val="007A76F3"/>
    <w:rsid w:val="007A79EC"/>
    <w:rsid w:val="007A7F42"/>
    <w:rsid w:val="007B05CC"/>
    <w:rsid w:val="007B0C38"/>
    <w:rsid w:val="007B2862"/>
    <w:rsid w:val="007B2FD8"/>
    <w:rsid w:val="007B3968"/>
    <w:rsid w:val="007B45AF"/>
    <w:rsid w:val="007B49A7"/>
    <w:rsid w:val="007B4DD0"/>
    <w:rsid w:val="007B5282"/>
    <w:rsid w:val="007B611E"/>
    <w:rsid w:val="007B662A"/>
    <w:rsid w:val="007B71DC"/>
    <w:rsid w:val="007B7743"/>
    <w:rsid w:val="007C04F4"/>
    <w:rsid w:val="007C2139"/>
    <w:rsid w:val="007C2365"/>
    <w:rsid w:val="007C27DE"/>
    <w:rsid w:val="007C299E"/>
    <w:rsid w:val="007C2AE2"/>
    <w:rsid w:val="007C4D68"/>
    <w:rsid w:val="007C525F"/>
    <w:rsid w:val="007C5321"/>
    <w:rsid w:val="007C5E8A"/>
    <w:rsid w:val="007C5F4B"/>
    <w:rsid w:val="007C6AAB"/>
    <w:rsid w:val="007C6E90"/>
    <w:rsid w:val="007C7B84"/>
    <w:rsid w:val="007C7F17"/>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24F"/>
    <w:rsid w:val="007E0FD3"/>
    <w:rsid w:val="007E1AA2"/>
    <w:rsid w:val="007E1EB2"/>
    <w:rsid w:val="007E1F2C"/>
    <w:rsid w:val="007E26F4"/>
    <w:rsid w:val="007E279D"/>
    <w:rsid w:val="007E2D69"/>
    <w:rsid w:val="007E3B9A"/>
    <w:rsid w:val="007E3EEF"/>
    <w:rsid w:val="007E46E8"/>
    <w:rsid w:val="007E470F"/>
    <w:rsid w:val="007E4C1F"/>
    <w:rsid w:val="007E6E5F"/>
    <w:rsid w:val="007E7508"/>
    <w:rsid w:val="007F01DE"/>
    <w:rsid w:val="007F0759"/>
    <w:rsid w:val="007F0BCC"/>
    <w:rsid w:val="007F1154"/>
    <w:rsid w:val="007F156E"/>
    <w:rsid w:val="007F1CF3"/>
    <w:rsid w:val="007F1E54"/>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772"/>
    <w:rsid w:val="0080298E"/>
    <w:rsid w:val="00803833"/>
    <w:rsid w:val="00804316"/>
    <w:rsid w:val="008044EA"/>
    <w:rsid w:val="008044F8"/>
    <w:rsid w:val="00805261"/>
    <w:rsid w:val="00805CB0"/>
    <w:rsid w:val="00806461"/>
    <w:rsid w:val="008064C1"/>
    <w:rsid w:val="0081095C"/>
    <w:rsid w:val="0081096D"/>
    <w:rsid w:val="00810EAD"/>
    <w:rsid w:val="0081147C"/>
    <w:rsid w:val="00811833"/>
    <w:rsid w:val="00811A68"/>
    <w:rsid w:val="00812F2A"/>
    <w:rsid w:val="00814BDE"/>
    <w:rsid w:val="00814DBC"/>
    <w:rsid w:val="008164F6"/>
    <w:rsid w:val="008169CA"/>
    <w:rsid w:val="00816CD8"/>
    <w:rsid w:val="008174CF"/>
    <w:rsid w:val="008174D4"/>
    <w:rsid w:val="0081797B"/>
    <w:rsid w:val="00817A5B"/>
    <w:rsid w:val="0082002E"/>
    <w:rsid w:val="0082083C"/>
    <w:rsid w:val="008209AC"/>
    <w:rsid w:val="00820C54"/>
    <w:rsid w:val="00820F37"/>
    <w:rsid w:val="00820FE6"/>
    <w:rsid w:val="00821A66"/>
    <w:rsid w:val="00821ACA"/>
    <w:rsid w:val="00822476"/>
    <w:rsid w:val="00822882"/>
    <w:rsid w:val="00822A1E"/>
    <w:rsid w:val="00822F1A"/>
    <w:rsid w:val="008238C7"/>
    <w:rsid w:val="00823E98"/>
    <w:rsid w:val="00824619"/>
    <w:rsid w:val="00824C1B"/>
    <w:rsid w:val="00825268"/>
    <w:rsid w:val="0082571C"/>
    <w:rsid w:val="00825B94"/>
    <w:rsid w:val="00825BB4"/>
    <w:rsid w:val="00825F68"/>
    <w:rsid w:val="0082600E"/>
    <w:rsid w:val="00826B9B"/>
    <w:rsid w:val="00826FEE"/>
    <w:rsid w:val="008273D2"/>
    <w:rsid w:val="00830E92"/>
    <w:rsid w:val="00831DD0"/>
    <w:rsid w:val="00831E46"/>
    <w:rsid w:val="008320ED"/>
    <w:rsid w:val="00832858"/>
    <w:rsid w:val="00832A0F"/>
    <w:rsid w:val="00834CEA"/>
    <w:rsid w:val="008353D5"/>
    <w:rsid w:val="00835408"/>
    <w:rsid w:val="008358A2"/>
    <w:rsid w:val="008359DA"/>
    <w:rsid w:val="00837CEF"/>
    <w:rsid w:val="00837E2F"/>
    <w:rsid w:val="00840035"/>
    <w:rsid w:val="00840D05"/>
    <w:rsid w:val="00842661"/>
    <w:rsid w:val="008428A9"/>
    <w:rsid w:val="00842925"/>
    <w:rsid w:val="00842D2A"/>
    <w:rsid w:val="00844112"/>
    <w:rsid w:val="00844986"/>
    <w:rsid w:val="008456C9"/>
    <w:rsid w:val="0084611D"/>
    <w:rsid w:val="00846177"/>
    <w:rsid w:val="0084654D"/>
    <w:rsid w:val="00846C9F"/>
    <w:rsid w:val="008472F9"/>
    <w:rsid w:val="00847BD6"/>
    <w:rsid w:val="00850137"/>
    <w:rsid w:val="00850C62"/>
    <w:rsid w:val="00852116"/>
    <w:rsid w:val="00852B48"/>
    <w:rsid w:val="0085474D"/>
    <w:rsid w:val="0085542F"/>
    <w:rsid w:val="008555C8"/>
    <w:rsid w:val="0085606B"/>
    <w:rsid w:val="00856481"/>
    <w:rsid w:val="008567A2"/>
    <w:rsid w:val="00856E6C"/>
    <w:rsid w:val="00856F25"/>
    <w:rsid w:val="00857DE1"/>
    <w:rsid w:val="00857EA7"/>
    <w:rsid w:val="00860789"/>
    <w:rsid w:val="00860793"/>
    <w:rsid w:val="00860AC3"/>
    <w:rsid w:val="00863011"/>
    <w:rsid w:val="008630A3"/>
    <w:rsid w:val="00863C5B"/>
    <w:rsid w:val="00863D2E"/>
    <w:rsid w:val="00864E32"/>
    <w:rsid w:val="00865075"/>
    <w:rsid w:val="0086517E"/>
    <w:rsid w:val="0086527A"/>
    <w:rsid w:val="0086615F"/>
    <w:rsid w:val="008672B3"/>
    <w:rsid w:val="0086748F"/>
    <w:rsid w:val="008714B9"/>
    <w:rsid w:val="00872757"/>
    <w:rsid w:val="00872BA6"/>
    <w:rsid w:val="00872CE4"/>
    <w:rsid w:val="00873AA4"/>
    <w:rsid w:val="00873CA8"/>
    <w:rsid w:val="00873F5D"/>
    <w:rsid w:val="008741AC"/>
    <w:rsid w:val="00874AE9"/>
    <w:rsid w:val="00874F5E"/>
    <w:rsid w:val="00875101"/>
    <w:rsid w:val="0087570C"/>
    <w:rsid w:val="008765C7"/>
    <w:rsid w:val="008770BC"/>
    <w:rsid w:val="0087721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04B4"/>
    <w:rsid w:val="00890934"/>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7BF"/>
    <w:rsid w:val="008A29B6"/>
    <w:rsid w:val="008A2C65"/>
    <w:rsid w:val="008A2F16"/>
    <w:rsid w:val="008A36AE"/>
    <w:rsid w:val="008A3974"/>
    <w:rsid w:val="008A4244"/>
    <w:rsid w:val="008A48C3"/>
    <w:rsid w:val="008A49D2"/>
    <w:rsid w:val="008A4E18"/>
    <w:rsid w:val="008A520C"/>
    <w:rsid w:val="008A5493"/>
    <w:rsid w:val="008A550C"/>
    <w:rsid w:val="008A596C"/>
    <w:rsid w:val="008A64C4"/>
    <w:rsid w:val="008A6BF7"/>
    <w:rsid w:val="008A6CC1"/>
    <w:rsid w:val="008A72FB"/>
    <w:rsid w:val="008A7F03"/>
    <w:rsid w:val="008B12AC"/>
    <w:rsid w:val="008B1823"/>
    <w:rsid w:val="008B1AB4"/>
    <w:rsid w:val="008B1B4E"/>
    <w:rsid w:val="008B2AA9"/>
    <w:rsid w:val="008B2BDF"/>
    <w:rsid w:val="008B2D72"/>
    <w:rsid w:val="008B4198"/>
    <w:rsid w:val="008B4C9F"/>
    <w:rsid w:val="008B586A"/>
    <w:rsid w:val="008B5879"/>
    <w:rsid w:val="008B6651"/>
    <w:rsid w:val="008B6E16"/>
    <w:rsid w:val="008B7110"/>
    <w:rsid w:val="008B75E2"/>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2DB2"/>
    <w:rsid w:val="008D341C"/>
    <w:rsid w:val="008D3DE6"/>
    <w:rsid w:val="008D4223"/>
    <w:rsid w:val="008D44CC"/>
    <w:rsid w:val="008D468B"/>
    <w:rsid w:val="008D46E3"/>
    <w:rsid w:val="008D4977"/>
    <w:rsid w:val="008D4CED"/>
    <w:rsid w:val="008D4D29"/>
    <w:rsid w:val="008D50F9"/>
    <w:rsid w:val="008D5CAF"/>
    <w:rsid w:val="008D6709"/>
    <w:rsid w:val="008E03E5"/>
    <w:rsid w:val="008E083A"/>
    <w:rsid w:val="008E12AD"/>
    <w:rsid w:val="008E1755"/>
    <w:rsid w:val="008E2152"/>
    <w:rsid w:val="008E22FF"/>
    <w:rsid w:val="008E2450"/>
    <w:rsid w:val="008E2DCA"/>
    <w:rsid w:val="008E2FB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2976"/>
    <w:rsid w:val="008F3879"/>
    <w:rsid w:val="008F3F29"/>
    <w:rsid w:val="008F5442"/>
    <w:rsid w:val="008F605C"/>
    <w:rsid w:val="008F6104"/>
    <w:rsid w:val="008F653E"/>
    <w:rsid w:val="008F66B8"/>
    <w:rsid w:val="008F756C"/>
    <w:rsid w:val="008F7769"/>
    <w:rsid w:val="008F7772"/>
    <w:rsid w:val="008F7B76"/>
    <w:rsid w:val="008F7BCC"/>
    <w:rsid w:val="009004FE"/>
    <w:rsid w:val="00901014"/>
    <w:rsid w:val="009010F0"/>
    <w:rsid w:val="00901162"/>
    <w:rsid w:val="00901247"/>
    <w:rsid w:val="00901B53"/>
    <w:rsid w:val="0090223A"/>
    <w:rsid w:val="009028E2"/>
    <w:rsid w:val="00902D6A"/>
    <w:rsid w:val="00903296"/>
    <w:rsid w:val="009039FE"/>
    <w:rsid w:val="00903E9A"/>
    <w:rsid w:val="00904331"/>
    <w:rsid w:val="009048A5"/>
    <w:rsid w:val="009048F4"/>
    <w:rsid w:val="00905404"/>
    <w:rsid w:val="00906478"/>
    <w:rsid w:val="00906753"/>
    <w:rsid w:val="00907264"/>
    <w:rsid w:val="00907557"/>
    <w:rsid w:val="0090765F"/>
    <w:rsid w:val="00907748"/>
    <w:rsid w:val="00911305"/>
    <w:rsid w:val="00912590"/>
    <w:rsid w:val="00913200"/>
    <w:rsid w:val="009136A4"/>
    <w:rsid w:val="00914EAB"/>
    <w:rsid w:val="0091526B"/>
    <w:rsid w:val="009152A7"/>
    <w:rsid w:val="009152D8"/>
    <w:rsid w:val="009153A3"/>
    <w:rsid w:val="0091586C"/>
    <w:rsid w:val="00915A1D"/>
    <w:rsid w:val="00915DA2"/>
    <w:rsid w:val="00916EC9"/>
    <w:rsid w:val="00917994"/>
    <w:rsid w:val="00920553"/>
    <w:rsid w:val="009209DB"/>
    <w:rsid w:val="00920AF5"/>
    <w:rsid w:val="00920C88"/>
    <w:rsid w:val="00922567"/>
    <w:rsid w:val="009228DB"/>
    <w:rsid w:val="00922D49"/>
    <w:rsid w:val="009236B9"/>
    <w:rsid w:val="00925831"/>
    <w:rsid w:val="00925E37"/>
    <w:rsid w:val="00925EDD"/>
    <w:rsid w:val="00925F20"/>
    <w:rsid w:val="00926B3B"/>
    <w:rsid w:val="00927453"/>
    <w:rsid w:val="00927899"/>
    <w:rsid w:val="00927B74"/>
    <w:rsid w:val="00927D0E"/>
    <w:rsid w:val="009309DA"/>
    <w:rsid w:val="00931040"/>
    <w:rsid w:val="00931663"/>
    <w:rsid w:val="00931D22"/>
    <w:rsid w:val="00932CC7"/>
    <w:rsid w:val="0093355C"/>
    <w:rsid w:val="00933EA8"/>
    <w:rsid w:val="00934AFC"/>
    <w:rsid w:val="00935209"/>
    <w:rsid w:val="00935306"/>
    <w:rsid w:val="00935A69"/>
    <w:rsid w:val="00935C98"/>
    <w:rsid w:val="0093629F"/>
    <w:rsid w:val="0093640D"/>
    <w:rsid w:val="00936460"/>
    <w:rsid w:val="00936688"/>
    <w:rsid w:val="00937683"/>
    <w:rsid w:val="00937AC9"/>
    <w:rsid w:val="00937CFA"/>
    <w:rsid w:val="00940291"/>
    <w:rsid w:val="009406B3"/>
    <w:rsid w:val="00942286"/>
    <w:rsid w:val="00943748"/>
    <w:rsid w:val="009437D5"/>
    <w:rsid w:val="00943BC1"/>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8D6"/>
    <w:rsid w:val="00953B2B"/>
    <w:rsid w:val="00953E80"/>
    <w:rsid w:val="00954567"/>
    <w:rsid w:val="009547B3"/>
    <w:rsid w:val="00954A89"/>
    <w:rsid w:val="00955667"/>
    <w:rsid w:val="009556B0"/>
    <w:rsid w:val="00955CB7"/>
    <w:rsid w:val="00956671"/>
    <w:rsid w:val="0095727A"/>
    <w:rsid w:val="00957466"/>
    <w:rsid w:val="009576F7"/>
    <w:rsid w:val="00960588"/>
    <w:rsid w:val="00960722"/>
    <w:rsid w:val="00961356"/>
    <w:rsid w:val="00961AC0"/>
    <w:rsid w:val="00962401"/>
    <w:rsid w:val="00962484"/>
    <w:rsid w:val="00962510"/>
    <w:rsid w:val="0096260B"/>
    <w:rsid w:val="0096275C"/>
    <w:rsid w:val="009627FF"/>
    <w:rsid w:val="00962A27"/>
    <w:rsid w:val="00962B9D"/>
    <w:rsid w:val="00962EDC"/>
    <w:rsid w:val="00963CF8"/>
    <w:rsid w:val="00964E3D"/>
    <w:rsid w:val="009654FB"/>
    <w:rsid w:val="009664D5"/>
    <w:rsid w:val="009665F3"/>
    <w:rsid w:val="009670C1"/>
    <w:rsid w:val="009671B0"/>
    <w:rsid w:val="00967583"/>
    <w:rsid w:val="00967657"/>
    <w:rsid w:val="00970C69"/>
    <w:rsid w:val="00971F1C"/>
    <w:rsid w:val="0097211D"/>
    <w:rsid w:val="009723D1"/>
    <w:rsid w:val="009724F9"/>
    <w:rsid w:val="0097263C"/>
    <w:rsid w:val="00972DF9"/>
    <w:rsid w:val="00972E10"/>
    <w:rsid w:val="009738AD"/>
    <w:rsid w:val="00974694"/>
    <w:rsid w:val="009746CA"/>
    <w:rsid w:val="009746E8"/>
    <w:rsid w:val="00974E7C"/>
    <w:rsid w:val="00976A4D"/>
    <w:rsid w:val="00976DCD"/>
    <w:rsid w:val="00977134"/>
    <w:rsid w:val="009778D3"/>
    <w:rsid w:val="00977B69"/>
    <w:rsid w:val="00980013"/>
    <w:rsid w:val="00980E65"/>
    <w:rsid w:val="0098122D"/>
    <w:rsid w:val="00981407"/>
    <w:rsid w:val="00981963"/>
    <w:rsid w:val="009819C9"/>
    <w:rsid w:val="00982FD1"/>
    <w:rsid w:val="009831B9"/>
    <w:rsid w:val="00983C82"/>
    <w:rsid w:val="009844D6"/>
    <w:rsid w:val="00984520"/>
    <w:rsid w:val="0098507C"/>
    <w:rsid w:val="0098545C"/>
    <w:rsid w:val="00985506"/>
    <w:rsid w:val="00986018"/>
    <w:rsid w:val="009862F1"/>
    <w:rsid w:val="00986BBF"/>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8B6"/>
    <w:rsid w:val="009A2BBA"/>
    <w:rsid w:val="009A4741"/>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592C"/>
    <w:rsid w:val="009B5B35"/>
    <w:rsid w:val="009B65CB"/>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14"/>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9F796B"/>
    <w:rsid w:val="00A00680"/>
    <w:rsid w:val="00A00902"/>
    <w:rsid w:val="00A0098B"/>
    <w:rsid w:val="00A017A1"/>
    <w:rsid w:val="00A0191A"/>
    <w:rsid w:val="00A020EC"/>
    <w:rsid w:val="00A0294E"/>
    <w:rsid w:val="00A02F1C"/>
    <w:rsid w:val="00A03992"/>
    <w:rsid w:val="00A039FF"/>
    <w:rsid w:val="00A03E55"/>
    <w:rsid w:val="00A0426C"/>
    <w:rsid w:val="00A04524"/>
    <w:rsid w:val="00A051DC"/>
    <w:rsid w:val="00A05ACE"/>
    <w:rsid w:val="00A114B9"/>
    <w:rsid w:val="00A12107"/>
    <w:rsid w:val="00A12604"/>
    <w:rsid w:val="00A13A65"/>
    <w:rsid w:val="00A1412D"/>
    <w:rsid w:val="00A14486"/>
    <w:rsid w:val="00A14589"/>
    <w:rsid w:val="00A148F0"/>
    <w:rsid w:val="00A14AE3"/>
    <w:rsid w:val="00A16675"/>
    <w:rsid w:val="00A17957"/>
    <w:rsid w:val="00A179DD"/>
    <w:rsid w:val="00A20404"/>
    <w:rsid w:val="00A21187"/>
    <w:rsid w:val="00A21955"/>
    <w:rsid w:val="00A21AD5"/>
    <w:rsid w:val="00A21D05"/>
    <w:rsid w:val="00A225D8"/>
    <w:rsid w:val="00A22CD6"/>
    <w:rsid w:val="00A234EC"/>
    <w:rsid w:val="00A24128"/>
    <w:rsid w:val="00A2417A"/>
    <w:rsid w:val="00A25642"/>
    <w:rsid w:val="00A2631B"/>
    <w:rsid w:val="00A26668"/>
    <w:rsid w:val="00A2681F"/>
    <w:rsid w:val="00A27804"/>
    <w:rsid w:val="00A30BB9"/>
    <w:rsid w:val="00A3276D"/>
    <w:rsid w:val="00A3283D"/>
    <w:rsid w:val="00A334D1"/>
    <w:rsid w:val="00A34257"/>
    <w:rsid w:val="00A3655D"/>
    <w:rsid w:val="00A3663D"/>
    <w:rsid w:val="00A36822"/>
    <w:rsid w:val="00A36984"/>
    <w:rsid w:val="00A36AB5"/>
    <w:rsid w:val="00A37170"/>
    <w:rsid w:val="00A374FD"/>
    <w:rsid w:val="00A3754B"/>
    <w:rsid w:val="00A378AC"/>
    <w:rsid w:val="00A37EF5"/>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6AA7"/>
    <w:rsid w:val="00A471E9"/>
    <w:rsid w:val="00A47256"/>
    <w:rsid w:val="00A47B15"/>
    <w:rsid w:val="00A500C1"/>
    <w:rsid w:val="00A5094A"/>
    <w:rsid w:val="00A5122F"/>
    <w:rsid w:val="00A51708"/>
    <w:rsid w:val="00A51E78"/>
    <w:rsid w:val="00A525CD"/>
    <w:rsid w:val="00A52F84"/>
    <w:rsid w:val="00A533CC"/>
    <w:rsid w:val="00A53698"/>
    <w:rsid w:val="00A54284"/>
    <w:rsid w:val="00A5465A"/>
    <w:rsid w:val="00A54FB5"/>
    <w:rsid w:val="00A563D1"/>
    <w:rsid w:val="00A56833"/>
    <w:rsid w:val="00A56B05"/>
    <w:rsid w:val="00A56C06"/>
    <w:rsid w:val="00A56E50"/>
    <w:rsid w:val="00A5726C"/>
    <w:rsid w:val="00A57678"/>
    <w:rsid w:val="00A57972"/>
    <w:rsid w:val="00A579F5"/>
    <w:rsid w:val="00A57F83"/>
    <w:rsid w:val="00A60E2F"/>
    <w:rsid w:val="00A60F6E"/>
    <w:rsid w:val="00A6273C"/>
    <w:rsid w:val="00A627AD"/>
    <w:rsid w:val="00A63246"/>
    <w:rsid w:val="00A63284"/>
    <w:rsid w:val="00A63458"/>
    <w:rsid w:val="00A6372D"/>
    <w:rsid w:val="00A64CB8"/>
    <w:rsid w:val="00A65C61"/>
    <w:rsid w:val="00A66065"/>
    <w:rsid w:val="00A6618B"/>
    <w:rsid w:val="00A66291"/>
    <w:rsid w:val="00A66BDE"/>
    <w:rsid w:val="00A67018"/>
    <w:rsid w:val="00A671D2"/>
    <w:rsid w:val="00A67289"/>
    <w:rsid w:val="00A672F3"/>
    <w:rsid w:val="00A673DC"/>
    <w:rsid w:val="00A67B1F"/>
    <w:rsid w:val="00A67FED"/>
    <w:rsid w:val="00A7076E"/>
    <w:rsid w:val="00A709BE"/>
    <w:rsid w:val="00A70D85"/>
    <w:rsid w:val="00A7162E"/>
    <w:rsid w:val="00A72D71"/>
    <w:rsid w:val="00A73112"/>
    <w:rsid w:val="00A73617"/>
    <w:rsid w:val="00A747D2"/>
    <w:rsid w:val="00A75123"/>
    <w:rsid w:val="00A75705"/>
    <w:rsid w:val="00A75F35"/>
    <w:rsid w:val="00A760D1"/>
    <w:rsid w:val="00A765A9"/>
    <w:rsid w:val="00A765BC"/>
    <w:rsid w:val="00A77C51"/>
    <w:rsid w:val="00A77C69"/>
    <w:rsid w:val="00A77DAA"/>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4B1"/>
    <w:rsid w:val="00A8661E"/>
    <w:rsid w:val="00A8695A"/>
    <w:rsid w:val="00A86ACF"/>
    <w:rsid w:val="00A8708E"/>
    <w:rsid w:val="00A87A70"/>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4576"/>
    <w:rsid w:val="00AA67F4"/>
    <w:rsid w:val="00AA73FB"/>
    <w:rsid w:val="00AA7A69"/>
    <w:rsid w:val="00AB0039"/>
    <w:rsid w:val="00AB0D96"/>
    <w:rsid w:val="00AB14FD"/>
    <w:rsid w:val="00AB15A3"/>
    <w:rsid w:val="00AB177A"/>
    <w:rsid w:val="00AB1D7F"/>
    <w:rsid w:val="00AB2092"/>
    <w:rsid w:val="00AB216D"/>
    <w:rsid w:val="00AB21A3"/>
    <w:rsid w:val="00AB3012"/>
    <w:rsid w:val="00AB321C"/>
    <w:rsid w:val="00AB37D2"/>
    <w:rsid w:val="00AB3B5F"/>
    <w:rsid w:val="00AB473F"/>
    <w:rsid w:val="00AB4C91"/>
    <w:rsid w:val="00AB4E3B"/>
    <w:rsid w:val="00AB519F"/>
    <w:rsid w:val="00AB5381"/>
    <w:rsid w:val="00AB54C1"/>
    <w:rsid w:val="00AB5FEF"/>
    <w:rsid w:val="00AB61E0"/>
    <w:rsid w:val="00AB688F"/>
    <w:rsid w:val="00AB75EA"/>
    <w:rsid w:val="00AB7AA2"/>
    <w:rsid w:val="00AC0705"/>
    <w:rsid w:val="00AC0A22"/>
    <w:rsid w:val="00AC1515"/>
    <w:rsid w:val="00AC2234"/>
    <w:rsid w:val="00AC34AE"/>
    <w:rsid w:val="00AC3FF3"/>
    <w:rsid w:val="00AC4BC1"/>
    <w:rsid w:val="00AC4C44"/>
    <w:rsid w:val="00AC4CD8"/>
    <w:rsid w:val="00AC5715"/>
    <w:rsid w:val="00AC7999"/>
    <w:rsid w:val="00AD04BD"/>
    <w:rsid w:val="00AD0765"/>
    <w:rsid w:val="00AD0F00"/>
    <w:rsid w:val="00AD16A3"/>
    <w:rsid w:val="00AD1AFC"/>
    <w:rsid w:val="00AD1D73"/>
    <w:rsid w:val="00AD3C7F"/>
    <w:rsid w:val="00AD55A8"/>
    <w:rsid w:val="00AD58D5"/>
    <w:rsid w:val="00AD5CA4"/>
    <w:rsid w:val="00AD6A91"/>
    <w:rsid w:val="00AD7214"/>
    <w:rsid w:val="00AE01AE"/>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562"/>
    <w:rsid w:val="00AF2CCD"/>
    <w:rsid w:val="00AF42FC"/>
    <w:rsid w:val="00AF4AC5"/>
    <w:rsid w:val="00AF4C2C"/>
    <w:rsid w:val="00AF597D"/>
    <w:rsid w:val="00AF6EC1"/>
    <w:rsid w:val="00AF784D"/>
    <w:rsid w:val="00AF7BCD"/>
    <w:rsid w:val="00AF7CE9"/>
    <w:rsid w:val="00B00331"/>
    <w:rsid w:val="00B00792"/>
    <w:rsid w:val="00B0117E"/>
    <w:rsid w:val="00B014A1"/>
    <w:rsid w:val="00B01A80"/>
    <w:rsid w:val="00B024A6"/>
    <w:rsid w:val="00B03747"/>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20A8"/>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08A"/>
    <w:rsid w:val="00B34BB2"/>
    <w:rsid w:val="00B34E7C"/>
    <w:rsid w:val="00B355C5"/>
    <w:rsid w:val="00B357C9"/>
    <w:rsid w:val="00B35AF6"/>
    <w:rsid w:val="00B36228"/>
    <w:rsid w:val="00B366A3"/>
    <w:rsid w:val="00B368EA"/>
    <w:rsid w:val="00B37EEF"/>
    <w:rsid w:val="00B40C53"/>
    <w:rsid w:val="00B418AD"/>
    <w:rsid w:val="00B41C2D"/>
    <w:rsid w:val="00B41E7C"/>
    <w:rsid w:val="00B42F1A"/>
    <w:rsid w:val="00B43790"/>
    <w:rsid w:val="00B439B4"/>
    <w:rsid w:val="00B43EAD"/>
    <w:rsid w:val="00B443D9"/>
    <w:rsid w:val="00B44531"/>
    <w:rsid w:val="00B44989"/>
    <w:rsid w:val="00B44AA8"/>
    <w:rsid w:val="00B46521"/>
    <w:rsid w:val="00B46587"/>
    <w:rsid w:val="00B47693"/>
    <w:rsid w:val="00B47AD2"/>
    <w:rsid w:val="00B47CF7"/>
    <w:rsid w:val="00B50686"/>
    <w:rsid w:val="00B5085B"/>
    <w:rsid w:val="00B50C50"/>
    <w:rsid w:val="00B513C0"/>
    <w:rsid w:val="00B52F43"/>
    <w:rsid w:val="00B53708"/>
    <w:rsid w:val="00B53DCB"/>
    <w:rsid w:val="00B5428F"/>
    <w:rsid w:val="00B54370"/>
    <w:rsid w:val="00B54460"/>
    <w:rsid w:val="00B5450D"/>
    <w:rsid w:val="00B545A9"/>
    <w:rsid w:val="00B54DEA"/>
    <w:rsid w:val="00B55185"/>
    <w:rsid w:val="00B556DA"/>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62CE"/>
    <w:rsid w:val="00B67021"/>
    <w:rsid w:val="00B673C9"/>
    <w:rsid w:val="00B67B37"/>
    <w:rsid w:val="00B67C19"/>
    <w:rsid w:val="00B67C23"/>
    <w:rsid w:val="00B7079B"/>
    <w:rsid w:val="00B70DC7"/>
    <w:rsid w:val="00B71B20"/>
    <w:rsid w:val="00B721A4"/>
    <w:rsid w:val="00B72252"/>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311C"/>
    <w:rsid w:val="00B93A35"/>
    <w:rsid w:val="00B94134"/>
    <w:rsid w:val="00B94960"/>
    <w:rsid w:val="00B94AF7"/>
    <w:rsid w:val="00B96F6E"/>
    <w:rsid w:val="00BA0E60"/>
    <w:rsid w:val="00BA0F30"/>
    <w:rsid w:val="00BA2056"/>
    <w:rsid w:val="00BA22A8"/>
    <w:rsid w:val="00BA309F"/>
    <w:rsid w:val="00BA3E48"/>
    <w:rsid w:val="00BA40B0"/>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6D22"/>
    <w:rsid w:val="00BB6ED9"/>
    <w:rsid w:val="00BB74F0"/>
    <w:rsid w:val="00BC013A"/>
    <w:rsid w:val="00BC162A"/>
    <w:rsid w:val="00BC1DA6"/>
    <w:rsid w:val="00BC22AB"/>
    <w:rsid w:val="00BC2343"/>
    <w:rsid w:val="00BC348D"/>
    <w:rsid w:val="00BC360B"/>
    <w:rsid w:val="00BC4BF9"/>
    <w:rsid w:val="00BC4D6A"/>
    <w:rsid w:val="00BC5824"/>
    <w:rsid w:val="00BC584D"/>
    <w:rsid w:val="00BC702F"/>
    <w:rsid w:val="00BC733A"/>
    <w:rsid w:val="00BD07EF"/>
    <w:rsid w:val="00BD0AA2"/>
    <w:rsid w:val="00BD0ECF"/>
    <w:rsid w:val="00BD1BD7"/>
    <w:rsid w:val="00BD30C8"/>
    <w:rsid w:val="00BD38F4"/>
    <w:rsid w:val="00BD3EB4"/>
    <w:rsid w:val="00BD4300"/>
    <w:rsid w:val="00BD4C5B"/>
    <w:rsid w:val="00BD4C70"/>
    <w:rsid w:val="00BD50EA"/>
    <w:rsid w:val="00BD5359"/>
    <w:rsid w:val="00BD53B4"/>
    <w:rsid w:val="00BD5C65"/>
    <w:rsid w:val="00BD68AE"/>
    <w:rsid w:val="00BD6FBB"/>
    <w:rsid w:val="00BD7BCC"/>
    <w:rsid w:val="00BE0717"/>
    <w:rsid w:val="00BE16E9"/>
    <w:rsid w:val="00BE2469"/>
    <w:rsid w:val="00BE2730"/>
    <w:rsid w:val="00BE280A"/>
    <w:rsid w:val="00BE2A17"/>
    <w:rsid w:val="00BE31BE"/>
    <w:rsid w:val="00BE3A1D"/>
    <w:rsid w:val="00BE3B92"/>
    <w:rsid w:val="00BE41BF"/>
    <w:rsid w:val="00BE487E"/>
    <w:rsid w:val="00BE6018"/>
    <w:rsid w:val="00BE6D1B"/>
    <w:rsid w:val="00BE7086"/>
    <w:rsid w:val="00BE7278"/>
    <w:rsid w:val="00BF0B3A"/>
    <w:rsid w:val="00BF1B6D"/>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DBB"/>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6C3"/>
    <w:rsid w:val="00C13912"/>
    <w:rsid w:val="00C140D9"/>
    <w:rsid w:val="00C142AD"/>
    <w:rsid w:val="00C142C1"/>
    <w:rsid w:val="00C14A30"/>
    <w:rsid w:val="00C152FE"/>
    <w:rsid w:val="00C15B7D"/>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4989"/>
    <w:rsid w:val="00C35F43"/>
    <w:rsid w:val="00C371C9"/>
    <w:rsid w:val="00C379E9"/>
    <w:rsid w:val="00C379FD"/>
    <w:rsid w:val="00C403CD"/>
    <w:rsid w:val="00C41385"/>
    <w:rsid w:val="00C42030"/>
    <w:rsid w:val="00C42041"/>
    <w:rsid w:val="00C43934"/>
    <w:rsid w:val="00C439FB"/>
    <w:rsid w:val="00C43AA8"/>
    <w:rsid w:val="00C43F23"/>
    <w:rsid w:val="00C440ED"/>
    <w:rsid w:val="00C441A4"/>
    <w:rsid w:val="00C463C9"/>
    <w:rsid w:val="00C4675C"/>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0726"/>
    <w:rsid w:val="00C61FB3"/>
    <w:rsid w:val="00C6212F"/>
    <w:rsid w:val="00C623C6"/>
    <w:rsid w:val="00C631D3"/>
    <w:rsid w:val="00C63F80"/>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386C"/>
    <w:rsid w:val="00C74453"/>
    <w:rsid w:val="00C7473A"/>
    <w:rsid w:val="00C75AB0"/>
    <w:rsid w:val="00C75DA4"/>
    <w:rsid w:val="00C76166"/>
    <w:rsid w:val="00C76B7B"/>
    <w:rsid w:val="00C76BBD"/>
    <w:rsid w:val="00C76DE2"/>
    <w:rsid w:val="00C7727A"/>
    <w:rsid w:val="00C772BA"/>
    <w:rsid w:val="00C801BE"/>
    <w:rsid w:val="00C802D1"/>
    <w:rsid w:val="00C8036C"/>
    <w:rsid w:val="00C80CD8"/>
    <w:rsid w:val="00C80F23"/>
    <w:rsid w:val="00C81151"/>
    <w:rsid w:val="00C8168D"/>
    <w:rsid w:val="00C82255"/>
    <w:rsid w:val="00C82CC6"/>
    <w:rsid w:val="00C82F2C"/>
    <w:rsid w:val="00C83374"/>
    <w:rsid w:val="00C839CB"/>
    <w:rsid w:val="00C84593"/>
    <w:rsid w:val="00C850A3"/>
    <w:rsid w:val="00C8550F"/>
    <w:rsid w:val="00C85A8F"/>
    <w:rsid w:val="00C85C32"/>
    <w:rsid w:val="00C85F45"/>
    <w:rsid w:val="00C862DF"/>
    <w:rsid w:val="00C86970"/>
    <w:rsid w:val="00C86C8C"/>
    <w:rsid w:val="00C87568"/>
    <w:rsid w:val="00C87FD0"/>
    <w:rsid w:val="00C90628"/>
    <w:rsid w:val="00C90DB6"/>
    <w:rsid w:val="00C915A6"/>
    <w:rsid w:val="00C92603"/>
    <w:rsid w:val="00C92652"/>
    <w:rsid w:val="00C9394F"/>
    <w:rsid w:val="00C93B1A"/>
    <w:rsid w:val="00C9444E"/>
    <w:rsid w:val="00C96F5F"/>
    <w:rsid w:val="00C97055"/>
    <w:rsid w:val="00C97944"/>
    <w:rsid w:val="00CA194C"/>
    <w:rsid w:val="00CA2B4F"/>
    <w:rsid w:val="00CA30C3"/>
    <w:rsid w:val="00CA4608"/>
    <w:rsid w:val="00CA5927"/>
    <w:rsid w:val="00CA635E"/>
    <w:rsid w:val="00CA6BB0"/>
    <w:rsid w:val="00CA70CE"/>
    <w:rsid w:val="00CA79EC"/>
    <w:rsid w:val="00CB002C"/>
    <w:rsid w:val="00CB024A"/>
    <w:rsid w:val="00CB1E4B"/>
    <w:rsid w:val="00CB259F"/>
    <w:rsid w:val="00CB378B"/>
    <w:rsid w:val="00CB39C2"/>
    <w:rsid w:val="00CB3E38"/>
    <w:rsid w:val="00CB4C8C"/>
    <w:rsid w:val="00CB4E90"/>
    <w:rsid w:val="00CB5850"/>
    <w:rsid w:val="00CB5C99"/>
    <w:rsid w:val="00CB633B"/>
    <w:rsid w:val="00CB6782"/>
    <w:rsid w:val="00CB6E3E"/>
    <w:rsid w:val="00CB764D"/>
    <w:rsid w:val="00CC03EE"/>
    <w:rsid w:val="00CC080A"/>
    <w:rsid w:val="00CC0D0F"/>
    <w:rsid w:val="00CC0DB1"/>
    <w:rsid w:val="00CC1275"/>
    <w:rsid w:val="00CC12EE"/>
    <w:rsid w:val="00CC19FD"/>
    <w:rsid w:val="00CC3767"/>
    <w:rsid w:val="00CC55CB"/>
    <w:rsid w:val="00CC5767"/>
    <w:rsid w:val="00CC5B60"/>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1918"/>
    <w:rsid w:val="00CE1D12"/>
    <w:rsid w:val="00CE208D"/>
    <w:rsid w:val="00CE2453"/>
    <w:rsid w:val="00CE28F0"/>
    <w:rsid w:val="00CE356D"/>
    <w:rsid w:val="00CE3FA4"/>
    <w:rsid w:val="00CE44F8"/>
    <w:rsid w:val="00CE4B9A"/>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1BD"/>
    <w:rsid w:val="00CF6911"/>
    <w:rsid w:val="00D002E7"/>
    <w:rsid w:val="00D008DE"/>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07BB2"/>
    <w:rsid w:val="00D10CD6"/>
    <w:rsid w:val="00D1110A"/>
    <w:rsid w:val="00D1293B"/>
    <w:rsid w:val="00D129A8"/>
    <w:rsid w:val="00D12FB9"/>
    <w:rsid w:val="00D135F2"/>
    <w:rsid w:val="00D13D00"/>
    <w:rsid w:val="00D147C0"/>
    <w:rsid w:val="00D14B7A"/>
    <w:rsid w:val="00D15696"/>
    <w:rsid w:val="00D15C51"/>
    <w:rsid w:val="00D16A9E"/>
    <w:rsid w:val="00D16C68"/>
    <w:rsid w:val="00D200BD"/>
    <w:rsid w:val="00D200F5"/>
    <w:rsid w:val="00D201AA"/>
    <w:rsid w:val="00D204A7"/>
    <w:rsid w:val="00D20AA5"/>
    <w:rsid w:val="00D21429"/>
    <w:rsid w:val="00D22399"/>
    <w:rsid w:val="00D235B5"/>
    <w:rsid w:val="00D2370B"/>
    <w:rsid w:val="00D24FFD"/>
    <w:rsid w:val="00D25414"/>
    <w:rsid w:val="00D26565"/>
    <w:rsid w:val="00D2662C"/>
    <w:rsid w:val="00D26A93"/>
    <w:rsid w:val="00D26CFB"/>
    <w:rsid w:val="00D27FA3"/>
    <w:rsid w:val="00D308D7"/>
    <w:rsid w:val="00D3176C"/>
    <w:rsid w:val="00D31B3F"/>
    <w:rsid w:val="00D33751"/>
    <w:rsid w:val="00D34738"/>
    <w:rsid w:val="00D3486B"/>
    <w:rsid w:val="00D35D26"/>
    <w:rsid w:val="00D35D4A"/>
    <w:rsid w:val="00D36F6E"/>
    <w:rsid w:val="00D372B0"/>
    <w:rsid w:val="00D37343"/>
    <w:rsid w:val="00D376D6"/>
    <w:rsid w:val="00D37EBD"/>
    <w:rsid w:val="00D410B3"/>
    <w:rsid w:val="00D41EA8"/>
    <w:rsid w:val="00D4205E"/>
    <w:rsid w:val="00D42747"/>
    <w:rsid w:val="00D43325"/>
    <w:rsid w:val="00D439AE"/>
    <w:rsid w:val="00D446FE"/>
    <w:rsid w:val="00D44925"/>
    <w:rsid w:val="00D450B6"/>
    <w:rsid w:val="00D45A55"/>
    <w:rsid w:val="00D47399"/>
    <w:rsid w:val="00D47475"/>
    <w:rsid w:val="00D4772B"/>
    <w:rsid w:val="00D47BB2"/>
    <w:rsid w:val="00D47D04"/>
    <w:rsid w:val="00D47E10"/>
    <w:rsid w:val="00D5034C"/>
    <w:rsid w:val="00D5056A"/>
    <w:rsid w:val="00D50B72"/>
    <w:rsid w:val="00D51099"/>
    <w:rsid w:val="00D510A0"/>
    <w:rsid w:val="00D52509"/>
    <w:rsid w:val="00D527EE"/>
    <w:rsid w:val="00D529C4"/>
    <w:rsid w:val="00D53747"/>
    <w:rsid w:val="00D53929"/>
    <w:rsid w:val="00D539D0"/>
    <w:rsid w:val="00D53C1E"/>
    <w:rsid w:val="00D540DC"/>
    <w:rsid w:val="00D543C0"/>
    <w:rsid w:val="00D55456"/>
    <w:rsid w:val="00D55616"/>
    <w:rsid w:val="00D5574C"/>
    <w:rsid w:val="00D55DAC"/>
    <w:rsid w:val="00D560A9"/>
    <w:rsid w:val="00D564C7"/>
    <w:rsid w:val="00D57F8A"/>
    <w:rsid w:val="00D6080F"/>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7D12"/>
    <w:rsid w:val="00D705FF"/>
    <w:rsid w:val="00D70767"/>
    <w:rsid w:val="00D70B0C"/>
    <w:rsid w:val="00D7145C"/>
    <w:rsid w:val="00D717CE"/>
    <w:rsid w:val="00D71DB7"/>
    <w:rsid w:val="00D72102"/>
    <w:rsid w:val="00D722A5"/>
    <w:rsid w:val="00D7352D"/>
    <w:rsid w:val="00D744BC"/>
    <w:rsid w:val="00D7505C"/>
    <w:rsid w:val="00D7585A"/>
    <w:rsid w:val="00D77C53"/>
    <w:rsid w:val="00D77E96"/>
    <w:rsid w:val="00D80618"/>
    <w:rsid w:val="00D807DF"/>
    <w:rsid w:val="00D809C4"/>
    <w:rsid w:val="00D82339"/>
    <w:rsid w:val="00D82494"/>
    <w:rsid w:val="00D82FF2"/>
    <w:rsid w:val="00D83774"/>
    <w:rsid w:val="00D83C27"/>
    <w:rsid w:val="00D8436F"/>
    <w:rsid w:val="00D84A4B"/>
    <w:rsid w:val="00D85686"/>
    <w:rsid w:val="00D86E8E"/>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5EB"/>
    <w:rsid w:val="00DB5971"/>
    <w:rsid w:val="00DB5D51"/>
    <w:rsid w:val="00DB5F53"/>
    <w:rsid w:val="00DB7B69"/>
    <w:rsid w:val="00DC0A2F"/>
    <w:rsid w:val="00DC0DBE"/>
    <w:rsid w:val="00DC234A"/>
    <w:rsid w:val="00DC2AA0"/>
    <w:rsid w:val="00DC41E4"/>
    <w:rsid w:val="00DC42D9"/>
    <w:rsid w:val="00DC43D0"/>
    <w:rsid w:val="00DC496E"/>
    <w:rsid w:val="00DC5116"/>
    <w:rsid w:val="00DC6A45"/>
    <w:rsid w:val="00DC795E"/>
    <w:rsid w:val="00DC7C77"/>
    <w:rsid w:val="00DC7FD5"/>
    <w:rsid w:val="00DD02FF"/>
    <w:rsid w:val="00DD14F7"/>
    <w:rsid w:val="00DD24F9"/>
    <w:rsid w:val="00DD26EC"/>
    <w:rsid w:val="00DD2DFB"/>
    <w:rsid w:val="00DD3604"/>
    <w:rsid w:val="00DD3F4D"/>
    <w:rsid w:val="00DD4311"/>
    <w:rsid w:val="00DD481D"/>
    <w:rsid w:val="00DD4A05"/>
    <w:rsid w:val="00DD57EC"/>
    <w:rsid w:val="00DD5C3F"/>
    <w:rsid w:val="00DD6F2E"/>
    <w:rsid w:val="00DD72E1"/>
    <w:rsid w:val="00DD7431"/>
    <w:rsid w:val="00DD7C5F"/>
    <w:rsid w:val="00DD7EA2"/>
    <w:rsid w:val="00DD7FA4"/>
    <w:rsid w:val="00DE00F2"/>
    <w:rsid w:val="00DE117F"/>
    <w:rsid w:val="00DE122A"/>
    <w:rsid w:val="00DE14CD"/>
    <w:rsid w:val="00DE2D17"/>
    <w:rsid w:val="00DE353C"/>
    <w:rsid w:val="00DE3755"/>
    <w:rsid w:val="00DE401C"/>
    <w:rsid w:val="00DE5BF9"/>
    <w:rsid w:val="00DE6189"/>
    <w:rsid w:val="00DE6E2F"/>
    <w:rsid w:val="00DE6F47"/>
    <w:rsid w:val="00DE7D13"/>
    <w:rsid w:val="00DE7FF4"/>
    <w:rsid w:val="00DF05F9"/>
    <w:rsid w:val="00DF0727"/>
    <w:rsid w:val="00DF0D24"/>
    <w:rsid w:val="00DF1EAE"/>
    <w:rsid w:val="00DF28EE"/>
    <w:rsid w:val="00DF2A18"/>
    <w:rsid w:val="00DF32CB"/>
    <w:rsid w:val="00DF3816"/>
    <w:rsid w:val="00DF3818"/>
    <w:rsid w:val="00DF3F94"/>
    <w:rsid w:val="00DF4369"/>
    <w:rsid w:val="00DF553D"/>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0C"/>
    <w:rsid w:val="00E02845"/>
    <w:rsid w:val="00E02961"/>
    <w:rsid w:val="00E02A1E"/>
    <w:rsid w:val="00E02B71"/>
    <w:rsid w:val="00E02DEB"/>
    <w:rsid w:val="00E03999"/>
    <w:rsid w:val="00E0399E"/>
    <w:rsid w:val="00E042A1"/>
    <w:rsid w:val="00E0473A"/>
    <w:rsid w:val="00E056A4"/>
    <w:rsid w:val="00E05B36"/>
    <w:rsid w:val="00E05CF4"/>
    <w:rsid w:val="00E05E82"/>
    <w:rsid w:val="00E0667C"/>
    <w:rsid w:val="00E06CF2"/>
    <w:rsid w:val="00E07425"/>
    <w:rsid w:val="00E1043E"/>
    <w:rsid w:val="00E104FA"/>
    <w:rsid w:val="00E1082A"/>
    <w:rsid w:val="00E10956"/>
    <w:rsid w:val="00E110B5"/>
    <w:rsid w:val="00E11166"/>
    <w:rsid w:val="00E1178B"/>
    <w:rsid w:val="00E1223C"/>
    <w:rsid w:val="00E12818"/>
    <w:rsid w:val="00E128A4"/>
    <w:rsid w:val="00E12D39"/>
    <w:rsid w:val="00E12F8A"/>
    <w:rsid w:val="00E13182"/>
    <w:rsid w:val="00E14523"/>
    <w:rsid w:val="00E14972"/>
    <w:rsid w:val="00E14CB9"/>
    <w:rsid w:val="00E151F2"/>
    <w:rsid w:val="00E15383"/>
    <w:rsid w:val="00E15C82"/>
    <w:rsid w:val="00E16137"/>
    <w:rsid w:val="00E163FB"/>
    <w:rsid w:val="00E1738C"/>
    <w:rsid w:val="00E201C0"/>
    <w:rsid w:val="00E204A1"/>
    <w:rsid w:val="00E20570"/>
    <w:rsid w:val="00E21484"/>
    <w:rsid w:val="00E2148C"/>
    <w:rsid w:val="00E21ABD"/>
    <w:rsid w:val="00E22775"/>
    <w:rsid w:val="00E22D28"/>
    <w:rsid w:val="00E22F81"/>
    <w:rsid w:val="00E22F87"/>
    <w:rsid w:val="00E230E3"/>
    <w:rsid w:val="00E23C97"/>
    <w:rsid w:val="00E23ED1"/>
    <w:rsid w:val="00E24727"/>
    <w:rsid w:val="00E25739"/>
    <w:rsid w:val="00E265A7"/>
    <w:rsid w:val="00E2699E"/>
    <w:rsid w:val="00E26F4C"/>
    <w:rsid w:val="00E2720F"/>
    <w:rsid w:val="00E27520"/>
    <w:rsid w:val="00E27B80"/>
    <w:rsid w:val="00E27FCE"/>
    <w:rsid w:val="00E30EDF"/>
    <w:rsid w:val="00E31B43"/>
    <w:rsid w:val="00E31C74"/>
    <w:rsid w:val="00E31FBA"/>
    <w:rsid w:val="00E325E1"/>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CF"/>
    <w:rsid w:val="00E42FE6"/>
    <w:rsid w:val="00E43350"/>
    <w:rsid w:val="00E44E78"/>
    <w:rsid w:val="00E460B6"/>
    <w:rsid w:val="00E46495"/>
    <w:rsid w:val="00E46BD2"/>
    <w:rsid w:val="00E46E68"/>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0600"/>
    <w:rsid w:val="00E612F0"/>
    <w:rsid w:val="00E616DB"/>
    <w:rsid w:val="00E62442"/>
    <w:rsid w:val="00E627A4"/>
    <w:rsid w:val="00E630ED"/>
    <w:rsid w:val="00E638C9"/>
    <w:rsid w:val="00E63CFB"/>
    <w:rsid w:val="00E6437C"/>
    <w:rsid w:val="00E64B30"/>
    <w:rsid w:val="00E65237"/>
    <w:rsid w:val="00E668E4"/>
    <w:rsid w:val="00E67862"/>
    <w:rsid w:val="00E6797C"/>
    <w:rsid w:val="00E679A6"/>
    <w:rsid w:val="00E70ACF"/>
    <w:rsid w:val="00E70D46"/>
    <w:rsid w:val="00E711B4"/>
    <w:rsid w:val="00E712A9"/>
    <w:rsid w:val="00E713BC"/>
    <w:rsid w:val="00E72444"/>
    <w:rsid w:val="00E73DEB"/>
    <w:rsid w:val="00E7410F"/>
    <w:rsid w:val="00E74181"/>
    <w:rsid w:val="00E74EC5"/>
    <w:rsid w:val="00E75790"/>
    <w:rsid w:val="00E76B86"/>
    <w:rsid w:val="00E77D79"/>
    <w:rsid w:val="00E809F3"/>
    <w:rsid w:val="00E80C21"/>
    <w:rsid w:val="00E8146C"/>
    <w:rsid w:val="00E820BD"/>
    <w:rsid w:val="00E8227B"/>
    <w:rsid w:val="00E826BC"/>
    <w:rsid w:val="00E8302F"/>
    <w:rsid w:val="00E8342F"/>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3AF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943"/>
    <w:rsid w:val="00EB7A19"/>
    <w:rsid w:val="00EB7B51"/>
    <w:rsid w:val="00EB7F93"/>
    <w:rsid w:val="00EC086C"/>
    <w:rsid w:val="00EC0A6E"/>
    <w:rsid w:val="00EC1720"/>
    <w:rsid w:val="00EC26F8"/>
    <w:rsid w:val="00EC2AFD"/>
    <w:rsid w:val="00EC2DB7"/>
    <w:rsid w:val="00EC337D"/>
    <w:rsid w:val="00EC378B"/>
    <w:rsid w:val="00EC42D0"/>
    <w:rsid w:val="00EC47EE"/>
    <w:rsid w:val="00EC638F"/>
    <w:rsid w:val="00EC6F34"/>
    <w:rsid w:val="00EC7375"/>
    <w:rsid w:val="00EC73F3"/>
    <w:rsid w:val="00EC7927"/>
    <w:rsid w:val="00EC7BE3"/>
    <w:rsid w:val="00ED07E2"/>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8F3"/>
    <w:rsid w:val="00EE4A6E"/>
    <w:rsid w:val="00EE4BAB"/>
    <w:rsid w:val="00EE5C37"/>
    <w:rsid w:val="00EE66DB"/>
    <w:rsid w:val="00EE6D39"/>
    <w:rsid w:val="00EE7922"/>
    <w:rsid w:val="00EE79A6"/>
    <w:rsid w:val="00EE7C86"/>
    <w:rsid w:val="00EF0888"/>
    <w:rsid w:val="00EF0F3F"/>
    <w:rsid w:val="00EF11DF"/>
    <w:rsid w:val="00EF130D"/>
    <w:rsid w:val="00EF17CA"/>
    <w:rsid w:val="00EF2748"/>
    <w:rsid w:val="00EF30E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1B8"/>
    <w:rsid w:val="00F07263"/>
    <w:rsid w:val="00F07485"/>
    <w:rsid w:val="00F10B9D"/>
    <w:rsid w:val="00F10BC6"/>
    <w:rsid w:val="00F11352"/>
    <w:rsid w:val="00F11AD0"/>
    <w:rsid w:val="00F12313"/>
    <w:rsid w:val="00F13D34"/>
    <w:rsid w:val="00F14203"/>
    <w:rsid w:val="00F14602"/>
    <w:rsid w:val="00F1498D"/>
    <w:rsid w:val="00F14DDF"/>
    <w:rsid w:val="00F152AD"/>
    <w:rsid w:val="00F15BA3"/>
    <w:rsid w:val="00F15BB3"/>
    <w:rsid w:val="00F165B7"/>
    <w:rsid w:val="00F16FBC"/>
    <w:rsid w:val="00F170D0"/>
    <w:rsid w:val="00F178B0"/>
    <w:rsid w:val="00F20C9C"/>
    <w:rsid w:val="00F21827"/>
    <w:rsid w:val="00F21A00"/>
    <w:rsid w:val="00F2265A"/>
    <w:rsid w:val="00F2285F"/>
    <w:rsid w:val="00F23155"/>
    <w:rsid w:val="00F23EE4"/>
    <w:rsid w:val="00F24236"/>
    <w:rsid w:val="00F24E0E"/>
    <w:rsid w:val="00F25101"/>
    <w:rsid w:val="00F253B3"/>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6B7"/>
    <w:rsid w:val="00F41B59"/>
    <w:rsid w:val="00F42099"/>
    <w:rsid w:val="00F423BD"/>
    <w:rsid w:val="00F431C5"/>
    <w:rsid w:val="00F432FF"/>
    <w:rsid w:val="00F44C3C"/>
    <w:rsid w:val="00F456D2"/>
    <w:rsid w:val="00F45B08"/>
    <w:rsid w:val="00F46431"/>
    <w:rsid w:val="00F465BA"/>
    <w:rsid w:val="00F469AD"/>
    <w:rsid w:val="00F4715C"/>
    <w:rsid w:val="00F47C9F"/>
    <w:rsid w:val="00F50CE8"/>
    <w:rsid w:val="00F512D0"/>
    <w:rsid w:val="00F51361"/>
    <w:rsid w:val="00F514B3"/>
    <w:rsid w:val="00F52031"/>
    <w:rsid w:val="00F52330"/>
    <w:rsid w:val="00F523C2"/>
    <w:rsid w:val="00F52407"/>
    <w:rsid w:val="00F534A5"/>
    <w:rsid w:val="00F54603"/>
    <w:rsid w:val="00F54772"/>
    <w:rsid w:val="00F54869"/>
    <w:rsid w:val="00F556B2"/>
    <w:rsid w:val="00F558A5"/>
    <w:rsid w:val="00F55E17"/>
    <w:rsid w:val="00F565E8"/>
    <w:rsid w:val="00F56CB4"/>
    <w:rsid w:val="00F5754B"/>
    <w:rsid w:val="00F576DE"/>
    <w:rsid w:val="00F57747"/>
    <w:rsid w:val="00F57898"/>
    <w:rsid w:val="00F578BC"/>
    <w:rsid w:val="00F57FC8"/>
    <w:rsid w:val="00F62584"/>
    <w:rsid w:val="00F6310A"/>
    <w:rsid w:val="00F633F1"/>
    <w:rsid w:val="00F63BF7"/>
    <w:rsid w:val="00F6453E"/>
    <w:rsid w:val="00F649A0"/>
    <w:rsid w:val="00F64FAD"/>
    <w:rsid w:val="00F65215"/>
    <w:rsid w:val="00F65617"/>
    <w:rsid w:val="00F65A88"/>
    <w:rsid w:val="00F66494"/>
    <w:rsid w:val="00F70807"/>
    <w:rsid w:val="00F710BE"/>
    <w:rsid w:val="00F712C1"/>
    <w:rsid w:val="00F716C4"/>
    <w:rsid w:val="00F71D7B"/>
    <w:rsid w:val="00F71E3D"/>
    <w:rsid w:val="00F71E9B"/>
    <w:rsid w:val="00F72016"/>
    <w:rsid w:val="00F72323"/>
    <w:rsid w:val="00F72D3F"/>
    <w:rsid w:val="00F72DAD"/>
    <w:rsid w:val="00F736D2"/>
    <w:rsid w:val="00F7564C"/>
    <w:rsid w:val="00F76220"/>
    <w:rsid w:val="00F769BE"/>
    <w:rsid w:val="00F7735C"/>
    <w:rsid w:val="00F77411"/>
    <w:rsid w:val="00F7777E"/>
    <w:rsid w:val="00F77BD5"/>
    <w:rsid w:val="00F77E24"/>
    <w:rsid w:val="00F8216D"/>
    <w:rsid w:val="00F82305"/>
    <w:rsid w:val="00F82C2E"/>
    <w:rsid w:val="00F82E6B"/>
    <w:rsid w:val="00F83662"/>
    <w:rsid w:val="00F838C0"/>
    <w:rsid w:val="00F83AB1"/>
    <w:rsid w:val="00F84ED0"/>
    <w:rsid w:val="00F8551B"/>
    <w:rsid w:val="00F85ED6"/>
    <w:rsid w:val="00F85F83"/>
    <w:rsid w:val="00F864A9"/>
    <w:rsid w:val="00F86F3C"/>
    <w:rsid w:val="00F87A54"/>
    <w:rsid w:val="00F90C2F"/>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97D05"/>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A72D8"/>
    <w:rsid w:val="00FB0D68"/>
    <w:rsid w:val="00FB1410"/>
    <w:rsid w:val="00FB1C8F"/>
    <w:rsid w:val="00FB232C"/>
    <w:rsid w:val="00FB2D17"/>
    <w:rsid w:val="00FB2F69"/>
    <w:rsid w:val="00FB3215"/>
    <w:rsid w:val="00FB368B"/>
    <w:rsid w:val="00FB3A3A"/>
    <w:rsid w:val="00FB3C26"/>
    <w:rsid w:val="00FB3EC1"/>
    <w:rsid w:val="00FB4217"/>
    <w:rsid w:val="00FB4379"/>
    <w:rsid w:val="00FB45FF"/>
    <w:rsid w:val="00FB5191"/>
    <w:rsid w:val="00FB5D97"/>
    <w:rsid w:val="00FB61EA"/>
    <w:rsid w:val="00FB6C7A"/>
    <w:rsid w:val="00FB732E"/>
    <w:rsid w:val="00FB79F7"/>
    <w:rsid w:val="00FC09E7"/>
    <w:rsid w:val="00FC1858"/>
    <w:rsid w:val="00FC1CA5"/>
    <w:rsid w:val="00FC1D8E"/>
    <w:rsid w:val="00FC2733"/>
    <w:rsid w:val="00FC2979"/>
    <w:rsid w:val="00FC2BBC"/>
    <w:rsid w:val="00FC6D6C"/>
    <w:rsid w:val="00FD1C3C"/>
    <w:rsid w:val="00FD22EA"/>
    <w:rsid w:val="00FD24F6"/>
    <w:rsid w:val="00FD2D6C"/>
    <w:rsid w:val="00FD2DB1"/>
    <w:rsid w:val="00FD3669"/>
    <w:rsid w:val="00FD38A8"/>
    <w:rsid w:val="00FD3983"/>
    <w:rsid w:val="00FD3E1C"/>
    <w:rsid w:val="00FD5087"/>
    <w:rsid w:val="00FD5AEB"/>
    <w:rsid w:val="00FD634B"/>
    <w:rsid w:val="00FD6AC8"/>
    <w:rsid w:val="00FD76AD"/>
    <w:rsid w:val="00FE02F8"/>
    <w:rsid w:val="00FE0A6C"/>
    <w:rsid w:val="00FE1727"/>
    <w:rsid w:val="00FE2A23"/>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AFA"/>
    <w:rsid w:val="00FF0BB0"/>
    <w:rsid w:val="00FF1342"/>
    <w:rsid w:val="00FF1513"/>
    <w:rsid w:val="00FF1577"/>
    <w:rsid w:val="00FF2145"/>
    <w:rsid w:val="00FF2470"/>
    <w:rsid w:val="00FF26CE"/>
    <w:rsid w:val="00FF3334"/>
    <w:rsid w:val="00FF55BF"/>
    <w:rsid w:val="00FF59BE"/>
    <w:rsid w:val="00FF6ADB"/>
    <w:rsid w:val="00FF6C36"/>
    <w:rsid w:val="00FF70D6"/>
    <w:rsid w:val="00FF71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locked="1" w:semiHidden="0" w:unhideWhenUsed="0"/>
    <w:lsdException w:name="caption" w:locked="1" w:uiPriority="0" w:qFormat="1"/>
    <w:lsdException w:name="annotation reference" w:qFormat="1"/>
    <w:lsdException w:name="Title" w:locked="1" w:semiHidden="0" w:uiPriority="1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No List" w:locked="1" w:semiHidden="0" w:uiPriority="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nhideWhenUsed/>
    <w:locked/>
    <w:rsid w:val="00EB6FD4"/>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0301B2"/>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qFormat/>
    <w:rsid w:val="00FB732E"/>
    <w:rPr>
      <w:rFonts w:cs="Times New Roman"/>
      <w:sz w:val="21"/>
    </w:rPr>
  </w:style>
  <w:style w:type="paragraph" w:styleId="af0">
    <w:name w:val="annotation text"/>
    <w:basedOn w:val="a"/>
    <w:link w:val="Char6"/>
    <w:uiPriority w:val="99"/>
    <w:semiHidden/>
    <w:qFormat/>
    <w:rsid w:val="00FB732E"/>
    <w:pPr>
      <w:jc w:val="left"/>
    </w:pPr>
  </w:style>
  <w:style w:type="character" w:customStyle="1" w:styleId="Char6">
    <w:name w:val="批注文字 Char"/>
    <w:link w:val="af0"/>
    <w:uiPriority w:val="99"/>
    <w:semiHidden/>
    <w:qFormat/>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831E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E07A0"/>
    <w:pPr>
      <w:tabs>
        <w:tab w:val="right" w:leader="dot" w:pos="9072"/>
      </w:tabs>
    </w:pPr>
    <w:rPr>
      <w:rFonts w:ascii="宋体" w:hAnsi="宋体"/>
      <w:b/>
      <w:noProof/>
      <w:sz w:val="24"/>
    </w:r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2A35B1"/>
    <w:rPr>
      <w:b/>
      <w:bCs/>
    </w:rPr>
  </w:style>
  <w:style w:type="paragraph" w:styleId="af9">
    <w:name w:val="List Paragraph"/>
    <w:basedOn w:val="a"/>
    <w:uiPriority w:val="34"/>
    <w:qFormat/>
    <w:rsid w:val="00B56450"/>
    <w:pPr>
      <w:ind w:firstLineChars="200" w:firstLine="420"/>
    </w:pPr>
  </w:style>
  <w:style w:type="character" w:customStyle="1" w:styleId="4Char">
    <w:name w:val="标题 4 Char"/>
    <w:basedOn w:val="a1"/>
    <w:link w:val="40"/>
    <w:rsid w:val="00EB6FD4"/>
    <w:rPr>
      <w:rFonts w:asciiTheme="majorHAnsi" w:eastAsiaTheme="majorEastAsia" w:hAnsiTheme="majorHAnsi" w:cstheme="majorBidi"/>
      <w:b/>
      <w:bCs/>
      <w:kern w:val="2"/>
      <w:sz w:val="28"/>
      <w:szCs w:val="28"/>
    </w:rPr>
  </w:style>
  <w:style w:type="character" w:customStyle="1" w:styleId="5Char">
    <w:name w:val="标题 5 Char"/>
    <w:basedOn w:val="a1"/>
    <w:link w:val="50"/>
    <w:rsid w:val="00EB6FD4"/>
    <w:rPr>
      <w:b/>
      <w:bCs/>
      <w:kern w:val="2"/>
      <w:sz w:val="28"/>
      <w:szCs w:val="28"/>
    </w:rPr>
  </w:style>
  <w:style w:type="character" w:customStyle="1" w:styleId="2CharCharChar">
    <w:name w:val="标题 2 Char Char Char"/>
    <w:rsid w:val="00B439B4"/>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A6618B"/>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A6618B"/>
    <w:rPr>
      <w:rFonts w:asciiTheme="majorHAnsi" w:hAnsiTheme="majorHAnsi" w:cstheme="majorBidi"/>
      <w:b/>
      <w:iCs/>
      <w:kern w:val="2"/>
      <w:sz w:val="52"/>
      <w:szCs w:val="60"/>
    </w:rPr>
  </w:style>
  <w:style w:type="paragraph" w:customStyle="1" w:styleId="1new">
    <w:name w:val="1级new"/>
    <w:basedOn w:val="1"/>
    <w:link w:val="1newChar"/>
    <w:qFormat/>
    <w:rsid w:val="00A6618B"/>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6618B"/>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A6618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A6618B"/>
    <w:rPr>
      <w:rFonts w:asciiTheme="minorEastAsia" w:hAnsiTheme="minorEastAsia" w:cstheme="minorBidi"/>
      <w:b/>
      <w:kern w:val="2"/>
      <w:sz w:val="24"/>
      <w:szCs w:val="28"/>
    </w:rPr>
  </w:style>
  <w:style w:type="paragraph" w:customStyle="1" w:styleId="XB">
    <w:name w:val="正文XB半年报"/>
    <w:basedOn w:val="21"/>
    <w:link w:val="XBChar"/>
    <w:qFormat/>
    <w:rsid w:val="00A6618B"/>
    <w:pPr>
      <w:spacing w:line="360" w:lineRule="auto"/>
      <w:ind w:firstLine="200"/>
    </w:pPr>
    <w:rPr>
      <w:sz w:val="21"/>
      <w:szCs w:val="21"/>
    </w:rPr>
  </w:style>
  <w:style w:type="character" w:customStyle="1" w:styleId="XBChar">
    <w:name w:val="正文XB半年报 Char"/>
    <w:basedOn w:val="2Char0"/>
    <w:link w:val="XB"/>
    <w:rsid w:val="00A6618B"/>
    <w:rPr>
      <w:rFonts w:ascii="宋体" w:eastAsia="宋体" w:hAnsi="宋体" w:cs="Times New Roman"/>
      <w:color w:val="FF0000"/>
      <w:kern w:val="2"/>
      <w:sz w:val="21"/>
      <w:szCs w:val="21"/>
    </w:rPr>
  </w:style>
  <w:style w:type="paragraph" w:customStyle="1" w:styleId="afb">
    <w:name w:val="无缩进备注"/>
    <w:basedOn w:val="a"/>
    <w:link w:val="Charc"/>
    <w:qFormat/>
    <w:rsid w:val="00D235B5"/>
    <w:pPr>
      <w:tabs>
        <w:tab w:val="left" w:pos="426"/>
      </w:tabs>
      <w:jc w:val="left"/>
    </w:pPr>
    <w:rPr>
      <w:rFonts w:ascii="宋体" w:hAnsi="宋体"/>
      <w:kern w:val="0"/>
      <w:szCs w:val="21"/>
    </w:rPr>
  </w:style>
  <w:style w:type="character" w:customStyle="1" w:styleId="Charc">
    <w:name w:val="无缩进备注 Char"/>
    <w:basedOn w:val="a1"/>
    <w:link w:val="afb"/>
    <w:rsid w:val="00D235B5"/>
    <w:rPr>
      <w:rFonts w:ascii="宋体" w:hAnsi="宋体"/>
      <w:sz w:val="21"/>
      <w:szCs w:val="21"/>
    </w:rPr>
  </w:style>
  <w:style w:type="paragraph" w:customStyle="1" w:styleId="afc">
    <w:name w:val="有缩进备注"/>
    <w:basedOn w:val="a"/>
    <w:link w:val="Chard"/>
    <w:qFormat/>
    <w:rsid w:val="00D235B5"/>
    <w:pPr>
      <w:tabs>
        <w:tab w:val="left" w:pos="426"/>
      </w:tabs>
      <w:ind w:firstLineChars="200" w:firstLine="420"/>
      <w:jc w:val="left"/>
    </w:pPr>
    <w:rPr>
      <w:rFonts w:ascii="宋体" w:hAnsi="宋体"/>
      <w:kern w:val="0"/>
      <w:szCs w:val="21"/>
    </w:rPr>
  </w:style>
  <w:style w:type="character" w:customStyle="1" w:styleId="Chard">
    <w:name w:val="有缩进备注 Char"/>
    <w:basedOn w:val="a1"/>
    <w:link w:val="afc"/>
    <w:rsid w:val="00D235B5"/>
    <w:rPr>
      <w:rFonts w:ascii="宋体" w:hAnsi="宋体"/>
      <w:sz w:val="21"/>
      <w:szCs w:val="21"/>
    </w:rPr>
  </w:style>
  <w:style w:type="paragraph" w:customStyle="1" w:styleId="33">
    <w:name w:val="3级"/>
    <w:basedOn w:val="30"/>
    <w:link w:val="3Char1"/>
    <w:qFormat/>
    <w:rsid w:val="00D235B5"/>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235B5"/>
    <w:rPr>
      <w:rFonts w:asciiTheme="minorEastAsia" w:eastAsiaTheme="minorEastAsia" w:hAnsiTheme="minorEastAsia" w:cstheme="majorBidi"/>
      <w:b/>
      <w:kern w:val="2"/>
      <w:sz w:val="22"/>
      <w:szCs w:val="32"/>
    </w:rPr>
  </w:style>
  <w:style w:type="paragraph" w:customStyle="1" w:styleId="afd">
    <w:name w:val="分级标题"/>
    <w:basedOn w:val="XB"/>
    <w:link w:val="Chare"/>
    <w:qFormat/>
    <w:rsid w:val="00A020EC"/>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020EC"/>
    <w:rPr>
      <w:rFonts w:asciiTheme="minorEastAsia" w:eastAsiaTheme="minorEastAsia" w:hAnsiTheme="minorEastAsia" w:cs="Times New Roman"/>
      <w:b/>
      <w:color w:val="000000"/>
      <w:kern w:val="2"/>
      <w:sz w:val="22"/>
      <w:szCs w:val="22"/>
    </w:rPr>
  </w:style>
  <w:style w:type="paragraph" w:customStyle="1" w:styleId="41">
    <w:name w:val="4级"/>
    <w:basedOn w:val="40"/>
    <w:link w:val="4Char0"/>
    <w:qFormat/>
    <w:rsid w:val="00DF553D"/>
    <w:pPr>
      <w:widowControl/>
      <w:spacing w:before="40" w:after="50" w:line="360" w:lineRule="auto"/>
      <w:jc w:val="left"/>
    </w:pPr>
    <w:rPr>
      <w:rFonts w:asciiTheme="minorEastAsia" w:eastAsiaTheme="minorEastAsia" w:hAnsiTheme="minorEastAsia"/>
      <w:bCs w:val="0"/>
      <w:sz w:val="21"/>
    </w:rPr>
  </w:style>
  <w:style w:type="character" w:customStyle="1" w:styleId="4Char0">
    <w:name w:val="4级 Char"/>
    <w:basedOn w:val="a1"/>
    <w:link w:val="41"/>
    <w:rsid w:val="00DF553D"/>
    <w:rPr>
      <w:rFonts w:asciiTheme="minorEastAsia" w:eastAsiaTheme="minorEastAsia" w:hAnsiTheme="minorEastAsia" w:cstheme="majorBidi"/>
      <w:b/>
      <w:kern w:val="2"/>
      <w:sz w:val="21"/>
      <w:szCs w:val="28"/>
    </w:rPr>
  </w:style>
  <w:style w:type="paragraph" w:customStyle="1" w:styleId="51">
    <w:name w:val="5级"/>
    <w:basedOn w:val="50"/>
    <w:link w:val="5Char0"/>
    <w:qFormat/>
    <w:rsid w:val="005E7377"/>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E7377"/>
    <w:rPr>
      <w:rFonts w:eastAsiaTheme="minorEastAsia"/>
      <w:b/>
      <w:bCs/>
      <w:color w:val="000000"/>
      <w:sz w:val="21"/>
      <w:szCs w:val="22"/>
    </w:rPr>
  </w:style>
  <w:style w:type="paragraph" w:customStyle="1" w:styleId="60">
    <w:name w:val="6级"/>
    <w:basedOn w:val="6"/>
    <w:link w:val="6Char0"/>
    <w:qFormat/>
    <w:rsid w:val="000301B2"/>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0301B2"/>
    <w:rPr>
      <w:rFonts w:asciiTheme="majorHAnsi" w:eastAsiaTheme="minorEastAsia" w:hAnsiTheme="majorHAnsi" w:cstheme="majorBidi"/>
      <w:b/>
      <w:bCs/>
      <w:color w:val="000000"/>
      <w:sz w:val="21"/>
      <w:szCs w:val="21"/>
    </w:rPr>
  </w:style>
  <w:style w:type="character" w:customStyle="1" w:styleId="6Char">
    <w:name w:val="标题 6 Char"/>
    <w:basedOn w:val="a1"/>
    <w:link w:val="6"/>
    <w:semiHidden/>
    <w:rsid w:val="000301B2"/>
    <w:rPr>
      <w:rFonts w:asciiTheme="majorHAnsi" w:eastAsiaTheme="majorEastAsia" w:hAnsiTheme="majorHAnsi" w:cstheme="majorBidi"/>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4">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7CFC-2DD5-4D73-B805-01E62195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2538</TotalTime>
  <Pages>60</Pages>
  <Words>8420</Words>
  <Characters>47999</Characters>
  <Application>Microsoft Office Word</Application>
  <DocSecurity>0</DocSecurity>
  <Lines>399</Lines>
  <Paragraphs>112</Paragraphs>
  <ScaleCrop>false</ScaleCrop>
  <Company/>
  <LinksUpToDate>false</LinksUpToDate>
  <CharactersWithSpaces>56307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胡佩佩</cp:lastModifiedBy>
  <cp:revision>1237</cp:revision>
  <cp:lastPrinted>2007-07-19T00:46:00Z</cp:lastPrinted>
  <dcterms:created xsi:type="dcterms:W3CDTF">2013-08-19T02:39:00Z</dcterms:created>
  <dcterms:modified xsi:type="dcterms:W3CDTF">2019-03-26T12:34:00Z</dcterms:modified>
</cp:coreProperties>
</file>