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F04" w:rsidRDefault="00C06F04" w:rsidP="00C06F04">
      <w:pPr>
        <w:adjustRightInd w:val="0"/>
        <w:snapToGrid w:val="0"/>
        <w:spacing w:line="300" w:lineRule="auto"/>
        <w:jc w:val="left"/>
        <w:rPr>
          <w:rFonts w:ascii="宋体" w:hAnsi="宋体"/>
          <w:b/>
          <w:spacing w:val="4"/>
          <w:kern w:val="0"/>
          <w:szCs w:val="21"/>
        </w:rPr>
      </w:pPr>
    </w:p>
    <w:p w:rsidR="00C06F04" w:rsidRPr="009B3EE0" w:rsidRDefault="007949DF" w:rsidP="00C06F04">
      <w:pPr>
        <w:adjustRightInd w:val="0"/>
        <w:snapToGrid w:val="0"/>
        <w:spacing w:line="300" w:lineRule="auto"/>
        <w:jc w:val="center"/>
        <w:rPr>
          <w:rFonts w:ascii="宋体" w:hAnsi="宋体"/>
          <w:b/>
          <w:spacing w:val="4"/>
          <w:kern w:val="0"/>
          <w:szCs w:val="21"/>
        </w:rPr>
      </w:pPr>
      <w:r>
        <w:rPr>
          <w:rFonts w:ascii="宋体" w:hAnsi="宋体" w:hint="eastAsia"/>
          <w:b/>
          <w:spacing w:val="4"/>
          <w:kern w:val="0"/>
          <w:szCs w:val="21"/>
        </w:rPr>
        <w:t>招商稳乾定期开放灵活配置混合型证券投资基金</w:t>
      </w:r>
      <w:r w:rsidR="00C06F04" w:rsidRPr="009B3EE0">
        <w:rPr>
          <w:rFonts w:ascii="宋体" w:hAnsi="宋体"/>
          <w:b/>
          <w:spacing w:val="4"/>
          <w:kern w:val="0"/>
          <w:szCs w:val="21"/>
        </w:rPr>
        <w:t>招募说明书</w:t>
      </w:r>
      <w:r w:rsidR="00C06F04" w:rsidRPr="009B3EE0">
        <w:rPr>
          <w:rFonts w:ascii="宋体" w:hAnsi="宋体" w:hint="eastAsia"/>
          <w:b/>
          <w:spacing w:val="4"/>
          <w:kern w:val="0"/>
          <w:szCs w:val="21"/>
        </w:rPr>
        <w:t>（更新）</w:t>
      </w:r>
      <w:r w:rsidR="00C06F04" w:rsidRPr="009B3EE0">
        <w:rPr>
          <w:rFonts w:ascii="宋体" w:hAnsi="宋体"/>
          <w:b/>
          <w:spacing w:val="4"/>
          <w:kern w:val="0"/>
          <w:szCs w:val="21"/>
        </w:rPr>
        <w:t>摘要</w:t>
      </w:r>
    </w:p>
    <w:p w:rsidR="00C06F04" w:rsidRPr="009B3EE0" w:rsidRDefault="005774C6" w:rsidP="00C06F04">
      <w:pPr>
        <w:adjustRightInd w:val="0"/>
        <w:snapToGrid w:val="0"/>
        <w:spacing w:line="300" w:lineRule="auto"/>
        <w:jc w:val="center"/>
        <w:outlineLvl w:val="0"/>
        <w:rPr>
          <w:rFonts w:ascii="宋体" w:hAnsi="宋体"/>
          <w:bCs/>
          <w:spacing w:val="4"/>
          <w:kern w:val="0"/>
          <w:szCs w:val="21"/>
        </w:rPr>
      </w:pPr>
      <w:r>
        <w:rPr>
          <w:rFonts w:ascii="宋体" w:hAnsi="宋体"/>
          <w:bCs/>
          <w:spacing w:val="4"/>
          <w:kern w:val="0"/>
          <w:szCs w:val="21"/>
        </w:rPr>
        <w:t>(201</w:t>
      </w:r>
      <w:r>
        <w:rPr>
          <w:rFonts w:ascii="宋体" w:hAnsi="宋体" w:hint="eastAsia"/>
          <w:bCs/>
          <w:spacing w:val="4"/>
          <w:kern w:val="0"/>
          <w:szCs w:val="21"/>
        </w:rPr>
        <w:t>9</w:t>
      </w:r>
      <w:r w:rsidR="007949DF">
        <w:rPr>
          <w:rFonts w:ascii="宋体" w:hAnsi="宋体"/>
          <w:bCs/>
          <w:spacing w:val="4"/>
          <w:kern w:val="0"/>
          <w:szCs w:val="21"/>
        </w:rPr>
        <w:t>年第</w:t>
      </w:r>
      <w:r>
        <w:rPr>
          <w:rFonts w:ascii="宋体" w:hAnsi="宋体" w:hint="eastAsia"/>
          <w:bCs/>
          <w:spacing w:val="4"/>
          <w:kern w:val="0"/>
          <w:szCs w:val="21"/>
        </w:rPr>
        <w:t>1</w:t>
      </w:r>
      <w:r w:rsidR="007949DF">
        <w:rPr>
          <w:rFonts w:ascii="宋体" w:hAnsi="宋体"/>
          <w:bCs/>
          <w:spacing w:val="4"/>
          <w:kern w:val="0"/>
          <w:szCs w:val="21"/>
        </w:rPr>
        <w:t>号)</w:t>
      </w:r>
    </w:p>
    <w:p w:rsidR="00C06F04" w:rsidRPr="009B3EE0" w:rsidRDefault="00C06F04" w:rsidP="00C06F04">
      <w:pPr>
        <w:adjustRightInd w:val="0"/>
        <w:snapToGrid w:val="0"/>
        <w:spacing w:line="300" w:lineRule="auto"/>
        <w:jc w:val="center"/>
        <w:rPr>
          <w:rFonts w:ascii="宋体" w:hAnsi="宋体"/>
          <w:b/>
          <w:spacing w:val="4"/>
          <w:kern w:val="0"/>
          <w:szCs w:val="21"/>
        </w:rPr>
      </w:pPr>
    </w:p>
    <w:p w:rsidR="00C06F04" w:rsidRPr="009B3EE0" w:rsidRDefault="00C06F04" w:rsidP="00C06F04">
      <w:pPr>
        <w:adjustRightInd w:val="0"/>
        <w:snapToGrid w:val="0"/>
        <w:spacing w:line="300" w:lineRule="auto"/>
        <w:ind w:firstLineChars="1100" w:firstLine="2310"/>
        <w:rPr>
          <w:rFonts w:ascii="宋体" w:hAnsi="宋体"/>
          <w:szCs w:val="21"/>
        </w:rPr>
      </w:pPr>
      <w:r w:rsidRPr="009B3EE0">
        <w:rPr>
          <w:rFonts w:ascii="宋体" w:hAnsi="宋体" w:hint="eastAsia"/>
          <w:szCs w:val="21"/>
        </w:rPr>
        <w:t>基金管理人：</w:t>
      </w:r>
      <w:r w:rsidR="007949DF">
        <w:rPr>
          <w:rFonts w:ascii="宋体" w:hAnsi="宋体" w:hint="eastAsia"/>
          <w:szCs w:val="21"/>
        </w:rPr>
        <w:t>招商基金管理有限公司</w:t>
      </w:r>
    </w:p>
    <w:p w:rsidR="00C06F04" w:rsidRDefault="00C06F04" w:rsidP="00C06F04">
      <w:pPr>
        <w:adjustRightInd w:val="0"/>
        <w:snapToGrid w:val="0"/>
        <w:spacing w:line="300" w:lineRule="auto"/>
        <w:ind w:firstLineChars="1100" w:firstLine="2310"/>
        <w:rPr>
          <w:rFonts w:ascii="宋体" w:hAnsi="宋体" w:cs="Arial"/>
          <w:b/>
          <w:bCs/>
          <w:color w:val="333333"/>
          <w:szCs w:val="21"/>
        </w:rPr>
      </w:pPr>
      <w:r w:rsidRPr="009B3EE0">
        <w:rPr>
          <w:rFonts w:ascii="宋体" w:hAnsi="宋体" w:hint="eastAsia"/>
          <w:szCs w:val="21"/>
        </w:rPr>
        <w:t>基金托管人：</w:t>
      </w:r>
      <w:r w:rsidR="007949DF">
        <w:rPr>
          <w:rFonts w:ascii="宋体" w:hAnsi="宋体" w:hint="eastAsia"/>
          <w:szCs w:val="21"/>
        </w:rPr>
        <w:t>中国民生银行股份有限公司</w:t>
      </w:r>
    </w:p>
    <w:p w:rsidR="00624C8B" w:rsidRPr="00624C8B" w:rsidRDefault="00624C8B" w:rsidP="00624C8B">
      <w:pPr>
        <w:adjustRightInd w:val="0"/>
        <w:snapToGrid w:val="0"/>
        <w:spacing w:line="300" w:lineRule="auto"/>
        <w:ind w:firstLineChars="1100" w:firstLine="2310"/>
        <w:rPr>
          <w:rFonts w:ascii="宋体" w:hAnsi="宋体"/>
          <w:szCs w:val="21"/>
        </w:rPr>
      </w:pPr>
      <w:r>
        <w:t>截止日</w:t>
      </w:r>
      <w:r>
        <w:t>:</w:t>
      </w:r>
      <w:r w:rsidR="007949DF">
        <w:rPr>
          <w:rFonts w:ascii="宋体" w:hAnsi="宋体"/>
          <w:szCs w:val="21"/>
        </w:rPr>
        <w:t>2018年12月29日</w:t>
      </w:r>
    </w:p>
    <w:p w:rsidR="00E46AD4" w:rsidRDefault="007949DF" w:rsidP="007949DF">
      <w:pPr>
        <w:pStyle w:val="-4"/>
      </w:pPr>
      <w:r>
        <w:rPr>
          <w:rFonts w:hint="eastAsia"/>
        </w:rPr>
        <w:t>重要提示</w:t>
      </w:r>
    </w:p>
    <w:p w:rsidR="007949DF" w:rsidRDefault="007949DF" w:rsidP="007949DF">
      <w:pPr>
        <w:pStyle w:val="-"/>
        <w:ind w:firstLine="420"/>
      </w:pPr>
      <w:r>
        <w:rPr>
          <w:rFonts w:hint="eastAsia"/>
        </w:rPr>
        <w:t>招商稳乾定期开放灵活配置混合型证券投资基金（以下简称“本基金”）经中国证券监督管理委员会2016年10月12日《关于准予招商稳乾定期开放灵活配置混合型证券投资基金注册的批复》（证监许可【2016】2322号文）注册公开募集。本基金的基金合同于2016年12月29日正式生效。本基金为契约型开放式。</w:t>
      </w:r>
    </w:p>
    <w:p w:rsidR="007949DF" w:rsidRDefault="007949DF" w:rsidP="007949DF">
      <w:pPr>
        <w:pStyle w:val="-"/>
        <w:ind w:firstLine="420"/>
      </w:pPr>
      <w:r>
        <w:rPr>
          <w:rFonts w:hint="eastAsia"/>
        </w:rPr>
        <w:t>招商基金管理有限公司（以下称“本基金管理人”或“管理人”）保证招募说明书的内容真实、准确、完整。本招募说明书经中国证监会注册，中国证监会对基金募集的注册审查以要件齐备和内容合规为基础，以充分的信息披露和投资者适当性为核心，以加强投资者利益保护和防范系统性风险为目标。中国证监会不对基金的投资价值及市场前景等作出实质性判断或者保证。投资者应当认真阅读基金招募说明书、基金合同等信息披露文件，自主判断基金的投资价值，自主做出投资决策，自行承担投资风险。</w:t>
      </w:r>
    </w:p>
    <w:p w:rsidR="007949DF" w:rsidRDefault="007949DF" w:rsidP="007949DF">
      <w:pPr>
        <w:pStyle w:val="-"/>
        <w:ind w:firstLine="420"/>
      </w:pPr>
      <w:r>
        <w:rPr>
          <w:rFonts w:hint="eastAsia"/>
        </w:rPr>
        <w:t>基金管理人依照恪尽职守、诚实信用、谨慎勤勉的原则管理和运用基金财产，但不保证基金一定盈利，也不保证最低收益。当投资人赎回时，所得或会高于或低于投资人先前所支付的金额。如对本招募说明书有任何疑问，应寻求独立及专业的财务意见。</w:t>
      </w:r>
    </w:p>
    <w:p w:rsidR="007949DF" w:rsidRDefault="007949DF" w:rsidP="007949DF">
      <w:pPr>
        <w:pStyle w:val="-"/>
        <w:ind w:firstLine="420"/>
      </w:pPr>
      <w:r>
        <w:rPr>
          <w:rFonts w:hint="eastAsia"/>
        </w:rPr>
        <w:t>本基金投资于证券市场，基金净值会因为证券市场波动等因素产生波动，投资者在投资本基金前，应全面了解本基金的产品特性，充分考虑自身的风险承受能力，理性判断市场，并承担基金投资中出现的各类风险，包括：因整体政治、经济、社会等环境因素对证券价格产生影响而形成的系统性风险，个别证券特有的非系统性风险，由于基金投资人连续大量赎回基金产生的流动性风险，投资者申购、赎回失败的风险，基金管理人在基金管理实施过程中产生的基金管理风险，投资中小企业私募债券的投资风险，本基金的特定风险等。</w:t>
      </w:r>
    </w:p>
    <w:p w:rsidR="007949DF" w:rsidRDefault="007949DF" w:rsidP="007949DF">
      <w:pPr>
        <w:pStyle w:val="-"/>
        <w:ind w:firstLine="420"/>
      </w:pPr>
      <w:r>
        <w:rPr>
          <w:rFonts w:hint="eastAsia"/>
        </w:rPr>
        <w:t>基金的过往业绩并不预示其未来表现。基金管理人所管理的其它基金的业绩并不构成对本基金业绩表现的保证。投资人在认购（或申购）本基金时应认真阅读本基金的招募说明书和基金合同。</w:t>
      </w:r>
    </w:p>
    <w:p w:rsidR="007949DF" w:rsidRDefault="007949DF" w:rsidP="007949DF">
      <w:pPr>
        <w:pStyle w:val="-"/>
        <w:ind w:firstLine="420"/>
      </w:pPr>
      <w:r>
        <w:rPr>
          <w:rFonts w:hint="eastAsia"/>
        </w:rPr>
        <w:t>基金招募说明书自基金合同生效日起，每六个月更新一次，并于每六个月结束之日后的45日内公告，更新内容截至每六个月的最后一日。</w:t>
      </w:r>
    </w:p>
    <w:p w:rsidR="007949DF" w:rsidRDefault="007949DF" w:rsidP="007949DF">
      <w:pPr>
        <w:pStyle w:val="-"/>
        <w:ind w:firstLine="420"/>
      </w:pPr>
      <w:r>
        <w:rPr>
          <w:rFonts w:hint="eastAsia"/>
        </w:rPr>
        <w:lastRenderedPageBreak/>
        <w:t>本更新招募说明书所载内容截止日为2018年12月29日，有关财务和业绩表现数据截止日为2018年9月30日，财务和业绩表现数据未经审计。</w:t>
      </w:r>
    </w:p>
    <w:p w:rsidR="007949DF" w:rsidRDefault="007949DF" w:rsidP="007949DF">
      <w:pPr>
        <w:pStyle w:val="-"/>
        <w:ind w:firstLine="420"/>
      </w:pPr>
      <w:r>
        <w:rPr>
          <w:rFonts w:hint="eastAsia"/>
        </w:rPr>
        <w:t>本基金托管人中国民生银行股份有限公司已于2019年1月14日复核了本次更新的招募说明书。</w:t>
      </w:r>
    </w:p>
    <w:p w:rsidR="007949DF" w:rsidRDefault="007949DF" w:rsidP="007949DF">
      <w:pPr>
        <w:pStyle w:val="-1"/>
      </w:pPr>
      <w:r>
        <w:rPr>
          <w:rFonts w:hint="eastAsia"/>
        </w:rPr>
        <w:t>§</w:t>
      </w:r>
      <w:r>
        <w:t>1 基金管理人</w:t>
      </w:r>
    </w:p>
    <w:p w:rsidR="007949DF" w:rsidRDefault="007949DF" w:rsidP="007949DF">
      <w:pPr>
        <w:pStyle w:val="-2"/>
      </w:pPr>
      <w:r>
        <w:rPr>
          <w:rFonts w:hint="eastAsia"/>
        </w:rPr>
        <w:t>1.1 基金管理人概况</w:t>
      </w:r>
    </w:p>
    <w:p w:rsidR="007949DF" w:rsidRDefault="007949DF" w:rsidP="007949DF">
      <w:pPr>
        <w:pStyle w:val="-"/>
        <w:ind w:firstLine="420"/>
      </w:pPr>
      <w:r>
        <w:rPr>
          <w:rFonts w:hint="eastAsia"/>
        </w:rPr>
        <w:t>公司名称：招商基金管理有限公司</w:t>
      </w:r>
    </w:p>
    <w:p w:rsidR="007949DF" w:rsidRDefault="007949DF" w:rsidP="007949DF">
      <w:pPr>
        <w:pStyle w:val="-"/>
        <w:ind w:firstLine="420"/>
      </w:pPr>
      <w:r>
        <w:rPr>
          <w:rFonts w:hint="eastAsia"/>
        </w:rPr>
        <w:t>注册地址：深圳市福田区深南大道7088号</w:t>
      </w:r>
    </w:p>
    <w:p w:rsidR="007949DF" w:rsidRDefault="007949DF" w:rsidP="007949DF">
      <w:pPr>
        <w:pStyle w:val="-"/>
        <w:ind w:firstLine="420"/>
      </w:pPr>
      <w:r>
        <w:rPr>
          <w:rFonts w:hint="eastAsia"/>
        </w:rPr>
        <w:t>设立日期：2002年12月27日</w:t>
      </w:r>
    </w:p>
    <w:p w:rsidR="007949DF" w:rsidRDefault="007949DF" w:rsidP="007949DF">
      <w:pPr>
        <w:pStyle w:val="-"/>
        <w:ind w:firstLine="420"/>
      </w:pPr>
      <w:r>
        <w:rPr>
          <w:rFonts w:hint="eastAsia"/>
        </w:rPr>
        <w:t>注册资本：人民币13.1亿元</w:t>
      </w:r>
    </w:p>
    <w:p w:rsidR="007949DF" w:rsidRDefault="007949DF" w:rsidP="007949DF">
      <w:pPr>
        <w:pStyle w:val="-"/>
        <w:ind w:firstLine="420"/>
      </w:pPr>
      <w:r>
        <w:rPr>
          <w:rFonts w:hint="eastAsia"/>
        </w:rPr>
        <w:t>法定代表人：李浩</w:t>
      </w:r>
    </w:p>
    <w:p w:rsidR="007949DF" w:rsidRDefault="007949DF" w:rsidP="007949DF">
      <w:pPr>
        <w:pStyle w:val="-"/>
        <w:ind w:firstLine="420"/>
      </w:pPr>
      <w:r>
        <w:rPr>
          <w:rFonts w:hint="eastAsia"/>
        </w:rPr>
        <w:t>办公地址：深圳市福田区深南大道7088号</w:t>
      </w:r>
    </w:p>
    <w:p w:rsidR="007949DF" w:rsidRDefault="007949DF" w:rsidP="007949DF">
      <w:pPr>
        <w:pStyle w:val="-"/>
        <w:ind w:firstLine="420"/>
      </w:pPr>
      <w:r>
        <w:rPr>
          <w:rFonts w:hint="eastAsia"/>
        </w:rPr>
        <w:t>电话：（0755）83199596</w:t>
      </w:r>
    </w:p>
    <w:p w:rsidR="007949DF" w:rsidRDefault="007949DF" w:rsidP="007949DF">
      <w:pPr>
        <w:pStyle w:val="-"/>
        <w:ind w:firstLine="420"/>
      </w:pPr>
      <w:r>
        <w:rPr>
          <w:rFonts w:hint="eastAsia"/>
        </w:rPr>
        <w:t>传真：（0755）83076974</w:t>
      </w:r>
    </w:p>
    <w:p w:rsidR="007949DF" w:rsidRDefault="007949DF" w:rsidP="007949DF">
      <w:pPr>
        <w:pStyle w:val="-"/>
        <w:ind w:firstLine="420"/>
      </w:pPr>
      <w:r>
        <w:rPr>
          <w:rFonts w:hint="eastAsia"/>
        </w:rPr>
        <w:t>联系人：赖思斯</w:t>
      </w:r>
    </w:p>
    <w:p w:rsidR="007949DF" w:rsidRDefault="007949DF" w:rsidP="007949DF">
      <w:pPr>
        <w:pStyle w:val="-"/>
        <w:ind w:firstLine="420"/>
      </w:pPr>
      <w:r>
        <w:rPr>
          <w:rFonts w:hint="eastAsia"/>
        </w:rPr>
        <w:t>股权结构和公司沿革：</w:t>
      </w:r>
    </w:p>
    <w:p w:rsidR="007949DF" w:rsidRDefault="007949DF" w:rsidP="007949DF">
      <w:pPr>
        <w:pStyle w:val="-"/>
        <w:ind w:firstLine="420"/>
      </w:pPr>
      <w:r>
        <w:rPr>
          <w:rFonts w:hint="eastAsia"/>
        </w:rPr>
        <w:t>招商基金管理有限公司于2002年12月27日经中国证监会证监基金字[2002]100号文批准设立，是中国第一家中外合资基金管理公司。目前公司注册资本金为人民币十三亿一千万元（RMB1,310,000,000元），股东及股权结构为：招商银行股份有限公司（以下简称“招商银行”）持有公司全部股权的55%，招商证券股份有限公司（以下简称“招商证券”）持有公司全部股权的45%。</w:t>
      </w:r>
    </w:p>
    <w:p w:rsidR="007949DF" w:rsidRDefault="007949DF" w:rsidP="007949DF">
      <w:pPr>
        <w:pStyle w:val="-"/>
        <w:ind w:firstLine="420"/>
      </w:pPr>
      <w:r>
        <w:rPr>
          <w:rFonts w:hint="eastAsia"/>
        </w:rPr>
        <w:t>2002年12月，公司由招商证券、ING Asset Management B.V.（荷兰投资）、中国电力财务有限公司、中国华能财务有限责任公司、中远财务有限责任公司共同投资组建，成立时注册资本金人民币一亿元，股东及股权结构为：招商证券持有公司全部股权的40%，ING Asset Management B.V.（荷兰投资）持有公司全部股权的30%，中国电力财务有限公司、中国华能财务有限责任公司、中远财务有限责任公司各持有公司全部股权的10%。</w:t>
      </w:r>
    </w:p>
    <w:p w:rsidR="007949DF" w:rsidRDefault="007949DF" w:rsidP="007949DF">
      <w:pPr>
        <w:pStyle w:val="-"/>
        <w:ind w:firstLine="420"/>
      </w:pPr>
      <w:r>
        <w:rPr>
          <w:rFonts w:hint="eastAsia"/>
        </w:rPr>
        <w:t>2005年4月，经公司股东会审议通过并经中国证监会批复同意，公司注册资本金由人民币一亿元增加至人民币一亿六千万元，股东及股权结构不变。</w:t>
      </w:r>
    </w:p>
    <w:p w:rsidR="007949DF" w:rsidRDefault="007949DF" w:rsidP="007949DF">
      <w:pPr>
        <w:pStyle w:val="-"/>
        <w:ind w:firstLine="420"/>
      </w:pPr>
      <w:r>
        <w:rPr>
          <w:rFonts w:hint="eastAsia"/>
        </w:rPr>
        <w:t>2007年5月，经公司股东会审议通过并经中国证监会批复同意，招商银行受让中国电力财务有限公司、中国华能财务有限责任公司、中远财务有限责任公司及招商证券分别持有的公司10％、10％、10％及3.4%的股权； ING Asset Management B.V.（荷兰投资）受</w:t>
      </w:r>
      <w:r>
        <w:rPr>
          <w:rFonts w:hint="eastAsia"/>
        </w:rPr>
        <w:lastRenderedPageBreak/>
        <w:t>让招商证券持有的公司3.3％的股权。上述股权转让完成后，公司的股东及股权结构为：招商银行持有公司全部股权的33.4%，招商证券持有公司全部股权的33.3%，ING Asset Management B.V.（荷兰投资）持有公司全部股权的33.3%。同时，公司注册资本金由人民币一亿六千万元增加至人民币二亿一千万元。</w:t>
      </w:r>
    </w:p>
    <w:p w:rsidR="007949DF" w:rsidRDefault="007949DF" w:rsidP="007949DF">
      <w:pPr>
        <w:pStyle w:val="-"/>
        <w:ind w:firstLine="420"/>
      </w:pPr>
      <w:r>
        <w:rPr>
          <w:rFonts w:hint="eastAsia"/>
        </w:rPr>
        <w:t>2013年8月，经公司股东会审议通过并经中国证监会批复同意， ING Asset Management B.V.（荷兰投资）将其持有的公司21.6%股权转让给招商银行、11.7%股权转让给招商证券。上述股权转让完成后，公司的股东及股权结构为：招商银行持有全部股权的55％，招商证券持有全部股权的45％。</w:t>
      </w:r>
    </w:p>
    <w:p w:rsidR="007949DF" w:rsidRDefault="007949DF" w:rsidP="007949DF">
      <w:pPr>
        <w:pStyle w:val="-"/>
        <w:ind w:firstLine="420"/>
      </w:pPr>
      <w:r>
        <w:rPr>
          <w:rFonts w:hint="eastAsia"/>
        </w:rPr>
        <w:t>2017年12月，经公司股东会审议通过并经报备中国证监会，公司股东招商银行和招商证券按原有股权比例向公司同比例增资人民币十一亿元。增资完成后，公司注册资本金由人民币二亿一千万元增加至人民币十三亿一千万元，股东及股权结构不变。</w:t>
      </w:r>
    </w:p>
    <w:p w:rsidR="007949DF" w:rsidRDefault="007949DF" w:rsidP="007949DF">
      <w:pPr>
        <w:pStyle w:val="-"/>
        <w:ind w:firstLine="420"/>
      </w:pPr>
      <w:r>
        <w:rPr>
          <w:rFonts w:hint="eastAsia"/>
        </w:rPr>
        <w:t>公司主要股东招商银行股份有限公司成立于1987年4月8日。招商银行始终坚持“因您而变”的经营服务理念，已成长为中国境内最具品牌影响力的商业银行之一。2002年4月9日，招商银行在上海证券交易所上市（股票代码：600036）；2006年9月22日，招商银行在香港联合交易所上市（股份代号：3968）。</w:t>
      </w:r>
    </w:p>
    <w:p w:rsidR="007949DF" w:rsidRDefault="007949DF" w:rsidP="007949DF">
      <w:pPr>
        <w:pStyle w:val="-"/>
        <w:ind w:firstLine="420"/>
      </w:pPr>
      <w:r>
        <w:rPr>
          <w:rFonts w:hint="eastAsia"/>
        </w:rPr>
        <w:t>招商证券股份有限公司是百年招商局集团旗下的证券公司，经过多年创业发展，已成为拥有证券市场业务全牌照的一流券商。2009年11月17日，招商证券在上海证券交易所上市（代码600999）；2016年10月7日，招商证券在香港联合交易所上市（股份代号：6099）。</w:t>
      </w:r>
    </w:p>
    <w:p w:rsidR="007949DF" w:rsidRDefault="007949DF" w:rsidP="007949DF">
      <w:pPr>
        <w:pStyle w:val="-"/>
        <w:ind w:firstLine="420"/>
      </w:pPr>
      <w:r>
        <w:rPr>
          <w:rFonts w:hint="eastAsia"/>
        </w:rPr>
        <w:t>公司将秉承“诚信、理性、专业、协作、成长”的理念，以“为投资者创造更多价值”为使命，力争成为中国资产管理行业具有“差异化竞争优势、一流品牌”的资产管理公司。</w:t>
      </w:r>
    </w:p>
    <w:p w:rsidR="007949DF" w:rsidRDefault="007949DF" w:rsidP="007949DF">
      <w:pPr>
        <w:pStyle w:val="-2"/>
      </w:pPr>
      <w:r>
        <w:t>1.2 主要人员情况</w:t>
      </w:r>
    </w:p>
    <w:p w:rsidR="007949DF" w:rsidRDefault="007949DF" w:rsidP="007949DF">
      <w:pPr>
        <w:pStyle w:val="-3"/>
      </w:pPr>
      <w:r>
        <w:rPr>
          <w:rFonts w:hint="eastAsia"/>
        </w:rPr>
        <w:t xml:space="preserve">1.2.1 </w:t>
      </w:r>
      <w:r>
        <w:rPr>
          <w:rFonts w:hint="eastAsia"/>
        </w:rPr>
        <w:t>董事会成员</w:t>
      </w:r>
    </w:p>
    <w:p w:rsidR="007949DF" w:rsidRDefault="007949DF" w:rsidP="007949DF">
      <w:pPr>
        <w:pStyle w:val="-"/>
        <w:ind w:firstLine="420"/>
      </w:pPr>
      <w:r>
        <w:rPr>
          <w:rFonts w:hint="eastAsia"/>
        </w:rPr>
        <w:t>李浩先生，招商银行股份有限公司执行董事、常务副行长兼财务负责人。美国南加州大学工商管理硕士学位，高级会计师。1997年5月加入招商银行任总行行长助理，2000年4月至2002年3月兼任招商银行上海分行行长，2001年12月起担任招商银行副行长，2007年3月起兼任财务负责人，2007年6月起担任招商银行执行董事，2013年5月起担任招商银行常务副行长，2016年3月起兼任深圳市招银前海金融资产交易中心有限公司副董事长。现任公司董事长。</w:t>
      </w:r>
    </w:p>
    <w:p w:rsidR="007949DF" w:rsidRDefault="007949DF" w:rsidP="007949DF">
      <w:pPr>
        <w:pStyle w:val="-"/>
        <w:ind w:firstLine="420"/>
      </w:pPr>
      <w:r>
        <w:rPr>
          <w:rFonts w:hint="eastAsia"/>
        </w:rPr>
        <w:t>邓晓力女士，毕业于美国纽约州立大学，获经济学博士学位。2001年加入招商证券，并于2004年1月至2004年12月被中国证监会借调至南方证券行政接管组任接管组成员。在加入招商证券前，邓女士曾任Citigroup（花旗集团）风险管理部高级分析师。现任招商证券股份有限公司副总裁兼首席风险官，分管风险管理、公司财务、结算及培训工作；兼任中国证券业协会财务与风险控制委员会副主任委员。现任公司副董事长。</w:t>
      </w:r>
    </w:p>
    <w:p w:rsidR="007949DF" w:rsidRDefault="007949DF" w:rsidP="007949DF">
      <w:pPr>
        <w:pStyle w:val="-"/>
        <w:ind w:firstLine="420"/>
      </w:pPr>
      <w:r>
        <w:rPr>
          <w:rFonts w:hint="eastAsia"/>
        </w:rPr>
        <w:t>金旭女士，北京大学硕士研究生。1993年7月至2001年11月在中国证监会工作。2001年11月至2004年7月在华夏基金管理有限公司任副总经理。2004年7月至2006年1月在宝盈基金管理有限公司任总经理。2006年1月至2007年5月在梅隆全球投资有限公司北京代表处任首席代表。2007年6月至2014年12月担任国泰基金管理有限公司总经理。2015年1月加入招商基金管理有限公司，现任公司副董事长、总经理兼招商资产管理（香港）有限公司董事长。</w:t>
      </w:r>
    </w:p>
    <w:p w:rsidR="007949DF" w:rsidRDefault="007949DF" w:rsidP="007949DF">
      <w:pPr>
        <w:pStyle w:val="-"/>
        <w:ind w:firstLine="420"/>
      </w:pPr>
      <w:r>
        <w:rPr>
          <w:rFonts w:hint="eastAsia"/>
        </w:rPr>
        <w:t>吴冠雄先生，硕士研究生，22年法律从业经历。1994年8月至1997年9月在中国北方工业公司任法律事务部职员。1997年10月至1999年1月在新加坡Colin Ng &amp; Partners任中国法律顾问。1999年2月至今在北京市天元律师事务所工作，先后担任专职律师、事务所权益合伙人、事务所管理合伙人、事务所执行主任和管理委员会成员。2009年9月至今兼任北京市华远集团有限公司外部董事，2016年4月至今兼任北京墨迹风云科技股份有限公司独立董事，2016年12月至今兼任新世纪医疗控股有限公司（香港联交所上市公司）独立董事，2016年11月至今任中国证券监督管理委员会第三届上市公司并购重组专家咨询委员会委员。现任公司独立董事。</w:t>
      </w:r>
    </w:p>
    <w:p w:rsidR="007949DF" w:rsidRDefault="007949DF" w:rsidP="007949DF">
      <w:pPr>
        <w:pStyle w:val="-"/>
        <w:ind w:firstLine="420"/>
      </w:pPr>
      <w:r>
        <w:rPr>
          <w:rFonts w:hint="eastAsia"/>
        </w:rPr>
        <w:t>王莉女士，高级经济师。毕业于中国人民解放军外国语学院，历任中国人民解放军昆明军区三局战士、助理研究员；国务院科技干部局二处干部；中信公司财务部国际金融处干部、银行部资金处副处长；中信银行(原中信实业银行) 资本市场部总经理、行长助理、副行长等职。现任中国证券市场研究设计中心(联办)常务干事兼基金部总经理；联办控股有限公司董事总经理等。现任公司独立董事。</w:t>
      </w:r>
    </w:p>
    <w:p w:rsidR="007949DF" w:rsidRDefault="007949DF" w:rsidP="007949DF">
      <w:pPr>
        <w:pStyle w:val="-"/>
        <w:ind w:firstLine="420"/>
      </w:pPr>
      <w:r>
        <w:rPr>
          <w:rFonts w:hint="eastAsia"/>
        </w:rPr>
        <w:t>何玉慧女士，加拿大皇后大学荣誉商学士，26年会计从业经历。曾先后就职于加拿大National Trust Company和 Ernst &amp; Young，1995年4月加入香港毕马威会计师事务所，2015年9月退休前系香港毕马威会计师事务所金融业内部审计、风险管理和合规服务主管合伙人。2016年8月至今任泰康保险集团股份有限公司独立董事，2017年9月至今任汇丰前海证券公司独立董事，同时兼任多个香港政府机构辖下委员会的委员和香港会计师公会纪律评判小组委员。现任公司独立董事。</w:t>
      </w:r>
    </w:p>
    <w:p w:rsidR="007949DF" w:rsidRDefault="007949DF" w:rsidP="007949DF">
      <w:pPr>
        <w:pStyle w:val="-"/>
        <w:ind w:firstLine="420"/>
      </w:pPr>
      <w:r>
        <w:rPr>
          <w:rFonts w:hint="eastAsia"/>
        </w:rPr>
        <w:t>孙谦先生，新加坡籍，经济学博士。1980年至1991年先后就读于北京大学、复旦大学、 William Paterson College 和 Arizona State University并获得学士、工商管理硕士和经济学博士学位。曾任新加坡南洋理工大学商学院副教授、厦门大学任财务管理与会计研究院院长及特聘教授、上海证券交易所高级访问金融专家。现任复旦大学管理学院特聘教授和财务金融系主任。兼任上海证券交易所，中国金融期货交易所和上海期货交易所博士后工作站导师，科技部复旦科技园中小型科技企业创新型融资平台项目负责人。现任公司独立董事。</w:t>
      </w:r>
    </w:p>
    <w:p w:rsidR="007949DF" w:rsidRDefault="007949DF" w:rsidP="007949DF">
      <w:pPr>
        <w:pStyle w:val="-3"/>
      </w:pPr>
      <w:r>
        <w:t xml:space="preserve">1.2.2 </w:t>
      </w:r>
      <w:r>
        <w:t>监事会成员</w:t>
      </w:r>
    </w:p>
    <w:p w:rsidR="007949DF" w:rsidRDefault="007949DF" w:rsidP="007949DF">
      <w:pPr>
        <w:pStyle w:val="-"/>
        <w:ind w:firstLine="420"/>
      </w:pPr>
      <w:r>
        <w:rPr>
          <w:rFonts w:hint="eastAsia"/>
        </w:rPr>
        <w:t>赵斌先生，毕业于深圳大学国际金融专业、格林威治大学项目管理专业，分别获经济学学士学位、理学硕士学位。1992年7月至1998年12月，历任招商银行证券部员工、福田营业部主任、海口营业部经理助理、经理；1999年1月至2006年1月，历任招商证券经纪业务部总经理助理、深圳龙岗证券营业部副总经理（主持工作）、深圳南山南油大道营业部经理；2006年1月至2009年4月，担任招商证券私人客户部总经理；2008年4月至2016年1月，担任招商证券零售经纪总部总经理，期间于2013年4月至2014年1月兼任招商证券渠道管理部总经理。赵斌先生亦于2007年7月至2011年5月担任招商证券职工代表监事。2016年1月起至今，赵斌先生担任招商证券合规总监。同时，赵斌先生于2008年7月起担任招商期货有限公司董事，于2015年7月起担任招商证券资产管理有限公司董事。现任公司监事会主席。</w:t>
      </w:r>
    </w:p>
    <w:p w:rsidR="007949DF" w:rsidRDefault="007949DF" w:rsidP="007949DF">
      <w:pPr>
        <w:pStyle w:val="-"/>
        <w:ind w:firstLine="420"/>
      </w:pPr>
      <w:r>
        <w:rPr>
          <w:rFonts w:hint="eastAsia"/>
        </w:rPr>
        <w:t>彭家文先生，中南财经大学国民经济计划学专业本科，武汉大学计算机软件专业本科。2001年9月加入招商银行。历任招商银行总行计划资金部经理、高级经理，计划财务部总经理助理、副总经理。2011年11月起任零售综合管理部副总经理、总经理。2014年6月起任零售金融总部副总经理、副总裁。2016年2月起任零售金融总部副总裁兼总行零售信贷部总经理。2017年3月起任招商银行郑州分行行长。2018年1月起任总行资产负债管理部总经理兼投资管理部总经理。现任公司监事。</w:t>
      </w:r>
    </w:p>
    <w:p w:rsidR="007949DF" w:rsidRDefault="007949DF" w:rsidP="007949DF">
      <w:pPr>
        <w:pStyle w:val="-"/>
        <w:ind w:firstLine="420"/>
      </w:pPr>
      <w:r>
        <w:rPr>
          <w:rFonts w:hint="eastAsia"/>
        </w:rPr>
        <w:t>罗琳女士，厦门大学经济学硕士。1996年加入招商证券股份有限公司投资银行部，先后担任项目经理、高级经理、业务董事；2002年起参与招商基金管理有限公司筹备，公司成立后先后担任基金核算部高级经理、产品研发部高级经理、副总监、总监、产品运营官，现任首席市场官兼市场推广部总监、渠道财富管理部总监、公司监事。</w:t>
      </w:r>
    </w:p>
    <w:p w:rsidR="007949DF" w:rsidRDefault="007949DF" w:rsidP="007949DF">
      <w:pPr>
        <w:pStyle w:val="-"/>
        <w:ind w:firstLine="420"/>
      </w:pPr>
      <w:r>
        <w:rPr>
          <w:rFonts w:hint="eastAsia"/>
        </w:rPr>
        <w:t>鲁丹女士，中山大学国际工商管理硕士；2001年加入美的集团股份有限公司任Oracle ERP系统实施顾问；2005年5月至2006年12月于韬睿惠悦咨询有限公司任咨询顾问；2006年12月至2011年2月于怡安翰威特咨询有限公司任咨询总监；2011年2月至2014年3月任倍智人才管理咨询有限公司首席运营官；现任招商基金管理有限公司战略与人力资源总监兼人力资源部总监、公司监事，兼任招商财富资产管理有限公司董事。</w:t>
      </w:r>
    </w:p>
    <w:p w:rsidR="007949DF" w:rsidRDefault="007949DF" w:rsidP="007949DF">
      <w:pPr>
        <w:pStyle w:val="-"/>
        <w:ind w:firstLine="420"/>
      </w:pPr>
      <w:r>
        <w:rPr>
          <w:rFonts w:hint="eastAsia"/>
        </w:rPr>
        <w:t>李扬先生，中央财经大学经济学硕士，2002年加入招商基金管理有限公司，历任基金核算部高级经理、副总监、总监，现任产品运营官兼产品研发一部总监、公司监事。</w:t>
      </w:r>
    </w:p>
    <w:p w:rsidR="007949DF" w:rsidRDefault="007949DF" w:rsidP="007949DF">
      <w:pPr>
        <w:pStyle w:val="-3"/>
      </w:pPr>
      <w:r>
        <w:t xml:space="preserve">1.2.3 </w:t>
      </w:r>
      <w:r>
        <w:t>公司高级管理人员</w:t>
      </w:r>
    </w:p>
    <w:p w:rsidR="007949DF" w:rsidRDefault="007949DF" w:rsidP="007949DF">
      <w:pPr>
        <w:pStyle w:val="-"/>
        <w:ind w:firstLine="420"/>
      </w:pPr>
      <w:r>
        <w:rPr>
          <w:rFonts w:hint="eastAsia"/>
        </w:rPr>
        <w:t>金旭女士，总经理，简历同上。</w:t>
      </w:r>
    </w:p>
    <w:p w:rsidR="007949DF" w:rsidRDefault="007949DF" w:rsidP="007949DF">
      <w:pPr>
        <w:pStyle w:val="-"/>
        <w:ind w:firstLine="420"/>
      </w:pPr>
      <w:r>
        <w:rPr>
          <w:rFonts w:hint="eastAsia"/>
        </w:rPr>
        <w:t>钟文岳先生，常务副总经理，厦门大学经济学硕士。1992年7月至1997年4月于中国农村发展信托投资公司任福建（集团）公司国际业务部经理；1997年4月至2000年1月于申银万国证券股份有限公司任九江营业部总经理；2000年1月至2001年1月任厦门海发投资股份有限公司总经理；2001年1月至2004年1月任深圳二十一世纪风险投资公司副总经理；2004年1月至2008年11月任新江南投资有限公司副总经理；2008年11月至2015年6月任招商银行股份有限公司投资管理部总经理；2015年6月加入招商基金管理有限公司，现任公司常务副总经理兼招商财富资产管理有限公司董事。</w:t>
      </w:r>
    </w:p>
    <w:p w:rsidR="007949DF" w:rsidRDefault="007949DF" w:rsidP="007949DF">
      <w:pPr>
        <w:pStyle w:val="-"/>
        <w:ind w:firstLine="420"/>
      </w:pPr>
      <w:r>
        <w:rPr>
          <w:rFonts w:hint="eastAsia"/>
        </w:rPr>
        <w:t>沙骎先生，副总经理，南京通信工程学院工学硕士。2000年11月加入宝盈基金管理有限公司，历任TMT行业研究员、基金经理助理、交易主管；2008年2月加入国泰基金管理有限公司，历任交易部总监、研究部总监，投资总监兼基金经理，量化&amp;保本投资事业部总经理；2015年加入招商基金管理有限公司，现任公司副总经理兼招商资产管理（香港）有限公司董事。</w:t>
      </w:r>
    </w:p>
    <w:p w:rsidR="007949DF" w:rsidRDefault="007949DF" w:rsidP="007949DF">
      <w:pPr>
        <w:pStyle w:val="-"/>
        <w:ind w:firstLine="420"/>
      </w:pPr>
      <w:r>
        <w:rPr>
          <w:rFonts w:hint="eastAsia"/>
        </w:rPr>
        <w:t>欧志明先生，副总经理，华中科技大学经济学及法学双学士、投资经济硕士。2002年加入广发证券深圳业务总部任机构客户经理；2003年4月至2004年7月于广发证券总部任风险控制岗从事风险管理工作；2004年7月加入招商基金管理有限公司，曾任法律合规部高级经理、副总监、总监、督察长，现任公司副总经理、董事会秘书，兼任招商财富资产管理有限公司董事兼招商资产管理（香港）有限公司董事。</w:t>
      </w:r>
    </w:p>
    <w:p w:rsidR="007949DF" w:rsidRDefault="007949DF" w:rsidP="007949DF">
      <w:pPr>
        <w:pStyle w:val="-"/>
        <w:ind w:firstLine="420"/>
      </w:pPr>
      <w:r>
        <w:rPr>
          <w:rFonts w:hint="eastAsia"/>
        </w:rPr>
        <w:t>杨渺先生，副总经理，经济学硕士。2002年起先后就职于南方证券股份有限公司、巨田基金管理有限公司，历任金融工程研究员、行业研究员、助理基金经理。2005年加入招商基金管理有限公司，历任高级数量分析师、投资经理、投资管理二部(原专户资产投资部)负责人及总经理助理，现任公司副总经理。</w:t>
      </w:r>
    </w:p>
    <w:p w:rsidR="007949DF" w:rsidRDefault="007949DF" w:rsidP="007949DF">
      <w:pPr>
        <w:pStyle w:val="-"/>
        <w:ind w:firstLine="420"/>
      </w:pPr>
      <w:r>
        <w:rPr>
          <w:rFonts w:hint="eastAsia"/>
        </w:rPr>
        <w:t>潘西里先生，督察长，法学硕士。1998年加入大鹏证券有限责任公司法律部，负责法务工作；2001年10月加入天同基金管理有限公司监察稽核部，任职主管；2003年2月加入中国证券监督管理委员会深圳监管局，历任副主任科员、主任科员、副处长及处长；2015年加入招商基金管理有限公司，现任公司督察长。</w:t>
      </w:r>
    </w:p>
    <w:p w:rsidR="007949DF" w:rsidRDefault="007949DF" w:rsidP="007949DF">
      <w:pPr>
        <w:pStyle w:val="-3"/>
      </w:pPr>
      <w:r>
        <w:t xml:space="preserve">1.2.4 </w:t>
      </w:r>
      <w:r>
        <w:t>基金经理</w:t>
      </w:r>
    </w:p>
    <w:p w:rsidR="007949DF" w:rsidRDefault="007949DF" w:rsidP="007949DF">
      <w:pPr>
        <w:pStyle w:val="-"/>
        <w:ind w:firstLine="420"/>
      </w:pPr>
      <w:r>
        <w:rPr>
          <w:rFonts w:hint="eastAsia"/>
        </w:rPr>
        <w:t>滕越女士，硕士。2009年7月加入民生证券股份有限公司，曾任分析师；2014年9月加入华创证券有限责任公司，曾任高级分析师；2016年3月加入招商基金管理有限公司固定收益投资部，从事固定收益类产品研究及投资组合辅助管理相关工作，现任招商安达灵活配置混合型证券投资基金基金经理（管理时间：2017年3月11日至今）、招商稳盛定期开放灵活配置混合型证券投资基金基金经理（管理时间：2017年7月29日至今）、招商稳阳定期开放灵活配置混合型证券投资基金基金经理（管理时间：2017年7月29日至今）、招商安本增利债券型证券投资基金基金经理（管理时间：2017年7月29日至今）、招商信用增强债券型证券投资基金基金经理（管理时间：2017年7月29日至今）、招商稳乾定期开放灵活配置混合型证券投资基金基金经理（管理时间：2018年8月29日至今）、招商添德3个月定期开放债券型发起式证券投资基金基金经理（管理时间：2018年9月12日至今）。</w:t>
      </w:r>
    </w:p>
    <w:p w:rsidR="007949DF" w:rsidRDefault="007949DF" w:rsidP="007949DF">
      <w:pPr>
        <w:pStyle w:val="-"/>
        <w:ind w:firstLine="420"/>
      </w:pPr>
      <w:r>
        <w:rPr>
          <w:rFonts w:hint="eastAsia"/>
        </w:rPr>
        <w:t>本基金历任基金经理包括：康晶先生，管理时间为2016年12月29日至2018年8月29日；邓栋先生，管理时间为2017年1月12日至2017年7月29日。</w:t>
      </w:r>
    </w:p>
    <w:p w:rsidR="007949DF" w:rsidRDefault="007949DF" w:rsidP="007949DF">
      <w:pPr>
        <w:pStyle w:val="-3"/>
      </w:pPr>
      <w:r>
        <w:t xml:space="preserve">1.2.5 </w:t>
      </w:r>
      <w:r>
        <w:t>投资决策委员会成员</w:t>
      </w:r>
    </w:p>
    <w:p w:rsidR="007949DF" w:rsidRDefault="007949DF" w:rsidP="007949DF">
      <w:pPr>
        <w:pStyle w:val="-"/>
        <w:ind w:firstLine="420"/>
      </w:pPr>
      <w:r>
        <w:rPr>
          <w:rFonts w:hint="eastAsia"/>
        </w:rPr>
        <w:t>公司的投资决策委员会由如下成员组成：总经理金旭、副总经理沙骎、副总经理杨渺、总经理助理兼固定收益投资部负责人裴晓辉、总经理助理兼投资管理一部总监王景、交易业务总监兼交易部总监路明、国际业务部总监白海峰。</w:t>
      </w:r>
    </w:p>
    <w:p w:rsidR="007949DF" w:rsidRDefault="007949DF" w:rsidP="007949DF">
      <w:pPr>
        <w:pStyle w:val="-3"/>
      </w:pPr>
      <w:r>
        <w:t xml:space="preserve">1.2.6 </w:t>
      </w:r>
      <w:r>
        <w:t>上述人员之间均不存在近亲属关系。</w:t>
      </w:r>
    </w:p>
    <w:p w:rsidR="007949DF" w:rsidRDefault="007949DF" w:rsidP="007949DF">
      <w:pPr>
        <w:pStyle w:val="-1"/>
      </w:pPr>
      <w:r>
        <w:rPr>
          <w:rFonts w:hint="eastAsia"/>
        </w:rPr>
        <w:t>§2 基金托管人</w:t>
      </w:r>
    </w:p>
    <w:p w:rsidR="007949DF" w:rsidRDefault="007949DF" w:rsidP="007949DF">
      <w:pPr>
        <w:pStyle w:val="-2"/>
      </w:pPr>
      <w:r>
        <w:rPr>
          <w:rFonts w:hint="eastAsia"/>
        </w:rPr>
        <w:t>2.1 基本情况</w:t>
      </w:r>
    </w:p>
    <w:p w:rsidR="007949DF" w:rsidRDefault="007949DF" w:rsidP="007949DF">
      <w:pPr>
        <w:pStyle w:val="-"/>
        <w:ind w:firstLine="420"/>
      </w:pPr>
      <w:r>
        <w:rPr>
          <w:rFonts w:hint="eastAsia"/>
        </w:rPr>
        <w:t>名称：中国民生银行股份有限公司（以下简称“中国民生银行”）</w:t>
      </w:r>
    </w:p>
    <w:p w:rsidR="007949DF" w:rsidRDefault="007949DF" w:rsidP="007949DF">
      <w:pPr>
        <w:pStyle w:val="-"/>
        <w:ind w:firstLine="420"/>
      </w:pPr>
      <w:r>
        <w:rPr>
          <w:rFonts w:hint="eastAsia"/>
        </w:rPr>
        <w:t>住所：北京市西城区复兴门内大街2号</w:t>
      </w:r>
    </w:p>
    <w:p w:rsidR="007949DF" w:rsidRDefault="007949DF" w:rsidP="007949DF">
      <w:pPr>
        <w:pStyle w:val="-"/>
        <w:ind w:firstLine="420"/>
      </w:pPr>
      <w:r>
        <w:rPr>
          <w:rFonts w:hint="eastAsia"/>
        </w:rPr>
        <w:t>办公地址：北京市西城区复兴门内大街2号</w:t>
      </w:r>
    </w:p>
    <w:p w:rsidR="007949DF" w:rsidRDefault="007949DF" w:rsidP="007949DF">
      <w:pPr>
        <w:pStyle w:val="-"/>
        <w:ind w:firstLine="420"/>
      </w:pPr>
      <w:r>
        <w:rPr>
          <w:rFonts w:hint="eastAsia"/>
        </w:rPr>
        <w:t>法定代表人：洪崎</w:t>
      </w:r>
    </w:p>
    <w:p w:rsidR="007949DF" w:rsidRDefault="007949DF" w:rsidP="007949DF">
      <w:pPr>
        <w:pStyle w:val="-"/>
        <w:ind w:firstLine="420"/>
      </w:pPr>
      <w:r>
        <w:rPr>
          <w:rFonts w:hint="eastAsia"/>
        </w:rPr>
        <w:t>成立时间：1996年2月7日</w:t>
      </w:r>
    </w:p>
    <w:p w:rsidR="007949DF" w:rsidRDefault="007949DF" w:rsidP="007949DF">
      <w:pPr>
        <w:pStyle w:val="-"/>
        <w:ind w:firstLine="420"/>
      </w:pPr>
      <w:r>
        <w:rPr>
          <w:rFonts w:hint="eastAsia"/>
        </w:rPr>
        <w:t>基金托管业务批准文号：证监基金字［2004］101号</w:t>
      </w:r>
    </w:p>
    <w:p w:rsidR="007949DF" w:rsidRDefault="007949DF" w:rsidP="007949DF">
      <w:pPr>
        <w:pStyle w:val="-"/>
        <w:ind w:firstLine="420"/>
      </w:pPr>
      <w:r>
        <w:rPr>
          <w:rFonts w:hint="eastAsia"/>
        </w:rPr>
        <w:t>组织形式：其他股份有限公司（上市）</w:t>
      </w:r>
    </w:p>
    <w:p w:rsidR="007949DF" w:rsidRDefault="007949DF" w:rsidP="007949DF">
      <w:pPr>
        <w:pStyle w:val="-"/>
        <w:ind w:firstLine="420"/>
      </w:pPr>
      <w:r>
        <w:rPr>
          <w:rFonts w:hint="eastAsia"/>
        </w:rPr>
        <w:t>注册资本：28,365,585,227元人民币</w:t>
      </w:r>
    </w:p>
    <w:p w:rsidR="007949DF" w:rsidRDefault="007949DF" w:rsidP="007949DF">
      <w:pPr>
        <w:pStyle w:val="-"/>
        <w:ind w:firstLine="420"/>
      </w:pPr>
      <w:r>
        <w:rPr>
          <w:rFonts w:hint="eastAsia"/>
        </w:rPr>
        <w:t>存续期间：持续经营</w:t>
      </w:r>
    </w:p>
    <w:p w:rsidR="007949DF" w:rsidRDefault="007949DF" w:rsidP="007949DF">
      <w:pPr>
        <w:pStyle w:val="-"/>
        <w:ind w:firstLine="420"/>
      </w:pPr>
      <w:r>
        <w:rPr>
          <w:rFonts w:hint="eastAsia"/>
        </w:rPr>
        <w:t>电话：010-58560666</w:t>
      </w:r>
    </w:p>
    <w:p w:rsidR="007949DF" w:rsidRDefault="007949DF" w:rsidP="007949DF">
      <w:pPr>
        <w:pStyle w:val="-"/>
        <w:ind w:firstLine="420"/>
      </w:pPr>
      <w:r>
        <w:rPr>
          <w:rFonts w:hint="eastAsia"/>
        </w:rPr>
        <w:t>联系人：罗菲菲</w:t>
      </w:r>
    </w:p>
    <w:p w:rsidR="007949DF" w:rsidRDefault="007949DF" w:rsidP="007949DF">
      <w:pPr>
        <w:pStyle w:val="-"/>
        <w:ind w:firstLine="420"/>
      </w:pPr>
      <w:r>
        <w:rPr>
          <w:rFonts w:hint="eastAsia"/>
        </w:rPr>
        <w:t>中国民生银行是我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中国民生银行成立二十年来，业务不断拓展，规模不断扩大，效益逐年递增，并保持了快速健康的发展势头。</w:t>
      </w:r>
    </w:p>
    <w:p w:rsidR="007949DF" w:rsidRDefault="007949DF" w:rsidP="007949DF">
      <w:pPr>
        <w:pStyle w:val="-"/>
        <w:ind w:firstLine="420"/>
      </w:pPr>
      <w:r>
        <w:rPr>
          <w:rFonts w:hint="eastAsia"/>
        </w:rPr>
        <w:t>2000年12月19日，中国民生银行A股股票（600016）在上海证券交易所挂牌上市。2003年3月18日，中国民生银行40亿可转换公司债券在上交所正式挂牌交易。2004年11月8日，中国民生银行通过银行间债券市场成功发行了58亿元人民币次级债券，成为中国第一家在全国银行间债券市场成功私募发行次级债券的商业银行。2005年10月26日，民生银行成功完成股权分置改革，成为国内首家完成股权分置改革的商业银行，为中国资本市场股权分置改革提供了成功范例。2009年11月26日，中国民生银行在香港交易所挂牌上市。</w:t>
      </w:r>
    </w:p>
    <w:p w:rsidR="007949DF" w:rsidRDefault="007949DF" w:rsidP="007949DF">
      <w:pPr>
        <w:pStyle w:val="-"/>
        <w:ind w:firstLine="420"/>
      </w:pPr>
      <w:r>
        <w:rPr>
          <w:rFonts w:hint="eastAsia"/>
        </w:rPr>
        <w:t>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rsidR="007949DF" w:rsidRDefault="007949DF" w:rsidP="007949DF">
      <w:pPr>
        <w:pStyle w:val="-"/>
        <w:ind w:firstLine="420"/>
      </w:pPr>
      <w:r>
        <w:rPr>
          <w:rFonts w:hint="eastAsia"/>
        </w:rPr>
        <w:t>2013年度,民生银行荣获中国投资协会股权和创业投资专业委员会年度中国优秀股权和创业投资中介机构“最佳资金托管银行”及由21世纪传媒颁发的2013年PE/VC最佳金融服务托管银行奖。</w:t>
      </w:r>
    </w:p>
    <w:p w:rsidR="007949DF" w:rsidRDefault="007949DF" w:rsidP="007949DF">
      <w:pPr>
        <w:pStyle w:val="-"/>
        <w:ind w:firstLine="420"/>
      </w:pPr>
      <w:r>
        <w:rPr>
          <w:rFonts w:hint="eastAsia"/>
        </w:rPr>
        <w:t>2013年荣获中国内部审计协会民营企业内部审计优秀企业。</w:t>
      </w:r>
    </w:p>
    <w:p w:rsidR="007949DF" w:rsidRDefault="007949DF" w:rsidP="007949DF">
      <w:pPr>
        <w:pStyle w:val="-"/>
        <w:ind w:firstLine="420"/>
      </w:pPr>
      <w:r>
        <w:rPr>
          <w:rFonts w:hint="eastAsia"/>
        </w:rPr>
        <w:t>在第八届“21世纪亚洲金融年会”上，民生银行荣获“2013 亚洲最佳投资金融服务银行”大奖。</w:t>
      </w:r>
    </w:p>
    <w:p w:rsidR="007949DF" w:rsidRDefault="007949DF" w:rsidP="007949DF">
      <w:pPr>
        <w:pStyle w:val="-"/>
        <w:ind w:firstLine="420"/>
      </w:pPr>
      <w:r>
        <w:rPr>
          <w:rFonts w:hint="eastAsia"/>
        </w:rPr>
        <w:t>在“2013第五届卓越竞争力金融机构评选”中，民生银行荣获“2013卓越竞争力品牌建设银行”奖。</w:t>
      </w:r>
    </w:p>
    <w:p w:rsidR="007949DF" w:rsidRDefault="007949DF" w:rsidP="007949DF">
      <w:pPr>
        <w:pStyle w:val="-"/>
        <w:ind w:firstLine="420"/>
      </w:pPr>
      <w:r>
        <w:rPr>
          <w:rFonts w:hint="eastAsia"/>
        </w:rPr>
        <w:t>在中国社科院发布的《中国企业社会责任蓝皮书（2013）》中，民生银行荣获“中国企业上市公司社会责任指数第一名”、“中国民营企业社会责任指数第一名”、“中国银行业社会责任指数第一名”。</w:t>
      </w:r>
    </w:p>
    <w:p w:rsidR="007949DF" w:rsidRDefault="007949DF" w:rsidP="007949DF">
      <w:pPr>
        <w:pStyle w:val="-"/>
        <w:ind w:firstLine="420"/>
      </w:pPr>
      <w:r>
        <w:rPr>
          <w:rFonts w:hint="eastAsia"/>
        </w:rPr>
        <w:t>在2013年第十届中国最佳企业公民评选中，民生银行荣获“2013年度中国最佳企业公民大奖”。</w:t>
      </w:r>
    </w:p>
    <w:p w:rsidR="007949DF" w:rsidRDefault="007949DF" w:rsidP="007949DF">
      <w:pPr>
        <w:pStyle w:val="-"/>
        <w:ind w:firstLine="420"/>
      </w:pPr>
      <w:r>
        <w:rPr>
          <w:rFonts w:hint="eastAsia"/>
        </w:rPr>
        <w:t>2013年还获得年度品牌金博奖“品牌贡献奖”。</w:t>
      </w:r>
    </w:p>
    <w:p w:rsidR="007949DF" w:rsidRDefault="007949DF" w:rsidP="007949DF">
      <w:pPr>
        <w:pStyle w:val="-"/>
        <w:ind w:firstLine="420"/>
      </w:pPr>
      <w:r>
        <w:rPr>
          <w:rFonts w:hint="eastAsia"/>
        </w:rPr>
        <w:t>2014年获评中国银行业协会“最佳民生金融奖”、“年度公益慈善优秀项目奖”。</w:t>
      </w:r>
    </w:p>
    <w:p w:rsidR="007949DF" w:rsidRDefault="007949DF" w:rsidP="007949DF">
      <w:pPr>
        <w:pStyle w:val="-"/>
        <w:ind w:firstLine="420"/>
      </w:pPr>
      <w:r>
        <w:rPr>
          <w:rFonts w:hint="eastAsia"/>
        </w:rPr>
        <w:t>2014年荣获《亚洲企业管治》“第四届最佳投资者关系公司”大奖和“2014亚洲企业管治典范奖”。</w:t>
      </w:r>
    </w:p>
    <w:p w:rsidR="007949DF" w:rsidRDefault="007949DF" w:rsidP="007949DF">
      <w:pPr>
        <w:pStyle w:val="-"/>
        <w:ind w:firstLine="420"/>
      </w:pPr>
      <w:r>
        <w:rPr>
          <w:rFonts w:hint="eastAsia"/>
        </w:rPr>
        <w:t>2014年被英国《金融时报》、《博鳌观察》联合授予“亚洲贸易金融创新服务”称号。</w:t>
      </w:r>
    </w:p>
    <w:p w:rsidR="007949DF" w:rsidRDefault="007949DF" w:rsidP="007949DF">
      <w:pPr>
        <w:pStyle w:val="-"/>
        <w:ind w:firstLine="420"/>
      </w:pPr>
      <w:r>
        <w:rPr>
          <w:rFonts w:hint="eastAsia"/>
        </w:rPr>
        <w:t>2014年还荣获《亚洲银行家》“中国最佳中小企业贸易金融银行奖”，获得《21世纪经济报道》颁发的“最佳资产管理私人银行”奖，获评《经济观察》报“年度卓越私人银行”等。</w:t>
      </w:r>
    </w:p>
    <w:p w:rsidR="007949DF" w:rsidRDefault="007949DF" w:rsidP="007949DF">
      <w:pPr>
        <w:pStyle w:val="-"/>
        <w:ind w:firstLine="420"/>
      </w:pPr>
      <w:r>
        <w:rPr>
          <w:rFonts w:hint="eastAsia"/>
        </w:rPr>
        <w:t>2015年度，民生银行在《金融理财》举办的2015年度金融理财金貔貅奖评选中荣获“金牌创新力托管银行奖”。</w:t>
      </w:r>
    </w:p>
    <w:p w:rsidR="007949DF" w:rsidRDefault="007949DF" w:rsidP="007949DF">
      <w:pPr>
        <w:pStyle w:val="-"/>
        <w:ind w:firstLine="420"/>
      </w:pPr>
      <w:r>
        <w:rPr>
          <w:rFonts w:hint="eastAsia"/>
        </w:rPr>
        <w:t>2015年度，民生银行荣获《EUROMONEY》2015年度“中国最佳实物黄金投资银行”称号。</w:t>
      </w:r>
    </w:p>
    <w:p w:rsidR="007949DF" w:rsidRDefault="007949DF" w:rsidP="007949DF">
      <w:pPr>
        <w:pStyle w:val="-"/>
        <w:ind w:firstLine="420"/>
      </w:pPr>
      <w:r>
        <w:rPr>
          <w:rFonts w:hint="eastAsia"/>
        </w:rPr>
        <w:t>2015年度，民生银行连续第四次获评《企业社会责任蓝皮书（2015）》“中国银行业社会责任发展指数第一名”。</w:t>
      </w:r>
    </w:p>
    <w:p w:rsidR="007949DF" w:rsidRDefault="007949DF" w:rsidP="007949DF">
      <w:pPr>
        <w:pStyle w:val="-"/>
        <w:ind w:firstLine="420"/>
      </w:pPr>
      <w:r>
        <w:rPr>
          <w:rFonts w:hint="eastAsia"/>
        </w:rPr>
        <w:t>2015年度，民生银行在《经济观察报》主办的2014-2015年度中国卓越金融奖评选中荣获“年度卓越创新战略创新银行”和“年度卓越直销银行”两项大奖。</w:t>
      </w:r>
    </w:p>
    <w:p w:rsidR="007949DF" w:rsidRDefault="007949DF" w:rsidP="007949DF">
      <w:pPr>
        <w:pStyle w:val="-"/>
        <w:ind w:firstLine="420"/>
      </w:pPr>
      <w:r>
        <w:rPr>
          <w:rFonts w:hint="eastAsia"/>
        </w:rPr>
        <w:t>2016年度，民生银行荣获2016胡润中国新金融50强和2016中国最具创新模式新金融企业奖。</w:t>
      </w:r>
    </w:p>
    <w:p w:rsidR="007949DF" w:rsidRDefault="007949DF" w:rsidP="007949DF">
      <w:pPr>
        <w:pStyle w:val="-2"/>
      </w:pPr>
      <w:r>
        <w:t>2.2 主要人员情况</w:t>
      </w:r>
    </w:p>
    <w:p w:rsidR="007949DF" w:rsidRDefault="007949DF" w:rsidP="007949DF">
      <w:pPr>
        <w:pStyle w:val="-"/>
        <w:ind w:firstLine="420"/>
      </w:pPr>
      <w:r>
        <w:rPr>
          <w:rFonts w:hint="eastAsia"/>
        </w:rPr>
        <w:t>张庆先生，中国民生银行资产托管部总经理，博士研究生，具有基金托管人高级管理人员任职资格，从事过金融租赁、证券投资、银行管理等工作，具有25年金融从业经历，不仅有丰富的一线实战经验，还有扎实的总部管理经历。历任中国民生银行西安分行副行长，中国民生银行沈阳分行筹备组组长、行长、党委书记。</w:t>
      </w:r>
    </w:p>
    <w:p w:rsidR="007949DF" w:rsidRDefault="007949DF" w:rsidP="007949DF">
      <w:pPr>
        <w:pStyle w:val="-2"/>
      </w:pPr>
      <w:r>
        <w:t>2.3 基金托管业务经营情况</w:t>
      </w:r>
    </w:p>
    <w:p w:rsidR="007949DF" w:rsidRDefault="007949DF" w:rsidP="007949DF">
      <w:pPr>
        <w:pStyle w:val="-"/>
        <w:ind w:firstLine="420"/>
      </w:pPr>
      <w:r>
        <w:rPr>
          <w:rFonts w:hint="eastAsia"/>
        </w:rPr>
        <w:t>中国民生银行股份有限公司于2004年7月9日获得基金托管资格，成为《中华人民共和国证券投资基金法》颁布后首家获批从事基金托管业务的银行。为了更好地发挥后发优势，大力发展托管业务，中国民生银行股份有限公司资产托管部从成立伊始就本着充分保护基金持有人的利益、为客户提供高品质托管服务的原则，高起点地建立系统、完善制度、组织人员。资产托管部目前共有员工70人，平均年龄37岁，100%员工拥有大学本科以上学历，65%以上员工具有硕士以上文凭。基金业务人员100%都具有基金从业资格。</w:t>
      </w:r>
    </w:p>
    <w:p w:rsidR="007949DF" w:rsidRDefault="007949DF" w:rsidP="007949DF">
      <w:pPr>
        <w:pStyle w:val="-"/>
        <w:ind w:firstLine="420"/>
      </w:pPr>
      <w:r>
        <w:rPr>
          <w:rFonts w:hint="eastAsia"/>
        </w:rPr>
        <w:t>中国民生银行坚持以客户需求为导向，秉承“诚信、严谨、高效、务实”的经营理念，依托丰富的资产托管经验、专业的托管业务服务和先进的托管业务平台，为境内外客户提供安全、准确、及时、高效的专业托管服务。截至2018年9月30日，中国民生银行已托管178只证券投资基金。中国民生银行于2007年推出“托付民生·安享财富”托管业务品牌，塑造产品创新、服务专业、效益优异、流程先进、践行社会责任的托管行形象，赢得了业界的高度认可和客户的广泛好评，深化了与客户的战略合作。自2010年至今，中国民生银行荣获《金融理财》杂志颁发的“最具潜力托管银行”、“最佳创新托管银行”、“金牌创新力托管银行”奖和“年度金牌托管银行”奖，荣获《21世纪经济报道》颁发的“最佳金融服务托管银行”奖。</w:t>
      </w:r>
    </w:p>
    <w:p w:rsidR="007949DF" w:rsidRDefault="007949DF" w:rsidP="007949DF">
      <w:pPr>
        <w:pStyle w:val="-1"/>
      </w:pPr>
      <w:r>
        <w:rPr>
          <w:rFonts w:hint="eastAsia"/>
        </w:rPr>
        <w:t>§</w:t>
      </w:r>
      <w:r>
        <w:t>3 相关服务机构</w:t>
      </w:r>
    </w:p>
    <w:p w:rsidR="007949DF" w:rsidRDefault="007949DF" w:rsidP="007949DF">
      <w:pPr>
        <w:pStyle w:val="-2"/>
      </w:pPr>
      <w:r>
        <w:rPr>
          <w:rFonts w:hint="eastAsia"/>
        </w:rPr>
        <w:t>3.1 基金份额销售机构</w:t>
      </w:r>
    </w:p>
    <w:p w:rsidR="007949DF" w:rsidRDefault="007949DF" w:rsidP="007949DF">
      <w:pPr>
        <w:pStyle w:val="-3"/>
      </w:pPr>
      <w:r>
        <w:rPr>
          <w:rFonts w:hint="eastAsia"/>
        </w:rPr>
        <w:t xml:space="preserve">3.1.1 </w:t>
      </w:r>
      <w:r>
        <w:rPr>
          <w:rFonts w:hint="eastAsia"/>
        </w:rPr>
        <w:t>直销机构</w:t>
      </w:r>
    </w:p>
    <w:p w:rsidR="007949DF" w:rsidRDefault="007949DF" w:rsidP="007949DF">
      <w:pPr>
        <w:pStyle w:val="-"/>
        <w:ind w:firstLine="420"/>
      </w:pPr>
      <w:r>
        <w:rPr>
          <w:rFonts w:hint="eastAsia"/>
        </w:rPr>
        <w:t>直销机构：招商基金管理有限公司</w:t>
      </w:r>
    </w:p>
    <w:p w:rsidR="007949DF" w:rsidRDefault="007949DF" w:rsidP="007949DF">
      <w:pPr>
        <w:pStyle w:val="-"/>
        <w:ind w:firstLine="420"/>
      </w:pPr>
      <w:r>
        <w:rPr>
          <w:rFonts w:hint="eastAsia"/>
        </w:rPr>
        <w:t>招商基金客户服务热线：400-887-9555（免长途话费）</w:t>
      </w:r>
    </w:p>
    <w:p w:rsidR="007949DF" w:rsidRDefault="007949DF" w:rsidP="007949DF">
      <w:pPr>
        <w:pStyle w:val="-"/>
        <w:ind w:firstLine="420"/>
      </w:pPr>
      <w:r>
        <w:rPr>
          <w:rFonts w:hint="eastAsia"/>
        </w:rPr>
        <w:t>招商基金官网交易平台</w:t>
      </w:r>
    </w:p>
    <w:p w:rsidR="007949DF" w:rsidRDefault="007949DF" w:rsidP="007949DF">
      <w:pPr>
        <w:pStyle w:val="-"/>
        <w:ind w:firstLine="420"/>
      </w:pPr>
      <w:r>
        <w:rPr>
          <w:rFonts w:hint="eastAsia"/>
        </w:rPr>
        <w:t>交易网站：</w:t>
      </w:r>
      <w:r>
        <w:t>www.cmfchina.com</w:t>
      </w:r>
    </w:p>
    <w:p w:rsidR="007949DF" w:rsidRDefault="007949DF" w:rsidP="007949DF">
      <w:pPr>
        <w:pStyle w:val="-"/>
        <w:ind w:firstLine="420"/>
      </w:pPr>
      <w:r>
        <w:rPr>
          <w:rFonts w:hint="eastAsia"/>
        </w:rPr>
        <w:t>客服电话：</w:t>
      </w:r>
      <w:r>
        <w:t>400-887-9555（免长途话费）</w:t>
      </w:r>
    </w:p>
    <w:p w:rsidR="007949DF" w:rsidRDefault="007949DF" w:rsidP="007949DF">
      <w:pPr>
        <w:pStyle w:val="-"/>
        <w:ind w:firstLine="420"/>
      </w:pPr>
      <w:r>
        <w:rPr>
          <w:rFonts w:hint="eastAsia"/>
        </w:rPr>
        <w:t>电话：（</w:t>
      </w:r>
      <w:r>
        <w:t>0755）83196437</w:t>
      </w:r>
    </w:p>
    <w:p w:rsidR="007949DF" w:rsidRDefault="007949DF" w:rsidP="007949DF">
      <w:pPr>
        <w:pStyle w:val="-"/>
        <w:ind w:firstLine="420"/>
      </w:pPr>
      <w:r>
        <w:rPr>
          <w:rFonts w:hint="eastAsia"/>
        </w:rPr>
        <w:t>传真：（</w:t>
      </w:r>
      <w:r>
        <w:t>0755）83199059</w:t>
      </w:r>
    </w:p>
    <w:p w:rsidR="007949DF" w:rsidRDefault="007949DF" w:rsidP="007949DF">
      <w:pPr>
        <w:pStyle w:val="-"/>
        <w:ind w:firstLine="420"/>
      </w:pPr>
      <w:r>
        <w:rPr>
          <w:rFonts w:hint="eastAsia"/>
        </w:rPr>
        <w:t>联系人：陈梓</w:t>
      </w:r>
    </w:p>
    <w:p w:rsidR="007949DF" w:rsidRDefault="007949DF" w:rsidP="007949DF">
      <w:pPr>
        <w:pStyle w:val="-"/>
        <w:ind w:firstLine="420"/>
      </w:pPr>
      <w:r>
        <w:rPr>
          <w:rFonts w:hint="eastAsia"/>
        </w:rPr>
        <w:t>招商基金战略客户部</w:t>
      </w:r>
    </w:p>
    <w:p w:rsidR="007949DF" w:rsidRDefault="007949DF" w:rsidP="007949DF">
      <w:pPr>
        <w:pStyle w:val="-"/>
        <w:ind w:firstLine="420"/>
      </w:pPr>
      <w:r>
        <w:rPr>
          <w:rFonts w:hint="eastAsia"/>
        </w:rPr>
        <w:t>地址：北京市西城区月坛南街</w:t>
      </w:r>
      <w:r>
        <w:t>1号院3号楼1801</w:t>
      </w:r>
    </w:p>
    <w:p w:rsidR="007949DF" w:rsidRDefault="007949DF" w:rsidP="007949DF">
      <w:pPr>
        <w:pStyle w:val="-"/>
        <w:ind w:firstLine="420"/>
      </w:pPr>
      <w:r>
        <w:rPr>
          <w:rFonts w:hint="eastAsia"/>
        </w:rPr>
        <w:t>电话：</w:t>
      </w:r>
      <w:r>
        <w:t>010-56937566</w:t>
      </w:r>
    </w:p>
    <w:p w:rsidR="007949DF" w:rsidRDefault="007949DF" w:rsidP="007949DF">
      <w:pPr>
        <w:pStyle w:val="-"/>
        <w:ind w:firstLine="420"/>
      </w:pPr>
      <w:r>
        <w:rPr>
          <w:rFonts w:hint="eastAsia"/>
        </w:rPr>
        <w:t>联系人：莫然</w:t>
      </w:r>
    </w:p>
    <w:p w:rsidR="007949DF" w:rsidRDefault="007949DF" w:rsidP="007949DF">
      <w:pPr>
        <w:pStyle w:val="-"/>
        <w:ind w:firstLine="420"/>
      </w:pPr>
      <w:r>
        <w:rPr>
          <w:rFonts w:hint="eastAsia"/>
        </w:rPr>
        <w:t>地址：上海市浦东新区陆家嘴环路</w:t>
      </w:r>
      <w:r>
        <w:t>1088号上海招商银行大厦南塔15楼</w:t>
      </w:r>
    </w:p>
    <w:p w:rsidR="007949DF" w:rsidRDefault="007949DF" w:rsidP="007949DF">
      <w:pPr>
        <w:pStyle w:val="-"/>
        <w:ind w:firstLine="420"/>
      </w:pPr>
      <w:r>
        <w:rPr>
          <w:rFonts w:hint="eastAsia"/>
        </w:rPr>
        <w:t>电话：（</w:t>
      </w:r>
      <w:r>
        <w:t>021）38577388</w:t>
      </w:r>
    </w:p>
    <w:p w:rsidR="007949DF" w:rsidRDefault="007949DF" w:rsidP="007949DF">
      <w:pPr>
        <w:pStyle w:val="-"/>
        <w:ind w:firstLine="420"/>
      </w:pPr>
      <w:r>
        <w:rPr>
          <w:rFonts w:hint="eastAsia"/>
        </w:rPr>
        <w:t>联系人：胡祖望</w:t>
      </w:r>
    </w:p>
    <w:p w:rsidR="007949DF" w:rsidRDefault="007949DF" w:rsidP="007949DF">
      <w:pPr>
        <w:pStyle w:val="-"/>
        <w:ind w:firstLine="420"/>
      </w:pPr>
      <w:r>
        <w:rPr>
          <w:rFonts w:hint="eastAsia"/>
        </w:rPr>
        <w:t>招商基金机构理财部</w:t>
      </w:r>
    </w:p>
    <w:p w:rsidR="007949DF" w:rsidRDefault="007949DF" w:rsidP="007949DF">
      <w:pPr>
        <w:pStyle w:val="-"/>
        <w:ind w:firstLine="420"/>
      </w:pPr>
      <w:r>
        <w:rPr>
          <w:rFonts w:hint="eastAsia"/>
        </w:rPr>
        <w:t>地址：深圳市福田区深南大道</w:t>
      </w:r>
      <w:r>
        <w:t>7088号招商银行大厦23楼</w:t>
      </w:r>
    </w:p>
    <w:p w:rsidR="007949DF" w:rsidRDefault="007949DF" w:rsidP="007949DF">
      <w:pPr>
        <w:pStyle w:val="-"/>
        <w:ind w:firstLine="420"/>
      </w:pPr>
      <w:r>
        <w:rPr>
          <w:rFonts w:hint="eastAsia"/>
        </w:rPr>
        <w:t>电话：（</w:t>
      </w:r>
      <w:r>
        <w:t>0755）83190401</w:t>
      </w:r>
    </w:p>
    <w:p w:rsidR="007949DF" w:rsidRDefault="007949DF" w:rsidP="007949DF">
      <w:pPr>
        <w:pStyle w:val="-"/>
        <w:ind w:firstLine="420"/>
      </w:pPr>
      <w:r>
        <w:rPr>
          <w:rFonts w:hint="eastAsia"/>
        </w:rPr>
        <w:t>联系人：任虹虹</w:t>
      </w:r>
    </w:p>
    <w:p w:rsidR="007949DF" w:rsidRDefault="007949DF" w:rsidP="007949DF">
      <w:pPr>
        <w:pStyle w:val="-"/>
        <w:ind w:firstLine="420"/>
      </w:pPr>
      <w:r>
        <w:rPr>
          <w:rFonts w:hint="eastAsia"/>
        </w:rPr>
        <w:t>地址：北京市西城区月坛南街</w:t>
      </w:r>
      <w:r>
        <w:t>1号院3号楼1801</w:t>
      </w:r>
    </w:p>
    <w:p w:rsidR="007949DF" w:rsidRDefault="007949DF" w:rsidP="007949DF">
      <w:pPr>
        <w:pStyle w:val="-"/>
        <w:ind w:firstLine="420"/>
      </w:pPr>
      <w:r>
        <w:rPr>
          <w:rFonts w:hint="eastAsia"/>
        </w:rPr>
        <w:t>电话：</w:t>
      </w:r>
      <w:r>
        <w:t>18600128666</w:t>
      </w:r>
    </w:p>
    <w:p w:rsidR="007949DF" w:rsidRDefault="007949DF" w:rsidP="007949DF">
      <w:pPr>
        <w:pStyle w:val="-"/>
        <w:ind w:firstLine="420"/>
      </w:pPr>
      <w:r>
        <w:rPr>
          <w:rFonts w:hint="eastAsia"/>
        </w:rPr>
        <w:t>联系人：贾晓航</w:t>
      </w:r>
    </w:p>
    <w:p w:rsidR="007949DF" w:rsidRDefault="007949DF" w:rsidP="007949DF">
      <w:pPr>
        <w:pStyle w:val="-"/>
        <w:ind w:firstLine="420"/>
      </w:pPr>
      <w:r>
        <w:rPr>
          <w:rFonts w:hint="eastAsia"/>
        </w:rPr>
        <w:t>地址：上海市浦东新区陆家嘴环路</w:t>
      </w:r>
      <w:r>
        <w:t>1088号上海招商银行大厦南塔15楼</w:t>
      </w:r>
    </w:p>
    <w:p w:rsidR="007949DF" w:rsidRDefault="007949DF" w:rsidP="007949DF">
      <w:pPr>
        <w:pStyle w:val="-"/>
        <w:ind w:firstLine="420"/>
      </w:pPr>
      <w:r>
        <w:rPr>
          <w:rFonts w:hint="eastAsia"/>
        </w:rPr>
        <w:t>电话：（</w:t>
      </w:r>
      <w:r>
        <w:t>021）38577379</w:t>
      </w:r>
    </w:p>
    <w:p w:rsidR="007949DF" w:rsidRDefault="007949DF" w:rsidP="007949DF">
      <w:pPr>
        <w:pStyle w:val="-"/>
        <w:ind w:firstLine="420"/>
      </w:pPr>
      <w:r>
        <w:rPr>
          <w:rFonts w:hint="eastAsia"/>
        </w:rPr>
        <w:t>联系人：伊泽源</w:t>
      </w:r>
    </w:p>
    <w:p w:rsidR="007949DF" w:rsidRDefault="007949DF" w:rsidP="007949DF">
      <w:pPr>
        <w:pStyle w:val="-"/>
        <w:ind w:firstLine="420"/>
      </w:pPr>
      <w:r>
        <w:rPr>
          <w:rFonts w:hint="eastAsia"/>
        </w:rPr>
        <w:t>招商基金直销交易服务联系方式</w:t>
      </w:r>
    </w:p>
    <w:p w:rsidR="007949DF" w:rsidRDefault="007949DF" w:rsidP="007949DF">
      <w:pPr>
        <w:pStyle w:val="-"/>
        <w:ind w:firstLine="420"/>
      </w:pPr>
      <w:r>
        <w:rPr>
          <w:rFonts w:hint="eastAsia"/>
        </w:rPr>
        <w:t>地址：深圳市福田区深南大道</w:t>
      </w:r>
      <w:r>
        <w:t>6019号金润大厦11层招商基金客户服务部直销柜台</w:t>
      </w:r>
    </w:p>
    <w:p w:rsidR="007949DF" w:rsidRDefault="007949DF" w:rsidP="007949DF">
      <w:pPr>
        <w:pStyle w:val="-"/>
        <w:ind w:firstLine="420"/>
      </w:pPr>
      <w:r>
        <w:rPr>
          <w:rFonts w:hint="eastAsia"/>
        </w:rPr>
        <w:t>电话：（</w:t>
      </w:r>
      <w:r>
        <w:t>0755）83196359 83196358</w:t>
      </w:r>
    </w:p>
    <w:p w:rsidR="007949DF" w:rsidRDefault="007949DF" w:rsidP="007949DF">
      <w:pPr>
        <w:pStyle w:val="-"/>
        <w:ind w:firstLine="420"/>
      </w:pPr>
      <w:r>
        <w:rPr>
          <w:rFonts w:hint="eastAsia"/>
        </w:rPr>
        <w:t>传真：（</w:t>
      </w:r>
      <w:r>
        <w:t>0755）83196360</w:t>
      </w:r>
    </w:p>
    <w:p w:rsidR="007949DF" w:rsidRDefault="007949DF" w:rsidP="007949DF">
      <w:pPr>
        <w:pStyle w:val="-"/>
        <w:ind w:firstLine="420"/>
      </w:pPr>
      <w:r>
        <w:rPr>
          <w:rFonts w:hint="eastAsia"/>
        </w:rPr>
        <w:t>备用传真：（</w:t>
      </w:r>
      <w:r>
        <w:t>0755）83199266</w:t>
      </w:r>
    </w:p>
    <w:p w:rsidR="007949DF" w:rsidRDefault="007949DF" w:rsidP="007949DF">
      <w:pPr>
        <w:pStyle w:val="-"/>
        <w:ind w:firstLine="420"/>
      </w:pPr>
      <w:r>
        <w:rPr>
          <w:rFonts w:hint="eastAsia"/>
        </w:rPr>
        <w:t>联系人：冯敏</w:t>
      </w:r>
    </w:p>
    <w:p w:rsidR="007949DF" w:rsidRDefault="007949DF" w:rsidP="007949DF">
      <w:pPr>
        <w:pStyle w:val="-3"/>
      </w:pPr>
      <w:r>
        <w:t xml:space="preserve">3.1.2 </w:t>
      </w:r>
      <w:r>
        <w:t>代销机构</w:t>
      </w:r>
    </w:p>
    <w:tbl>
      <w:tblPr>
        <w:tblStyle w:val="-0"/>
        <w:tblW w:w="8306" w:type="dxa"/>
        <w:tblLayout w:type="fixed"/>
        <w:tblLook w:val="04A0"/>
      </w:tblPr>
      <w:tblGrid>
        <w:gridCol w:w="4153"/>
        <w:gridCol w:w="4153"/>
      </w:tblGrid>
      <w:tr w:rsidR="007949DF" w:rsidTr="005774C6">
        <w:trPr>
          <w:cnfStyle w:val="100000000000"/>
        </w:trPr>
        <w:tc>
          <w:tcPr>
            <w:tcW w:w="4153" w:type="dxa"/>
            <w:vAlign w:val="center"/>
          </w:tcPr>
          <w:p w:rsidR="007949DF" w:rsidRDefault="007949DF" w:rsidP="007949DF">
            <w:pPr>
              <w:jc w:val="center"/>
            </w:pPr>
            <w:r>
              <w:rPr>
                <w:rFonts w:hint="eastAsia"/>
              </w:rPr>
              <w:t>代销机构</w:t>
            </w:r>
          </w:p>
        </w:tc>
        <w:tc>
          <w:tcPr>
            <w:tcW w:w="4153" w:type="dxa"/>
            <w:vAlign w:val="center"/>
          </w:tcPr>
          <w:p w:rsidR="007949DF" w:rsidRDefault="007949DF" w:rsidP="007949DF">
            <w:pPr>
              <w:jc w:val="center"/>
            </w:pPr>
            <w:r>
              <w:rPr>
                <w:rFonts w:hint="eastAsia"/>
              </w:rPr>
              <w:t>代销机构信息</w:t>
            </w:r>
          </w:p>
        </w:tc>
      </w:tr>
      <w:tr w:rsidR="007949DF" w:rsidTr="005774C6">
        <w:tc>
          <w:tcPr>
            <w:tcW w:w="4153" w:type="dxa"/>
          </w:tcPr>
          <w:p w:rsidR="007949DF" w:rsidRDefault="007949DF" w:rsidP="007949DF">
            <w:pPr>
              <w:jc w:val="left"/>
            </w:pPr>
            <w:r>
              <w:rPr>
                <w:rFonts w:hint="eastAsia"/>
              </w:rPr>
              <w:t>中国工商银行股份有限公司</w:t>
            </w:r>
          </w:p>
        </w:tc>
        <w:tc>
          <w:tcPr>
            <w:tcW w:w="4153" w:type="dxa"/>
          </w:tcPr>
          <w:p w:rsidR="007949DF" w:rsidRDefault="007949DF" w:rsidP="007949DF">
            <w:pPr>
              <w:jc w:val="left"/>
            </w:pPr>
            <w:r>
              <w:rPr>
                <w:rFonts w:hint="eastAsia"/>
              </w:rPr>
              <w:t>注册地址：北京市西城区复兴门内大街</w:t>
            </w:r>
            <w:r>
              <w:rPr>
                <w:rFonts w:hint="eastAsia"/>
              </w:rPr>
              <w:t>55</w:t>
            </w:r>
            <w:r>
              <w:rPr>
                <w:rFonts w:hint="eastAsia"/>
              </w:rPr>
              <w:t>号</w:t>
            </w:r>
          </w:p>
          <w:p w:rsidR="007949DF" w:rsidRDefault="007949DF" w:rsidP="007949DF">
            <w:pPr>
              <w:jc w:val="left"/>
            </w:pPr>
            <w:r>
              <w:rPr>
                <w:rFonts w:hint="eastAsia"/>
              </w:rPr>
              <w:t>法定代表人：易会满</w:t>
            </w:r>
          </w:p>
          <w:p w:rsidR="007949DF" w:rsidRDefault="007949DF" w:rsidP="007949DF">
            <w:pPr>
              <w:jc w:val="left"/>
            </w:pPr>
            <w:r>
              <w:rPr>
                <w:rFonts w:hint="eastAsia"/>
              </w:rPr>
              <w:t>电话：</w:t>
            </w:r>
            <w:r>
              <w:rPr>
                <w:rFonts w:hint="eastAsia"/>
              </w:rPr>
              <w:t xml:space="preserve">95588 </w:t>
            </w:r>
          </w:p>
          <w:p w:rsidR="007949DF" w:rsidRDefault="007949DF" w:rsidP="007949DF">
            <w:pPr>
              <w:jc w:val="left"/>
            </w:pPr>
            <w:r>
              <w:rPr>
                <w:rFonts w:hint="eastAsia"/>
              </w:rPr>
              <w:t>传真：</w:t>
            </w:r>
            <w:r>
              <w:rPr>
                <w:rFonts w:hint="eastAsia"/>
              </w:rPr>
              <w:t xml:space="preserve">010-66107914 </w:t>
            </w:r>
          </w:p>
          <w:p w:rsidR="007949DF" w:rsidRDefault="007949DF" w:rsidP="007949DF">
            <w:pPr>
              <w:jc w:val="left"/>
            </w:pPr>
            <w:r>
              <w:rPr>
                <w:rFonts w:hint="eastAsia"/>
              </w:rPr>
              <w:t>联系人：杨菲</w:t>
            </w:r>
          </w:p>
        </w:tc>
      </w:tr>
      <w:tr w:rsidR="007949DF" w:rsidTr="005774C6">
        <w:tc>
          <w:tcPr>
            <w:tcW w:w="4153" w:type="dxa"/>
          </w:tcPr>
          <w:p w:rsidR="007949DF" w:rsidRDefault="007949DF" w:rsidP="007949DF">
            <w:pPr>
              <w:jc w:val="left"/>
            </w:pPr>
            <w:r>
              <w:rPr>
                <w:rFonts w:hint="eastAsia"/>
              </w:rPr>
              <w:t>招商银行股份有限公司</w:t>
            </w:r>
          </w:p>
        </w:tc>
        <w:tc>
          <w:tcPr>
            <w:tcW w:w="4153" w:type="dxa"/>
          </w:tcPr>
          <w:p w:rsidR="007949DF" w:rsidRDefault="007949DF" w:rsidP="007949DF">
            <w:pPr>
              <w:jc w:val="left"/>
            </w:pPr>
            <w:r>
              <w:rPr>
                <w:rFonts w:hint="eastAsia"/>
              </w:rPr>
              <w:t>注册地址：深圳市深南大道</w:t>
            </w:r>
            <w:r>
              <w:rPr>
                <w:rFonts w:hint="eastAsia"/>
              </w:rPr>
              <w:t>7088</w:t>
            </w:r>
            <w:r>
              <w:rPr>
                <w:rFonts w:hint="eastAsia"/>
              </w:rPr>
              <w:t>号招商银行大厦</w:t>
            </w:r>
          </w:p>
          <w:p w:rsidR="007949DF" w:rsidRDefault="007949DF" w:rsidP="007949DF">
            <w:pPr>
              <w:jc w:val="left"/>
            </w:pPr>
            <w:r>
              <w:rPr>
                <w:rFonts w:hint="eastAsia"/>
              </w:rPr>
              <w:t>法定代表人：李建红</w:t>
            </w:r>
          </w:p>
          <w:p w:rsidR="007949DF" w:rsidRDefault="007949DF" w:rsidP="007949DF">
            <w:pPr>
              <w:jc w:val="left"/>
            </w:pPr>
            <w:r>
              <w:rPr>
                <w:rFonts w:hint="eastAsia"/>
              </w:rPr>
              <w:t>电话：（</w:t>
            </w:r>
            <w:r>
              <w:rPr>
                <w:rFonts w:hint="eastAsia"/>
              </w:rPr>
              <w:t>0755</w:t>
            </w:r>
            <w:r>
              <w:rPr>
                <w:rFonts w:hint="eastAsia"/>
              </w:rPr>
              <w:t>）</w:t>
            </w:r>
            <w:r>
              <w:rPr>
                <w:rFonts w:hint="eastAsia"/>
              </w:rPr>
              <w:t>83198888</w:t>
            </w:r>
          </w:p>
          <w:p w:rsidR="007949DF" w:rsidRDefault="007949DF" w:rsidP="007949DF">
            <w:pPr>
              <w:jc w:val="left"/>
            </w:pPr>
            <w:r>
              <w:rPr>
                <w:rFonts w:hint="eastAsia"/>
              </w:rPr>
              <w:t>传真：（</w:t>
            </w:r>
            <w:r>
              <w:rPr>
                <w:rFonts w:hint="eastAsia"/>
              </w:rPr>
              <w:t>0755</w:t>
            </w:r>
            <w:r>
              <w:rPr>
                <w:rFonts w:hint="eastAsia"/>
              </w:rPr>
              <w:t>）</w:t>
            </w:r>
            <w:r>
              <w:rPr>
                <w:rFonts w:hint="eastAsia"/>
              </w:rPr>
              <w:t>83195050</w:t>
            </w:r>
          </w:p>
          <w:p w:rsidR="007949DF" w:rsidRDefault="007949DF" w:rsidP="007949DF">
            <w:pPr>
              <w:jc w:val="left"/>
            </w:pPr>
            <w:r>
              <w:rPr>
                <w:rFonts w:hint="eastAsia"/>
              </w:rPr>
              <w:t>联系人：邓炯鹏</w:t>
            </w:r>
          </w:p>
        </w:tc>
      </w:tr>
      <w:tr w:rsidR="007949DF" w:rsidTr="005774C6">
        <w:tc>
          <w:tcPr>
            <w:tcW w:w="4153" w:type="dxa"/>
          </w:tcPr>
          <w:p w:rsidR="007949DF" w:rsidRDefault="007949DF" w:rsidP="007949DF">
            <w:pPr>
              <w:jc w:val="left"/>
            </w:pPr>
            <w:r>
              <w:rPr>
                <w:rFonts w:hint="eastAsia"/>
              </w:rPr>
              <w:t>中国民生银行股份有限公司</w:t>
            </w:r>
          </w:p>
        </w:tc>
        <w:tc>
          <w:tcPr>
            <w:tcW w:w="4153" w:type="dxa"/>
          </w:tcPr>
          <w:p w:rsidR="007949DF" w:rsidRDefault="007949DF" w:rsidP="007949DF">
            <w:pPr>
              <w:jc w:val="left"/>
            </w:pPr>
            <w:r>
              <w:rPr>
                <w:rFonts w:hint="eastAsia"/>
              </w:rPr>
              <w:t>注册地址：北京市西城区复兴门内大街</w:t>
            </w:r>
            <w:r>
              <w:rPr>
                <w:rFonts w:hint="eastAsia"/>
              </w:rPr>
              <w:t>2</w:t>
            </w:r>
            <w:r>
              <w:rPr>
                <w:rFonts w:hint="eastAsia"/>
              </w:rPr>
              <w:t>号</w:t>
            </w:r>
          </w:p>
          <w:p w:rsidR="007949DF" w:rsidRDefault="007949DF" w:rsidP="007949DF">
            <w:pPr>
              <w:jc w:val="left"/>
            </w:pPr>
            <w:r>
              <w:rPr>
                <w:rFonts w:hint="eastAsia"/>
              </w:rPr>
              <w:t>法定代表人：洪崎</w:t>
            </w:r>
          </w:p>
          <w:p w:rsidR="007949DF" w:rsidRDefault="007949DF" w:rsidP="007949DF">
            <w:pPr>
              <w:jc w:val="left"/>
            </w:pPr>
            <w:r>
              <w:rPr>
                <w:rFonts w:hint="eastAsia"/>
              </w:rPr>
              <w:t>电话：</w:t>
            </w:r>
            <w:r>
              <w:rPr>
                <w:rFonts w:hint="eastAsia"/>
              </w:rPr>
              <w:t>95568</w:t>
            </w:r>
          </w:p>
          <w:p w:rsidR="007949DF" w:rsidRDefault="007949DF" w:rsidP="007949DF">
            <w:pPr>
              <w:jc w:val="left"/>
            </w:pPr>
            <w:r>
              <w:rPr>
                <w:rFonts w:hint="eastAsia"/>
              </w:rPr>
              <w:t>传真：（</w:t>
            </w:r>
            <w:r>
              <w:rPr>
                <w:rFonts w:hint="eastAsia"/>
              </w:rPr>
              <w:t>010</w:t>
            </w:r>
            <w:r>
              <w:rPr>
                <w:rFonts w:hint="eastAsia"/>
              </w:rPr>
              <w:t>）</w:t>
            </w:r>
            <w:r>
              <w:rPr>
                <w:rFonts w:hint="eastAsia"/>
              </w:rPr>
              <w:t>58092611</w:t>
            </w:r>
          </w:p>
          <w:p w:rsidR="007949DF" w:rsidRDefault="007949DF" w:rsidP="007949DF">
            <w:pPr>
              <w:jc w:val="left"/>
            </w:pPr>
            <w:r>
              <w:rPr>
                <w:rFonts w:hint="eastAsia"/>
              </w:rPr>
              <w:t>联系人：穆婷</w:t>
            </w:r>
          </w:p>
        </w:tc>
      </w:tr>
      <w:tr w:rsidR="007949DF" w:rsidTr="005774C6">
        <w:tc>
          <w:tcPr>
            <w:tcW w:w="4153" w:type="dxa"/>
          </w:tcPr>
          <w:p w:rsidR="007949DF" w:rsidRDefault="007949DF" w:rsidP="007949DF">
            <w:pPr>
              <w:jc w:val="left"/>
            </w:pPr>
            <w:r>
              <w:rPr>
                <w:rFonts w:hint="eastAsia"/>
              </w:rPr>
              <w:t>上海浦东发展银行股份有限公司</w:t>
            </w:r>
          </w:p>
        </w:tc>
        <w:tc>
          <w:tcPr>
            <w:tcW w:w="4153" w:type="dxa"/>
          </w:tcPr>
          <w:p w:rsidR="007949DF" w:rsidRDefault="007949DF" w:rsidP="007949DF">
            <w:pPr>
              <w:jc w:val="left"/>
            </w:pPr>
            <w:r>
              <w:rPr>
                <w:rFonts w:hint="eastAsia"/>
              </w:rPr>
              <w:t>注册地址：上海市浦东新区浦东南路</w:t>
            </w:r>
            <w:r>
              <w:rPr>
                <w:rFonts w:hint="eastAsia"/>
              </w:rPr>
              <w:t>500</w:t>
            </w:r>
            <w:r>
              <w:rPr>
                <w:rFonts w:hint="eastAsia"/>
              </w:rPr>
              <w:t>号</w:t>
            </w:r>
          </w:p>
          <w:p w:rsidR="007949DF" w:rsidRDefault="007949DF" w:rsidP="007949DF">
            <w:pPr>
              <w:jc w:val="left"/>
            </w:pPr>
            <w:r>
              <w:rPr>
                <w:rFonts w:hint="eastAsia"/>
              </w:rPr>
              <w:t>法定代表人：高国富</w:t>
            </w:r>
          </w:p>
          <w:p w:rsidR="007949DF" w:rsidRDefault="007949DF" w:rsidP="007949DF">
            <w:pPr>
              <w:jc w:val="left"/>
            </w:pPr>
            <w:r>
              <w:rPr>
                <w:rFonts w:hint="eastAsia"/>
              </w:rPr>
              <w:t>电话：（</w:t>
            </w:r>
            <w:r>
              <w:rPr>
                <w:rFonts w:hint="eastAsia"/>
              </w:rPr>
              <w:t>021</w:t>
            </w:r>
            <w:r>
              <w:rPr>
                <w:rFonts w:hint="eastAsia"/>
              </w:rPr>
              <w:t>）</w:t>
            </w:r>
            <w:r>
              <w:rPr>
                <w:rFonts w:hint="eastAsia"/>
              </w:rPr>
              <w:t>61618888</w:t>
            </w:r>
          </w:p>
          <w:p w:rsidR="007949DF" w:rsidRDefault="007949DF" w:rsidP="007949DF">
            <w:pPr>
              <w:jc w:val="left"/>
            </w:pPr>
            <w:r>
              <w:rPr>
                <w:rFonts w:hint="eastAsia"/>
              </w:rPr>
              <w:t>传真：（</w:t>
            </w:r>
            <w:r>
              <w:rPr>
                <w:rFonts w:hint="eastAsia"/>
              </w:rPr>
              <w:t>021</w:t>
            </w:r>
            <w:r>
              <w:rPr>
                <w:rFonts w:hint="eastAsia"/>
              </w:rPr>
              <w:t>）</w:t>
            </w:r>
            <w:r>
              <w:rPr>
                <w:rFonts w:hint="eastAsia"/>
              </w:rPr>
              <w:t>63604199</w:t>
            </w:r>
          </w:p>
          <w:p w:rsidR="007949DF" w:rsidRDefault="007949DF" w:rsidP="007949DF">
            <w:pPr>
              <w:jc w:val="left"/>
            </w:pPr>
            <w:r>
              <w:rPr>
                <w:rFonts w:hint="eastAsia"/>
              </w:rPr>
              <w:t>联系人：高天</w:t>
            </w:r>
          </w:p>
        </w:tc>
      </w:tr>
      <w:tr w:rsidR="007949DF" w:rsidTr="005774C6">
        <w:tc>
          <w:tcPr>
            <w:tcW w:w="4153" w:type="dxa"/>
          </w:tcPr>
          <w:p w:rsidR="007949DF" w:rsidRDefault="007949DF" w:rsidP="007949DF">
            <w:pPr>
              <w:jc w:val="left"/>
            </w:pPr>
            <w:r>
              <w:rPr>
                <w:rFonts w:hint="eastAsia"/>
              </w:rPr>
              <w:t>平安银行股份有限公司</w:t>
            </w:r>
          </w:p>
        </w:tc>
        <w:tc>
          <w:tcPr>
            <w:tcW w:w="4153" w:type="dxa"/>
          </w:tcPr>
          <w:p w:rsidR="007949DF" w:rsidRDefault="007949DF" w:rsidP="007949DF">
            <w:pPr>
              <w:jc w:val="left"/>
            </w:pPr>
            <w:r>
              <w:rPr>
                <w:rFonts w:hint="eastAsia"/>
              </w:rPr>
              <w:t>注册地址：广东省深圳市罗湖区深南东路</w:t>
            </w:r>
            <w:r>
              <w:rPr>
                <w:rFonts w:hint="eastAsia"/>
              </w:rPr>
              <w:t>5047</w:t>
            </w:r>
            <w:r>
              <w:rPr>
                <w:rFonts w:hint="eastAsia"/>
              </w:rPr>
              <w:t>号</w:t>
            </w:r>
          </w:p>
          <w:p w:rsidR="007949DF" w:rsidRDefault="007949DF" w:rsidP="007949DF">
            <w:pPr>
              <w:jc w:val="left"/>
            </w:pPr>
            <w:r>
              <w:rPr>
                <w:rFonts w:hint="eastAsia"/>
              </w:rPr>
              <w:t>法定代表人：谢永林</w:t>
            </w:r>
          </w:p>
          <w:p w:rsidR="007949DF" w:rsidRDefault="007949DF" w:rsidP="007949DF">
            <w:pPr>
              <w:jc w:val="left"/>
            </w:pPr>
            <w:r>
              <w:rPr>
                <w:rFonts w:hint="eastAsia"/>
              </w:rPr>
              <w:t>电话：</w:t>
            </w:r>
            <w:r>
              <w:rPr>
                <w:rFonts w:hint="eastAsia"/>
              </w:rPr>
              <w:t>95511-3</w:t>
            </w:r>
          </w:p>
          <w:p w:rsidR="007949DF" w:rsidRDefault="007949DF" w:rsidP="007949DF">
            <w:pPr>
              <w:jc w:val="left"/>
            </w:pPr>
            <w:r>
              <w:rPr>
                <w:rFonts w:hint="eastAsia"/>
              </w:rPr>
              <w:t>传真：（</w:t>
            </w:r>
            <w:r>
              <w:rPr>
                <w:rFonts w:hint="eastAsia"/>
              </w:rPr>
              <w:t>021</w:t>
            </w:r>
            <w:r>
              <w:rPr>
                <w:rFonts w:hint="eastAsia"/>
              </w:rPr>
              <w:t>）</w:t>
            </w:r>
            <w:r>
              <w:rPr>
                <w:rFonts w:hint="eastAsia"/>
              </w:rPr>
              <w:t>50979507</w:t>
            </w:r>
          </w:p>
          <w:p w:rsidR="007949DF" w:rsidRDefault="007949DF" w:rsidP="007949DF">
            <w:pPr>
              <w:jc w:val="left"/>
            </w:pPr>
            <w:r>
              <w:rPr>
                <w:rFonts w:hint="eastAsia"/>
              </w:rPr>
              <w:t>联系人：赵杨</w:t>
            </w: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上海长量基金销售投资顾问有限公司</w:t>
            </w:r>
          </w:p>
        </w:tc>
        <w:tc>
          <w:tcPr>
            <w:tcW w:w="4153" w:type="dxa"/>
          </w:tcPr>
          <w:p w:rsidR="005774C6" w:rsidRDefault="005774C6" w:rsidP="00C0389B">
            <w:pPr>
              <w:pStyle w:val="-"/>
              <w:shd w:val="clear" w:color="auto" w:fill="auto"/>
              <w:ind w:firstLineChars="0" w:firstLine="0"/>
              <w:jc w:val="left"/>
            </w:pPr>
            <w:r>
              <w:rPr>
                <w:rFonts w:hint="eastAsia"/>
              </w:rPr>
              <w:t>注册地址：上海市浦东新区高翔路</w:t>
            </w:r>
            <w:r>
              <w:t>526号2幢220室</w:t>
            </w:r>
          </w:p>
          <w:p w:rsidR="005774C6" w:rsidRDefault="005774C6" w:rsidP="00C0389B">
            <w:pPr>
              <w:pStyle w:val="-"/>
              <w:shd w:val="clear" w:color="auto" w:fill="auto"/>
              <w:ind w:firstLineChars="0" w:firstLine="0"/>
              <w:jc w:val="left"/>
            </w:pPr>
            <w:r>
              <w:rPr>
                <w:rFonts w:hint="eastAsia"/>
              </w:rPr>
              <w:t>法定代表人：张跃伟</w:t>
            </w:r>
          </w:p>
          <w:p w:rsidR="005774C6" w:rsidRDefault="005774C6" w:rsidP="00C0389B">
            <w:pPr>
              <w:pStyle w:val="-"/>
              <w:shd w:val="clear" w:color="auto" w:fill="auto"/>
              <w:ind w:firstLineChars="0" w:firstLine="0"/>
              <w:jc w:val="left"/>
            </w:pPr>
            <w:r>
              <w:rPr>
                <w:rFonts w:hint="eastAsia"/>
              </w:rPr>
              <w:t>电话：</w:t>
            </w:r>
            <w:r>
              <w:t>400-820-2899</w:t>
            </w:r>
          </w:p>
          <w:p w:rsidR="005774C6" w:rsidRDefault="005774C6" w:rsidP="00C0389B">
            <w:pPr>
              <w:pStyle w:val="-"/>
              <w:shd w:val="clear" w:color="auto" w:fill="auto"/>
              <w:ind w:firstLineChars="0" w:firstLine="0"/>
              <w:jc w:val="left"/>
            </w:pPr>
            <w:r>
              <w:rPr>
                <w:rFonts w:hint="eastAsia"/>
              </w:rPr>
              <w:t>传真：</w:t>
            </w:r>
            <w:r>
              <w:t>021-58787698</w:t>
            </w:r>
          </w:p>
          <w:p w:rsidR="005774C6" w:rsidRDefault="005774C6" w:rsidP="00C0389B">
            <w:pPr>
              <w:pStyle w:val="-"/>
              <w:shd w:val="clear" w:color="auto" w:fill="auto"/>
              <w:ind w:firstLineChars="0" w:firstLine="0"/>
              <w:jc w:val="left"/>
            </w:pPr>
            <w:r>
              <w:rPr>
                <w:rFonts w:hint="eastAsia"/>
              </w:rPr>
              <w:t>联系人：敖玲</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深圳众禄基金销售股份有限公司</w:t>
            </w:r>
          </w:p>
        </w:tc>
        <w:tc>
          <w:tcPr>
            <w:tcW w:w="4153" w:type="dxa"/>
          </w:tcPr>
          <w:p w:rsidR="005774C6" w:rsidRDefault="005774C6" w:rsidP="00C0389B">
            <w:pPr>
              <w:pStyle w:val="-"/>
              <w:shd w:val="clear" w:color="auto" w:fill="auto"/>
              <w:ind w:firstLineChars="0" w:firstLine="0"/>
              <w:jc w:val="left"/>
            </w:pPr>
            <w:r>
              <w:rPr>
                <w:rFonts w:hint="eastAsia"/>
              </w:rPr>
              <w:t>注册地址：深圳市罗湖区深南东路</w:t>
            </w:r>
            <w:r>
              <w:t>5047号发展银行大厦25楼I、J单元</w:t>
            </w:r>
          </w:p>
          <w:p w:rsidR="005774C6" w:rsidRDefault="005774C6" w:rsidP="00C0389B">
            <w:pPr>
              <w:pStyle w:val="-"/>
              <w:shd w:val="clear" w:color="auto" w:fill="auto"/>
              <w:ind w:firstLineChars="0" w:firstLine="0"/>
              <w:jc w:val="left"/>
            </w:pPr>
            <w:r>
              <w:rPr>
                <w:rFonts w:hint="eastAsia"/>
              </w:rPr>
              <w:t>法定代表人：薛峰</w:t>
            </w:r>
          </w:p>
          <w:p w:rsidR="005774C6" w:rsidRDefault="005774C6" w:rsidP="00C0389B">
            <w:pPr>
              <w:pStyle w:val="-"/>
              <w:shd w:val="clear" w:color="auto" w:fill="auto"/>
              <w:ind w:firstLineChars="0" w:firstLine="0"/>
              <w:jc w:val="left"/>
            </w:pPr>
            <w:r>
              <w:rPr>
                <w:rFonts w:hint="eastAsia"/>
              </w:rPr>
              <w:t>电话：</w:t>
            </w:r>
            <w:r>
              <w:t>0755-33227950</w:t>
            </w:r>
          </w:p>
          <w:p w:rsidR="005774C6" w:rsidRDefault="005774C6" w:rsidP="00C0389B">
            <w:pPr>
              <w:pStyle w:val="-"/>
              <w:shd w:val="clear" w:color="auto" w:fill="auto"/>
              <w:ind w:firstLineChars="0" w:firstLine="0"/>
              <w:jc w:val="left"/>
            </w:pPr>
            <w:r>
              <w:rPr>
                <w:rFonts w:hint="eastAsia"/>
              </w:rPr>
              <w:t>传真：</w:t>
            </w:r>
            <w:r>
              <w:t>0755-82080798</w:t>
            </w:r>
          </w:p>
          <w:p w:rsidR="005774C6" w:rsidRDefault="005774C6" w:rsidP="00C0389B">
            <w:pPr>
              <w:pStyle w:val="-"/>
              <w:shd w:val="clear" w:color="auto" w:fill="auto"/>
              <w:ind w:firstLineChars="0" w:firstLine="0"/>
              <w:jc w:val="left"/>
            </w:pPr>
            <w:r>
              <w:rPr>
                <w:rFonts w:hint="eastAsia"/>
              </w:rPr>
              <w:t>联系人：童彩平</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蚂蚁（杭州）基金销售有限公司</w:t>
            </w:r>
          </w:p>
        </w:tc>
        <w:tc>
          <w:tcPr>
            <w:tcW w:w="4153" w:type="dxa"/>
          </w:tcPr>
          <w:p w:rsidR="005774C6" w:rsidRDefault="005774C6" w:rsidP="00C0389B">
            <w:pPr>
              <w:pStyle w:val="-"/>
              <w:shd w:val="clear" w:color="auto" w:fill="auto"/>
              <w:ind w:firstLineChars="0" w:firstLine="0"/>
              <w:jc w:val="left"/>
            </w:pPr>
            <w:r>
              <w:rPr>
                <w:rFonts w:hint="eastAsia"/>
              </w:rPr>
              <w:t>注册地址：杭州市余杭区仓前街道海曙路东</w:t>
            </w:r>
            <w:r>
              <w:t>2号</w:t>
            </w:r>
          </w:p>
          <w:p w:rsidR="005774C6" w:rsidRDefault="005774C6" w:rsidP="00C0389B">
            <w:pPr>
              <w:pStyle w:val="-"/>
              <w:shd w:val="clear" w:color="auto" w:fill="auto"/>
              <w:ind w:firstLineChars="0" w:firstLine="0"/>
              <w:jc w:val="left"/>
            </w:pPr>
            <w:r>
              <w:rPr>
                <w:rFonts w:hint="eastAsia"/>
              </w:rPr>
              <w:t>法定代表人：陈柏青</w:t>
            </w:r>
          </w:p>
          <w:p w:rsidR="005774C6" w:rsidRDefault="005774C6" w:rsidP="00C0389B">
            <w:pPr>
              <w:pStyle w:val="-"/>
              <w:shd w:val="clear" w:color="auto" w:fill="auto"/>
              <w:ind w:firstLineChars="0" w:firstLine="0"/>
              <w:jc w:val="left"/>
            </w:pPr>
            <w:r>
              <w:rPr>
                <w:rFonts w:hint="eastAsia"/>
              </w:rPr>
              <w:t>电话：</w:t>
            </w:r>
            <w:r>
              <w:t>0571-28829790</w:t>
            </w:r>
          </w:p>
          <w:p w:rsidR="005774C6" w:rsidRDefault="005774C6" w:rsidP="00C0389B">
            <w:pPr>
              <w:pStyle w:val="-"/>
              <w:shd w:val="clear" w:color="auto" w:fill="auto"/>
              <w:ind w:firstLineChars="0" w:firstLine="0"/>
              <w:jc w:val="left"/>
            </w:pPr>
            <w:r>
              <w:rPr>
                <w:rFonts w:hint="eastAsia"/>
              </w:rPr>
              <w:t>传真：</w:t>
            </w:r>
            <w:r>
              <w:t>0571-26698533</w:t>
            </w:r>
          </w:p>
          <w:p w:rsidR="005774C6" w:rsidRDefault="005774C6" w:rsidP="00C0389B">
            <w:pPr>
              <w:pStyle w:val="-"/>
              <w:shd w:val="clear" w:color="auto" w:fill="auto"/>
              <w:ind w:firstLineChars="0" w:firstLine="0"/>
              <w:jc w:val="left"/>
            </w:pPr>
            <w:r>
              <w:rPr>
                <w:rFonts w:hint="eastAsia"/>
              </w:rPr>
              <w:t>联系人：韩松志</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诺亚正行（上海）基金销售投资顾问有限公司</w:t>
            </w:r>
          </w:p>
        </w:tc>
        <w:tc>
          <w:tcPr>
            <w:tcW w:w="4153" w:type="dxa"/>
          </w:tcPr>
          <w:p w:rsidR="005774C6" w:rsidRDefault="005774C6" w:rsidP="00C0389B">
            <w:pPr>
              <w:pStyle w:val="-"/>
              <w:shd w:val="clear" w:color="auto" w:fill="auto"/>
              <w:ind w:firstLineChars="0" w:firstLine="0"/>
              <w:jc w:val="left"/>
            </w:pPr>
            <w:r>
              <w:rPr>
                <w:rFonts w:hint="eastAsia"/>
              </w:rPr>
              <w:t>注册地址：上海市金山区廊下镇漕廊公路</w:t>
            </w:r>
            <w:r>
              <w:t>7650号205室</w:t>
            </w:r>
          </w:p>
          <w:p w:rsidR="005774C6" w:rsidRDefault="005774C6" w:rsidP="00C0389B">
            <w:pPr>
              <w:pStyle w:val="-"/>
              <w:shd w:val="clear" w:color="auto" w:fill="auto"/>
              <w:ind w:firstLineChars="0" w:firstLine="0"/>
              <w:jc w:val="left"/>
            </w:pPr>
            <w:r>
              <w:rPr>
                <w:rFonts w:hint="eastAsia"/>
              </w:rPr>
              <w:t>法定代表人：汪静波</w:t>
            </w:r>
          </w:p>
          <w:p w:rsidR="005774C6" w:rsidRDefault="005774C6" w:rsidP="00C0389B">
            <w:pPr>
              <w:pStyle w:val="-"/>
              <w:shd w:val="clear" w:color="auto" w:fill="auto"/>
              <w:ind w:firstLineChars="0" w:firstLine="0"/>
              <w:jc w:val="left"/>
            </w:pPr>
            <w:r>
              <w:rPr>
                <w:rFonts w:hint="eastAsia"/>
              </w:rPr>
              <w:t>电话：</w:t>
            </w:r>
            <w:r>
              <w:t>400-821-5399</w:t>
            </w:r>
          </w:p>
          <w:p w:rsidR="005774C6" w:rsidRDefault="005774C6" w:rsidP="00C0389B">
            <w:pPr>
              <w:pStyle w:val="-"/>
              <w:shd w:val="clear" w:color="auto" w:fill="auto"/>
              <w:ind w:firstLineChars="0" w:firstLine="0"/>
              <w:jc w:val="left"/>
            </w:pPr>
            <w:r>
              <w:rPr>
                <w:rFonts w:hint="eastAsia"/>
              </w:rPr>
              <w:t>传真：（</w:t>
            </w:r>
            <w:r>
              <w:t>021）38509777</w:t>
            </w:r>
          </w:p>
          <w:p w:rsidR="005774C6" w:rsidRDefault="005774C6" w:rsidP="00C0389B">
            <w:pPr>
              <w:pStyle w:val="-"/>
              <w:shd w:val="clear" w:color="auto" w:fill="auto"/>
              <w:ind w:firstLineChars="0" w:firstLine="0"/>
              <w:jc w:val="left"/>
            </w:pPr>
            <w:r>
              <w:rPr>
                <w:rFonts w:hint="eastAsia"/>
              </w:rPr>
              <w:t>联系人：李娟</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上海好买基金销售有限公司</w:t>
            </w:r>
          </w:p>
        </w:tc>
        <w:tc>
          <w:tcPr>
            <w:tcW w:w="4153" w:type="dxa"/>
          </w:tcPr>
          <w:p w:rsidR="005774C6" w:rsidRDefault="005774C6" w:rsidP="00C0389B">
            <w:pPr>
              <w:pStyle w:val="-"/>
              <w:shd w:val="clear" w:color="auto" w:fill="auto"/>
              <w:ind w:firstLineChars="0" w:firstLine="0"/>
              <w:jc w:val="left"/>
            </w:pPr>
            <w:r>
              <w:rPr>
                <w:rFonts w:hint="eastAsia"/>
              </w:rPr>
              <w:t>注册地址：上海市虹口区场中路</w:t>
            </w:r>
            <w:r>
              <w:t>685弄37号4号楼449室</w:t>
            </w:r>
          </w:p>
          <w:p w:rsidR="005774C6" w:rsidRDefault="005774C6" w:rsidP="00C0389B">
            <w:pPr>
              <w:pStyle w:val="-"/>
              <w:shd w:val="clear" w:color="auto" w:fill="auto"/>
              <w:ind w:firstLineChars="0" w:firstLine="0"/>
              <w:jc w:val="left"/>
            </w:pPr>
            <w:r>
              <w:rPr>
                <w:rFonts w:hint="eastAsia"/>
              </w:rPr>
              <w:t>法定代表人：杨文斌</w:t>
            </w:r>
          </w:p>
          <w:p w:rsidR="005774C6" w:rsidRDefault="005774C6" w:rsidP="00C0389B">
            <w:pPr>
              <w:pStyle w:val="-"/>
              <w:shd w:val="clear" w:color="auto" w:fill="auto"/>
              <w:ind w:firstLineChars="0" w:firstLine="0"/>
              <w:jc w:val="left"/>
            </w:pPr>
            <w:r>
              <w:rPr>
                <w:rFonts w:hint="eastAsia"/>
              </w:rPr>
              <w:t>电话：（</w:t>
            </w:r>
            <w:r>
              <w:t>021）58870011</w:t>
            </w:r>
          </w:p>
          <w:p w:rsidR="005774C6" w:rsidRDefault="005774C6" w:rsidP="00C0389B">
            <w:pPr>
              <w:pStyle w:val="-"/>
              <w:shd w:val="clear" w:color="auto" w:fill="auto"/>
              <w:ind w:firstLineChars="0" w:firstLine="0"/>
              <w:jc w:val="left"/>
            </w:pPr>
            <w:r>
              <w:rPr>
                <w:rFonts w:hint="eastAsia"/>
              </w:rPr>
              <w:t>传真：（</w:t>
            </w:r>
            <w:r>
              <w:t>021）68596916</w:t>
            </w:r>
          </w:p>
          <w:p w:rsidR="005774C6" w:rsidRDefault="005774C6" w:rsidP="00C0389B">
            <w:pPr>
              <w:pStyle w:val="-"/>
              <w:shd w:val="clear" w:color="auto" w:fill="auto"/>
              <w:ind w:firstLineChars="0" w:firstLine="0"/>
              <w:jc w:val="left"/>
            </w:pPr>
            <w:r>
              <w:rPr>
                <w:rFonts w:hint="eastAsia"/>
              </w:rPr>
              <w:t>联系人：张茹</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上海天天基金销售有限公司</w:t>
            </w:r>
          </w:p>
        </w:tc>
        <w:tc>
          <w:tcPr>
            <w:tcW w:w="4153" w:type="dxa"/>
          </w:tcPr>
          <w:p w:rsidR="005774C6" w:rsidRDefault="005774C6" w:rsidP="00C0389B">
            <w:pPr>
              <w:pStyle w:val="-"/>
              <w:shd w:val="clear" w:color="auto" w:fill="auto"/>
              <w:ind w:firstLineChars="0" w:firstLine="0"/>
              <w:jc w:val="left"/>
            </w:pPr>
            <w:r>
              <w:rPr>
                <w:rFonts w:hint="eastAsia"/>
              </w:rPr>
              <w:t>注册地址：上海市徐汇区龙田路</w:t>
            </w:r>
            <w:r>
              <w:t>190号2号楼2层</w:t>
            </w:r>
          </w:p>
          <w:p w:rsidR="005774C6" w:rsidRDefault="005774C6" w:rsidP="00C0389B">
            <w:pPr>
              <w:pStyle w:val="-"/>
              <w:shd w:val="clear" w:color="auto" w:fill="auto"/>
              <w:ind w:firstLineChars="0" w:firstLine="0"/>
              <w:jc w:val="left"/>
            </w:pPr>
            <w:r>
              <w:rPr>
                <w:rFonts w:hint="eastAsia"/>
              </w:rPr>
              <w:t>法定代表人：其实</w:t>
            </w:r>
          </w:p>
          <w:p w:rsidR="005774C6" w:rsidRDefault="005774C6" w:rsidP="00C0389B">
            <w:pPr>
              <w:pStyle w:val="-"/>
              <w:shd w:val="clear" w:color="auto" w:fill="auto"/>
              <w:ind w:firstLineChars="0" w:firstLine="0"/>
              <w:jc w:val="left"/>
            </w:pPr>
            <w:r>
              <w:rPr>
                <w:rFonts w:hint="eastAsia"/>
              </w:rPr>
              <w:t>电话：</w:t>
            </w:r>
            <w:r>
              <w:t>400-1818-188</w:t>
            </w:r>
          </w:p>
          <w:p w:rsidR="005774C6" w:rsidRDefault="005774C6" w:rsidP="00C0389B">
            <w:pPr>
              <w:pStyle w:val="-"/>
              <w:shd w:val="clear" w:color="auto" w:fill="auto"/>
              <w:ind w:firstLineChars="0" w:firstLine="0"/>
              <w:jc w:val="left"/>
            </w:pPr>
            <w:r>
              <w:rPr>
                <w:rFonts w:hint="eastAsia"/>
              </w:rPr>
              <w:t>传真：</w:t>
            </w:r>
            <w:r>
              <w:t>021-64385308</w:t>
            </w:r>
          </w:p>
          <w:p w:rsidR="005774C6" w:rsidRDefault="005774C6" w:rsidP="00C0389B">
            <w:pPr>
              <w:pStyle w:val="-"/>
              <w:shd w:val="clear" w:color="auto" w:fill="auto"/>
              <w:ind w:firstLineChars="0" w:firstLine="0"/>
              <w:jc w:val="left"/>
            </w:pPr>
            <w:r>
              <w:rPr>
                <w:rFonts w:hint="eastAsia"/>
              </w:rPr>
              <w:t>联系人：潘世友</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浙江同花顺基金销售有限公司</w:t>
            </w:r>
          </w:p>
        </w:tc>
        <w:tc>
          <w:tcPr>
            <w:tcW w:w="4153" w:type="dxa"/>
          </w:tcPr>
          <w:p w:rsidR="005774C6" w:rsidRDefault="005774C6" w:rsidP="00C0389B">
            <w:pPr>
              <w:pStyle w:val="-"/>
              <w:shd w:val="clear" w:color="auto" w:fill="auto"/>
              <w:ind w:firstLineChars="0" w:firstLine="0"/>
              <w:jc w:val="left"/>
            </w:pPr>
            <w:r>
              <w:rPr>
                <w:rFonts w:hint="eastAsia"/>
              </w:rPr>
              <w:t>注册地址：浙江省杭州市文二西路一号元茂大厦</w:t>
            </w:r>
            <w:r>
              <w:t>903室</w:t>
            </w:r>
          </w:p>
          <w:p w:rsidR="005774C6" w:rsidRDefault="005774C6" w:rsidP="00C0389B">
            <w:pPr>
              <w:pStyle w:val="-"/>
              <w:shd w:val="clear" w:color="auto" w:fill="auto"/>
              <w:ind w:firstLineChars="0" w:firstLine="0"/>
              <w:jc w:val="left"/>
            </w:pPr>
            <w:r>
              <w:rPr>
                <w:rFonts w:hint="eastAsia"/>
              </w:rPr>
              <w:t>法定代表人：凌顺平</w:t>
            </w:r>
          </w:p>
          <w:p w:rsidR="005774C6" w:rsidRDefault="005774C6" w:rsidP="00C0389B">
            <w:pPr>
              <w:pStyle w:val="-"/>
              <w:shd w:val="clear" w:color="auto" w:fill="auto"/>
              <w:ind w:firstLineChars="0" w:firstLine="0"/>
              <w:jc w:val="left"/>
            </w:pPr>
            <w:r>
              <w:rPr>
                <w:rFonts w:hint="eastAsia"/>
              </w:rPr>
              <w:t>电话：</w:t>
            </w:r>
            <w:r>
              <w:t>0571-88911818</w:t>
            </w:r>
          </w:p>
          <w:p w:rsidR="005774C6" w:rsidRDefault="005774C6" w:rsidP="00C0389B">
            <w:pPr>
              <w:pStyle w:val="-"/>
              <w:shd w:val="clear" w:color="auto" w:fill="auto"/>
              <w:ind w:firstLineChars="0" w:firstLine="0"/>
              <w:jc w:val="left"/>
            </w:pPr>
            <w:r>
              <w:rPr>
                <w:rFonts w:hint="eastAsia"/>
              </w:rPr>
              <w:t>传真：</w:t>
            </w:r>
            <w:r>
              <w:t>0571-86800423</w:t>
            </w:r>
          </w:p>
          <w:p w:rsidR="005774C6" w:rsidRDefault="005774C6" w:rsidP="00C0389B">
            <w:pPr>
              <w:pStyle w:val="-"/>
              <w:shd w:val="clear" w:color="auto" w:fill="auto"/>
              <w:ind w:firstLineChars="0" w:firstLine="0"/>
              <w:jc w:val="left"/>
            </w:pPr>
            <w:r>
              <w:rPr>
                <w:rFonts w:hint="eastAsia"/>
              </w:rPr>
              <w:t>联系人：刘宁</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上海陆金所基金销售有限公司</w:t>
            </w:r>
          </w:p>
        </w:tc>
        <w:tc>
          <w:tcPr>
            <w:tcW w:w="4153" w:type="dxa"/>
          </w:tcPr>
          <w:p w:rsidR="005774C6" w:rsidRDefault="005774C6" w:rsidP="00C0389B">
            <w:pPr>
              <w:pStyle w:val="-"/>
              <w:shd w:val="clear" w:color="auto" w:fill="auto"/>
              <w:ind w:firstLineChars="0" w:firstLine="0"/>
              <w:jc w:val="left"/>
            </w:pPr>
            <w:r>
              <w:rPr>
                <w:rFonts w:hint="eastAsia"/>
              </w:rPr>
              <w:t>注册地址：上海市浦东新区陆家嘴环路</w:t>
            </w:r>
            <w:r>
              <w:t>1333号14楼09单元</w:t>
            </w:r>
          </w:p>
          <w:p w:rsidR="005774C6" w:rsidRDefault="005774C6" w:rsidP="00C0389B">
            <w:pPr>
              <w:pStyle w:val="-"/>
              <w:shd w:val="clear" w:color="auto" w:fill="auto"/>
              <w:ind w:firstLineChars="0" w:firstLine="0"/>
              <w:jc w:val="left"/>
            </w:pPr>
            <w:r>
              <w:rPr>
                <w:rFonts w:hint="eastAsia"/>
              </w:rPr>
              <w:t>法定代表人：郭坚</w:t>
            </w:r>
          </w:p>
          <w:p w:rsidR="005774C6" w:rsidRDefault="005774C6" w:rsidP="00C0389B">
            <w:pPr>
              <w:pStyle w:val="-"/>
              <w:shd w:val="clear" w:color="auto" w:fill="auto"/>
              <w:ind w:firstLineChars="0" w:firstLine="0"/>
              <w:jc w:val="left"/>
            </w:pPr>
            <w:r>
              <w:rPr>
                <w:rFonts w:hint="eastAsia"/>
              </w:rPr>
              <w:t>电话：</w:t>
            </w:r>
            <w:r>
              <w:t>021-20665952</w:t>
            </w:r>
          </w:p>
          <w:p w:rsidR="005774C6" w:rsidRDefault="005774C6" w:rsidP="00C0389B">
            <w:pPr>
              <w:pStyle w:val="-"/>
              <w:shd w:val="clear" w:color="auto" w:fill="auto"/>
              <w:ind w:firstLineChars="0" w:firstLine="0"/>
              <w:jc w:val="left"/>
            </w:pPr>
            <w:r>
              <w:rPr>
                <w:rFonts w:hint="eastAsia"/>
              </w:rPr>
              <w:t>传真：</w:t>
            </w:r>
            <w:r>
              <w:t>021-22066653</w:t>
            </w:r>
          </w:p>
          <w:p w:rsidR="005774C6" w:rsidRDefault="005774C6" w:rsidP="00C0389B">
            <w:pPr>
              <w:pStyle w:val="-"/>
              <w:shd w:val="clear" w:color="auto" w:fill="auto"/>
              <w:ind w:firstLineChars="0" w:firstLine="0"/>
              <w:jc w:val="left"/>
            </w:pPr>
            <w:r>
              <w:rPr>
                <w:rFonts w:hint="eastAsia"/>
              </w:rPr>
              <w:t>联系人：宁博宇</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上海联泰资产管理有限公司</w:t>
            </w:r>
          </w:p>
        </w:tc>
        <w:tc>
          <w:tcPr>
            <w:tcW w:w="4153" w:type="dxa"/>
          </w:tcPr>
          <w:p w:rsidR="005774C6" w:rsidRDefault="005774C6" w:rsidP="00C0389B">
            <w:pPr>
              <w:pStyle w:val="-"/>
              <w:shd w:val="clear" w:color="auto" w:fill="auto"/>
              <w:ind w:firstLineChars="0" w:firstLine="0"/>
              <w:jc w:val="left"/>
            </w:pPr>
            <w:r>
              <w:rPr>
                <w:rFonts w:hint="eastAsia"/>
              </w:rPr>
              <w:t>注册地址：中国（上海）自由贸易区富特北路</w:t>
            </w:r>
            <w:r>
              <w:t>277号3层310室</w:t>
            </w:r>
          </w:p>
          <w:p w:rsidR="005774C6" w:rsidRDefault="005774C6" w:rsidP="00C0389B">
            <w:pPr>
              <w:pStyle w:val="-"/>
              <w:shd w:val="clear" w:color="auto" w:fill="auto"/>
              <w:ind w:firstLineChars="0" w:firstLine="0"/>
              <w:jc w:val="left"/>
            </w:pPr>
            <w:r>
              <w:rPr>
                <w:rFonts w:hint="eastAsia"/>
              </w:rPr>
              <w:t>法定代表人：燕斌</w:t>
            </w:r>
          </w:p>
          <w:p w:rsidR="005774C6" w:rsidRDefault="005774C6" w:rsidP="00C0389B">
            <w:pPr>
              <w:pStyle w:val="-"/>
              <w:shd w:val="clear" w:color="auto" w:fill="auto"/>
              <w:ind w:firstLineChars="0" w:firstLine="0"/>
              <w:jc w:val="left"/>
            </w:pPr>
            <w:r>
              <w:rPr>
                <w:rFonts w:hint="eastAsia"/>
              </w:rPr>
              <w:t>电话：</w:t>
            </w:r>
            <w:r>
              <w:t>400-046-6788</w:t>
            </w:r>
          </w:p>
          <w:p w:rsidR="005774C6" w:rsidRDefault="005774C6" w:rsidP="00C0389B">
            <w:pPr>
              <w:pStyle w:val="-"/>
              <w:shd w:val="clear" w:color="auto" w:fill="auto"/>
              <w:ind w:firstLineChars="0" w:firstLine="0"/>
              <w:jc w:val="left"/>
            </w:pPr>
            <w:r>
              <w:rPr>
                <w:rFonts w:hint="eastAsia"/>
              </w:rPr>
              <w:t>传真：</w:t>
            </w:r>
            <w:r>
              <w:t>021-52975270</w:t>
            </w:r>
          </w:p>
          <w:p w:rsidR="005774C6" w:rsidRDefault="005774C6" w:rsidP="00C0389B">
            <w:pPr>
              <w:pStyle w:val="-"/>
              <w:shd w:val="clear" w:color="auto" w:fill="auto"/>
              <w:ind w:firstLineChars="0" w:firstLine="0"/>
              <w:jc w:val="left"/>
            </w:pPr>
            <w:r>
              <w:rPr>
                <w:rFonts w:hint="eastAsia"/>
              </w:rPr>
              <w:t>联系人：凌秋艳</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深圳市新兰德证券投资咨询有限公司</w:t>
            </w:r>
          </w:p>
        </w:tc>
        <w:tc>
          <w:tcPr>
            <w:tcW w:w="4153" w:type="dxa"/>
          </w:tcPr>
          <w:p w:rsidR="005774C6" w:rsidRDefault="005774C6" w:rsidP="00C0389B">
            <w:pPr>
              <w:pStyle w:val="-"/>
              <w:shd w:val="clear" w:color="auto" w:fill="auto"/>
              <w:ind w:firstLineChars="0" w:firstLine="0"/>
              <w:jc w:val="left"/>
            </w:pPr>
            <w:r>
              <w:rPr>
                <w:rFonts w:hint="eastAsia"/>
              </w:rPr>
              <w:t>注册地址：深圳市福田区华强北路赛格科技园</w:t>
            </w:r>
            <w:r>
              <w:t>4 栋10 层1006#</w:t>
            </w:r>
          </w:p>
          <w:p w:rsidR="005774C6" w:rsidRDefault="005774C6" w:rsidP="00C0389B">
            <w:pPr>
              <w:pStyle w:val="-"/>
              <w:shd w:val="clear" w:color="auto" w:fill="auto"/>
              <w:ind w:firstLineChars="0" w:firstLine="0"/>
              <w:jc w:val="left"/>
            </w:pPr>
            <w:r>
              <w:rPr>
                <w:rFonts w:hint="eastAsia"/>
              </w:rPr>
              <w:t>法定代表人：杨懿</w:t>
            </w:r>
          </w:p>
          <w:p w:rsidR="005774C6" w:rsidRDefault="005774C6" w:rsidP="00C0389B">
            <w:pPr>
              <w:pStyle w:val="-"/>
              <w:shd w:val="clear" w:color="auto" w:fill="auto"/>
              <w:ind w:firstLineChars="0" w:firstLine="0"/>
              <w:jc w:val="left"/>
            </w:pPr>
            <w:r>
              <w:rPr>
                <w:rFonts w:hint="eastAsia"/>
              </w:rPr>
              <w:t>电话：</w:t>
            </w:r>
            <w:r>
              <w:t>400-166-1188</w:t>
            </w:r>
          </w:p>
          <w:p w:rsidR="005774C6" w:rsidRDefault="005774C6" w:rsidP="00C0389B">
            <w:pPr>
              <w:pStyle w:val="-"/>
              <w:shd w:val="clear" w:color="auto" w:fill="auto"/>
              <w:ind w:firstLineChars="0" w:firstLine="0"/>
              <w:jc w:val="left"/>
            </w:pPr>
            <w:r>
              <w:rPr>
                <w:rFonts w:hint="eastAsia"/>
              </w:rPr>
              <w:t>传真：</w:t>
            </w:r>
            <w:r>
              <w:t>010-83363072</w:t>
            </w:r>
          </w:p>
          <w:p w:rsidR="005774C6" w:rsidRDefault="005774C6" w:rsidP="00C0389B">
            <w:pPr>
              <w:pStyle w:val="-"/>
              <w:shd w:val="clear" w:color="auto" w:fill="auto"/>
              <w:ind w:firstLineChars="0" w:firstLine="0"/>
              <w:jc w:val="left"/>
            </w:pPr>
            <w:r>
              <w:rPr>
                <w:rFonts w:hint="eastAsia"/>
              </w:rPr>
              <w:t>联系人</w:t>
            </w:r>
            <w:r>
              <w:t>: 文雯</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深圳富济财富管理有限公司</w:t>
            </w:r>
          </w:p>
        </w:tc>
        <w:tc>
          <w:tcPr>
            <w:tcW w:w="4153" w:type="dxa"/>
          </w:tcPr>
          <w:p w:rsidR="005774C6" w:rsidRDefault="005774C6" w:rsidP="00C0389B">
            <w:pPr>
              <w:pStyle w:val="-"/>
              <w:shd w:val="clear" w:color="auto" w:fill="auto"/>
              <w:ind w:firstLineChars="0" w:firstLine="0"/>
              <w:jc w:val="left"/>
            </w:pPr>
            <w:r>
              <w:rPr>
                <w:rFonts w:hint="eastAsia"/>
              </w:rPr>
              <w:t>注册地址：深圳市前海深港合作区前湾一路</w:t>
            </w:r>
            <w:r>
              <w:t>1号A栋201室</w:t>
            </w:r>
          </w:p>
          <w:p w:rsidR="005774C6" w:rsidRDefault="005774C6" w:rsidP="00C0389B">
            <w:pPr>
              <w:pStyle w:val="-"/>
              <w:shd w:val="clear" w:color="auto" w:fill="auto"/>
              <w:ind w:firstLineChars="0" w:firstLine="0"/>
              <w:jc w:val="left"/>
            </w:pPr>
            <w:r>
              <w:rPr>
                <w:rFonts w:hint="eastAsia"/>
              </w:rPr>
              <w:t>法定代表人：刘鹏宇</w:t>
            </w:r>
          </w:p>
          <w:p w:rsidR="005774C6" w:rsidRDefault="005774C6" w:rsidP="00C0389B">
            <w:pPr>
              <w:pStyle w:val="-"/>
              <w:shd w:val="clear" w:color="auto" w:fill="auto"/>
              <w:ind w:firstLineChars="0" w:firstLine="0"/>
              <w:jc w:val="left"/>
            </w:pPr>
            <w:r>
              <w:rPr>
                <w:rFonts w:hint="eastAsia"/>
              </w:rPr>
              <w:t>电话：</w:t>
            </w:r>
            <w:r>
              <w:t>0755-83999913</w:t>
            </w:r>
          </w:p>
          <w:p w:rsidR="005774C6" w:rsidRDefault="005774C6" w:rsidP="00C0389B">
            <w:pPr>
              <w:pStyle w:val="-"/>
              <w:shd w:val="clear" w:color="auto" w:fill="auto"/>
              <w:ind w:firstLineChars="0" w:firstLine="0"/>
              <w:jc w:val="left"/>
            </w:pPr>
            <w:r>
              <w:rPr>
                <w:rFonts w:hint="eastAsia"/>
              </w:rPr>
              <w:t>传真：</w:t>
            </w:r>
            <w:r>
              <w:t>0755-83999926</w:t>
            </w:r>
          </w:p>
          <w:p w:rsidR="005774C6" w:rsidRDefault="005774C6" w:rsidP="00C0389B">
            <w:pPr>
              <w:pStyle w:val="-"/>
              <w:shd w:val="clear" w:color="auto" w:fill="auto"/>
              <w:ind w:firstLineChars="0" w:firstLine="0"/>
              <w:jc w:val="left"/>
            </w:pPr>
            <w:r>
              <w:rPr>
                <w:rFonts w:hint="eastAsia"/>
              </w:rPr>
              <w:t>联系人</w:t>
            </w:r>
            <w:r>
              <w:t>: 陈勇军</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嘉实财富管理有限公司</w:t>
            </w:r>
          </w:p>
        </w:tc>
        <w:tc>
          <w:tcPr>
            <w:tcW w:w="4153" w:type="dxa"/>
          </w:tcPr>
          <w:p w:rsidR="005774C6" w:rsidRDefault="005774C6" w:rsidP="00C0389B">
            <w:pPr>
              <w:pStyle w:val="-"/>
              <w:shd w:val="clear" w:color="auto" w:fill="auto"/>
              <w:ind w:firstLineChars="0" w:firstLine="0"/>
              <w:jc w:val="left"/>
            </w:pPr>
            <w:r>
              <w:rPr>
                <w:rFonts w:hint="eastAsia"/>
              </w:rPr>
              <w:t>注册地址：上海市浦东新区世纪大道</w:t>
            </w:r>
            <w:r>
              <w:t>8号上海国金中心办公楼二期46层4609-10单元</w:t>
            </w:r>
          </w:p>
          <w:p w:rsidR="005774C6" w:rsidRDefault="005774C6" w:rsidP="00C0389B">
            <w:pPr>
              <w:pStyle w:val="-"/>
              <w:shd w:val="clear" w:color="auto" w:fill="auto"/>
              <w:ind w:firstLineChars="0" w:firstLine="0"/>
              <w:jc w:val="left"/>
            </w:pPr>
            <w:r>
              <w:rPr>
                <w:rFonts w:hint="eastAsia"/>
              </w:rPr>
              <w:t>法定代表人：赵学军</w:t>
            </w:r>
          </w:p>
          <w:p w:rsidR="005774C6" w:rsidRDefault="005774C6" w:rsidP="00C0389B">
            <w:pPr>
              <w:pStyle w:val="-"/>
              <w:shd w:val="clear" w:color="auto" w:fill="auto"/>
              <w:ind w:firstLineChars="0" w:firstLine="0"/>
              <w:jc w:val="left"/>
            </w:pPr>
            <w:r>
              <w:rPr>
                <w:rFonts w:hint="eastAsia"/>
              </w:rPr>
              <w:t>电话：</w:t>
            </w:r>
            <w:r>
              <w:t>400-021-8850</w:t>
            </w:r>
          </w:p>
          <w:p w:rsidR="005774C6" w:rsidRDefault="005774C6" w:rsidP="00C0389B">
            <w:pPr>
              <w:pStyle w:val="-"/>
              <w:shd w:val="clear" w:color="auto" w:fill="auto"/>
              <w:ind w:firstLineChars="0" w:firstLine="0"/>
              <w:jc w:val="left"/>
            </w:pPr>
            <w:r>
              <w:rPr>
                <w:rFonts w:hint="eastAsia"/>
              </w:rPr>
              <w:t>联系人</w:t>
            </w:r>
            <w:r>
              <w:t>: 余永健</w:t>
            </w:r>
          </w:p>
          <w:p w:rsidR="005774C6" w:rsidRDefault="005774C6" w:rsidP="00C0389B">
            <w:pPr>
              <w:pStyle w:val="-"/>
              <w:shd w:val="clear" w:color="auto" w:fill="auto"/>
              <w:ind w:firstLineChars="0" w:firstLine="0"/>
              <w:jc w:val="left"/>
            </w:pPr>
            <w:r>
              <w:rPr>
                <w:rFonts w:hint="eastAsia"/>
              </w:rPr>
              <w:t>网址：</w:t>
            </w:r>
            <w:r>
              <w:t xml:space="preserve"> www.harvestwm.cn</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珠海盈米财富管理有限公司</w:t>
            </w:r>
          </w:p>
        </w:tc>
        <w:tc>
          <w:tcPr>
            <w:tcW w:w="4153" w:type="dxa"/>
          </w:tcPr>
          <w:p w:rsidR="005774C6" w:rsidRDefault="005774C6" w:rsidP="00C0389B">
            <w:pPr>
              <w:pStyle w:val="-"/>
              <w:shd w:val="clear" w:color="auto" w:fill="auto"/>
              <w:ind w:firstLineChars="0" w:firstLine="0"/>
              <w:jc w:val="left"/>
            </w:pPr>
            <w:r>
              <w:rPr>
                <w:rFonts w:hint="eastAsia"/>
              </w:rPr>
              <w:t>注册地址：广东省珠海市横琴新区宝华路</w:t>
            </w:r>
            <w:r>
              <w:t>6号105室-3491</w:t>
            </w:r>
          </w:p>
          <w:p w:rsidR="005774C6" w:rsidRDefault="005774C6" w:rsidP="00C0389B">
            <w:pPr>
              <w:pStyle w:val="-"/>
              <w:shd w:val="clear" w:color="auto" w:fill="auto"/>
              <w:ind w:firstLineChars="0" w:firstLine="0"/>
              <w:jc w:val="left"/>
            </w:pPr>
            <w:r>
              <w:rPr>
                <w:rFonts w:hint="eastAsia"/>
              </w:rPr>
              <w:t>法定代表人：肖雯</w:t>
            </w:r>
          </w:p>
          <w:p w:rsidR="005774C6" w:rsidRDefault="005774C6" w:rsidP="00C0389B">
            <w:pPr>
              <w:pStyle w:val="-"/>
              <w:shd w:val="clear" w:color="auto" w:fill="auto"/>
              <w:ind w:firstLineChars="0" w:firstLine="0"/>
              <w:jc w:val="left"/>
            </w:pPr>
            <w:r>
              <w:rPr>
                <w:rFonts w:hint="eastAsia"/>
              </w:rPr>
              <w:t>电话：</w:t>
            </w:r>
            <w:r>
              <w:t>020-80629066</w:t>
            </w:r>
          </w:p>
          <w:p w:rsidR="005774C6" w:rsidRDefault="005774C6" w:rsidP="00C0389B">
            <w:pPr>
              <w:pStyle w:val="-"/>
              <w:shd w:val="clear" w:color="auto" w:fill="auto"/>
              <w:ind w:firstLineChars="0" w:firstLine="0"/>
              <w:jc w:val="left"/>
            </w:pPr>
            <w:r>
              <w:rPr>
                <w:rFonts w:hint="eastAsia"/>
              </w:rPr>
              <w:t>联系人</w:t>
            </w:r>
            <w:r>
              <w:t>: 刘文红</w:t>
            </w:r>
          </w:p>
          <w:p w:rsidR="005774C6" w:rsidRDefault="005774C6" w:rsidP="00C0389B">
            <w:pPr>
              <w:pStyle w:val="-"/>
              <w:shd w:val="clear" w:color="auto" w:fill="auto"/>
              <w:ind w:firstLineChars="0" w:firstLine="0"/>
              <w:jc w:val="left"/>
            </w:pPr>
            <w:r>
              <w:rPr>
                <w:rFonts w:hint="eastAsia"/>
              </w:rPr>
              <w:t>网址：</w:t>
            </w:r>
            <w:r>
              <w:t xml:space="preserve"> www.yingmi.cn</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奕丰金融服务（深圳）有限公司</w:t>
            </w:r>
          </w:p>
        </w:tc>
        <w:tc>
          <w:tcPr>
            <w:tcW w:w="4153" w:type="dxa"/>
          </w:tcPr>
          <w:p w:rsidR="005774C6" w:rsidRDefault="005774C6" w:rsidP="00C0389B">
            <w:pPr>
              <w:pStyle w:val="-"/>
              <w:shd w:val="clear" w:color="auto" w:fill="auto"/>
              <w:ind w:firstLineChars="0" w:firstLine="0"/>
              <w:jc w:val="left"/>
            </w:pPr>
            <w:r>
              <w:rPr>
                <w:rFonts w:hint="eastAsia"/>
              </w:rPr>
              <w:t>注册地址：深圳市前海深港合作区前湾一路</w:t>
            </w:r>
            <w:r>
              <w:t>1号A栋201室</w:t>
            </w:r>
          </w:p>
          <w:p w:rsidR="005774C6" w:rsidRDefault="005774C6" w:rsidP="00C0389B">
            <w:pPr>
              <w:pStyle w:val="-"/>
              <w:shd w:val="clear" w:color="auto" w:fill="auto"/>
              <w:ind w:firstLineChars="0" w:firstLine="0"/>
              <w:jc w:val="left"/>
            </w:pPr>
            <w:r>
              <w:rPr>
                <w:rFonts w:hint="eastAsia"/>
              </w:rPr>
              <w:t>法定代表人：</w:t>
            </w:r>
            <w:r>
              <w:t>TAN YIK KUAN</w:t>
            </w:r>
          </w:p>
          <w:p w:rsidR="005774C6" w:rsidRDefault="005774C6" w:rsidP="00C0389B">
            <w:pPr>
              <w:pStyle w:val="-"/>
              <w:shd w:val="clear" w:color="auto" w:fill="auto"/>
              <w:ind w:firstLineChars="0" w:firstLine="0"/>
              <w:jc w:val="left"/>
            </w:pPr>
            <w:r>
              <w:rPr>
                <w:rFonts w:hint="eastAsia"/>
              </w:rPr>
              <w:t>电话：</w:t>
            </w:r>
            <w:r>
              <w:t>400-684-0500</w:t>
            </w:r>
          </w:p>
          <w:p w:rsidR="005774C6" w:rsidRDefault="005774C6" w:rsidP="00C0389B">
            <w:pPr>
              <w:pStyle w:val="-"/>
              <w:shd w:val="clear" w:color="auto" w:fill="auto"/>
              <w:ind w:firstLineChars="0" w:firstLine="0"/>
              <w:jc w:val="left"/>
            </w:pPr>
            <w:r>
              <w:rPr>
                <w:rFonts w:hint="eastAsia"/>
              </w:rPr>
              <w:t>联系人</w:t>
            </w:r>
            <w:r>
              <w:t>: 陈广浩</w:t>
            </w:r>
          </w:p>
          <w:p w:rsidR="005774C6" w:rsidRDefault="005774C6" w:rsidP="00C0389B">
            <w:pPr>
              <w:pStyle w:val="-"/>
              <w:shd w:val="clear" w:color="auto" w:fill="auto"/>
              <w:ind w:firstLineChars="0" w:firstLine="0"/>
              <w:jc w:val="left"/>
            </w:pPr>
            <w:r>
              <w:rPr>
                <w:rFonts w:hint="eastAsia"/>
              </w:rPr>
              <w:t>网址：</w:t>
            </w:r>
            <w:r>
              <w:t>www.ifastps.com.cn</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北京蛋卷基金销售有限公司</w:t>
            </w:r>
          </w:p>
        </w:tc>
        <w:tc>
          <w:tcPr>
            <w:tcW w:w="4153" w:type="dxa"/>
          </w:tcPr>
          <w:p w:rsidR="005774C6" w:rsidRDefault="005774C6" w:rsidP="00C0389B">
            <w:pPr>
              <w:pStyle w:val="-"/>
              <w:shd w:val="clear" w:color="auto" w:fill="auto"/>
              <w:ind w:firstLineChars="0" w:firstLine="0"/>
              <w:jc w:val="left"/>
            </w:pPr>
            <w:r>
              <w:rPr>
                <w:rFonts w:hint="eastAsia"/>
              </w:rPr>
              <w:t>注册地址：北京市朝阳区阜通东大街</w:t>
            </w:r>
            <w:r>
              <w:t xml:space="preserve">1号院6号楼2单元21层222507    </w:t>
            </w:r>
          </w:p>
          <w:p w:rsidR="005774C6" w:rsidRDefault="005774C6" w:rsidP="00C0389B">
            <w:pPr>
              <w:pStyle w:val="-"/>
              <w:shd w:val="clear" w:color="auto" w:fill="auto"/>
              <w:ind w:firstLineChars="0" w:firstLine="0"/>
              <w:jc w:val="left"/>
            </w:pPr>
            <w:r>
              <w:rPr>
                <w:rFonts w:hint="eastAsia"/>
              </w:rPr>
              <w:t>法定代表人：钟斐斐</w:t>
            </w:r>
          </w:p>
          <w:p w:rsidR="005774C6" w:rsidRDefault="005774C6" w:rsidP="00C0389B">
            <w:pPr>
              <w:pStyle w:val="-"/>
              <w:shd w:val="clear" w:color="auto" w:fill="auto"/>
              <w:ind w:firstLineChars="0" w:firstLine="0"/>
              <w:jc w:val="left"/>
            </w:pPr>
            <w:r>
              <w:rPr>
                <w:rFonts w:hint="eastAsia"/>
              </w:rPr>
              <w:t>电话：</w:t>
            </w:r>
            <w:r>
              <w:t xml:space="preserve">4000-618-518 </w:t>
            </w:r>
          </w:p>
          <w:p w:rsidR="005774C6" w:rsidRDefault="005774C6" w:rsidP="00C0389B">
            <w:pPr>
              <w:pStyle w:val="-"/>
              <w:shd w:val="clear" w:color="auto" w:fill="auto"/>
              <w:ind w:firstLineChars="0" w:firstLine="0"/>
              <w:jc w:val="left"/>
            </w:pPr>
            <w:r>
              <w:rPr>
                <w:rFonts w:hint="eastAsia"/>
              </w:rPr>
              <w:t>联系人：戚晓强</w:t>
            </w:r>
          </w:p>
          <w:p w:rsidR="005774C6" w:rsidRDefault="005774C6" w:rsidP="00C0389B">
            <w:pPr>
              <w:pStyle w:val="-"/>
              <w:shd w:val="clear" w:color="auto" w:fill="auto"/>
              <w:ind w:firstLineChars="0" w:firstLine="0"/>
              <w:jc w:val="left"/>
            </w:pPr>
            <w:r>
              <w:rPr>
                <w:rFonts w:hint="eastAsia"/>
              </w:rPr>
              <w:t>网址：</w:t>
            </w:r>
            <w:r>
              <w:t xml:space="preserve">http://www.ncfjj.com/ </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上海万得投资顾问有限公司</w:t>
            </w:r>
          </w:p>
        </w:tc>
        <w:tc>
          <w:tcPr>
            <w:tcW w:w="4153" w:type="dxa"/>
          </w:tcPr>
          <w:p w:rsidR="005774C6" w:rsidRDefault="005774C6" w:rsidP="00C0389B">
            <w:pPr>
              <w:pStyle w:val="-"/>
              <w:shd w:val="clear" w:color="auto" w:fill="auto"/>
              <w:ind w:firstLineChars="0" w:firstLine="0"/>
              <w:jc w:val="left"/>
            </w:pPr>
            <w:r>
              <w:rPr>
                <w:rFonts w:hint="eastAsia"/>
              </w:rPr>
              <w:t>注册地址：中国（上海）自由贸易试验区福山路</w:t>
            </w:r>
            <w:r>
              <w:t xml:space="preserve">33号11楼B座      </w:t>
            </w:r>
          </w:p>
          <w:p w:rsidR="005774C6" w:rsidRDefault="005774C6" w:rsidP="00C0389B">
            <w:pPr>
              <w:pStyle w:val="-"/>
              <w:shd w:val="clear" w:color="auto" w:fill="auto"/>
              <w:ind w:firstLineChars="0" w:firstLine="0"/>
              <w:jc w:val="left"/>
            </w:pPr>
            <w:r>
              <w:rPr>
                <w:rFonts w:hint="eastAsia"/>
              </w:rPr>
              <w:t>法定代表人：王延富</w:t>
            </w:r>
          </w:p>
          <w:p w:rsidR="005774C6" w:rsidRDefault="005774C6" w:rsidP="00C0389B">
            <w:pPr>
              <w:pStyle w:val="-"/>
              <w:shd w:val="clear" w:color="auto" w:fill="auto"/>
              <w:ind w:firstLineChars="0" w:firstLine="0"/>
              <w:jc w:val="left"/>
            </w:pPr>
            <w:r>
              <w:rPr>
                <w:rFonts w:hint="eastAsia"/>
              </w:rPr>
              <w:t>电话：</w:t>
            </w:r>
            <w:r>
              <w:t>400-821-0203</w:t>
            </w:r>
          </w:p>
          <w:p w:rsidR="005774C6" w:rsidRDefault="005774C6" w:rsidP="00C0389B">
            <w:pPr>
              <w:pStyle w:val="-"/>
              <w:shd w:val="clear" w:color="auto" w:fill="auto"/>
              <w:ind w:firstLineChars="0" w:firstLine="0"/>
              <w:jc w:val="left"/>
            </w:pPr>
            <w:r>
              <w:rPr>
                <w:rFonts w:hint="eastAsia"/>
              </w:rPr>
              <w:t>联系人：徐亚丹</w:t>
            </w:r>
          </w:p>
          <w:p w:rsidR="005774C6" w:rsidRDefault="005774C6" w:rsidP="00C0389B">
            <w:pPr>
              <w:pStyle w:val="-"/>
              <w:shd w:val="clear" w:color="auto" w:fill="auto"/>
              <w:ind w:firstLineChars="0" w:firstLine="0"/>
              <w:jc w:val="left"/>
            </w:pPr>
            <w:r>
              <w:rPr>
                <w:rFonts w:hint="eastAsia"/>
              </w:rPr>
              <w:t>网址：</w:t>
            </w:r>
            <w:r>
              <w:t>http://www.520fund.com.cn/</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上海华信证券有限责任公司</w:t>
            </w:r>
          </w:p>
        </w:tc>
        <w:tc>
          <w:tcPr>
            <w:tcW w:w="4153" w:type="dxa"/>
          </w:tcPr>
          <w:p w:rsidR="005774C6" w:rsidRDefault="005774C6" w:rsidP="00C0389B">
            <w:pPr>
              <w:pStyle w:val="-"/>
              <w:shd w:val="clear" w:color="auto" w:fill="auto"/>
              <w:ind w:firstLineChars="0" w:firstLine="0"/>
              <w:jc w:val="left"/>
            </w:pPr>
            <w:r>
              <w:rPr>
                <w:rFonts w:hint="eastAsia"/>
              </w:rPr>
              <w:t>注册地址：上海浦东新区世纪大道</w:t>
            </w:r>
            <w:r>
              <w:t xml:space="preserve">100号环球金融中心9楼  </w:t>
            </w:r>
          </w:p>
          <w:p w:rsidR="005774C6" w:rsidRDefault="005774C6" w:rsidP="00C0389B">
            <w:pPr>
              <w:pStyle w:val="-"/>
              <w:shd w:val="clear" w:color="auto" w:fill="auto"/>
              <w:ind w:firstLineChars="0" w:firstLine="0"/>
              <w:jc w:val="left"/>
            </w:pPr>
            <w:r>
              <w:rPr>
                <w:rFonts w:hint="eastAsia"/>
              </w:rPr>
              <w:t>法定代表人：郭林</w:t>
            </w:r>
          </w:p>
          <w:p w:rsidR="005774C6" w:rsidRDefault="005774C6" w:rsidP="00C0389B">
            <w:pPr>
              <w:pStyle w:val="-"/>
              <w:shd w:val="clear" w:color="auto" w:fill="auto"/>
              <w:ind w:firstLineChars="0" w:firstLine="0"/>
              <w:jc w:val="left"/>
            </w:pPr>
            <w:r>
              <w:rPr>
                <w:rFonts w:hint="eastAsia"/>
              </w:rPr>
              <w:t>电话：</w:t>
            </w:r>
            <w:r>
              <w:t>400-820-5999</w:t>
            </w:r>
          </w:p>
          <w:p w:rsidR="005774C6" w:rsidRDefault="005774C6" w:rsidP="00C0389B">
            <w:pPr>
              <w:pStyle w:val="-"/>
              <w:shd w:val="clear" w:color="auto" w:fill="auto"/>
              <w:ind w:firstLineChars="0" w:firstLine="0"/>
              <w:jc w:val="left"/>
            </w:pPr>
            <w:r>
              <w:rPr>
                <w:rFonts w:hint="eastAsia"/>
              </w:rPr>
              <w:t>联系人：徐璐</w:t>
            </w:r>
          </w:p>
          <w:p w:rsidR="005774C6" w:rsidRDefault="005774C6" w:rsidP="00C0389B">
            <w:pPr>
              <w:pStyle w:val="-"/>
              <w:shd w:val="clear" w:color="auto" w:fill="auto"/>
              <w:ind w:firstLineChars="0" w:firstLine="0"/>
              <w:jc w:val="left"/>
            </w:pPr>
            <w:r>
              <w:rPr>
                <w:rFonts w:hint="eastAsia"/>
              </w:rPr>
              <w:t>网址：</w:t>
            </w:r>
            <w:r>
              <w:t>www.shhxzq.com</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天津国美基金销售有限公司</w:t>
            </w:r>
          </w:p>
        </w:tc>
        <w:tc>
          <w:tcPr>
            <w:tcW w:w="4153" w:type="dxa"/>
          </w:tcPr>
          <w:p w:rsidR="005774C6" w:rsidRDefault="005774C6" w:rsidP="00C0389B">
            <w:pPr>
              <w:pStyle w:val="-"/>
              <w:shd w:val="clear" w:color="auto" w:fill="auto"/>
              <w:ind w:firstLineChars="0" w:firstLine="0"/>
              <w:jc w:val="left"/>
            </w:pPr>
            <w:r>
              <w:rPr>
                <w:rFonts w:hint="eastAsia"/>
              </w:rPr>
              <w:t>注册地址：天津经济技术开发区南港工业区综合服务区办公楼</w:t>
            </w:r>
            <w:r>
              <w:t xml:space="preserve">D座二层202-124室   </w:t>
            </w:r>
          </w:p>
          <w:p w:rsidR="005774C6" w:rsidRDefault="005774C6" w:rsidP="00C0389B">
            <w:pPr>
              <w:pStyle w:val="-"/>
              <w:shd w:val="clear" w:color="auto" w:fill="auto"/>
              <w:ind w:firstLineChars="0" w:firstLine="0"/>
              <w:jc w:val="left"/>
            </w:pPr>
            <w:r>
              <w:rPr>
                <w:rFonts w:hint="eastAsia"/>
              </w:rPr>
              <w:t>法定代表人：丁东华</w:t>
            </w:r>
          </w:p>
          <w:p w:rsidR="005774C6" w:rsidRDefault="005774C6" w:rsidP="00C0389B">
            <w:pPr>
              <w:pStyle w:val="-"/>
              <w:shd w:val="clear" w:color="auto" w:fill="auto"/>
              <w:ind w:firstLineChars="0" w:firstLine="0"/>
              <w:jc w:val="left"/>
            </w:pPr>
            <w:r>
              <w:rPr>
                <w:rFonts w:hint="eastAsia"/>
              </w:rPr>
              <w:t>电话：</w:t>
            </w:r>
            <w:r>
              <w:t>400-111-0889</w:t>
            </w:r>
          </w:p>
          <w:p w:rsidR="005774C6" w:rsidRDefault="005774C6" w:rsidP="00C0389B">
            <w:pPr>
              <w:pStyle w:val="-"/>
              <w:shd w:val="clear" w:color="auto" w:fill="auto"/>
              <w:ind w:firstLineChars="0" w:firstLine="0"/>
              <w:jc w:val="left"/>
            </w:pPr>
            <w:r>
              <w:rPr>
                <w:rFonts w:hint="eastAsia"/>
              </w:rPr>
              <w:t>联系人：郭宝亮</w:t>
            </w:r>
          </w:p>
          <w:p w:rsidR="005774C6" w:rsidRDefault="005774C6" w:rsidP="00C0389B">
            <w:pPr>
              <w:pStyle w:val="-"/>
              <w:shd w:val="clear" w:color="auto" w:fill="auto"/>
              <w:ind w:firstLineChars="0" w:firstLine="0"/>
              <w:jc w:val="left"/>
            </w:pPr>
            <w:r>
              <w:rPr>
                <w:rFonts w:hint="eastAsia"/>
              </w:rPr>
              <w:t>网址：</w:t>
            </w:r>
            <w:r>
              <w:t>www.gomefund.com</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北京汇成基金销售有限公司</w:t>
            </w:r>
          </w:p>
        </w:tc>
        <w:tc>
          <w:tcPr>
            <w:tcW w:w="4153" w:type="dxa"/>
          </w:tcPr>
          <w:p w:rsidR="005774C6" w:rsidRDefault="005774C6" w:rsidP="00C0389B">
            <w:pPr>
              <w:pStyle w:val="-"/>
              <w:shd w:val="clear" w:color="auto" w:fill="auto"/>
              <w:ind w:firstLineChars="0" w:firstLine="0"/>
              <w:jc w:val="left"/>
            </w:pPr>
            <w:r>
              <w:rPr>
                <w:rFonts w:hint="eastAsia"/>
              </w:rPr>
              <w:t>注册地址：北京市海淀区中关村大街</w:t>
            </w:r>
            <w:r>
              <w:t xml:space="preserve">11号11层1108      </w:t>
            </w:r>
          </w:p>
          <w:p w:rsidR="005774C6" w:rsidRDefault="005774C6" w:rsidP="00C0389B">
            <w:pPr>
              <w:pStyle w:val="-"/>
              <w:shd w:val="clear" w:color="auto" w:fill="auto"/>
              <w:ind w:firstLineChars="0" w:firstLine="0"/>
              <w:jc w:val="left"/>
            </w:pPr>
            <w:r>
              <w:rPr>
                <w:rFonts w:hint="eastAsia"/>
              </w:rPr>
              <w:t>法定代表人：王伟刚</w:t>
            </w:r>
          </w:p>
          <w:p w:rsidR="005774C6" w:rsidRDefault="005774C6" w:rsidP="00C0389B">
            <w:pPr>
              <w:pStyle w:val="-"/>
              <w:shd w:val="clear" w:color="auto" w:fill="auto"/>
              <w:ind w:firstLineChars="0" w:firstLine="0"/>
              <w:jc w:val="left"/>
            </w:pPr>
            <w:r>
              <w:rPr>
                <w:rFonts w:hint="eastAsia"/>
              </w:rPr>
              <w:t>电话：</w:t>
            </w:r>
            <w:r>
              <w:t>400-619-9059</w:t>
            </w:r>
          </w:p>
          <w:p w:rsidR="005774C6" w:rsidRDefault="005774C6" w:rsidP="00C0389B">
            <w:pPr>
              <w:pStyle w:val="-"/>
              <w:shd w:val="clear" w:color="auto" w:fill="auto"/>
              <w:ind w:firstLineChars="0" w:firstLine="0"/>
              <w:jc w:val="left"/>
            </w:pPr>
            <w:r>
              <w:rPr>
                <w:rFonts w:hint="eastAsia"/>
              </w:rPr>
              <w:t>联系人：丁向坤</w:t>
            </w:r>
          </w:p>
          <w:p w:rsidR="005774C6" w:rsidRDefault="005774C6" w:rsidP="00C0389B">
            <w:pPr>
              <w:pStyle w:val="-"/>
              <w:shd w:val="clear" w:color="auto" w:fill="auto"/>
              <w:ind w:firstLineChars="0" w:firstLine="0"/>
              <w:jc w:val="left"/>
            </w:pPr>
            <w:r>
              <w:rPr>
                <w:rFonts w:hint="eastAsia"/>
              </w:rPr>
              <w:t>网址：</w:t>
            </w:r>
            <w:r>
              <w:t>http://www.fundzone.cn</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南京途牛金融信息服务有限公司</w:t>
            </w:r>
          </w:p>
        </w:tc>
        <w:tc>
          <w:tcPr>
            <w:tcW w:w="4153" w:type="dxa"/>
          </w:tcPr>
          <w:p w:rsidR="005774C6" w:rsidRDefault="005774C6" w:rsidP="00C0389B">
            <w:pPr>
              <w:pStyle w:val="-"/>
              <w:shd w:val="clear" w:color="auto" w:fill="auto"/>
              <w:ind w:firstLineChars="0" w:firstLine="0"/>
              <w:jc w:val="left"/>
            </w:pPr>
            <w:r>
              <w:rPr>
                <w:rFonts w:hint="eastAsia"/>
              </w:rPr>
              <w:t>注册地址：南京市玄武区玄武大道</w:t>
            </w:r>
            <w:r>
              <w:t xml:space="preserve">699-1号      </w:t>
            </w:r>
          </w:p>
          <w:p w:rsidR="005774C6" w:rsidRDefault="005774C6" w:rsidP="00C0389B">
            <w:pPr>
              <w:pStyle w:val="-"/>
              <w:shd w:val="clear" w:color="auto" w:fill="auto"/>
              <w:ind w:firstLineChars="0" w:firstLine="0"/>
              <w:jc w:val="left"/>
            </w:pPr>
            <w:r>
              <w:rPr>
                <w:rFonts w:hint="eastAsia"/>
              </w:rPr>
              <w:t>法定代表人：宋时琳</w:t>
            </w:r>
          </w:p>
          <w:p w:rsidR="005774C6" w:rsidRDefault="005774C6" w:rsidP="00C0389B">
            <w:pPr>
              <w:pStyle w:val="-"/>
              <w:shd w:val="clear" w:color="auto" w:fill="auto"/>
              <w:ind w:firstLineChars="0" w:firstLine="0"/>
              <w:jc w:val="left"/>
            </w:pPr>
            <w:r>
              <w:rPr>
                <w:rFonts w:hint="eastAsia"/>
              </w:rPr>
              <w:t>电话：</w:t>
            </w:r>
            <w:r>
              <w:t>400-799-9999</w:t>
            </w:r>
          </w:p>
          <w:p w:rsidR="005774C6" w:rsidRDefault="005774C6" w:rsidP="00C0389B">
            <w:pPr>
              <w:pStyle w:val="-"/>
              <w:shd w:val="clear" w:color="auto" w:fill="auto"/>
              <w:ind w:firstLineChars="0" w:firstLine="0"/>
              <w:jc w:val="left"/>
            </w:pPr>
            <w:r>
              <w:rPr>
                <w:rFonts w:hint="eastAsia"/>
              </w:rPr>
              <w:t>联系人：贺杰</w:t>
            </w:r>
          </w:p>
          <w:p w:rsidR="005774C6" w:rsidRDefault="005774C6" w:rsidP="00C0389B">
            <w:pPr>
              <w:pStyle w:val="-"/>
              <w:shd w:val="clear" w:color="auto" w:fill="auto"/>
              <w:ind w:firstLineChars="0" w:firstLine="0"/>
              <w:jc w:val="left"/>
            </w:pPr>
            <w:r>
              <w:rPr>
                <w:rFonts w:hint="eastAsia"/>
              </w:rPr>
              <w:t>网址：</w:t>
            </w:r>
            <w:r>
              <w:t>http://jr.tuniu.com</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上海基煜基金销售有限公司</w:t>
            </w:r>
          </w:p>
        </w:tc>
        <w:tc>
          <w:tcPr>
            <w:tcW w:w="4153" w:type="dxa"/>
          </w:tcPr>
          <w:p w:rsidR="005774C6" w:rsidRDefault="005774C6" w:rsidP="00C0389B">
            <w:pPr>
              <w:pStyle w:val="-"/>
              <w:shd w:val="clear" w:color="auto" w:fill="auto"/>
              <w:ind w:firstLineChars="0" w:firstLine="0"/>
              <w:jc w:val="left"/>
            </w:pPr>
            <w:r>
              <w:rPr>
                <w:rFonts w:hint="eastAsia"/>
              </w:rPr>
              <w:t>注册地址：上海市崇明县长兴镇路潘园公路</w:t>
            </w:r>
            <w:r>
              <w:t xml:space="preserve">1800号2号楼6153室（上海泰和经济发展区） </w:t>
            </w:r>
          </w:p>
          <w:p w:rsidR="005774C6" w:rsidRDefault="005774C6" w:rsidP="00C0389B">
            <w:pPr>
              <w:pStyle w:val="-"/>
              <w:shd w:val="clear" w:color="auto" w:fill="auto"/>
              <w:ind w:firstLineChars="0" w:firstLine="0"/>
              <w:jc w:val="left"/>
            </w:pPr>
            <w:r>
              <w:rPr>
                <w:rFonts w:hint="eastAsia"/>
              </w:rPr>
              <w:t>法定代表人：王翔</w:t>
            </w:r>
          </w:p>
          <w:p w:rsidR="005774C6" w:rsidRDefault="005774C6" w:rsidP="00C0389B">
            <w:pPr>
              <w:pStyle w:val="-"/>
              <w:shd w:val="clear" w:color="auto" w:fill="auto"/>
              <w:ind w:firstLineChars="0" w:firstLine="0"/>
              <w:jc w:val="left"/>
            </w:pPr>
            <w:r>
              <w:rPr>
                <w:rFonts w:hint="eastAsia"/>
              </w:rPr>
              <w:t>电话</w:t>
            </w:r>
            <w:r>
              <w:t>: 400-820-5369</w:t>
            </w:r>
          </w:p>
          <w:p w:rsidR="005774C6" w:rsidRDefault="005774C6" w:rsidP="00C0389B">
            <w:pPr>
              <w:pStyle w:val="-"/>
              <w:shd w:val="clear" w:color="auto" w:fill="auto"/>
              <w:ind w:firstLineChars="0" w:firstLine="0"/>
              <w:jc w:val="left"/>
            </w:pPr>
            <w:r>
              <w:rPr>
                <w:rFonts w:hint="eastAsia"/>
              </w:rPr>
              <w:t>联系人：吴鸿飞</w:t>
            </w:r>
          </w:p>
          <w:p w:rsidR="005774C6" w:rsidRDefault="005774C6" w:rsidP="00C0389B">
            <w:pPr>
              <w:pStyle w:val="-"/>
              <w:shd w:val="clear" w:color="auto" w:fill="auto"/>
              <w:ind w:firstLineChars="0" w:firstLine="0"/>
              <w:jc w:val="left"/>
            </w:pPr>
            <w:r>
              <w:rPr>
                <w:rFonts w:hint="eastAsia"/>
              </w:rPr>
              <w:t>网址：</w:t>
            </w:r>
            <w:r>
              <w:t xml:space="preserve"> www.jiyufund.com.cn</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中民财富基金销售（上海）有限公司</w:t>
            </w:r>
          </w:p>
        </w:tc>
        <w:tc>
          <w:tcPr>
            <w:tcW w:w="4153" w:type="dxa"/>
          </w:tcPr>
          <w:p w:rsidR="005774C6" w:rsidRDefault="005774C6" w:rsidP="00C0389B">
            <w:pPr>
              <w:pStyle w:val="-"/>
              <w:shd w:val="clear" w:color="auto" w:fill="auto"/>
              <w:ind w:firstLineChars="0" w:firstLine="0"/>
              <w:jc w:val="left"/>
            </w:pPr>
            <w:r>
              <w:rPr>
                <w:rFonts w:hint="eastAsia"/>
              </w:rPr>
              <w:t>注册地址：上海市黄浦区中山南路</w:t>
            </w:r>
            <w:r>
              <w:t xml:space="preserve">100号7层05单元 </w:t>
            </w:r>
          </w:p>
          <w:p w:rsidR="005774C6" w:rsidRDefault="005774C6" w:rsidP="00C0389B">
            <w:pPr>
              <w:pStyle w:val="-"/>
              <w:shd w:val="clear" w:color="auto" w:fill="auto"/>
              <w:ind w:firstLineChars="0" w:firstLine="0"/>
              <w:jc w:val="left"/>
            </w:pPr>
            <w:r>
              <w:rPr>
                <w:rFonts w:hint="eastAsia"/>
              </w:rPr>
              <w:t>法定代表人：弭洪军</w:t>
            </w:r>
          </w:p>
          <w:p w:rsidR="005774C6" w:rsidRDefault="005774C6" w:rsidP="00C0389B">
            <w:pPr>
              <w:pStyle w:val="-"/>
              <w:shd w:val="clear" w:color="auto" w:fill="auto"/>
              <w:ind w:firstLineChars="0" w:firstLine="0"/>
              <w:jc w:val="left"/>
            </w:pPr>
            <w:r>
              <w:rPr>
                <w:rFonts w:hint="eastAsia"/>
              </w:rPr>
              <w:t>电话：</w:t>
            </w:r>
            <w:r>
              <w:t>400-876-5716</w:t>
            </w:r>
          </w:p>
          <w:p w:rsidR="005774C6" w:rsidRDefault="005774C6" w:rsidP="00C0389B">
            <w:pPr>
              <w:pStyle w:val="-"/>
              <w:shd w:val="clear" w:color="auto" w:fill="auto"/>
              <w:ind w:firstLineChars="0" w:firstLine="0"/>
              <w:jc w:val="left"/>
            </w:pPr>
            <w:r>
              <w:rPr>
                <w:rFonts w:hint="eastAsia"/>
              </w:rPr>
              <w:t>联系人：茅旦青</w:t>
            </w:r>
          </w:p>
          <w:p w:rsidR="005774C6" w:rsidRDefault="005774C6" w:rsidP="00C0389B">
            <w:pPr>
              <w:pStyle w:val="-"/>
              <w:shd w:val="clear" w:color="auto" w:fill="auto"/>
              <w:ind w:firstLineChars="0" w:firstLine="0"/>
              <w:jc w:val="left"/>
            </w:pPr>
            <w:r>
              <w:rPr>
                <w:rFonts w:hint="eastAsia"/>
              </w:rPr>
              <w:t>网址：</w:t>
            </w:r>
            <w:r>
              <w:t>www.cmiwm.com</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北京创金启富投资管理有限公司</w:t>
            </w:r>
          </w:p>
        </w:tc>
        <w:tc>
          <w:tcPr>
            <w:tcW w:w="4153" w:type="dxa"/>
          </w:tcPr>
          <w:p w:rsidR="005774C6" w:rsidRDefault="005774C6" w:rsidP="00C0389B">
            <w:pPr>
              <w:pStyle w:val="-"/>
              <w:shd w:val="clear" w:color="auto" w:fill="auto"/>
              <w:ind w:firstLineChars="0" w:firstLine="0"/>
              <w:jc w:val="left"/>
            </w:pPr>
            <w:r>
              <w:rPr>
                <w:rFonts w:hint="eastAsia"/>
              </w:rPr>
              <w:t>注册地址：北京市西城区民丰胡同</w:t>
            </w:r>
            <w:r>
              <w:t>31号5号楼215A</w:t>
            </w:r>
          </w:p>
          <w:p w:rsidR="005774C6" w:rsidRDefault="005774C6" w:rsidP="00C0389B">
            <w:pPr>
              <w:pStyle w:val="-"/>
              <w:shd w:val="clear" w:color="auto" w:fill="auto"/>
              <w:ind w:firstLineChars="0" w:firstLine="0"/>
              <w:jc w:val="left"/>
            </w:pPr>
            <w:r>
              <w:rPr>
                <w:rFonts w:hint="eastAsia"/>
              </w:rPr>
              <w:t>法定代表人：梁蓉</w:t>
            </w:r>
          </w:p>
          <w:p w:rsidR="005774C6" w:rsidRDefault="005774C6" w:rsidP="00C0389B">
            <w:pPr>
              <w:pStyle w:val="-"/>
              <w:shd w:val="clear" w:color="auto" w:fill="auto"/>
              <w:ind w:firstLineChars="0" w:firstLine="0"/>
              <w:jc w:val="left"/>
            </w:pPr>
            <w:r>
              <w:rPr>
                <w:rFonts w:hint="eastAsia"/>
              </w:rPr>
              <w:t>电话：</w:t>
            </w:r>
            <w:r>
              <w:t>400-6262-818</w:t>
            </w:r>
          </w:p>
          <w:p w:rsidR="005774C6" w:rsidRDefault="005774C6" w:rsidP="00C0389B">
            <w:pPr>
              <w:pStyle w:val="-"/>
              <w:shd w:val="clear" w:color="auto" w:fill="auto"/>
              <w:ind w:firstLineChars="0" w:firstLine="0"/>
              <w:jc w:val="left"/>
            </w:pPr>
            <w:r>
              <w:rPr>
                <w:rFonts w:hint="eastAsia"/>
              </w:rPr>
              <w:t>联系人：魏素清</w:t>
            </w:r>
          </w:p>
          <w:p w:rsidR="005774C6" w:rsidRDefault="005774C6" w:rsidP="00C0389B">
            <w:pPr>
              <w:pStyle w:val="-"/>
              <w:shd w:val="clear" w:color="auto" w:fill="auto"/>
              <w:ind w:firstLineChars="0" w:firstLine="0"/>
              <w:jc w:val="left"/>
            </w:pPr>
            <w:r>
              <w:rPr>
                <w:rFonts w:hint="eastAsia"/>
              </w:rPr>
              <w:t>网址：</w:t>
            </w:r>
            <w:r>
              <w:t xml:space="preserve"> www.5irich.com</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上海挖财金融信息服务有限公司</w:t>
            </w:r>
          </w:p>
        </w:tc>
        <w:tc>
          <w:tcPr>
            <w:tcW w:w="4153" w:type="dxa"/>
          </w:tcPr>
          <w:p w:rsidR="005774C6" w:rsidRDefault="005774C6" w:rsidP="00C0389B">
            <w:pPr>
              <w:pStyle w:val="-"/>
              <w:shd w:val="clear" w:color="auto" w:fill="auto"/>
              <w:ind w:firstLineChars="0" w:firstLine="0"/>
              <w:jc w:val="left"/>
            </w:pPr>
            <w:r>
              <w:rPr>
                <w:rFonts w:hint="eastAsia"/>
              </w:rPr>
              <w:t>注册地址：中国（上海）自由贸易试验区杨高南路</w:t>
            </w:r>
            <w:r>
              <w:t>799号5层01、02/03室</w:t>
            </w:r>
          </w:p>
          <w:p w:rsidR="005774C6" w:rsidRDefault="005774C6" w:rsidP="00C0389B">
            <w:pPr>
              <w:pStyle w:val="-"/>
              <w:shd w:val="clear" w:color="auto" w:fill="auto"/>
              <w:ind w:firstLineChars="0" w:firstLine="0"/>
              <w:jc w:val="left"/>
            </w:pPr>
            <w:r>
              <w:rPr>
                <w:rFonts w:hint="eastAsia"/>
              </w:rPr>
              <w:t>法定代表人：胡燕亮</w:t>
            </w:r>
          </w:p>
          <w:p w:rsidR="005774C6" w:rsidRDefault="005774C6" w:rsidP="00C0389B">
            <w:pPr>
              <w:pStyle w:val="-"/>
              <w:shd w:val="clear" w:color="auto" w:fill="auto"/>
              <w:ind w:firstLineChars="0" w:firstLine="0"/>
              <w:jc w:val="left"/>
            </w:pPr>
            <w:r>
              <w:rPr>
                <w:rFonts w:hint="eastAsia"/>
              </w:rPr>
              <w:t>电话：</w:t>
            </w:r>
            <w:r>
              <w:t>021-50810687</w:t>
            </w:r>
          </w:p>
          <w:p w:rsidR="005774C6" w:rsidRDefault="005774C6" w:rsidP="00C0389B">
            <w:pPr>
              <w:pStyle w:val="-"/>
              <w:shd w:val="clear" w:color="auto" w:fill="auto"/>
              <w:ind w:firstLineChars="0" w:firstLine="0"/>
              <w:jc w:val="left"/>
            </w:pPr>
            <w:r>
              <w:rPr>
                <w:rFonts w:hint="eastAsia"/>
              </w:rPr>
              <w:t>联系人：樊晴晴</w:t>
            </w:r>
          </w:p>
          <w:p w:rsidR="005774C6" w:rsidRDefault="005774C6" w:rsidP="00C0389B">
            <w:pPr>
              <w:pStyle w:val="-"/>
              <w:shd w:val="clear" w:color="auto" w:fill="auto"/>
              <w:ind w:firstLineChars="0" w:firstLine="0"/>
              <w:jc w:val="left"/>
            </w:pPr>
            <w:r>
              <w:rPr>
                <w:rFonts w:hint="eastAsia"/>
              </w:rPr>
              <w:t>网址：</w:t>
            </w:r>
            <w:r>
              <w:t xml:space="preserve"> www.wacaijijin.com</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北京肯特瑞基金销售有限公司</w:t>
            </w:r>
          </w:p>
        </w:tc>
        <w:tc>
          <w:tcPr>
            <w:tcW w:w="4153" w:type="dxa"/>
          </w:tcPr>
          <w:p w:rsidR="005774C6" w:rsidRDefault="005774C6" w:rsidP="00C0389B">
            <w:pPr>
              <w:pStyle w:val="-"/>
              <w:shd w:val="clear" w:color="auto" w:fill="auto"/>
              <w:ind w:firstLineChars="0" w:firstLine="0"/>
              <w:jc w:val="left"/>
            </w:pPr>
            <w:r>
              <w:rPr>
                <w:rFonts w:hint="eastAsia"/>
              </w:rPr>
              <w:t>注册地址：北京市海淀区中关村东路</w:t>
            </w:r>
            <w:r>
              <w:t>66号1号楼22层2603-06</w:t>
            </w:r>
          </w:p>
          <w:p w:rsidR="005774C6" w:rsidRDefault="005774C6" w:rsidP="00C0389B">
            <w:pPr>
              <w:pStyle w:val="-"/>
              <w:shd w:val="clear" w:color="auto" w:fill="auto"/>
              <w:ind w:firstLineChars="0" w:firstLine="0"/>
              <w:jc w:val="left"/>
            </w:pPr>
            <w:r>
              <w:rPr>
                <w:rFonts w:hint="eastAsia"/>
              </w:rPr>
              <w:t>法定代表人：江卉</w:t>
            </w:r>
          </w:p>
          <w:p w:rsidR="005774C6" w:rsidRDefault="005774C6" w:rsidP="00C0389B">
            <w:pPr>
              <w:pStyle w:val="-"/>
              <w:shd w:val="clear" w:color="auto" w:fill="auto"/>
              <w:ind w:firstLineChars="0" w:firstLine="0"/>
              <w:jc w:val="left"/>
            </w:pPr>
            <w:r>
              <w:rPr>
                <w:rFonts w:hint="eastAsia"/>
              </w:rPr>
              <w:t>电话：</w:t>
            </w:r>
            <w:r>
              <w:t>01089189288</w:t>
            </w:r>
          </w:p>
          <w:p w:rsidR="005774C6" w:rsidRDefault="005774C6" w:rsidP="00C0389B">
            <w:pPr>
              <w:pStyle w:val="-"/>
              <w:shd w:val="clear" w:color="auto" w:fill="auto"/>
              <w:ind w:firstLineChars="0" w:firstLine="0"/>
              <w:jc w:val="left"/>
            </w:pPr>
            <w:r>
              <w:rPr>
                <w:rFonts w:hint="eastAsia"/>
              </w:rPr>
              <w:t>联系人：徐伯宇</w:t>
            </w:r>
          </w:p>
          <w:p w:rsidR="005774C6" w:rsidRDefault="005774C6" w:rsidP="00C0389B">
            <w:pPr>
              <w:pStyle w:val="-"/>
              <w:shd w:val="clear" w:color="auto" w:fill="auto"/>
              <w:ind w:firstLineChars="0" w:firstLine="0"/>
              <w:jc w:val="left"/>
            </w:pPr>
            <w:r>
              <w:rPr>
                <w:rFonts w:hint="eastAsia"/>
              </w:rPr>
              <w:t>网址：</w:t>
            </w:r>
            <w:r>
              <w:t xml:space="preserve"> http://kenterui.jd.com/</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天津万家财富资产管理有限公司</w:t>
            </w:r>
          </w:p>
        </w:tc>
        <w:tc>
          <w:tcPr>
            <w:tcW w:w="4153" w:type="dxa"/>
          </w:tcPr>
          <w:p w:rsidR="005774C6" w:rsidRDefault="005774C6" w:rsidP="00C0389B">
            <w:pPr>
              <w:pStyle w:val="-"/>
              <w:shd w:val="clear" w:color="auto" w:fill="auto"/>
              <w:ind w:firstLineChars="0" w:firstLine="0"/>
              <w:jc w:val="left"/>
            </w:pPr>
            <w:r>
              <w:rPr>
                <w:rFonts w:hint="eastAsia"/>
              </w:rPr>
              <w:t>注册地址：天津自贸区（中心商务区）迎宾大道</w:t>
            </w:r>
            <w:r>
              <w:t>1988号滨海浙商大厦公寓2-2413室</w:t>
            </w:r>
          </w:p>
          <w:p w:rsidR="005774C6" w:rsidRDefault="005774C6" w:rsidP="00C0389B">
            <w:pPr>
              <w:pStyle w:val="-"/>
              <w:shd w:val="clear" w:color="auto" w:fill="auto"/>
              <w:ind w:firstLineChars="0" w:firstLine="0"/>
              <w:jc w:val="left"/>
            </w:pPr>
            <w:r>
              <w:rPr>
                <w:rFonts w:hint="eastAsia"/>
              </w:rPr>
              <w:t>法定代表人：李修辞</w:t>
            </w:r>
          </w:p>
          <w:p w:rsidR="005774C6" w:rsidRDefault="005774C6" w:rsidP="00C0389B">
            <w:pPr>
              <w:pStyle w:val="-"/>
              <w:shd w:val="clear" w:color="auto" w:fill="auto"/>
              <w:ind w:firstLineChars="0" w:firstLine="0"/>
              <w:jc w:val="left"/>
            </w:pPr>
            <w:r>
              <w:rPr>
                <w:rFonts w:hint="eastAsia"/>
              </w:rPr>
              <w:t>电话：</w:t>
            </w:r>
            <w:r>
              <w:t>010-59013842</w:t>
            </w:r>
          </w:p>
          <w:p w:rsidR="005774C6" w:rsidRDefault="005774C6" w:rsidP="00C0389B">
            <w:pPr>
              <w:pStyle w:val="-"/>
              <w:shd w:val="clear" w:color="auto" w:fill="auto"/>
              <w:ind w:firstLineChars="0" w:firstLine="0"/>
              <w:jc w:val="left"/>
            </w:pPr>
            <w:r>
              <w:rPr>
                <w:rFonts w:hint="eastAsia"/>
              </w:rPr>
              <w:t>联系人：王茜蕊</w:t>
            </w:r>
          </w:p>
          <w:p w:rsidR="005774C6" w:rsidRDefault="005774C6" w:rsidP="00C0389B">
            <w:pPr>
              <w:pStyle w:val="-"/>
              <w:shd w:val="clear" w:color="auto" w:fill="auto"/>
              <w:ind w:firstLineChars="0" w:firstLine="0"/>
              <w:jc w:val="left"/>
            </w:pPr>
            <w:r>
              <w:rPr>
                <w:rFonts w:hint="eastAsia"/>
              </w:rPr>
              <w:t>网址：</w:t>
            </w:r>
            <w:r>
              <w:t>http://www.wanjiawealth.com</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腾安基金销售（深圳）有限公司</w:t>
            </w:r>
          </w:p>
        </w:tc>
        <w:tc>
          <w:tcPr>
            <w:tcW w:w="4153" w:type="dxa"/>
          </w:tcPr>
          <w:p w:rsidR="005774C6" w:rsidRDefault="005774C6" w:rsidP="00C0389B">
            <w:pPr>
              <w:pStyle w:val="-"/>
              <w:shd w:val="clear" w:color="auto" w:fill="auto"/>
              <w:ind w:firstLineChars="0" w:firstLine="0"/>
              <w:jc w:val="left"/>
            </w:pPr>
            <w:r>
              <w:rPr>
                <w:rFonts w:hint="eastAsia"/>
              </w:rPr>
              <w:t>注册地址：深圳市南山区科技中一路腾讯大厦</w:t>
            </w:r>
            <w:r>
              <w:t>11楼</w:t>
            </w:r>
          </w:p>
          <w:p w:rsidR="005774C6" w:rsidRDefault="005774C6" w:rsidP="00C0389B">
            <w:pPr>
              <w:pStyle w:val="-"/>
              <w:shd w:val="clear" w:color="auto" w:fill="auto"/>
              <w:ind w:firstLineChars="0" w:firstLine="0"/>
              <w:jc w:val="left"/>
            </w:pPr>
            <w:r>
              <w:rPr>
                <w:rFonts w:hint="eastAsia"/>
              </w:rPr>
              <w:t>法定代表人：刘明军</w:t>
            </w:r>
          </w:p>
          <w:p w:rsidR="005774C6" w:rsidRDefault="005774C6" w:rsidP="00C0389B">
            <w:pPr>
              <w:pStyle w:val="-"/>
              <w:shd w:val="clear" w:color="auto" w:fill="auto"/>
              <w:ind w:firstLineChars="0" w:firstLine="0"/>
              <w:jc w:val="left"/>
            </w:pPr>
            <w:r>
              <w:rPr>
                <w:rFonts w:hint="eastAsia"/>
              </w:rPr>
              <w:t>客服电话：</w:t>
            </w:r>
            <w:r>
              <w:t xml:space="preserve">95017转1转6 或 0755-86013388 </w:t>
            </w:r>
          </w:p>
          <w:p w:rsidR="005774C6" w:rsidRDefault="005774C6" w:rsidP="00C0389B">
            <w:pPr>
              <w:pStyle w:val="-"/>
              <w:shd w:val="clear" w:color="auto" w:fill="auto"/>
              <w:ind w:firstLineChars="0" w:firstLine="0"/>
              <w:jc w:val="left"/>
            </w:pPr>
            <w:r>
              <w:rPr>
                <w:rFonts w:hint="eastAsia"/>
              </w:rPr>
              <w:t>公司网址：</w:t>
            </w:r>
            <w:r>
              <w:t>https://www.tenganxinxi.com/</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北京恒天明泽基金销售有限公司</w:t>
            </w:r>
          </w:p>
        </w:tc>
        <w:tc>
          <w:tcPr>
            <w:tcW w:w="4153" w:type="dxa"/>
          </w:tcPr>
          <w:p w:rsidR="005774C6" w:rsidRDefault="005774C6" w:rsidP="00C0389B">
            <w:pPr>
              <w:pStyle w:val="-"/>
              <w:shd w:val="clear" w:color="auto" w:fill="auto"/>
              <w:ind w:firstLineChars="0" w:firstLine="0"/>
              <w:jc w:val="left"/>
            </w:pPr>
            <w:r>
              <w:rPr>
                <w:rFonts w:hint="eastAsia"/>
              </w:rPr>
              <w:t>注册地址：北京市北京经济技术开发区宏达北路</w:t>
            </w:r>
            <w:r>
              <w:t>10号5层5122室</w:t>
            </w:r>
          </w:p>
          <w:p w:rsidR="005774C6" w:rsidRDefault="005774C6" w:rsidP="00C0389B">
            <w:pPr>
              <w:pStyle w:val="-"/>
              <w:shd w:val="clear" w:color="auto" w:fill="auto"/>
              <w:ind w:firstLineChars="0" w:firstLine="0"/>
              <w:jc w:val="left"/>
            </w:pPr>
            <w:r>
              <w:rPr>
                <w:rFonts w:hint="eastAsia"/>
              </w:rPr>
              <w:t>法定代表人：周斌</w:t>
            </w:r>
          </w:p>
          <w:p w:rsidR="005774C6" w:rsidRDefault="005774C6" w:rsidP="00C0389B">
            <w:pPr>
              <w:pStyle w:val="-"/>
              <w:shd w:val="clear" w:color="auto" w:fill="auto"/>
              <w:ind w:firstLineChars="0" w:firstLine="0"/>
              <w:jc w:val="left"/>
            </w:pPr>
            <w:r>
              <w:rPr>
                <w:rFonts w:hint="eastAsia"/>
              </w:rPr>
              <w:t>联系人：马鹏程</w:t>
            </w:r>
          </w:p>
          <w:p w:rsidR="005774C6" w:rsidRDefault="005774C6" w:rsidP="00C0389B">
            <w:pPr>
              <w:pStyle w:val="-"/>
              <w:shd w:val="clear" w:color="auto" w:fill="auto"/>
              <w:ind w:firstLineChars="0" w:firstLine="0"/>
              <w:jc w:val="left"/>
            </w:pPr>
            <w:r>
              <w:rPr>
                <w:rFonts w:hint="eastAsia"/>
              </w:rPr>
              <w:t>联系电话：</w:t>
            </w:r>
            <w:r>
              <w:t>010-57756074</w:t>
            </w:r>
          </w:p>
          <w:p w:rsidR="005774C6" w:rsidRDefault="005774C6" w:rsidP="00C0389B">
            <w:pPr>
              <w:pStyle w:val="-"/>
              <w:shd w:val="clear" w:color="auto" w:fill="auto"/>
              <w:ind w:firstLineChars="0" w:firstLine="0"/>
              <w:jc w:val="left"/>
            </w:pPr>
            <w:r>
              <w:rPr>
                <w:rFonts w:hint="eastAsia"/>
              </w:rPr>
              <w:t>客服电话：</w:t>
            </w:r>
            <w:r>
              <w:t>400-786-8868</w:t>
            </w:r>
          </w:p>
          <w:p w:rsidR="005774C6" w:rsidRDefault="005774C6" w:rsidP="00C0389B">
            <w:pPr>
              <w:pStyle w:val="-"/>
              <w:shd w:val="clear" w:color="auto" w:fill="auto"/>
              <w:ind w:firstLineChars="0" w:firstLine="0"/>
              <w:jc w:val="left"/>
            </w:pPr>
            <w:r>
              <w:rPr>
                <w:rFonts w:hint="eastAsia"/>
              </w:rPr>
              <w:t>公司网址：</w:t>
            </w:r>
            <w:r>
              <w:t>http://www.chtfund.com</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济安财富（北京）基金销售有限公司</w:t>
            </w:r>
          </w:p>
        </w:tc>
        <w:tc>
          <w:tcPr>
            <w:tcW w:w="4153" w:type="dxa"/>
          </w:tcPr>
          <w:p w:rsidR="005774C6" w:rsidRDefault="005774C6" w:rsidP="00C0389B">
            <w:pPr>
              <w:pStyle w:val="-"/>
              <w:shd w:val="clear" w:color="auto" w:fill="auto"/>
              <w:ind w:firstLineChars="0" w:firstLine="0"/>
              <w:jc w:val="left"/>
            </w:pPr>
            <w:r>
              <w:rPr>
                <w:rFonts w:hint="eastAsia"/>
              </w:rPr>
              <w:t>注册地址：北京市朝阳区太阳宫中路</w:t>
            </w:r>
            <w:r>
              <w:t>16号院1号楼冠捷大厦3层307单元</w:t>
            </w:r>
          </w:p>
          <w:p w:rsidR="005774C6" w:rsidRDefault="005774C6" w:rsidP="00C0389B">
            <w:pPr>
              <w:pStyle w:val="-"/>
              <w:shd w:val="clear" w:color="auto" w:fill="auto"/>
              <w:ind w:firstLineChars="0" w:firstLine="0"/>
              <w:jc w:val="left"/>
            </w:pPr>
            <w:r>
              <w:rPr>
                <w:rFonts w:hint="eastAsia"/>
              </w:rPr>
              <w:t>法定代表人：杨健</w:t>
            </w:r>
          </w:p>
          <w:p w:rsidR="005774C6" w:rsidRDefault="005774C6" w:rsidP="00C0389B">
            <w:pPr>
              <w:pStyle w:val="-"/>
              <w:shd w:val="clear" w:color="auto" w:fill="auto"/>
              <w:ind w:firstLineChars="0" w:firstLine="0"/>
              <w:jc w:val="left"/>
            </w:pPr>
            <w:r>
              <w:rPr>
                <w:rFonts w:hint="eastAsia"/>
              </w:rPr>
              <w:t>联系人：李海燕</w:t>
            </w:r>
          </w:p>
          <w:p w:rsidR="005774C6" w:rsidRDefault="005774C6" w:rsidP="00C0389B">
            <w:pPr>
              <w:pStyle w:val="-"/>
              <w:shd w:val="clear" w:color="auto" w:fill="auto"/>
              <w:ind w:firstLineChars="0" w:firstLine="0"/>
              <w:jc w:val="left"/>
            </w:pPr>
            <w:r>
              <w:rPr>
                <w:rFonts w:hint="eastAsia"/>
              </w:rPr>
              <w:t>联系电话：</w:t>
            </w:r>
            <w:r>
              <w:t xml:space="preserve">13501184929 </w:t>
            </w:r>
          </w:p>
          <w:p w:rsidR="005774C6" w:rsidRDefault="005774C6" w:rsidP="00C0389B">
            <w:pPr>
              <w:pStyle w:val="-"/>
              <w:shd w:val="clear" w:color="auto" w:fill="auto"/>
              <w:ind w:firstLineChars="0" w:firstLine="0"/>
              <w:jc w:val="left"/>
            </w:pPr>
            <w:r>
              <w:rPr>
                <w:rFonts w:hint="eastAsia"/>
              </w:rPr>
              <w:t>客服电话：</w:t>
            </w:r>
            <w:r>
              <w:t>400-673-7010</w:t>
            </w:r>
          </w:p>
          <w:p w:rsidR="005774C6" w:rsidRDefault="005774C6" w:rsidP="00C0389B">
            <w:pPr>
              <w:pStyle w:val="-"/>
              <w:shd w:val="clear" w:color="auto" w:fill="auto"/>
              <w:ind w:firstLineChars="0" w:firstLine="0"/>
              <w:jc w:val="left"/>
            </w:pPr>
            <w:r>
              <w:rPr>
                <w:rFonts w:hint="eastAsia"/>
              </w:rPr>
              <w:t>公司网址：</w:t>
            </w:r>
            <w:r>
              <w:t>http://www.jianfortune.com/</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上海大智慧基金销售有限公司</w:t>
            </w:r>
          </w:p>
        </w:tc>
        <w:tc>
          <w:tcPr>
            <w:tcW w:w="4153" w:type="dxa"/>
          </w:tcPr>
          <w:p w:rsidR="005774C6" w:rsidRDefault="005774C6" w:rsidP="00C0389B">
            <w:pPr>
              <w:pStyle w:val="-"/>
              <w:shd w:val="clear" w:color="auto" w:fill="auto"/>
              <w:ind w:firstLineChars="0" w:firstLine="0"/>
              <w:jc w:val="left"/>
            </w:pPr>
            <w:r>
              <w:rPr>
                <w:rFonts w:hint="eastAsia"/>
              </w:rPr>
              <w:t>注册地址：中国（上海）自由贸易试验区杨高南路</w:t>
            </w:r>
            <w:r>
              <w:t>428号1号楼1102单元</w:t>
            </w:r>
          </w:p>
          <w:p w:rsidR="005774C6" w:rsidRDefault="005774C6" w:rsidP="00C0389B">
            <w:pPr>
              <w:pStyle w:val="-"/>
              <w:shd w:val="clear" w:color="auto" w:fill="auto"/>
              <w:ind w:firstLineChars="0" w:firstLine="0"/>
              <w:jc w:val="left"/>
            </w:pPr>
            <w:r>
              <w:rPr>
                <w:rFonts w:hint="eastAsia"/>
              </w:rPr>
              <w:t>法定代表人：申健</w:t>
            </w:r>
          </w:p>
          <w:p w:rsidR="005774C6" w:rsidRDefault="005774C6" w:rsidP="00C0389B">
            <w:pPr>
              <w:pStyle w:val="-"/>
              <w:shd w:val="clear" w:color="auto" w:fill="auto"/>
              <w:ind w:firstLineChars="0" w:firstLine="0"/>
              <w:jc w:val="left"/>
            </w:pPr>
            <w:r>
              <w:rPr>
                <w:rFonts w:hint="eastAsia"/>
              </w:rPr>
              <w:t>联系人：施燕华</w:t>
            </w:r>
          </w:p>
          <w:p w:rsidR="005774C6" w:rsidRDefault="005774C6" w:rsidP="00C0389B">
            <w:pPr>
              <w:pStyle w:val="-"/>
              <w:shd w:val="clear" w:color="auto" w:fill="auto"/>
              <w:ind w:firstLineChars="0" w:firstLine="0"/>
              <w:jc w:val="left"/>
            </w:pPr>
            <w:r>
              <w:rPr>
                <w:rFonts w:hint="eastAsia"/>
              </w:rPr>
              <w:t>联系电话：</w:t>
            </w:r>
            <w:r>
              <w:t>18901685505</w:t>
            </w:r>
          </w:p>
          <w:p w:rsidR="005774C6" w:rsidRDefault="005774C6" w:rsidP="00C0389B">
            <w:pPr>
              <w:pStyle w:val="-"/>
              <w:shd w:val="clear" w:color="auto" w:fill="auto"/>
              <w:ind w:firstLineChars="0" w:firstLine="0"/>
              <w:jc w:val="left"/>
            </w:pPr>
            <w:r>
              <w:rPr>
                <w:rFonts w:hint="eastAsia"/>
              </w:rPr>
              <w:t>客服电话：</w:t>
            </w:r>
            <w:r>
              <w:t>021-20292031</w:t>
            </w:r>
          </w:p>
          <w:p w:rsidR="005774C6" w:rsidRDefault="005774C6" w:rsidP="00C0389B">
            <w:pPr>
              <w:pStyle w:val="-"/>
              <w:shd w:val="clear" w:color="auto" w:fill="auto"/>
              <w:ind w:firstLineChars="0" w:firstLine="0"/>
              <w:jc w:val="left"/>
            </w:pPr>
            <w:r>
              <w:rPr>
                <w:rFonts w:hint="eastAsia"/>
              </w:rPr>
              <w:t>公司网址：</w:t>
            </w:r>
            <w:r>
              <w:t>https://www.wg.com.cn</w:t>
            </w:r>
          </w:p>
          <w:p w:rsidR="005774C6" w:rsidRDefault="005774C6" w:rsidP="00C0389B">
            <w:pPr>
              <w:pStyle w:val="-"/>
              <w:shd w:val="clear" w:color="auto" w:fill="auto"/>
              <w:ind w:firstLineChars="0" w:firstLine="0"/>
              <w:jc w:val="left"/>
            </w:pPr>
          </w:p>
        </w:tc>
      </w:tr>
      <w:tr w:rsidR="005774C6" w:rsidTr="005774C6">
        <w:tc>
          <w:tcPr>
            <w:tcW w:w="4153" w:type="dxa"/>
          </w:tcPr>
          <w:p w:rsidR="005774C6" w:rsidRDefault="005774C6" w:rsidP="00C0389B">
            <w:pPr>
              <w:pStyle w:val="-"/>
              <w:shd w:val="clear" w:color="auto" w:fill="auto"/>
              <w:ind w:firstLineChars="0" w:firstLine="0"/>
              <w:jc w:val="left"/>
            </w:pPr>
            <w:r>
              <w:rPr>
                <w:rFonts w:hint="eastAsia"/>
              </w:rPr>
              <w:t>北京百度百盈基金销售有限公司</w:t>
            </w:r>
          </w:p>
        </w:tc>
        <w:tc>
          <w:tcPr>
            <w:tcW w:w="4153" w:type="dxa"/>
          </w:tcPr>
          <w:p w:rsidR="005774C6" w:rsidRDefault="005774C6" w:rsidP="00C0389B">
            <w:pPr>
              <w:pStyle w:val="-"/>
              <w:shd w:val="clear" w:color="auto" w:fill="auto"/>
              <w:ind w:firstLineChars="0" w:firstLine="0"/>
              <w:jc w:val="left"/>
            </w:pPr>
            <w:r>
              <w:rPr>
                <w:rFonts w:hint="eastAsia"/>
              </w:rPr>
              <w:t>注册地址：北京市海淀区上地十街</w:t>
            </w:r>
            <w:r>
              <w:t>10号1幢1层101</w:t>
            </w:r>
          </w:p>
          <w:p w:rsidR="005774C6" w:rsidRDefault="005774C6" w:rsidP="00C0389B">
            <w:pPr>
              <w:pStyle w:val="-"/>
              <w:shd w:val="clear" w:color="auto" w:fill="auto"/>
              <w:ind w:firstLineChars="0" w:firstLine="0"/>
              <w:jc w:val="left"/>
            </w:pPr>
            <w:r>
              <w:rPr>
                <w:rFonts w:hint="eastAsia"/>
              </w:rPr>
              <w:t>法定代表人：张旭阳</w:t>
            </w:r>
          </w:p>
          <w:p w:rsidR="005774C6" w:rsidRDefault="005774C6" w:rsidP="00C0389B">
            <w:pPr>
              <w:pStyle w:val="-"/>
              <w:shd w:val="clear" w:color="auto" w:fill="auto"/>
              <w:ind w:firstLineChars="0" w:firstLine="0"/>
              <w:jc w:val="left"/>
            </w:pPr>
            <w:r>
              <w:rPr>
                <w:rFonts w:hint="eastAsia"/>
              </w:rPr>
              <w:t>联系人：王语妍</w:t>
            </w:r>
          </w:p>
          <w:p w:rsidR="005774C6" w:rsidRDefault="005774C6" w:rsidP="00C0389B">
            <w:pPr>
              <w:pStyle w:val="-"/>
              <w:shd w:val="clear" w:color="auto" w:fill="auto"/>
              <w:ind w:firstLineChars="0" w:firstLine="0"/>
              <w:jc w:val="left"/>
            </w:pPr>
            <w:r>
              <w:rPr>
                <w:rFonts w:hint="eastAsia"/>
              </w:rPr>
              <w:t>联系电话：</w:t>
            </w:r>
            <w:r>
              <w:t>13810785862</w:t>
            </w:r>
          </w:p>
          <w:p w:rsidR="005774C6" w:rsidRDefault="005774C6" w:rsidP="00C0389B">
            <w:pPr>
              <w:pStyle w:val="-"/>
              <w:shd w:val="clear" w:color="auto" w:fill="auto"/>
              <w:ind w:firstLineChars="0" w:firstLine="0"/>
              <w:jc w:val="left"/>
            </w:pPr>
            <w:r>
              <w:rPr>
                <w:rFonts w:hint="eastAsia"/>
              </w:rPr>
              <w:t>客服电话：</w:t>
            </w:r>
            <w:r>
              <w:t>95055-9</w:t>
            </w:r>
          </w:p>
          <w:p w:rsidR="005774C6" w:rsidRDefault="005774C6" w:rsidP="00C0389B">
            <w:pPr>
              <w:pStyle w:val="-"/>
              <w:shd w:val="clear" w:color="auto" w:fill="auto"/>
              <w:ind w:firstLineChars="0" w:firstLine="0"/>
              <w:jc w:val="left"/>
            </w:pPr>
            <w:r>
              <w:rPr>
                <w:rFonts w:hint="eastAsia"/>
              </w:rPr>
              <w:t>公司网址：</w:t>
            </w:r>
            <w:r>
              <w:t>https://www.baiyingfund.com/</w:t>
            </w:r>
          </w:p>
          <w:p w:rsidR="005774C6" w:rsidRDefault="005774C6" w:rsidP="00C0389B">
            <w:pPr>
              <w:pStyle w:val="-"/>
              <w:shd w:val="clear" w:color="auto" w:fill="auto"/>
              <w:ind w:firstLineChars="0" w:firstLine="0"/>
              <w:jc w:val="left"/>
            </w:pPr>
          </w:p>
        </w:tc>
      </w:tr>
    </w:tbl>
    <w:p w:rsidR="007949DF" w:rsidRDefault="007949DF" w:rsidP="007949DF">
      <w:pPr>
        <w:pStyle w:val="-"/>
        <w:ind w:firstLine="420"/>
      </w:pPr>
    </w:p>
    <w:p w:rsidR="007949DF" w:rsidRDefault="007949DF" w:rsidP="007949DF">
      <w:pPr>
        <w:pStyle w:val="-"/>
        <w:ind w:firstLine="420"/>
      </w:pPr>
      <w:r>
        <w:rPr>
          <w:rFonts w:hint="eastAsia"/>
        </w:rPr>
        <w:t>基金管理人可根据有关法律法规规定，选择其他符合要求的机构代理销售本基金，并及时公告。</w:t>
      </w:r>
    </w:p>
    <w:p w:rsidR="007949DF" w:rsidRDefault="007949DF" w:rsidP="007949DF">
      <w:pPr>
        <w:pStyle w:val="-2"/>
      </w:pPr>
      <w:r>
        <w:t>3.2 注册登记机构</w:t>
      </w:r>
    </w:p>
    <w:p w:rsidR="007949DF" w:rsidRDefault="007949DF" w:rsidP="007949DF">
      <w:pPr>
        <w:pStyle w:val="-"/>
        <w:ind w:firstLine="420"/>
      </w:pPr>
      <w:r>
        <w:rPr>
          <w:rFonts w:hint="eastAsia"/>
        </w:rPr>
        <w:t>名称：招商基金管理有限公司</w:t>
      </w:r>
    </w:p>
    <w:p w:rsidR="007949DF" w:rsidRDefault="007949DF" w:rsidP="007949DF">
      <w:pPr>
        <w:pStyle w:val="-"/>
        <w:ind w:firstLine="420"/>
      </w:pPr>
      <w:r>
        <w:rPr>
          <w:rFonts w:hint="eastAsia"/>
        </w:rPr>
        <w:t>注册地址：深圳市福田区深南大道7088号</w:t>
      </w:r>
    </w:p>
    <w:p w:rsidR="007949DF" w:rsidRDefault="007949DF" w:rsidP="007949DF">
      <w:pPr>
        <w:pStyle w:val="-"/>
        <w:ind w:firstLine="420"/>
      </w:pPr>
      <w:r>
        <w:rPr>
          <w:rFonts w:hint="eastAsia"/>
        </w:rPr>
        <w:t>法定代表人：李浩</w:t>
      </w:r>
    </w:p>
    <w:p w:rsidR="007949DF" w:rsidRDefault="007949DF" w:rsidP="007949DF">
      <w:pPr>
        <w:pStyle w:val="-"/>
        <w:ind w:firstLine="420"/>
      </w:pPr>
      <w:r>
        <w:rPr>
          <w:rFonts w:hint="eastAsia"/>
        </w:rPr>
        <w:t>电话：（0755）83196445</w:t>
      </w:r>
    </w:p>
    <w:p w:rsidR="007949DF" w:rsidRDefault="007949DF" w:rsidP="007949DF">
      <w:pPr>
        <w:pStyle w:val="-"/>
        <w:ind w:firstLine="420"/>
      </w:pPr>
      <w:r>
        <w:rPr>
          <w:rFonts w:hint="eastAsia"/>
        </w:rPr>
        <w:t>传真：（0755）83196436</w:t>
      </w:r>
    </w:p>
    <w:p w:rsidR="007949DF" w:rsidRDefault="007949DF" w:rsidP="007949DF">
      <w:pPr>
        <w:pStyle w:val="-"/>
        <w:ind w:firstLine="420"/>
      </w:pPr>
      <w:r>
        <w:rPr>
          <w:rFonts w:hint="eastAsia"/>
        </w:rPr>
        <w:t>联系人：宋宇彬</w:t>
      </w:r>
    </w:p>
    <w:p w:rsidR="007949DF" w:rsidRDefault="007949DF" w:rsidP="007949DF">
      <w:pPr>
        <w:pStyle w:val="-2"/>
      </w:pPr>
      <w:r>
        <w:t>3.3 律师事务所和经办律师</w:t>
      </w:r>
    </w:p>
    <w:p w:rsidR="007949DF" w:rsidRDefault="007949DF" w:rsidP="007949DF">
      <w:pPr>
        <w:pStyle w:val="-"/>
        <w:ind w:firstLine="420"/>
      </w:pPr>
      <w:r>
        <w:rPr>
          <w:rFonts w:hint="eastAsia"/>
        </w:rPr>
        <w:t>名称：上海源泰律师事务所</w:t>
      </w:r>
    </w:p>
    <w:p w:rsidR="007949DF" w:rsidRDefault="007949DF" w:rsidP="007949DF">
      <w:pPr>
        <w:pStyle w:val="-"/>
        <w:ind w:firstLine="420"/>
      </w:pPr>
      <w:r>
        <w:rPr>
          <w:rFonts w:hint="eastAsia"/>
        </w:rPr>
        <w:t>注册地址：上海市浦东新区浦东南路256号华夏银行大厦14楼</w:t>
      </w:r>
    </w:p>
    <w:p w:rsidR="007949DF" w:rsidRDefault="007949DF" w:rsidP="007949DF">
      <w:pPr>
        <w:pStyle w:val="-"/>
        <w:ind w:firstLine="420"/>
      </w:pPr>
      <w:r>
        <w:rPr>
          <w:rFonts w:hint="eastAsia"/>
        </w:rPr>
        <w:t>负责人：廖海</w:t>
      </w:r>
    </w:p>
    <w:p w:rsidR="007949DF" w:rsidRDefault="007949DF" w:rsidP="007949DF">
      <w:pPr>
        <w:pStyle w:val="-"/>
        <w:ind w:firstLine="420"/>
      </w:pPr>
      <w:r>
        <w:rPr>
          <w:rFonts w:hint="eastAsia"/>
        </w:rPr>
        <w:t>电话：（021）51150298</w:t>
      </w:r>
    </w:p>
    <w:p w:rsidR="007949DF" w:rsidRDefault="007949DF" w:rsidP="007949DF">
      <w:pPr>
        <w:pStyle w:val="-"/>
        <w:ind w:firstLine="420"/>
      </w:pPr>
      <w:r>
        <w:rPr>
          <w:rFonts w:hint="eastAsia"/>
        </w:rPr>
        <w:t>传真：（021）51150398</w:t>
      </w:r>
    </w:p>
    <w:p w:rsidR="007949DF" w:rsidRDefault="007949DF" w:rsidP="007949DF">
      <w:pPr>
        <w:pStyle w:val="-"/>
        <w:ind w:firstLine="420"/>
      </w:pPr>
      <w:r>
        <w:rPr>
          <w:rFonts w:hint="eastAsia"/>
        </w:rPr>
        <w:t>经办律师：刘佳、张雯倩</w:t>
      </w:r>
    </w:p>
    <w:p w:rsidR="007949DF" w:rsidRDefault="007949DF" w:rsidP="007949DF">
      <w:pPr>
        <w:pStyle w:val="-"/>
        <w:ind w:firstLine="420"/>
      </w:pPr>
      <w:r>
        <w:rPr>
          <w:rFonts w:hint="eastAsia"/>
        </w:rPr>
        <w:t>联系人：刘佳</w:t>
      </w:r>
    </w:p>
    <w:p w:rsidR="007949DF" w:rsidRDefault="007949DF" w:rsidP="007949DF">
      <w:pPr>
        <w:pStyle w:val="-2"/>
      </w:pPr>
      <w:r>
        <w:t>3.4 会计师事务所和经办注册会计师</w:t>
      </w:r>
    </w:p>
    <w:p w:rsidR="007949DF" w:rsidRDefault="007949DF" w:rsidP="007949DF">
      <w:pPr>
        <w:pStyle w:val="-"/>
        <w:ind w:firstLine="420"/>
      </w:pPr>
      <w:r>
        <w:rPr>
          <w:rFonts w:hint="eastAsia"/>
        </w:rPr>
        <w:t>名称：德勤华永会计师事务所（特殊普通合伙）</w:t>
      </w:r>
    </w:p>
    <w:p w:rsidR="007949DF" w:rsidRDefault="007949DF" w:rsidP="007949DF">
      <w:pPr>
        <w:pStyle w:val="-"/>
        <w:ind w:firstLine="420"/>
      </w:pPr>
      <w:r>
        <w:rPr>
          <w:rFonts w:hint="eastAsia"/>
        </w:rPr>
        <w:t>注册地址：上海市延安东路222号外滩中心30楼</w:t>
      </w:r>
    </w:p>
    <w:p w:rsidR="007949DF" w:rsidRDefault="007949DF" w:rsidP="007949DF">
      <w:pPr>
        <w:pStyle w:val="-"/>
        <w:ind w:firstLine="420"/>
      </w:pPr>
      <w:r>
        <w:rPr>
          <w:rFonts w:hint="eastAsia"/>
        </w:rPr>
        <w:t>执行事务合伙人：曾顺福</w:t>
      </w:r>
    </w:p>
    <w:p w:rsidR="007949DF" w:rsidRDefault="007949DF" w:rsidP="007949DF">
      <w:pPr>
        <w:pStyle w:val="-"/>
        <w:ind w:firstLine="420"/>
      </w:pPr>
      <w:r>
        <w:rPr>
          <w:rFonts w:hint="eastAsia"/>
        </w:rPr>
        <w:t>电话：021-6141 8888</w:t>
      </w:r>
    </w:p>
    <w:p w:rsidR="007949DF" w:rsidRDefault="007949DF" w:rsidP="007949DF">
      <w:pPr>
        <w:pStyle w:val="-"/>
        <w:ind w:firstLine="420"/>
      </w:pPr>
      <w:r>
        <w:rPr>
          <w:rFonts w:hint="eastAsia"/>
        </w:rPr>
        <w:t>传真：021-6335 0177</w:t>
      </w:r>
    </w:p>
    <w:p w:rsidR="007949DF" w:rsidRDefault="007949DF" w:rsidP="007949DF">
      <w:pPr>
        <w:pStyle w:val="-"/>
        <w:ind w:firstLine="420"/>
      </w:pPr>
      <w:r>
        <w:rPr>
          <w:rFonts w:hint="eastAsia"/>
        </w:rPr>
        <w:t>经办注册会计师：汪芳、吴凌志</w:t>
      </w:r>
    </w:p>
    <w:p w:rsidR="007949DF" w:rsidRDefault="007949DF" w:rsidP="007949DF">
      <w:pPr>
        <w:pStyle w:val="-"/>
        <w:ind w:firstLine="420"/>
      </w:pPr>
      <w:r>
        <w:rPr>
          <w:rFonts w:hint="eastAsia"/>
        </w:rPr>
        <w:t>联系人：汪芳</w:t>
      </w:r>
    </w:p>
    <w:p w:rsidR="007949DF" w:rsidRDefault="007949DF" w:rsidP="007949DF">
      <w:pPr>
        <w:pStyle w:val="-1"/>
      </w:pPr>
      <w:r>
        <w:rPr>
          <w:rFonts w:hint="eastAsia"/>
        </w:rPr>
        <w:t>§</w:t>
      </w:r>
      <w:r>
        <w:t>4 基金名称</w:t>
      </w:r>
    </w:p>
    <w:p w:rsidR="007949DF" w:rsidRDefault="007949DF" w:rsidP="007949DF">
      <w:pPr>
        <w:pStyle w:val="-"/>
        <w:ind w:firstLine="420"/>
      </w:pPr>
      <w:r>
        <w:rPr>
          <w:rFonts w:hint="eastAsia"/>
        </w:rPr>
        <w:t>招商稳乾定期开放灵活配置混合型证券投资基金</w:t>
      </w:r>
    </w:p>
    <w:p w:rsidR="007949DF" w:rsidRDefault="007949DF" w:rsidP="007949DF">
      <w:pPr>
        <w:pStyle w:val="-1"/>
      </w:pPr>
      <w:r>
        <w:rPr>
          <w:rFonts w:hint="eastAsia"/>
        </w:rPr>
        <w:t>§</w:t>
      </w:r>
      <w:r>
        <w:t>5 基金类型</w:t>
      </w:r>
    </w:p>
    <w:p w:rsidR="007949DF" w:rsidRDefault="007949DF" w:rsidP="007949DF">
      <w:pPr>
        <w:pStyle w:val="-"/>
        <w:ind w:firstLine="420"/>
      </w:pPr>
      <w:r>
        <w:rPr>
          <w:rFonts w:hint="eastAsia"/>
        </w:rPr>
        <w:t>混合型证券投资基金</w:t>
      </w:r>
    </w:p>
    <w:p w:rsidR="007949DF" w:rsidRDefault="007949DF" w:rsidP="007949DF">
      <w:pPr>
        <w:pStyle w:val="-1"/>
      </w:pPr>
      <w:r>
        <w:rPr>
          <w:rFonts w:hint="eastAsia"/>
        </w:rPr>
        <w:t>§</w:t>
      </w:r>
      <w:r>
        <w:t>6 投资目标</w:t>
      </w:r>
    </w:p>
    <w:p w:rsidR="007949DF" w:rsidRDefault="007949DF" w:rsidP="007949DF">
      <w:pPr>
        <w:pStyle w:val="-"/>
        <w:ind w:firstLine="420"/>
      </w:pPr>
      <w:r>
        <w:rPr>
          <w:rFonts w:hint="eastAsia"/>
        </w:rPr>
        <w:t>在严格控制风险的基础上，通过定期开放的形式保持适度流动性，力求取得超越基金业绩比较基准的收益。</w:t>
      </w:r>
    </w:p>
    <w:p w:rsidR="007949DF" w:rsidRDefault="007949DF" w:rsidP="007949DF">
      <w:pPr>
        <w:pStyle w:val="-1"/>
      </w:pPr>
      <w:r>
        <w:rPr>
          <w:rFonts w:hint="eastAsia"/>
        </w:rPr>
        <w:t>§</w:t>
      </w:r>
      <w:r>
        <w:t>7 投资范围</w:t>
      </w:r>
    </w:p>
    <w:p w:rsidR="007949DF" w:rsidRDefault="007949DF" w:rsidP="007949DF">
      <w:pPr>
        <w:pStyle w:val="-"/>
        <w:ind w:firstLine="420"/>
      </w:pPr>
      <w:r>
        <w:rPr>
          <w:rFonts w:hint="eastAsia"/>
        </w:rPr>
        <w:t>本基金的投资范围为具有良好流动性的金融工具，包括国内依法发行的股票（包含主板、中小板、创业板及其他经中国证监会核准上市的股票）、债券（含国债、金融债、企业债、公司债、央行票据、地方政府债、中期票据、短期融资券、次级债、可转换债券、可交换债券、中小企业私募债等）、债券回购、同业存单、货币市场工具、权证、资产支持证券、股指期货、国债期货，以及法律法规或中国证监会允许基金投资的其他金融工具（但须符合中国证监会相关规定）。</w:t>
      </w:r>
    </w:p>
    <w:p w:rsidR="007949DF" w:rsidRDefault="007949DF" w:rsidP="007949DF">
      <w:pPr>
        <w:pStyle w:val="-"/>
        <w:ind w:firstLine="420"/>
      </w:pPr>
      <w:r>
        <w:rPr>
          <w:rFonts w:hint="eastAsia"/>
        </w:rPr>
        <w:t>如法律法规或监管机构以后允许基金投资其他品种，基金管理人在履行适当程序后，可以将其纳入投资范围。</w:t>
      </w:r>
    </w:p>
    <w:p w:rsidR="007949DF" w:rsidRDefault="007949DF" w:rsidP="007949DF">
      <w:pPr>
        <w:pStyle w:val="-"/>
        <w:ind w:firstLine="420"/>
      </w:pPr>
      <w:r>
        <w:rPr>
          <w:rFonts w:hint="eastAsia"/>
        </w:rPr>
        <w:t>基金的投资组合比例为：封闭期内，股票资产占基金资产的比例为0%－100%，每个交易日日终在扣除股指期货、国债期货合约需缴纳的交易保证金后，应当保持不低于交易保证金一倍的现金；开放期内，股票资产占基金资产的比例为0%－95%，每个交易日日终在扣除股指期货、国债期货合约需缴纳的交易保证金后，现金或到期日在一年以内的政府债券的投资比例不低于基金资产净值的5%，其中，现金不包括结算备付金、存出保证金、应收申购款等。</w:t>
      </w:r>
    </w:p>
    <w:p w:rsidR="007949DF" w:rsidRDefault="007949DF" w:rsidP="007949DF">
      <w:pPr>
        <w:pStyle w:val="-"/>
        <w:ind w:firstLine="420"/>
      </w:pPr>
      <w:r>
        <w:rPr>
          <w:rFonts w:hint="eastAsia"/>
        </w:rPr>
        <w:t>如法律法规或中国证监会变更投资品种的投资比例限制，基金管理人在履行适当程序后，可以调整上述投资品种的投资比例。</w:t>
      </w:r>
    </w:p>
    <w:p w:rsidR="007949DF" w:rsidRDefault="007949DF" w:rsidP="007949DF">
      <w:pPr>
        <w:pStyle w:val="-1"/>
      </w:pPr>
      <w:r>
        <w:rPr>
          <w:rFonts w:hint="eastAsia"/>
        </w:rPr>
        <w:t>§</w:t>
      </w:r>
      <w:r>
        <w:t>8 投资策略</w:t>
      </w:r>
    </w:p>
    <w:p w:rsidR="007949DF" w:rsidRDefault="007949DF" w:rsidP="007949DF">
      <w:pPr>
        <w:pStyle w:val="-"/>
        <w:ind w:firstLine="420"/>
      </w:pPr>
      <w:r>
        <w:rPr>
          <w:rFonts w:hint="eastAsia"/>
        </w:rPr>
        <w:t>本基金通过对我国宏观经济指标、国家产业政策、货币政策和财政政策及我国资本市场的运行状况等深入研究，判断我国宏观经济发展趋势、中短期利率走势、债券市场预期风险水平和相对收益率。结合本基金封闭期和开放期的设置，采用不同的投资策略。</w:t>
      </w:r>
    </w:p>
    <w:p w:rsidR="007949DF" w:rsidRDefault="007949DF" w:rsidP="007949DF">
      <w:pPr>
        <w:pStyle w:val="-"/>
        <w:ind w:firstLine="420"/>
      </w:pPr>
      <w:r>
        <w:rPr>
          <w:rFonts w:hint="eastAsia"/>
        </w:rPr>
        <w:t>A.封闭期投资策略</w:t>
      </w:r>
    </w:p>
    <w:p w:rsidR="007949DF" w:rsidRDefault="007949DF" w:rsidP="007949DF">
      <w:pPr>
        <w:pStyle w:val="-"/>
        <w:ind w:firstLine="420"/>
      </w:pPr>
      <w:r>
        <w:rPr>
          <w:rFonts w:hint="eastAsia"/>
        </w:rPr>
        <w:t>1、大类资产配置策略</w:t>
      </w:r>
    </w:p>
    <w:p w:rsidR="007949DF" w:rsidRDefault="007949DF" w:rsidP="007949DF">
      <w:pPr>
        <w:pStyle w:val="-"/>
        <w:ind w:firstLine="420"/>
      </w:pPr>
      <w:r>
        <w:rPr>
          <w:rFonts w:hint="eastAsia"/>
        </w:rPr>
        <w:t>本基金依据定期公布的宏观和金融数据以及投资部门对于宏观经济、股市政策、市场趋势的综合分析，重点关注包括GDP增速、固定资产投资增速、净出口增速、通胀率、货币供应、利率等宏观指标的变化趋势，同时强调金融市场投资者行为分析，关注资本市场资金供求关系变化等因素，在深入分析和充分论证的基础上评估宏观经济运行及政策对资本市场的影响方向和力度，形成资产配置的整体规划，灵活调整股票资产的仓位。</w:t>
      </w:r>
    </w:p>
    <w:p w:rsidR="007949DF" w:rsidRDefault="007949DF" w:rsidP="007949DF">
      <w:pPr>
        <w:pStyle w:val="-"/>
        <w:ind w:firstLine="420"/>
      </w:pPr>
      <w:r>
        <w:rPr>
          <w:rFonts w:hint="eastAsia"/>
        </w:rPr>
        <w:t>2、股票投资策略</w:t>
      </w:r>
    </w:p>
    <w:p w:rsidR="007949DF" w:rsidRDefault="007949DF" w:rsidP="007949DF">
      <w:pPr>
        <w:pStyle w:val="-"/>
        <w:ind w:firstLine="420"/>
      </w:pPr>
      <w:r>
        <w:rPr>
          <w:rFonts w:hint="eastAsia"/>
        </w:rPr>
        <w:t>本基金主要采取自下而上的选股策略。</w:t>
      </w:r>
    </w:p>
    <w:p w:rsidR="007949DF" w:rsidRDefault="007949DF" w:rsidP="007949DF">
      <w:pPr>
        <w:pStyle w:val="-"/>
        <w:ind w:firstLine="420"/>
      </w:pPr>
      <w:r>
        <w:rPr>
          <w:rFonts w:hint="eastAsia"/>
        </w:rPr>
        <w:t>（1）使用定量分析的方法，通过财务和运营数据进行企业价值评估，初步筛选出具备优势的股票作为备选投资标的。本基金主要从盈利能力、成长能力以及估值水平等方面对股票进行考量。</w:t>
      </w:r>
    </w:p>
    <w:p w:rsidR="007949DF" w:rsidRDefault="007949DF" w:rsidP="007949DF">
      <w:pPr>
        <w:pStyle w:val="-"/>
        <w:ind w:firstLine="420"/>
      </w:pPr>
      <w:r>
        <w:rPr>
          <w:rFonts w:hint="eastAsia"/>
        </w:rPr>
        <w:t>盈利能力方面，本基金主要通过净资产收益率（ROE），毛利率，净利率，EBITDA/主营业务收入等指标分析评估上市公司创造利润的能力；</w:t>
      </w:r>
    </w:p>
    <w:p w:rsidR="007949DF" w:rsidRDefault="007949DF" w:rsidP="007949DF">
      <w:pPr>
        <w:pStyle w:val="-"/>
        <w:ind w:firstLine="420"/>
      </w:pPr>
      <w:r>
        <w:rPr>
          <w:rFonts w:hint="eastAsia"/>
        </w:rPr>
        <w:t>成长能力方面，本基金主要通过EPS增长率和主营业务收入增长率等指标分析评估上市公司未来的盈利增长速度；</w:t>
      </w:r>
    </w:p>
    <w:p w:rsidR="007949DF" w:rsidRDefault="007949DF" w:rsidP="007949DF">
      <w:pPr>
        <w:pStyle w:val="-"/>
        <w:ind w:firstLine="420"/>
      </w:pPr>
      <w:r>
        <w:rPr>
          <w:rFonts w:hint="eastAsia"/>
        </w:rPr>
        <w:t>估值水平方面，本基金主要通过市盈率（P/E）、市净率（P/B）、市盈增长比率（PEG）、自由现金流贴现（FCFF，FCFE）和企业价值/EBITDA等指标分析评估股票的估值是否有吸引力。</w:t>
      </w:r>
    </w:p>
    <w:p w:rsidR="007949DF" w:rsidRDefault="007949DF" w:rsidP="007949DF">
      <w:pPr>
        <w:pStyle w:val="-"/>
        <w:ind w:firstLine="420"/>
      </w:pPr>
      <w:r>
        <w:rPr>
          <w:rFonts w:hint="eastAsia"/>
        </w:rPr>
        <w:t>（2）公司质量评估</w:t>
      </w:r>
    </w:p>
    <w:p w:rsidR="007949DF" w:rsidRDefault="007949DF" w:rsidP="007949DF">
      <w:pPr>
        <w:pStyle w:val="-"/>
        <w:ind w:firstLine="420"/>
      </w:pPr>
      <w:r>
        <w:rPr>
          <w:rFonts w:hint="eastAsia"/>
        </w:rPr>
        <w:t>在定量分析的基础上，基金管理人将深入调研上市公司，并基于公司治理、公司发展战略、基本面变化、竞争优势、管理水平、估值比较和行业景气度趋势等关健因素，评估上市公司的中长期发展前景、成长性和核心竞争力，进一步优化备选投资标的。</w:t>
      </w:r>
    </w:p>
    <w:p w:rsidR="007949DF" w:rsidRDefault="007949DF" w:rsidP="007949DF">
      <w:pPr>
        <w:pStyle w:val="-"/>
        <w:ind w:firstLine="420"/>
      </w:pPr>
      <w:r>
        <w:rPr>
          <w:rFonts w:hint="eastAsia"/>
        </w:rPr>
        <w:t>3、债券投资策略</w:t>
      </w:r>
    </w:p>
    <w:p w:rsidR="007949DF" w:rsidRDefault="007949DF" w:rsidP="007949DF">
      <w:pPr>
        <w:pStyle w:val="-"/>
        <w:ind w:firstLine="420"/>
      </w:pPr>
      <w:r>
        <w:rPr>
          <w:rFonts w:hint="eastAsia"/>
        </w:rPr>
        <w:t>本基金采用债券投资策略包括：久期策略、期限结构策略、个券选择策略和相对价值判断策略等，对于可转换公司债等特殊品种，将根据其特点采取相应的投资策略。</w:t>
      </w:r>
    </w:p>
    <w:p w:rsidR="007949DF" w:rsidRDefault="007949DF" w:rsidP="007949DF">
      <w:pPr>
        <w:pStyle w:val="-"/>
        <w:ind w:firstLine="420"/>
      </w:pPr>
      <w:r>
        <w:rPr>
          <w:rFonts w:hint="eastAsia"/>
        </w:rPr>
        <w:t>（1）久期策略</w:t>
      </w:r>
    </w:p>
    <w:p w:rsidR="007949DF" w:rsidRDefault="007949DF" w:rsidP="007949DF">
      <w:pPr>
        <w:pStyle w:val="-"/>
        <w:ind w:firstLine="420"/>
      </w:pPr>
      <w:r>
        <w:rPr>
          <w:rFonts w:hint="eastAsia"/>
        </w:rPr>
        <w:t>根据国内外的宏观经济形势、经济周期、国家的货币政策、汇率政策等经济因素，对未来利率走势做出预测，并确定本基金投资组合久期的长短。</w:t>
      </w:r>
    </w:p>
    <w:p w:rsidR="007949DF" w:rsidRDefault="007949DF" w:rsidP="007949DF">
      <w:pPr>
        <w:pStyle w:val="-"/>
        <w:ind w:firstLine="420"/>
      </w:pPr>
      <w:r>
        <w:rPr>
          <w:rFonts w:hint="eastAsia"/>
        </w:rPr>
        <w:t>（2）期限结构策略</w:t>
      </w:r>
    </w:p>
    <w:p w:rsidR="007949DF" w:rsidRDefault="007949DF" w:rsidP="007949DF">
      <w:pPr>
        <w:pStyle w:val="-"/>
        <w:ind w:firstLine="420"/>
      </w:pPr>
      <w:r>
        <w:rPr>
          <w:rFonts w:hint="eastAsia"/>
        </w:rPr>
        <w:t>根据国际国内经济形势、国家的货币政策、汇率政策、货币市场的供需关系、投资者对未来利率的预期等因素，对收益率曲线的变动趋势及变动幅度做出预测，收益率曲线的变动趋势包括：向上平行移动、向下平行移动、曲线趋缓转折、曲线陡峭转折、曲线正蝶式移动、曲线反蝶式移动，并根据变动趋势及变动幅度预测来决定信用投资产品组合的期限结构，然后选择采取相应的期限结构策略。</w:t>
      </w:r>
    </w:p>
    <w:p w:rsidR="007949DF" w:rsidRDefault="007949DF" w:rsidP="007949DF">
      <w:pPr>
        <w:pStyle w:val="-"/>
        <w:ind w:firstLine="420"/>
      </w:pPr>
      <w:r>
        <w:rPr>
          <w:rFonts w:hint="eastAsia"/>
        </w:rPr>
        <w:t>（3）个券选择策略</w:t>
      </w:r>
    </w:p>
    <w:p w:rsidR="007949DF" w:rsidRDefault="007949DF" w:rsidP="007949DF">
      <w:pPr>
        <w:pStyle w:val="-"/>
        <w:ind w:firstLine="420"/>
      </w:pPr>
      <w:r>
        <w:rPr>
          <w:rFonts w:hint="eastAsia"/>
        </w:rPr>
        <w:t>通过分析债券收益率曲线变动、各期限段品种收益率及收益率基差波动等因素，预测收益率曲线的变动趋势，并结合流动性偏好、信用分析等多种市场因素进行分析，综合评判个券的投资价值。在个券选择的基础上，构建模拟组合，并比较不同模拟组合之间的收益和风险匹配情况，确定风险、收益匹配最佳的组合。</w:t>
      </w:r>
    </w:p>
    <w:p w:rsidR="007949DF" w:rsidRDefault="007949DF" w:rsidP="007949DF">
      <w:pPr>
        <w:pStyle w:val="-"/>
        <w:ind w:firstLine="420"/>
      </w:pPr>
      <w:r>
        <w:rPr>
          <w:rFonts w:hint="eastAsia"/>
        </w:rPr>
        <w:t>（4）相对价值判断策略</w:t>
      </w:r>
    </w:p>
    <w:p w:rsidR="007949DF" w:rsidRDefault="007949DF" w:rsidP="007949DF">
      <w:pPr>
        <w:pStyle w:val="-"/>
        <w:ind w:firstLine="420"/>
      </w:pPr>
      <w:r>
        <w:rPr>
          <w:rFonts w:hint="eastAsia"/>
        </w:rPr>
        <w:t>根据对同类债券的相对价值判断，选择合适的交易时机，增持相对低估、价格将上升的债券，减持相对高估、价格将下降的债券。</w:t>
      </w:r>
    </w:p>
    <w:p w:rsidR="007949DF" w:rsidRDefault="007949DF" w:rsidP="007949DF">
      <w:pPr>
        <w:pStyle w:val="-"/>
        <w:ind w:firstLine="420"/>
      </w:pPr>
      <w:r>
        <w:rPr>
          <w:rFonts w:hint="eastAsia"/>
        </w:rPr>
        <w:t>（5）可转换债券和可交换债券投资策略</w:t>
      </w:r>
    </w:p>
    <w:p w:rsidR="007949DF" w:rsidRDefault="007949DF" w:rsidP="007949DF">
      <w:pPr>
        <w:pStyle w:val="-"/>
        <w:ind w:firstLine="420"/>
      </w:pPr>
      <w:r>
        <w:rPr>
          <w:rFonts w:hint="eastAsia"/>
        </w:rPr>
        <w:t>可转换债券和可交换债券的价值主要取决于其股权价值、债券价值和内嵌期权价值，本基金管理人将对可转换债券和可交换债券的价值进行评估，选择具有较高投资价值的可转换债券、可交换债券进行投资。此外，本基金还将根据新发可转债和可交换债券的预计中签率、模型定价结果，积极参与可转债和可交换债券新券的申购。</w:t>
      </w:r>
    </w:p>
    <w:p w:rsidR="007949DF" w:rsidRDefault="007949DF" w:rsidP="007949DF">
      <w:pPr>
        <w:pStyle w:val="-"/>
        <w:ind w:firstLine="420"/>
      </w:pPr>
      <w:r>
        <w:rPr>
          <w:rFonts w:hint="eastAsia"/>
        </w:rPr>
        <w:t>4、权证投资策略</w:t>
      </w:r>
    </w:p>
    <w:p w:rsidR="007949DF" w:rsidRDefault="007949DF" w:rsidP="007949DF">
      <w:pPr>
        <w:pStyle w:val="-"/>
        <w:ind w:firstLine="420"/>
      </w:pPr>
      <w:r>
        <w:rPr>
          <w:rFonts w:hint="eastAsia"/>
        </w:rPr>
        <w:t>本基金对权证资产的投资主要是通过分析影响权证内在价值最重要的两种因素——标的资产价格以及市场隐含波动率的变化，灵活构建避险策略，波动率差策略以及套利策略。</w:t>
      </w:r>
    </w:p>
    <w:p w:rsidR="007949DF" w:rsidRDefault="007949DF" w:rsidP="007949DF">
      <w:pPr>
        <w:pStyle w:val="-"/>
        <w:ind w:firstLine="420"/>
      </w:pPr>
      <w:r>
        <w:rPr>
          <w:rFonts w:hint="eastAsia"/>
        </w:rPr>
        <w:t>5、股指期货投资策略</w:t>
      </w:r>
    </w:p>
    <w:p w:rsidR="007949DF" w:rsidRDefault="007949DF" w:rsidP="007949DF">
      <w:pPr>
        <w:pStyle w:val="-"/>
        <w:ind w:firstLine="420"/>
      </w:pPr>
      <w:r>
        <w:rPr>
          <w:rFonts w:hint="eastAsia"/>
        </w:rPr>
        <w:t>本基金投资股指期货将根据风险管理的原则，主要选择流动性好、交易活跃的股指期货合约。本基金力争利用股指期货的杠杆作用，以实现管理市场风险和调节股票仓位的目的。</w:t>
      </w:r>
    </w:p>
    <w:p w:rsidR="007949DF" w:rsidRDefault="007949DF" w:rsidP="007949DF">
      <w:pPr>
        <w:pStyle w:val="-"/>
        <w:ind w:firstLine="420"/>
      </w:pPr>
      <w:r>
        <w:rPr>
          <w:rFonts w:hint="eastAsia"/>
        </w:rPr>
        <w:t>6、国债期货投资策略</w:t>
      </w:r>
    </w:p>
    <w:p w:rsidR="007949DF" w:rsidRDefault="007949DF" w:rsidP="007949DF">
      <w:pPr>
        <w:pStyle w:val="-"/>
        <w:ind w:firstLine="420"/>
      </w:pPr>
      <w:r>
        <w:rPr>
          <w:rFonts w:hint="eastAsia"/>
        </w:rPr>
        <w:t>本基金参与国债期货投资是为了有效控制债券市场的系统性风险，本基金将根据风险管理原则，以套期保值为主要目的，适度运用国债期货提高投资组合运作效率。在国债期货投资过程中，基金管理人通过对宏观经济和利率市场走势的分析与判断，并充分考虑国债期货的收益性、流动性及风险特征，通过资产配置，谨慎进行投资，以调整债券组合的久期，降低投资组合的整体风险。</w:t>
      </w:r>
    </w:p>
    <w:p w:rsidR="007949DF" w:rsidRDefault="007949DF" w:rsidP="007949DF">
      <w:pPr>
        <w:pStyle w:val="-"/>
        <w:ind w:firstLine="420"/>
      </w:pPr>
      <w:r>
        <w:rPr>
          <w:rFonts w:hint="eastAsia"/>
        </w:rPr>
        <w:t>7、资产支持证券投资策略</w:t>
      </w:r>
    </w:p>
    <w:p w:rsidR="007949DF" w:rsidRDefault="007949DF" w:rsidP="007949DF">
      <w:pPr>
        <w:pStyle w:val="-"/>
        <w:ind w:firstLine="420"/>
      </w:pPr>
      <w:r>
        <w:rPr>
          <w:rFonts w:hint="eastAsia"/>
        </w:rPr>
        <w:t>在控制风险的前提下，本基金对资产支持证券从五个方面综合定价，选择低估的品种进行投资。五个方面包括信用因素、流动性因素、利率因素、税收因素和提前还款因素。而当前的信用因素是需要重点考虑的因素。</w:t>
      </w:r>
    </w:p>
    <w:p w:rsidR="007949DF" w:rsidRDefault="007949DF" w:rsidP="007949DF">
      <w:pPr>
        <w:pStyle w:val="-"/>
        <w:ind w:firstLine="420"/>
      </w:pPr>
      <w:r>
        <w:rPr>
          <w:rFonts w:hint="eastAsia"/>
        </w:rPr>
        <w:t>8、中小企业私募债券投资策略</w:t>
      </w:r>
    </w:p>
    <w:p w:rsidR="007949DF" w:rsidRDefault="007949DF" w:rsidP="007949DF">
      <w:pPr>
        <w:pStyle w:val="-"/>
        <w:ind w:firstLine="420"/>
      </w:pPr>
      <w:r>
        <w:rPr>
          <w:rFonts w:hint="eastAsia"/>
        </w:rPr>
        <w:t>中小企业私募债具有票面利率较高、信用风险较大、二级市场流动性较差等特点。因此本基金审慎投资中小企业私募债券。针对市场系统性信用风险，本基金主要通过调整中小企业私募债类属资产的配置比例，谋求避险增收。针对非系统性信用风险，本基金通过分析发债主体的信用水平及个债增信措施，量化比较判断估值，精选个债，谋求避险增收。本基金主要采取买入持有到期策略；当预期发债企业的基本面情况出现恶化时，采取“尽早出售”策略，控制投资风险。另外，部分中小企业私募债内嵌转股选择权，本基金将通过深入的基本面分析及定性定量研究，自下而上地精选个债，在控制风险的前提下，谋求内嵌转股权潜在的增强收益。</w:t>
      </w:r>
    </w:p>
    <w:p w:rsidR="007949DF" w:rsidRDefault="007949DF" w:rsidP="007949DF">
      <w:pPr>
        <w:pStyle w:val="-"/>
        <w:ind w:firstLine="420"/>
      </w:pPr>
      <w:r>
        <w:rPr>
          <w:rFonts w:hint="eastAsia"/>
        </w:rPr>
        <w:t>B.开放期投资策略</w:t>
      </w:r>
    </w:p>
    <w:p w:rsidR="007949DF" w:rsidRDefault="007949DF" w:rsidP="007949DF">
      <w:pPr>
        <w:pStyle w:val="-"/>
        <w:ind w:firstLine="420"/>
      </w:pPr>
      <w:r>
        <w:rPr>
          <w:rFonts w:hint="eastAsia"/>
        </w:rPr>
        <w:t>开放期内，本基金为保持较高的流动性，在遵守本基金有关投资限制与投资比例的前提下，主要配置高流动性的投资品种，防范流动性风险，满足开放期流动性的需求。</w:t>
      </w:r>
    </w:p>
    <w:p w:rsidR="007949DF" w:rsidRDefault="007949DF" w:rsidP="007949DF">
      <w:pPr>
        <w:pStyle w:val="-1"/>
      </w:pPr>
      <w:r>
        <w:rPr>
          <w:rFonts w:hint="eastAsia"/>
        </w:rPr>
        <w:t>§</w:t>
      </w:r>
      <w:r>
        <w:t>9 投资决策程序</w:t>
      </w:r>
    </w:p>
    <w:p w:rsidR="007949DF" w:rsidRDefault="007949DF" w:rsidP="007949DF">
      <w:pPr>
        <w:pStyle w:val="-"/>
        <w:ind w:firstLine="420"/>
      </w:pPr>
      <w:r>
        <w:rPr>
          <w:rFonts w:hint="eastAsia"/>
        </w:rPr>
        <w:t>本基金采用投资决策委员会领导下的团队式投资管理模式。投资决策委员会定期就投资管理业务的重大问题进行讨论。基金经理、研究员、交易员在投资管理过程中责任明确、密切合作，在各自职责内按照业务程序独立工作并合理地相互制衡。具体的投资管理程序如下：</w:t>
      </w:r>
    </w:p>
    <w:p w:rsidR="007949DF" w:rsidRDefault="007949DF" w:rsidP="007949DF">
      <w:pPr>
        <w:pStyle w:val="-"/>
        <w:ind w:firstLine="420"/>
      </w:pPr>
      <w:r>
        <w:rPr>
          <w:rFonts w:hint="eastAsia"/>
        </w:rPr>
        <w:t>（1）投资决策委员会审议投资策略、资产配置和其它重大事项；</w:t>
      </w:r>
    </w:p>
    <w:p w:rsidR="007949DF" w:rsidRDefault="007949DF" w:rsidP="007949DF">
      <w:pPr>
        <w:pStyle w:val="-"/>
        <w:ind w:firstLine="420"/>
      </w:pPr>
      <w:r>
        <w:rPr>
          <w:rFonts w:hint="eastAsia"/>
        </w:rPr>
        <w:t>（2）投资部门通过投资例会等方式讨论拟投资的个券，研究员构建模拟组合；</w:t>
      </w:r>
    </w:p>
    <w:p w:rsidR="007949DF" w:rsidRDefault="007949DF" w:rsidP="007949DF">
      <w:pPr>
        <w:pStyle w:val="-"/>
        <w:ind w:firstLine="420"/>
      </w:pPr>
      <w:r>
        <w:rPr>
          <w:rFonts w:hint="eastAsia"/>
        </w:rPr>
        <w:t>（3）基金经理根据所管基金的特点，确定基金投资组合；</w:t>
      </w:r>
    </w:p>
    <w:p w:rsidR="007949DF" w:rsidRDefault="007949DF" w:rsidP="007949DF">
      <w:pPr>
        <w:pStyle w:val="-"/>
        <w:ind w:firstLine="420"/>
      </w:pPr>
      <w:r>
        <w:rPr>
          <w:rFonts w:hint="eastAsia"/>
        </w:rPr>
        <w:t>（4）基金经理发送投资指令；</w:t>
      </w:r>
    </w:p>
    <w:p w:rsidR="007949DF" w:rsidRDefault="007949DF" w:rsidP="007949DF">
      <w:pPr>
        <w:pStyle w:val="-"/>
        <w:ind w:firstLine="420"/>
      </w:pPr>
      <w:r>
        <w:rPr>
          <w:rFonts w:hint="eastAsia"/>
        </w:rPr>
        <w:t>（5）交易部审核与执行投资指令；</w:t>
      </w:r>
    </w:p>
    <w:p w:rsidR="007949DF" w:rsidRDefault="007949DF" w:rsidP="007949DF">
      <w:pPr>
        <w:pStyle w:val="-"/>
        <w:ind w:firstLine="420"/>
      </w:pPr>
      <w:r>
        <w:rPr>
          <w:rFonts w:hint="eastAsia"/>
        </w:rPr>
        <w:t>（6）数量分析人员对投资组合的分析与评估；</w:t>
      </w:r>
    </w:p>
    <w:p w:rsidR="007949DF" w:rsidRDefault="007949DF" w:rsidP="007949DF">
      <w:pPr>
        <w:pStyle w:val="-"/>
        <w:ind w:firstLine="420"/>
      </w:pPr>
      <w:r>
        <w:rPr>
          <w:rFonts w:hint="eastAsia"/>
        </w:rPr>
        <w:t>（7）基金经理对组合的检讨与调整。</w:t>
      </w:r>
    </w:p>
    <w:p w:rsidR="007949DF" w:rsidRDefault="007949DF" w:rsidP="007949DF">
      <w:pPr>
        <w:pStyle w:val="-"/>
        <w:ind w:firstLine="420"/>
      </w:pPr>
      <w:r>
        <w:rPr>
          <w:rFonts w:hint="eastAsia"/>
        </w:rPr>
        <w:t>在投资决策过程中，风险管理部门负责对各决策环节的事前及事后风险、操作风险等投资风险进行监控，并在整个投资流程完成后，对投资风险及绩效做出评估，提供给投资决策委员会、投资总监、基金经理等相关人员，以供决策参考。</w:t>
      </w:r>
    </w:p>
    <w:p w:rsidR="007949DF" w:rsidRDefault="007949DF" w:rsidP="007949DF">
      <w:pPr>
        <w:pStyle w:val="-1"/>
      </w:pPr>
      <w:r>
        <w:rPr>
          <w:rFonts w:hint="eastAsia"/>
        </w:rPr>
        <w:t>§</w:t>
      </w:r>
      <w:r>
        <w:t>10 业绩比较基准</w:t>
      </w:r>
    </w:p>
    <w:p w:rsidR="007949DF" w:rsidRDefault="007949DF" w:rsidP="007949DF">
      <w:pPr>
        <w:pStyle w:val="-"/>
        <w:ind w:firstLine="420"/>
      </w:pPr>
      <w:r>
        <w:rPr>
          <w:rFonts w:hint="eastAsia"/>
        </w:rPr>
        <w:t>本基金的业绩比较基准为：中证全债指数收益率*70%+沪深300指数收益率*30%。</w:t>
      </w:r>
    </w:p>
    <w:p w:rsidR="007949DF" w:rsidRDefault="007949DF" w:rsidP="007949DF">
      <w:pPr>
        <w:pStyle w:val="-"/>
        <w:ind w:firstLine="420"/>
      </w:pPr>
      <w:r>
        <w:rPr>
          <w:rFonts w:hint="eastAsia"/>
        </w:rPr>
        <w:t>沪深300指数选样科学客观，行业代表性好，流动性高，抗操纵性强，是目前市场上较有影响力的股票投资业绩比较基准。而中证全债指数能够较好的反映债券市场变动的全貌，适合作为本基金债券投资的比较基准。基于本基金的投资范围和投资比例限制，选用上述业绩比较基准能够忠实反映本基金的风险收益特征。</w:t>
      </w:r>
    </w:p>
    <w:p w:rsidR="007949DF" w:rsidRDefault="007949DF" w:rsidP="007949DF">
      <w:pPr>
        <w:pStyle w:val="-"/>
        <w:ind w:firstLine="420"/>
      </w:pPr>
      <w:r>
        <w:rPr>
          <w:rFonts w:hint="eastAsia"/>
        </w:rPr>
        <w:t>如果今后法律法规发生变化，或者有更权威的、更能为市场普遍接受的业绩比较基准推出，或者本基金业绩比较基准停止发布，或者是市场上出现更加适合用于本基金的业绩比较基准的指数时，本基金管理人可以依据维护投资人合法权益的原则，在与基金托管人协商一致并报中国证监会备案后，适当调整业绩比较基准并及时公告，而无需召开基金份额持有人大会。</w:t>
      </w:r>
    </w:p>
    <w:p w:rsidR="007949DF" w:rsidRDefault="007949DF" w:rsidP="007949DF">
      <w:pPr>
        <w:pStyle w:val="-1"/>
      </w:pPr>
      <w:r>
        <w:rPr>
          <w:rFonts w:hint="eastAsia"/>
        </w:rPr>
        <w:t>§</w:t>
      </w:r>
      <w:r>
        <w:t>11 风险收益特征</w:t>
      </w:r>
    </w:p>
    <w:p w:rsidR="007949DF" w:rsidRDefault="007949DF" w:rsidP="007949DF">
      <w:pPr>
        <w:pStyle w:val="-"/>
        <w:ind w:firstLine="420"/>
      </w:pPr>
      <w:r>
        <w:rPr>
          <w:rFonts w:hint="eastAsia"/>
        </w:rPr>
        <w:t>本基金属于混合型基金，其预期的风险和收益高于货币市场型基金、债券型基金，低于股票型基金，属于证券投资基金中中高风险、中高预期收益的品种。</w:t>
      </w:r>
    </w:p>
    <w:p w:rsidR="007949DF" w:rsidRDefault="007949DF" w:rsidP="007949DF">
      <w:pPr>
        <w:pStyle w:val="-1"/>
      </w:pPr>
      <w:r>
        <w:rPr>
          <w:rFonts w:hint="eastAsia"/>
        </w:rPr>
        <w:t>§</w:t>
      </w:r>
      <w:r>
        <w:t>12 基金投资组合报告</w:t>
      </w:r>
    </w:p>
    <w:p w:rsidR="007949DF" w:rsidRDefault="007949DF" w:rsidP="007949DF">
      <w:pPr>
        <w:pStyle w:val="-"/>
        <w:ind w:firstLine="420"/>
      </w:pPr>
      <w:r>
        <w:rPr>
          <w:rFonts w:hint="eastAsia"/>
        </w:rPr>
        <w:t>招商稳乾定期开放灵活配置混合型证券投资基金管理人－招商基金管理有限公司的董事会及董事保证本报告所载资料不存在虚假记载、误导性陈述或重大遗漏，并对其内容的真实性、准确性和完整性承担个别及连带责任。</w:t>
      </w:r>
    </w:p>
    <w:p w:rsidR="007949DF" w:rsidRDefault="007949DF" w:rsidP="007949DF">
      <w:pPr>
        <w:pStyle w:val="-"/>
        <w:ind w:firstLine="420"/>
      </w:pPr>
      <w:r>
        <w:rPr>
          <w:rFonts w:hint="eastAsia"/>
        </w:rPr>
        <w:t>本投资组合报告所载数据截至2018年9月30日，来源于《招商稳乾定期开放灵活配置混合型证券投资基金2018年第3季度报告》。</w:t>
      </w:r>
    </w:p>
    <w:p w:rsidR="007949DF" w:rsidRDefault="007949DF" w:rsidP="007949DF">
      <w:pPr>
        <w:pStyle w:val="-3"/>
      </w:pPr>
      <w:r>
        <w:t xml:space="preserve">1 </w:t>
      </w:r>
      <w:r>
        <w:t>报告期末基金资产组合情况</w:t>
      </w:r>
    </w:p>
    <w:tbl>
      <w:tblPr>
        <w:tblStyle w:val="-0"/>
        <w:tblW w:w="8306" w:type="dxa"/>
        <w:tblLayout w:type="fixed"/>
        <w:tblLook w:val="04A0"/>
      </w:tblPr>
      <w:tblGrid>
        <w:gridCol w:w="704"/>
        <w:gridCol w:w="2552"/>
        <w:gridCol w:w="1842"/>
        <w:gridCol w:w="3208"/>
      </w:tblGrid>
      <w:tr w:rsidR="007949DF" w:rsidTr="005774C6">
        <w:trPr>
          <w:cnfStyle w:val="100000000000"/>
        </w:trPr>
        <w:tc>
          <w:tcPr>
            <w:tcW w:w="704" w:type="dxa"/>
            <w:vAlign w:val="center"/>
          </w:tcPr>
          <w:p w:rsidR="007949DF" w:rsidRDefault="007949DF" w:rsidP="007949DF">
            <w:pPr>
              <w:jc w:val="center"/>
            </w:pPr>
            <w:r>
              <w:rPr>
                <w:rFonts w:hint="eastAsia"/>
              </w:rPr>
              <w:t>序号</w:t>
            </w:r>
          </w:p>
        </w:tc>
        <w:tc>
          <w:tcPr>
            <w:tcW w:w="2552" w:type="dxa"/>
            <w:vAlign w:val="center"/>
          </w:tcPr>
          <w:p w:rsidR="007949DF" w:rsidRDefault="007949DF" w:rsidP="007949DF">
            <w:pPr>
              <w:jc w:val="center"/>
            </w:pPr>
            <w:r>
              <w:rPr>
                <w:rFonts w:hint="eastAsia"/>
              </w:rPr>
              <w:t>项目</w:t>
            </w:r>
          </w:p>
        </w:tc>
        <w:tc>
          <w:tcPr>
            <w:tcW w:w="1842" w:type="dxa"/>
            <w:vAlign w:val="center"/>
          </w:tcPr>
          <w:p w:rsidR="007949DF" w:rsidRDefault="007949DF" w:rsidP="007949DF">
            <w:pPr>
              <w:jc w:val="center"/>
            </w:pPr>
            <w:r>
              <w:rPr>
                <w:rFonts w:hint="eastAsia"/>
              </w:rPr>
              <w:t>金额（元）</w:t>
            </w:r>
          </w:p>
        </w:tc>
        <w:tc>
          <w:tcPr>
            <w:tcW w:w="3208" w:type="dxa"/>
            <w:vAlign w:val="center"/>
          </w:tcPr>
          <w:p w:rsidR="007949DF" w:rsidRDefault="007949DF" w:rsidP="007949DF">
            <w:pPr>
              <w:jc w:val="center"/>
            </w:pPr>
            <w:r>
              <w:rPr>
                <w:rFonts w:hint="eastAsia"/>
              </w:rPr>
              <w:t>占基金总资产的比例（</w:t>
            </w:r>
            <w:r>
              <w:rPr>
                <w:rFonts w:hint="eastAsia"/>
              </w:rPr>
              <w:t>%</w:t>
            </w:r>
            <w:r>
              <w:rPr>
                <w:rFonts w:hint="eastAsia"/>
              </w:rPr>
              <w:t>）</w:t>
            </w:r>
          </w:p>
        </w:tc>
      </w:tr>
      <w:tr w:rsidR="007949DF" w:rsidTr="005774C6">
        <w:tc>
          <w:tcPr>
            <w:tcW w:w="704" w:type="dxa"/>
          </w:tcPr>
          <w:p w:rsidR="007949DF" w:rsidRDefault="007949DF" w:rsidP="007949DF">
            <w:pPr>
              <w:jc w:val="center"/>
            </w:pPr>
            <w:r>
              <w:t>1</w:t>
            </w:r>
          </w:p>
        </w:tc>
        <w:tc>
          <w:tcPr>
            <w:tcW w:w="2552" w:type="dxa"/>
          </w:tcPr>
          <w:p w:rsidR="007949DF" w:rsidRDefault="007949DF" w:rsidP="007949DF">
            <w:pPr>
              <w:jc w:val="left"/>
            </w:pPr>
            <w:r>
              <w:rPr>
                <w:rFonts w:hint="eastAsia"/>
              </w:rPr>
              <w:t>权益投资</w:t>
            </w:r>
          </w:p>
        </w:tc>
        <w:tc>
          <w:tcPr>
            <w:tcW w:w="1842" w:type="dxa"/>
          </w:tcPr>
          <w:p w:rsidR="007949DF" w:rsidRDefault="007949DF" w:rsidP="007949DF">
            <w:pPr>
              <w:jc w:val="right"/>
            </w:pPr>
            <w:r>
              <w:t>13,182,355.27</w:t>
            </w:r>
          </w:p>
        </w:tc>
        <w:tc>
          <w:tcPr>
            <w:tcW w:w="3208" w:type="dxa"/>
          </w:tcPr>
          <w:p w:rsidR="007949DF" w:rsidRDefault="007949DF" w:rsidP="007949DF">
            <w:pPr>
              <w:jc w:val="right"/>
            </w:pPr>
            <w:r>
              <w:t>20.20</w:t>
            </w:r>
          </w:p>
        </w:tc>
      </w:tr>
      <w:tr w:rsidR="007949DF" w:rsidTr="005774C6">
        <w:tc>
          <w:tcPr>
            <w:tcW w:w="704" w:type="dxa"/>
          </w:tcPr>
          <w:p w:rsidR="007949DF" w:rsidRDefault="007949DF" w:rsidP="007949DF">
            <w:pPr>
              <w:jc w:val="center"/>
            </w:pPr>
          </w:p>
        </w:tc>
        <w:tc>
          <w:tcPr>
            <w:tcW w:w="2552" w:type="dxa"/>
          </w:tcPr>
          <w:p w:rsidR="007949DF" w:rsidRDefault="007949DF" w:rsidP="007949DF">
            <w:pPr>
              <w:jc w:val="left"/>
            </w:pPr>
            <w:r>
              <w:rPr>
                <w:rFonts w:hint="eastAsia"/>
              </w:rPr>
              <w:t>其中：股票</w:t>
            </w:r>
          </w:p>
        </w:tc>
        <w:tc>
          <w:tcPr>
            <w:tcW w:w="1842" w:type="dxa"/>
          </w:tcPr>
          <w:p w:rsidR="007949DF" w:rsidRDefault="007949DF" w:rsidP="007949DF">
            <w:pPr>
              <w:jc w:val="right"/>
            </w:pPr>
            <w:r>
              <w:t>13,182,355.27</w:t>
            </w:r>
          </w:p>
        </w:tc>
        <w:tc>
          <w:tcPr>
            <w:tcW w:w="3208" w:type="dxa"/>
          </w:tcPr>
          <w:p w:rsidR="007949DF" w:rsidRDefault="007949DF" w:rsidP="007949DF">
            <w:pPr>
              <w:jc w:val="right"/>
            </w:pPr>
            <w:r>
              <w:t>20.20</w:t>
            </w:r>
          </w:p>
        </w:tc>
      </w:tr>
      <w:tr w:rsidR="007949DF" w:rsidTr="005774C6">
        <w:tc>
          <w:tcPr>
            <w:tcW w:w="704" w:type="dxa"/>
          </w:tcPr>
          <w:p w:rsidR="007949DF" w:rsidRDefault="007949DF" w:rsidP="007949DF">
            <w:pPr>
              <w:jc w:val="center"/>
            </w:pPr>
            <w:r>
              <w:t>2</w:t>
            </w:r>
          </w:p>
        </w:tc>
        <w:tc>
          <w:tcPr>
            <w:tcW w:w="2552" w:type="dxa"/>
          </w:tcPr>
          <w:p w:rsidR="007949DF" w:rsidRDefault="007949DF" w:rsidP="007949DF">
            <w:pPr>
              <w:jc w:val="left"/>
            </w:pPr>
            <w:r>
              <w:rPr>
                <w:rFonts w:hint="eastAsia"/>
              </w:rPr>
              <w:t>基金投资</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center"/>
            </w:pPr>
            <w:r>
              <w:t>3</w:t>
            </w:r>
          </w:p>
        </w:tc>
        <w:tc>
          <w:tcPr>
            <w:tcW w:w="2552" w:type="dxa"/>
          </w:tcPr>
          <w:p w:rsidR="007949DF" w:rsidRDefault="007949DF" w:rsidP="007949DF">
            <w:pPr>
              <w:jc w:val="left"/>
            </w:pPr>
            <w:r>
              <w:rPr>
                <w:rFonts w:hint="eastAsia"/>
              </w:rPr>
              <w:t>固定收益投资</w:t>
            </w:r>
          </w:p>
        </w:tc>
        <w:tc>
          <w:tcPr>
            <w:tcW w:w="1842" w:type="dxa"/>
          </w:tcPr>
          <w:p w:rsidR="007949DF" w:rsidRDefault="007949DF" w:rsidP="007949DF">
            <w:pPr>
              <w:jc w:val="right"/>
            </w:pPr>
            <w:r>
              <w:t>41,383,045.38</w:t>
            </w:r>
          </w:p>
        </w:tc>
        <w:tc>
          <w:tcPr>
            <w:tcW w:w="3208" w:type="dxa"/>
          </w:tcPr>
          <w:p w:rsidR="007949DF" w:rsidRDefault="007949DF" w:rsidP="007949DF">
            <w:pPr>
              <w:jc w:val="right"/>
            </w:pPr>
            <w:r>
              <w:t>63.42</w:t>
            </w:r>
          </w:p>
        </w:tc>
      </w:tr>
      <w:tr w:rsidR="007949DF" w:rsidTr="005774C6">
        <w:tc>
          <w:tcPr>
            <w:tcW w:w="704" w:type="dxa"/>
          </w:tcPr>
          <w:p w:rsidR="007949DF" w:rsidRDefault="007949DF" w:rsidP="007949DF">
            <w:pPr>
              <w:jc w:val="center"/>
            </w:pPr>
          </w:p>
        </w:tc>
        <w:tc>
          <w:tcPr>
            <w:tcW w:w="2552" w:type="dxa"/>
          </w:tcPr>
          <w:p w:rsidR="007949DF" w:rsidRDefault="007949DF" w:rsidP="007949DF">
            <w:pPr>
              <w:jc w:val="left"/>
            </w:pPr>
            <w:r>
              <w:rPr>
                <w:rFonts w:hint="eastAsia"/>
              </w:rPr>
              <w:t>其中：债券</w:t>
            </w:r>
          </w:p>
        </w:tc>
        <w:tc>
          <w:tcPr>
            <w:tcW w:w="1842" w:type="dxa"/>
          </w:tcPr>
          <w:p w:rsidR="007949DF" w:rsidRDefault="007949DF" w:rsidP="007949DF">
            <w:pPr>
              <w:jc w:val="right"/>
            </w:pPr>
            <w:r>
              <w:t>41,383,045.38</w:t>
            </w:r>
          </w:p>
        </w:tc>
        <w:tc>
          <w:tcPr>
            <w:tcW w:w="3208" w:type="dxa"/>
          </w:tcPr>
          <w:p w:rsidR="007949DF" w:rsidRDefault="007949DF" w:rsidP="007949DF">
            <w:pPr>
              <w:jc w:val="right"/>
            </w:pPr>
            <w:r>
              <w:t>63.42</w:t>
            </w:r>
          </w:p>
        </w:tc>
      </w:tr>
      <w:tr w:rsidR="007949DF" w:rsidTr="005774C6">
        <w:tc>
          <w:tcPr>
            <w:tcW w:w="704" w:type="dxa"/>
          </w:tcPr>
          <w:p w:rsidR="007949DF" w:rsidRDefault="007949DF" w:rsidP="007949DF">
            <w:pPr>
              <w:jc w:val="center"/>
            </w:pPr>
          </w:p>
        </w:tc>
        <w:tc>
          <w:tcPr>
            <w:tcW w:w="2552" w:type="dxa"/>
          </w:tcPr>
          <w:p w:rsidR="007949DF" w:rsidRDefault="007949DF" w:rsidP="007949DF">
            <w:pPr>
              <w:jc w:val="left"/>
            </w:pPr>
            <w:r>
              <w:rPr>
                <w:rFonts w:hint="eastAsia"/>
              </w:rPr>
              <w:t>资产支持证券</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center"/>
            </w:pPr>
            <w:r>
              <w:t>4</w:t>
            </w:r>
          </w:p>
        </w:tc>
        <w:tc>
          <w:tcPr>
            <w:tcW w:w="2552" w:type="dxa"/>
          </w:tcPr>
          <w:p w:rsidR="007949DF" w:rsidRDefault="007949DF" w:rsidP="007949DF">
            <w:pPr>
              <w:jc w:val="left"/>
            </w:pPr>
            <w:r>
              <w:rPr>
                <w:rFonts w:hint="eastAsia"/>
              </w:rPr>
              <w:t>贵金属投资</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center"/>
            </w:pPr>
            <w:r>
              <w:t>5</w:t>
            </w:r>
          </w:p>
        </w:tc>
        <w:tc>
          <w:tcPr>
            <w:tcW w:w="2552" w:type="dxa"/>
          </w:tcPr>
          <w:p w:rsidR="007949DF" w:rsidRDefault="007949DF" w:rsidP="007949DF">
            <w:pPr>
              <w:jc w:val="left"/>
            </w:pPr>
            <w:r>
              <w:rPr>
                <w:rFonts w:hint="eastAsia"/>
              </w:rPr>
              <w:t>金融衍生品投资</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center"/>
            </w:pPr>
            <w:r>
              <w:t>6</w:t>
            </w:r>
          </w:p>
        </w:tc>
        <w:tc>
          <w:tcPr>
            <w:tcW w:w="2552" w:type="dxa"/>
          </w:tcPr>
          <w:p w:rsidR="007949DF" w:rsidRDefault="007949DF" w:rsidP="007949DF">
            <w:pPr>
              <w:jc w:val="left"/>
            </w:pPr>
            <w:r>
              <w:rPr>
                <w:rFonts w:hint="eastAsia"/>
              </w:rPr>
              <w:t>买入返售金融资产</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center"/>
            </w:pPr>
          </w:p>
        </w:tc>
        <w:tc>
          <w:tcPr>
            <w:tcW w:w="2552" w:type="dxa"/>
          </w:tcPr>
          <w:p w:rsidR="007949DF" w:rsidRDefault="007949DF" w:rsidP="007949DF">
            <w:pPr>
              <w:jc w:val="left"/>
            </w:pPr>
            <w:r>
              <w:rPr>
                <w:rFonts w:hint="eastAsia"/>
              </w:rPr>
              <w:t>其中：买断式回购的买入返售金融资产</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center"/>
            </w:pPr>
            <w:r>
              <w:t>7</w:t>
            </w:r>
          </w:p>
        </w:tc>
        <w:tc>
          <w:tcPr>
            <w:tcW w:w="2552" w:type="dxa"/>
          </w:tcPr>
          <w:p w:rsidR="007949DF" w:rsidRDefault="007949DF" w:rsidP="007949DF">
            <w:pPr>
              <w:jc w:val="left"/>
            </w:pPr>
            <w:r>
              <w:rPr>
                <w:rFonts w:hint="eastAsia"/>
              </w:rPr>
              <w:t>银行存款和结算备付金合计</w:t>
            </w:r>
          </w:p>
        </w:tc>
        <w:tc>
          <w:tcPr>
            <w:tcW w:w="1842" w:type="dxa"/>
          </w:tcPr>
          <w:p w:rsidR="007949DF" w:rsidRDefault="007949DF" w:rsidP="007949DF">
            <w:pPr>
              <w:jc w:val="right"/>
            </w:pPr>
            <w:r>
              <w:t>9,803,370.93</w:t>
            </w:r>
          </w:p>
        </w:tc>
        <w:tc>
          <w:tcPr>
            <w:tcW w:w="3208" w:type="dxa"/>
          </w:tcPr>
          <w:p w:rsidR="007949DF" w:rsidRDefault="007949DF" w:rsidP="007949DF">
            <w:pPr>
              <w:jc w:val="right"/>
            </w:pPr>
            <w:r>
              <w:t>15.02</w:t>
            </w:r>
          </w:p>
        </w:tc>
      </w:tr>
      <w:tr w:rsidR="007949DF" w:rsidTr="005774C6">
        <w:tc>
          <w:tcPr>
            <w:tcW w:w="704" w:type="dxa"/>
          </w:tcPr>
          <w:p w:rsidR="007949DF" w:rsidRDefault="007949DF" w:rsidP="007949DF">
            <w:pPr>
              <w:jc w:val="center"/>
            </w:pPr>
            <w:r>
              <w:t>8</w:t>
            </w:r>
          </w:p>
        </w:tc>
        <w:tc>
          <w:tcPr>
            <w:tcW w:w="2552" w:type="dxa"/>
          </w:tcPr>
          <w:p w:rsidR="007949DF" w:rsidRDefault="007949DF" w:rsidP="007949DF">
            <w:pPr>
              <w:jc w:val="left"/>
            </w:pPr>
            <w:r>
              <w:rPr>
                <w:rFonts w:hint="eastAsia"/>
              </w:rPr>
              <w:t>其他资产</w:t>
            </w:r>
          </w:p>
        </w:tc>
        <w:tc>
          <w:tcPr>
            <w:tcW w:w="1842" w:type="dxa"/>
          </w:tcPr>
          <w:p w:rsidR="007949DF" w:rsidRDefault="007949DF" w:rsidP="007949DF">
            <w:pPr>
              <w:jc w:val="right"/>
            </w:pPr>
            <w:r>
              <w:t>888,474.51</w:t>
            </w:r>
          </w:p>
        </w:tc>
        <w:tc>
          <w:tcPr>
            <w:tcW w:w="3208" w:type="dxa"/>
          </w:tcPr>
          <w:p w:rsidR="007949DF" w:rsidRDefault="007949DF" w:rsidP="007949DF">
            <w:pPr>
              <w:jc w:val="right"/>
            </w:pPr>
            <w:r>
              <w:t>1.36</w:t>
            </w:r>
          </w:p>
        </w:tc>
      </w:tr>
      <w:tr w:rsidR="007949DF" w:rsidTr="005774C6">
        <w:tc>
          <w:tcPr>
            <w:tcW w:w="704" w:type="dxa"/>
          </w:tcPr>
          <w:p w:rsidR="007949DF" w:rsidRDefault="007949DF" w:rsidP="007949DF">
            <w:pPr>
              <w:jc w:val="center"/>
            </w:pPr>
            <w:r>
              <w:t>9</w:t>
            </w:r>
          </w:p>
        </w:tc>
        <w:tc>
          <w:tcPr>
            <w:tcW w:w="2552" w:type="dxa"/>
          </w:tcPr>
          <w:p w:rsidR="007949DF" w:rsidRDefault="007949DF" w:rsidP="007949DF">
            <w:pPr>
              <w:jc w:val="left"/>
            </w:pPr>
            <w:r>
              <w:rPr>
                <w:rFonts w:hint="eastAsia"/>
              </w:rPr>
              <w:t>合计</w:t>
            </w:r>
          </w:p>
        </w:tc>
        <w:tc>
          <w:tcPr>
            <w:tcW w:w="1842" w:type="dxa"/>
          </w:tcPr>
          <w:p w:rsidR="007949DF" w:rsidRDefault="007949DF" w:rsidP="007949DF">
            <w:pPr>
              <w:jc w:val="right"/>
            </w:pPr>
            <w:r>
              <w:t>65,257,246.09</w:t>
            </w:r>
          </w:p>
        </w:tc>
        <w:tc>
          <w:tcPr>
            <w:tcW w:w="3208" w:type="dxa"/>
          </w:tcPr>
          <w:p w:rsidR="007949DF" w:rsidRDefault="007949DF" w:rsidP="007949DF">
            <w:pPr>
              <w:jc w:val="right"/>
            </w:pPr>
            <w:r>
              <w:t>100.00</w:t>
            </w:r>
          </w:p>
        </w:tc>
      </w:tr>
    </w:tbl>
    <w:p w:rsidR="007949DF" w:rsidRDefault="007949DF" w:rsidP="007949DF">
      <w:pPr>
        <w:pStyle w:val="-3"/>
      </w:pPr>
      <w:r>
        <w:rPr>
          <w:rFonts w:hint="eastAsia"/>
        </w:rPr>
        <w:t xml:space="preserve">2 </w:t>
      </w:r>
      <w:r>
        <w:rPr>
          <w:rFonts w:hint="eastAsia"/>
        </w:rPr>
        <w:t>报告期末按行业分类的股票投资组合</w:t>
      </w:r>
    </w:p>
    <w:p w:rsidR="007949DF" w:rsidRDefault="007949DF" w:rsidP="007949DF">
      <w:pPr>
        <w:pStyle w:val="-3"/>
      </w:pPr>
      <w:r>
        <w:rPr>
          <w:rFonts w:hint="eastAsia"/>
        </w:rPr>
        <w:t xml:space="preserve">2.1 </w:t>
      </w:r>
      <w:r>
        <w:rPr>
          <w:rFonts w:hint="eastAsia"/>
        </w:rPr>
        <w:t>报告期末按行业分类的境内股票投资组合</w:t>
      </w:r>
    </w:p>
    <w:tbl>
      <w:tblPr>
        <w:tblStyle w:val="-0"/>
        <w:tblW w:w="8306" w:type="dxa"/>
        <w:tblLayout w:type="fixed"/>
        <w:tblLook w:val="04A0"/>
      </w:tblPr>
      <w:tblGrid>
        <w:gridCol w:w="704"/>
        <w:gridCol w:w="2552"/>
        <w:gridCol w:w="1842"/>
        <w:gridCol w:w="3208"/>
      </w:tblGrid>
      <w:tr w:rsidR="007949DF" w:rsidTr="005774C6">
        <w:trPr>
          <w:cnfStyle w:val="100000000000"/>
        </w:trPr>
        <w:tc>
          <w:tcPr>
            <w:tcW w:w="704" w:type="dxa"/>
            <w:vAlign w:val="center"/>
          </w:tcPr>
          <w:p w:rsidR="007949DF" w:rsidRDefault="007949DF" w:rsidP="007949DF">
            <w:pPr>
              <w:jc w:val="center"/>
            </w:pPr>
            <w:r>
              <w:rPr>
                <w:rFonts w:hint="eastAsia"/>
              </w:rPr>
              <w:t>代码</w:t>
            </w:r>
          </w:p>
        </w:tc>
        <w:tc>
          <w:tcPr>
            <w:tcW w:w="2552" w:type="dxa"/>
            <w:vAlign w:val="center"/>
          </w:tcPr>
          <w:p w:rsidR="007949DF" w:rsidRDefault="007949DF" w:rsidP="007949DF">
            <w:pPr>
              <w:jc w:val="center"/>
            </w:pPr>
            <w:r>
              <w:rPr>
                <w:rFonts w:hint="eastAsia"/>
              </w:rPr>
              <w:t>行业类别</w:t>
            </w:r>
          </w:p>
        </w:tc>
        <w:tc>
          <w:tcPr>
            <w:tcW w:w="1842" w:type="dxa"/>
            <w:vAlign w:val="center"/>
          </w:tcPr>
          <w:p w:rsidR="007949DF" w:rsidRDefault="007949DF" w:rsidP="007949DF">
            <w:pPr>
              <w:jc w:val="center"/>
            </w:pPr>
            <w:r>
              <w:rPr>
                <w:rFonts w:hint="eastAsia"/>
              </w:rPr>
              <w:t>公允价值（元）</w:t>
            </w:r>
          </w:p>
        </w:tc>
        <w:tc>
          <w:tcPr>
            <w:tcW w:w="3208" w:type="dxa"/>
            <w:vAlign w:val="center"/>
          </w:tcPr>
          <w:p w:rsidR="007949DF" w:rsidRDefault="007949DF" w:rsidP="007949DF">
            <w:pPr>
              <w:jc w:val="center"/>
            </w:pPr>
            <w:r>
              <w:rPr>
                <w:rFonts w:hint="eastAsia"/>
              </w:rPr>
              <w:t>占基金资产净值比例（％）</w:t>
            </w:r>
          </w:p>
        </w:tc>
      </w:tr>
      <w:tr w:rsidR="007949DF" w:rsidTr="005774C6">
        <w:tc>
          <w:tcPr>
            <w:tcW w:w="704" w:type="dxa"/>
          </w:tcPr>
          <w:p w:rsidR="007949DF" w:rsidRDefault="007949DF" w:rsidP="007949DF">
            <w:pPr>
              <w:jc w:val="left"/>
            </w:pPr>
            <w:r>
              <w:t>A</w:t>
            </w:r>
          </w:p>
        </w:tc>
        <w:tc>
          <w:tcPr>
            <w:tcW w:w="2552" w:type="dxa"/>
          </w:tcPr>
          <w:p w:rsidR="007949DF" w:rsidRDefault="007949DF" w:rsidP="007949DF">
            <w:pPr>
              <w:jc w:val="left"/>
            </w:pPr>
            <w:r>
              <w:rPr>
                <w:rFonts w:hint="eastAsia"/>
              </w:rPr>
              <w:t>农、林、牧、渔业</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left"/>
            </w:pPr>
            <w:r>
              <w:t>B</w:t>
            </w:r>
          </w:p>
        </w:tc>
        <w:tc>
          <w:tcPr>
            <w:tcW w:w="2552" w:type="dxa"/>
          </w:tcPr>
          <w:p w:rsidR="007949DF" w:rsidRDefault="007949DF" w:rsidP="007949DF">
            <w:pPr>
              <w:jc w:val="left"/>
            </w:pPr>
            <w:r>
              <w:rPr>
                <w:rFonts w:hint="eastAsia"/>
              </w:rPr>
              <w:t>采矿业</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left"/>
            </w:pPr>
            <w:r>
              <w:t>C</w:t>
            </w:r>
          </w:p>
        </w:tc>
        <w:tc>
          <w:tcPr>
            <w:tcW w:w="2552" w:type="dxa"/>
          </w:tcPr>
          <w:p w:rsidR="007949DF" w:rsidRDefault="007949DF" w:rsidP="007949DF">
            <w:pPr>
              <w:jc w:val="left"/>
            </w:pPr>
            <w:r>
              <w:rPr>
                <w:rFonts w:hint="eastAsia"/>
              </w:rPr>
              <w:t>制造业</w:t>
            </w:r>
          </w:p>
        </w:tc>
        <w:tc>
          <w:tcPr>
            <w:tcW w:w="1842" w:type="dxa"/>
          </w:tcPr>
          <w:p w:rsidR="007949DF" w:rsidRDefault="007949DF" w:rsidP="007949DF">
            <w:pPr>
              <w:jc w:val="right"/>
            </w:pPr>
            <w:r>
              <w:t>6,404,373.88</w:t>
            </w:r>
          </w:p>
        </w:tc>
        <w:tc>
          <w:tcPr>
            <w:tcW w:w="3208" w:type="dxa"/>
          </w:tcPr>
          <w:p w:rsidR="007949DF" w:rsidRDefault="007949DF" w:rsidP="007949DF">
            <w:pPr>
              <w:jc w:val="right"/>
            </w:pPr>
            <w:r>
              <w:t>9.87</w:t>
            </w:r>
          </w:p>
        </w:tc>
      </w:tr>
      <w:tr w:rsidR="007949DF" w:rsidTr="005774C6">
        <w:tc>
          <w:tcPr>
            <w:tcW w:w="704" w:type="dxa"/>
          </w:tcPr>
          <w:p w:rsidR="007949DF" w:rsidRDefault="007949DF" w:rsidP="007949DF">
            <w:pPr>
              <w:jc w:val="left"/>
            </w:pPr>
            <w:r>
              <w:t>D</w:t>
            </w:r>
          </w:p>
        </w:tc>
        <w:tc>
          <w:tcPr>
            <w:tcW w:w="2552" w:type="dxa"/>
          </w:tcPr>
          <w:p w:rsidR="007949DF" w:rsidRDefault="007949DF" w:rsidP="007949DF">
            <w:pPr>
              <w:jc w:val="left"/>
            </w:pPr>
            <w:r>
              <w:rPr>
                <w:rFonts w:hint="eastAsia"/>
              </w:rPr>
              <w:t>电力、热力、燃气及水生产和供应业</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left"/>
            </w:pPr>
            <w:r>
              <w:t>E</w:t>
            </w:r>
          </w:p>
        </w:tc>
        <w:tc>
          <w:tcPr>
            <w:tcW w:w="2552" w:type="dxa"/>
          </w:tcPr>
          <w:p w:rsidR="007949DF" w:rsidRDefault="007949DF" w:rsidP="007949DF">
            <w:pPr>
              <w:jc w:val="left"/>
            </w:pPr>
            <w:r>
              <w:rPr>
                <w:rFonts w:hint="eastAsia"/>
              </w:rPr>
              <w:t>建筑业</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left"/>
            </w:pPr>
            <w:r>
              <w:t>F</w:t>
            </w:r>
          </w:p>
        </w:tc>
        <w:tc>
          <w:tcPr>
            <w:tcW w:w="2552" w:type="dxa"/>
          </w:tcPr>
          <w:p w:rsidR="007949DF" w:rsidRDefault="007949DF" w:rsidP="007949DF">
            <w:pPr>
              <w:jc w:val="left"/>
            </w:pPr>
            <w:r>
              <w:rPr>
                <w:rFonts w:hint="eastAsia"/>
              </w:rPr>
              <w:t>批发和零售业</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left"/>
            </w:pPr>
            <w:r>
              <w:t>G</w:t>
            </w:r>
          </w:p>
        </w:tc>
        <w:tc>
          <w:tcPr>
            <w:tcW w:w="2552" w:type="dxa"/>
          </w:tcPr>
          <w:p w:rsidR="007949DF" w:rsidRDefault="007949DF" w:rsidP="007949DF">
            <w:pPr>
              <w:jc w:val="left"/>
            </w:pPr>
            <w:r>
              <w:rPr>
                <w:rFonts w:hint="eastAsia"/>
              </w:rPr>
              <w:t>交通运输、仓储和邮政业</w:t>
            </w:r>
          </w:p>
        </w:tc>
        <w:tc>
          <w:tcPr>
            <w:tcW w:w="1842" w:type="dxa"/>
          </w:tcPr>
          <w:p w:rsidR="007949DF" w:rsidRDefault="007949DF" w:rsidP="007949DF">
            <w:pPr>
              <w:jc w:val="right"/>
            </w:pPr>
            <w:r>
              <w:t>3,494,764.56</w:t>
            </w:r>
          </w:p>
        </w:tc>
        <w:tc>
          <w:tcPr>
            <w:tcW w:w="3208" w:type="dxa"/>
          </w:tcPr>
          <w:p w:rsidR="007949DF" w:rsidRDefault="007949DF" w:rsidP="007949DF">
            <w:pPr>
              <w:jc w:val="right"/>
            </w:pPr>
            <w:r>
              <w:t>5.38</w:t>
            </w:r>
          </w:p>
        </w:tc>
      </w:tr>
      <w:tr w:rsidR="007949DF" w:rsidTr="005774C6">
        <w:tc>
          <w:tcPr>
            <w:tcW w:w="704" w:type="dxa"/>
          </w:tcPr>
          <w:p w:rsidR="007949DF" w:rsidRDefault="007949DF" w:rsidP="007949DF">
            <w:pPr>
              <w:jc w:val="left"/>
            </w:pPr>
            <w:r>
              <w:t>H</w:t>
            </w:r>
          </w:p>
        </w:tc>
        <w:tc>
          <w:tcPr>
            <w:tcW w:w="2552" w:type="dxa"/>
          </w:tcPr>
          <w:p w:rsidR="007949DF" w:rsidRDefault="007949DF" w:rsidP="007949DF">
            <w:pPr>
              <w:jc w:val="left"/>
            </w:pPr>
            <w:r>
              <w:rPr>
                <w:rFonts w:hint="eastAsia"/>
              </w:rPr>
              <w:t>住宿和餐饮业</w:t>
            </w:r>
          </w:p>
        </w:tc>
        <w:tc>
          <w:tcPr>
            <w:tcW w:w="1842" w:type="dxa"/>
          </w:tcPr>
          <w:p w:rsidR="007949DF" w:rsidRDefault="007949DF" w:rsidP="007949DF">
            <w:pPr>
              <w:jc w:val="right"/>
            </w:pPr>
            <w:r>
              <w:t>528,000.00</w:t>
            </w:r>
          </w:p>
        </w:tc>
        <w:tc>
          <w:tcPr>
            <w:tcW w:w="3208" w:type="dxa"/>
          </w:tcPr>
          <w:p w:rsidR="007949DF" w:rsidRDefault="007949DF" w:rsidP="007949DF">
            <w:pPr>
              <w:jc w:val="right"/>
            </w:pPr>
            <w:r>
              <w:t>0.81</w:t>
            </w:r>
          </w:p>
        </w:tc>
      </w:tr>
      <w:tr w:rsidR="007949DF" w:rsidTr="005774C6">
        <w:tc>
          <w:tcPr>
            <w:tcW w:w="704" w:type="dxa"/>
          </w:tcPr>
          <w:p w:rsidR="007949DF" w:rsidRDefault="007949DF" w:rsidP="007949DF">
            <w:pPr>
              <w:jc w:val="left"/>
            </w:pPr>
            <w:r>
              <w:t>I</w:t>
            </w:r>
          </w:p>
        </w:tc>
        <w:tc>
          <w:tcPr>
            <w:tcW w:w="2552" w:type="dxa"/>
          </w:tcPr>
          <w:p w:rsidR="007949DF" w:rsidRDefault="007949DF" w:rsidP="007949DF">
            <w:pPr>
              <w:jc w:val="left"/>
            </w:pPr>
            <w:r>
              <w:rPr>
                <w:rFonts w:hint="eastAsia"/>
              </w:rPr>
              <w:t>信息传输、软件和信息技术服务业</w:t>
            </w:r>
          </w:p>
        </w:tc>
        <w:tc>
          <w:tcPr>
            <w:tcW w:w="1842" w:type="dxa"/>
          </w:tcPr>
          <w:p w:rsidR="007949DF" w:rsidRDefault="007949DF" w:rsidP="007949DF">
            <w:pPr>
              <w:jc w:val="right"/>
            </w:pPr>
            <w:r>
              <w:t>2,755,216.83</w:t>
            </w:r>
          </w:p>
        </w:tc>
        <w:tc>
          <w:tcPr>
            <w:tcW w:w="3208" w:type="dxa"/>
          </w:tcPr>
          <w:p w:rsidR="007949DF" w:rsidRDefault="007949DF" w:rsidP="007949DF">
            <w:pPr>
              <w:jc w:val="right"/>
            </w:pPr>
            <w:r>
              <w:t>4.24</w:t>
            </w:r>
          </w:p>
        </w:tc>
      </w:tr>
      <w:tr w:rsidR="007949DF" w:rsidTr="005774C6">
        <w:tc>
          <w:tcPr>
            <w:tcW w:w="704" w:type="dxa"/>
          </w:tcPr>
          <w:p w:rsidR="007949DF" w:rsidRDefault="007949DF" w:rsidP="007949DF">
            <w:pPr>
              <w:jc w:val="left"/>
            </w:pPr>
            <w:r>
              <w:t>J</w:t>
            </w:r>
          </w:p>
        </w:tc>
        <w:tc>
          <w:tcPr>
            <w:tcW w:w="2552" w:type="dxa"/>
          </w:tcPr>
          <w:p w:rsidR="007949DF" w:rsidRDefault="007949DF" w:rsidP="007949DF">
            <w:pPr>
              <w:jc w:val="left"/>
            </w:pPr>
            <w:r>
              <w:rPr>
                <w:rFonts w:hint="eastAsia"/>
              </w:rPr>
              <w:t>金融业</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left"/>
            </w:pPr>
            <w:r>
              <w:t>K</w:t>
            </w:r>
          </w:p>
        </w:tc>
        <w:tc>
          <w:tcPr>
            <w:tcW w:w="2552" w:type="dxa"/>
          </w:tcPr>
          <w:p w:rsidR="007949DF" w:rsidRDefault="007949DF" w:rsidP="007949DF">
            <w:pPr>
              <w:jc w:val="left"/>
            </w:pPr>
            <w:r>
              <w:rPr>
                <w:rFonts w:hint="eastAsia"/>
              </w:rPr>
              <w:t>房地产业</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left"/>
            </w:pPr>
            <w:r>
              <w:t>L</w:t>
            </w:r>
          </w:p>
        </w:tc>
        <w:tc>
          <w:tcPr>
            <w:tcW w:w="2552" w:type="dxa"/>
          </w:tcPr>
          <w:p w:rsidR="007949DF" w:rsidRDefault="007949DF" w:rsidP="007949DF">
            <w:pPr>
              <w:jc w:val="left"/>
            </w:pPr>
            <w:r>
              <w:rPr>
                <w:rFonts w:hint="eastAsia"/>
              </w:rPr>
              <w:t>租赁和商务服务业</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left"/>
            </w:pPr>
            <w:r>
              <w:t>M</w:t>
            </w:r>
          </w:p>
        </w:tc>
        <w:tc>
          <w:tcPr>
            <w:tcW w:w="2552" w:type="dxa"/>
          </w:tcPr>
          <w:p w:rsidR="007949DF" w:rsidRDefault="007949DF" w:rsidP="007949DF">
            <w:pPr>
              <w:jc w:val="left"/>
            </w:pPr>
            <w:r>
              <w:rPr>
                <w:rFonts w:hint="eastAsia"/>
              </w:rPr>
              <w:t>科学研究和技术服务业</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left"/>
            </w:pPr>
            <w:r>
              <w:t>N</w:t>
            </w:r>
          </w:p>
        </w:tc>
        <w:tc>
          <w:tcPr>
            <w:tcW w:w="2552" w:type="dxa"/>
          </w:tcPr>
          <w:p w:rsidR="007949DF" w:rsidRDefault="007949DF" w:rsidP="007949DF">
            <w:pPr>
              <w:jc w:val="left"/>
            </w:pPr>
            <w:r>
              <w:rPr>
                <w:rFonts w:hint="eastAsia"/>
              </w:rPr>
              <w:t>水利、环境和公共设施管理业</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left"/>
            </w:pPr>
            <w:r>
              <w:t>O</w:t>
            </w:r>
          </w:p>
        </w:tc>
        <w:tc>
          <w:tcPr>
            <w:tcW w:w="2552" w:type="dxa"/>
          </w:tcPr>
          <w:p w:rsidR="007949DF" w:rsidRDefault="007949DF" w:rsidP="007949DF">
            <w:pPr>
              <w:jc w:val="left"/>
            </w:pPr>
            <w:r>
              <w:rPr>
                <w:rFonts w:hint="eastAsia"/>
              </w:rPr>
              <w:t>居民服务、修理和其他服务业</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left"/>
            </w:pPr>
            <w:r>
              <w:t>P</w:t>
            </w:r>
          </w:p>
        </w:tc>
        <w:tc>
          <w:tcPr>
            <w:tcW w:w="2552" w:type="dxa"/>
          </w:tcPr>
          <w:p w:rsidR="007949DF" w:rsidRDefault="007949DF" w:rsidP="007949DF">
            <w:pPr>
              <w:jc w:val="left"/>
            </w:pPr>
            <w:r>
              <w:rPr>
                <w:rFonts w:hint="eastAsia"/>
              </w:rPr>
              <w:t>教育</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left"/>
            </w:pPr>
            <w:r>
              <w:t>Q</w:t>
            </w:r>
          </w:p>
        </w:tc>
        <w:tc>
          <w:tcPr>
            <w:tcW w:w="2552" w:type="dxa"/>
          </w:tcPr>
          <w:p w:rsidR="007949DF" w:rsidRDefault="007949DF" w:rsidP="007949DF">
            <w:pPr>
              <w:jc w:val="left"/>
            </w:pPr>
            <w:r>
              <w:rPr>
                <w:rFonts w:hint="eastAsia"/>
              </w:rPr>
              <w:t>卫生和社会工作</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left"/>
            </w:pPr>
            <w:r>
              <w:t>R</w:t>
            </w:r>
          </w:p>
        </w:tc>
        <w:tc>
          <w:tcPr>
            <w:tcW w:w="2552" w:type="dxa"/>
          </w:tcPr>
          <w:p w:rsidR="007949DF" w:rsidRDefault="007949DF" w:rsidP="007949DF">
            <w:pPr>
              <w:jc w:val="left"/>
            </w:pPr>
            <w:r>
              <w:rPr>
                <w:rFonts w:hint="eastAsia"/>
              </w:rPr>
              <w:t>文化、体育和娱乐业</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left"/>
            </w:pPr>
            <w:r>
              <w:t>S</w:t>
            </w:r>
          </w:p>
        </w:tc>
        <w:tc>
          <w:tcPr>
            <w:tcW w:w="2552" w:type="dxa"/>
          </w:tcPr>
          <w:p w:rsidR="007949DF" w:rsidRDefault="007949DF" w:rsidP="007949DF">
            <w:pPr>
              <w:jc w:val="left"/>
            </w:pPr>
            <w:r>
              <w:rPr>
                <w:rFonts w:hint="eastAsia"/>
              </w:rPr>
              <w:t>综合</w:t>
            </w:r>
          </w:p>
        </w:tc>
        <w:tc>
          <w:tcPr>
            <w:tcW w:w="1842" w:type="dxa"/>
          </w:tcPr>
          <w:p w:rsidR="007949DF" w:rsidRDefault="007949DF" w:rsidP="007949DF">
            <w:pPr>
              <w:jc w:val="right"/>
            </w:pPr>
            <w:r>
              <w:t>-</w:t>
            </w:r>
          </w:p>
        </w:tc>
        <w:tc>
          <w:tcPr>
            <w:tcW w:w="3208" w:type="dxa"/>
          </w:tcPr>
          <w:p w:rsidR="007949DF" w:rsidRDefault="007949DF" w:rsidP="007949DF">
            <w:pPr>
              <w:jc w:val="right"/>
            </w:pPr>
            <w:r>
              <w:t>-</w:t>
            </w:r>
          </w:p>
        </w:tc>
      </w:tr>
      <w:tr w:rsidR="007949DF" w:rsidTr="005774C6">
        <w:tc>
          <w:tcPr>
            <w:tcW w:w="704" w:type="dxa"/>
          </w:tcPr>
          <w:p w:rsidR="007949DF" w:rsidRDefault="007949DF" w:rsidP="007949DF">
            <w:pPr>
              <w:jc w:val="left"/>
            </w:pPr>
          </w:p>
        </w:tc>
        <w:tc>
          <w:tcPr>
            <w:tcW w:w="2552" w:type="dxa"/>
          </w:tcPr>
          <w:p w:rsidR="007949DF" w:rsidRDefault="007949DF" w:rsidP="007949DF">
            <w:pPr>
              <w:jc w:val="left"/>
            </w:pPr>
            <w:r>
              <w:rPr>
                <w:rFonts w:hint="eastAsia"/>
              </w:rPr>
              <w:t>合计</w:t>
            </w:r>
          </w:p>
        </w:tc>
        <w:tc>
          <w:tcPr>
            <w:tcW w:w="1842" w:type="dxa"/>
          </w:tcPr>
          <w:p w:rsidR="007949DF" w:rsidRDefault="007949DF" w:rsidP="007949DF">
            <w:pPr>
              <w:jc w:val="right"/>
            </w:pPr>
            <w:r>
              <w:t>13,182,355.27</w:t>
            </w:r>
          </w:p>
        </w:tc>
        <w:tc>
          <w:tcPr>
            <w:tcW w:w="3208" w:type="dxa"/>
          </w:tcPr>
          <w:p w:rsidR="007949DF" w:rsidRDefault="007949DF" w:rsidP="007949DF">
            <w:pPr>
              <w:jc w:val="right"/>
            </w:pPr>
            <w:r>
              <w:t>20.31</w:t>
            </w:r>
          </w:p>
        </w:tc>
      </w:tr>
    </w:tbl>
    <w:p w:rsidR="007949DF" w:rsidRDefault="007949DF" w:rsidP="007949DF">
      <w:pPr>
        <w:pStyle w:val="-3"/>
      </w:pPr>
      <w:r>
        <w:rPr>
          <w:rFonts w:hint="eastAsia"/>
        </w:rPr>
        <w:t xml:space="preserve">2.2 </w:t>
      </w:r>
      <w:r>
        <w:rPr>
          <w:rFonts w:hint="eastAsia"/>
        </w:rPr>
        <w:t>报告期末按行业分类的港股通投资股票投资组合</w:t>
      </w:r>
    </w:p>
    <w:p w:rsidR="007949DF" w:rsidRDefault="007949DF" w:rsidP="007949DF">
      <w:pPr>
        <w:pStyle w:val="-"/>
        <w:ind w:firstLine="420"/>
      </w:pPr>
      <w:r>
        <w:rPr>
          <w:rFonts w:hint="eastAsia"/>
        </w:rPr>
        <w:t>本基金本报告期末未持有港股通投资股票。</w:t>
      </w:r>
    </w:p>
    <w:p w:rsidR="007949DF" w:rsidRDefault="007949DF" w:rsidP="007949DF">
      <w:pPr>
        <w:pStyle w:val="-3"/>
      </w:pPr>
      <w:r>
        <w:t xml:space="preserve">3 </w:t>
      </w:r>
      <w:r>
        <w:t>报告期末按公允价值占基金资产净值比例大小排序的前十名股票投资明细</w:t>
      </w:r>
    </w:p>
    <w:tbl>
      <w:tblPr>
        <w:tblStyle w:val="-0"/>
        <w:tblW w:w="8306" w:type="dxa"/>
        <w:tblLayout w:type="fixed"/>
        <w:tblLook w:val="04A0"/>
      </w:tblPr>
      <w:tblGrid>
        <w:gridCol w:w="704"/>
        <w:gridCol w:w="1276"/>
        <w:gridCol w:w="1276"/>
        <w:gridCol w:w="1701"/>
        <w:gridCol w:w="1417"/>
        <w:gridCol w:w="1932"/>
      </w:tblGrid>
      <w:tr w:rsidR="007949DF" w:rsidTr="005774C6">
        <w:trPr>
          <w:cnfStyle w:val="100000000000"/>
        </w:trPr>
        <w:tc>
          <w:tcPr>
            <w:tcW w:w="704" w:type="dxa"/>
            <w:vAlign w:val="center"/>
          </w:tcPr>
          <w:p w:rsidR="007949DF" w:rsidRDefault="007949DF" w:rsidP="007949DF">
            <w:pPr>
              <w:jc w:val="center"/>
            </w:pPr>
            <w:r>
              <w:rPr>
                <w:rFonts w:hint="eastAsia"/>
              </w:rPr>
              <w:t>序号</w:t>
            </w:r>
          </w:p>
        </w:tc>
        <w:tc>
          <w:tcPr>
            <w:tcW w:w="1276" w:type="dxa"/>
            <w:vAlign w:val="center"/>
          </w:tcPr>
          <w:p w:rsidR="007949DF" w:rsidRDefault="007949DF" w:rsidP="007949DF">
            <w:pPr>
              <w:jc w:val="center"/>
            </w:pPr>
            <w:r>
              <w:rPr>
                <w:rFonts w:hint="eastAsia"/>
              </w:rPr>
              <w:t>股票代码</w:t>
            </w:r>
          </w:p>
        </w:tc>
        <w:tc>
          <w:tcPr>
            <w:tcW w:w="1276" w:type="dxa"/>
            <w:vAlign w:val="center"/>
          </w:tcPr>
          <w:p w:rsidR="007949DF" w:rsidRDefault="007949DF" w:rsidP="007949DF">
            <w:pPr>
              <w:jc w:val="center"/>
            </w:pPr>
            <w:r>
              <w:rPr>
                <w:rFonts w:hint="eastAsia"/>
              </w:rPr>
              <w:t>股票名称</w:t>
            </w:r>
          </w:p>
        </w:tc>
        <w:tc>
          <w:tcPr>
            <w:tcW w:w="1701" w:type="dxa"/>
            <w:vAlign w:val="center"/>
          </w:tcPr>
          <w:p w:rsidR="007949DF" w:rsidRDefault="007949DF" w:rsidP="007949DF">
            <w:pPr>
              <w:jc w:val="center"/>
            </w:pPr>
            <w:r>
              <w:rPr>
                <w:rFonts w:hint="eastAsia"/>
              </w:rPr>
              <w:t>数量（股）</w:t>
            </w:r>
          </w:p>
        </w:tc>
        <w:tc>
          <w:tcPr>
            <w:tcW w:w="1417" w:type="dxa"/>
            <w:vAlign w:val="center"/>
          </w:tcPr>
          <w:p w:rsidR="007949DF" w:rsidRDefault="007949DF" w:rsidP="007949DF">
            <w:pPr>
              <w:jc w:val="center"/>
            </w:pPr>
            <w:r>
              <w:rPr>
                <w:rFonts w:hint="eastAsia"/>
              </w:rPr>
              <w:t>公允价值（元）</w:t>
            </w:r>
          </w:p>
        </w:tc>
        <w:tc>
          <w:tcPr>
            <w:tcW w:w="1932" w:type="dxa"/>
            <w:vAlign w:val="center"/>
          </w:tcPr>
          <w:p w:rsidR="007949DF" w:rsidRDefault="007949DF" w:rsidP="007949DF">
            <w:pPr>
              <w:jc w:val="center"/>
            </w:pPr>
            <w:r>
              <w:rPr>
                <w:rFonts w:hint="eastAsia"/>
              </w:rPr>
              <w:t>占基金资产净值比例（％）</w:t>
            </w:r>
          </w:p>
        </w:tc>
      </w:tr>
      <w:tr w:rsidR="007949DF" w:rsidTr="005774C6">
        <w:tc>
          <w:tcPr>
            <w:tcW w:w="704" w:type="dxa"/>
          </w:tcPr>
          <w:p w:rsidR="007949DF" w:rsidRDefault="007949DF" w:rsidP="007949DF">
            <w:pPr>
              <w:jc w:val="center"/>
            </w:pPr>
            <w:r>
              <w:t>1</w:t>
            </w:r>
          </w:p>
        </w:tc>
        <w:tc>
          <w:tcPr>
            <w:tcW w:w="1276" w:type="dxa"/>
          </w:tcPr>
          <w:p w:rsidR="007949DF" w:rsidRDefault="007949DF" w:rsidP="007949DF">
            <w:pPr>
              <w:jc w:val="left"/>
            </w:pPr>
            <w:r>
              <w:t>600201</w:t>
            </w:r>
          </w:p>
        </w:tc>
        <w:tc>
          <w:tcPr>
            <w:tcW w:w="1276" w:type="dxa"/>
          </w:tcPr>
          <w:p w:rsidR="007949DF" w:rsidRDefault="007949DF" w:rsidP="007949DF">
            <w:pPr>
              <w:jc w:val="left"/>
            </w:pPr>
            <w:r>
              <w:rPr>
                <w:rFonts w:hint="eastAsia"/>
              </w:rPr>
              <w:t>生物股份</w:t>
            </w:r>
          </w:p>
        </w:tc>
        <w:tc>
          <w:tcPr>
            <w:tcW w:w="1701" w:type="dxa"/>
          </w:tcPr>
          <w:p w:rsidR="007949DF" w:rsidRDefault="007949DF" w:rsidP="007949DF">
            <w:pPr>
              <w:jc w:val="right"/>
            </w:pPr>
            <w:r>
              <w:t>214,060</w:t>
            </w:r>
          </w:p>
        </w:tc>
        <w:tc>
          <w:tcPr>
            <w:tcW w:w="1417" w:type="dxa"/>
          </w:tcPr>
          <w:p w:rsidR="007949DF" w:rsidRDefault="007949DF" w:rsidP="007949DF">
            <w:pPr>
              <w:jc w:val="right"/>
            </w:pPr>
            <w:r>
              <w:t>3,643,301.20</w:t>
            </w:r>
          </w:p>
        </w:tc>
        <w:tc>
          <w:tcPr>
            <w:tcW w:w="1932" w:type="dxa"/>
          </w:tcPr>
          <w:p w:rsidR="007949DF" w:rsidRDefault="007949DF" w:rsidP="007949DF">
            <w:pPr>
              <w:jc w:val="right"/>
            </w:pPr>
            <w:r>
              <w:t>5.61</w:t>
            </w:r>
          </w:p>
        </w:tc>
      </w:tr>
      <w:tr w:rsidR="007949DF" w:rsidTr="005774C6">
        <w:tc>
          <w:tcPr>
            <w:tcW w:w="704" w:type="dxa"/>
          </w:tcPr>
          <w:p w:rsidR="007949DF" w:rsidRDefault="007949DF" w:rsidP="007949DF">
            <w:pPr>
              <w:jc w:val="center"/>
            </w:pPr>
            <w:r>
              <w:t>2</w:t>
            </w:r>
          </w:p>
        </w:tc>
        <w:tc>
          <w:tcPr>
            <w:tcW w:w="1276" w:type="dxa"/>
          </w:tcPr>
          <w:p w:rsidR="007949DF" w:rsidRDefault="007949DF" w:rsidP="007949DF">
            <w:pPr>
              <w:jc w:val="left"/>
            </w:pPr>
            <w:r>
              <w:t>601021</w:t>
            </w:r>
          </w:p>
        </w:tc>
        <w:tc>
          <w:tcPr>
            <w:tcW w:w="1276" w:type="dxa"/>
          </w:tcPr>
          <w:p w:rsidR="007949DF" w:rsidRDefault="007949DF" w:rsidP="007949DF">
            <w:pPr>
              <w:jc w:val="left"/>
            </w:pPr>
            <w:r>
              <w:rPr>
                <w:rFonts w:hint="eastAsia"/>
              </w:rPr>
              <w:t>春秋航空</w:t>
            </w:r>
          </w:p>
        </w:tc>
        <w:tc>
          <w:tcPr>
            <w:tcW w:w="1701" w:type="dxa"/>
          </w:tcPr>
          <w:p w:rsidR="007949DF" w:rsidRDefault="007949DF" w:rsidP="007949DF">
            <w:pPr>
              <w:jc w:val="right"/>
            </w:pPr>
            <w:r>
              <w:t>97,293</w:t>
            </w:r>
          </w:p>
        </w:tc>
        <w:tc>
          <w:tcPr>
            <w:tcW w:w="1417" w:type="dxa"/>
          </w:tcPr>
          <w:p w:rsidR="007949DF" w:rsidRDefault="007949DF" w:rsidP="007949DF">
            <w:pPr>
              <w:jc w:val="right"/>
            </w:pPr>
            <w:r>
              <w:t>3,494,764.56</w:t>
            </w:r>
          </w:p>
        </w:tc>
        <w:tc>
          <w:tcPr>
            <w:tcW w:w="1932" w:type="dxa"/>
          </w:tcPr>
          <w:p w:rsidR="007949DF" w:rsidRDefault="007949DF" w:rsidP="007949DF">
            <w:pPr>
              <w:jc w:val="right"/>
            </w:pPr>
            <w:r>
              <w:t>5.38</w:t>
            </w:r>
          </w:p>
        </w:tc>
      </w:tr>
      <w:tr w:rsidR="007949DF" w:rsidTr="005774C6">
        <w:tc>
          <w:tcPr>
            <w:tcW w:w="704" w:type="dxa"/>
          </w:tcPr>
          <w:p w:rsidR="007949DF" w:rsidRDefault="007949DF" w:rsidP="007949DF">
            <w:pPr>
              <w:jc w:val="center"/>
            </w:pPr>
            <w:r>
              <w:t>3</w:t>
            </w:r>
          </w:p>
        </w:tc>
        <w:tc>
          <w:tcPr>
            <w:tcW w:w="1276" w:type="dxa"/>
          </w:tcPr>
          <w:p w:rsidR="007949DF" w:rsidRDefault="007949DF" w:rsidP="007949DF">
            <w:pPr>
              <w:jc w:val="left"/>
            </w:pPr>
            <w:r>
              <w:t>300166</w:t>
            </w:r>
          </w:p>
        </w:tc>
        <w:tc>
          <w:tcPr>
            <w:tcW w:w="1276" w:type="dxa"/>
          </w:tcPr>
          <w:p w:rsidR="007949DF" w:rsidRDefault="007949DF" w:rsidP="007949DF">
            <w:pPr>
              <w:jc w:val="left"/>
            </w:pPr>
            <w:r>
              <w:rPr>
                <w:rFonts w:hint="eastAsia"/>
              </w:rPr>
              <w:t>东方国信</w:t>
            </w:r>
          </w:p>
        </w:tc>
        <w:tc>
          <w:tcPr>
            <w:tcW w:w="1701" w:type="dxa"/>
          </w:tcPr>
          <w:p w:rsidR="007949DF" w:rsidRDefault="007949DF" w:rsidP="007949DF">
            <w:pPr>
              <w:jc w:val="right"/>
            </w:pPr>
            <w:r>
              <w:t>221,577</w:t>
            </w:r>
          </w:p>
        </w:tc>
        <w:tc>
          <w:tcPr>
            <w:tcW w:w="1417" w:type="dxa"/>
          </w:tcPr>
          <w:p w:rsidR="007949DF" w:rsidRDefault="007949DF" w:rsidP="007949DF">
            <w:pPr>
              <w:jc w:val="right"/>
            </w:pPr>
            <w:r>
              <w:t>2,754,202.11</w:t>
            </w:r>
          </w:p>
        </w:tc>
        <w:tc>
          <w:tcPr>
            <w:tcW w:w="1932" w:type="dxa"/>
          </w:tcPr>
          <w:p w:rsidR="007949DF" w:rsidRDefault="007949DF" w:rsidP="007949DF">
            <w:pPr>
              <w:jc w:val="right"/>
            </w:pPr>
            <w:r>
              <w:t>4.24</w:t>
            </w:r>
          </w:p>
        </w:tc>
      </w:tr>
      <w:tr w:rsidR="007949DF" w:rsidTr="005774C6">
        <w:tc>
          <w:tcPr>
            <w:tcW w:w="704" w:type="dxa"/>
          </w:tcPr>
          <w:p w:rsidR="007949DF" w:rsidRDefault="007949DF" w:rsidP="007949DF">
            <w:pPr>
              <w:jc w:val="center"/>
            </w:pPr>
            <w:r>
              <w:t>4</w:t>
            </w:r>
          </w:p>
        </w:tc>
        <w:tc>
          <w:tcPr>
            <w:tcW w:w="1276" w:type="dxa"/>
          </w:tcPr>
          <w:p w:rsidR="007949DF" w:rsidRDefault="007949DF" w:rsidP="007949DF">
            <w:pPr>
              <w:jc w:val="left"/>
            </w:pPr>
            <w:r>
              <w:t>002522</w:t>
            </w:r>
          </w:p>
        </w:tc>
        <w:tc>
          <w:tcPr>
            <w:tcW w:w="1276" w:type="dxa"/>
          </w:tcPr>
          <w:p w:rsidR="007949DF" w:rsidRDefault="007949DF" w:rsidP="007949DF">
            <w:pPr>
              <w:jc w:val="left"/>
            </w:pPr>
            <w:r>
              <w:rPr>
                <w:rFonts w:hint="eastAsia"/>
              </w:rPr>
              <w:t>浙江众成</w:t>
            </w:r>
          </w:p>
        </w:tc>
        <w:tc>
          <w:tcPr>
            <w:tcW w:w="1701" w:type="dxa"/>
          </w:tcPr>
          <w:p w:rsidR="007949DF" w:rsidRDefault="007949DF" w:rsidP="007949DF">
            <w:pPr>
              <w:jc w:val="right"/>
            </w:pPr>
            <w:r>
              <w:t>237,200</w:t>
            </w:r>
          </w:p>
        </w:tc>
        <w:tc>
          <w:tcPr>
            <w:tcW w:w="1417" w:type="dxa"/>
          </w:tcPr>
          <w:p w:rsidR="007949DF" w:rsidRDefault="007949DF" w:rsidP="007949DF">
            <w:pPr>
              <w:jc w:val="right"/>
            </w:pPr>
            <w:r>
              <w:t>1,143,304.00</w:t>
            </w:r>
          </w:p>
        </w:tc>
        <w:tc>
          <w:tcPr>
            <w:tcW w:w="1932" w:type="dxa"/>
          </w:tcPr>
          <w:p w:rsidR="007949DF" w:rsidRDefault="007949DF" w:rsidP="007949DF">
            <w:pPr>
              <w:jc w:val="right"/>
            </w:pPr>
            <w:r>
              <w:t>1.76</w:t>
            </w:r>
          </w:p>
        </w:tc>
      </w:tr>
      <w:tr w:rsidR="007949DF" w:rsidTr="005774C6">
        <w:tc>
          <w:tcPr>
            <w:tcW w:w="704" w:type="dxa"/>
          </w:tcPr>
          <w:p w:rsidR="007949DF" w:rsidRDefault="007949DF" w:rsidP="007949DF">
            <w:pPr>
              <w:jc w:val="center"/>
            </w:pPr>
            <w:r>
              <w:t>5</w:t>
            </w:r>
          </w:p>
        </w:tc>
        <w:tc>
          <w:tcPr>
            <w:tcW w:w="1276" w:type="dxa"/>
          </w:tcPr>
          <w:p w:rsidR="007949DF" w:rsidRDefault="007949DF" w:rsidP="007949DF">
            <w:pPr>
              <w:jc w:val="left"/>
            </w:pPr>
            <w:r>
              <w:t>300316</w:t>
            </w:r>
          </w:p>
        </w:tc>
        <w:tc>
          <w:tcPr>
            <w:tcW w:w="1276" w:type="dxa"/>
          </w:tcPr>
          <w:p w:rsidR="007949DF" w:rsidRDefault="007949DF" w:rsidP="007949DF">
            <w:pPr>
              <w:jc w:val="left"/>
            </w:pPr>
            <w:r>
              <w:rPr>
                <w:rFonts w:hint="eastAsia"/>
              </w:rPr>
              <w:t>晶盛机电</w:t>
            </w:r>
          </w:p>
        </w:tc>
        <w:tc>
          <w:tcPr>
            <w:tcW w:w="1701" w:type="dxa"/>
          </w:tcPr>
          <w:p w:rsidR="007949DF" w:rsidRDefault="007949DF" w:rsidP="007949DF">
            <w:pPr>
              <w:jc w:val="right"/>
            </w:pPr>
            <w:r>
              <w:t>100,000</w:t>
            </w:r>
          </w:p>
        </w:tc>
        <w:tc>
          <w:tcPr>
            <w:tcW w:w="1417" w:type="dxa"/>
          </w:tcPr>
          <w:p w:rsidR="007949DF" w:rsidRDefault="007949DF" w:rsidP="007949DF">
            <w:pPr>
              <w:jc w:val="right"/>
            </w:pPr>
            <w:r>
              <w:t>1,124,000.00</w:t>
            </w:r>
          </w:p>
        </w:tc>
        <w:tc>
          <w:tcPr>
            <w:tcW w:w="1932" w:type="dxa"/>
          </w:tcPr>
          <w:p w:rsidR="007949DF" w:rsidRDefault="007949DF" w:rsidP="007949DF">
            <w:pPr>
              <w:jc w:val="right"/>
            </w:pPr>
            <w:r>
              <w:t>1.73</w:t>
            </w:r>
          </w:p>
        </w:tc>
      </w:tr>
      <w:tr w:rsidR="007949DF" w:rsidTr="005774C6">
        <w:tc>
          <w:tcPr>
            <w:tcW w:w="704" w:type="dxa"/>
          </w:tcPr>
          <w:p w:rsidR="007949DF" w:rsidRDefault="007949DF" w:rsidP="007949DF">
            <w:pPr>
              <w:jc w:val="center"/>
            </w:pPr>
            <w:r>
              <w:t>6</w:t>
            </w:r>
          </w:p>
        </w:tc>
        <w:tc>
          <w:tcPr>
            <w:tcW w:w="1276" w:type="dxa"/>
          </w:tcPr>
          <w:p w:rsidR="007949DF" w:rsidRDefault="007949DF" w:rsidP="007949DF">
            <w:pPr>
              <w:jc w:val="left"/>
            </w:pPr>
            <w:r>
              <w:t>600754</w:t>
            </w:r>
          </w:p>
        </w:tc>
        <w:tc>
          <w:tcPr>
            <w:tcW w:w="1276" w:type="dxa"/>
          </w:tcPr>
          <w:p w:rsidR="007949DF" w:rsidRDefault="007949DF" w:rsidP="007949DF">
            <w:pPr>
              <w:jc w:val="left"/>
            </w:pPr>
            <w:r>
              <w:rPr>
                <w:rFonts w:hint="eastAsia"/>
              </w:rPr>
              <w:t>锦江股份</w:t>
            </w:r>
          </w:p>
        </w:tc>
        <w:tc>
          <w:tcPr>
            <w:tcW w:w="1701" w:type="dxa"/>
          </w:tcPr>
          <w:p w:rsidR="007949DF" w:rsidRDefault="007949DF" w:rsidP="007949DF">
            <w:pPr>
              <w:jc w:val="right"/>
            </w:pPr>
            <w:r>
              <w:t>20,000</w:t>
            </w:r>
          </w:p>
        </w:tc>
        <w:tc>
          <w:tcPr>
            <w:tcW w:w="1417" w:type="dxa"/>
          </w:tcPr>
          <w:p w:rsidR="007949DF" w:rsidRDefault="007949DF" w:rsidP="007949DF">
            <w:pPr>
              <w:jc w:val="right"/>
            </w:pPr>
            <w:r>
              <w:t>528,000.00</w:t>
            </w:r>
          </w:p>
        </w:tc>
        <w:tc>
          <w:tcPr>
            <w:tcW w:w="1932" w:type="dxa"/>
          </w:tcPr>
          <w:p w:rsidR="007949DF" w:rsidRDefault="007949DF" w:rsidP="007949DF">
            <w:pPr>
              <w:jc w:val="right"/>
            </w:pPr>
            <w:r>
              <w:t>0.81</w:t>
            </w:r>
          </w:p>
        </w:tc>
      </w:tr>
      <w:tr w:rsidR="007949DF" w:rsidTr="005774C6">
        <w:tc>
          <w:tcPr>
            <w:tcW w:w="704" w:type="dxa"/>
          </w:tcPr>
          <w:p w:rsidR="007949DF" w:rsidRDefault="007949DF" w:rsidP="007949DF">
            <w:pPr>
              <w:jc w:val="center"/>
            </w:pPr>
            <w:r>
              <w:t>7</w:t>
            </w:r>
          </w:p>
        </w:tc>
        <w:tc>
          <w:tcPr>
            <w:tcW w:w="1276" w:type="dxa"/>
          </w:tcPr>
          <w:p w:rsidR="007949DF" w:rsidRDefault="007949DF" w:rsidP="007949DF">
            <w:pPr>
              <w:jc w:val="left"/>
            </w:pPr>
            <w:r>
              <w:t>600114</w:t>
            </w:r>
          </w:p>
        </w:tc>
        <w:tc>
          <w:tcPr>
            <w:tcW w:w="1276" w:type="dxa"/>
          </w:tcPr>
          <w:p w:rsidR="007949DF" w:rsidRDefault="007949DF" w:rsidP="007949DF">
            <w:pPr>
              <w:jc w:val="left"/>
            </w:pPr>
            <w:r>
              <w:rPr>
                <w:rFonts w:hint="eastAsia"/>
              </w:rPr>
              <w:t>东睦股份</w:t>
            </w:r>
          </w:p>
        </w:tc>
        <w:tc>
          <w:tcPr>
            <w:tcW w:w="1701" w:type="dxa"/>
          </w:tcPr>
          <w:p w:rsidR="007949DF" w:rsidRDefault="007949DF" w:rsidP="007949DF">
            <w:pPr>
              <w:jc w:val="right"/>
            </w:pPr>
            <w:r>
              <w:t>61,716</w:t>
            </w:r>
          </w:p>
        </w:tc>
        <w:tc>
          <w:tcPr>
            <w:tcW w:w="1417" w:type="dxa"/>
          </w:tcPr>
          <w:p w:rsidR="007949DF" w:rsidRDefault="007949DF" w:rsidP="007949DF">
            <w:pPr>
              <w:jc w:val="right"/>
            </w:pPr>
            <w:r>
              <w:t>492,493.68</w:t>
            </w:r>
          </w:p>
        </w:tc>
        <w:tc>
          <w:tcPr>
            <w:tcW w:w="1932" w:type="dxa"/>
          </w:tcPr>
          <w:p w:rsidR="007949DF" w:rsidRDefault="007949DF" w:rsidP="007949DF">
            <w:pPr>
              <w:jc w:val="right"/>
            </w:pPr>
            <w:r>
              <w:t>0.76</w:t>
            </w:r>
          </w:p>
        </w:tc>
      </w:tr>
      <w:tr w:rsidR="007949DF" w:rsidTr="005774C6">
        <w:tc>
          <w:tcPr>
            <w:tcW w:w="704" w:type="dxa"/>
          </w:tcPr>
          <w:p w:rsidR="007949DF" w:rsidRDefault="007949DF" w:rsidP="007949DF">
            <w:pPr>
              <w:jc w:val="center"/>
            </w:pPr>
            <w:r>
              <w:t>8</w:t>
            </w:r>
          </w:p>
        </w:tc>
        <w:tc>
          <w:tcPr>
            <w:tcW w:w="1276" w:type="dxa"/>
          </w:tcPr>
          <w:p w:rsidR="007949DF" w:rsidRDefault="007949DF" w:rsidP="007949DF">
            <w:pPr>
              <w:jc w:val="left"/>
            </w:pPr>
            <w:r>
              <w:t>601989</w:t>
            </w:r>
          </w:p>
        </w:tc>
        <w:tc>
          <w:tcPr>
            <w:tcW w:w="1276" w:type="dxa"/>
          </w:tcPr>
          <w:p w:rsidR="007949DF" w:rsidRDefault="007949DF" w:rsidP="007949DF">
            <w:pPr>
              <w:jc w:val="left"/>
            </w:pPr>
            <w:r>
              <w:rPr>
                <w:rFonts w:hint="eastAsia"/>
              </w:rPr>
              <w:t>中国重工</w:t>
            </w:r>
          </w:p>
        </w:tc>
        <w:tc>
          <w:tcPr>
            <w:tcW w:w="1701" w:type="dxa"/>
          </w:tcPr>
          <w:p w:rsidR="007949DF" w:rsidRDefault="007949DF" w:rsidP="007949DF">
            <w:pPr>
              <w:jc w:val="right"/>
            </w:pPr>
            <w:r>
              <w:t>300</w:t>
            </w:r>
          </w:p>
        </w:tc>
        <w:tc>
          <w:tcPr>
            <w:tcW w:w="1417" w:type="dxa"/>
          </w:tcPr>
          <w:p w:rsidR="007949DF" w:rsidRDefault="007949DF" w:rsidP="007949DF">
            <w:pPr>
              <w:jc w:val="right"/>
            </w:pPr>
            <w:r>
              <w:t>1,275.00</w:t>
            </w:r>
          </w:p>
        </w:tc>
        <w:tc>
          <w:tcPr>
            <w:tcW w:w="1932" w:type="dxa"/>
          </w:tcPr>
          <w:p w:rsidR="007949DF" w:rsidRDefault="007949DF" w:rsidP="007949DF">
            <w:pPr>
              <w:jc w:val="right"/>
            </w:pPr>
            <w:r>
              <w:t>0.00</w:t>
            </w:r>
          </w:p>
        </w:tc>
      </w:tr>
      <w:tr w:rsidR="007949DF" w:rsidTr="005774C6">
        <w:tc>
          <w:tcPr>
            <w:tcW w:w="704" w:type="dxa"/>
          </w:tcPr>
          <w:p w:rsidR="007949DF" w:rsidRDefault="007949DF" w:rsidP="007949DF">
            <w:pPr>
              <w:jc w:val="center"/>
            </w:pPr>
            <w:r>
              <w:t>9</w:t>
            </w:r>
          </w:p>
        </w:tc>
        <w:tc>
          <w:tcPr>
            <w:tcW w:w="1276" w:type="dxa"/>
          </w:tcPr>
          <w:p w:rsidR="007949DF" w:rsidRDefault="007949DF" w:rsidP="007949DF">
            <w:pPr>
              <w:jc w:val="left"/>
            </w:pPr>
            <w:r>
              <w:t>002624</w:t>
            </w:r>
          </w:p>
        </w:tc>
        <w:tc>
          <w:tcPr>
            <w:tcW w:w="1276" w:type="dxa"/>
          </w:tcPr>
          <w:p w:rsidR="007949DF" w:rsidRDefault="007949DF" w:rsidP="007949DF">
            <w:pPr>
              <w:jc w:val="left"/>
            </w:pPr>
            <w:r>
              <w:rPr>
                <w:rFonts w:hint="eastAsia"/>
              </w:rPr>
              <w:t>完美世界</w:t>
            </w:r>
          </w:p>
        </w:tc>
        <w:tc>
          <w:tcPr>
            <w:tcW w:w="1701" w:type="dxa"/>
          </w:tcPr>
          <w:p w:rsidR="007949DF" w:rsidRDefault="007949DF" w:rsidP="007949DF">
            <w:pPr>
              <w:jc w:val="right"/>
            </w:pPr>
            <w:r>
              <w:t>42</w:t>
            </w:r>
          </w:p>
        </w:tc>
        <w:tc>
          <w:tcPr>
            <w:tcW w:w="1417" w:type="dxa"/>
          </w:tcPr>
          <w:p w:rsidR="007949DF" w:rsidRDefault="007949DF" w:rsidP="007949DF">
            <w:pPr>
              <w:jc w:val="right"/>
            </w:pPr>
            <w:r>
              <w:t>1,014.72</w:t>
            </w:r>
          </w:p>
        </w:tc>
        <w:tc>
          <w:tcPr>
            <w:tcW w:w="1932" w:type="dxa"/>
          </w:tcPr>
          <w:p w:rsidR="007949DF" w:rsidRDefault="007949DF" w:rsidP="007949DF">
            <w:pPr>
              <w:jc w:val="right"/>
            </w:pPr>
            <w:r>
              <w:t>0.00</w:t>
            </w:r>
          </w:p>
        </w:tc>
      </w:tr>
    </w:tbl>
    <w:p w:rsidR="007949DF" w:rsidRDefault="007949DF" w:rsidP="007949DF">
      <w:pPr>
        <w:pStyle w:val="-3"/>
      </w:pPr>
      <w:r>
        <w:rPr>
          <w:rFonts w:hint="eastAsia"/>
        </w:rPr>
        <w:t xml:space="preserve">4 </w:t>
      </w:r>
      <w:r>
        <w:rPr>
          <w:rFonts w:hint="eastAsia"/>
        </w:rPr>
        <w:t>报告期末按债券品种分类的债券投资组合</w:t>
      </w:r>
    </w:p>
    <w:tbl>
      <w:tblPr>
        <w:tblStyle w:val="-0"/>
        <w:tblW w:w="8306" w:type="dxa"/>
        <w:tblLayout w:type="fixed"/>
        <w:tblLook w:val="04A0"/>
      </w:tblPr>
      <w:tblGrid>
        <w:gridCol w:w="988"/>
        <w:gridCol w:w="2126"/>
        <w:gridCol w:w="1843"/>
        <w:gridCol w:w="3349"/>
      </w:tblGrid>
      <w:tr w:rsidR="007949DF" w:rsidTr="005774C6">
        <w:trPr>
          <w:cnfStyle w:val="100000000000"/>
        </w:trPr>
        <w:tc>
          <w:tcPr>
            <w:tcW w:w="988" w:type="dxa"/>
            <w:vAlign w:val="center"/>
          </w:tcPr>
          <w:p w:rsidR="007949DF" w:rsidRDefault="007949DF" w:rsidP="007949DF">
            <w:pPr>
              <w:jc w:val="center"/>
            </w:pPr>
            <w:r>
              <w:rPr>
                <w:rFonts w:hint="eastAsia"/>
              </w:rPr>
              <w:t>序号</w:t>
            </w:r>
          </w:p>
        </w:tc>
        <w:tc>
          <w:tcPr>
            <w:tcW w:w="2126" w:type="dxa"/>
            <w:vAlign w:val="center"/>
          </w:tcPr>
          <w:p w:rsidR="007949DF" w:rsidRDefault="007949DF" w:rsidP="007949DF">
            <w:pPr>
              <w:jc w:val="center"/>
            </w:pPr>
            <w:r>
              <w:rPr>
                <w:rFonts w:hint="eastAsia"/>
              </w:rPr>
              <w:t>债券品种</w:t>
            </w:r>
          </w:p>
        </w:tc>
        <w:tc>
          <w:tcPr>
            <w:tcW w:w="1843" w:type="dxa"/>
            <w:vAlign w:val="center"/>
          </w:tcPr>
          <w:p w:rsidR="007949DF" w:rsidRDefault="007949DF" w:rsidP="007949DF">
            <w:pPr>
              <w:jc w:val="center"/>
            </w:pPr>
            <w:r>
              <w:rPr>
                <w:rFonts w:hint="eastAsia"/>
              </w:rPr>
              <w:t>公允价值（元）</w:t>
            </w:r>
          </w:p>
        </w:tc>
        <w:tc>
          <w:tcPr>
            <w:tcW w:w="3349" w:type="dxa"/>
            <w:vAlign w:val="center"/>
          </w:tcPr>
          <w:p w:rsidR="007949DF" w:rsidRDefault="007949DF" w:rsidP="007949DF">
            <w:pPr>
              <w:jc w:val="center"/>
            </w:pPr>
            <w:r>
              <w:rPr>
                <w:rFonts w:hint="eastAsia"/>
              </w:rPr>
              <w:t>占基金资产净值比例（％）</w:t>
            </w:r>
          </w:p>
        </w:tc>
      </w:tr>
      <w:tr w:rsidR="007949DF" w:rsidTr="005774C6">
        <w:tc>
          <w:tcPr>
            <w:tcW w:w="988" w:type="dxa"/>
          </w:tcPr>
          <w:p w:rsidR="007949DF" w:rsidRDefault="007949DF" w:rsidP="007949DF">
            <w:pPr>
              <w:jc w:val="center"/>
            </w:pPr>
            <w:r>
              <w:t>1</w:t>
            </w:r>
          </w:p>
        </w:tc>
        <w:tc>
          <w:tcPr>
            <w:tcW w:w="2126" w:type="dxa"/>
          </w:tcPr>
          <w:p w:rsidR="007949DF" w:rsidRDefault="007949DF" w:rsidP="007949DF">
            <w:pPr>
              <w:jc w:val="left"/>
            </w:pPr>
            <w:r>
              <w:rPr>
                <w:rFonts w:hint="eastAsia"/>
              </w:rPr>
              <w:t>国家债券</w:t>
            </w:r>
          </w:p>
        </w:tc>
        <w:tc>
          <w:tcPr>
            <w:tcW w:w="1843" w:type="dxa"/>
          </w:tcPr>
          <w:p w:rsidR="007949DF" w:rsidRDefault="007949DF" w:rsidP="007949DF">
            <w:pPr>
              <w:jc w:val="right"/>
            </w:pPr>
            <w:r>
              <w:t>2,982,300.00</w:t>
            </w:r>
          </w:p>
        </w:tc>
        <w:tc>
          <w:tcPr>
            <w:tcW w:w="3349" w:type="dxa"/>
          </w:tcPr>
          <w:p w:rsidR="007949DF" w:rsidRDefault="007949DF" w:rsidP="007949DF">
            <w:pPr>
              <w:jc w:val="right"/>
            </w:pPr>
            <w:r>
              <w:t>4.59</w:t>
            </w:r>
          </w:p>
        </w:tc>
      </w:tr>
      <w:tr w:rsidR="007949DF" w:rsidTr="005774C6">
        <w:tc>
          <w:tcPr>
            <w:tcW w:w="988" w:type="dxa"/>
          </w:tcPr>
          <w:p w:rsidR="007949DF" w:rsidRDefault="007949DF" w:rsidP="007949DF">
            <w:pPr>
              <w:jc w:val="center"/>
            </w:pPr>
            <w:r>
              <w:t>2</w:t>
            </w:r>
          </w:p>
        </w:tc>
        <w:tc>
          <w:tcPr>
            <w:tcW w:w="2126" w:type="dxa"/>
          </w:tcPr>
          <w:p w:rsidR="007949DF" w:rsidRDefault="007949DF" w:rsidP="007949DF">
            <w:pPr>
              <w:jc w:val="left"/>
            </w:pPr>
            <w:r>
              <w:rPr>
                <w:rFonts w:hint="eastAsia"/>
              </w:rPr>
              <w:t>央行票据</w:t>
            </w:r>
          </w:p>
        </w:tc>
        <w:tc>
          <w:tcPr>
            <w:tcW w:w="1843" w:type="dxa"/>
          </w:tcPr>
          <w:p w:rsidR="007949DF" w:rsidRDefault="007949DF" w:rsidP="007949DF">
            <w:pPr>
              <w:jc w:val="right"/>
            </w:pPr>
            <w:r>
              <w:t>-</w:t>
            </w:r>
          </w:p>
        </w:tc>
        <w:tc>
          <w:tcPr>
            <w:tcW w:w="3349" w:type="dxa"/>
          </w:tcPr>
          <w:p w:rsidR="007949DF" w:rsidRDefault="007949DF" w:rsidP="007949DF">
            <w:pPr>
              <w:jc w:val="right"/>
            </w:pPr>
            <w:r>
              <w:t>-</w:t>
            </w:r>
          </w:p>
        </w:tc>
      </w:tr>
      <w:tr w:rsidR="007949DF" w:rsidTr="005774C6">
        <w:tc>
          <w:tcPr>
            <w:tcW w:w="988" w:type="dxa"/>
          </w:tcPr>
          <w:p w:rsidR="007949DF" w:rsidRDefault="007949DF" w:rsidP="007949DF">
            <w:pPr>
              <w:jc w:val="center"/>
            </w:pPr>
            <w:r>
              <w:t>3</w:t>
            </w:r>
          </w:p>
        </w:tc>
        <w:tc>
          <w:tcPr>
            <w:tcW w:w="2126" w:type="dxa"/>
          </w:tcPr>
          <w:p w:rsidR="007949DF" w:rsidRDefault="007949DF" w:rsidP="007949DF">
            <w:pPr>
              <w:jc w:val="left"/>
            </w:pPr>
            <w:r>
              <w:rPr>
                <w:rFonts w:hint="eastAsia"/>
              </w:rPr>
              <w:t>金融债券</w:t>
            </w:r>
          </w:p>
        </w:tc>
        <w:tc>
          <w:tcPr>
            <w:tcW w:w="1843" w:type="dxa"/>
          </w:tcPr>
          <w:p w:rsidR="007949DF" w:rsidRDefault="007949DF" w:rsidP="007949DF">
            <w:pPr>
              <w:jc w:val="right"/>
            </w:pPr>
            <w:r>
              <w:t>-</w:t>
            </w:r>
          </w:p>
        </w:tc>
        <w:tc>
          <w:tcPr>
            <w:tcW w:w="3349" w:type="dxa"/>
          </w:tcPr>
          <w:p w:rsidR="007949DF" w:rsidRDefault="007949DF" w:rsidP="007949DF">
            <w:pPr>
              <w:jc w:val="right"/>
            </w:pPr>
            <w:r>
              <w:t>-</w:t>
            </w:r>
          </w:p>
        </w:tc>
      </w:tr>
      <w:tr w:rsidR="007949DF" w:rsidTr="005774C6">
        <w:tc>
          <w:tcPr>
            <w:tcW w:w="988" w:type="dxa"/>
          </w:tcPr>
          <w:p w:rsidR="007949DF" w:rsidRDefault="007949DF" w:rsidP="007949DF">
            <w:pPr>
              <w:jc w:val="center"/>
            </w:pPr>
          </w:p>
        </w:tc>
        <w:tc>
          <w:tcPr>
            <w:tcW w:w="2126" w:type="dxa"/>
          </w:tcPr>
          <w:p w:rsidR="007949DF" w:rsidRDefault="007949DF" w:rsidP="007949DF">
            <w:pPr>
              <w:jc w:val="left"/>
            </w:pPr>
            <w:r>
              <w:rPr>
                <w:rFonts w:hint="eastAsia"/>
              </w:rPr>
              <w:t>其中：政策性金融债</w:t>
            </w:r>
          </w:p>
        </w:tc>
        <w:tc>
          <w:tcPr>
            <w:tcW w:w="1843" w:type="dxa"/>
          </w:tcPr>
          <w:p w:rsidR="007949DF" w:rsidRDefault="007949DF" w:rsidP="007949DF">
            <w:pPr>
              <w:jc w:val="right"/>
            </w:pPr>
            <w:r>
              <w:t>-</w:t>
            </w:r>
          </w:p>
        </w:tc>
        <w:tc>
          <w:tcPr>
            <w:tcW w:w="3349" w:type="dxa"/>
          </w:tcPr>
          <w:p w:rsidR="007949DF" w:rsidRDefault="007949DF" w:rsidP="007949DF">
            <w:pPr>
              <w:jc w:val="right"/>
            </w:pPr>
            <w:r>
              <w:t>-</w:t>
            </w:r>
          </w:p>
        </w:tc>
      </w:tr>
      <w:tr w:rsidR="007949DF" w:rsidTr="005774C6">
        <w:tc>
          <w:tcPr>
            <w:tcW w:w="988" w:type="dxa"/>
          </w:tcPr>
          <w:p w:rsidR="007949DF" w:rsidRDefault="007949DF" w:rsidP="007949DF">
            <w:pPr>
              <w:jc w:val="center"/>
            </w:pPr>
            <w:r>
              <w:t>4</w:t>
            </w:r>
          </w:p>
        </w:tc>
        <w:tc>
          <w:tcPr>
            <w:tcW w:w="2126" w:type="dxa"/>
          </w:tcPr>
          <w:p w:rsidR="007949DF" w:rsidRDefault="007949DF" w:rsidP="007949DF">
            <w:pPr>
              <w:jc w:val="left"/>
            </w:pPr>
            <w:r>
              <w:rPr>
                <w:rFonts w:hint="eastAsia"/>
              </w:rPr>
              <w:t>企业债券</w:t>
            </w:r>
          </w:p>
        </w:tc>
        <w:tc>
          <w:tcPr>
            <w:tcW w:w="1843" w:type="dxa"/>
          </w:tcPr>
          <w:p w:rsidR="007949DF" w:rsidRDefault="007949DF" w:rsidP="007949DF">
            <w:pPr>
              <w:jc w:val="right"/>
            </w:pPr>
            <w:r>
              <w:t>18,438,354.40</w:t>
            </w:r>
          </w:p>
        </w:tc>
        <w:tc>
          <w:tcPr>
            <w:tcW w:w="3349" w:type="dxa"/>
          </w:tcPr>
          <w:p w:rsidR="007949DF" w:rsidRDefault="007949DF" w:rsidP="007949DF">
            <w:pPr>
              <w:jc w:val="right"/>
            </w:pPr>
            <w:r>
              <w:t>28.41</w:t>
            </w:r>
          </w:p>
        </w:tc>
      </w:tr>
      <w:tr w:rsidR="007949DF" w:rsidTr="005774C6">
        <w:tc>
          <w:tcPr>
            <w:tcW w:w="988" w:type="dxa"/>
          </w:tcPr>
          <w:p w:rsidR="007949DF" w:rsidRDefault="007949DF" w:rsidP="007949DF">
            <w:pPr>
              <w:jc w:val="center"/>
            </w:pPr>
            <w:r>
              <w:t>5</w:t>
            </w:r>
          </w:p>
        </w:tc>
        <w:tc>
          <w:tcPr>
            <w:tcW w:w="2126" w:type="dxa"/>
          </w:tcPr>
          <w:p w:rsidR="007949DF" w:rsidRDefault="007949DF" w:rsidP="007949DF">
            <w:pPr>
              <w:jc w:val="left"/>
            </w:pPr>
            <w:r>
              <w:rPr>
                <w:rFonts w:hint="eastAsia"/>
              </w:rPr>
              <w:t>企业短期融资券</w:t>
            </w:r>
          </w:p>
        </w:tc>
        <w:tc>
          <w:tcPr>
            <w:tcW w:w="1843" w:type="dxa"/>
          </w:tcPr>
          <w:p w:rsidR="007949DF" w:rsidRDefault="007949DF" w:rsidP="007949DF">
            <w:pPr>
              <w:jc w:val="right"/>
            </w:pPr>
            <w:r>
              <w:t>12,140,400.00</w:t>
            </w:r>
          </w:p>
        </w:tc>
        <w:tc>
          <w:tcPr>
            <w:tcW w:w="3349" w:type="dxa"/>
          </w:tcPr>
          <w:p w:rsidR="007949DF" w:rsidRDefault="007949DF" w:rsidP="007949DF">
            <w:pPr>
              <w:jc w:val="right"/>
            </w:pPr>
            <w:r>
              <w:t>18.70</w:t>
            </w:r>
          </w:p>
        </w:tc>
      </w:tr>
      <w:tr w:rsidR="007949DF" w:rsidTr="005774C6">
        <w:tc>
          <w:tcPr>
            <w:tcW w:w="988" w:type="dxa"/>
          </w:tcPr>
          <w:p w:rsidR="007949DF" w:rsidRDefault="007949DF" w:rsidP="007949DF">
            <w:pPr>
              <w:jc w:val="center"/>
            </w:pPr>
            <w:r>
              <w:t>6</w:t>
            </w:r>
          </w:p>
        </w:tc>
        <w:tc>
          <w:tcPr>
            <w:tcW w:w="2126" w:type="dxa"/>
          </w:tcPr>
          <w:p w:rsidR="007949DF" w:rsidRDefault="007949DF" w:rsidP="007949DF">
            <w:pPr>
              <w:jc w:val="left"/>
            </w:pPr>
            <w:r>
              <w:rPr>
                <w:rFonts w:hint="eastAsia"/>
              </w:rPr>
              <w:t>中期票据</w:t>
            </w:r>
          </w:p>
        </w:tc>
        <w:tc>
          <w:tcPr>
            <w:tcW w:w="1843" w:type="dxa"/>
          </w:tcPr>
          <w:p w:rsidR="007949DF" w:rsidRDefault="007949DF" w:rsidP="007949DF">
            <w:pPr>
              <w:jc w:val="right"/>
            </w:pPr>
            <w:r>
              <w:t>-</w:t>
            </w:r>
          </w:p>
        </w:tc>
        <w:tc>
          <w:tcPr>
            <w:tcW w:w="3349" w:type="dxa"/>
          </w:tcPr>
          <w:p w:rsidR="007949DF" w:rsidRDefault="007949DF" w:rsidP="007949DF">
            <w:pPr>
              <w:jc w:val="right"/>
            </w:pPr>
            <w:r>
              <w:t>-</w:t>
            </w:r>
          </w:p>
        </w:tc>
      </w:tr>
      <w:tr w:rsidR="007949DF" w:rsidTr="005774C6">
        <w:tc>
          <w:tcPr>
            <w:tcW w:w="988" w:type="dxa"/>
          </w:tcPr>
          <w:p w:rsidR="007949DF" w:rsidRDefault="007949DF" w:rsidP="007949DF">
            <w:pPr>
              <w:jc w:val="center"/>
            </w:pPr>
            <w:r>
              <w:t>7</w:t>
            </w:r>
          </w:p>
        </w:tc>
        <w:tc>
          <w:tcPr>
            <w:tcW w:w="2126" w:type="dxa"/>
          </w:tcPr>
          <w:p w:rsidR="007949DF" w:rsidRDefault="007949DF" w:rsidP="007949DF">
            <w:pPr>
              <w:jc w:val="left"/>
            </w:pPr>
            <w:r>
              <w:rPr>
                <w:rFonts w:hint="eastAsia"/>
              </w:rPr>
              <w:t>可转债（可交换债）</w:t>
            </w:r>
          </w:p>
        </w:tc>
        <w:tc>
          <w:tcPr>
            <w:tcW w:w="1843" w:type="dxa"/>
          </w:tcPr>
          <w:p w:rsidR="007949DF" w:rsidRDefault="007949DF" w:rsidP="007949DF">
            <w:pPr>
              <w:jc w:val="right"/>
            </w:pPr>
            <w:r>
              <w:t>7,821,990.98</w:t>
            </w:r>
          </w:p>
        </w:tc>
        <w:tc>
          <w:tcPr>
            <w:tcW w:w="3349" w:type="dxa"/>
          </w:tcPr>
          <w:p w:rsidR="007949DF" w:rsidRDefault="007949DF" w:rsidP="007949DF">
            <w:pPr>
              <w:jc w:val="right"/>
            </w:pPr>
            <w:r>
              <w:t>12.05</w:t>
            </w:r>
          </w:p>
        </w:tc>
      </w:tr>
      <w:tr w:rsidR="007949DF" w:rsidTr="005774C6">
        <w:tc>
          <w:tcPr>
            <w:tcW w:w="988" w:type="dxa"/>
          </w:tcPr>
          <w:p w:rsidR="007949DF" w:rsidRDefault="007949DF" w:rsidP="007949DF">
            <w:pPr>
              <w:jc w:val="center"/>
            </w:pPr>
            <w:r>
              <w:t>8</w:t>
            </w:r>
          </w:p>
        </w:tc>
        <w:tc>
          <w:tcPr>
            <w:tcW w:w="2126" w:type="dxa"/>
          </w:tcPr>
          <w:p w:rsidR="007949DF" w:rsidRDefault="007949DF" w:rsidP="007949DF">
            <w:pPr>
              <w:jc w:val="left"/>
            </w:pPr>
            <w:r>
              <w:rPr>
                <w:rFonts w:hint="eastAsia"/>
              </w:rPr>
              <w:t>同业存单</w:t>
            </w:r>
          </w:p>
        </w:tc>
        <w:tc>
          <w:tcPr>
            <w:tcW w:w="1843" w:type="dxa"/>
          </w:tcPr>
          <w:p w:rsidR="007949DF" w:rsidRDefault="007949DF" w:rsidP="007949DF">
            <w:pPr>
              <w:jc w:val="right"/>
            </w:pPr>
            <w:r>
              <w:t>-</w:t>
            </w:r>
          </w:p>
        </w:tc>
        <w:tc>
          <w:tcPr>
            <w:tcW w:w="3349" w:type="dxa"/>
          </w:tcPr>
          <w:p w:rsidR="007949DF" w:rsidRDefault="007949DF" w:rsidP="007949DF">
            <w:pPr>
              <w:jc w:val="right"/>
            </w:pPr>
            <w:r>
              <w:t>-</w:t>
            </w:r>
          </w:p>
        </w:tc>
      </w:tr>
      <w:tr w:rsidR="007949DF" w:rsidTr="005774C6">
        <w:tc>
          <w:tcPr>
            <w:tcW w:w="988" w:type="dxa"/>
          </w:tcPr>
          <w:p w:rsidR="007949DF" w:rsidRDefault="007949DF" w:rsidP="007949DF">
            <w:pPr>
              <w:jc w:val="center"/>
            </w:pPr>
            <w:r>
              <w:t>9</w:t>
            </w:r>
          </w:p>
        </w:tc>
        <w:tc>
          <w:tcPr>
            <w:tcW w:w="2126" w:type="dxa"/>
          </w:tcPr>
          <w:p w:rsidR="007949DF" w:rsidRDefault="007949DF" w:rsidP="007949DF">
            <w:pPr>
              <w:jc w:val="left"/>
            </w:pPr>
            <w:r>
              <w:rPr>
                <w:rFonts w:hint="eastAsia"/>
              </w:rPr>
              <w:t>其他</w:t>
            </w:r>
          </w:p>
        </w:tc>
        <w:tc>
          <w:tcPr>
            <w:tcW w:w="1843" w:type="dxa"/>
          </w:tcPr>
          <w:p w:rsidR="007949DF" w:rsidRDefault="007949DF" w:rsidP="007949DF">
            <w:pPr>
              <w:jc w:val="right"/>
            </w:pPr>
            <w:r>
              <w:t>-</w:t>
            </w:r>
          </w:p>
        </w:tc>
        <w:tc>
          <w:tcPr>
            <w:tcW w:w="3349" w:type="dxa"/>
          </w:tcPr>
          <w:p w:rsidR="007949DF" w:rsidRDefault="007949DF" w:rsidP="007949DF">
            <w:pPr>
              <w:jc w:val="right"/>
            </w:pPr>
            <w:r>
              <w:t>-</w:t>
            </w:r>
          </w:p>
        </w:tc>
      </w:tr>
      <w:tr w:rsidR="007949DF" w:rsidTr="005774C6">
        <w:tc>
          <w:tcPr>
            <w:tcW w:w="988" w:type="dxa"/>
          </w:tcPr>
          <w:p w:rsidR="007949DF" w:rsidRDefault="007949DF" w:rsidP="007949DF">
            <w:pPr>
              <w:jc w:val="center"/>
            </w:pPr>
            <w:r>
              <w:t>10</w:t>
            </w:r>
          </w:p>
        </w:tc>
        <w:tc>
          <w:tcPr>
            <w:tcW w:w="2126" w:type="dxa"/>
          </w:tcPr>
          <w:p w:rsidR="007949DF" w:rsidRDefault="007949DF" w:rsidP="007949DF">
            <w:pPr>
              <w:jc w:val="left"/>
            </w:pPr>
            <w:r>
              <w:rPr>
                <w:rFonts w:hint="eastAsia"/>
              </w:rPr>
              <w:t>合计</w:t>
            </w:r>
          </w:p>
        </w:tc>
        <w:tc>
          <w:tcPr>
            <w:tcW w:w="1843" w:type="dxa"/>
          </w:tcPr>
          <w:p w:rsidR="007949DF" w:rsidRDefault="007949DF" w:rsidP="007949DF">
            <w:pPr>
              <w:jc w:val="right"/>
            </w:pPr>
            <w:r>
              <w:t>41,383,045.38</w:t>
            </w:r>
          </w:p>
        </w:tc>
        <w:tc>
          <w:tcPr>
            <w:tcW w:w="3349" w:type="dxa"/>
          </w:tcPr>
          <w:p w:rsidR="007949DF" w:rsidRDefault="007949DF" w:rsidP="007949DF">
            <w:pPr>
              <w:jc w:val="right"/>
            </w:pPr>
            <w:r>
              <w:t>63.76</w:t>
            </w:r>
          </w:p>
        </w:tc>
      </w:tr>
    </w:tbl>
    <w:p w:rsidR="007949DF" w:rsidRDefault="007949DF" w:rsidP="007949DF">
      <w:pPr>
        <w:pStyle w:val="-3"/>
      </w:pPr>
      <w:r>
        <w:rPr>
          <w:rFonts w:hint="eastAsia"/>
        </w:rPr>
        <w:t xml:space="preserve">5 </w:t>
      </w:r>
      <w:r>
        <w:rPr>
          <w:rFonts w:hint="eastAsia"/>
        </w:rPr>
        <w:t>报告期末按公允价值占基金资产净值比例大小排名的前五名债券投资明细</w:t>
      </w:r>
    </w:p>
    <w:tbl>
      <w:tblPr>
        <w:tblStyle w:val="-0"/>
        <w:tblW w:w="0" w:type="auto"/>
        <w:tblLayout w:type="fixed"/>
        <w:tblLook w:val="04A0"/>
      </w:tblPr>
      <w:tblGrid>
        <w:gridCol w:w="1384"/>
        <w:gridCol w:w="1384"/>
        <w:gridCol w:w="1384"/>
        <w:gridCol w:w="1384"/>
        <w:gridCol w:w="1385"/>
        <w:gridCol w:w="1385"/>
      </w:tblGrid>
      <w:tr w:rsidR="007949DF" w:rsidTr="007949DF">
        <w:trPr>
          <w:cnfStyle w:val="100000000000"/>
        </w:trPr>
        <w:tc>
          <w:tcPr>
            <w:tcW w:w="1384" w:type="dxa"/>
            <w:vAlign w:val="center"/>
          </w:tcPr>
          <w:p w:rsidR="007949DF" w:rsidRDefault="007949DF" w:rsidP="007949DF">
            <w:pPr>
              <w:jc w:val="center"/>
            </w:pPr>
            <w:r>
              <w:rPr>
                <w:rFonts w:hint="eastAsia"/>
              </w:rPr>
              <w:t>序号</w:t>
            </w:r>
          </w:p>
        </w:tc>
        <w:tc>
          <w:tcPr>
            <w:tcW w:w="1384" w:type="dxa"/>
            <w:vAlign w:val="center"/>
          </w:tcPr>
          <w:p w:rsidR="007949DF" w:rsidRDefault="007949DF" w:rsidP="007949DF">
            <w:pPr>
              <w:jc w:val="center"/>
            </w:pPr>
            <w:r>
              <w:rPr>
                <w:rFonts w:hint="eastAsia"/>
              </w:rPr>
              <w:t>债券代码</w:t>
            </w:r>
          </w:p>
        </w:tc>
        <w:tc>
          <w:tcPr>
            <w:tcW w:w="1384" w:type="dxa"/>
            <w:vAlign w:val="center"/>
          </w:tcPr>
          <w:p w:rsidR="007949DF" w:rsidRDefault="007949DF" w:rsidP="007949DF">
            <w:pPr>
              <w:jc w:val="center"/>
            </w:pPr>
            <w:r>
              <w:rPr>
                <w:rFonts w:hint="eastAsia"/>
              </w:rPr>
              <w:t>债券名称</w:t>
            </w:r>
          </w:p>
        </w:tc>
        <w:tc>
          <w:tcPr>
            <w:tcW w:w="1384" w:type="dxa"/>
            <w:vAlign w:val="center"/>
          </w:tcPr>
          <w:p w:rsidR="007949DF" w:rsidRDefault="007949DF" w:rsidP="007949DF">
            <w:pPr>
              <w:jc w:val="center"/>
            </w:pPr>
            <w:r>
              <w:rPr>
                <w:rFonts w:hint="eastAsia"/>
              </w:rPr>
              <w:t>数量（张）</w:t>
            </w:r>
          </w:p>
        </w:tc>
        <w:tc>
          <w:tcPr>
            <w:tcW w:w="1385" w:type="dxa"/>
            <w:vAlign w:val="center"/>
          </w:tcPr>
          <w:p w:rsidR="007949DF" w:rsidRDefault="007949DF" w:rsidP="007949DF">
            <w:pPr>
              <w:jc w:val="center"/>
            </w:pPr>
            <w:r>
              <w:rPr>
                <w:rFonts w:hint="eastAsia"/>
              </w:rPr>
              <w:t>公允价值（元）</w:t>
            </w:r>
          </w:p>
        </w:tc>
        <w:tc>
          <w:tcPr>
            <w:tcW w:w="1385" w:type="dxa"/>
            <w:vAlign w:val="center"/>
          </w:tcPr>
          <w:p w:rsidR="007949DF" w:rsidRDefault="007949DF" w:rsidP="007949DF">
            <w:pPr>
              <w:jc w:val="center"/>
            </w:pPr>
            <w:r>
              <w:rPr>
                <w:rFonts w:hint="eastAsia"/>
              </w:rPr>
              <w:t>占基金资产净值比例（％）</w:t>
            </w:r>
          </w:p>
        </w:tc>
      </w:tr>
      <w:tr w:rsidR="007949DF" w:rsidTr="007949DF">
        <w:tc>
          <w:tcPr>
            <w:tcW w:w="1384" w:type="dxa"/>
          </w:tcPr>
          <w:p w:rsidR="007949DF" w:rsidRDefault="007949DF" w:rsidP="007949DF">
            <w:pPr>
              <w:jc w:val="center"/>
            </w:pPr>
            <w:r>
              <w:t>1</w:t>
            </w:r>
          </w:p>
        </w:tc>
        <w:tc>
          <w:tcPr>
            <w:tcW w:w="1384" w:type="dxa"/>
          </w:tcPr>
          <w:p w:rsidR="007949DF" w:rsidRDefault="007949DF" w:rsidP="007949DF">
            <w:pPr>
              <w:jc w:val="left"/>
            </w:pPr>
            <w:r>
              <w:t>041800021</w:t>
            </w:r>
          </w:p>
        </w:tc>
        <w:tc>
          <w:tcPr>
            <w:tcW w:w="1384" w:type="dxa"/>
          </w:tcPr>
          <w:p w:rsidR="007949DF" w:rsidRDefault="007949DF" w:rsidP="007949DF">
            <w:pPr>
              <w:jc w:val="left"/>
            </w:pPr>
            <w:r>
              <w:rPr>
                <w:rFonts w:hint="eastAsia"/>
              </w:rPr>
              <w:t>18</w:t>
            </w:r>
            <w:r>
              <w:rPr>
                <w:rFonts w:hint="eastAsia"/>
              </w:rPr>
              <w:t>曲文投</w:t>
            </w:r>
            <w:r>
              <w:rPr>
                <w:rFonts w:hint="eastAsia"/>
              </w:rPr>
              <w:t>CP001</w:t>
            </w:r>
          </w:p>
        </w:tc>
        <w:tc>
          <w:tcPr>
            <w:tcW w:w="1384" w:type="dxa"/>
          </w:tcPr>
          <w:p w:rsidR="007949DF" w:rsidRDefault="007949DF" w:rsidP="007949DF">
            <w:pPr>
              <w:jc w:val="right"/>
            </w:pPr>
            <w:r>
              <w:t>60,000</w:t>
            </w:r>
          </w:p>
        </w:tc>
        <w:tc>
          <w:tcPr>
            <w:tcW w:w="1385" w:type="dxa"/>
          </w:tcPr>
          <w:p w:rsidR="007949DF" w:rsidRDefault="007949DF" w:rsidP="007949DF">
            <w:pPr>
              <w:jc w:val="right"/>
            </w:pPr>
            <w:r>
              <w:t>6,070,800.00</w:t>
            </w:r>
          </w:p>
        </w:tc>
        <w:tc>
          <w:tcPr>
            <w:tcW w:w="1385" w:type="dxa"/>
          </w:tcPr>
          <w:p w:rsidR="007949DF" w:rsidRDefault="007949DF" w:rsidP="007949DF">
            <w:pPr>
              <w:jc w:val="right"/>
            </w:pPr>
            <w:r>
              <w:t>9.35</w:t>
            </w:r>
          </w:p>
        </w:tc>
      </w:tr>
      <w:tr w:rsidR="007949DF" w:rsidTr="007949DF">
        <w:tc>
          <w:tcPr>
            <w:tcW w:w="1384" w:type="dxa"/>
          </w:tcPr>
          <w:p w:rsidR="007949DF" w:rsidRDefault="007949DF" w:rsidP="007949DF">
            <w:pPr>
              <w:jc w:val="center"/>
            </w:pPr>
            <w:r>
              <w:t>2</w:t>
            </w:r>
          </w:p>
        </w:tc>
        <w:tc>
          <w:tcPr>
            <w:tcW w:w="1384" w:type="dxa"/>
          </w:tcPr>
          <w:p w:rsidR="007949DF" w:rsidRDefault="007949DF" w:rsidP="007949DF">
            <w:pPr>
              <w:jc w:val="left"/>
            </w:pPr>
            <w:r>
              <w:t>136029</w:t>
            </w:r>
          </w:p>
        </w:tc>
        <w:tc>
          <w:tcPr>
            <w:tcW w:w="1384" w:type="dxa"/>
          </w:tcPr>
          <w:p w:rsidR="007949DF" w:rsidRDefault="007949DF" w:rsidP="007949DF">
            <w:pPr>
              <w:jc w:val="left"/>
            </w:pPr>
            <w:r>
              <w:rPr>
                <w:rFonts w:hint="eastAsia"/>
              </w:rPr>
              <w:t>15</w:t>
            </w:r>
            <w:r>
              <w:rPr>
                <w:rFonts w:hint="eastAsia"/>
              </w:rPr>
              <w:t>华宝债</w:t>
            </w:r>
          </w:p>
        </w:tc>
        <w:tc>
          <w:tcPr>
            <w:tcW w:w="1384" w:type="dxa"/>
          </w:tcPr>
          <w:p w:rsidR="007949DF" w:rsidRDefault="007949DF" w:rsidP="007949DF">
            <w:pPr>
              <w:jc w:val="right"/>
            </w:pPr>
            <w:r>
              <w:t>50,000</w:t>
            </w:r>
          </w:p>
        </w:tc>
        <w:tc>
          <w:tcPr>
            <w:tcW w:w="1385" w:type="dxa"/>
          </w:tcPr>
          <w:p w:rsidR="007949DF" w:rsidRDefault="007949DF" w:rsidP="007949DF">
            <w:pPr>
              <w:jc w:val="right"/>
            </w:pPr>
            <w:r>
              <w:t>5,000,000.00</w:t>
            </w:r>
          </w:p>
        </w:tc>
        <w:tc>
          <w:tcPr>
            <w:tcW w:w="1385" w:type="dxa"/>
          </w:tcPr>
          <w:p w:rsidR="007949DF" w:rsidRDefault="007949DF" w:rsidP="007949DF">
            <w:pPr>
              <w:jc w:val="right"/>
            </w:pPr>
            <w:r>
              <w:t>7.70</w:t>
            </w:r>
          </w:p>
        </w:tc>
      </w:tr>
      <w:tr w:rsidR="007949DF" w:rsidTr="007949DF">
        <w:tc>
          <w:tcPr>
            <w:tcW w:w="1384" w:type="dxa"/>
          </w:tcPr>
          <w:p w:rsidR="007949DF" w:rsidRDefault="007949DF" w:rsidP="007949DF">
            <w:pPr>
              <w:jc w:val="center"/>
            </w:pPr>
            <w:r>
              <w:t>3</w:t>
            </w:r>
          </w:p>
        </w:tc>
        <w:tc>
          <w:tcPr>
            <w:tcW w:w="1384" w:type="dxa"/>
          </w:tcPr>
          <w:p w:rsidR="007949DF" w:rsidRDefault="007949DF" w:rsidP="007949DF">
            <w:pPr>
              <w:jc w:val="left"/>
            </w:pPr>
            <w:r>
              <w:t>136601</w:t>
            </w:r>
          </w:p>
        </w:tc>
        <w:tc>
          <w:tcPr>
            <w:tcW w:w="1384" w:type="dxa"/>
          </w:tcPr>
          <w:p w:rsidR="007949DF" w:rsidRDefault="007949DF" w:rsidP="007949DF">
            <w:pPr>
              <w:jc w:val="left"/>
            </w:pPr>
            <w:r>
              <w:rPr>
                <w:rFonts w:hint="eastAsia"/>
              </w:rPr>
              <w:t>16</w:t>
            </w:r>
            <w:r>
              <w:rPr>
                <w:rFonts w:hint="eastAsia"/>
              </w:rPr>
              <w:t>穗建</w:t>
            </w:r>
            <w:r>
              <w:rPr>
                <w:rFonts w:hint="eastAsia"/>
              </w:rPr>
              <w:t>02</w:t>
            </w:r>
          </w:p>
        </w:tc>
        <w:tc>
          <w:tcPr>
            <w:tcW w:w="1384" w:type="dxa"/>
          </w:tcPr>
          <w:p w:rsidR="007949DF" w:rsidRDefault="007949DF" w:rsidP="007949DF">
            <w:pPr>
              <w:jc w:val="right"/>
            </w:pPr>
            <w:r>
              <w:t>50,000</w:t>
            </w:r>
          </w:p>
        </w:tc>
        <w:tc>
          <w:tcPr>
            <w:tcW w:w="1385" w:type="dxa"/>
          </w:tcPr>
          <w:p w:rsidR="007949DF" w:rsidRDefault="007949DF" w:rsidP="007949DF">
            <w:pPr>
              <w:jc w:val="right"/>
            </w:pPr>
            <w:r>
              <w:t>4,961,000.00</w:t>
            </w:r>
          </w:p>
        </w:tc>
        <w:tc>
          <w:tcPr>
            <w:tcW w:w="1385" w:type="dxa"/>
          </w:tcPr>
          <w:p w:rsidR="007949DF" w:rsidRDefault="007949DF" w:rsidP="007949DF">
            <w:pPr>
              <w:jc w:val="right"/>
            </w:pPr>
            <w:r>
              <w:t>7.64</w:t>
            </w:r>
          </w:p>
        </w:tc>
      </w:tr>
      <w:tr w:rsidR="007949DF" w:rsidTr="007949DF">
        <w:tc>
          <w:tcPr>
            <w:tcW w:w="1384" w:type="dxa"/>
          </w:tcPr>
          <w:p w:rsidR="007949DF" w:rsidRDefault="007949DF" w:rsidP="007949DF">
            <w:pPr>
              <w:jc w:val="center"/>
            </w:pPr>
            <w:r>
              <w:t>4</w:t>
            </w:r>
          </w:p>
        </w:tc>
        <w:tc>
          <w:tcPr>
            <w:tcW w:w="1384" w:type="dxa"/>
          </w:tcPr>
          <w:p w:rsidR="007949DF" w:rsidRDefault="007949DF" w:rsidP="007949DF">
            <w:pPr>
              <w:jc w:val="left"/>
            </w:pPr>
            <w:r>
              <w:t>122276</w:t>
            </w:r>
          </w:p>
        </w:tc>
        <w:tc>
          <w:tcPr>
            <w:tcW w:w="1384" w:type="dxa"/>
          </w:tcPr>
          <w:p w:rsidR="007949DF" w:rsidRDefault="007949DF" w:rsidP="007949DF">
            <w:pPr>
              <w:jc w:val="left"/>
            </w:pPr>
            <w:r>
              <w:rPr>
                <w:rFonts w:hint="eastAsia"/>
              </w:rPr>
              <w:t>13</w:t>
            </w:r>
            <w:r>
              <w:rPr>
                <w:rFonts w:hint="eastAsia"/>
              </w:rPr>
              <w:t>魏桥</w:t>
            </w:r>
            <w:r>
              <w:rPr>
                <w:rFonts w:hint="eastAsia"/>
              </w:rPr>
              <w:t>01</w:t>
            </w:r>
          </w:p>
        </w:tc>
        <w:tc>
          <w:tcPr>
            <w:tcW w:w="1384" w:type="dxa"/>
          </w:tcPr>
          <w:p w:rsidR="007949DF" w:rsidRDefault="007949DF" w:rsidP="007949DF">
            <w:pPr>
              <w:jc w:val="right"/>
            </w:pPr>
            <w:r>
              <w:t>45,040</w:t>
            </w:r>
          </w:p>
        </w:tc>
        <w:tc>
          <w:tcPr>
            <w:tcW w:w="1385" w:type="dxa"/>
          </w:tcPr>
          <w:p w:rsidR="007949DF" w:rsidRDefault="007949DF" w:rsidP="007949DF">
            <w:pPr>
              <w:jc w:val="right"/>
            </w:pPr>
            <w:r>
              <w:t>4,508,954.40</w:t>
            </w:r>
          </w:p>
        </w:tc>
        <w:tc>
          <w:tcPr>
            <w:tcW w:w="1385" w:type="dxa"/>
          </w:tcPr>
          <w:p w:rsidR="007949DF" w:rsidRDefault="007949DF" w:rsidP="007949DF">
            <w:pPr>
              <w:jc w:val="right"/>
            </w:pPr>
            <w:r>
              <w:t>6.95</w:t>
            </w:r>
          </w:p>
        </w:tc>
      </w:tr>
      <w:tr w:rsidR="007949DF" w:rsidTr="007949DF">
        <w:tc>
          <w:tcPr>
            <w:tcW w:w="1384" w:type="dxa"/>
          </w:tcPr>
          <w:p w:rsidR="007949DF" w:rsidRDefault="007949DF" w:rsidP="007949DF">
            <w:pPr>
              <w:jc w:val="center"/>
            </w:pPr>
            <w:r>
              <w:t>5</w:t>
            </w:r>
          </w:p>
        </w:tc>
        <w:tc>
          <w:tcPr>
            <w:tcW w:w="1384" w:type="dxa"/>
          </w:tcPr>
          <w:p w:rsidR="007949DF" w:rsidRDefault="007949DF" w:rsidP="007949DF">
            <w:pPr>
              <w:jc w:val="left"/>
            </w:pPr>
            <w:r>
              <w:t>128020</w:t>
            </w:r>
          </w:p>
        </w:tc>
        <w:tc>
          <w:tcPr>
            <w:tcW w:w="1384" w:type="dxa"/>
          </w:tcPr>
          <w:p w:rsidR="007949DF" w:rsidRDefault="007949DF" w:rsidP="007949DF">
            <w:pPr>
              <w:jc w:val="left"/>
            </w:pPr>
            <w:r>
              <w:rPr>
                <w:rFonts w:hint="eastAsia"/>
              </w:rPr>
              <w:t>水晶转债</w:t>
            </w:r>
          </w:p>
        </w:tc>
        <w:tc>
          <w:tcPr>
            <w:tcW w:w="1384" w:type="dxa"/>
          </w:tcPr>
          <w:p w:rsidR="007949DF" w:rsidRDefault="007949DF" w:rsidP="007949DF">
            <w:pPr>
              <w:jc w:val="right"/>
            </w:pPr>
            <w:r>
              <w:t>47,630</w:t>
            </w:r>
          </w:p>
        </w:tc>
        <w:tc>
          <w:tcPr>
            <w:tcW w:w="1385" w:type="dxa"/>
          </w:tcPr>
          <w:p w:rsidR="007949DF" w:rsidRDefault="007949DF" w:rsidP="007949DF">
            <w:pPr>
              <w:jc w:val="right"/>
            </w:pPr>
            <w:r>
              <w:t>4,381,483.70</w:t>
            </w:r>
          </w:p>
        </w:tc>
        <w:tc>
          <w:tcPr>
            <w:tcW w:w="1385" w:type="dxa"/>
          </w:tcPr>
          <w:p w:rsidR="007949DF" w:rsidRDefault="007949DF" w:rsidP="007949DF">
            <w:pPr>
              <w:jc w:val="right"/>
            </w:pPr>
            <w:r>
              <w:t>6.75</w:t>
            </w:r>
          </w:p>
        </w:tc>
      </w:tr>
    </w:tbl>
    <w:p w:rsidR="007949DF" w:rsidRDefault="007949DF" w:rsidP="007949DF">
      <w:pPr>
        <w:pStyle w:val="-3"/>
      </w:pPr>
      <w:r>
        <w:rPr>
          <w:rFonts w:hint="eastAsia"/>
        </w:rPr>
        <w:t xml:space="preserve">6 </w:t>
      </w:r>
      <w:r>
        <w:rPr>
          <w:rFonts w:hint="eastAsia"/>
        </w:rPr>
        <w:t>报告期末按公允价值占基金资产净值比例大小排名的前十名资产支持证券投资明细</w:t>
      </w:r>
    </w:p>
    <w:p w:rsidR="007949DF" w:rsidRDefault="007949DF" w:rsidP="007949DF">
      <w:pPr>
        <w:pStyle w:val="-"/>
        <w:ind w:firstLine="420"/>
      </w:pPr>
      <w:r>
        <w:rPr>
          <w:rFonts w:hint="eastAsia"/>
        </w:rPr>
        <w:t>本基金本报告期末未持有资产支持证券。</w:t>
      </w:r>
    </w:p>
    <w:p w:rsidR="007949DF" w:rsidRDefault="007949DF" w:rsidP="007949DF">
      <w:pPr>
        <w:pStyle w:val="-3"/>
      </w:pPr>
      <w:r>
        <w:t xml:space="preserve">7 </w:t>
      </w:r>
      <w:r>
        <w:t>报告期末按公允价值占基金资产净值比例大小排序的前五名贵金属投资明细</w:t>
      </w:r>
    </w:p>
    <w:p w:rsidR="007949DF" w:rsidRDefault="007949DF" w:rsidP="007949DF">
      <w:pPr>
        <w:pStyle w:val="-"/>
        <w:ind w:firstLine="420"/>
      </w:pPr>
      <w:r>
        <w:rPr>
          <w:rFonts w:hint="eastAsia"/>
        </w:rPr>
        <w:t>本基金本报告期末未持有贵金属。</w:t>
      </w:r>
    </w:p>
    <w:p w:rsidR="007949DF" w:rsidRDefault="007949DF" w:rsidP="007949DF">
      <w:pPr>
        <w:pStyle w:val="-3"/>
      </w:pPr>
      <w:r>
        <w:t xml:space="preserve">8 </w:t>
      </w:r>
      <w:r>
        <w:t>报告期末按公允价值占基金资产净值比例大小排名的前五名权证投资明细</w:t>
      </w:r>
    </w:p>
    <w:p w:rsidR="007949DF" w:rsidRDefault="007949DF" w:rsidP="007949DF">
      <w:pPr>
        <w:pStyle w:val="-"/>
        <w:ind w:firstLine="420"/>
      </w:pPr>
      <w:r>
        <w:rPr>
          <w:rFonts w:hint="eastAsia"/>
        </w:rPr>
        <w:t>本基金本报告期末未持有权证。</w:t>
      </w:r>
    </w:p>
    <w:p w:rsidR="007949DF" w:rsidRDefault="007949DF" w:rsidP="007949DF">
      <w:pPr>
        <w:pStyle w:val="-3"/>
      </w:pPr>
      <w:r>
        <w:t xml:space="preserve">9 </w:t>
      </w:r>
      <w:r>
        <w:t>报告期末本基金投资的股指期货交易情况说明</w:t>
      </w:r>
    </w:p>
    <w:p w:rsidR="007949DF" w:rsidRDefault="007949DF" w:rsidP="007949DF">
      <w:pPr>
        <w:pStyle w:val="-3"/>
      </w:pPr>
      <w:r>
        <w:rPr>
          <w:rFonts w:hint="eastAsia"/>
        </w:rPr>
        <w:t xml:space="preserve">9.1 </w:t>
      </w:r>
      <w:r>
        <w:rPr>
          <w:rFonts w:hint="eastAsia"/>
        </w:rPr>
        <w:t>报告期末本基金投资的股指期货持仓和损益明细</w:t>
      </w:r>
    </w:p>
    <w:p w:rsidR="007949DF" w:rsidRDefault="007949DF" w:rsidP="007949DF">
      <w:pPr>
        <w:pStyle w:val="-"/>
        <w:ind w:firstLine="420"/>
      </w:pPr>
      <w:r>
        <w:rPr>
          <w:rFonts w:hint="eastAsia"/>
        </w:rPr>
        <w:t>本基金本报告期末未持有股指期货合约。</w:t>
      </w:r>
    </w:p>
    <w:p w:rsidR="007949DF" w:rsidRDefault="007949DF" w:rsidP="007949DF">
      <w:pPr>
        <w:pStyle w:val="-3"/>
      </w:pPr>
      <w:r>
        <w:t xml:space="preserve">9.2 </w:t>
      </w:r>
      <w:r>
        <w:t>本基金投资股指期货的投资政策</w:t>
      </w:r>
    </w:p>
    <w:p w:rsidR="007949DF" w:rsidRDefault="007949DF" w:rsidP="007949DF">
      <w:pPr>
        <w:pStyle w:val="-"/>
        <w:ind w:firstLine="420"/>
      </w:pPr>
      <w:r>
        <w:rPr>
          <w:rFonts w:hint="eastAsia"/>
        </w:rPr>
        <w:t>本基金投资股指期货将根据风险管理的原则，主要选择流动性好、交易活跃的股指期货合约。本基金力争利用股指期货的杠杆作用，以实现管理市场风险和调节股票仓位的目的。</w:t>
      </w:r>
    </w:p>
    <w:p w:rsidR="007949DF" w:rsidRDefault="007949DF" w:rsidP="007949DF">
      <w:pPr>
        <w:pStyle w:val="-3"/>
      </w:pPr>
      <w:r>
        <w:t xml:space="preserve">10 </w:t>
      </w:r>
      <w:r>
        <w:t>报告期末本基金投资的国债期货交易情况说明</w:t>
      </w:r>
    </w:p>
    <w:p w:rsidR="007949DF" w:rsidRDefault="007949DF" w:rsidP="007949DF">
      <w:pPr>
        <w:pStyle w:val="-3"/>
      </w:pPr>
      <w:r>
        <w:rPr>
          <w:rFonts w:hint="eastAsia"/>
        </w:rPr>
        <w:t xml:space="preserve">10.1 </w:t>
      </w:r>
      <w:r>
        <w:rPr>
          <w:rFonts w:hint="eastAsia"/>
        </w:rPr>
        <w:t>本期国债期货投资政策</w:t>
      </w:r>
    </w:p>
    <w:p w:rsidR="007949DF" w:rsidRDefault="007949DF" w:rsidP="007949DF">
      <w:pPr>
        <w:pStyle w:val="-"/>
        <w:ind w:firstLine="420"/>
      </w:pPr>
      <w:r>
        <w:rPr>
          <w:rFonts w:hint="eastAsia"/>
        </w:rPr>
        <w:t>本基金参与国债期货投资是为了有效控制债券市场的系统性风险，本基金将根据风险管理原则，以套期保值为主要目的，适度运用国债期货提高投资组合运作效率。在国债期货投资过程中，基金管理人通过对宏观经济和利率市场走势的分析与判断，并充分考虑国债期货的收益性、流动性及风险特征，通过资产配置，谨慎进行投资，以调整债券组合的久期，降低投资组合的整体风险。</w:t>
      </w:r>
    </w:p>
    <w:p w:rsidR="007949DF" w:rsidRDefault="007949DF" w:rsidP="007949DF">
      <w:pPr>
        <w:pStyle w:val="-3"/>
      </w:pPr>
      <w:r>
        <w:t xml:space="preserve">10.2 </w:t>
      </w:r>
      <w:r>
        <w:t>报告期末本基金投资的国债期货持仓和损益明细</w:t>
      </w:r>
    </w:p>
    <w:p w:rsidR="007949DF" w:rsidRDefault="007949DF" w:rsidP="007949DF">
      <w:pPr>
        <w:pStyle w:val="-"/>
        <w:ind w:firstLine="420"/>
      </w:pPr>
      <w:r>
        <w:rPr>
          <w:rFonts w:hint="eastAsia"/>
        </w:rPr>
        <w:t>本基金本报告期末未持有国债期货合约。</w:t>
      </w:r>
    </w:p>
    <w:p w:rsidR="007949DF" w:rsidRDefault="007949DF" w:rsidP="007949DF">
      <w:pPr>
        <w:pStyle w:val="-3"/>
      </w:pPr>
      <w:r>
        <w:t xml:space="preserve">10.3 </w:t>
      </w:r>
      <w:r>
        <w:t>本期国债期货投资评价</w:t>
      </w:r>
    </w:p>
    <w:p w:rsidR="007949DF" w:rsidRDefault="007949DF" w:rsidP="007949DF">
      <w:pPr>
        <w:pStyle w:val="-"/>
        <w:ind w:firstLine="420"/>
      </w:pPr>
      <w:r>
        <w:rPr>
          <w:rFonts w:hint="eastAsia"/>
        </w:rPr>
        <w:t>本基金本报告期未持有国债期货合约。</w:t>
      </w:r>
    </w:p>
    <w:p w:rsidR="007949DF" w:rsidRDefault="007949DF" w:rsidP="007949DF">
      <w:pPr>
        <w:pStyle w:val="-3"/>
      </w:pPr>
      <w:r>
        <w:t xml:space="preserve">11 </w:t>
      </w:r>
      <w:r>
        <w:t>投资组合报告附注</w:t>
      </w:r>
    </w:p>
    <w:p w:rsidR="007949DF" w:rsidRDefault="007949DF" w:rsidP="007949DF">
      <w:pPr>
        <w:pStyle w:val="-3"/>
      </w:pPr>
      <w:r>
        <w:t xml:space="preserve">11.1  </w:t>
      </w:r>
    </w:p>
    <w:p w:rsidR="007949DF" w:rsidRDefault="007949DF" w:rsidP="007949DF">
      <w:pPr>
        <w:pStyle w:val="-"/>
        <w:ind w:firstLine="420"/>
      </w:pPr>
      <w:r>
        <w:rPr>
          <w:rFonts w:hint="eastAsia"/>
        </w:rPr>
        <w:t>报告期内基金投资的前十名证券的发行主体未有被监管部门立案调查，不存在报告编制日前一年内受到公开谴责、处罚的情形。</w:t>
      </w:r>
    </w:p>
    <w:p w:rsidR="007949DF" w:rsidRDefault="007949DF" w:rsidP="007949DF">
      <w:pPr>
        <w:pStyle w:val="-3"/>
      </w:pPr>
      <w:r>
        <w:t xml:space="preserve">11.2  </w:t>
      </w:r>
    </w:p>
    <w:p w:rsidR="007949DF" w:rsidRDefault="007949DF" w:rsidP="007949DF">
      <w:pPr>
        <w:pStyle w:val="-"/>
        <w:ind w:firstLine="420"/>
      </w:pPr>
      <w:r>
        <w:rPr>
          <w:rFonts w:hint="eastAsia"/>
        </w:rPr>
        <w:t>本基金投资的前十名股票没有超出基金合同规定的备选股票库，本基金管理人从制度和流程上要求股票必须先入库再买入。</w:t>
      </w:r>
    </w:p>
    <w:p w:rsidR="007949DF" w:rsidRDefault="007949DF" w:rsidP="007949DF">
      <w:pPr>
        <w:pStyle w:val="-3"/>
      </w:pPr>
      <w:r>
        <w:t xml:space="preserve">11.3 </w:t>
      </w:r>
      <w:r>
        <w:t>其他资产构成</w:t>
      </w:r>
    </w:p>
    <w:tbl>
      <w:tblPr>
        <w:tblStyle w:val="-0"/>
        <w:tblW w:w="8306" w:type="dxa"/>
        <w:tblLayout w:type="fixed"/>
        <w:tblLook w:val="04A0"/>
      </w:tblPr>
      <w:tblGrid>
        <w:gridCol w:w="1271"/>
        <w:gridCol w:w="2977"/>
        <w:gridCol w:w="4058"/>
      </w:tblGrid>
      <w:tr w:rsidR="007949DF" w:rsidTr="005774C6">
        <w:trPr>
          <w:cnfStyle w:val="100000000000"/>
        </w:trPr>
        <w:tc>
          <w:tcPr>
            <w:tcW w:w="1271" w:type="dxa"/>
            <w:vAlign w:val="center"/>
          </w:tcPr>
          <w:p w:rsidR="007949DF" w:rsidRDefault="007949DF" w:rsidP="007949DF">
            <w:pPr>
              <w:jc w:val="center"/>
            </w:pPr>
            <w:r>
              <w:rPr>
                <w:rFonts w:hint="eastAsia"/>
              </w:rPr>
              <w:t>序号</w:t>
            </w:r>
          </w:p>
        </w:tc>
        <w:tc>
          <w:tcPr>
            <w:tcW w:w="2977" w:type="dxa"/>
            <w:vAlign w:val="center"/>
          </w:tcPr>
          <w:p w:rsidR="007949DF" w:rsidRDefault="007949DF" w:rsidP="007949DF">
            <w:pPr>
              <w:jc w:val="center"/>
            </w:pPr>
            <w:r>
              <w:rPr>
                <w:rFonts w:hint="eastAsia"/>
              </w:rPr>
              <w:t>名称</w:t>
            </w:r>
          </w:p>
        </w:tc>
        <w:tc>
          <w:tcPr>
            <w:tcW w:w="4058" w:type="dxa"/>
            <w:vAlign w:val="center"/>
          </w:tcPr>
          <w:p w:rsidR="007949DF" w:rsidRDefault="007949DF" w:rsidP="007949DF">
            <w:pPr>
              <w:jc w:val="center"/>
            </w:pPr>
            <w:r>
              <w:rPr>
                <w:rFonts w:hint="eastAsia"/>
              </w:rPr>
              <w:t>金额（元）</w:t>
            </w:r>
          </w:p>
        </w:tc>
      </w:tr>
      <w:tr w:rsidR="007949DF" w:rsidTr="005774C6">
        <w:tc>
          <w:tcPr>
            <w:tcW w:w="1271" w:type="dxa"/>
          </w:tcPr>
          <w:p w:rsidR="007949DF" w:rsidRDefault="007949DF" w:rsidP="007949DF">
            <w:pPr>
              <w:jc w:val="center"/>
            </w:pPr>
            <w:r>
              <w:t>1</w:t>
            </w:r>
          </w:p>
        </w:tc>
        <w:tc>
          <w:tcPr>
            <w:tcW w:w="2977" w:type="dxa"/>
          </w:tcPr>
          <w:p w:rsidR="007949DF" w:rsidRDefault="007949DF" w:rsidP="007949DF">
            <w:pPr>
              <w:jc w:val="left"/>
            </w:pPr>
            <w:r>
              <w:rPr>
                <w:rFonts w:hint="eastAsia"/>
              </w:rPr>
              <w:t>存出保证金</w:t>
            </w:r>
          </w:p>
        </w:tc>
        <w:tc>
          <w:tcPr>
            <w:tcW w:w="4058" w:type="dxa"/>
          </w:tcPr>
          <w:p w:rsidR="007949DF" w:rsidRDefault="007949DF" w:rsidP="007949DF">
            <w:pPr>
              <w:jc w:val="right"/>
            </w:pPr>
            <w:r>
              <w:t>33,825.41</w:t>
            </w:r>
          </w:p>
        </w:tc>
      </w:tr>
      <w:tr w:rsidR="007949DF" w:rsidTr="005774C6">
        <w:tc>
          <w:tcPr>
            <w:tcW w:w="1271" w:type="dxa"/>
          </w:tcPr>
          <w:p w:rsidR="007949DF" w:rsidRDefault="007949DF" w:rsidP="007949DF">
            <w:pPr>
              <w:jc w:val="center"/>
            </w:pPr>
            <w:r>
              <w:t>2</w:t>
            </w:r>
          </w:p>
        </w:tc>
        <w:tc>
          <w:tcPr>
            <w:tcW w:w="2977" w:type="dxa"/>
          </w:tcPr>
          <w:p w:rsidR="007949DF" w:rsidRDefault="007949DF" w:rsidP="007949DF">
            <w:pPr>
              <w:jc w:val="left"/>
            </w:pPr>
            <w:r>
              <w:rPr>
                <w:rFonts w:hint="eastAsia"/>
              </w:rPr>
              <w:t>应收证券清算款</w:t>
            </w:r>
          </w:p>
        </w:tc>
        <w:tc>
          <w:tcPr>
            <w:tcW w:w="4058" w:type="dxa"/>
          </w:tcPr>
          <w:p w:rsidR="007949DF" w:rsidRDefault="007949DF" w:rsidP="007949DF">
            <w:pPr>
              <w:jc w:val="right"/>
            </w:pPr>
            <w:r>
              <w:t>-</w:t>
            </w:r>
          </w:p>
        </w:tc>
      </w:tr>
      <w:tr w:rsidR="007949DF" w:rsidTr="005774C6">
        <w:tc>
          <w:tcPr>
            <w:tcW w:w="1271" w:type="dxa"/>
          </w:tcPr>
          <w:p w:rsidR="007949DF" w:rsidRDefault="007949DF" w:rsidP="007949DF">
            <w:pPr>
              <w:jc w:val="center"/>
            </w:pPr>
            <w:r>
              <w:t>3</w:t>
            </w:r>
          </w:p>
        </w:tc>
        <w:tc>
          <w:tcPr>
            <w:tcW w:w="2977" w:type="dxa"/>
          </w:tcPr>
          <w:p w:rsidR="007949DF" w:rsidRDefault="007949DF" w:rsidP="007949DF">
            <w:pPr>
              <w:jc w:val="left"/>
            </w:pPr>
            <w:r>
              <w:rPr>
                <w:rFonts w:hint="eastAsia"/>
              </w:rPr>
              <w:t>应收股利</w:t>
            </w:r>
          </w:p>
        </w:tc>
        <w:tc>
          <w:tcPr>
            <w:tcW w:w="4058" w:type="dxa"/>
          </w:tcPr>
          <w:p w:rsidR="007949DF" w:rsidRDefault="007949DF" w:rsidP="007949DF">
            <w:pPr>
              <w:jc w:val="right"/>
            </w:pPr>
            <w:r>
              <w:t>-</w:t>
            </w:r>
          </w:p>
        </w:tc>
      </w:tr>
      <w:tr w:rsidR="007949DF" w:rsidTr="005774C6">
        <w:tc>
          <w:tcPr>
            <w:tcW w:w="1271" w:type="dxa"/>
          </w:tcPr>
          <w:p w:rsidR="007949DF" w:rsidRDefault="007949DF" w:rsidP="007949DF">
            <w:pPr>
              <w:jc w:val="center"/>
            </w:pPr>
            <w:r>
              <w:t>4</w:t>
            </w:r>
          </w:p>
        </w:tc>
        <w:tc>
          <w:tcPr>
            <w:tcW w:w="2977" w:type="dxa"/>
          </w:tcPr>
          <w:p w:rsidR="007949DF" w:rsidRDefault="007949DF" w:rsidP="007949DF">
            <w:pPr>
              <w:jc w:val="left"/>
            </w:pPr>
            <w:r>
              <w:rPr>
                <w:rFonts w:hint="eastAsia"/>
              </w:rPr>
              <w:t>应收利息</w:t>
            </w:r>
          </w:p>
        </w:tc>
        <w:tc>
          <w:tcPr>
            <w:tcW w:w="4058" w:type="dxa"/>
          </w:tcPr>
          <w:p w:rsidR="007949DF" w:rsidRDefault="007949DF" w:rsidP="007949DF">
            <w:pPr>
              <w:jc w:val="right"/>
            </w:pPr>
            <w:r>
              <w:t>854,649.10</w:t>
            </w:r>
          </w:p>
        </w:tc>
      </w:tr>
      <w:tr w:rsidR="007949DF" w:rsidTr="005774C6">
        <w:tc>
          <w:tcPr>
            <w:tcW w:w="1271" w:type="dxa"/>
          </w:tcPr>
          <w:p w:rsidR="007949DF" w:rsidRDefault="007949DF" w:rsidP="007949DF">
            <w:pPr>
              <w:jc w:val="center"/>
            </w:pPr>
            <w:r>
              <w:t>5</w:t>
            </w:r>
          </w:p>
        </w:tc>
        <w:tc>
          <w:tcPr>
            <w:tcW w:w="2977" w:type="dxa"/>
          </w:tcPr>
          <w:p w:rsidR="007949DF" w:rsidRDefault="007949DF" w:rsidP="007949DF">
            <w:pPr>
              <w:jc w:val="left"/>
            </w:pPr>
            <w:r>
              <w:rPr>
                <w:rFonts w:hint="eastAsia"/>
              </w:rPr>
              <w:t>应收申购款</w:t>
            </w:r>
          </w:p>
        </w:tc>
        <w:tc>
          <w:tcPr>
            <w:tcW w:w="4058" w:type="dxa"/>
          </w:tcPr>
          <w:p w:rsidR="007949DF" w:rsidRDefault="007949DF" w:rsidP="007949DF">
            <w:pPr>
              <w:jc w:val="right"/>
            </w:pPr>
            <w:r>
              <w:t>-</w:t>
            </w:r>
          </w:p>
        </w:tc>
      </w:tr>
      <w:tr w:rsidR="007949DF" w:rsidTr="005774C6">
        <w:tc>
          <w:tcPr>
            <w:tcW w:w="1271" w:type="dxa"/>
          </w:tcPr>
          <w:p w:rsidR="007949DF" w:rsidRDefault="007949DF" w:rsidP="007949DF">
            <w:pPr>
              <w:jc w:val="center"/>
            </w:pPr>
            <w:r>
              <w:t>6</w:t>
            </w:r>
          </w:p>
        </w:tc>
        <w:tc>
          <w:tcPr>
            <w:tcW w:w="2977" w:type="dxa"/>
          </w:tcPr>
          <w:p w:rsidR="007949DF" w:rsidRDefault="007949DF" w:rsidP="007949DF">
            <w:pPr>
              <w:jc w:val="left"/>
            </w:pPr>
            <w:r>
              <w:rPr>
                <w:rFonts w:hint="eastAsia"/>
              </w:rPr>
              <w:t>其他应收款</w:t>
            </w:r>
          </w:p>
        </w:tc>
        <w:tc>
          <w:tcPr>
            <w:tcW w:w="4058" w:type="dxa"/>
          </w:tcPr>
          <w:p w:rsidR="007949DF" w:rsidRDefault="007949DF" w:rsidP="007949DF">
            <w:pPr>
              <w:jc w:val="right"/>
            </w:pPr>
            <w:r>
              <w:t>-</w:t>
            </w:r>
          </w:p>
        </w:tc>
      </w:tr>
      <w:tr w:rsidR="007949DF" w:rsidTr="005774C6">
        <w:tc>
          <w:tcPr>
            <w:tcW w:w="1271" w:type="dxa"/>
          </w:tcPr>
          <w:p w:rsidR="007949DF" w:rsidRDefault="007949DF" w:rsidP="007949DF">
            <w:pPr>
              <w:jc w:val="center"/>
            </w:pPr>
            <w:r>
              <w:t>7</w:t>
            </w:r>
          </w:p>
        </w:tc>
        <w:tc>
          <w:tcPr>
            <w:tcW w:w="2977" w:type="dxa"/>
          </w:tcPr>
          <w:p w:rsidR="007949DF" w:rsidRDefault="007949DF" w:rsidP="007949DF">
            <w:pPr>
              <w:jc w:val="left"/>
            </w:pPr>
            <w:r>
              <w:rPr>
                <w:rFonts w:hint="eastAsia"/>
              </w:rPr>
              <w:t>待摊费用</w:t>
            </w:r>
          </w:p>
        </w:tc>
        <w:tc>
          <w:tcPr>
            <w:tcW w:w="4058" w:type="dxa"/>
          </w:tcPr>
          <w:p w:rsidR="007949DF" w:rsidRDefault="007949DF" w:rsidP="007949DF">
            <w:pPr>
              <w:jc w:val="right"/>
            </w:pPr>
            <w:r>
              <w:t>-</w:t>
            </w:r>
          </w:p>
        </w:tc>
      </w:tr>
      <w:tr w:rsidR="007949DF" w:rsidTr="005774C6">
        <w:tc>
          <w:tcPr>
            <w:tcW w:w="1271" w:type="dxa"/>
          </w:tcPr>
          <w:p w:rsidR="007949DF" w:rsidRDefault="007949DF" w:rsidP="007949DF">
            <w:pPr>
              <w:jc w:val="center"/>
            </w:pPr>
            <w:r>
              <w:t>8</w:t>
            </w:r>
          </w:p>
        </w:tc>
        <w:tc>
          <w:tcPr>
            <w:tcW w:w="2977" w:type="dxa"/>
          </w:tcPr>
          <w:p w:rsidR="007949DF" w:rsidRDefault="007949DF" w:rsidP="007949DF">
            <w:pPr>
              <w:jc w:val="left"/>
            </w:pPr>
            <w:r>
              <w:rPr>
                <w:rFonts w:hint="eastAsia"/>
              </w:rPr>
              <w:t>其他</w:t>
            </w:r>
          </w:p>
        </w:tc>
        <w:tc>
          <w:tcPr>
            <w:tcW w:w="4058" w:type="dxa"/>
          </w:tcPr>
          <w:p w:rsidR="007949DF" w:rsidRDefault="007949DF" w:rsidP="007949DF">
            <w:pPr>
              <w:jc w:val="right"/>
            </w:pPr>
            <w:r>
              <w:t>-</w:t>
            </w:r>
          </w:p>
        </w:tc>
      </w:tr>
      <w:tr w:rsidR="007949DF" w:rsidTr="005774C6">
        <w:tc>
          <w:tcPr>
            <w:tcW w:w="1271" w:type="dxa"/>
          </w:tcPr>
          <w:p w:rsidR="007949DF" w:rsidRDefault="007949DF" w:rsidP="007949DF">
            <w:pPr>
              <w:jc w:val="center"/>
            </w:pPr>
            <w:r>
              <w:t>9</w:t>
            </w:r>
          </w:p>
        </w:tc>
        <w:tc>
          <w:tcPr>
            <w:tcW w:w="2977" w:type="dxa"/>
          </w:tcPr>
          <w:p w:rsidR="007949DF" w:rsidRDefault="007949DF" w:rsidP="007949DF">
            <w:pPr>
              <w:jc w:val="left"/>
            </w:pPr>
            <w:r>
              <w:rPr>
                <w:rFonts w:hint="eastAsia"/>
              </w:rPr>
              <w:t>合计</w:t>
            </w:r>
          </w:p>
        </w:tc>
        <w:tc>
          <w:tcPr>
            <w:tcW w:w="4058" w:type="dxa"/>
          </w:tcPr>
          <w:p w:rsidR="007949DF" w:rsidRDefault="007949DF" w:rsidP="007949DF">
            <w:pPr>
              <w:jc w:val="right"/>
            </w:pPr>
            <w:r>
              <w:t>888,474.51</w:t>
            </w:r>
          </w:p>
        </w:tc>
      </w:tr>
    </w:tbl>
    <w:p w:rsidR="007949DF" w:rsidRDefault="007949DF" w:rsidP="007949DF">
      <w:pPr>
        <w:pStyle w:val="-3"/>
      </w:pPr>
      <w:r>
        <w:rPr>
          <w:rFonts w:hint="eastAsia"/>
        </w:rPr>
        <w:t xml:space="preserve">11.4 </w:t>
      </w:r>
      <w:r>
        <w:rPr>
          <w:rFonts w:hint="eastAsia"/>
        </w:rPr>
        <w:t>报告期末持有的处于转股期的可转换债券明细</w:t>
      </w:r>
    </w:p>
    <w:tbl>
      <w:tblPr>
        <w:tblStyle w:val="-0"/>
        <w:tblW w:w="0" w:type="auto"/>
        <w:tblLayout w:type="fixed"/>
        <w:tblLook w:val="04A0"/>
      </w:tblPr>
      <w:tblGrid>
        <w:gridCol w:w="1661"/>
        <w:gridCol w:w="1661"/>
        <w:gridCol w:w="1661"/>
        <w:gridCol w:w="1661"/>
        <w:gridCol w:w="1662"/>
      </w:tblGrid>
      <w:tr w:rsidR="007949DF" w:rsidTr="007949DF">
        <w:trPr>
          <w:cnfStyle w:val="100000000000"/>
        </w:trPr>
        <w:tc>
          <w:tcPr>
            <w:tcW w:w="1661" w:type="dxa"/>
            <w:vAlign w:val="center"/>
          </w:tcPr>
          <w:p w:rsidR="007949DF" w:rsidRDefault="007949DF" w:rsidP="007949DF">
            <w:pPr>
              <w:jc w:val="center"/>
            </w:pPr>
            <w:r>
              <w:rPr>
                <w:rFonts w:hint="eastAsia"/>
              </w:rPr>
              <w:t>序号</w:t>
            </w:r>
          </w:p>
        </w:tc>
        <w:tc>
          <w:tcPr>
            <w:tcW w:w="1661" w:type="dxa"/>
            <w:vAlign w:val="center"/>
          </w:tcPr>
          <w:p w:rsidR="007949DF" w:rsidRDefault="007949DF" w:rsidP="007949DF">
            <w:pPr>
              <w:jc w:val="center"/>
            </w:pPr>
            <w:r>
              <w:rPr>
                <w:rFonts w:hint="eastAsia"/>
              </w:rPr>
              <w:t>债券代码</w:t>
            </w:r>
          </w:p>
        </w:tc>
        <w:tc>
          <w:tcPr>
            <w:tcW w:w="1661" w:type="dxa"/>
            <w:vAlign w:val="center"/>
          </w:tcPr>
          <w:p w:rsidR="007949DF" w:rsidRDefault="007949DF" w:rsidP="007949DF">
            <w:pPr>
              <w:jc w:val="center"/>
            </w:pPr>
            <w:r>
              <w:rPr>
                <w:rFonts w:hint="eastAsia"/>
              </w:rPr>
              <w:t>债券名称</w:t>
            </w:r>
          </w:p>
        </w:tc>
        <w:tc>
          <w:tcPr>
            <w:tcW w:w="1661" w:type="dxa"/>
            <w:vAlign w:val="center"/>
          </w:tcPr>
          <w:p w:rsidR="007949DF" w:rsidRDefault="007949DF" w:rsidP="007949DF">
            <w:pPr>
              <w:jc w:val="center"/>
            </w:pPr>
            <w:r>
              <w:rPr>
                <w:rFonts w:hint="eastAsia"/>
              </w:rPr>
              <w:t>公允价值（元）</w:t>
            </w:r>
          </w:p>
        </w:tc>
        <w:tc>
          <w:tcPr>
            <w:tcW w:w="1662" w:type="dxa"/>
            <w:vAlign w:val="center"/>
          </w:tcPr>
          <w:p w:rsidR="007949DF" w:rsidRDefault="007949DF" w:rsidP="007949DF">
            <w:pPr>
              <w:jc w:val="center"/>
            </w:pPr>
            <w:r>
              <w:rPr>
                <w:rFonts w:hint="eastAsia"/>
              </w:rPr>
              <w:t>占基金资产净值比例（％）</w:t>
            </w:r>
          </w:p>
        </w:tc>
      </w:tr>
      <w:tr w:rsidR="007949DF" w:rsidTr="007949DF">
        <w:tc>
          <w:tcPr>
            <w:tcW w:w="1661" w:type="dxa"/>
          </w:tcPr>
          <w:p w:rsidR="007949DF" w:rsidRDefault="007949DF" w:rsidP="007949DF">
            <w:pPr>
              <w:jc w:val="center"/>
            </w:pPr>
            <w:r>
              <w:t>1</w:t>
            </w:r>
          </w:p>
        </w:tc>
        <w:tc>
          <w:tcPr>
            <w:tcW w:w="1661" w:type="dxa"/>
          </w:tcPr>
          <w:p w:rsidR="007949DF" w:rsidRDefault="007949DF" w:rsidP="007949DF">
            <w:pPr>
              <w:jc w:val="left"/>
            </w:pPr>
            <w:r>
              <w:t>128020</w:t>
            </w:r>
          </w:p>
        </w:tc>
        <w:tc>
          <w:tcPr>
            <w:tcW w:w="1661" w:type="dxa"/>
          </w:tcPr>
          <w:p w:rsidR="007949DF" w:rsidRDefault="007949DF" w:rsidP="007949DF">
            <w:pPr>
              <w:jc w:val="left"/>
            </w:pPr>
            <w:r>
              <w:rPr>
                <w:rFonts w:hint="eastAsia"/>
              </w:rPr>
              <w:t>水晶转债</w:t>
            </w:r>
          </w:p>
        </w:tc>
        <w:tc>
          <w:tcPr>
            <w:tcW w:w="1661" w:type="dxa"/>
          </w:tcPr>
          <w:p w:rsidR="007949DF" w:rsidRDefault="007949DF" w:rsidP="007949DF">
            <w:pPr>
              <w:jc w:val="right"/>
            </w:pPr>
            <w:r>
              <w:t>4,381,483.70</w:t>
            </w:r>
          </w:p>
        </w:tc>
        <w:tc>
          <w:tcPr>
            <w:tcW w:w="1662" w:type="dxa"/>
          </w:tcPr>
          <w:p w:rsidR="007949DF" w:rsidRDefault="007949DF" w:rsidP="007949DF">
            <w:pPr>
              <w:jc w:val="right"/>
            </w:pPr>
            <w:r>
              <w:t>6.75</w:t>
            </w:r>
          </w:p>
        </w:tc>
      </w:tr>
      <w:tr w:rsidR="007949DF" w:rsidTr="007949DF">
        <w:tc>
          <w:tcPr>
            <w:tcW w:w="1661" w:type="dxa"/>
          </w:tcPr>
          <w:p w:rsidR="007949DF" w:rsidRDefault="007949DF" w:rsidP="007949DF">
            <w:pPr>
              <w:jc w:val="center"/>
            </w:pPr>
            <w:r>
              <w:t>2</w:t>
            </w:r>
          </w:p>
        </w:tc>
        <w:tc>
          <w:tcPr>
            <w:tcW w:w="1661" w:type="dxa"/>
          </w:tcPr>
          <w:p w:rsidR="007949DF" w:rsidRDefault="007949DF" w:rsidP="007949DF">
            <w:pPr>
              <w:jc w:val="left"/>
            </w:pPr>
            <w:r>
              <w:t>128019</w:t>
            </w:r>
          </w:p>
        </w:tc>
        <w:tc>
          <w:tcPr>
            <w:tcW w:w="1661" w:type="dxa"/>
          </w:tcPr>
          <w:p w:rsidR="007949DF" w:rsidRDefault="007949DF" w:rsidP="007949DF">
            <w:pPr>
              <w:jc w:val="left"/>
            </w:pPr>
            <w:r>
              <w:rPr>
                <w:rFonts w:hint="eastAsia"/>
              </w:rPr>
              <w:t>久立转</w:t>
            </w:r>
            <w:r>
              <w:rPr>
                <w:rFonts w:hint="eastAsia"/>
              </w:rPr>
              <w:t>2</w:t>
            </w:r>
          </w:p>
        </w:tc>
        <w:tc>
          <w:tcPr>
            <w:tcW w:w="1661" w:type="dxa"/>
          </w:tcPr>
          <w:p w:rsidR="007949DF" w:rsidRDefault="007949DF" w:rsidP="007949DF">
            <w:pPr>
              <w:jc w:val="right"/>
            </w:pPr>
            <w:r>
              <w:t>1,317,438.31</w:t>
            </w:r>
          </w:p>
        </w:tc>
        <w:tc>
          <w:tcPr>
            <w:tcW w:w="1662" w:type="dxa"/>
          </w:tcPr>
          <w:p w:rsidR="007949DF" w:rsidRDefault="007949DF" w:rsidP="007949DF">
            <w:pPr>
              <w:jc w:val="right"/>
            </w:pPr>
            <w:r>
              <w:t>2.03</w:t>
            </w:r>
          </w:p>
        </w:tc>
      </w:tr>
      <w:tr w:rsidR="007949DF" w:rsidTr="007949DF">
        <w:tc>
          <w:tcPr>
            <w:tcW w:w="1661" w:type="dxa"/>
          </w:tcPr>
          <w:p w:rsidR="007949DF" w:rsidRDefault="007949DF" w:rsidP="007949DF">
            <w:pPr>
              <w:jc w:val="center"/>
            </w:pPr>
            <w:r>
              <w:t>3</w:t>
            </w:r>
          </w:p>
        </w:tc>
        <w:tc>
          <w:tcPr>
            <w:tcW w:w="1661" w:type="dxa"/>
          </w:tcPr>
          <w:p w:rsidR="007949DF" w:rsidRDefault="007949DF" w:rsidP="007949DF">
            <w:pPr>
              <w:jc w:val="left"/>
            </w:pPr>
            <w:r>
              <w:t>123004</w:t>
            </w:r>
          </w:p>
        </w:tc>
        <w:tc>
          <w:tcPr>
            <w:tcW w:w="1661" w:type="dxa"/>
          </w:tcPr>
          <w:p w:rsidR="007949DF" w:rsidRDefault="007949DF" w:rsidP="007949DF">
            <w:pPr>
              <w:jc w:val="left"/>
            </w:pPr>
            <w:r>
              <w:rPr>
                <w:rFonts w:hint="eastAsia"/>
              </w:rPr>
              <w:t>铁汉转债</w:t>
            </w:r>
          </w:p>
        </w:tc>
        <w:tc>
          <w:tcPr>
            <w:tcW w:w="1661" w:type="dxa"/>
          </w:tcPr>
          <w:p w:rsidR="007949DF" w:rsidRDefault="007949DF" w:rsidP="007949DF">
            <w:pPr>
              <w:jc w:val="right"/>
            </w:pPr>
            <w:r>
              <w:t>1,163,673.63</w:t>
            </w:r>
          </w:p>
        </w:tc>
        <w:tc>
          <w:tcPr>
            <w:tcW w:w="1662" w:type="dxa"/>
          </w:tcPr>
          <w:p w:rsidR="007949DF" w:rsidRDefault="007949DF" w:rsidP="007949DF">
            <w:pPr>
              <w:jc w:val="right"/>
            </w:pPr>
            <w:r>
              <w:t>1.79</w:t>
            </w:r>
          </w:p>
        </w:tc>
      </w:tr>
      <w:tr w:rsidR="007949DF" w:rsidTr="007949DF">
        <w:tc>
          <w:tcPr>
            <w:tcW w:w="1661" w:type="dxa"/>
          </w:tcPr>
          <w:p w:rsidR="007949DF" w:rsidRDefault="007949DF" w:rsidP="007949DF">
            <w:pPr>
              <w:jc w:val="center"/>
            </w:pPr>
            <w:r>
              <w:t>4</w:t>
            </w:r>
          </w:p>
        </w:tc>
        <w:tc>
          <w:tcPr>
            <w:tcW w:w="1661" w:type="dxa"/>
          </w:tcPr>
          <w:p w:rsidR="007949DF" w:rsidRDefault="007949DF" w:rsidP="007949DF">
            <w:pPr>
              <w:jc w:val="left"/>
            </w:pPr>
            <w:r>
              <w:t>110034</w:t>
            </w:r>
          </w:p>
        </w:tc>
        <w:tc>
          <w:tcPr>
            <w:tcW w:w="1661" w:type="dxa"/>
          </w:tcPr>
          <w:p w:rsidR="007949DF" w:rsidRDefault="007949DF" w:rsidP="007949DF">
            <w:pPr>
              <w:jc w:val="left"/>
            </w:pPr>
            <w:r>
              <w:rPr>
                <w:rFonts w:hint="eastAsia"/>
              </w:rPr>
              <w:t>九州转债</w:t>
            </w:r>
          </w:p>
        </w:tc>
        <w:tc>
          <w:tcPr>
            <w:tcW w:w="1661" w:type="dxa"/>
          </w:tcPr>
          <w:p w:rsidR="007949DF" w:rsidRDefault="007949DF" w:rsidP="007949DF">
            <w:pPr>
              <w:jc w:val="right"/>
            </w:pPr>
            <w:r>
              <w:t>737,590.00</w:t>
            </w:r>
          </w:p>
        </w:tc>
        <w:tc>
          <w:tcPr>
            <w:tcW w:w="1662" w:type="dxa"/>
          </w:tcPr>
          <w:p w:rsidR="007949DF" w:rsidRDefault="007949DF" w:rsidP="007949DF">
            <w:pPr>
              <w:jc w:val="right"/>
            </w:pPr>
            <w:r>
              <w:t>1.14</w:t>
            </w:r>
          </w:p>
        </w:tc>
      </w:tr>
      <w:tr w:rsidR="007949DF" w:rsidTr="007949DF">
        <w:tc>
          <w:tcPr>
            <w:tcW w:w="1661" w:type="dxa"/>
          </w:tcPr>
          <w:p w:rsidR="007949DF" w:rsidRDefault="007949DF" w:rsidP="007949DF">
            <w:pPr>
              <w:jc w:val="center"/>
            </w:pPr>
            <w:r>
              <w:t>5</w:t>
            </w:r>
          </w:p>
        </w:tc>
        <w:tc>
          <w:tcPr>
            <w:tcW w:w="1661" w:type="dxa"/>
          </w:tcPr>
          <w:p w:rsidR="007949DF" w:rsidRDefault="007949DF" w:rsidP="007949DF">
            <w:pPr>
              <w:jc w:val="left"/>
            </w:pPr>
            <w:r>
              <w:t>127004</w:t>
            </w:r>
          </w:p>
        </w:tc>
        <w:tc>
          <w:tcPr>
            <w:tcW w:w="1661" w:type="dxa"/>
          </w:tcPr>
          <w:p w:rsidR="007949DF" w:rsidRDefault="007949DF" w:rsidP="007949DF">
            <w:pPr>
              <w:jc w:val="left"/>
            </w:pPr>
            <w:r>
              <w:rPr>
                <w:rFonts w:hint="eastAsia"/>
              </w:rPr>
              <w:t>模塑转债</w:t>
            </w:r>
          </w:p>
        </w:tc>
        <w:tc>
          <w:tcPr>
            <w:tcW w:w="1661" w:type="dxa"/>
          </w:tcPr>
          <w:p w:rsidR="007949DF" w:rsidRDefault="007949DF" w:rsidP="007949DF">
            <w:pPr>
              <w:jc w:val="right"/>
            </w:pPr>
            <w:r>
              <w:t>221,136.00</w:t>
            </w:r>
          </w:p>
        </w:tc>
        <w:tc>
          <w:tcPr>
            <w:tcW w:w="1662" w:type="dxa"/>
          </w:tcPr>
          <w:p w:rsidR="007949DF" w:rsidRDefault="007949DF" w:rsidP="007949DF">
            <w:pPr>
              <w:jc w:val="right"/>
            </w:pPr>
            <w:r>
              <w:t>0.34</w:t>
            </w:r>
          </w:p>
        </w:tc>
      </w:tr>
      <w:tr w:rsidR="007949DF" w:rsidTr="007949DF">
        <w:tc>
          <w:tcPr>
            <w:tcW w:w="1661" w:type="dxa"/>
          </w:tcPr>
          <w:p w:rsidR="007949DF" w:rsidRDefault="007949DF" w:rsidP="007949DF">
            <w:pPr>
              <w:jc w:val="center"/>
            </w:pPr>
            <w:r>
              <w:t>6</w:t>
            </w:r>
          </w:p>
        </w:tc>
        <w:tc>
          <w:tcPr>
            <w:tcW w:w="1661" w:type="dxa"/>
          </w:tcPr>
          <w:p w:rsidR="007949DF" w:rsidRDefault="007949DF" w:rsidP="007949DF">
            <w:pPr>
              <w:jc w:val="left"/>
            </w:pPr>
            <w:r>
              <w:t>127005</w:t>
            </w:r>
          </w:p>
        </w:tc>
        <w:tc>
          <w:tcPr>
            <w:tcW w:w="1661" w:type="dxa"/>
          </w:tcPr>
          <w:p w:rsidR="007949DF" w:rsidRDefault="007949DF" w:rsidP="007949DF">
            <w:pPr>
              <w:jc w:val="left"/>
            </w:pPr>
            <w:r>
              <w:rPr>
                <w:rFonts w:hint="eastAsia"/>
              </w:rPr>
              <w:t>长证转债</w:t>
            </w:r>
          </w:p>
        </w:tc>
        <w:tc>
          <w:tcPr>
            <w:tcW w:w="1661" w:type="dxa"/>
          </w:tcPr>
          <w:p w:rsidR="007949DF" w:rsidRDefault="007949DF" w:rsidP="007949DF">
            <w:pPr>
              <w:jc w:val="right"/>
            </w:pPr>
            <w:r>
              <w:t>669.34</w:t>
            </w:r>
          </w:p>
        </w:tc>
        <w:tc>
          <w:tcPr>
            <w:tcW w:w="1662" w:type="dxa"/>
          </w:tcPr>
          <w:p w:rsidR="007949DF" w:rsidRDefault="007949DF" w:rsidP="007949DF">
            <w:pPr>
              <w:jc w:val="right"/>
            </w:pPr>
            <w:r>
              <w:t>0.00</w:t>
            </w:r>
          </w:p>
        </w:tc>
      </w:tr>
    </w:tbl>
    <w:p w:rsidR="007949DF" w:rsidRDefault="007949DF" w:rsidP="007949DF">
      <w:pPr>
        <w:pStyle w:val="-3"/>
      </w:pPr>
      <w:r>
        <w:rPr>
          <w:rFonts w:hint="eastAsia"/>
        </w:rPr>
        <w:t xml:space="preserve">11.5 </w:t>
      </w:r>
      <w:r>
        <w:rPr>
          <w:rFonts w:hint="eastAsia"/>
        </w:rPr>
        <w:t>报告期末前十名股票中存在流通受限情况的说明</w:t>
      </w:r>
    </w:p>
    <w:p w:rsidR="007949DF" w:rsidRDefault="007949DF" w:rsidP="007949DF">
      <w:pPr>
        <w:pStyle w:val="-"/>
        <w:ind w:firstLine="420"/>
      </w:pPr>
      <w:r>
        <w:rPr>
          <w:rFonts w:hint="eastAsia"/>
        </w:rPr>
        <w:t>本基金本报告期末投资前十名股票中不存在流通受限情况。</w:t>
      </w:r>
    </w:p>
    <w:p w:rsidR="007949DF" w:rsidRDefault="007949DF" w:rsidP="007949DF">
      <w:pPr>
        <w:pStyle w:val="-1"/>
      </w:pPr>
      <w:r>
        <w:rPr>
          <w:rFonts w:hint="eastAsia"/>
        </w:rPr>
        <w:t>§</w:t>
      </w:r>
      <w:r>
        <w:t>13 基金的业绩</w:t>
      </w:r>
    </w:p>
    <w:p w:rsidR="007949DF" w:rsidRPr="004E78C3" w:rsidRDefault="007949DF" w:rsidP="0054262C">
      <w:pPr>
        <w:spacing w:line="360" w:lineRule="auto"/>
        <w:ind w:firstLineChars="200" w:firstLine="420"/>
        <w:rPr>
          <w:rFonts w:ascii="宋体" w:hAnsi="宋体"/>
        </w:rPr>
      </w:pPr>
      <w:r w:rsidRPr="004E78C3">
        <w:rPr>
          <w:rFonts w:ascii="宋体" w:hAnsi="宋体"/>
        </w:rPr>
        <w:t>基金管理人依照恪尽职守、诚实信用、谨慎勤勉的原则管理和运用基金财产，但不保证基金一定盈利，也不保证最低收益。基金的过往业绩并不代表其未来表现。投资有风险，投资者在</w:t>
      </w:r>
      <w:r w:rsidRPr="004E78C3">
        <w:rPr>
          <w:rFonts w:ascii="宋体" w:hAnsi="宋体" w:hint="eastAsia"/>
        </w:rPr>
        <w:t>做出</w:t>
      </w:r>
      <w:r w:rsidRPr="004E78C3">
        <w:rPr>
          <w:rFonts w:ascii="宋体" w:hAnsi="宋体"/>
        </w:rPr>
        <w:t>投资决策前应仔细阅读本基金的招募说明书。</w:t>
      </w:r>
    </w:p>
    <w:p w:rsidR="007949DF" w:rsidRPr="004E78C3" w:rsidRDefault="007949DF" w:rsidP="0054262C">
      <w:pPr>
        <w:spacing w:line="360" w:lineRule="auto"/>
        <w:ind w:firstLineChars="200" w:firstLine="420"/>
        <w:rPr>
          <w:rFonts w:ascii="宋体" w:hAnsi="宋体"/>
        </w:rPr>
      </w:pPr>
      <w:r w:rsidRPr="004E78C3">
        <w:rPr>
          <w:rFonts w:ascii="宋体" w:hAnsi="宋体" w:hint="eastAsia"/>
        </w:rPr>
        <w:t>本基金合同生效以来的投资业绩及与同期基准的比较如下表所示：</w:t>
      </w:r>
    </w:p>
    <w:p w:rsidR="007949DF" w:rsidRPr="004E78C3" w:rsidRDefault="007949DF" w:rsidP="0054262C">
      <w:pPr>
        <w:spacing w:line="360" w:lineRule="auto"/>
        <w:ind w:firstLine="420"/>
        <w:jc w:val="left"/>
      </w:pPr>
      <w:r w:rsidRPr="004E78C3">
        <w:rPr>
          <w:rFonts w:ascii="宋体" w:hAnsi="宋体" w:hint="eastAsia"/>
        </w:rPr>
        <w:t>招商稳乾定开混合A</w:t>
      </w:r>
      <w:r w:rsidRPr="004E78C3">
        <w:rPr>
          <w:rFonts w:hint="eastAsia"/>
        </w:rPr>
        <w:t>：</w:t>
      </w:r>
    </w:p>
    <w:tbl>
      <w:tblPr>
        <w:tblW w:w="531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961"/>
        <w:gridCol w:w="1135"/>
        <w:gridCol w:w="895"/>
        <w:gridCol w:w="994"/>
        <w:gridCol w:w="1134"/>
        <w:gridCol w:w="992"/>
        <w:gridCol w:w="943"/>
      </w:tblGrid>
      <w:tr w:rsidR="007949DF" w:rsidRPr="004E78C3" w:rsidTr="00AE7424">
        <w:trPr>
          <w:trHeight w:val="1035"/>
          <w:jc w:val="center"/>
        </w:trPr>
        <w:tc>
          <w:tcPr>
            <w:tcW w:w="1635" w:type="pct"/>
            <w:tcBorders>
              <w:top w:val="single" w:sz="8" w:space="0" w:color="auto"/>
              <w:left w:val="single" w:sz="8" w:space="0" w:color="auto"/>
              <w:bottom w:val="single" w:sz="8" w:space="0" w:color="auto"/>
              <w:right w:val="single" w:sz="8" w:space="0" w:color="auto"/>
            </w:tcBorders>
            <w:shd w:val="clear" w:color="auto" w:fill="C0C0C0"/>
            <w:vAlign w:val="center"/>
          </w:tcPr>
          <w:p w:rsidR="007949DF" w:rsidRPr="004E78C3" w:rsidRDefault="007949DF" w:rsidP="00AE7424">
            <w:pPr>
              <w:jc w:val="center"/>
              <w:rPr>
                <w:rFonts w:ascii="宋体" w:hAnsi="宋体"/>
                <w:szCs w:val="21"/>
              </w:rPr>
            </w:pPr>
            <w:r w:rsidRPr="004E78C3">
              <w:rPr>
                <w:rFonts w:ascii="宋体" w:hAnsi="宋体" w:hint="eastAsia"/>
                <w:szCs w:val="21"/>
              </w:rPr>
              <w:t>阶段</w:t>
            </w:r>
          </w:p>
        </w:tc>
        <w:tc>
          <w:tcPr>
            <w:tcW w:w="627" w:type="pct"/>
            <w:tcBorders>
              <w:top w:val="single" w:sz="8" w:space="0" w:color="auto"/>
              <w:left w:val="single" w:sz="8" w:space="0" w:color="auto"/>
              <w:bottom w:val="single" w:sz="8" w:space="0" w:color="auto"/>
              <w:right w:val="single" w:sz="8" w:space="0" w:color="auto"/>
            </w:tcBorders>
            <w:shd w:val="clear" w:color="auto" w:fill="C0C0C0"/>
            <w:vAlign w:val="center"/>
          </w:tcPr>
          <w:p w:rsidR="007949DF" w:rsidRPr="004E78C3" w:rsidRDefault="007949DF" w:rsidP="00AE7424">
            <w:pPr>
              <w:jc w:val="center"/>
              <w:rPr>
                <w:rFonts w:ascii="宋体" w:hAnsi="宋体"/>
                <w:szCs w:val="21"/>
              </w:rPr>
            </w:pPr>
            <w:r w:rsidRPr="004E78C3">
              <w:rPr>
                <w:rFonts w:ascii="宋体" w:hAnsi="宋体" w:hint="eastAsia"/>
                <w:szCs w:val="21"/>
              </w:rPr>
              <w:t>基金份额净值增长率①</w:t>
            </w:r>
          </w:p>
        </w:tc>
        <w:tc>
          <w:tcPr>
            <w:tcW w:w="494" w:type="pct"/>
            <w:tcBorders>
              <w:top w:val="single" w:sz="8" w:space="0" w:color="auto"/>
              <w:left w:val="single" w:sz="8" w:space="0" w:color="auto"/>
              <w:bottom w:val="single" w:sz="8" w:space="0" w:color="auto"/>
              <w:right w:val="single" w:sz="8" w:space="0" w:color="auto"/>
            </w:tcBorders>
            <w:shd w:val="clear" w:color="auto" w:fill="C0C0C0"/>
            <w:vAlign w:val="center"/>
          </w:tcPr>
          <w:p w:rsidR="007949DF" w:rsidRPr="004E78C3" w:rsidRDefault="007949DF" w:rsidP="00AE7424">
            <w:pPr>
              <w:jc w:val="center"/>
              <w:rPr>
                <w:rFonts w:ascii="宋体" w:hAnsi="宋体"/>
                <w:szCs w:val="21"/>
              </w:rPr>
            </w:pPr>
            <w:r w:rsidRPr="004E78C3">
              <w:rPr>
                <w:rFonts w:ascii="宋体" w:hAnsi="宋体" w:hint="eastAsia"/>
                <w:szCs w:val="21"/>
              </w:rPr>
              <w:t>净值增长率标准差②</w:t>
            </w:r>
          </w:p>
        </w:tc>
        <w:tc>
          <w:tcPr>
            <w:tcW w:w="549" w:type="pct"/>
            <w:tcBorders>
              <w:top w:val="single" w:sz="8" w:space="0" w:color="auto"/>
              <w:left w:val="single" w:sz="8" w:space="0" w:color="auto"/>
              <w:bottom w:val="single" w:sz="8" w:space="0" w:color="auto"/>
              <w:right w:val="single" w:sz="8" w:space="0" w:color="auto"/>
            </w:tcBorders>
            <w:shd w:val="clear" w:color="auto" w:fill="C0C0C0"/>
            <w:vAlign w:val="center"/>
          </w:tcPr>
          <w:p w:rsidR="007949DF" w:rsidRPr="004E78C3" w:rsidRDefault="007949DF" w:rsidP="00AE7424">
            <w:pPr>
              <w:jc w:val="center"/>
              <w:rPr>
                <w:rFonts w:ascii="宋体" w:hAnsi="宋体"/>
                <w:szCs w:val="21"/>
              </w:rPr>
            </w:pPr>
            <w:r w:rsidRPr="004E78C3">
              <w:rPr>
                <w:rFonts w:ascii="宋体" w:hAnsi="宋体" w:hint="eastAsia"/>
                <w:szCs w:val="21"/>
              </w:rPr>
              <w:t>业绩比较基准收益率③</w:t>
            </w:r>
          </w:p>
        </w:tc>
        <w:tc>
          <w:tcPr>
            <w:tcW w:w="626" w:type="pct"/>
            <w:tcBorders>
              <w:top w:val="single" w:sz="8" w:space="0" w:color="auto"/>
              <w:left w:val="single" w:sz="8" w:space="0" w:color="auto"/>
              <w:bottom w:val="single" w:sz="8" w:space="0" w:color="auto"/>
              <w:right w:val="single" w:sz="8" w:space="0" w:color="auto"/>
            </w:tcBorders>
            <w:shd w:val="clear" w:color="auto" w:fill="C0C0C0"/>
            <w:vAlign w:val="center"/>
          </w:tcPr>
          <w:p w:rsidR="007949DF" w:rsidRPr="004E78C3" w:rsidRDefault="007949DF" w:rsidP="00AE7424">
            <w:pPr>
              <w:jc w:val="center"/>
              <w:rPr>
                <w:rFonts w:ascii="宋体" w:hAnsi="宋体"/>
                <w:szCs w:val="21"/>
              </w:rPr>
            </w:pPr>
            <w:r w:rsidRPr="004E78C3">
              <w:rPr>
                <w:rFonts w:ascii="宋体" w:hAnsi="宋体" w:hint="eastAsia"/>
                <w:szCs w:val="21"/>
              </w:rPr>
              <w:t>业绩比较基准收益率标准差④</w:t>
            </w:r>
          </w:p>
        </w:tc>
        <w:tc>
          <w:tcPr>
            <w:tcW w:w="548" w:type="pct"/>
            <w:tcBorders>
              <w:top w:val="single" w:sz="8" w:space="0" w:color="auto"/>
              <w:left w:val="single" w:sz="8" w:space="0" w:color="auto"/>
              <w:bottom w:val="single" w:sz="8" w:space="0" w:color="auto"/>
              <w:right w:val="single" w:sz="8" w:space="0" w:color="auto"/>
            </w:tcBorders>
            <w:shd w:val="clear" w:color="auto" w:fill="C0C0C0"/>
            <w:vAlign w:val="center"/>
          </w:tcPr>
          <w:p w:rsidR="007949DF" w:rsidRPr="004E78C3" w:rsidRDefault="007949DF" w:rsidP="00AE7424">
            <w:pPr>
              <w:jc w:val="center"/>
              <w:rPr>
                <w:rFonts w:ascii="宋体" w:hAnsi="宋体"/>
                <w:szCs w:val="21"/>
              </w:rPr>
            </w:pPr>
            <w:r w:rsidRPr="004E78C3">
              <w:rPr>
                <w:rFonts w:ascii="宋体" w:hAnsi="宋体" w:hint="eastAsia"/>
                <w:szCs w:val="21"/>
              </w:rPr>
              <w:t>①－③</w:t>
            </w:r>
          </w:p>
        </w:tc>
        <w:tc>
          <w:tcPr>
            <w:tcW w:w="521" w:type="pct"/>
            <w:tcBorders>
              <w:top w:val="single" w:sz="8" w:space="0" w:color="auto"/>
              <w:left w:val="single" w:sz="8" w:space="0" w:color="auto"/>
              <w:bottom w:val="single" w:sz="8" w:space="0" w:color="auto"/>
              <w:right w:val="single" w:sz="8" w:space="0" w:color="auto"/>
            </w:tcBorders>
            <w:shd w:val="clear" w:color="auto" w:fill="C0C0C0"/>
            <w:vAlign w:val="center"/>
          </w:tcPr>
          <w:p w:rsidR="007949DF" w:rsidRPr="004E78C3" w:rsidRDefault="007949DF" w:rsidP="00AE7424">
            <w:pPr>
              <w:jc w:val="center"/>
              <w:rPr>
                <w:rFonts w:ascii="宋体" w:hAnsi="宋体"/>
                <w:szCs w:val="21"/>
              </w:rPr>
            </w:pPr>
            <w:r w:rsidRPr="004E78C3">
              <w:rPr>
                <w:rFonts w:ascii="宋体" w:hAnsi="宋体" w:hint="eastAsia"/>
                <w:szCs w:val="21"/>
              </w:rPr>
              <w:t>②－④</w:t>
            </w:r>
          </w:p>
        </w:tc>
      </w:tr>
      <w:tr w:rsidR="007949DF" w:rsidRPr="004E78C3" w:rsidTr="00AE7424">
        <w:trPr>
          <w:trHeight w:val="335"/>
          <w:jc w:val="center"/>
        </w:trPr>
        <w:tc>
          <w:tcPr>
            <w:tcW w:w="1635"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55719B" w:rsidRDefault="007949DF" w:rsidP="007D5718">
            <w:pPr>
              <w:jc w:val="center"/>
              <w:rPr>
                <w:rFonts w:ascii="宋体" w:hAnsi="宋体"/>
                <w:szCs w:val="21"/>
              </w:rPr>
            </w:pPr>
            <w:r w:rsidRPr="0033551E">
              <w:rPr>
                <w:rFonts w:ascii="宋体" w:hAnsi="宋体"/>
                <w:szCs w:val="21"/>
              </w:rPr>
              <w:t>2016.12.29</w:t>
            </w:r>
            <w:r w:rsidRPr="0055719B">
              <w:rPr>
                <w:rFonts w:ascii="宋体" w:hAnsi="宋体"/>
                <w:szCs w:val="21"/>
              </w:rPr>
              <w:t>-2016.12.31</w:t>
            </w:r>
          </w:p>
        </w:tc>
        <w:tc>
          <w:tcPr>
            <w:tcW w:w="627"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33551E" w:rsidRDefault="007949DF" w:rsidP="007D5718">
            <w:pPr>
              <w:jc w:val="right"/>
              <w:rPr>
                <w:rFonts w:ascii="宋体" w:hAnsi="宋体"/>
                <w:szCs w:val="21"/>
              </w:rPr>
            </w:pPr>
            <w:r w:rsidRPr="00276CA8">
              <w:rPr>
                <w:rFonts w:ascii="宋体" w:hAnsi="宋体"/>
                <w:szCs w:val="21"/>
              </w:rPr>
              <w:t>0.02%</w:t>
            </w:r>
          </w:p>
        </w:tc>
        <w:tc>
          <w:tcPr>
            <w:tcW w:w="494"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33551E" w:rsidRDefault="007949DF" w:rsidP="007D5718">
            <w:pPr>
              <w:jc w:val="right"/>
              <w:rPr>
                <w:rFonts w:ascii="宋体" w:hAnsi="宋体"/>
                <w:szCs w:val="21"/>
              </w:rPr>
            </w:pPr>
            <w:r w:rsidRPr="00276CA8">
              <w:rPr>
                <w:rFonts w:ascii="宋体" w:hAnsi="宋体"/>
                <w:szCs w:val="21"/>
              </w:rPr>
              <w:t>0.01%</w:t>
            </w:r>
          </w:p>
        </w:tc>
        <w:tc>
          <w:tcPr>
            <w:tcW w:w="549"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33551E" w:rsidRDefault="007949DF" w:rsidP="007D5718">
            <w:pPr>
              <w:jc w:val="right"/>
              <w:rPr>
                <w:rFonts w:ascii="宋体" w:hAnsi="宋体"/>
                <w:szCs w:val="21"/>
              </w:rPr>
            </w:pPr>
            <w:r w:rsidRPr="00276CA8">
              <w:rPr>
                <w:rFonts w:ascii="宋体" w:hAnsi="宋体"/>
                <w:szCs w:val="21"/>
              </w:rPr>
              <w:t>0.33%</w:t>
            </w:r>
          </w:p>
        </w:tc>
        <w:tc>
          <w:tcPr>
            <w:tcW w:w="626"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33551E" w:rsidRDefault="007949DF" w:rsidP="007D5718">
            <w:pPr>
              <w:jc w:val="right"/>
              <w:rPr>
                <w:rFonts w:ascii="宋体" w:hAnsi="宋体"/>
                <w:szCs w:val="21"/>
              </w:rPr>
            </w:pPr>
            <w:r w:rsidRPr="00276CA8">
              <w:rPr>
                <w:rFonts w:ascii="宋体" w:hAnsi="宋体"/>
                <w:szCs w:val="21"/>
              </w:rPr>
              <w:t>0.14%</w:t>
            </w:r>
          </w:p>
        </w:tc>
        <w:tc>
          <w:tcPr>
            <w:tcW w:w="548"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33551E" w:rsidRDefault="007949DF" w:rsidP="007D5718">
            <w:pPr>
              <w:jc w:val="right"/>
              <w:rPr>
                <w:rFonts w:ascii="宋体" w:hAnsi="宋体"/>
                <w:szCs w:val="21"/>
              </w:rPr>
            </w:pPr>
            <w:r w:rsidRPr="00276CA8">
              <w:rPr>
                <w:rFonts w:ascii="宋体" w:hAnsi="宋体"/>
                <w:szCs w:val="21"/>
              </w:rPr>
              <w:t>-0.31%</w:t>
            </w:r>
          </w:p>
        </w:tc>
        <w:tc>
          <w:tcPr>
            <w:tcW w:w="521"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33551E" w:rsidRDefault="007949DF" w:rsidP="007D5718">
            <w:pPr>
              <w:jc w:val="right"/>
              <w:rPr>
                <w:rFonts w:ascii="宋体" w:hAnsi="宋体"/>
                <w:szCs w:val="21"/>
              </w:rPr>
            </w:pPr>
            <w:r w:rsidRPr="00276CA8">
              <w:rPr>
                <w:rFonts w:ascii="宋体" w:hAnsi="宋体"/>
                <w:szCs w:val="21"/>
              </w:rPr>
              <w:t>-0.13%</w:t>
            </w:r>
          </w:p>
        </w:tc>
      </w:tr>
      <w:tr w:rsidR="007949DF" w:rsidRPr="004E78C3" w:rsidTr="00AE7424">
        <w:trPr>
          <w:trHeight w:val="299"/>
          <w:jc w:val="center"/>
        </w:trPr>
        <w:tc>
          <w:tcPr>
            <w:tcW w:w="1635"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4E78C3" w:rsidRDefault="007949DF" w:rsidP="00DE5488">
            <w:pPr>
              <w:jc w:val="center"/>
              <w:rPr>
                <w:rFonts w:ascii="宋体" w:hAnsi="宋体"/>
                <w:szCs w:val="21"/>
              </w:rPr>
            </w:pPr>
            <w:r>
              <w:rPr>
                <w:rFonts w:ascii="宋体" w:hAnsi="宋体" w:hint="eastAsia"/>
                <w:szCs w:val="21"/>
              </w:rPr>
              <w:t>2017.01.01-2017.</w:t>
            </w:r>
            <w:r>
              <w:rPr>
                <w:rFonts w:ascii="宋体" w:hAnsi="宋体"/>
                <w:szCs w:val="21"/>
              </w:rPr>
              <w:t>12</w:t>
            </w:r>
            <w:r w:rsidRPr="004E78C3">
              <w:rPr>
                <w:rFonts w:ascii="宋体" w:hAnsi="宋体" w:hint="eastAsia"/>
                <w:szCs w:val="21"/>
              </w:rPr>
              <w:t>.3</w:t>
            </w:r>
            <w:r>
              <w:rPr>
                <w:rFonts w:ascii="宋体" w:hAnsi="宋体"/>
                <w:szCs w:val="21"/>
              </w:rPr>
              <w:t>1</w:t>
            </w:r>
          </w:p>
        </w:tc>
        <w:tc>
          <w:tcPr>
            <w:tcW w:w="627"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DE5488">
            <w:pPr>
              <w:widowControl/>
              <w:jc w:val="right"/>
              <w:rPr>
                <w:rFonts w:ascii="宋体" w:hAnsi="宋体"/>
                <w:szCs w:val="21"/>
              </w:rPr>
            </w:pPr>
            <w:r w:rsidRPr="005774C6">
              <w:rPr>
                <w:rFonts w:ascii="宋体" w:hAnsi="宋体"/>
                <w:szCs w:val="21"/>
              </w:rPr>
              <w:t>7.74%</w:t>
            </w:r>
          </w:p>
        </w:tc>
        <w:tc>
          <w:tcPr>
            <w:tcW w:w="494"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DE5488">
            <w:pPr>
              <w:jc w:val="right"/>
              <w:rPr>
                <w:rFonts w:ascii="宋体" w:hAnsi="宋体"/>
                <w:szCs w:val="21"/>
              </w:rPr>
            </w:pPr>
            <w:r w:rsidRPr="005774C6">
              <w:rPr>
                <w:rFonts w:ascii="宋体" w:hAnsi="宋体"/>
                <w:szCs w:val="21"/>
              </w:rPr>
              <w:t>0.09%</w:t>
            </w:r>
          </w:p>
        </w:tc>
        <w:tc>
          <w:tcPr>
            <w:tcW w:w="549"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DE5488">
            <w:pPr>
              <w:jc w:val="right"/>
              <w:rPr>
                <w:rFonts w:ascii="宋体" w:hAnsi="宋体"/>
                <w:szCs w:val="21"/>
              </w:rPr>
            </w:pPr>
            <w:r w:rsidRPr="005774C6">
              <w:rPr>
                <w:rFonts w:ascii="宋体" w:hAnsi="宋体"/>
                <w:szCs w:val="21"/>
              </w:rPr>
              <w:t>5.95%</w:t>
            </w:r>
          </w:p>
        </w:tc>
        <w:tc>
          <w:tcPr>
            <w:tcW w:w="626"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DE5488">
            <w:pPr>
              <w:jc w:val="right"/>
              <w:rPr>
                <w:rFonts w:ascii="宋体" w:hAnsi="宋体"/>
                <w:szCs w:val="21"/>
              </w:rPr>
            </w:pPr>
            <w:r w:rsidRPr="005774C6">
              <w:rPr>
                <w:rFonts w:ascii="宋体" w:hAnsi="宋体"/>
                <w:szCs w:val="21"/>
              </w:rPr>
              <w:t>0.20%</w:t>
            </w:r>
          </w:p>
        </w:tc>
        <w:tc>
          <w:tcPr>
            <w:tcW w:w="548"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DE5488">
            <w:pPr>
              <w:jc w:val="right"/>
              <w:rPr>
                <w:rFonts w:ascii="宋体" w:hAnsi="宋体"/>
                <w:szCs w:val="21"/>
              </w:rPr>
            </w:pPr>
            <w:r w:rsidRPr="005774C6">
              <w:rPr>
                <w:rFonts w:ascii="宋体" w:hAnsi="宋体"/>
                <w:szCs w:val="21"/>
              </w:rPr>
              <w:t>1.79%</w:t>
            </w:r>
          </w:p>
        </w:tc>
        <w:tc>
          <w:tcPr>
            <w:tcW w:w="521"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DE5488">
            <w:pPr>
              <w:jc w:val="right"/>
              <w:rPr>
                <w:rFonts w:ascii="宋体" w:hAnsi="宋体"/>
                <w:szCs w:val="21"/>
              </w:rPr>
            </w:pPr>
            <w:r w:rsidRPr="005774C6">
              <w:rPr>
                <w:rFonts w:ascii="宋体" w:hAnsi="宋体"/>
                <w:szCs w:val="21"/>
              </w:rPr>
              <w:t>-0.11%</w:t>
            </w:r>
          </w:p>
        </w:tc>
      </w:tr>
      <w:tr w:rsidR="007949DF" w:rsidRPr="004E78C3" w:rsidTr="00AE7424">
        <w:trPr>
          <w:trHeight w:val="299"/>
          <w:jc w:val="center"/>
        </w:trPr>
        <w:tc>
          <w:tcPr>
            <w:tcW w:w="1635"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4E78C3" w:rsidRDefault="007949DF" w:rsidP="00DE5488">
            <w:pPr>
              <w:jc w:val="center"/>
              <w:rPr>
                <w:rFonts w:ascii="宋体" w:hAnsi="宋体"/>
                <w:szCs w:val="21"/>
              </w:rPr>
            </w:pPr>
            <w:r>
              <w:rPr>
                <w:rFonts w:ascii="宋体" w:hAnsi="宋体" w:hint="eastAsia"/>
                <w:szCs w:val="21"/>
              </w:rPr>
              <w:t>2018.01.01-2018.06.30</w:t>
            </w:r>
          </w:p>
        </w:tc>
        <w:tc>
          <w:tcPr>
            <w:tcW w:w="627"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DE5488">
            <w:pPr>
              <w:widowControl/>
              <w:jc w:val="right"/>
              <w:rPr>
                <w:rFonts w:ascii="宋体" w:hAnsi="宋体"/>
                <w:szCs w:val="21"/>
              </w:rPr>
            </w:pPr>
            <w:r w:rsidRPr="005774C6">
              <w:rPr>
                <w:rFonts w:ascii="宋体" w:hAnsi="宋体"/>
                <w:szCs w:val="21"/>
              </w:rPr>
              <w:t>-3.26%</w:t>
            </w:r>
          </w:p>
        </w:tc>
        <w:tc>
          <w:tcPr>
            <w:tcW w:w="494"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DE5488">
            <w:pPr>
              <w:jc w:val="right"/>
              <w:rPr>
                <w:rFonts w:ascii="宋体" w:hAnsi="宋体"/>
                <w:szCs w:val="21"/>
              </w:rPr>
            </w:pPr>
            <w:r w:rsidRPr="005774C6">
              <w:rPr>
                <w:rFonts w:ascii="宋体" w:hAnsi="宋体"/>
                <w:szCs w:val="21"/>
              </w:rPr>
              <w:t>0.58%</w:t>
            </w:r>
          </w:p>
        </w:tc>
        <w:tc>
          <w:tcPr>
            <w:tcW w:w="549"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DE5488">
            <w:pPr>
              <w:jc w:val="right"/>
              <w:rPr>
                <w:rFonts w:ascii="宋体" w:hAnsi="宋体"/>
                <w:szCs w:val="21"/>
              </w:rPr>
            </w:pPr>
            <w:r w:rsidRPr="005774C6">
              <w:rPr>
                <w:rFonts w:ascii="宋体" w:hAnsi="宋体"/>
                <w:szCs w:val="21"/>
              </w:rPr>
              <w:t>-0.98%</w:t>
            </w:r>
          </w:p>
        </w:tc>
        <w:tc>
          <w:tcPr>
            <w:tcW w:w="626"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DE5488">
            <w:pPr>
              <w:jc w:val="right"/>
              <w:rPr>
                <w:rFonts w:ascii="宋体" w:hAnsi="宋体"/>
                <w:szCs w:val="21"/>
              </w:rPr>
            </w:pPr>
            <w:r w:rsidRPr="005774C6">
              <w:rPr>
                <w:rFonts w:ascii="宋体" w:hAnsi="宋体"/>
                <w:szCs w:val="21"/>
              </w:rPr>
              <w:t>0.35%</w:t>
            </w:r>
          </w:p>
        </w:tc>
        <w:tc>
          <w:tcPr>
            <w:tcW w:w="548"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DE5488">
            <w:pPr>
              <w:jc w:val="right"/>
              <w:rPr>
                <w:rFonts w:ascii="宋体" w:hAnsi="宋体"/>
                <w:szCs w:val="21"/>
              </w:rPr>
            </w:pPr>
            <w:r w:rsidRPr="005774C6">
              <w:rPr>
                <w:rFonts w:ascii="宋体" w:hAnsi="宋体"/>
                <w:szCs w:val="21"/>
              </w:rPr>
              <w:t>-2.28%</w:t>
            </w:r>
          </w:p>
        </w:tc>
        <w:tc>
          <w:tcPr>
            <w:tcW w:w="521"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DE5488">
            <w:pPr>
              <w:jc w:val="right"/>
              <w:rPr>
                <w:rFonts w:ascii="宋体" w:hAnsi="宋体"/>
                <w:szCs w:val="21"/>
              </w:rPr>
            </w:pPr>
            <w:r w:rsidRPr="005774C6">
              <w:rPr>
                <w:rFonts w:ascii="宋体" w:hAnsi="宋体"/>
                <w:szCs w:val="21"/>
              </w:rPr>
              <w:t>0.23%</w:t>
            </w:r>
          </w:p>
        </w:tc>
      </w:tr>
      <w:tr w:rsidR="007949DF" w:rsidRPr="004E78C3" w:rsidTr="00AE7424">
        <w:trPr>
          <w:trHeight w:val="291"/>
          <w:jc w:val="center"/>
        </w:trPr>
        <w:tc>
          <w:tcPr>
            <w:tcW w:w="1635"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4E78C3" w:rsidRDefault="007949DF" w:rsidP="00123D12">
            <w:pPr>
              <w:jc w:val="center"/>
              <w:rPr>
                <w:rFonts w:ascii="宋体" w:hAnsi="宋体"/>
                <w:szCs w:val="21"/>
              </w:rPr>
            </w:pPr>
            <w:r>
              <w:rPr>
                <w:rFonts w:ascii="宋体" w:hAnsi="宋体" w:hint="eastAsia"/>
                <w:szCs w:val="21"/>
              </w:rPr>
              <w:t>2018.01.01-2018.09.30</w:t>
            </w:r>
          </w:p>
        </w:tc>
        <w:tc>
          <w:tcPr>
            <w:tcW w:w="627"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23D12">
            <w:pPr>
              <w:widowControl/>
              <w:jc w:val="right"/>
              <w:rPr>
                <w:rFonts w:ascii="宋体" w:hAnsi="宋体"/>
                <w:szCs w:val="21"/>
              </w:rPr>
            </w:pPr>
            <w:r w:rsidRPr="005774C6">
              <w:rPr>
                <w:rFonts w:ascii="宋体" w:hAnsi="宋体"/>
                <w:szCs w:val="21"/>
              </w:rPr>
              <w:t>-5.04%</w:t>
            </w:r>
          </w:p>
        </w:tc>
        <w:tc>
          <w:tcPr>
            <w:tcW w:w="494"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23D12">
            <w:pPr>
              <w:jc w:val="right"/>
              <w:rPr>
                <w:rFonts w:ascii="宋体" w:hAnsi="宋体"/>
                <w:szCs w:val="21"/>
              </w:rPr>
            </w:pPr>
            <w:r w:rsidRPr="005774C6">
              <w:rPr>
                <w:rFonts w:ascii="宋体" w:hAnsi="宋体"/>
                <w:szCs w:val="21"/>
              </w:rPr>
              <w:t>0.61%</w:t>
            </w:r>
          </w:p>
        </w:tc>
        <w:tc>
          <w:tcPr>
            <w:tcW w:w="549"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23D12">
            <w:pPr>
              <w:jc w:val="right"/>
              <w:rPr>
                <w:rFonts w:ascii="宋体" w:hAnsi="宋体"/>
                <w:szCs w:val="21"/>
              </w:rPr>
            </w:pPr>
            <w:r w:rsidRPr="005774C6">
              <w:rPr>
                <w:rFonts w:ascii="宋体" w:hAnsi="宋体"/>
                <w:szCs w:val="21"/>
              </w:rPr>
              <w:t>-0.54%</w:t>
            </w:r>
          </w:p>
        </w:tc>
        <w:tc>
          <w:tcPr>
            <w:tcW w:w="626"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23D12">
            <w:pPr>
              <w:jc w:val="right"/>
              <w:rPr>
                <w:rFonts w:ascii="宋体" w:hAnsi="宋体"/>
                <w:szCs w:val="21"/>
              </w:rPr>
            </w:pPr>
            <w:r w:rsidRPr="005774C6">
              <w:rPr>
                <w:rFonts w:ascii="宋体" w:hAnsi="宋体"/>
                <w:szCs w:val="21"/>
              </w:rPr>
              <w:t>0.36%</w:t>
            </w:r>
          </w:p>
        </w:tc>
        <w:tc>
          <w:tcPr>
            <w:tcW w:w="548"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23D12">
            <w:pPr>
              <w:jc w:val="right"/>
              <w:rPr>
                <w:rFonts w:ascii="宋体" w:hAnsi="宋体"/>
                <w:szCs w:val="21"/>
              </w:rPr>
            </w:pPr>
            <w:r w:rsidRPr="005774C6">
              <w:rPr>
                <w:rFonts w:ascii="宋体" w:hAnsi="宋体"/>
                <w:szCs w:val="21"/>
              </w:rPr>
              <w:t>-4.50%</w:t>
            </w:r>
          </w:p>
        </w:tc>
        <w:tc>
          <w:tcPr>
            <w:tcW w:w="521"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23D12">
            <w:pPr>
              <w:jc w:val="right"/>
              <w:rPr>
                <w:rFonts w:ascii="宋体" w:hAnsi="宋体"/>
                <w:szCs w:val="21"/>
              </w:rPr>
            </w:pPr>
            <w:r w:rsidRPr="005774C6">
              <w:rPr>
                <w:rFonts w:ascii="宋体" w:hAnsi="宋体"/>
                <w:szCs w:val="21"/>
              </w:rPr>
              <w:t>0.25%</w:t>
            </w:r>
          </w:p>
        </w:tc>
      </w:tr>
      <w:tr w:rsidR="007949DF" w:rsidRPr="004E78C3" w:rsidTr="00AE7424">
        <w:trPr>
          <w:trHeight w:val="291"/>
          <w:jc w:val="center"/>
        </w:trPr>
        <w:tc>
          <w:tcPr>
            <w:tcW w:w="1635"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4E78C3" w:rsidRDefault="007949DF" w:rsidP="00123D12">
            <w:pPr>
              <w:jc w:val="center"/>
              <w:rPr>
                <w:rFonts w:ascii="宋体" w:hAnsi="宋体"/>
                <w:szCs w:val="21"/>
              </w:rPr>
            </w:pPr>
            <w:r w:rsidRPr="004E78C3">
              <w:rPr>
                <w:rFonts w:ascii="宋体" w:hAnsi="宋体" w:hint="eastAsia"/>
                <w:szCs w:val="21"/>
              </w:rPr>
              <w:t>自</w:t>
            </w:r>
            <w:r w:rsidRPr="004E78C3">
              <w:rPr>
                <w:rFonts w:ascii="宋体" w:hAnsi="宋体"/>
                <w:szCs w:val="21"/>
              </w:rPr>
              <w:t>基金成立起至</w:t>
            </w:r>
            <w:r>
              <w:rPr>
                <w:rFonts w:ascii="宋体" w:hAnsi="宋体" w:hint="eastAsia"/>
                <w:szCs w:val="21"/>
              </w:rPr>
              <w:t>2018.09.30</w:t>
            </w:r>
          </w:p>
        </w:tc>
        <w:tc>
          <w:tcPr>
            <w:tcW w:w="627"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23D12">
            <w:pPr>
              <w:widowControl/>
              <w:jc w:val="right"/>
              <w:rPr>
                <w:rFonts w:ascii="宋体" w:hAnsi="宋体"/>
                <w:szCs w:val="21"/>
              </w:rPr>
            </w:pPr>
            <w:r w:rsidRPr="005774C6">
              <w:rPr>
                <w:rFonts w:ascii="宋体" w:hAnsi="宋体"/>
                <w:szCs w:val="21"/>
              </w:rPr>
              <w:t>2.33%</w:t>
            </w:r>
          </w:p>
        </w:tc>
        <w:tc>
          <w:tcPr>
            <w:tcW w:w="494"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23D12">
            <w:pPr>
              <w:jc w:val="right"/>
              <w:rPr>
                <w:rFonts w:ascii="宋体" w:hAnsi="宋体"/>
                <w:szCs w:val="21"/>
              </w:rPr>
            </w:pPr>
            <w:r w:rsidRPr="005774C6">
              <w:rPr>
                <w:rFonts w:ascii="宋体" w:hAnsi="宋体"/>
                <w:szCs w:val="21"/>
              </w:rPr>
              <w:t>0.41%</w:t>
            </w:r>
          </w:p>
        </w:tc>
        <w:tc>
          <w:tcPr>
            <w:tcW w:w="549"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23D12">
            <w:pPr>
              <w:jc w:val="right"/>
              <w:rPr>
                <w:rFonts w:ascii="宋体" w:hAnsi="宋体"/>
                <w:szCs w:val="21"/>
              </w:rPr>
            </w:pPr>
            <w:r w:rsidRPr="005774C6">
              <w:rPr>
                <w:rFonts w:ascii="宋体" w:hAnsi="宋体"/>
                <w:szCs w:val="21"/>
              </w:rPr>
              <w:t>5.72%</w:t>
            </w:r>
          </w:p>
        </w:tc>
        <w:tc>
          <w:tcPr>
            <w:tcW w:w="626"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23D12">
            <w:pPr>
              <w:jc w:val="right"/>
              <w:rPr>
                <w:rFonts w:ascii="宋体" w:hAnsi="宋体"/>
                <w:szCs w:val="21"/>
              </w:rPr>
            </w:pPr>
            <w:r w:rsidRPr="005774C6">
              <w:rPr>
                <w:rFonts w:ascii="宋体" w:hAnsi="宋体"/>
                <w:szCs w:val="21"/>
              </w:rPr>
              <w:t>0.28%</w:t>
            </w:r>
          </w:p>
        </w:tc>
        <w:tc>
          <w:tcPr>
            <w:tcW w:w="548"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23D12">
            <w:pPr>
              <w:jc w:val="right"/>
              <w:rPr>
                <w:rFonts w:ascii="宋体" w:hAnsi="宋体"/>
                <w:szCs w:val="21"/>
              </w:rPr>
            </w:pPr>
            <w:r w:rsidRPr="005774C6">
              <w:rPr>
                <w:rFonts w:ascii="宋体" w:hAnsi="宋体"/>
                <w:szCs w:val="21"/>
              </w:rPr>
              <w:t>-3.39%</w:t>
            </w:r>
          </w:p>
        </w:tc>
        <w:tc>
          <w:tcPr>
            <w:tcW w:w="521"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23D12">
            <w:pPr>
              <w:jc w:val="right"/>
              <w:rPr>
                <w:rFonts w:ascii="宋体" w:hAnsi="宋体"/>
                <w:szCs w:val="21"/>
              </w:rPr>
            </w:pPr>
            <w:r w:rsidRPr="005774C6">
              <w:rPr>
                <w:rFonts w:ascii="宋体" w:hAnsi="宋体"/>
                <w:szCs w:val="21"/>
              </w:rPr>
              <w:t>0.13%</w:t>
            </w:r>
          </w:p>
        </w:tc>
      </w:tr>
    </w:tbl>
    <w:p w:rsidR="007949DF" w:rsidRDefault="007949DF" w:rsidP="00FB6871">
      <w:pPr>
        <w:adjustRightInd w:val="0"/>
        <w:snapToGrid w:val="0"/>
        <w:spacing w:beforeLines="50" w:line="360" w:lineRule="auto"/>
        <w:ind w:firstLineChars="200" w:firstLine="420"/>
      </w:pPr>
    </w:p>
    <w:p w:rsidR="007949DF" w:rsidRPr="004E78C3" w:rsidRDefault="007949DF" w:rsidP="0054262C">
      <w:pPr>
        <w:spacing w:line="360" w:lineRule="auto"/>
        <w:ind w:firstLine="420"/>
        <w:jc w:val="left"/>
      </w:pPr>
      <w:r w:rsidRPr="004E78C3">
        <w:rPr>
          <w:rFonts w:ascii="宋体" w:hAnsi="宋体" w:hint="eastAsia"/>
        </w:rPr>
        <w:t>招商稳乾定开混合</w:t>
      </w:r>
      <w:r>
        <w:rPr>
          <w:rFonts w:ascii="宋体" w:hAnsi="宋体"/>
        </w:rPr>
        <w:t>C</w:t>
      </w:r>
      <w:r w:rsidRPr="004E78C3">
        <w:rPr>
          <w:rFonts w:hint="eastAsia"/>
        </w:rPr>
        <w:t>：</w:t>
      </w:r>
    </w:p>
    <w:tbl>
      <w:tblPr>
        <w:tblW w:w="531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961"/>
        <w:gridCol w:w="1135"/>
        <w:gridCol w:w="895"/>
        <w:gridCol w:w="994"/>
        <w:gridCol w:w="1134"/>
        <w:gridCol w:w="992"/>
        <w:gridCol w:w="943"/>
      </w:tblGrid>
      <w:tr w:rsidR="007949DF" w:rsidRPr="004E78C3" w:rsidTr="00AE7424">
        <w:trPr>
          <w:trHeight w:val="1035"/>
          <w:jc w:val="center"/>
        </w:trPr>
        <w:tc>
          <w:tcPr>
            <w:tcW w:w="1635" w:type="pct"/>
            <w:tcBorders>
              <w:top w:val="single" w:sz="8" w:space="0" w:color="auto"/>
              <w:left w:val="single" w:sz="8" w:space="0" w:color="auto"/>
              <w:bottom w:val="single" w:sz="8" w:space="0" w:color="auto"/>
              <w:right w:val="single" w:sz="8" w:space="0" w:color="auto"/>
            </w:tcBorders>
            <w:shd w:val="clear" w:color="auto" w:fill="C0C0C0"/>
            <w:vAlign w:val="center"/>
          </w:tcPr>
          <w:p w:rsidR="007949DF" w:rsidRPr="004E78C3" w:rsidRDefault="007949DF" w:rsidP="00AE7424">
            <w:pPr>
              <w:jc w:val="center"/>
              <w:rPr>
                <w:rFonts w:ascii="宋体" w:hAnsi="宋体"/>
                <w:szCs w:val="21"/>
              </w:rPr>
            </w:pPr>
            <w:r w:rsidRPr="004E78C3">
              <w:rPr>
                <w:rFonts w:ascii="宋体" w:hAnsi="宋体" w:hint="eastAsia"/>
                <w:szCs w:val="21"/>
              </w:rPr>
              <w:t>阶段</w:t>
            </w:r>
          </w:p>
        </w:tc>
        <w:tc>
          <w:tcPr>
            <w:tcW w:w="627" w:type="pct"/>
            <w:tcBorders>
              <w:top w:val="single" w:sz="8" w:space="0" w:color="auto"/>
              <w:left w:val="single" w:sz="8" w:space="0" w:color="auto"/>
              <w:bottom w:val="single" w:sz="8" w:space="0" w:color="auto"/>
              <w:right w:val="single" w:sz="8" w:space="0" w:color="auto"/>
            </w:tcBorders>
            <w:shd w:val="clear" w:color="auto" w:fill="C0C0C0"/>
            <w:vAlign w:val="center"/>
          </w:tcPr>
          <w:p w:rsidR="007949DF" w:rsidRPr="004E78C3" w:rsidRDefault="007949DF" w:rsidP="00AE7424">
            <w:pPr>
              <w:jc w:val="center"/>
              <w:rPr>
                <w:rFonts w:ascii="宋体" w:hAnsi="宋体"/>
                <w:szCs w:val="21"/>
              </w:rPr>
            </w:pPr>
            <w:r w:rsidRPr="004E78C3">
              <w:rPr>
                <w:rFonts w:ascii="宋体" w:hAnsi="宋体" w:hint="eastAsia"/>
                <w:szCs w:val="21"/>
              </w:rPr>
              <w:t>基金份额净值增长率①</w:t>
            </w:r>
          </w:p>
        </w:tc>
        <w:tc>
          <w:tcPr>
            <w:tcW w:w="494" w:type="pct"/>
            <w:tcBorders>
              <w:top w:val="single" w:sz="8" w:space="0" w:color="auto"/>
              <w:left w:val="single" w:sz="8" w:space="0" w:color="auto"/>
              <w:bottom w:val="single" w:sz="8" w:space="0" w:color="auto"/>
              <w:right w:val="single" w:sz="8" w:space="0" w:color="auto"/>
            </w:tcBorders>
            <w:shd w:val="clear" w:color="auto" w:fill="C0C0C0"/>
            <w:vAlign w:val="center"/>
          </w:tcPr>
          <w:p w:rsidR="007949DF" w:rsidRPr="004E78C3" w:rsidRDefault="007949DF" w:rsidP="00AE7424">
            <w:pPr>
              <w:jc w:val="center"/>
              <w:rPr>
                <w:rFonts w:ascii="宋体" w:hAnsi="宋体"/>
                <w:szCs w:val="21"/>
              </w:rPr>
            </w:pPr>
            <w:r w:rsidRPr="004E78C3">
              <w:rPr>
                <w:rFonts w:ascii="宋体" w:hAnsi="宋体" w:hint="eastAsia"/>
                <w:szCs w:val="21"/>
              </w:rPr>
              <w:t>净值增长率标准差②</w:t>
            </w:r>
          </w:p>
        </w:tc>
        <w:tc>
          <w:tcPr>
            <w:tcW w:w="549" w:type="pct"/>
            <w:tcBorders>
              <w:top w:val="single" w:sz="8" w:space="0" w:color="auto"/>
              <w:left w:val="single" w:sz="8" w:space="0" w:color="auto"/>
              <w:bottom w:val="single" w:sz="8" w:space="0" w:color="auto"/>
              <w:right w:val="single" w:sz="8" w:space="0" w:color="auto"/>
            </w:tcBorders>
            <w:shd w:val="clear" w:color="auto" w:fill="C0C0C0"/>
            <w:vAlign w:val="center"/>
          </w:tcPr>
          <w:p w:rsidR="007949DF" w:rsidRPr="004E78C3" w:rsidRDefault="007949DF" w:rsidP="00AE7424">
            <w:pPr>
              <w:jc w:val="center"/>
              <w:rPr>
                <w:rFonts w:ascii="宋体" w:hAnsi="宋体"/>
                <w:szCs w:val="21"/>
              </w:rPr>
            </w:pPr>
            <w:r w:rsidRPr="004E78C3">
              <w:rPr>
                <w:rFonts w:ascii="宋体" w:hAnsi="宋体" w:hint="eastAsia"/>
                <w:szCs w:val="21"/>
              </w:rPr>
              <w:t>业绩比较基准收益率③</w:t>
            </w:r>
          </w:p>
        </w:tc>
        <w:tc>
          <w:tcPr>
            <w:tcW w:w="626" w:type="pct"/>
            <w:tcBorders>
              <w:top w:val="single" w:sz="8" w:space="0" w:color="auto"/>
              <w:left w:val="single" w:sz="8" w:space="0" w:color="auto"/>
              <w:bottom w:val="single" w:sz="8" w:space="0" w:color="auto"/>
              <w:right w:val="single" w:sz="8" w:space="0" w:color="auto"/>
            </w:tcBorders>
            <w:shd w:val="clear" w:color="auto" w:fill="C0C0C0"/>
            <w:vAlign w:val="center"/>
          </w:tcPr>
          <w:p w:rsidR="007949DF" w:rsidRPr="004E78C3" w:rsidRDefault="007949DF" w:rsidP="00AE7424">
            <w:pPr>
              <w:jc w:val="center"/>
              <w:rPr>
                <w:rFonts w:ascii="宋体" w:hAnsi="宋体"/>
                <w:szCs w:val="21"/>
              </w:rPr>
            </w:pPr>
            <w:r w:rsidRPr="004E78C3">
              <w:rPr>
                <w:rFonts w:ascii="宋体" w:hAnsi="宋体" w:hint="eastAsia"/>
                <w:szCs w:val="21"/>
              </w:rPr>
              <w:t>业绩比较基准收益率标准差④</w:t>
            </w:r>
          </w:p>
        </w:tc>
        <w:tc>
          <w:tcPr>
            <w:tcW w:w="548" w:type="pct"/>
            <w:tcBorders>
              <w:top w:val="single" w:sz="8" w:space="0" w:color="auto"/>
              <w:left w:val="single" w:sz="8" w:space="0" w:color="auto"/>
              <w:bottom w:val="single" w:sz="8" w:space="0" w:color="auto"/>
              <w:right w:val="single" w:sz="8" w:space="0" w:color="auto"/>
            </w:tcBorders>
            <w:shd w:val="clear" w:color="auto" w:fill="C0C0C0"/>
            <w:vAlign w:val="center"/>
          </w:tcPr>
          <w:p w:rsidR="007949DF" w:rsidRPr="004E78C3" w:rsidRDefault="007949DF" w:rsidP="00AE7424">
            <w:pPr>
              <w:jc w:val="center"/>
              <w:rPr>
                <w:rFonts w:ascii="宋体" w:hAnsi="宋体"/>
                <w:szCs w:val="21"/>
              </w:rPr>
            </w:pPr>
            <w:r w:rsidRPr="004E78C3">
              <w:rPr>
                <w:rFonts w:ascii="宋体" w:hAnsi="宋体" w:hint="eastAsia"/>
                <w:szCs w:val="21"/>
              </w:rPr>
              <w:t>①－③</w:t>
            </w:r>
          </w:p>
        </w:tc>
        <w:tc>
          <w:tcPr>
            <w:tcW w:w="521" w:type="pct"/>
            <w:tcBorders>
              <w:top w:val="single" w:sz="8" w:space="0" w:color="auto"/>
              <w:left w:val="single" w:sz="8" w:space="0" w:color="auto"/>
              <w:bottom w:val="single" w:sz="8" w:space="0" w:color="auto"/>
              <w:right w:val="single" w:sz="8" w:space="0" w:color="auto"/>
            </w:tcBorders>
            <w:shd w:val="clear" w:color="auto" w:fill="C0C0C0"/>
            <w:vAlign w:val="center"/>
          </w:tcPr>
          <w:p w:rsidR="007949DF" w:rsidRPr="004E78C3" w:rsidRDefault="007949DF" w:rsidP="00AE7424">
            <w:pPr>
              <w:jc w:val="center"/>
              <w:rPr>
                <w:rFonts w:ascii="宋体" w:hAnsi="宋体"/>
                <w:szCs w:val="21"/>
              </w:rPr>
            </w:pPr>
            <w:r w:rsidRPr="004E78C3">
              <w:rPr>
                <w:rFonts w:ascii="宋体" w:hAnsi="宋体" w:hint="eastAsia"/>
                <w:szCs w:val="21"/>
              </w:rPr>
              <w:t>②－④</w:t>
            </w:r>
          </w:p>
        </w:tc>
      </w:tr>
      <w:tr w:rsidR="007949DF" w:rsidRPr="004E78C3" w:rsidTr="00AE7424">
        <w:trPr>
          <w:trHeight w:val="335"/>
          <w:jc w:val="center"/>
        </w:trPr>
        <w:tc>
          <w:tcPr>
            <w:tcW w:w="1635"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33551E" w:rsidRDefault="007949DF" w:rsidP="007D5718">
            <w:pPr>
              <w:jc w:val="center"/>
              <w:rPr>
                <w:rFonts w:ascii="宋体" w:hAnsi="宋体"/>
                <w:szCs w:val="21"/>
              </w:rPr>
            </w:pPr>
            <w:r w:rsidRPr="0033551E">
              <w:rPr>
                <w:rFonts w:ascii="宋体" w:hAnsi="宋体"/>
                <w:szCs w:val="21"/>
              </w:rPr>
              <w:t>2016.12.29-2016.12.31</w:t>
            </w:r>
          </w:p>
        </w:tc>
        <w:tc>
          <w:tcPr>
            <w:tcW w:w="627"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33551E" w:rsidRDefault="007949DF" w:rsidP="007D5718">
            <w:pPr>
              <w:jc w:val="right"/>
              <w:rPr>
                <w:rFonts w:ascii="宋体" w:hAnsi="宋体"/>
                <w:szCs w:val="21"/>
              </w:rPr>
            </w:pPr>
            <w:r w:rsidRPr="00276CA8">
              <w:rPr>
                <w:rFonts w:ascii="宋体" w:hAnsi="宋体"/>
                <w:szCs w:val="21"/>
              </w:rPr>
              <w:t>0.02%</w:t>
            </w:r>
          </w:p>
        </w:tc>
        <w:tc>
          <w:tcPr>
            <w:tcW w:w="494"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33551E" w:rsidRDefault="007949DF" w:rsidP="007D5718">
            <w:pPr>
              <w:jc w:val="right"/>
              <w:rPr>
                <w:rFonts w:ascii="宋体" w:hAnsi="宋体"/>
                <w:szCs w:val="21"/>
              </w:rPr>
            </w:pPr>
            <w:r w:rsidRPr="00276CA8">
              <w:rPr>
                <w:rFonts w:ascii="宋体" w:hAnsi="宋体"/>
                <w:szCs w:val="21"/>
              </w:rPr>
              <w:t>0.01%</w:t>
            </w:r>
          </w:p>
        </w:tc>
        <w:tc>
          <w:tcPr>
            <w:tcW w:w="549"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33551E" w:rsidRDefault="007949DF" w:rsidP="007D5718">
            <w:pPr>
              <w:jc w:val="right"/>
              <w:rPr>
                <w:rFonts w:ascii="宋体" w:hAnsi="宋体"/>
                <w:szCs w:val="21"/>
              </w:rPr>
            </w:pPr>
            <w:r w:rsidRPr="00276CA8">
              <w:rPr>
                <w:rFonts w:ascii="宋体" w:hAnsi="宋体"/>
                <w:szCs w:val="21"/>
              </w:rPr>
              <w:t>0.33%</w:t>
            </w:r>
          </w:p>
        </w:tc>
        <w:tc>
          <w:tcPr>
            <w:tcW w:w="626"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33551E" w:rsidRDefault="007949DF" w:rsidP="007D5718">
            <w:pPr>
              <w:jc w:val="right"/>
              <w:rPr>
                <w:rFonts w:ascii="宋体" w:hAnsi="宋体"/>
                <w:szCs w:val="21"/>
              </w:rPr>
            </w:pPr>
            <w:r w:rsidRPr="00276CA8">
              <w:rPr>
                <w:rFonts w:ascii="宋体" w:hAnsi="宋体"/>
                <w:szCs w:val="21"/>
              </w:rPr>
              <w:t>0.14%</w:t>
            </w:r>
          </w:p>
        </w:tc>
        <w:tc>
          <w:tcPr>
            <w:tcW w:w="548"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33551E" w:rsidRDefault="007949DF" w:rsidP="007D5718">
            <w:pPr>
              <w:jc w:val="right"/>
              <w:rPr>
                <w:rFonts w:ascii="宋体" w:hAnsi="宋体"/>
                <w:szCs w:val="21"/>
              </w:rPr>
            </w:pPr>
            <w:r w:rsidRPr="00276CA8">
              <w:rPr>
                <w:rFonts w:ascii="宋体" w:hAnsi="宋体"/>
                <w:szCs w:val="21"/>
              </w:rPr>
              <w:t>-0.31%</w:t>
            </w:r>
          </w:p>
        </w:tc>
        <w:tc>
          <w:tcPr>
            <w:tcW w:w="521"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33551E" w:rsidRDefault="007949DF" w:rsidP="007D5718">
            <w:pPr>
              <w:jc w:val="right"/>
              <w:rPr>
                <w:rFonts w:ascii="宋体" w:hAnsi="宋体"/>
                <w:szCs w:val="21"/>
              </w:rPr>
            </w:pPr>
            <w:r w:rsidRPr="00276CA8">
              <w:rPr>
                <w:rFonts w:ascii="宋体" w:hAnsi="宋体"/>
                <w:szCs w:val="21"/>
              </w:rPr>
              <w:t>-0.13%</w:t>
            </w:r>
          </w:p>
        </w:tc>
      </w:tr>
      <w:tr w:rsidR="007949DF" w:rsidRPr="004E78C3" w:rsidTr="00AE7424">
        <w:trPr>
          <w:trHeight w:val="299"/>
          <w:jc w:val="center"/>
        </w:trPr>
        <w:tc>
          <w:tcPr>
            <w:tcW w:w="1635"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4E78C3" w:rsidRDefault="007949DF" w:rsidP="007D5718">
            <w:pPr>
              <w:jc w:val="center"/>
              <w:rPr>
                <w:rFonts w:ascii="宋体" w:hAnsi="宋体"/>
                <w:szCs w:val="21"/>
              </w:rPr>
            </w:pPr>
            <w:r>
              <w:rPr>
                <w:rFonts w:ascii="宋体" w:hAnsi="宋体" w:hint="eastAsia"/>
                <w:szCs w:val="21"/>
              </w:rPr>
              <w:t>2017.01.01-2017.</w:t>
            </w:r>
            <w:r>
              <w:rPr>
                <w:rFonts w:ascii="宋体" w:hAnsi="宋体"/>
                <w:szCs w:val="21"/>
              </w:rPr>
              <w:t>12</w:t>
            </w:r>
            <w:r w:rsidRPr="004E78C3">
              <w:rPr>
                <w:rFonts w:ascii="宋体" w:hAnsi="宋体" w:hint="eastAsia"/>
                <w:szCs w:val="21"/>
              </w:rPr>
              <w:t>.3</w:t>
            </w:r>
            <w:r>
              <w:rPr>
                <w:rFonts w:ascii="宋体" w:hAnsi="宋体"/>
                <w:szCs w:val="21"/>
              </w:rPr>
              <w:t>1</w:t>
            </w:r>
          </w:p>
        </w:tc>
        <w:tc>
          <w:tcPr>
            <w:tcW w:w="627"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E20B7D" w:rsidRDefault="007949DF" w:rsidP="007D5718">
            <w:pPr>
              <w:widowControl/>
              <w:jc w:val="right"/>
              <w:rPr>
                <w:rFonts w:ascii="宋体" w:hAnsi="宋体"/>
                <w:szCs w:val="21"/>
              </w:rPr>
            </w:pPr>
            <w:r w:rsidRPr="00E20B7D">
              <w:rPr>
                <w:rFonts w:ascii="宋体" w:hAnsi="宋体"/>
                <w:szCs w:val="21"/>
              </w:rPr>
              <w:t>7.20%</w:t>
            </w:r>
          </w:p>
        </w:tc>
        <w:tc>
          <w:tcPr>
            <w:tcW w:w="494"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E20B7D" w:rsidRDefault="007949DF" w:rsidP="007D5718">
            <w:pPr>
              <w:jc w:val="right"/>
              <w:rPr>
                <w:rFonts w:ascii="宋体" w:hAnsi="宋体"/>
                <w:szCs w:val="21"/>
              </w:rPr>
            </w:pPr>
            <w:r w:rsidRPr="00E20B7D">
              <w:rPr>
                <w:rFonts w:ascii="宋体" w:hAnsi="宋体"/>
                <w:szCs w:val="21"/>
              </w:rPr>
              <w:t>0.09%</w:t>
            </w:r>
          </w:p>
        </w:tc>
        <w:tc>
          <w:tcPr>
            <w:tcW w:w="549"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E20B7D" w:rsidRDefault="007949DF" w:rsidP="007D5718">
            <w:pPr>
              <w:jc w:val="right"/>
              <w:rPr>
                <w:rFonts w:ascii="宋体" w:hAnsi="宋体"/>
                <w:szCs w:val="21"/>
              </w:rPr>
            </w:pPr>
            <w:r w:rsidRPr="00E20B7D">
              <w:rPr>
                <w:rFonts w:ascii="宋体" w:hAnsi="宋体"/>
                <w:szCs w:val="21"/>
              </w:rPr>
              <w:t>5.95%</w:t>
            </w:r>
          </w:p>
        </w:tc>
        <w:tc>
          <w:tcPr>
            <w:tcW w:w="626"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E20B7D" w:rsidRDefault="007949DF" w:rsidP="007D5718">
            <w:pPr>
              <w:jc w:val="right"/>
              <w:rPr>
                <w:rFonts w:ascii="宋体" w:hAnsi="宋体"/>
                <w:szCs w:val="21"/>
              </w:rPr>
            </w:pPr>
            <w:r w:rsidRPr="00E20B7D">
              <w:rPr>
                <w:rFonts w:ascii="宋体" w:hAnsi="宋体"/>
                <w:szCs w:val="21"/>
              </w:rPr>
              <w:t>0.20%</w:t>
            </w:r>
          </w:p>
        </w:tc>
        <w:tc>
          <w:tcPr>
            <w:tcW w:w="548"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E20B7D" w:rsidRDefault="007949DF" w:rsidP="007D5718">
            <w:pPr>
              <w:jc w:val="right"/>
              <w:rPr>
                <w:rFonts w:ascii="宋体" w:hAnsi="宋体"/>
                <w:szCs w:val="21"/>
              </w:rPr>
            </w:pPr>
            <w:r w:rsidRPr="00E20B7D">
              <w:rPr>
                <w:rFonts w:ascii="宋体" w:hAnsi="宋体"/>
                <w:szCs w:val="21"/>
              </w:rPr>
              <w:t>1.25%</w:t>
            </w:r>
          </w:p>
        </w:tc>
        <w:tc>
          <w:tcPr>
            <w:tcW w:w="521"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E20B7D" w:rsidRDefault="007949DF" w:rsidP="007D5718">
            <w:pPr>
              <w:jc w:val="right"/>
              <w:rPr>
                <w:rFonts w:ascii="宋体" w:hAnsi="宋体"/>
                <w:szCs w:val="21"/>
              </w:rPr>
            </w:pPr>
            <w:r w:rsidRPr="00E20B7D">
              <w:rPr>
                <w:rFonts w:ascii="宋体" w:hAnsi="宋体"/>
                <w:szCs w:val="21"/>
              </w:rPr>
              <w:t>-0.11%</w:t>
            </w:r>
          </w:p>
        </w:tc>
      </w:tr>
      <w:tr w:rsidR="007949DF" w:rsidRPr="004E78C3" w:rsidTr="00AE7424">
        <w:trPr>
          <w:trHeight w:val="299"/>
          <w:jc w:val="center"/>
        </w:trPr>
        <w:tc>
          <w:tcPr>
            <w:tcW w:w="1635"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4E78C3" w:rsidRDefault="007949DF" w:rsidP="009C4065">
            <w:pPr>
              <w:jc w:val="center"/>
              <w:rPr>
                <w:rFonts w:ascii="宋体" w:hAnsi="宋体"/>
                <w:szCs w:val="21"/>
              </w:rPr>
            </w:pPr>
            <w:r>
              <w:rPr>
                <w:rFonts w:ascii="宋体" w:hAnsi="宋体" w:hint="eastAsia"/>
                <w:szCs w:val="21"/>
              </w:rPr>
              <w:t>2018.01.01-2018.06.30</w:t>
            </w:r>
          </w:p>
        </w:tc>
        <w:tc>
          <w:tcPr>
            <w:tcW w:w="627"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9C4065">
            <w:pPr>
              <w:widowControl/>
              <w:jc w:val="right"/>
              <w:rPr>
                <w:rFonts w:ascii="宋体" w:hAnsi="宋体"/>
                <w:szCs w:val="21"/>
              </w:rPr>
            </w:pPr>
            <w:r w:rsidRPr="005774C6">
              <w:rPr>
                <w:rFonts w:ascii="宋体" w:hAnsi="宋体"/>
                <w:szCs w:val="21"/>
              </w:rPr>
              <w:t>-3.50%</w:t>
            </w:r>
          </w:p>
        </w:tc>
        <w:tc>
          <w:tcPr>
            <w:tcW w:w="494"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9C4065">
            <w:pPr>
              <w:jc w:val="right"/>
              <w:rPr>
                <w:rFonts w:ascii="宋体" w:hAnsi="宋体"/>
                <w:szCs w:val="21"/>
              </w:rPr>
            </w:pPr>
            <w:r w:rsidRPr="005774C6">
              <w:rPr>
                <w:rFonts w:ascii="宋体" w:hAnsi="宋体"/>
                <w:szCs w:val="21"/>
              </w:rPr>
              <w:t>0.58%</w:t>
            </w:r>
          </w:p>
        </w:tc>
        <w:tc>
          <w:tcPr>
            <w:tcW w:w="549"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9C4065">
            <w:pPr>
              <w:jc w:val="right"/>
              <w:rPr>
                <w:rFonts w:ascii="宋体" w:hAnsi="宋体"/>
                <w:szCs w:val="21"/>
              </w:rPr>
            </w:pPr>
            <w:r w:rsidRPr="005774C6">
              <w:rPr>
                <w:rFonts w:ascii="宋体" w:hAnsi="宋体"/>
                <w:szCs w:val="21"/>
              </w:rPr>
              <w:t>-0.98%</w:t>
            </w:r>
          </w:p>
        </w:tc>
        <w:tc>
          <w:tcPr>
            <w:tcW w:w="626"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9C4065">
            <w:pPr>
              <w:jc w:val="right"/>
              <w:rPr>
                <w:rFonts w:ascii="宋体" w:hAnsi="宋体"/>
                <w:szCs w:val="21"/>
              </w:rPr>
            </w:pPr>
            <w:r w:rsidRPr="005774C6">
              <w:rPr>
                <w:rFonts w:ascii="宋体" w:hAnsi="宋体"/>
                <w:szCs w:val="21"/>
              </w:rPr>
              <w:t>0.35%</w:t>
            </w:r>
          </w:p>
        </w:tc>
        <w:tc>
          <w:tcPr>
            <w:tcW w:w="548"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9C4065">
            <w:pPr>
              <w:jc w:val="right"/>
              <w:rPr>
                <w:rFonts w:ascii="宋体" w:hAnsi="宋体"/>
                <w:szCs w:val="21"/>
              </w:rPr>
            </w:pPr>
            <w:r w:rsidRPr="005774C6">
              <w:rPr>
                <w:rFonts w:ascii="宋体" w:hAnsi="宋体"/>
                <w:szCs w:val="21"/>
              </w:rPr>
              <w:t>-2.52%</w:t>
            </w:r>
          </w:p>
        </w:tc>
        <w:tc>
          <w:tcPr>
            <w:tcW w:w="521"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9C4065">
            <w:pPr>
              <w:jc w:val="right"/>
              <w:rPr>
                <w:rFonts w:ascii="宋体" w:hAnsi="宋体"/>
                <w:szCs w:val="21"/>
              </w:rPr>
            </w:pPr>
            <w:r w:rsidRPr="005774C6">
              <w:rPr>
                <w:rFonts w:ascii="宋体" w:hAnsi="宋体"/>
                <w:szCs w:val="21"/>
              </w:rPr>
              <w:t>0.23%</w:t>
            </w:r>
          </w:p>
        </w:tc>
      </w:tr>
      <w:tr w:rsidR="007949DF" w:rsidRPr="004E78C3" w:rsidTr="00AE7424">
        <w:trPr>
          <w:trHeight w:val="291"/>
          <w:jc w:val="center"/>
        </w:trPr>
        <w:tc>
          <w:tcPr>
            <w:tcW w:w="1635"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4E78C3" w:rsidRDefault="007949DF" w:rsidP="001D5FD1">
            <w:pPr>
              <w:jc w:val="center"/>
              <w:rPr>
                <w:rFonts w:ascii="宋体" w:hAnsi="宋体"/>
                <w:szCs w:val="21"/>
              </w:rPr>
            </w:pPr>
            <w:r>
              <w:rPr>
                <w:rFonts w:ascii="宋体" w:hAnsi="宋体" w:hint="eastAsia"/>
                <w:szCs w:val="21"/>
              </w:rPr>
              <w:t>2018.01.01-2018.09.30</w:t>
            </w:r>
          </w:p>
        </w:tc>
        <w:tc>
          <w:tcPr>
            <w:tcW w:w="627"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D5FD1">
            <w:pPr>
              <w:widowControl/>
              <w:jc w:val="right"/>
              <w:rPr>
                <w:rFonts w:ascii="宋体" w:hAnsi="宋体"/>
                <w:szCs w:val="21"/>
              </w:rPr>
            </w:pPr>
            <w:r w:rsidRPr="005774C6">
              <w:rPr>
                <w:rFonts w:ascii="宋体" w:hAnsi="宋体"/>
                <w:szCs w:val="21"/>
              </w:rPr>
              <w:t>-5.39%</w:t>
            </w:r>
          </w:p>
        </w:tc>
        <w:tc>
          <w:tcPr>
            <w:tcW w:w="494"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D5FD1">
            <w:pPr>
              <w:jc w:val="right"/>
              <w:rPr>
                <w:rFonts w:ascii="宋体" w:hAnsi="宋体"/>
                <w:szCs w:val="21"/>
              </w:rPr>
            </w:pPr>
            <w:r w:rsidRPr="005774C6">
              <w:rPr>
                <w:rFonts w:ascii="宋体" w:hAnsi="宋体"/>
                <w:szCs w:val="21"/>
              </w:rPr>
              <w:t>0.61%</w:t>
            </w:r>
          </w:p>
        </w:tc>
        <w:tc>
          <w:tcPr>
            <w:tcW w:w="549"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D5FD1">
            <w:pPr>
              <w:jc w:val="right"/>
              <w:rPr>
                <w:rFonts w:ascii="宋体" w:hAnsi="宋体"/>
                <w:szCs w:val="21"/>
              </w:rPr>
            </w:pPr>
            <w:r w:rsidRPr="005774C6">
              <w:rPr>
                <w:rFonts w:ascii="宋体" w:hAnsi="宋体"/>
                <w:szCs w:val="21"/>
              </w:rPr>
              <w:t>-0.54%</w:t>
            </w:r>
          </w:p>
        </w:tc>
        <w:tc>
          <w:tcPr>
            <w:tcW w:w="626"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D5FD1">
            <w:pPr>
              <w:jc w:val="right"/>
              <w:rPr>
                <w:rFonts w:ascii="宋体" w:hAnsi="宋体"/>
                <w:szCs w:val="21"/>
              </w:rPr>
            </w:pPr>
            <w:r w:rsidRPr="005774C6">
              <w:rPr>
                <w:rFonts w:ascii="宋体" w:hAnsi="宋体"/>
                <w:szCs w:val="21"/>
              </w:rPr>
              <w:t>0.36%</w:t>
            </w:r>
          </w:p>
        </w:tc>
        <w:tc>
          <w:tcPr>
            <w:tcW w:w="548"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D5FD1">
            <w:pPr>
              <w:jc w:val="right"/>
              <w:rPr>
                <w:rFonts w:ascii="宋体" w:hAnsi="宋体"/>
                <w:szCs w:val="21"/>
              </w:rPr>
            </w:pPr>
            <w:r w:rsidRPr="005774C6">
              <w:rPr>
                <w:rFonts w:ascii="宋体" w:hAnsi="宋体"/>
                <w:szCs w:val="21"/>
              </w:rPr>
              <w:t>-4.85%</w:t>
            </w:r>
          </w:p>
        </w:tc>
        <w:tc>
          <w:tcPr>
            <w:tcW w:w="521"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D5FD1">
            <w:pPr>
              <w:jc w:val="right"/>
              <w:rPr>
                <w:rFonts w:ascii="宋体" w:hAnsi="宋体"/>
                <w:szCs w:val="21"/>
              </w:rPr>
            </w:pPr>
            <w:r w:rsidRPr="005774C6">
              <w:rPr>
                <w:rFonts w:ascii="宋体" w:hAnsi="宋体"/>
                <w:szCs w:val="21"/>
              </w:rPr>
              <w:t>0.25%</w:t>
            </w:r>
          </w:p>
        </w:tc>
      </w:tr>
      <w:tr w:rsidR="007949DF" w:rsidRPr="004E78C3" w:rsidTr="00AE7424">
        <w:trPr>
          <w:trHeight w:val="291"/>
          <w:jc w:val="center"/>
        </w:trPr>
        <w:tc>
          <w:tcPr>
            <w:tcW w:w="1635" w:type="pct"/>
            <w:tcBorders>
              <w:top w:val="single" w:sz="8" w:space="0" w:color="auto"/>
              <w:left w:val="single" w:sz="8" w:space="0" w:color="auto"/>
              <w:bottom w:val="single" w:sz="8" w:space="0" w:color="auto"/>
              <w:right w:val="single" w:sz="8" w:space="0" w:color="auto"/>
            </w:tcBorders>
            <w:shd w:val="clear" w:color="auto" w:fill="auto"/>
            <w:vAlign w:val="center"/>
          </w:tcPr>
          <w:p w:rsidR="007949DF" w:rsidRPr="004E78C3" w:rsidRDefault="007949DF" w:rsidP="001D5FD1">
            <w:pPr>
              <w:jc w:val="center"/>
              <w:rPr>
                <w:rFonts w:ascii="宋体" w:hAnsi="宋体"/>
                <w:szCs w:val="21"/>
              </w:rPr>
            </w:pPr>
            <w:r w:rsidRPr="004E78C3">
              <w:rPr>
                <w:rFonts w:ascii="宋体" w:hAnsi="宋体" w:hint="eastAsia"/>
                <w:szCs w:val="21"/>
              </w:rPr>
              <w:t>自</w:t>
            </w:r>
            <w:r w:rsidRPr="004E78C3">
              <w:rPr>
                <w:rFonts w:ascii="宋体" w:hAnsi="宋体"/>
                <w:szCs w:val="21"/>
              </w:rPr>
              <w:t>基金成立起至</w:t>
            </w:r>
            <w:r>
              <w:rPr>
                <w:rFonts w:ascii="宋体" w:hAnsi="宋体" w:hint="eastAsia"/>
                <w:szCs w:val="21"/>
              </w:rPr>
              <w:t>2018.09.30</w:t>
            </w:r>
          </w:p>
        </w:tc>
        <w:tc>
          <w:tcPr>
            <w:tcW w:w="627"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D5FD1">
            <w:pPr>
              <w:widowControl/>
              <w:jc w:val="right"/>
              <w:rPr>
                <w:rFonts w:ascii="宋体" w:hAnsi="宋体"/>
                <w:szCs w:val="21"/>
              </w:rPr>
            </w:pPr>
            <w:r w:rsidRPr="005774C6">
              <w:rPr>
                <w:rFonts w:ascii="宋体" w:hAnsi="宋体"/>
                <w:szCs w:val="21"/>
              </w:rPr>
              <w:t>1.44%</w:t>
            </w:r>
          </w:p>
        </w:tc>
        <w:tc>
          <w:tcPr>
            <w:tcW w:w="494"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D5FD1">
            <w:pPr>
              <w:jc w:val="right"/>
              <w:rPr>
                <w:rFonts w:ascii="宋体" w:hAnsi="宋体"/>
                <w:szCs w:val="21"/>
              </w:rPr>
            </w:pPr>
            <w:r w:rsidRPr="005774C6">
              <w:rPr>
                <w:rFonts w:ascii="宋体" w:hAnsi="宋体"/>
                <w:szCs w:val="21"/>
              </w:rPr>
              <w:t>0.41%</w:t>
            </w:r>
          </w:p>
        </w:tc>
        <w:tc>
          <w:tcPr>
            <w:tcW w:w="549"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D5FD1">
            <w:pPr>
              <w:jc w:val="right"/>
              <w:rPr>
                <w:rFonts w:ascii="宋体" w:hAnsi="宋体"/>
                <w:szCs w:val="21"/>
              </w:rPr>
            </w:pPr>
            <w:r w:rsidRPr="005774C6">
              <w:rPr>
                <w:rFonts w:ascii="宋体" w:hAnsi="宋体"/>
                <w:szCs w:val="21"/>
              </w:rPr>
              <w:t>5.72%</w:t>
            </w:r>
          </w:p>
        </w:tc>
        <w:tc>
          <w:tcPr>
            <w:tcW w:w="626"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D5FD1">
            <w:pPr>
              <w:jc w:val="right"/>
              <w:rPr>
                <w:rFonts w:ascii="宋体" w:hAnsi="宋体"/>
                <w:szCs w:val="21"/>
              </w:rPr>
            </w:pPr>
            <w:r w:rsidRPr="005774C6">
              <w:rPr>
                <w:rFonts w:ascii="宋体" w:hAnsi="宋体"/>
                <w:szCs w:val="21"/>
              </w:rPr>
              <w:t>0.28%</w:t>
            </w:r>
          </w:p>
        </w:tc>
        <w:tc>
          <w:tcPr>
            <w:tcW w:w="548"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D5FD1">
            <w:pPr>
              <w:jc w:val="right"/>
              <w:rPr>
                <w:rFonts w:ascii="宋体" w:hAnsi="宋体"/>
                <w:szCs w:val="21"/>
              </w:rPr>
            </w:pPr>
            <w:r w:rsidRPr="005774C6">
              <w:rPr>
                <w:rFonts w:ascii="宋体" w:hAnsi="宋体"/>
                <w:szCs w:val="21"/>
              </w:rPr>
              <w:t>-4.28%</w:t>
            </w:r>
          </w:p>
        </w:tc>
        <w:tc>
          <w:tcPr>
            <w:tcW w:w="521" w:type="pct"/>
            <w:tcBorders>
              <w:top w:val="single" w:sz="8" w:space="0" w:color="auto"/>
              <w:left w:val="single" w:sz="8" w:space="0" w:color="auto"/>
              <w:bottom w:val="single" w:sz="8" w:space="0" w:color="auto"/>
              <w:right w:val="single" w:sz="8" w:space="0" w:color="auto"/>
            </w:tcBorders>
            <w:shd w:val="clear" w:color="auto" w:fill="auto"/>
            <w:vAlign w:val="bottom"/>
          </w:tcPr>
          <w:p w:rsidR="007949DF" w:rsidRPr="005774C6" w:rsidRDefault="007949DF" w:rsidP="001D5FD1">
            <w:pPr>
              <w:jc w:val="right"/>
              <w:rPr>
                <w:rFonts w:ascii="宋体" w:hAnsi="宋体"/>
                <w:szCs w:val="21"/>
              </w:rPr>
            </w:pPr>
            <w:r w:rsidRPr="005774C6">
              <w:rPr>
                <w:rFonts w:ascii="宋体" w:hAnsi="宋体"/>
                <w:szCs w:val="21"/>
              </w:rPr>
              <w:t>0.13%</w:t>
            </w:r>
          </w:p>
        </w:tc>
      </w:tr>
    </w:tbl>
    <w:p w:rsidR="007949DF" w:rsidRPr="004E78C3" w:rsidRDefault="007949DF" w:rsidP="00FB6871">
      <w:pPr>
        <w:adjustRightInd w:val="0"/>
        <w:snapToGrid w:val="0"/>
        <w:spacing w:beforeLines="50" w:line="360" w:lineRule="auto"/>
        <w:ind w:firstLineChars="200" w:firstLine="420"/>
      </w:pPr>
    </w:p>
    <w:p w:rsidR="007949DF" w:rsidRPr="00E43419" w:rsidRDefault="007949DF" w:rsidP="00FB6871">
      <w:pPr>
        <w:adjustRightInd w:val="0"/>
        <w:snapToGrid w:val="0"/>
        <w:spacing w:beforeLines="50" w:line="360" w:lineRule="auto"/>
        <w:ind w:firstLineChars="200" w:firstLine="420"/>
      </w:pPr>
      <w:r w:rsidRPr="004E78C3">
        <w:rPr>
          <w:rFonts w:hint="eastAsia"/>
        </w:rPr>
        <w:t>注：本基金</w:t>
      </w:r>
      <w:r w:rsidRPr="004E78C3">
        <w:rPr>
          <w:rFonts w:ascii="宋体" w:hAnsi="宋体" w:hint="eastAsia"/>
        </w:rPr>
        <w:t>合同</w:t>
      </w:r>
      <w:r w:rsidRPr="004E78C3">
        <w:rPr>
          <w:rFonts w:hint="eastAsia"/>
        </w:rPr>
        <w:t>生效日为</w:t>
      </w:r>
      <w:r w:rsidRPr="004E78C3">
        <w:rPr>
          <w:rFonts w:hint="eastAsia"/>
        </w:rPr>
        <w:t>2016</w:t>
      </w:r>
      <w:r w:rsidRPr="004E78C3">
        <w:rPr>
          <w:rFonts w:hint="eastAsia"/>
        </w:rPr>
        <w:t>年</w:t>
      </w:r>
      <w:r w:rsidRPr="004E78C3">
        <w:t>12</w:t>
      </w:r>
      <w:r w:rsidRPr="004E78C3">
        <w:rPr>
          <w:rFonts w:hint="eastAsia"/>
        </w:rPr>
        <w:t>月</w:t>
      </w:r>
      <w:r>
        <w:t>29</w:t>
      </w:r>
      <w:r w:rsidRPr="004E78C3">
        <w:rPr>
          <w:rFonts w:hint="eastAsia"/>
        </w:rPr>
        <w:t>日。</w:t>
      </w:r>
    </w:p>
    <w:p w:rsidR="007949DF" w:rsidRPr="0054262C" w:rsidRDefault="007949DF"/>
    <w:p w:rsidR="007949DF" w:rsidRDefault="007949DF" w:rsidP="007949DF">
      <w:pPr>
        <w:pStyle w:val="-1"/>
      </w:pPr>
      <w:r>
        <w:rPr>
          <w:rFonts w:hint="eastAsia"/>
        </w:rPr>
        <w:t>§14 基金的费用与税收</w:t>
      </w:r>
    </w:p>
    <w:p w:rsidR="007949DF" w:rsidRDefault="007949DF" w:rsidP="007949DF">
      <w:pPr>
        <w:pStyle w:val="-2"/>
      </w:pPr>
      <w:r>
        <w:rPr>
          <w:rFonts w:hint="eastAsia"/>
        </w:rPr>
        <w:t>14.1 基金费用的种类</w:t>
      </w:r>
    </w:p>
    <w:p w:rsidR="007949DF" w:rsidRDefault="007949DF" w:rsidP="007949DF">
      <w:pPr>
        <w:pStyle w:val="-"/>
        <w:ind w:firstLine="420"/>
      </w:pPr>
      <w:r>
        <w:rPr>
          <w:rFonts w:hint="eastAsia"/>
        </w:rPr>
        <w:t>1、基金管理人的管理费；</w:t>
      </w:r>
    </w:p>
    <w:p w:rsidR="007949DF" w:rsidRDefault="007949DF" w:rsidP="007949DF">
      <w:pPr>
        <w:pStyle w:val="-"/>
        <w:ind w:firstLine="420"/>
      </w:pPr>
      <w:r>
        <w:rPr>
          <w:rFonts w:hint="eastAsia"/>
        </w:rPr>
        <w:t>2、基金托管人的托管费；</w:t>
      </w:r>
    </w:p>
    <w:p w:rsidR="007949DF" w:rsidRDefault="007949DF" w:rsidP="007949DF">
      <w:pPr>
        <w:pStyle w:val="-"/>
        <w:ind w:firstLine="420"/>
      </w:pPr>
      <w:r>
        <w:rPr>
          <w:rFonts w:hint="eastAsia"/>
        </w:rPr>
        <w:t>3、基金的销售服务费；</w:t>
      </w:r>
    </w:p>
    <w:p w:rsidR="007949DF" w:rsidRDefault="007949DF" w:rsidP="007949DF">
      <w:pPr>
        <w:pStyle w:val="-"/>
        <w:ind w:firstLine="420"/>
      </w:pPr>
      <w:r>
        <w:rPr>
          <w:rFonts w:hint="eastAsia"/>
        </w:rPr>
        <w:t>4、《基金合同》生效后与基金相关的信息披露费用；</w:t>
      </w:r>
    </w:p>
    <w:p w:rsidR="007949DF" w:rsidRDefault="007949DF" w:rsidP="007949DF">
      <w:pPr>
        <w:pStyle w:val="-"/>
        <w:ind w:firstLine="420"/>
      </w:pPr>
      <w:r>
        <w:rPr>
          <w:rFonts w:hint="eastAsia"/>
        </w:rPr>
        <w:t>5、《基金合同》生效后与基金相关的会计师费、律师费、仲裁费和诉讼费；</w:t>
      </w:r>
    </w:p>
    <w:p w:rsidR="007949DF" w:rsidRDefault="007949DF" w:rsidP="007949DF">
      <w:pPr>
        <w:pStyle w:val="-"/>
        <w:ind w:firstLine="420"/>
      </w:pPr>
      <w:r>
        <w:rPr>
          <w:rFonts w:hint="eastAsia"/>
        </w:rPr>
        <w:t>6、基金份额持有人大会费用；</w:t>
      </w:r>
    </w:p>
    <w:p w:rsidR="007949DF" w:rsidRDefault="007949DF" w:rsidP="007949DF">
      <w:pPr>
        <w:pStyle w:val="-"/>
        <w:ind w:firstLine="420"/>
      </w:pPr>
      <w:r>
        <w:rPr>
          <w:rFonts w:hint="eastAsia"/>
        </w:rPr>
        <w:t>7、基金的证券、期货交易费用；</w:t>
      </w:r>
    </w:p>
    <w:p w:rsidR="007949DF" w:rsidRDefault="007949DF" w:rsidP="007949DF">
      <w:pPr>
        <w:pStyle w:val="-"/>
        <w:ind w:firstLine="420"/>
      </w:pPr>
      <w:r>
        <w:rPr>
          <w:rFonts w:hint="eastAsia"/>
        </w:rPr>
        <w:t>8、基金的银行汇划费用；</w:t>
      </w:r>
    </w:p>
    <w:p w:rsidR="007949DF" w:rsidRDefault="007949DF" w:rsidP="007949DF">
      <w:pPr>
        <w:pStyle w:val="-"/>
        <w:ind w:firstLine="420"/>
      </w:pPr>
      <w:r>
        <w:rPr>
          <w:rFonts w:hint="eastAsia"/>
        </w:rPr>
        <w:t>9、基金的开户费用、账户维护费用；</w:t>
      </w:r>
    </w:p>
    <w:p w:rsidR="007949DF" w:rsidRDefault="007949DF" w:rsidP="007949DF">
      <w:pPr>
        <w:pStyle w:val="-"/>
        <w:ind w:firstLine="420"/>
      </w:pPr>
      <w:r>
        <w:rPr>
          <w:rFonts w:hint="eastAsia"/>
        </w:rPr>
        <w:t>10、按照国家有关规定和《基金合同》约定，可以在基金财产中列支的其他费用。</w:t>
      </w:r>
    </w:p>
    <w:p w:rsidR="007949DF" w:rsidRDefault="007949DF" w:rsidP="007949DF">
      <w:pPr>
        <w:pStyle w:val="-2"/>
      </w:pPr>
      <w:r>
        <w:t>14.2 基金费用计提方法、计提标准和支付方式</w:t>
      </w:r>
    </w:p>
    <w:p w:rsidR="007949DF" w:rsidRDefault="007949DF" w:rsidP="007949DF">
      <w:pPr>
        <w:pStyle w:val="-"/>
        <w:ind w:firstLine="420"/>
      </w:pPr>
      <w:r>
        <w:rPr>
          <w:rFonts w:hint="eastAsia"/>
        </w:rPr>
        <w:t>1、基金管理人的管理费</w:t>
      </w:r>
    </w:p>
    <w:p w:rsidR="007949DF" w:rsidRDefault="007949DF" w:rsidP="007949DF">
      <w:pPr>
        <w:pStyle w:val="-"/>
        <w:ind w:firstLine="420"/>
      </w:pPr>
      <w:r>
        <w:rPr>
          <w:rFonts w:hint="eastAsia"/>
        </w:rPr>
        <w:t>本基金的管理费按前一日基金资产净值的0.80%的年费率计提。管理费的计算方法如下：</w:t>
      </w:r>
    </w:p>
    <w:p w:rsidR="007949DF" w:rsidRDefault="007949DF" w:rsidP="007949DF">
      <w:pPr>
        <w:pStyle w:val="-"/>
        <w:ind w:firstLine="420"/>
      </w:pPr>
      <w:r>
        <w:rPr>
          <w:rFonts w:hint="eastAsia"/>
        </w:rPr>
        <w:t>H＝E×0.80%÷当年天数</w:t>
      </w:r>
    </w:p>
    <w:p w:rsidR="007949DF" w:rsidRDefault="007949DF" w:rsidP="007949DF">
      <w:pPr>
        <w:pStyle w:val="-"/>
        <w:ind w:firstLine="420"/>
      </w:pPr>
      <w:r>
        <w:rPr>
          <w:rFonts w:hint="eastAsia"/>
        </w:rPr>
        <w:t>H为每日应计提的基金管理费</w:t>
      </w:r>
    </w:p>
    <w:p w:rsidR="007949DF" w:rsidRDefault="007949DF" w:rsidP="007949DF">
      <w:pPr>
        <w:pStyle w:val="-"/>
        <w:ind w:firstLine="420"/>
      </w:pPr>
      <w:r>
        <w:rPr>
          <w:rFonts w:hint="eastAsia"/>
        </w:rPr>
        <w:t>E为前一日的基金资产净值</w:t>
      </w:r>
    </w:p>
    <w:p w:rsidR="007949DF" w:rsidRDefault="007949DF" w:rsidP="007949DF">
      <w:pPr>
        <w:pStyle w:val="-"/>
        <w:ind w:firstLine="420"/>
      </w:pPr>
      <w:r>
        <w:rPr>
          <w:rFonts w:hint="eastAsia"/>
        </w:rPr>
        <w:t>基金管理费每日计提，逐日累计至每月月末，按月支付，由基金管理人向基金托管人发送基金管理费划款指令，基金托管人复核后于次月首日起5个工作日内从基金财产中一次性支付给基金管理人。若遇法定节假日、休息日或不可抗力致使无法按时支付的，顺延至最近可支付日支付。</w:t>
      </w:r>
    </w:p>
    <w:p w:rsidR="007949DF" w:rsidRDefault="007949DF" w:rsidP="007949DF">
      <w:pPr>
        <w:pStyle w:val="-"/>
        <w:ind w:firstLine="420"/>
      </w:pPr>
      <w:r>
        <w:rPr>
          <w:rFonts w:hint="eastAsia"/>
        </w:rPr>
        <w:t>2、基金托管人的托管费</w:t>
      </w:r>
    </w:p>
    <w:p w:rsidR="007949DF" w:rsidRDefault="007949DF" w:rsidP="007949DF">
      <w:pPr>
        <w:pStyle w:val="-"/>
        <w:ind w:firstLine="420"/>
      </w:pPr>
      <w:r>
        <w:rPr>
          <w:rFonts w:hint="eastAsia"/>
        </w:rPr>
        <w:t>本基金的托管费按前一日基金资产净值的0.15%的年费率计提。托管费的计算方法如下：</w:t>
      </w:r>
    </w:p>
    <w:p w:rsidR="007949DF" w:rsidRDefault="007949DF" w:rsidP="007949DF">
      <w:pPr>
        <w:pStyle w:val="-"/>
        <w:ind w:firstLine="420"/>
      </w:pPr>
      <w:r>
        <w:rPr>
          <w:rFonts w:hint="eastAsia"/>
        </w:rPr>
        <w:t>H＝E×0.15%÷当年天数</w:t>
      </w:r>
    </w:p>
    <w:p w:rsidR="007949DF" w:rsidRDefault="007949DF" w:rsidP="007949DF">
      <w:pPr>
        <w:pStyle w:val="-"/>
        <w:ind w:firstLine="420"/>
      </w:pPr>
      <w:r>
        <w:rPr>
          <w:rFonts w:hint="eastAsia"/>
        </w:rPr>
        <w:t>H为每日应计提的基金托管费</w:t>
      </w:r>
    </w:p>
    <w:p w:rsidR="007949DF" w:rsidRDefault="007949DF" w:rsidP="007949DF">
      <w:pPr>
        <w:pStyle w:val="-"/>
        <w:ind w:firstLine="420"/>
      </w:pPr>
      <w:r>
        <w:rPr>
          <w:rFonts w:hint="eastAsia"/>
        </w:rPr>
        <w:t>E为前一日的基金资产净值</w:t>
      </w:r>
    </w:p>
    <w:p w:rsidR="007949DF" w:rsidRDefault="007949DF" w:rsidP="007949DF">
      <w:pPr>
        <w:pStyle w:val="-"/>
        <w:ind w:firstLine="420"/>
      </w:pPr>
      <w:r>
        <w:rPr>
          <w:rFonts w:hint="eastAsia"/>
        </w:rPr>
        <w:t>基金托管费每日计提，逐日累计至每月月末，按月支付，由基金管理人向基金托管人发送基金托管费划款指令，基金托管人复核后于次月首日起5个工作日内从基金财产中一次性支取。若遇法定节假日、休息日或不可抗力致使无法按时支付的，顺延至最近可支付日支付。</w:t>
      </w:r>
    </w:p>
    <w:p w:rsidR="007949DF" w:rsidRDefault="007949DF" w:rsidP="007949DF">
      <w:pPr>
        <w:pStyle w:val="-"/>
        <w:ind w:firstLine="420"/>
      </w:pPr>
      <w:r>
        <w:rPr>
          <w:rFonts w:hint="eastAsia"/>
        </w:rPr>
        <w:t>3、C类基金份额的销售服务费</w:t>
      </w:r>
    </w:p>
    <w:p w:rsidR="007949DF" w:rsidRDefault="007949DF" w:rsidP="007949DF">
      <w:pPr>
        <w:pStyle w:val="-"/>
        <w:ind w:firstLine="420"/>
      </w:pPr>
      <w:r>
        <w:rPr>
          <w:rFonts w:hint="eastAsia"/>
        </w:rPr>
        <w:t>本基金A类基金份额不收取销售服务费，C类基金份额的销售服务费年费率为0.50%。本基金销售服务费将专门用于本基金C类基金份额的销售与基金份额持有人服务，基金管理人将在基金年度报告中对该项费用的列支情况作专项说明。销售服务费的计算方法如下：</w:t>
      </w:r>
    </w:p>
    <w:p w:rsidR="007949DF" w:rsidRDefault="007949DF" w:rsidP="007949DF">
      <w:pPr>
        <w:pStyle w:val="-"/>
        <w:ind w:firstLine="420"/>
      </w:pPr>
      <w:r>
        <w:rPr>
          <w:rFonts w:hint="eastAsia"/>
        </w:rPr>
        <w:t>H＝E×0.50%÷当年天数</w:t>
      </w:r>
    </w:p>
    <w:p w:rsidR="007949DF" w:rsidRDefault="007949DF" w:rsidP="007949DF">
      <w:pPr>
        <w:pStyle w:val="-"/>
        <w:ind w:firstLine="420"/>
      </w:pPr>
      <w:r>
        <w:rPr>
          <w:rFonts w:hint="eastAsia"/>
        </w:rPr>
        <w:t>H为C类基金份额每日应计提的销售服务费</w:t>
      </w:r>
    </w:p>
    <w:p w:rsidR="007949DF" w:rsidRDefault="007949DF" w:rsidP="007949DF">
      <w:pPr>
        <w:pStyle w:val="-"/>
        <w:ind w:firstLine="420"/>
      </w:pPr>
      <w:r>
        <w:rPr>
          <w:rFonts w:hint="eastAsia"/>
        </w:rPr>
        <w:t>E为C类基金份额前一日的基金资产净值</w:t>
      </w:r>
    </w:p>
    <w:p w:rsidR="007949DF" w:rsidRDefault="007949DF" w:rsidP="007949DF">
      <w:pPr>
        <w:pStyle w:val="-"/>
        <w:ind w:firstLine="420"/>
      </w:pPr>
      <w:r>
        <w:rPr>
          <w:rFonts w:hint="eastAsia"/>
        </w:rPr>
        <w:t>销售服务费每日计提，逐日累计至每月月末，按月支付，经基金管理人与基金托管人核对一致后，由基金托管人于次月首日起5个工作日内从基金财产中一次性支付给登记机构，由登记机构分别支付给各个基金销售机构。若遇法定节假日、休息日或不可抗力致使无法按时支付的，支付日期顺延。</w:t>
      </w:r>
    </w:p>
    <w:p w:rsidR="007949DF" w:rsidRDefault="007949DF" w:rsidP="007949DF">
      <w:pPr>
        <w:pStyle w:val="-"/>
        <w:ind w:firstLine="420"/>
      </w:pPr>
      <w:r>
        <w:rPr>
          <w:rFonts w:hint="eastAsia"/>
        </w:rPr>
        <w:t>除基金合同另有约定外，上述“14.1基金费用的种类”中第4－10项费用，根据有关法规及相应协议规定，按费用实际支出金额列入当期费用，由基金托管人从基金财产中支付。</w:t>
      </w:r>
    </w:p>
    <w:p w:rsidR="007949DF" w:rsidRDefault="007949DF" w:rsidP="007949DF">
      <w:pPr>
        <w:pStyle w:val="-2"/>
      </w:pPr>
      <w:r>
        <w:t>14.3 不列入基金费用的项目</w:t>
      </w:r>
    </w:p>
    <w:p w:rsidR="007949DF" w:rsidRDefault="007949DF" w:rsidP="007949DF">
      <w:pPr>
        <w:pStyle w:val="-"/>
        <w:ind w:firstLine="420"/>
      </w:pPr>
      <w:r>
        <w:rPr>
          <w:rFonts w:hint="eastAsia"/>
        </w:rPr>
        <w:t>下列费用不列入基金费用：</w:t>
      </w:r>
    </w:p>
    <w:p w:rsidR="007949DF" w:rsidRDefault="007949DF" w:rsidP="007949DF">
      <w:pPr>
        <w:pStyle w:val="-"/>
        <w:ind w:firstLine="420"/>
      </w:pPr>
      <w:r>
        <w:rPr>
          <w:rFonts w:hint="eastAsia"/>
        </w:rPr>
        <w:t>1、基金管理人和基金托管人因未履行或未完全履行义务导致的费用支出或基金财产的损失；</w:t>
      </w:r>
    </w:p>
    <w:p w:rsidR="007949DF" w:rsidRDefault="007949DF" w:rsidP="007949DF">
      <w:pPr>
        <w:pStyle w:val="-"/>
        <w:ind w:firstLine="420"/>
      </w:pPr>
      <w:r>
        <w:rPr>
          <w:rFonts w:hint="eastAsia"/>
        </w:rPr>
        <w:t>2、基金管理人和基金托管人处理与基金运作无关的事项发生的费用；</w:t>
      </w:r>
    </w:p>
    <w:p w:rsidR="007949DF" w:rsidRDefault="007949DF" w:rsidP="007949DF">
      <w:pPr>
        <w:pStyle w:val="-"/>
        <w:ind w:firstLine="420"/>
      </w:pPr>
      <w:r>
        <w:rPr>
          <w:rFonts w:hint="eastAsia"/>
        </w:rPr>
        <w:t>3、《基金合同》生效前的相关费用；</w:t>
      </w:r>
    </w:p>
    <w:p w:rsidR="007949DF" w:rsidRDefault="007949DF" w:rsidP="007949DF">
      <w:pPr>
        <w:pStyle w:val="-"/>
        <w:ind w:firstLine="420"/>
      </w:pPr>
      <w:r>
        <w:rPr>
          <w:rFonts w:hint="eastAsia"/>
        </w:rPr>
        <w:t>4、其他根据相关法律法规及中国证监会的有关规定不得列入基金费用的项目。</w:t>
      </w:r>
    </w:p>
    <w:p w:rsidR="007949DF" w:rsidRDefault="007949DF" w:rsidP="007949DF">
      <w:pPr>
        <w:pStyle w:val="-2"/>
      </w:pPr>
      <w:r>
        <w:t>14.4 基金税收</w:t>
      </w:r>
    </w:p>
    <w:p w:rsidR="007949DF" w:rsidRDefault="007949DF" w:rsidP="007949DF">
      <w:pPr>
        <w:pStyle w:val="-"/>
        <w:ind w:firstLine="420"/>
      </w:pPr>
      <w:r>
        <w:rPr>
          <w:rFonts w:hint="eastAsia"/>
        </w:rPr>
        <w:t>本基金运作过程中涉及的各纳税主体，其纳税义务按国家税收法律、法规执行。</w:t>
      </w:r>
    </w:p>
    <w:p w:rsidR="007949DF" w:rsidRDefault="007949DF" w:rsidP="007949DF">
      <w:pPr>
        <w:pStyle w:val="-2"/>
      </w:pPr>
      <w:r>
        <w:t>14.5 基金管理费、基金托管费和销售服务费的调整</w:t>
      </w:r>
    </w:p>
    <w:p w:rsidR="007949DF" w:rsidRDefault="007949DF" w:rsidP="007949DF">
      <w:pPr>
        <w:pStyle w:val="-"/>
        <w:ind w:firstLine="420"/>
      </w:pPr>
      <w:r>
        <w:rPr>
          <w:rFonts w:hint="eastAsia"/>
        </w:rPr>
        <w:t>基金管理人和基金托管人协商一致后，可根据基金发展情况调整基金管理费率、基金托管费率、销售服务费率等相关费率。</w:t>
      </w:r>
    </w:p>
    <w:p w:rsidR="007949DF" w:rsidRDefault="007949DF" w:rsidP="007949DF">
      <w:pPr>
        <w:pStyle w:val="-"/>
        <w:ind w:firstLine="420"/>
      </w:pPr>
      <w:r>
        <w:rPr>
          <w:rFonts w:hint="eastAsia"/>
        </w:rPr>
        <w:t>调整基金管理费率、基金托管费率等费率，须召开基金份额持有人大会审议。调低销售服务费率，无须召开基金份额持有人大会审议。</w:t>
      </w:r>
    </w:p>
    <w:p w:rsidR="007949DF" w:rsidRDefault="007949DF" w:rsidP="007949DF">
      <w:pPr>
        <w:pStyle w:val="-"/>
        <w:ind w:firstLine="420"/>
      </w:pPr>
      <w:r>
        <w:rPr>
          <w:rFonts w:hint="eastAsia"/>
        </w:rPr>
        <w:t>基金管理人必须最迟于新的费率实施日2日前在指定媒介上刊登公告。</w:t>
      </w:r>
    </w:p>
    <w:p w:rsidR="007949DF" w:rsidRDefault="007949DF" w:rsidP="007949DF">
      <w:pPr>
        <w:pStyle w:val="-2"/>
      </w:pPr>
      <w:r>
        <w:t>14.6 与基金销售有关的费用</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bCs/>
          <w:szCs w:val="21"/>
        </w:rPr>
        <w:t>1</w:t>
      </w:r>
      <w:r w:rsidRPr="00276CA8">
        <w:rPr>
          <w:rFonts w:ascii="宋体" w:hAnsi="宋体" w:hint="eastAsia"/>
          <w:bCs/>
          <w:szCs w:val="21"/>
        </w:rPr>
        <w:t>、申购费用</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hint="eastAsia"/>
          <w:bCs/>
          <w:szCs w:val="21"/>
        </w:rPr>
        <w:t>本基金</w:t>
      </w:r>
      <w:r w:rsidRPr="00276CA8">
        <w:rPr>
          <w:rFonts w:ascii="宋体" w:hAnsi="宋体"/>
          <w:bCs/>
          <w:szCs w:val="21"/>
        </w:rPr>
        <w:t>A</w:t>
      </w:r>
      <w:r w:rsidRPr="00276CA8">
        <w:rPr>
          <w:rFonts w:ascii="宋体" w:hAnsi="宋体" w:hint="eastAsia"/>
          <w:bCs/>
          <w:szCs w:val="21"/>
        </w:rPr>
        <w:t>类基金份额在申购时收取前端申购费用，</w:t>
      </w:r>
      <w:r w:rsidRPr="00276CA8">
        <w:rPr>
          <w:rFonts w:ascii="宋体" w:hAnsi="宋体"/>
          <w:bCs/>
          <w:szCs w:val="21"/>
        </w:rPr>
        <w:t>C</w:t>
      </w:r>
      <w:r w:rsidRPr="00276CA8">
        <w:rPr>
          <w:rFonts w:ascii="宋体" w:hAnsi="宋体" w:hint="eastAsia"/>
          <w:bCs/>
          <w:szCs w:val="21"/>
        </w:rPr>
        <w:t>类基金份额不收取申购费用。本基金</w:t>
      </w:r>
      <w:r w:rsidRPr="00276CA8">
        <w:rPr>
          <w:rFonts w:ascii="宋体" w:hAnsi="宋体"/>
          <w:bCs/>
          <w:szCs w:val="21"/>
        </w:rPr>
        <w:t>A</w:t>
      </w:r>
      <w:r w:rsidRPr="00276CA8">
        <w:rPr>
          <w:rFonts w:ascii="宋体" w:hAnsi="宋体" w:hint="eastAsia"/>
          <w:bCs/>
          <w:szCs w:val="21"/>
        </w:rPr>
        <w:t>类基金份额的申购费率按申购金额进行分档。投资人在一天之内如果有多笔申购，适用费率按单笔分别计算。</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hint="eastAsia"/>
          <w:bCs/>
          <w:szCs w:val="21"/>
        </w:rPr>
        <w:t>本基金</w:t>
      </w:r>
      <w:r w:rsidRPr="00276CA8">
        <w:rPr>
          <w:rFonts w:ascii="宋体" w:hAnsi="宋体"/>
          <w:bCs/>
          <w:szCs w:val="21"/>
        </w:rPr>
        <w:t>A</w:t>
      </w:r>
      <w:r w:rsidRPr="00276CA8">
        <w:rPr>
          <w:rFonts w:ascii="宋体" w:hAnsi="宋体" w:hint="eastAsia"/>
          <w:bCs/>
          <w:szCs w:val="21"/>
        </w:rPr>
        <w:t>类基金份额的申购费率如下表：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9"/>
        <w:gridCol w:w="2909"/>
      </w:tblGrid>
      <w:tr w:rsidR="007949DF" w:rsidRPr="000265F6" w:rsidTr="006569E0">
        <w:trPr>
          <w:trHeight w:val="168"/>
          <w:jc w:val="center"/>
        </w:trPr>
        <w:tc>
          <w:tcPr>
            <w:tcW w:w="2909" w:type="dxa"/>
            <w:tcBorders>
              <w:top w:val="single" w:sz="4" w:space="0" w:color="auto"/>
              <w:left w:val="single" w:sz="4" w:space="0" w:color="auto"/>
              <w:bottom w:val="single" w:sz="4" w:space="0" w:color="auto"/>
              <w:right w:val="single" w:sz="4" w:space="0" w:color="auto"/>
            </w:tcBorders>
          </w:tcPr>
          <w:p w:rsidR="007949DF" w:rsidRPr="00276CA8" w:rsidRDefault="007949DF" w:rsidP="006569E0">
            <w:pPr>
              <w:spacing w:line="360" w:lineRule="auto"/>
              <w:ind w:firstLineChars="200" w:firstLine="420"/>
              <w:rPr>
                <w:rFonts w:ascii="宋体" w:hAnsi="宋体"/>
                <w:bCs/>
                <w:szCs w:val="21"/>
              </w:rPr>
            </w:pPr>
            <w:r w:rsidRPr="00276CA8">
              <w:rPr>
                <w:rFonts w:ascii="宋体" w:hAnsi="宋体" w:hint="eastAsia"/>
                <w:bCs/>
                <w:szCs w:val="21"/>
              </w:rPr>
              <w:t>申购确认金额</w:t>
            </w:r>
            <w:r w:rsidRPr="00276CA8">
              <w:rPr>
                <w:rFonts w:ascii="宋体" w:hAnsi="宋体"/>
                <w:bCs/>
                <w:szCs w:val="21"/>
              </w:rPr>
              <w:t>M</w:t>
            </w:r>
            <w:r w:rsidRPr="00276CA8">
              <w:rPr>
                <w:rFonts w:ascii="宋体" w:hAnsi="宋体" w:hint="eastAsia"/>
                <w:bCs/>
                <w:szCs w:val="21"/>
              </w:rPr>
              <w:t>（元）</w:t>
            </w:r>
          </w:p>
        </w:tc>
        <w:tc>
          <w:tcPr>
            <w:tcW w:w="2909" w:type="dxa"/>
            <w:tcBorders>
              <w:top w:val="single" w:sz="4" w:space="0" w:color="auto"/>
              <w:left w:val="single" w:sz="4" w:space="0" w:color="auto"/>
              <w:bottom w:val="single" w:sz="4" w:space="0" w:color="auto"/>
              <w:right w:val="single" w:sz="4" w:space="0" w:color="auto"/>
            </w:tcBorders>
          </w:tcPr>
          <w:p w:rsidR="007949DF" w:rsidRPr="00276CA8" w:rsidRDefault="007949DF" w:rsidP="006569E0">
            <w:pPr>
              <w:spacing w:line="360" w:lineRule="auto"/>
              <w:ind w:firstLineChars="200" w:firstLine="420"/>
              <w:rPr>
                <w:rFonts w:ascii="宋体" w:hAnsi="宋体"/>
                <w:bCs/>
                <w:szCs w:val="21"/>
              </w:rPr>
            </w:pPr>
            <w:r w:rsidRPr="00276CA8">
              <w:rPr>
                <w:rFonts w:ascii="宋体" w:hAnsi="宋体" w:hint="eastAsia"/>
                <w:bCs/>
                <w:szCs w:val="21"/>
              </w:rPr>
              <w:t>申购费率</w:t>
            </w:r>
          </w:p>
        </w:tc>
      </w:tr>
      <w:tr w:rsidR="007949DF" w:rsidRPr="000265F6" w:rsidTr="006569E0">
        <w:trPr>
          <w:trHeight w:val="168"/>
          <w:jc w:val="center"/>
        </w:trPr>
        <w:tc>
          <w:tcPr>
            <w:tcW w:w="2909" w:type="dxa"/>
            <w:tcBorders>
              <w:top w:val="single" w:sz="4" w:space="0" w:color="auto"/>
              <w:left w:val="single" w:sz="4" w:space="0" w:color="auto"/>
              <w:bottom w:val="single" w:sz="4" w:space="0" w:color="auto"/>
              <w:right w:val="single" w:sz="4" w:space="0" w:color="auto"/>
            </w:tcBorders>
          </w:tcPr>
          <w:p w:rsidR="007949DF" w:rsidRPr="00276CA8" w:rsidRDefault="007949DF" w:rsidP="006569E0">
            <w:pPr>
              <w:spacing w:line="360" w:lineRule="auto"/>
              <w:ind w:firstLineChars="200" w:firstLine="420"/>
              <w:rPr>
                <w:rFonts w:ascii="宋体" w:hAnsi="宋体"/>
                <w:bCs/>
                <w:szCs w:val="21"/>
              </w:rPr>
            </w:pPr>
            <w:r w:rsidRPr="00276CA8">
              <w:rPr>
                <w:rFonts w:ascii="宋体" w:hAnsi="宋体"/>
                <w:bCs/>
                <w:szCs w:val="21"/>
              </w:rPr>
              <w:t>M</w:t>
            </w:r>
            <w:r w:rsidRPr="00276CA8">
              <w:rPr>
                <w:rFonts w:ascii="宋体" w:hAnsi="宋体" w:hint="eastAsia"/>
                <w:bCs/>
                <w:szCs w:val="21"/>
              </w:rPr>
              <w:t>＜</w:t>
            </w:r>
            <w:r w:rsidRPr="00276CA8">
              <w:rPr>
                <w:rFonts w:ascii="宋体" w:hAnsi="宋体"/>
                <w:bCs/>
                <w:szCs w:val="21"/>
              </w:rPr>
              <w:t>1000</w:t>
            </w:r>
            <w:r w:rsidRPr="00276CA8">
              <w:rPr>
                <w:rFonts w:ascii="宋体" w:hAnsi="宋体" w:hint="eastAsia"/>
                <w:bCs/>
                <w:szCs w:val="21"/>
              </w:rPr>
              <w:t>万</w:t>
            </w:r>
          </w:p>
        </w:tc>
        <w:tc>
          <w:tcPr>
            <w:tcW w:w="2909" w:type="dxa"/>
            <w:tcBorders>
              <w:top w:val="single" w:sz="4" w:space="0" w:color="auto"/>
              <w:left w:val="single" w:sz="4" w:space="0" w:color="auto"/>
              <w:bottom w:val="single" w:sz="4" w:space="0" w:color="auto"/>
              <w:right w:val="single" w:sz="4" w:space="0" w:color="auto"/>
            </w:tcBorders>
          </w:tcPr>
          <w:p w:rsidR="007949DF" w:rsidRPr="00276CA8" w:rsidRDefault="007949DF" w:rsidP="006569E0">
            <w:pPr>
              <w:spacing w:line="360" w:lineRule="auto"/>
              <w:ind w:firstLineChars="200" w:firstLine="420"/>
              <w:rPr>
                <w:rFonts w:ascii="宋体" w:hAnsi="宋体"/>
                <w:bCs/>
                <w:szCs w:val="21"/>
              </w:rPr>
            </w:pPr>
            <w:r w:rsidRPr="00276CA8">
              <w:rPr>
                <w:rFonts w:ascii="宋体" w:hAnsi="宋体"/>
                <w:bCs/>
                <w:szCs w:val="21"/>
              </w:rPr>
              <w:t>1.0%</w:t>
            </w:r>
          </w:p>
        </w:tc>
      </w:tr>
      <w:tr w:rsidR="007949DF" w:rsidRPr="000265F6" w:rsidTr="006569E0">
        <w:trPr>
          <w:trHeight w:val="168"/>
          <w:jc w:val="center"/>
        </w:trPr>
        <w:tc>
          <w:tcPr>
            <w:tcW w:w="2909" w:type="dxa"/>
            <w:tcBorders>
              <w:top w:val="single" w:sz="4" w:space="0" w:color="auto"/>
              <w:left w:val="single" w:sz="4" w:space="0" w:color="auto"/>
              <w:bottom w:val="single" w:sz="4" w:space="0" w:color="auto"/>
              <w:right w:val="single" w:sz="4" w:space="0" w:color="auto"/>
            </w:tcBorders>
          </w:tcPr>
          <w:p w:rsidR="007949DF" w:rsidRPr="00276CA8" w:rsidRDefault="007949DF" w:rsidP="006569E0">
            <w:pPr>
              <w:spacing w:line="360" w:lineRule="auto"/>
              <w:ind w:firstLineChars="200" w:firstLine="420"/>
              <w:rPr>
                <w:rFonts w:ascii="宋体" w:hAnsi="宋体"/>
                <w:bCs/>
                <w:szCs w:val="21"/>
              </w:rPr>
            </w:pPr>
            <w:r w:rsidRPr="00276CA8">
              <w:rPr>
                <w:rFonts w:ascii="宋体" w:hAnsi="宋体"/>
                <w:bCs/>
                <w:szCs w:val="21"/>
              </w:rPr>
              <w:t>M</w:t>
            </w:r>
            <w:r w:rsidRPr="00276CA8">
              <w:rPr>
                <w:rFonts w:ascii="宋体" w:hAnsi="宋体" w:hint="eastAsia"/>
                <w:bCs/>
                <w:szCs w:val="21"/>
              </w:rPr>
              <w:t>≥</w:t>
            </w:r>
            <w:r w:rsidRPr="00276CA8">
              <w:rPr>
                <w:rFonts w:ascii="宋体" w:hAnsi="宋体"/>
                <w:bCs/>
                <w:szCs w:val="21"/>
              </w:rPr>
              <w:t>1000</w:t>
            </w:r>
            <w:r w:rsidRPr="00276CA8">
              <w:rPr>
                <w:rFonts w:ascii="宋体" w:hAnsi="宋体" w:hint="eastAsia"/>
                <w:bCs/>
                <w:szCs w:val="21"/>
              </w:rPr>
              <w:t>万</w:t>
            </w:r>
          </w:p>
        </w:tc>
        <w:tc>
          <w:tcPr>
            <w:tcW w:w="2909" w:type="dxa"/>
            <w:tcBorders>
              <w:top w:val="single" w:sz="4" w:space="0" w:color="auto"/>
              <w:left w:val="single" w:sz="4" w:space="0" w:color="auto"/>
              <w:bottom w:val="single" w:sz="4" w:space="0" w:color="auto"/>
              <w:right w:val="single" w:sz="4" w:space="0" w:color="auto"/>
            </w:tcBorders>
          </w:tcPr>
          <w:p w:rsidR="007949DF" w:rsidRPr="00276CA8" w:rsidRDefault="007949DF" w:rsidP="006569E0">
            <w:pPr>
              <w:spacing w:line="360" w:lineRule="auto"/>
              <w:ind w:firstLineChars="200" w:firstLine="420"/>
              <w:rPr>
                <w:rFonts w:ascii="宋体" w:hAnsi="宋体"/>
                <w:bCs/>
                <w:szCs w:val="21"/>
              </w:rPr>
            </w:pPr>
            <w:r w:rsidRPr="00276CA8">
              <w:rPr>
                <w:rFonts w:ascii="宋体" w:hAnsi="宋体"/>
                <w:bCs/>
                <w:szCs w:val="21"/>
              </w:rPr>
              <w:t>1000</w:t>
            </w:r>
            <w:r w:rsidRPr="00276CA8">
              <w:rPr>
                <w:rFonts w:ascii="宋体" w:hAnsi="宋体" w:hint="eastAsia"/>
                <w:bCs/>
                <w:szCs w:val="21"/>
              </w:rPr>
              <w:t>元</w:t>
            </w:r>
            <w:r w:rsidRPr="00276CA8">
              <w:rPr>
                <w:rFonts w:ascii="宋体" w:hAnsi="宋体"/>
                <w:bCs/>
                <w:szCs w:val="21"/>
              </w:rPr>
              <w:t>/</w:t>
            </w:r>
            <w:r w:rsidRPr="00276CA8">
              <w:rPr>
                <w:rFonts w:ascii="宋体" w:hAnsi="宋体" w:hint="eastAsia"/>
                <w:bCs/>
                <w:szCs w:val="21"/>
              </w:rPr>
              <w:t>笔</w:t>
            </w:r>
          </w:p>
        </w:tc>
      </w:tr>
    </w:tbl>
    <w:p w:rsidR="007949DF" w:rsidRPr="00276CA8" w:rsidRDefault="007949DF" w:rsidP="00753D01">
      <w:pPr>
        <w:spacing w:line="360" w:lineRule="auto"/>
        <w:ind w:firstLineChars="200" w:firstLine="420"/>
        <w:rPr>
          <w:rFonts w:ascii="宋体" w:hAnsi="宋体"/>
          <w:bCs/>
          <w:szCs w:val="21"/>
        </w:rPr>
      </w:pPr>
      <w:r w:rsidRPr="00276CA8">
        <w:rPr>
          <w:rFonts w:ascii="宋体" w:hAnsi="宋体" w:hint="eastAsia"/>
          <w:bCs/>
          <w:szCs w:val="21"/>
        </w:rPr>
        <w:t>本基金的</w:t>
      </w:r>
      <w:r w:rsidRPr="00276CA8">
        <w:rPr>
          <w:rFonts w:ascii="宋体" w:hAnsi="宋体"/>
          <w:bCs/>
          <w:szCs w:val="21"/>
        </w:rPr>
        <w:t>A</w:t>
      </w:r>
      <w:r w:rsidRPr="00276CA8">
        <w:rPr>
          <w:rFonts w:ascii="宋体" w:hAnsi="宋体" w:hint="eastAsia"/>
          <w:bCs/>
          <w:szCs w:val="21"/>
        </w:rPr>
        <w:t>类基金份额申购费用由申购</w:t>
      </w:r>
      <w:r w:rsidRPr="00276CA8">
        <w:rPr>
          <w:rFonts w:ascii="宋体" w:hAnsi="宋体"/>
          <w:bCs/>
          <w:szCs w:val="21"/>
        </w:rPr>
        <w:t>A</w:t>
      </w:r>
      <w:r w:rsidRPr="00276CA8">
        <w:rPr>
          <w:rFonts w:ascii="宋体" w:hAnsi="宋体" w:hint="eastAsia"/>
          <w:bCs/>
          <w:szCs w:val="21"/>
        </w:rPr>
        <w:t>类基金份额的投资人承担，不列入基金资产，用于基金的市场推广、销售、登记等各项费用。</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bCs/>
          <w:szCs w:val="21"/>
        </w:rPr>
        <w:t>A</w:t>
      </w:r>
      <w:r w:rsidRPr="00276CA8">
        <w:rPr>
          <w:rFonts w:ascii="宋体" w:hAnsi="宋体" w:hint="eastAsia"/>
          <w:bCs/>
          <w:szCs w:val="21"/>
        </w:rPr>
        <w:t>类基金份额申购费用的计算方法：</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hint="eastAsia"/>
          <w:bCs/>
          <w:szCs w:val="21"/>
        </w:rPr>
        <w:t>净申购金额</w:t>
      </w:r>
      <w:r w:rsidRPr="00276CA8">
        <w:rPr>
          <w:rFonts w:ascii="宋体" w:hAnsi="宋体"/>
          <w:bCs/>
          <w:szCs w:val="21"/>
        </w:rPr>
        <w:t>=</w:t>
      </w:r>
      <w:r w:rsidRPr="00276CA8">
        <w:rPr>
          <w:rFonts w:ascii="宋体" w:hAnsi="宋体" w:hint="eastAsia"/>
          <w:bCs/>
          <w:szCs w:val="21"/>
        </w:rPr>
        <w:t>申购金额</w:t>
      </w:r>
      <w:r w:rsidRPr="00276CA8">
        <w:rPr>
          <w:rFonts w:ascii="宋体" w:hAnsi="宋体"/>
          <w:bCs/>
          <w:szCs w:val="21"/>
        </w:rPr>
        <w:t>/</w:t>
      </w:r>
      <w:r w:rsidRPr="00276CA8">
        <w:rPr>
          <w:rFonts w:ascii="宋体" w:hAnsi="宋体" w:hint="eastAsia"/>
          <w:bCs/>
          <w:szCs w:val="21"/>
        </w:rPr>
        <w:t>（</w:t>
      </w:r>
      <w:r w:rsidRPr="00276CA8">
        <w:rPr>
          <w:rFonts w:ascii="宋体" w:hAnsi="宋体"/>
          <w:bCs/>
          <w:szCs w:val="21"/>
        </w:rPr>
        <w:t>1</w:t>
      </w:r>
      <w:r w:rsidRPr="00276CA8">
        <w:rPr>
          <w:rFonts w:ascii="宋体" w:hAnsi="宋体" w:hint="eastAsia"/>
          <w:bCs/>
          <w:szCs w:val="21"/>
        </w:rPr>
        <w:t>＋申购费率），或净申购金额</w:t>
      </w:r>
      <w:r w:rsidRPr="00276CA8">
        <w:rPr>
          <w:rFonts w:ascii="宋体" w:hAnsi="宋体"/>
          <w:bCs/>
          <w:szCs w:val="21"/>
        </w:rPr>
        <w:t>=</w:t>
      </w:r>
      <w:r w:rsidRPr="00276CA8">
        <w:rPr>
          <w:rFonts w:ascii="宋体" w:hAnsi="宋体" w:hint="eastAsia"/>
          <w:bCs/>
          <w:szCs w:val="21"/>
        </w:rPr>
        <w:t>申购金额</w:t>
      </w:r>
      <w:r w:rsidRPr="00276CA8">
        <w:rPr>
          <w:rFonts w:ascii="宋体" w:hAnsi="宋体"/>
          <w:bCs/>
          <w:szCs w:val="21"/>
        </w:rPr>
        <w:t>-</w:t>
      </w:r>
      <w:r w:rsidRPr="00276CA8">
        <w:rPr>
          <w:rFonts w:ascii="宋体" w:hAnsi="宋体" w:hint="eastAsia"/>
          <w:bCs/>
          <w:szCs w:val="21"/>
        </w:rPr>
        <w:t>固定申购费金额</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hint="eastAsia"/>
          <w:bCs/>
          <w:szCs w:val="21"/>
        </w:rPr>
        <w:t>申购费用</w:t>
      </w:r>
      <w:r w:rsidRPr="00276CA8">
        <w:rPr>
          <w:rFonts w:ascii="宋体" w:hAnsi="宋体"/>
          <w:bCs/>
          <w:szCs w:val="21"/>
        </w:rPr>
        <w:t>=</w:t>
      </w:r>
      <w:r w:rsidRPr="00276CA8">
        <w:rPr>
          <w:rFonts w:ascii="宋体" w:hAnsi="宋体" w:hint="eastAsia"/>
          <w:bCs/>
          <w:szCs w:val="21"/>
        </w:rPr>
        <w:t>申购金额－净申购金额，或申购费用</w:t>
      </w:r>
      <w:r w:rsidRPr="00276CA8">
        <w:rPr>
          <w:rFonts w:ascii="宋体" w:hAnsi="宋体"/>
          <w:bCs/>
          <w:szCs w:val="21"/>
        </w:rPr>
        <w:t>=</w:t>
      </w:r>
      <w:r w:rsidRPr="00276CA8">
        <w:rPr>
          <w:rFonts w:ascii="宋体" w:hAnsi="宋体" w:hint="eastAsia"/>
          <w:bCs/>
          <w:szCs w:val="21"/>
        </w:rPr>
        <w:t>固定申购费金额</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hint="eastAsia"/>
          <w:bCs/>
          <w:szCs w:val="21"/>
        </w:rPr>
        <w:t>申购费用以人民币元为单位，计算结果保留到小数点后第</w:t>
      </w:r>
      <w:r w:rsidRPr="00276CA8">
        <w:rPr>
          <w:rFonts w:ascii="宋体" w:hAnsi="宋体"/>
          <w:bCs/>
          <w:szCs w:val="21"/>
        </w:rPr>
        <w:t>2</w:t>
      </w:r>
      <w:r w:rsidRPr="00276CA8">
        <w:rPr>
          <w:rFonts w:ascii="宋体" w:hAnsi="宋体" w:hint="eastAsia"/>
          <w:bCs/>
          <w:szCs w:val="21"/>
        </w:rPr>
        <w:t>位，小数点后第</w:t>
      </w:r>
      <w:r w:rsidRPr="00276CA8">
        <w:rPr>
          <w:rFonts w:ascii="宋体" w:hAnsi="宋体"/>
          <w:bCs/>
          <w:szCs w:val="21"/>
        </w:rPr>
        <w:t>3</w:t>
      </w:r>
      <w:r w:rsidRPr="00276CA8">
        <w:rPr>
          <w:rFonts w:ascii="宋体" w:hAnsi="宋体" w:hint="eastAsia"/>
          <w:bCs/>
          <w:szCs w:val="21"/>
        </w:rPr>
        <w:t>位开始舍去，舍去部分归基金财产。</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bCs/>
          <w:szCs w:val="21"/>
        </w:rPr>
        <w:t>2</w:t>
      </w:r>
      <w:r w:rsidRPr="00276CA8">
        <w:rPr>
          <w:rFonts w:ascii="宋体" w:hAnsi="宋体" w:hint="eastAsia"/>
          <w:bCs/>
          <w:szCs w:val="21"/>
        </w:rPr>
        <w:t>、赎回费用</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hint="eastAsia"/>
          <w:bCs/>
          <w:szCs w:val="21"/>
        </w:rPr>
        <w:t>本基金</w:t>
      </w:r>
      <w:r w:rsidRPr="00276CA8">
        <w:rPr>
          <w:rFonts w:ascii="宋体" w:hAnsi="宋体"/>
          <w:bCs/>
          <w:szCs w:val="21"/>
        </w:rPr>
        <w:t>A</w:t>
      </w:r>
      <w:r w:rsidRPr="00276CA8">
        <w:rPr>
          <w:rFonts w:ascii="宋体" w:hAnsi="宋体" w:hint="eastAsia"/>
          <w:bCs/>
          <w:szCs w:val="21"/>
        </w:rPr>
        <w:t>类基金份额和</w:t>
      </w:r>
      <w:r w:rsidRPr="00276CA8">
        <w:rPr>
          <w:rFonts w:ascii="宋体" w:hAnsi="宋体"/>
          <w:bCs/>
          <w:szCs w:val="21"/>
        </w:rPr>
        <w:t>C</w:t>
      </w:r>
      <w:r w:rsidRPr="00276CA8">
        <w:rPr>
          <w:rFonts w:ascii="宋体" w:hAnsi="宋体" w:hint="eastAsia"/>
          <w:bCs/>
          <w:szCs w:val="21"/>
        </w:rPr>
        <w:t>类基金份额的赎回费率如下表：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5"/>
        <w:gridCol w:w="2973"/>
      </w:tblGrid>
      <w:tr w:rsidR="007949DF" w:rsidRPr="000265F6" w:rsidTr="006569E0">
        <w:trPr>
          <w:trHeight w:val="256"/>
          <w:jc w:val="center"/>
        </w:trPr>
        <w:tc>
          <w:tcPr>
            <w:tcW w:w="2895" w:type="dxa"/>
          </w:tcPr>
          <w:p w:rsidR="007949DF" w:rsidRPr="00276CA8" w:rsidRDefault="007949DF" w:rsidP="006569E0">
            <w:pPr>
              <w:spacing w:line="360" w:lineRule="auto"/>
              <w:ind w:firstLineChars="200" w:firstLine="420"/>
              <w:rPr>
                <w:rFonts w:ascii="宋体" w:hAnsi="宋体"/>
                <w:bCs/>
                <w:szCs w:val="21"/>
              </w:rPr>
            </w:pPr>
            <w:r w:rsidRPr="00276CA8">
              <w:rPr>
                <w:rFonts w:ascii="宋体" w:hAnsi="宋体" w:hint="eastAsia"/>
                <w:bCs/>
                <w:szCs w:val="21"/>
              </w:rPr>
              <w:t>连续持有时间（</w:t>
            </w:r>
            <w:r w:rsidRPr="00276CA8">
              <w:rPr>
                <w:rFonts w:ascii="宋体" w:hAnsi="宋体"/>
                <w:bCs/>
                <w:szCs w:val="21"/>
              </w:rPr>
              <w:t>T</w:t>
            </w:r>
            <w:r w:rsidRPr="00276CA8">
              <w:rPr>
                <w:rFonts w:ascii="宋体" w:hAnsi="宋体" w:hint="eastAsia"/>
                <w:bCs/>
                <w:szCs w:val="21"/>
              </w:rPr>
              <w:t>）</w:t>
            </w:r>
          </w:p>
        </w:tc>
        <w:tc>
          <w:tcPr>
            <w:tcW w:w="2973" w:type="dxa"/>
          </w:tcPr>
          <w:p w:rsidR="007949DF" w:rsidRPr="00276CA8" w:rsidRDefault="007949DF" w:rsidP="006569E0">
            <w:pPr>
              <w:spacing w:line="360" w:lineRule="auto"/>
              <w:ind w:firstLineChars="350" w:firstLine="735"/>
              <w:rPr>
                <w:rFonts w:ascii="宋体" w:hAnsi="宋体"/>
                <w:bCs/>
                <w:szCs w:val="21"/>
              </w:rPr>
            </w:pPr>
            <w:r w:rsidRPr="00276CA8">
              <w:rPr>
                <w:rFonts w:ascii="宋体" w:hAnsi="宋体" w:hint="eastAsia"/>
                <w:bCs/>
                <w:szCs w:val="21"/>
              </w:rPr>
              <w:t>赎回费率</w:t>
            </w:r>
          </w:p>
        </w:tc>
      </w:tr>
      <w:tr w:rsidR="007949DF" w:rsidRPr="000265F6" w:rsidTr="006569E0">
        <w:trPr>
          <w:trHeight w:val="154"/>
          <w:jc w:val="center"/>
        </w:trPr>
        <w:tc>
          <w:tcPr>
            <w:tcW w:w="2895" w:type="dxa"/>
          </w:tcPr>
          <w:p w:rsidR="007949DF" w:rsidRPr="00276CA8" w:rsidRDefault="007949DF" w:rsidP="006569E0">
            <w:pPr>
              <w:spacing w:line="360" w:lineRule="auto"/>
              <w:ind w:firstLineChars="350" w:firstLine="735"/>
              <w:rPr>
                <w:rFonts w:ascii="宋体" w:hAnsi="宋体"/>
                <w:bCs/>
                <w:szCs w:val="21"/>
              </w:rPr>
            </w:pPr>
            <w:r>
              <w:rPr>
                <w:rFonts w:ascii="宋体" w:hAnsi="宋体" w:hint="eastAsia"/>
                <w:bCs/>
                <w:szCs w:val="21"/>
              </w:rPr>
              <w:t>T</w:t>
            </w:r>
            <w:r w:rsidRPr="00276CA8">
              <w:rPr>
                <w:rFonts w:ascii="宋体" w:hAnsi="宋体" w:hint="eastAsia"/>
                <w:bCs/>
                <w:szCs w:val="21"/>
              </w:rPr>
              <w:t>＜</w:t>
            </w:r>
            <w:r>
              <w:rPr>
                <w:rFonts w:ascii="宋体" w:hAnsi="宋体" w:hint="eastAsia"/>
                <w:bCs/>
                <w:szCs w:val="21"/>
              </w:rPr>
              <w:t>7日</w:t>
            </w:r>
          </w:p>
        </w:tc>
        <w:tc>
          <w:tcPr>
            <w:tcW w:w="2973" w:type="dxa"/>
          </w:tcPr>
          <w:p w:rsidR="007949DF" w:rsidRPr="00276CA8" w:rsidRDefault="007949DF" w:rsidP="006569E0">
            <w:pPr>
              <w:spacing w:line="360" w:lineRule="auto"/>
              <w:ind w:firstLineChars="400" w:firstLine="840"/>
              <w:rPr>
                <w:rFonts w:ascii="宋体" w:hAnsi="宋体"/>
                <w:bCs/>
                <w:szCs w:val="21"/>
              </w:rPr>
            </w:pPr>
            <w:r>
              <w:rPr>
                <w:rFonts w:ascii="宋体" w:hAnsi="宋体" w:hint="eastAsia"/>
                <w:bCs/>
                <w:szCs w:val="21"/>
              </w:rPr>
              <w:t>1</w:t>
            </w:r>
            <w:r>
              <w:rPr>
                <w:rFonts w:ascii="宋体" w:hAnsi="宋体"/>
                <w:bCs/>
                <w:szCs w:val="21"/>
              </w:rPr>
              <w:t>.5</w:t>
            </w:r>
            <w:r>
              <w:rPr>
                <w:rFonts w:ascii="宋体" w:hAnsi="宋体" w:hint="eastAsia"/>
                <w:bCs/>
                <w:szCs w:val="21"/>
              </w:rPr>
              <w:t>%</w:t>
            </w:r>
          </w:p>
        </w:tc>
      </w:tr>
      <w:tr w:rsidR="007949DF" w:rsidRPr="000265F6" w:rsidTr="006569E0">
        <w:trPr>
          <w:trHeight w:val="154"/>
          <w:jc w:val="center"/>
        </w:trPr>
        <w:tc>
          <w:tcPr>
            <w:tcW w:w="2895" w:type="dxa"/>
          </w:tcPr>
          <w:p w:rsidR="007949DF" w:rsidRPr="00276CA8" w:rsidRDefault="007949DF" w:rsidP="006569E0">
            <w:pPr>
              <w:spacing w:line="360" w:lineRule="auto"/>
              <w:ind w:firstLineChars="350" w:firstLine="735"/>
              <w:rPr>
                <w:rFonts w:ascii="宋体" w:hAnsi="宋体"/>
                <w:bCs/>
                <w:szCs w:val="21"/>
              </w:rPr>
            </w:pPr>
            <w:r>
              <w:rPr>
                <w:rFonts w:ascii="宋体" w:hAnsi="宋体" w:hint="eastAsia"/>
                <w:bCs/>
                <w:szCs w:val="21"/>
              </w:rPr>
              <w:t>7日≤</w:t>
            </w:r>
            <w:r w:rsidRPr="00276CA8">
              <w:rPr>
                <w:rFonts w:ascii="宋体" w:hAnsi="宋体"/>
                <w:bCs/>
                <w:szCs w:val="21"/>
              </w:rPr>
              <w:t>T</w:t>
            </w:r>
            <w:r w:rsidRPr="00276CA8">
              <w:rPr>
                <w:rFonts w:ascii="宋体" w:hAnsi="宋体" w:hint="eastAsia"/>
                <w:bCs/>
                <w:szCs w:val="21"/>
              </w:rPr>
              <w:t>＜</w:t>
            </w:r>
            <w:r w:rsidRPr="00276CA8">
              <w:rPr>
                <w:rFonts w:ascii="宋体" w:hAnsi="宋体"/>
                <w:bCs/>
                <w:szCs w:val="21"/>
              </w:rPr>
              <w:t>1</w:t>
            </w:r>
            <w:r w:rsidRPr="00276CA8">
              <w:rPr>
                <w:rFonts w:ascii="宋体" w:hAnsi="宋体" w:hint="eastAsia"/>
                <w:bCs/>
                <w:szCs w:val="21"/>
              </w:rPr>
              <w:t>年</w:t>
            </w:r>
          </w:p>
        </w:tc>
        <w:tc>
          <w:tcPr>
            <w:tcW w:w="2973" w:type="dxa"/>
          </w:tcPr>
          <w:p w:rsidR="007949DF" w:rsidRPr="00276CA8" w:rsidRDefault="007949DF" w:rsidP="006569E0">
            <w:pPr>
              <w:spacing w:line="360" w:lineRule="auto"/>
              <w:ind w:firstLineChars="400" w:firstLine="840"/>
              <w:rPr>
                <w:rFonts w:ascii="宋体" w:hAnsi="宋体"/>
                <w:bCs/>
                <w:szCs w:val="21"/>
              </w:rPr>
            </w:pPr>
            <w:r w:rsidRPr="00276CA8">
              <w:rPr>
                <w:rFonts w:ascii="宋体" w:hAnsi="宋体"/>
                <w:bCs/>
                <w:szCs w:val="21"/>
              </w:rPr>
              <w:t>1.0%</w:t>
            </w:r>
          </w:p>
        </w:tc>
      </w:tr>
      <w:tr w:rsidR="007949DF" w:rsidRPr="000265F6" w:rsidTr="006569E0">
        <w:trPr>
          <w:trHeight w:val="154"/>
          <w:jc w:val="center"/>
        </w:trPr>
        <w:tc>
          <w:tcPr>
            <w:tcW w:w="2895" w:type="dxa"/>
          </w:tcPr>
          <w:p w:rsidR="007949DF" w:rsidRPr="00276CA8" w:rsidRDefault="007949DF" w:rsidP="006569E0">
            <w:pPr>
              <w:spacing w:line="360" w:lineRule="auto"/>
              <w:ind w:firstLineChars="350" w:firstLine="735"/>
              <w:rPr>
                <w:rFonts w:ascii="宋体" w:hAnsi="宋体"/>
                <w:bCs/>
                <w:szCs w:val="21"/>
              </w:rPr>
            </w:pPr>
            <w:r w:rsidRPr="00276CA8">
              <w:rPr>
                <w:rFonts w:ascii="宋体" w:hAnsi="宋体"/>
                <w:bCs/>
                <w:szCs w:val="21"/>
              </w:rPr>
              <w:t>T</w:t>
            </w:r>
            <w:r w:rsidRPr="00276CA8">
              <w:rPr>
                <w:rFonts w:ascii="宋体" w:hAnsi="宋体" w:hint="eastAsia"/>
                <w:bCs/>
                <w:szCs w:val="21"/>
              </w:rPr>
              <w:t>≥</w:t>
            </w:r>
            <w:r w:rsidRPr="00276CA8">
              <w:rPr>
                <w:rFonts w:ascii="宋体" w:hAnsi="宋体"/>
                <w:bCs/>
                <w:szCs w:val="21"/>
              </w:rPr>
              <w:t>1</w:t>
            </w:r>
            <w:r w:rsidRPr="00276CA8">
              <w:rPr>
                <w:rFonts w:ascii="宋体" w:hAnsi="宋体" w:hint="eastAsia"/>
                <w:bCs/>
                <w:szCs w:val="21"/>
              </w:rPr>
              <w:t>年</w:t>
            </w:r>
          </w:p>
        </w:tc>
        <w:tc>
          <w:tcPr>
            <w:tcW w:w="2973" w:type="dxa"/>
          </w:tcPr>
          <w:p w:rsidR="007949DF" w:rsidRPr="00276CA8" w:rsidRDefault="007949DF" w:rsidP="006569E0">
            <w:pPr>
              <w:spacing w:line="360" w:lineRule="auto"/>
              <w:ind w:firstLineChars="400" w:firstLine="840"/>
              <w:rPr>
                <w:rFonts w:ascii="宋体" w:hAnsi="宋体"/>
                <w:bCs/>
                <w:szCs w:val="21"/>
              </w:rPr>
            </w:pPr>
            <w:r w:rsidRPr="00276CA8">
              <w:rPr>
                <w:rFonts w:ascii="宋体" w:hAnsi="宋体"/>
                <w:bCs/>
                <w:szCs w:val="21"/>
              </w:rPr>
              <w:t>0.0%</w:t>
            </w:r>
          </w:p>
        </w:tc>
      </w:tr>
    </w:tbl>
    <w:p w:rsidR="007949DF" w:rsidRPr="00276CA8" w:rsidRDefault="007949DF" w:rsidP="00753D01">
      <w:pPr>
        <w:spacing w:line="360" w:lineRule="auto"/>
        <w:ind w:firstLineChars="200" w:firstLine="420"/>
        <w:rPr>
          <w:rFonts w:ascii="宋体" w:hAnsi="宋体"/>
          <w:bCs/>
          <w:szCs w:val="21"/>
        </w:rPr>
      </w:pPr>
      <w:r w:rsidRPr="00276CA8">
        <w:rPr>
          <w:rFonts w:ascii="宋体" w:hAnsi="宋体" w:hint="eastAsia"/>
          <w:bCs/>
          <w:szCs w:val="21"/>
        </w:rPr>
        <w:t>基金份额赎回费用的计算方法：赎回费用＝赎回份额×</w:t>
      </w:r>
      <w:r w:rsidRPr="00276CA8">
        <w:rPr>
          <w:rFonts w:ascii="宋体" w:hAnsi="宋体"/>
          <w:bCs/>
          <w:szCs w:val="21"/>
        </w:rPr>
        <w:t>T</w:t>
      </w:r>
      <w:r w:rsidRPr="00276CA8">
        <w:rPr>
          <w:rFonts w:ascii="宋体" w:hAnsi="宋体" w:hint="eastAsia"/>
          <w:bCs/>
          <w:szCs w:val="21"/>
        </w:rPr>
        <w:t>日某类基金份额净值×赎回费率</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hint="eastAsia"/>
          <w:bCs/>
          <w:szCs w:val="21"/>
        </w:rPr>
        <w:t>赎回费用以人民币元为单位，计算结果保留到小数点后第</w:t>
      </w:r>
      <w:r w:rsidRPr="00276CA8">
        <w:rPr>
          <w:rFonts w:ascii="宋体" w:hAnsi="宋体"/>
          <w:bCs/>
          <w:szCs w:val="21"/>
        </w:rPr>
        <w:t>2</w:t>
      </w:r>
      <w:r w:rsidRPr="00276CA8">
        <w:rPr>
          <w:rFonts w:ascii="宋体" w:hAnsi="宋体" w:hint="eastAsia"/>
          <w:bCs/>
          <w:szCs w:val="21"/>
        </w:rPr>
        <w:t>位，小数点后第</w:t>
      </w:r>
      <w:r w:rsidRPr="00276CA8">
        <w:rPr>
          <w:rFonts w:ascii="宋体" w:hAnsi="宋体"/>
          <w:bCs/>
          <w:szCs w:val="21"/>
        </w:rPr>
        <w:t>3</w:t>
      </w:r>
      <w:r w:rsidRPr="00276CA8">
        <w:rPr>
          <w:rFonts w:ascii="宋体" w:hAnsi="宋体" w:hint="eastAsia"/>
          <w:bCs/>
          <w:szCs w:val="21"/>
        </w:rPr>
        <w:t>位开始舍去，舍去部分归基金财产。</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hint="eastAsia"/>
          <w:bCs/>
          <w:szCs w:val="21"/>
        </w:rPr>
        <w:t>赎回费用由赎回某类基金份额的基金份额持有人承担，在基金份额持有人赎回基金份额时收取。赎回费总额的</w:t>
      </w:r>
      <w:r w:rsidRPr="00276CA8">
        <w:rPr>
          <w:rFonts w:ascii="宋体" w:hAnsi="宋体"/>
          <w:bCs/>
          <w:szCs w:val="21"/>
        </w:rPr>
        <w:t>100%</w:t>
      </w:r>
      <w:r w:rsidRPr="00276CA8">
        <w:rPr>
          <w:rFonts w:ascii="宋体" w:hAnsi="宋体" w:hint="eastAsia"/>
          <w:bCs/>
          <w:szCs w:val="21"/>
        </w:rPr>
        <w:t>计入基金财产。</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hint="eastAsia"/>
          <w:bCs/>
          <w:szCs w:val="21"/>
        </w:rPr>
        <w:t>如法律法规对赎回费的强制性规定发生变动，本基金将依新法规进行修改，不需召开持有人大会。</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bCs/>
          <w:szCs w:val="21"/>
        </w:rPr>
        <w:t>3</w:t>
      </w:r>
      <w:r w:rsidRPr="00276CA8">
        <w:rPr>
          <w:rFonts w:ascii="宋体" w:hAnsi="宋体" w:hint="eastAsia"/>
          <w:bCs/>
          <w:szCs w:val="21"/>
        </w:rPr>
        <w:t>、转换费用</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hint="eastAsia"/>
          <w:bCs/>
          <w:szCs w:val="21"/>
        </w:rPr>
        <w:t>（</w:t>
      </w:r>
      <w:r w:rsidRPr="00276CA8">
        <w:rPr>
          <w:rFonts w:ascii="宋体" w:hAnsi="宋体"/>
          <w:bCs/>
          <w:szCs w:val="21"/>
        </w:rPr>
        <w:t>1</w:t>
      </w:r>
      <w:r w:rsidRPr="00276CA8">
        <w:rPr>
          <w:rFonts w:ascii="宋体" w:hAnsi="宋体" w:hint="eastAsia"/>
          <w:bCs/>
          <w:szCs w:val="21"/>
        </w:rPr>
        <w:t>）各基金间转换的总费用包括转出基金的赎回费和申购补差费两部分。</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hint="eastAsia"/>
          <w:bCs/>
          <w:szCs w:val="21"/>
        </w:rPr>
        <w:t>（</w:t>
      </w:r>
      <w:r w:rsidRPr="00276CA8">
        <w:rPr>
          <w:rFonts w:ascii="宋体" w:hAnsi="宋体"/>
          <w:bCs/>
          <w:szCs w:val="21"/>
        </w:rPr>
        <w:t>2</w:t>
      </w:r>
      <w:r w:rsidRPr="00276CA8">
        <w:rPr>
          <w:rFonts w:ascii="宋体" w:hAnsi="宋体" w:hint="eastAsia"/>
          <w:bCs/>
          <w:szCs w:val="21"/>
        </w:rPr>
        <w:t>）每笔转换申请的转出基金端，收取转出基金的赎回费，赎回费根据相关法律法规及基金合同、招募说明书的规定收取。</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hint="eastAsia"/>
          <w:bCs/>
          <w:szCs w:val="21"/>
        </w:rPr>
        <w:t>（</w:t>
      </w:r>
      <w:r w:rsidRPr="00276CA8">
        <w:rPr>
          <w:rFonts w:ascii="宋体" w:hAnsi="宋体"/>
          <w:bCs/>
          <w:szCs w:val="21"/>
        </w:rPr>
        <w:t>3</w:t>
      </w:r>
      <w:r w:rsidRPr="00276CA8">
        <w:rPr>
          <w:rFonts w:ascii="宋体" w:hAnsi="宋体" w:hint="eastAsia"/>
          <w:bCs/>
          <w:szCs w:val="21"/>
        </w:rPr>
        <w:t>）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hint="eastAsia"/>
          <w:bCs/>
          <w:szCs w:val="21"/>
        </w:rPr>
        <w:t>（</w:t>
      </w:r>
      <w:r w:rsidRPr="00276CA8">
        <w:rPr>
          <w:rFonts w:ascii="宋体" w:hAnsi="宋体"/>
          <w:bCs/>
          <w:szCs w:val="21"/>
        </w:rPr>
        <w:t>4</w:t>
      </w:r>
      <w:r w:rsidRPr="00276CA8">
        <w:rPr>
          <w:rFonts w:ascii="宋体" w:hAnsi="宋体" w:hint="eastAsia"/>
          <w:bCs/>
          <w:szCs w:val="21"/>
        </w:rPr>
        <w:t>）基金转换采取单笔计算法，投资者当日多次转换的，单笔计算转换费用。</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bCs/>
          <w:szCs w:val="21"/>
        </w:rPr>
        <w:t>4</w:t>
      </w:r>
      <w:r w:rsidRPr="00276CA8">
        <w:rPr>
          <w:rFonts w:ascii="宋体" w:hAnsi="宋体" w:hint="eastAsia"/>
          <w:bCs/>
          <w:szCs w:val="21"/>
        </w:rPr>
        <w:t>、基金管理人官网交易平台交易</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bCs/>
          <w:szCs w:val="21"/>
        </w:rPr>
        <w:t>www.cmfchina.com</w:t>
      </w:r>
      <w:r w:rsidRPr="00276CA8">
        <w:rPr>
          <w:rFonts w:ascii="宋体" w:hAnsi="宋体" w:hint="eastAsia"/>
          <w:bCs/>
          <w:szCs w:val="21"/>
        </w:rPr>
        <w:t>网上交易，详细费率标准或费率标准的调整请查阅官网交易平台及基金管理人公告。</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bCs/>
          <w:szCs w:val="21"/>
        </w:rPr>
        <w:t>5</w:t>
      </w:r>
      <w:r w:rsidRPr="00276CA8">
        <w:rPr>
          <w:rFonts w:ascii="宋体" w:hAnsi="宋体" w:hint="eastAsia"/>
          <w:bCs/>
          <w:szCs w:val="21"/>
        </w:rPr>
        <w:t>、基金管理人可以在法律法规允许的范围内、且对基金持有人无实质不利影响的前提下调整费率或收费方式，并最迟应于新的费率或收费方式实施日前依照《信息披露办法》的有关规定在指定媒介上公告。</w:t>
      </w:r>
    </w:p>
    <w:p w:rsidR="007949DF" w:rsidRPr="00276CA8" w:rsidRDefault="007949DF" w:rsidP="00753D01">
      <w:pPr>
        <w:spacing w:line="360" w:lineRule="auto"/>
        <w:ind w:firstLineChars="200" w:firstLine="420"/>
        <w:rPr>
          <w:rFonts w:ascii="宋体" w:hAnsi="宋体"/>
          <w:bCs/>
          <w:szCs w:val="21"/>
        </w:rPr>
      </w:pPr>
      <w:r w:rsidRPr="00276CA8">
        <w:rPr>
          <w:rFonts w:ascii="宋体" w:hAnsi="宋体"/>
          <w:bCs/>
          <w:szCs w:val="21"/>
        </w:rPr>
        <w:t>6</w:t>
      </w:r>
      <w:r w:rsidRPr="00276CA8">
        <w:rPr>
          <w:rFonts w:ascii="宋体" w:hAnsi="宋体" w:hint="eastAsia"/>
          <w:bCs/>
          <w:szCs w:val="21"/>
        </w:rPr>
        <w:t>、基金管理人可以在不违背法律法规规定及基金合同约定的情况下根据市场情况制定基金促销计划，定期或不定期地开展基金促销活动。在基金促销活动期间，按相关监管部门要求履行必要手续后，基金管理人可以适当调低申购费率和赎回费率。</w:t>
      </w:r>
    </w:p>
    <w:p w:rsidR="007949DF" w:rsidRPr="00A27948" w:rsidRDefault="007949DF" w:rsidP="00753D01">
      <w:pPr>
        <w:spacing w:line="360" w:lineRule="auto"/>
        <w:ind w:firstLineChars="200" w:firstLine="420"/>
        <w:rPr>
          <w:rFonts w:ascii="宋体" w:hAnsi="宋体"/>
          <w:bCs/>
          <w:szCs w:val="21"/>
        </w:rPr>
      </w:pPr>
      <w:r w:rsidRPr="00276CA8">
        <w:rPr>
          <w:rFonts w:ascii="宋体" w:hAnsi="宋体"/>
          <w:bCs/>
          <w:szCs w:val="21"/>
        </w:rPr>
        <w:t>7</w:t>
      </w:r>
      <w:r w:rsidRPr="00276CA8">
        <w:rPr>
          <w:rFonts w:ascii="宋体" w:hAnsi="宋体" w:hint="eastAsia"/>
          <w:bCs/>
          <w:szCs w:val="21"/>
        </w:rPr>
        <w:t>、基金管理人可以针对特定投资人（如养老金客户等）开展费率优惠活动，届时将提前公告。</w:t>
      </w:r>
    </w:p>
    <w:p w:rsidR="007949DF" w:rsidRPr="00753D01" w:rsidRDefault="007949DF"/>
    <w:p w:rsidR="007949DF" w:rsidRDefault="007949DF" w:rsidP="007949DF">
      <w:pPr>
        <w:pStyle w:val="-1"/>
      </w:pPr>
      <w:r>
        <w:rPr>
          <w:rFonts w:hint="eastAsia"/>
        </w:rPr>
        <w:t>§15 对招募说明书更新部分的说明</w:t>
      </w:r>
    </w:p>
    <w:p w:rsidR="007949DF" w:rsidRDefault="007949DF" w:rsidP="007949DF">
      <w:pPr>
        <w:pStyle w:val="-"/>
        <w:ind w:firstLine="420"/>
      </w:pPr>
      <w:r>
        <w:rPr>
          <w:rFonts w:hint="eastAsia"/>
        </w:rPr>
        <w:t>本招募说明书依据《中华人民共和国证券投资基金法》、《公开募集证券投资基金运作管理办法》、《证券投资基金销售管理办法》、《证券投资基金信息披露管理办法》及其它有关法律法规的要求，对本基金管理人于2018年8月10日刊登的本基金招募说明书进行了更新，并根据本基金管理人在前次招募说明书刊登后本基金的投资经营活动进行了内容补充和数据更新。</w:t>
      </w:r>
    </w:p>
    <w:p w:rsidR="007949DF" w:rsidRDefault="007949DF" w:rsidP="007949DF">
      <w:pPr>
        <w:pStyle w:val="-"/>
        <w:ind w:firstLine="420"/>
      </w:pPr>
      <w:r>
        <w:rPr>
          <w:rFonts w:hint="eastAsia"/>
        </w:rPr>
        <w:t>本次主要更新的内容如下：</w:t>
      </w:r>
    </w:p>
    <w:p w:rsidR="007949DF" w:rsidRDefault="007949DF" w:rsidP="007949DF">
      <w:pPr>
        <w:pStyle w:val="-"/>
        <w:ind w:firstLine="420"/>
      </w:pPr>
      <w:r>
        <w:t>1、更新了“重要提示”。</w:t>
      </w:r>
    </w:p>
    <w:p w:rsidR="007949DF" w:rsidRDefault="007949DF" w:rsidP="007949DF">
      <w:pPr>
        <w:pStyle w:val="-"/>
        <w:ind w:firstLine="420"/>
      </w:pPr>
      <w:r>
        <w:t>2、更新了“释义”。</w:t>
      </w:r>
    </w:p>
    <w:p w:rsidR="007949DF" w:rsidRDefault="007949DF" w:rsidP="007949DF">
      <w:pPr>
        <w:pStyle w:val="-"/>
        <w:ind w:firstLine="420"/>
      </w:pPr>
      <w:r>
        <w:t>3、在“基金管理人”部分，更新了“主要人员情况”。</w:t>
      </w:r>
    </w:p>
    <w:p w:rsidR="007949DF" w:rsidRDefault="007949DF" w:rsidP="007949DF">
      <w:pPr>
        <w:pStyle w:val="-"/>
        <w:ind w:firstLine="420"/>
      </w:pPr>
      <w:r>
        <w:t>4、在“基金托管人”部分，更新了“主要人员情况”,更新了“基金托管业务经营情况”。</w:t>
      </w:r>
    </w:p>
    <w:p w:rsidR="007949DF" w:rsidRDefault="007949DF" w:rsidP="007949DF">
      <w:pPr>
        <w:pStyle w:val="-"/>
        <w:ind w:firstLine="420"/>
      </w:pPr>
      <w:r>
        <w:t>5、在“相关服务机构”部分，更新了“基金份额销售机构”,更新了“律师事务所和经办律师”。</w:t>
      </w:r>
    </w:p>
    <w:p w:rsidR="007949DF" w:rsidRDefault="007949DF" w:rsidP="007949DF">
      <w:pPr>
        <w:pStyle w:val="-"/>
        <w:ind w:firstLine="420"/>
      </w:pPr>
      <w:r>
        <w:t>6、在“基金的投资”部分，更新了“基金投资组合报告”。</w:t>
      </w:r>
    </w:p>
    <w:p w:rsidR="007949DF" w:rsidRDefault="007949DF" w:rsidP="007949DF">
      <w:pPr>
        <w:pStyle w:val="-"/>
        <w:ind w:firstLine="420"/>
      </w:pPr>
      <w:r>
        <w:t>7、更新了“基金的业绩”。</w:t>
      </w:r>
      <w:bookmarkStart w:id="0" w:name="_GoBack"/>
      <w:bookmarkEnd w:id="0"/>
    </w:p>
    <w:p w:rsidR="007949DF" w:rsidRDefault="007949DF" w:rsidP="007949DF">
      <w:pPr>
        <w:pStyle w:val="-"/>
        <w:ind w:firstLine="420"/>
      </w:pPr>
      <w:r>
        <w:t>8、在“对基金份额持有人的服务”部分，更新了“招商基金客服热线电话服务”。</w:t>
      </w:r>
    </w:p>
    <w:p w:rsidR="007949DF" w:rsidRDefault="007949DF" w:rsidP="007949DF">
      <w:pPr>
        <w:pStyle w:val="-"/>
        <w:ind w:firstLine="420"/>
      </w:pPr>
      <w:r>
        <w:t>9、更新了“其他应披露事项”。</w:t>
      </w:r>
    </w:p>
    <w:p w:rsidR="007949DF" w:rsidRDefault="007949DF" w:rsidP="007949DF">
      <w:pPr>
        <w:pStyle w:val="-"/>
        <w:ind w:firstLine="420"/>
      </w:pPr>
    </w:p>
    <w:p w:rsidR="00F45ADF" w:rsidRDefault="00F45ADF" w:rsidP="005C29BB"/>
    <w:p w:rsidR="00175E81" w:rsidRDefault="007949DF" w:rsidP="00175E81">
      <w:pPr>
        <w:jc w:val="right"/>
      </w:pPr>
      <w:r>
        <w:rPr>
          <w:rFonts w:hint="eastAsia"/>
        </w:rPr>
        <w:t>招商基金管理有限公司</w:t>
      </w:r>
    </w:p>
    <w:p w:rsidR="007C71B7" w:rsidRDefault="007949DF" w:rsidP="007C71B7">
      <w:pPr>
        <w:jc w:val="right"/>
      </w:pPr>
      <w:r>
        <w:rPr>
          <w:rFonts w:hint="eastAsia"/>
        </w:rPr>
        <w:t>2019</w:t>
      </w:r>
      <w:r>
        <w:rPr>
          <w:rFonts w:hint="eastAsia"/>
        </w:rPr>
        <w:t>年</w:t>
      </w:r>
      <w:r w:rsidR="005774C6">
        <w:rPr>
          <w:rFonts w:hint="eastAsia"/>
        </w:rPr>
        <w:t>2</w:t>
      </w:r>
      <w:r>
        <w:rPr>
          <w:rFonts w:hint="eastAsia"/>
        </w:rPr>
        <w:t>月</w:t>
      </w:r>
      <w:r w:rsidR="005774C6">
        <w:rPr>
          <w:rFonts w:hint="eastAsia"/>
        </w:rPr>
        <w:t>2</w:t>
      </w:r>
      <w:r>
        <w:rPr>
          <w:rFonts w:hint="eastAsia"/>
        </w:rPr>
        <w:t>日</w:t>
      </w:r>
    </w:p>
    <w:p w:rsidR="00A150DC" w:rsidRPr="007C71B7" w:rsidRDefault="00A150DC" w:rsidP="00E43A74">
      <w:pPr>
        <w:jc w:val="left"/>
      </w:pPr>
    </w:p>
    <w:sectPr w:rsidR="00A150DC" w:rsidRPr="007C71B7" w:rsidSect="00F03A80">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9DF" w:rsidRDefault="007949DF" w:rsidP="00C06F04">
      <w:r>
        <w:separator/>
      </w:r>
    </w:p>
  </w:endnote>
  <w:endnote w:type="continuationSeparator" w:id="1">
    <w:p w:rsidR="007949DF" w:rsidRDefault="007949DF" w:rsidP="00C06F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97D" w:rsidRDefault="00BB6C19">
    <w:pPr>
      <w:pStyle w:val="a7"/>
      <w:jc w:val="right"/>
    </w:pPr>
    <w:r>
      <w:fldChar w:fldCharType="begin"/>
    </w:r>
    <w:r w:rsidR="00FA097D">
      <w:instrText xml:space="preserve"> PAGE   \* MERGEFORMAT </w:instrText>
    </w:r>
    <w:r>
      <w:fldChar w:fldCharType="separate"/>
    </w:r>
    <w:r w:rsidR="00FB6871" w:rsidRPr="00FB6871">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9DF" w:rsidRDefault="007949DF" w:rsidP="00C06F04">
      <w:r>
        <w:separator/>
      </w:r>
    </w:p>
  </w:footnote>
  <w:footnote w:type="continuationSeparator" w:id="1">
    <w:p w:rsidR="007949DF" w:rsidRDefault="007949DF" w:rsidP="00C06F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7B7" w:rsidRDefault="007949DF" w:rsidP="00CE07B7">
    <w:pPr>
      <w:pStyle w:val="a6"/>
      <w:jc w:val="right"/>
    </w:pPr>
    <w:r>
      <w:rPr>
        <w:rFonts w:hint="eastAsia"/>
      </w:rPr>
      <w:t>招商稳乾定期开放灵活配置混合型证券投资基金</w:t>
    </w:r>
    <w:r w:rsidR="006B012F" w:rsidRPr="006B012F">
      <w:rPr>
        <w:rFonts w:hint="eastAsia"/>
      </w:rPr>
      <w:t>招募说明书（更新）摘要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6AD4"/>
    <w:rsid w:val="00045B9C"/>
    <w:rsid w:val="00100924"/>
    <w:rsid w:val="001064E3"/>
    <w:rsid w:val="00175E81"/>
    <w:rsid w:val="00181325"/>
    <w:rsid w:val="00187B2C"/>
    <w:rsid w:val="0019575F"/>
    <w:rsid w:val="001B4F59"/>
    <w:rsid w:val="00362863"/>
    <w:rsid w:val="003D279E"/>
    <w:rsid w:val="00412878"/>
    <w:rsid w:val="00427E43"/>
    <w:rsid w:val="00440E3F"/>
    <w:rsid w:val="004C06E8"/>
    <w:rsid w:val="005774C6"/>
    <w:rsid w:val="005C29BB"/>
    <w:rsid w:val="006014C5"/>
    <w:rsid w:val="006175A8"/>
    <w:rsid w:val="00624C8B"/>
    <w:rsid w:val="00665FED"/>
    <w:rsid w:val="00666D53"/>
    <w:rsid w:val="006B012F"/>
    <w:rsid w:val="006C778B"/>
    <w:rsid w:val="006F182B"/>
    <w:rsid w:val="007379A3"/>
    <w:rsid w:val="007475A0"/>
    <w:rsid w:val="007949DF"/>
    <w:rsid w:val="007B5088"/>
    <w:rsid w:val="007C71B7"/>
    <w:rsid w:val="00800FA0"/>
    <w:rsid w:val="008C33E1"/>
    <w:rsid w:val="00945B9D"/>
    <w:rsid w:val="009A69BD"/>
    <w:rsid w:val="00A150DC"/>
    <w:rsid w:val="00A84177"/>
    <w:rsid w:val="00AD7920"/>
    <w:rsid w:val="00B12045"/>
    <w:rsid w:val="00B652A8"/>
    <w:rsid w:val="00BA533C"/>
    <w:rsid w:val="00BB6C19"/>
    <w:rsid w:val="00BC2145"/>
    <w:rsid w:val="00C04636"/>
    <w:rsid w:val="00C06F04"/>
    <w:rsid w:val="00C359DD"/>
    <w:rsid w:val="00C975C3"/>
    <w:rsid w:val="00CE07B7"/>
    <w:rsid w:val="00CE5671"/>
    <w:rsid w:val="00D15F45"/>
    <w:rsid w:val="00D928F8"/>
    <w:rsid w:val="00D92B0B"/>
    <w:rsid w:val="00DC7415"/>
    <w:rsid w:val="00E04FA5"/>
    <w:rsid w:val="00E063EF"/>
    <w:rsid w:val="00E43A74"/>
    <w:rsid w:val="00E46AD4"/>
    <w:rsid w:val="00F03A80"/>
    <w:rsid w:val="00F27944"/>
    <w:rsid w:val="00F45ADF"/>
    <w:rsid w:val="00F56A67"/>
    <w:rsid w:val="00F73C89"/>
    <w:rsid w:val="00FA097D"/>
    <w:rsid w:val="00FB6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6C19"/>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440E3F"/>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440E3F"/>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7C71B7"/>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7C71B7"/>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C71B7"/>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C71B7"/>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7C71B7"/>
    <w:pPr>
      <w:spacing w:before="100" w:beforeAutospacing="1" w:after="100" w:afterAutospacing="1" w:line="480" w:lineRule="atLeast"/>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7C71B7"/>
    <w:rPr>
      <w:b/>
      <w:color w:val="222222"/>
      <w:kern w:val="2"/>
      <w:sz w:val="24"/>
      <w:szCs w:val="18"/>
      <w:lang/>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C06F04"/>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6"/>
    <w:uiPriority w:val="99"/>
    <w:rsid w:val="00C06F04"/>
    <w:rPr>
      <w:kern w:val="2"/>
      <w:sz w:val="18"/>
      <w:szCs w:val="18"/>
    </w:rPr>
  </w:style>
  <w:style w:type="paragraph" w:styleId="a7">
    <w:name w:val="footer"/>
    <w:basedOn w:val="a"/>
    <w:link w:val="Char1"/>
    <w:uiPriority w:val="99"/>
    <w:rsid w:val="00C06F04"/>
    <w:pPr>
      <w:tabs>
        <w:tab w:val="center" w:pos="4153"/>
        <w:tab w:val="right" w:pos="8306"/>
      </w:tabs>
      <w:snapToGrid w:val="0"/>
      <w:jc w:val="left"/>
    </w:pPr>
    <w:rPr>
      <w:sz w:val="18"/>
      <w:szCs w:val="18"/>
      <w:lang/>
    </w:rPr>
  </w:style>
  <w:style w:type="character" w:customStyle="1" w:styleId="Char1">
    <w:name w:val="页脚 Char"/>
    <w:link w:val="a7"/>
    <w:uiPriority w:val="99"/>
    <w:rsid w:val="00C06F04"/>
    <w:rPr>
      <w:kern w:val="2"/>
      <w:sz w:val="18"/>
      <w:szCs w:val="18"/>
    </w:rPr>
  </w:style>
  <w:style w:type="paragraph" w:styleId="a8">
    <w:name w:val="Document Map"/>
    <w:basedOn w:val="a"/>
    <w:link w:val="Char2"/>
    <w:rsid w:val="00624C8B"/>
    <w:rPr>
      <w:rFonts w:ascii="宋体"/>
      <w:sz w:val="18"/>
      <w:szCs w:val="18"/>
      <w:lang/>
    </w:rPr>
  </w:style>
  <w:style w:type="character" w:customStyle="1" w:styleId="Char2">
    <w:name w:val="文档结构图 Char"/>
    <w:link w:val="a8"/>
    <w:rsid w:val="00624C8B"/>
    <w:rPr>
      <w:rFonts w:ascii="宋体"/>
      <w:kern w:val="2"/>
      <w:sz w:val="18"/>
      <w:szCs w:val="18"/>
    </w:rPr>
  </w:style>
  <w:style w:type="paragraph" w:styleId="a9">
    <w:name w:val="Title"/>
    <w:basedOn w:val="a"/>
    <w:next w:val="a"/>
    <w:link w:val="Char3"/>
    <w:qFormat/>
    <w:rsid w:val="00D92B0B"/>
    <w:pPr>
      <w:spacing w:before="240" w:after="60"/>
      <w:jc w:val="center"/>
      <w:outlineLvl w:val="0"/>
    </w:pPr>
    <w:rPr>
      <w:rFonts w:ascii="Cambria" w:hAnsi="Cambria"/>
      <w:b/>
      <w:bCs/>
      <w:sz w:val="32"/>
      <w:szCs w:val="32"/>
      <w:lang/>
    </w:rPr>
  </w:style>
  <w:style w:type="character" w:customStyle="1" w:styleId="Char3">
    <w:name w:val="标题 Char"/>
    <w:link w:val="a9"/>
    <w:rsid w:val="00D92B0B"/>
    <w:rPr>
      <w:rFonts w:ascii="Cambria" w:hAnsi="Cambria" w:cs="Times New Roman"/>
      <w:b/>
      <w:bCs/>
      <w:kern w:val="2"/>
      <w:sz w:val="32"/>
      <w:szCs w:val="32"/>
    </w:rPr>
  </w:style>
  <w:style w:type="paragraph" w:customStyle="1" w:styleId="-4">
    <w:name w:val="模板-标题"/>
    <w:basedOn w:val="a9"/>
    <w:qFormat/>
    <w:rsid w:val="007C71B7"/>
    <w:pPr>
      <w:outlineLvl w:val="9"/>
    </w:pPr>
    <w:rPr>
      <w:sz w:val="28"/>
    </w:rPr>
  </w:style>
  <w:style w:type="paragraph" w:customStyle="1" w:styleId="-40">
    <w:name w:val="模板-标题 4"/>
    <w:basedOn w:val="a"/>
    <w:qFormat/>
    <w:rsid w:val="007C71B7"/>
    <w:rPr>
      <w:b/>
      <w:sz w:val="24"/>
    </w:rPr>
  </w:style>
  <w:style w:type="paragraph" w:customStyle="1" w:styleId="-5">
    <w:name w:val="模板-标题 5"/>
    <w:basedOn w:val="-40"/>
    <w:qFormat/>
    <w:rsid w:val="007C71B7"/>
  </w:style>
  <w:style w:type="paragraph" w:customStyle="1" w:styleId="-6">
    <w:name w:val="模板-标题 6"/>
    <w:basedOn w:val="-5"/>
    <w:qFormat/>
    <w:rsid w:val="007C71B7"/>
  </w:style>
  <w:style w:type="table" w:customStyle="1" w:styleId="-noheader">
    <w:name w:val="模板-表格_noheader"/>
    <w:basedOn w:val="a1"/>
    <w:rsid w:val="004128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04212-D904-47B7-96A2-251B3CCE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3771</Words>
  <Characters>21500</Characters>
  <Application>Microsoft Office Word</Application>
  <DocSecurity>4</DocSecurity>
  <Lines>179</Lines>
  <Paragraphs>50</Paragraphs>
  <ScaleCrop>false</ScaleCrop>
  <Company>MC SYSTEM</Company>
  <LinksUpToDate>false</LinksUpToDate>
  <CharactersWithSpaces>25221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ZHONGM</cp:lastModifiedBy>
  <cp:revision>2</cp:revision>
  <dcterms:created xsi:type="dcterms:W3CDTF">2019-02-01T16:02:00Z</dcterms:created>
  <dcterms:modified xsi:type="dcterms:W3CDTF">2019-02-01T16:02:00Z</dcterms:modified>
</cp:coreProperties>
</file>