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F9" w:rsidRPr="007F5CF9" w:rsidRDefault="007F5CF9" w:rsidP="007F5CF9">
      <w:pPr>
        <w:jc w:val="center"/>
        <w:rPr>
          <w:rFonts w:ascii="宋体" w:eastAsia="宋体" w:cs="宋体"/>
          <w:b/>
          <w:kern w:val="0"/>
          <w:sz w:val="28"/>
          <w:szCs w:val="28"/>
        </w:rPr>
      </w:pPr>
      <w:bookmarkStart w:id="0" w:name="_GoBack"/>
      <w:bookmarkEnd w:id="0"/>
      <w:r w:rsidRPr="007F5CF9">
        <w:rPr>
          <w:rFonts w:ascii="宋体" w:eastAsia="宋体" w:cs="宋体" w:hint="eastAsia"/>
          <w:b/>
          <w:kern w:val="0"/>
          <w:sz w:val="28"/>
          <w:szCs w:val="28"/>
        </w:rPr>
        <w:t>建信</w:t>
      </w:r>
      <w:r w:rsidRPr="007F5CF9">
        <w:rPr>
          <w:rFonts w:ascii="宋体" w:eastAsia="宋体" w:cs="宋体"/>
          <w:b/>
          <w:kern w:val="0"/>
          <w:sz w:val="28"/>
          <w:szCs w:val="28"/>
        </w:rPr>
        <w:t>基金管理有限</w:t>
      </w:r>
      <w:r w:rsidRPr="007F5CF9">
        <w:rPr>
          <w:rFonts w:ascii="宋体" w:eastAsia="宋体" w:cs="宋体" w:hint="eastAsia"/>
          <w:b/>
          <w:kern w:val="0"/>
          <w:sz w:val="28"/>
          <w:szCs w:val="28"/>
        </w:rPr>
        <w:t>责任</w:t>
      </w:r>
      <w:r w:rsidRPr="007F5CF9">
        <w:rPr>
          <w:rFonts w:ascii="宋体" w:eastAsia="宋体" w:cs="宋体"/>
          <w:b/>
          <w:kern w:val="0"/>
          <w:sz w:val="28"/>
          <w:szCs w:val="28"/>
        </w:rPr>
        <w:t>公司</w:t>
      </w:r>
    </w:p>
    <w:p w:rsidR="007F5CF9" w:rsidRPr="007F5CF9" w:rsidRDefault="007F5CF9" w:rsidP="00C07F72"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28"/>
          <w:szCs w:val="28"/>
        </w:rPr>
      </w:pPr>
      <w:r w:rsidRPr="007F5CF9">
        <w:rPr>
          <w:rFonts w:ascii="宋体" w:eastAsia="宋体" w:cs="宋体" w:hint="eastAsia"/>
          <w:b/>
          <w:kern w:val="0"/>
          <w:sz w:val="28"/>
          <w:szCs w:val="28"/>
        </w:rPr>
        <w:t>关于</w:t>
      </w:r>
      <w:r w:rsidR="00F24B61" w:rsidRPr="00F24B61">
        <w:rPr>
          <w:rFonts w:ascii="宋体" w:eastAsia="宋体" w:cs="宋体" w:hint="eastAsia"/>
          <w:b/>
          <w:kern w:val="0"/>
          <w:sz w:val="28"/>
          <w:szCs w:val="28"/>
        </w:rPr>
        <w:t>旗下</w:t>
      </w:r>
      <w:r w:rsidR="00417E23">
        <w:rPr>
          <w:rFonts w:ascii="宋体" w:eastAsia="宋体" w:cs="宋体" w:hint="eastAsia"/>
          <w:b/>
          <w:kern w:val="0"/>
          <w:sz w:val="28"/>
          <w:szCs w:val="28"/>
        </w:rPr>
        <w:t>117</w:t>
      </w:r>
      <w:r w:rsidR="00F24B61" w:rsidRPr="00F24B61">
        <w:rPr>
          <w:rFonts w:ascii="宋体" w:eastAsia="宋体" w:cs="宋体" w:hint="eastAsia"/>
          <w:b/>
          <w:kern w:val="0"/>
          <w:sz w:val="28"/>
          <w:szCs w:val="28"/>
        </w:rPr>
        <w:t>只基金</w:t>
      </w:r>
      <w:r w:rsidR="00F24B61">
        <w:rPr>
          <w:rFonts w:ascii="宋体" w:eastAsia="宋体" w:cs="宋体" w:hint="eastAsia"/>
          <w:b/>
          <w:kern w:val="0"/>
          <w:sz w:val="28"/>
          <w:szCs w:val="28"/>
        </w:rPr>
        <w:t>基金合同及招募说明书（更新）</w:t>
      </w:r>
      <w:r w:rsidRPr="007F5CF9">
        <w:rPr>
          <w:rFonts w:ascii="宋体" w:eastAsia="宋体" w:cs="宋体" w:hint="eastAsia"/>
          <w:b/>
          <w:kern w:val="0"/>
          <w:sz w:val="28"/>
          <w:szCs w:val="28"/>
        </w:rPr>
        <w:t>提示性公告</w:t>
      </w: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</w:p>
    <w:p w:rsidR="006F7528" w:rsidRDefault="00F24B61" w:rsidP="007F5CF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  <w:r w:rsidRPr="00F24B61">
        <w:rPr>
          <w:rFonts w:ascii="宋体" w:eastAsia="宋体" w:cs="宋体" w:hint="eastAsia"/>
          <w:kern w:val="0"/>
          <w:sz w:val="24"/>
          <w:szCs w:val="24"/>
        </w:rPr>
        <w:t>建信基金管理有限责任公司旗下</w:t>
      </w:r>
      <w:r w:rsidR="00417E23">
        <w:rPr>
          <w:rFonts w:ascii="宋体" w:eastAsia="宋体" w:cs="宋体" w:hint="eastAsia"/>
          <w:kern w:val="0"/>
          <w:sz w:val="24"/>
          <w:szCs w:val="24"/>
        </w:rPr>
        <w:t>117</w:t>
      </w:r>
      <w:r w:rsidRPr="00F24B61">
        <w:rPr>
          <w:rFonts w:ascii="宋体" w:eastAsia="宋体" w:cs="宋体" w:hint="eastAsia"/>
          <w:kern w:val="0"/>
          <w:sz w:val="24"/>
          <w:szCs w:val="24"/>
        </w:rPr>
        <w:t>只基金基金合同、基金合同修订对照表、托管协议及招募说明书（更新）</w:t>
      </w:r>
      <w:r>
        <w:rPr>
          <w:rFonts w:ascii="宋体" w:eastAsia="宋体" w:cs="宋体" w:hint="eastAsia"/>
          <w:kern w:val="0"/>
          <w:sz w:val="24"/>
          <w:szCs w:val="24"/>
        </w:rPr>
        <w:t>及其摘要全文</w:t>
      </w:r>
      <w:r w:rsidR="007F5CF9">
        <w:rPr>
          <w:rFonts w:ascii="宋体" w:eastAsia="宋体" w:cs="宋体" w:hint="eastAsia"/>
          <w:kern w:val="0"/>
          <w:sz w:val="24"/>
          <w:szCs w:val="24"/>
        </w:rPr>
        <w:t>于</w:t>
      </w:r>
      <w:r w:rsidR="007F5CF9">
        <w:rPr>
          <w:rFonts w:ascii="宋体" w:eastAsia="宋体" w:cs="宋体"/>
          <w:kern w:val="0"/>
          <w:sz w:val="24"/>
          <w:szCs w:val="24"/>
        </w:rPr>
        <w:t>2019</w:t>
      </w:r>
      <w:r w:rsidR="007F5CF9">
        <w:rPr>
          <w:rFonts w:ascii="宋体" w:eastAsia="宋体" w:cs="宋体" w:hint="eastAsia"/>
          <w:kern w:val="0"/>
          <w:sz w:val="24"/>
          <w:szCs w:val="24"/>
        </w:rPr>
        <w:t>年</w:t>
      </w:r>
      <w:r w:rsidR="00C07F72">
        <w:rPr>
          <w:rFonts w:ascii="宋体" w:eastAsia="宋体" w:cs="宋体" w:hint="eastAsia"/>
          <w:kern w:val="0"/>
          <w:sz w:val="24"/>
          <w:szCs w:val="24"/>
        </w:rPr>
        <w:t>12</w:t>
      </w:r>
      <w:r w:rsidR="007F5CF9">
        <w:rPr>
          <w:rFonts w:ascii="宋体" w:eastAsia="宋体" w:cs="宋体" w:hint="eastAsia"/>
          <w:kern w:val="0"/>
          <w:sz w:val="24"/>
          <w:szCs w:val="24"/>
        </w:rPr>
        <w:t>月</w:t>
      </w:r>
      <w:r>
        <w:rPr>
          <w:rFonts w:ascii="宋体" w:eastAsia="宋体" w:cs="宋体" w:hint="eastAsia"/>
          <w:kern w:val="0"/>
          <w:sz w:val="24"/>
          <w:szCs w:val="24"/>
        </w:rPr>
        <w:t>31</w:t>
      </w:r>
      <w:r w:rsidR="007F5CF9">
        <w:rPr>
          <w:rFonts w:ascii="宋体" w:eastAsia="宋体" w:cs="宋体" w:hint="eastAsia"/>
          <w:kern w:val="0"/>
          <w:sz w:val="24"/>
          <w:szCs w:val="24"/>
        </w:rPr>
        <w:t>日在本公司网站</w:t>
      </w:r>
      <w:r w:rsidR="007F5CF9" w:rsidRPr="000A68D0">
        <w:rPr>
          <w:rFonts w:ascii="宋体" w:eastAsia="宋体" w:cs="宋体" w:hint="eastAsia"/>
          <w:kern w:val="0"/>
          <w:sz w:val="22"/>
          <w:szCs w:val="24"/>
        </w:rPr>
        <w:t>（</w:t>
      </w:r>
      <w:r w:rsidR="007F5CF9" w:rsidRPr="000A68D0">
        <w:rPr>
          <w:rFonts w:ascii="宋体" w:eastAsia="宋体" w:cs="宋体"/>
          <w:kern w:val="0"/>
          <w:sz w:val="22"/>
          <w:szCs w:val="24"/>
        </w:rPr>
        <w:t>http://www.ccbfund.cn/</w:t>
      </w:r>
      <w:r w:rsidR="007F5CF9" w:rsidRPr="000A68D0">
        <w:rPr>
          <w:rFonts w:ascii="宋体" w:eastAsia="宋体" w:cs="宋体" w:hint="eastAsia"/>
          <w:kern w:val="0"/>
          <w:sz w:val="22"/>
          <w:szCs w:val="24"/>
        </w:rPr>
        <w:t>）</w:t>
      </w:r>
      <w:r w:rsidR="007F5CF9">
        <w:rPr>
          <w:rFonts w:ascii="宋体" w:eastAsia="宋体" w:cs="宋体" w:hint="eastAsia"/>
          <w:kern w:val="0"/>
          <w:sz w:val="24"/>
          <w:szCs w:val="24"/>
        </w:rPr>
        <w:t>和中国证监会基金电子披露网站</w:t>
      </w:r>
      <w:r w:rsidR="007F5CF9" w:rsidRPr="000A68D0">
        <w:rPr>
          <w:rFonts w:ascii="宋体" w:eastAsia="宋体" w:cs="宋体" w:hint="eastAsia"/>
          <w:kern w:val="0"/>
          <w:sz w:val="22"/>
          <w:szCs w:val="24"/>
        </w:rPr>
        <w:t>（</w:t>
      </w:r>
      <w:r w:rsidR="007F5CF9" w:rsidRPr="000A68D0">
        <w:rPr>
          <w:rFonts w:ascii="宋体" w:eastAsia="宋体" w:cs="宋体"/>
          <w:kern w:val="0"/>
          <w:sz w:val="22"/>
          <w:szCs w:val="24"/>
        </w:rPr>
        <w:t>http://eid.csrc.gov.cn/fund</w:t>
      </w:r>
      <w:r w:rsidR="007F5CF9" w:rsidRPr="000A68D0">
        <w:rPr>
          <w:rFonts w:ascii="宋体" w:eastAsia="宋体" w:cs="宋体" w:hint="eastAsia"/>
          <w:kern w:val="0"/>
          <w:sz w:val="22"/>
          <w:szCs w:val="24"/>
        </w:rPr>
        <w:t>）</w:t>
      </w:r>
      <w:r w:rsidR="007F5CF9">
        <w:rPr>
          <w:rFonts w:ascii="宋体" w:eastAsia="宋体" w:cs="宋体" w:hint="eastAsia"/>
          <w:kern w:val="0"/>
          <w:sz w:val="24"/>
          <w:szCs w:val="24"/>
        </w:rPr>
        <w:t>披露，供投资者查阅。</w:t>
      </w:r>
      <w:r w:rsidR="006F7528" w:rsidRPr="006F7528">
        <w:rPr>
          <w:rFonts w:ascii="宋体" w:eastAsia="宋体" w:cs="宋体" w:hint="eastAsia"/>
          <w:kern w:val="0"/>
          <w:sz w:val="24"/>
          <w:szCs w:val="24"/>
        </w:rPr>
        <w:t>具体基金明细如下：</w:t>
      </w:r>
    </w:p>
    <w:tbl>
      <w:tblPr>
        <w:tblW w:w="814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60"/>
        <w:gridCol w:w="7180"/>
      </w:tblGrid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基金名称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建信货币市场基金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建信优选成长混合型证券投资基金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建信优化配置混合型证券投资基金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4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建信稳定增利债券型证券投资基金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5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建信核心精选混合型证券投资基金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6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建信双周安心理财债券型证券投资基金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7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建信沪深300指数证券投资基金(LOF)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8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上证社会责任交易型开放式指数证券投资基金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9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建信上证社会责任交易型开放式指数证券投资基金联接基金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10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建信内生动力混合型证券投资基金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11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建信积极配置混合型证券投资基金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12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建信安心回报定期开放债券型证券投资基金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13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建信恒久价值混合型证券投资基金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14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建信双息红利债券型证券投资基金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lastRenderedPageBreak/>
              <w:t>15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建信创新中国混合型证券投资基金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16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建信中证500指数增强型证券投资基金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17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建信双债增强债券型证券投资基金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18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建信嘉薪宝货币市场基金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19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建信环保产业股票型证券投资基金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20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建信精工制造指数增强型证券投资基金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21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建信鑫利灵活配置混合型证券投资基金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22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建信兴利灵活配置混合型证券投资基金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23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建信福泽安泰混合型基金中基金(FOF)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24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建信睿丰纯债定期开放债券型发起式证券投资基金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25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建信福泽裕泰混合型基金中基金(FOF)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26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深证基本面60交易型开放式指数证券投资基金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27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建信深证基本面60交易型开放式指数证券投资基金联接基金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28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建信短债债券型证券投资基金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29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建信转债增强债券型证券投资基金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30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建信消费升级混合型证券投资基金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31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建信灵活配置混合型证券投资基金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32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建信稳定得利债券型证券投资基金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33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建信鑫安回报灵活配置混合型证券投资基金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34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建信新经济灵活配置混合型证券投资基金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35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建信鑫丰回报灵活配置混合型证券投资基金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lastRenderedPageBreak/>
              <w:t>36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建信多因子量化股票型证券投资基金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37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建信民丰回报定期开放混合型证券投资基金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38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建信中证政策性金融债1-3年指数证券投资基金(LOF)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39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建信中证政策性金融债8-10年指数证券投资基金(LOF)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40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建信中证红利潜力指数证券投资基金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41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建信恒稳价值混合型证券投资基金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42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建信纯债债券型证券投资基金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43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建信健康民生混合型证券投资基金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44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建信信息产业股票型证券投资基金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45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建信稳定丰利债券型证券投资基金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46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建信弘利灵活配置混合型证券投资基金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47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建信恒瑞一年定期开放债券型证券投资基金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48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建信中国制造2025股票型证券投资基金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49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建信鑫利回报灵活配置混合型证券投资基金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50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建信量化优享定期开放灵活配置混合型证券投资基金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51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建信深证100指数增强型证券投资基金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52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建信央视财经50指数分级发起式证券投资基金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53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建信优势动力混合型证券投资基金(LOF)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54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建信周盈安心理财债券型证券投资基金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55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建信信用增强债券型证券投资基金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56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建信潜力新蓝筹股票型证券投资基金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57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建信现金添利货币市场基金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58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建信裕利灵活配置混合型证券投资基金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59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建信睿怡纯债债券型证券投资基金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60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建信现金增利货币市场基金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61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建信睿享纯债债券型证券投资基金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62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建信恒远一年定期开放债券型证券投资基金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63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建信稳定鑫利债券型证券投资基金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64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建信战略精选灵活配置混合型证券投资基金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65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建信润利增强债券型证券投资基金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66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建信双利策略主题分级股票型证券投资基金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67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建信安心回报6个月定期开放债券型证券投资基金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68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建信双月安心理财债券型证券投资基金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69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建信瑞福添利混合型证券投资基金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70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建信荣瑞一年定期开放债券型证券投资基金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71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建信收益增强债券型证券投资基金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72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建信稳定添利债券型证券投资基金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73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建信社会责任混合型证券投资基金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74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建信改革红利股票型证券投资基金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75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建信鑫稳回报灵活配置混合型证券投资基金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76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建信龙头企业股票型证券投资基金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77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建信优享稳健养老目标一年持有期混合型基金中基金(FOF)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78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建信中短债纯债债券型证券投资基金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79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建信易盛郑商所能源化工期货交易型开放式指数证券投资基金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80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建信稳健回报灵活配置混合型证券投资基金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81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建信互联网+产业升级股票型证券投资基金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82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建信现代服务业股票型证券投资基金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83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建信汇利灵活配置混合型证券投资基金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84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建信恒安一年定期开放债券型证券投资基金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85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建信睿富纯债债券型证券投资基金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86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建信高端医疗股票型证券投资基金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87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建信睿和纯债定期开放债券型发起式证券投资基金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88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建信智享添鑫定期开放混合型证券投资基金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89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建信港股通恒生中国企业交易型开放式指数证券投资基金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90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建信睿兴纯债债券型证券投资基金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91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建信丰裕多策略灵活配置混合型证券投资基金(LOF)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92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建信瑞丰添利混合型证券投资基金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93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建信鑫瑞回报灵活配置混合型证券投资基金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94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建信天添益货币市场基金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95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建信中小盘先锋股票型证券投资基金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96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建信睿盈灵活配置混合型证券投资基金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97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建信鑫荣回报灵活配置混合型证券投资基金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98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建信上证50交易型开放式指数证券投资基金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99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建信上证50交易型开放式指数证券投资基金发起式联接基金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100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建信创业板交易型开放式指数证券投资基金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101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建信创业板交易型开放式指数证券投资基金发起式联接基金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102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建信大安全战略精选股票型证券投资基金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103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建信沪深300红利交易型开放式指数证券投资基金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104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建信现金添益交易型货币市场基金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105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建信量化事件驱动股票型证券投资基金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106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建信MSCI中国A股国际通交易型开放式指数证券投资基金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107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建信MSCI中国A股国际通交易型开放式指数证券投资基金发起式联接基金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108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建信鑫泽回报灵活配置混合型证券投资基金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109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建信中证1000指数增强型发起式证券投资基金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110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建信MSCI中国A股指数增强型证券投资基金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111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建信荣禧一年定期开放债券型证券投资基金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112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建信中债1-3年国开行债券指数证券投资基金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113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建信中债3-5年国开行债券指数证券投资基金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114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建信中债5-10年国开行债券指数证券投资基金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115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建信全球机遇混合型证券投资基金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116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建信新兴市场优选混合型证券投资基金</w:t>
            </w:r>
          </w:p>
        </w:tc>
      </w:tr>
      <w:tr w:rsidR="00417E23" w:rsidTr="00417E23">
        <w:trPr>
          <w:trHeight w:val="324"/>
        </w:trPr>
        <w:tc>
          <w:tcPr>
            <w:tcW w:w="960" w:type="dxa"/>
            <w:shd w:val="clear" w:color="auto" w:fill="auto"/>
            <w:vAlign w:val="center"/>
            <w:hideMark/>
          </w:tcPr>
          <w:p w:rsidR="00417E23" w:rsidRDefault="00417E23">
            <w:pPr>
              <w:rPr>
                <w:rFonts w:ascii="Calibri" w:eastAsia="宋体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117</w:t>
            </w:r>
          </w:p>
        </w:tc>
        <w:tc>
          <w:tcPr>
            <w:tcW w:w="7180" w:type="dxa"/>
            <w:shd w:val="clear" w:color="auto" w:fill="auto"/>
            <w:noWrap/>
            <w:vAlign w:val="center"/>
            <w:hideMark/>
          </w:tcPr>
          <w:p w:rsidR="00417E23" w:rsidRDefault="00417E23">
            <w:pPr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建信全球资源混合型证券投资基金</w:t>
            </w:r>
          </w:p>
        </w:tc>
      </w:tr>
    </w:tbl>
    <w:p w:rsidR="007F5CF9" w:rsidRDefault="007F5CF9" w:rsidP="007F5CF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如有疑问可拨打本公司客服电话（</w:t>
      </w:r>
      <w:r w:rsidRPr="007F5CF9">
        <w:rPr>
          <w:rFonts w:ascii="宋体" w:eastAsia="宋体" w:cs="宋体"/>
          <w:kern w:val="0"/>
          <w:sz w:val="24"/>
          <w:szCs w:val="24"/>
        </w:rPr>
        <w:t>400-81-95533</w:t>
      </w:r>
      <w:r>
        <w:rPr>
          <w:rFonts w:ascii="宋体" w:eastAsia="宋体" w:cs="宋体" w:hint="eastAsia"/>
          <w:kern w:val="0"/>
          <w:sz w:val="24"/>
          <w:szCs w:val="24"/>
        </w:rPr>
        <w:t>）咨询。</w:t>
      </w:r>
    </w:p>
    <w:p w:rsidR="007F5CF9" w:rsidRDefault="007F5CF9" w:rsidP="007F5CF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7F5CF9" w:rsidRDefault="007F5CF9" w:rsidP="007F5CF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特此公告</w:t>
      </w:r>
      <w:r w:rsidR="00A52112">
        <w:rPr>
          <w:rFonts w:ascii="宋体" w:eastAsia="宋体" w:cs="宋体" w:hint="eastAsia"/>
          <w:kern w:val="0"/>
          <w:sz w:val="24"/>
          <w:szCs w:val="24"/>
        </w:rPr>
        <w:t>。</w:t>
      </w: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</w:p>
    <w:p w:rsidR="0043380A" w:rsidRDefault="0043380A" w:rsidP="0043380A">
      <w:pPr>
        <w:spacing w:line="360" w:lineRule="auto"/>
        <w:ind w:firstLineChars="200" w:firstLine="480"/>
        <w:jc w:val="right"/>
        <w:rPr>
          <w:bCs/>
          <w:sz w:val="24"/>
        </w:rPr>
      </w:pPr>
      <w:r>
        <w:rPr>
          <w:rFonts w:hint="eastAsia"/>
          <w:bCs/>
          <w:sz w:val="24"/>
        </w:rPr>
        <w:t>建信基金管理有限责任公司</w:t>
      </w:r>
    </w:p>
    <w:p w:rsidR="0043380A" w:rsidRPr="00AC4162" w:rsidRDefault="0043380A" w:rsidP="0043380A">
      <w:pPr>
        <w:spacing w:line="360" w:lineRule="auto"/>
        <w:ind w:firstLineChars="200" w:firstLine="480"/>
        <w:jc w:val="right"/>
        <w:rPr>
          <w:bCs/>
          <w:sz w:val="24"/>
        </w:rPr>
      </w:pPr>
      <w:r w:rsidRPr="00AC4162">
        <w:rPr>
          <w:rFonts w:hint="eastAsia"/>
          <w:bCs/>
          <w:sz w:val="24"/>
        </w:rPr>
        <w:t>2019</w:t>
      </w:r>
      <w:r w:rsidRPr="00AC4162">
        <w:rPr>
          <w:bCs/>
          <w:sz w:val="24"/>
        </w:rPr>
        <w:t>年</w:t>
      </w:r>
      <w:r w:rsidR="00C07F72">
        <w:rPr>
          <w:rFonts w:hint="eastAsia"/>
          <w:bCs/>
          <w:sz w:val="24"/>
        </w:rPr>
        <w:t>12</w:t>
      </w:r>
      <w:r w:rsidRPr="00AC4162">
        <w:rPr>
          <w:bCs/>
          <w:sz w:val="24"/>
        </w:rPr>
        <w:t>月</w:t>
      </w:r>
      <w:r w:rsidR="00417E23">
        <w:rPr>
          <w:rFonts w:hint="eastAsia"/>
          <w:bCs/>
          <w:sz w:val="24"/>
        </w:rPr>
        <w:t>31</w:t>
      </w:r>
      <w:r w:rsidRPr="00AC4162">
        <w:rPr>
          <w:bCs/>
          <w:sz w:val="24"/>
        </w:rPr>
        <w:t>日</w:t>
      </w:r>
    </w:p>
    <w:p w:rsidR="00682797" w:rsidRDefault="00682797" w:rsidP="0043380A">
      <w:pPr>
        <w:autoSpaceDE w:val="0"/>
        <w:autoSpaceDN w:val="0"/>
        <w:adjustRightInd w:val="0"/>
        <w:ind w:firstLineChars="2250" w:firstLine="4725"/>
        <w:jc w:val="right"/>
      </w:pPr>
    </w:p>
    <w:sectPr w:rsidR="00682797" w:rsidSect="007F5CF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451" w:rsidRDefault="00A90451" w:rsidP="007F5CF9">
      <w:r>
        <w:separator/>
      </w:r>
    </w:p>
  </w:endnote>
  <w:endnote w:type="continuationSeparator" w:id="1">
    <w:p w:rsidR="00A90451" w:rsidRDefault="00A90451" w:rsidP="007F5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451" w:rsidRDefault="00A90451" w:rsidP="007F5CF9">
      <w:r>
        <w:separator/>
      </w:r>
    </w:p>
  </w:footnote>
  <w:footnote w:type="continuationSeparator" w:id="1">
    <w:p w:rsidR="00A90451" w:rsidRDefault="00A90451" w:rsidP="007F5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D11"/>
    <w:rsid w:val="00063320"/>
    <w:rsid w:val="000A68D0"/>
    <w:rsid w:val="000F7CDE"/>
    <w:rsid w:val="00131D64"/>
    <w:rsid w:val="00141979"/>
    <w:rsid w:val="00181269"/>
    <w:rsid w:val="001E1D0C"/>
    <w:rsid w:val="001E2B4D"/>
    <w:rsid w:val="002C2963"/>
    <w:rsid w:val="00371981"/>
    <w:rsid w:val="003A3577"/>
    <w:rsid w:val="003E6ADA"/>
    <w:rsid w:val="003F49DA"/>
    <w:rsid w:val="00417E23"/>
    <w:rsid w:val="0043380A"/>
    <w:rsid w:val="0044023B"/>
    <w:rsid w:val="00462D58"/>
    <w:rsid w:val="005132D0"/>
    <w:rsid w:val="00514F2D"/>
    <w:rsid w:val="00682797"/>
    <w:rsid w:val="006F2F90"/>
    <w:rsid w:val="006F7528"/>
    <w:rsid w:val="00754FC1"/>
    <w:rsid w:val="007B6AE4"/>
    <w:rsid w:val="007F1D56"/>
    <w:rsid w:val="007F5CF9"/>
    <w:rsid w:val="0086528B"/>
    <w:rsid w:val="008D3EFA"/>
    <w:rsid w:val="0092146D"/>
    <w:rsid w:val="00930661"/>
    <w:rsid w:val="00962CE2"/>
    <w:rsid w:val="009C7E28"/>
    <w:rsid w:val="009F5A9A"/>
    <w:rsid w:val="009F6873"/>
    <w:rsid w:val="00A52112"/>
    <w:rsid w:val="00A64DCA"/>
    <w:rsid w:val="00A90451"/>
    <w:rsid w:val="00AE6F94"/>
    <w:rsid w:val="00B10352"/>
    <w:rsid w:val="00B66F23"/>
    <w:rsid w:val="00BF541A"/>
    <w:rsid w:val="00C07F72"/>
    <w:rsid w:val="00C35D11"/>
    <w:rsid w:val="00C41CB8"/>
    <w:rsid w:val="00C45011"/>
    <w:rsid w:val="00CE7AAE"/>
    <w:rsid w:val="00CF2DC5"/>
    <w:rsid w:val="00DC3F91"/>
    <w:rsid w:val="00DE4C0E"/>
    <w:rsid w:val="00E94D40"/>
    <w:rsid w:val="00EC72ED"/>
    <w:rsid w:val="00F24B61"/>
    <w:rsid w:val="00FE22BE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C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C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2617</Characters>
  <Application>Microsoft Office Word</Application>
  <DocSecurity>4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姚娜</dc:creator>
  <cp:lastModifiedBy>JonMMx 2000</cp:lastModifiedBy>
  <cp:revision>2</cp:revision>
  <dcterms:created xsi:type="dcterms:W3CDTF">2019-12-30T16:04:00Z</dcterms:created>
  <dcterms:modified xsi:type="dcterms:W3CDTF">2019-12-30T16:04:00Z</dcterms:modified>
</cp:coreProperties>
</file>