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C5" w:rsidRDefault="00CA31C5">
      <w:pPr>
        <w:pStyle w:val="a3"/>
        <w:spacing w:before="0" w:beforeAutospacing="0" w:after="0" w:afterAutospacing="0" w:line="360" w:lineRule="auto"/>
        <w:ind w:firstLine="420"/>
        <w:rPr>
          <w:sz w:val="21"/>
          <w:szCs w:val="21"/>
        </w:rPr>
      </w:pPr>
      <w:bookmarkStart w:id="0" w:name="chapter_level1_1_5284_section_1"/>
      <w:bookmarkStart w:id="1" w:name="_GoBack"/>
      <w:bookmarkEnd w:id="0"/>
      <w:bookmarkEnd w:id="1"/>
    </w:p>
    <w:p w:rsidR="00CA31C5" w:rsidRDefault="00CA31C5">
      <w:pPr>
        <w:pStyle w:val="a3"/>
        <w:spacing w:before="0" w:beforeAutospacing="0" w:after="0" w:afterAutospacing="0" w:line="360" w:lineRule="auto"/>
        <w:ind w:firstLine="420"/>
        <w:rPr>
          <w:sz w:val="21"/>
          <w:szCs w:val="21"/>
        </w:rPr>
      </w:pPr>
    </w:p>
    <w:p w:rsidR="00CA31C5" w:rsidRDefault="00CA31C5">
      <w:pPr>
        <w:pStyle w:val="a3"/>
        <w:spacing w:before="0" w:beforeAutospacing="0" w:after="0" w:afterAutospacing="0" w:line="360" w:lineRule="auto"/>
        <w:ind w:firstLine="420"/>
        <w:rPr>
          <w:sz w:val="21"/>
          <w:szCs w:val="21"/>
        </w:rPr>
      </w:pPr>
    </w:p>
    <w:p w:rsidR="00CA31C5" w:rsidRDefault="00CA31C5">
      <w:pPr>
        <w:pStyle w:val="a3"/>
        <w:spacing w:before="0" w:beforeAutospacing="0" w:after="0" w:afterAutospacing="0" w:line="360" w:lineRule="auto"/>
        <w:ind w:firstLine="420"/>
        <w:rPr>
          <w:sz w:val="21"/>
          <w:szCs w:val="21"/>
        </w:rPr>
      </w:pPr>
    </w:p>
    <w:p w:rsidR="00CA31C5" w:rsidRDefault="00CA31C5" w:rsidP="00CA31C5">
      <w:pPr>
        <w:pStyle w:val="a3"/>
        <w:spacing w:before="0" w:beforeAutospacing="0" w:after="0" w:afterAutospacing="0" w:line="800" w:lineRule="exact"/>
        <w:ind w:firstLine="420"/>
        <w:jc w:val="center"/>
        <w:rPr>
          <w:b/>
          <w:sz w:val="44"/>
          <w:szCs w:val="21"/>
        </w:rPr>
      </w:pPr>
      <w:r w:rsidRPr="00CA31C5">
        <w:rPr>
          <w:rFonts w:hint="eastAsia"/>
          <w:b/>
          <w:sz w:val="44"/>
          <w:szCs w:val="21"/>
        </w:rPr>
        <w:t>博时现金收益证券投资基金</w:t>
      </w:r>
    </w:p>
    <w:p w:rsidR="00CA31C5" w:rsidRDefault="00CA31C5" w:rsidP="00CA31C5">
      <w:pPr>
        <w:pStyle w:val="a3"/>
        <w:spacing w:before="0" w:beforeAutospacing="0" w:after="0" w:afterAutospacing="0" w:line="800" w:lineRule="exact"/>
        <w:ind w:firstLine="420"/>
        <w:jc w:val="center"/>
        <w:rPr>
          <w:b/>
          <w:sz w:val="44"/>
          <w:szCs w:val="21"/>
        </w:rPr>
      </w:pPr>
      <w:r w:rsidRPr="00CA31C5">
        <w:rPr>
          <w:rFonts w:hint="eastAsia"/>
          <w:b/>
          <w:sz w:val="44"/>
          <w:szCs w:val="21"/>
        </w:rPr>
        <w:t>更新招募说明书摘要</w:t>
      </w:r>
    </w:p>
    <w:p w:rsidR="00CA31C5" w:rsidRDefault="00CA31C5" w:rsidP="00CA31C5">
      <w:pPr>
        <w:pStyle w:val="a3"/>
        <w:spacing w:before="0" w:beforeAutospacing="0" w:after="0" w:afterAutospacing="0" w:line="800" w:lineRule="exact"/>
        <w:ind w:firstLine="420"/>
        <w:jc w:val="center"/>
        <w:rPr>
          <w:b/>
          <w:sz w:val="44"/>
          <w:szCs w:val="21"/>
        </w:rPr>
      </w:pPr>
    </w:p>
    <w:p w:rsidR="00CA31C5" w:rsidRDefault="00CA31C5" w:rsidP="00CA31C5">
      <w:pPr>
        <w:pStyle w:val="a3"/>
        <w:spacing w:before="0" w:beforeAutospacing="0" w:after="0" w:afterAutospacing="0" w:line="360" w:lineRule="auto"/>
        <w:ind w:firstLine="420"/>
        <w:jc w:val="both"/>
        <w:rPr>
          <w:sz w:val="21"/>
          <w:szCs w:val="21"/>
        </w:rPr>
      </w:pPr>
    </w:p>
    <w:p w:rsidR="00CA31C5" w:rsidRDefault="00CA31C5" w:rsidP="00CA31C5">
      <w:pPr>
        <w:pStyle w:val="a3"/>
        <w:spacing w:before="0" w:beforeAutospacing="0" w:after="0" w:afterAutospacing="0" w:line="360" w:lineRule="auto"/>
        <w:ind w:firstLine="420"/>
        <w:jc w:val="both"/>
        <w:rPr>
          <w:sz w:val="21"/>
          <w:szCs w:val="21"/>
        </w:rPr>
      </w:pPr>
    </w:p>
    <w:p w:rsidR="00CA31C5" w:rsidRPr="00CA31C5" w:rsidRDefault="00B12EF7" w:rsidP="00CA31C5">
      <w:pPr>
        <w:pStyle w:val="a3"/>
        <w:spacing w:before="0" w:beforeAutospacing="0" w:after="0" w:afterAutospacing="0" w:line="360" w:lineRule="auto"/>
        <w:ind w:firstLine="420"/>
        <w:jc w:val="both"/>
        <w:rPr>
          <w:sz w:val="21"/>
          <w:szCs w:val="21"/>
        </w:rPr>
      </w:pPr>
      <w:bookmarkStart w:id="2" w:name="field_5284_abstract_1"/>
      <w:r>
        <w:rPr>
          <w:rFonts w:hint="eastAsia"/>
          <w:sz w:val="21"/>
          <w:szCs w:val="21"/>
        </w:rPr>
        <w:t>博时现金收益证券投资基金（以下简称“本基金”）的发行已获中国证监会证监许可</w:t>
      </w:r>
      <w:r>
        <w:rPr>
          <w:sz w:val="21"/>
          <w:szCs w:val="21"/>
        </w:rPr>
        <w:t>[2003]134号文批准。自2003年12月16日至2004年01月14日通过销售机构公开发售。本基金为</w:t>
      </w:r>
      <w:r w:rsidR="007D13CE">
        <w:rPr>
          <w:rFonts w:hint="eastAsia"/>
          <w:sz w:val="21"/>
          <w:szCs w:val="21"/>
        </w:rPr>
        <w:t>开放式</w:t>
      </w:r>
      <w:r>
        <w:rPr>
          <w:sz w:val="21"/>
          <w:szCs w:val="21"/>
        </w:rPr>
        <w:t>，存续期间为不定期。本基金的基金合同于2004年01月16日正式生效 。</w:t>
      </w:r>
      <w:bookmarkEnd w:id="2"/>
    </w:p>
    <w:p w:rsidR="00C717ED" w:rsidRPr="00CA31C5" w:rsidRDefault="00CA31C5" w:rsidP="00CA31C5">
      <w:pPr>
        <w:pStyle w:val="2"/>
        <w:jc w:val="center"/>
        <w:rPr>
          <w:rFonts w:ascii="宋体" w:eastAsia="宋体" w:hAnsi="宋体"/>
          <w:sz w:val="30"/>
        </w:rPr>
      </w:pPr>
      <w:bookmarkStart w:id="3" w:name="chapter_level1_2_5285"/>
      <w:r w:rsidRPr="00CA31C5">
        <w:rPr>
          <w:rFonts w:ascii="宋体" w:eastAsia="宋体" w:hAnsi="宋体" w:hint="eastAsia"/>
          <w:sz w:val="30"/>
        </w:rPr>
        <w:t>【重要提示】</w:t>
      </w:r>
      <w:bookmarkEnd w:id="3"/>
    </w:p>
    <w:p w:rsidR="00CA31C5" w:rsidRPr="00CA31C5" w:rsidRDefault="00B12EF7">
      <w:pPr>
        <w:pStyle w:val="a3"/>
        <w:spacing w:before="0" w:beforeAutospacing="0" w:after="0" w:afterAutospacing="0" w:line="360" w:lineRule="auto"/>
        <w:ind w:firstLine="420"/>
        <w:divId w:val="339085397"/>
        <w:rPr>
          <w:sz w:val="21"/>
          <w:szCs w:val="21"/>
        </w:rPr>
      </w:pPr>
      <w:bookmarkStart w:id="4" w:name="chapter_level1_2_5285_section_1"/>
      <w:bookmarkStart w:id="5" w:name="field_0_productfullname_1"/>
      <w:bookmarkEnd w:id="4"/>
      <w:r>
        <w:rPr>
          <w:rFonts w:hint="eastAsia"/>
          <w:sz w:val="21"/>
          <w:szCs w:val="21"/>
        </w:rPr>
        <w:t>博时现金收益证券投资基金</w:t>
      </w:r>
      <w:bookmarkEnd w:id="5"/>
      <w:r w:rsidR="00CA31C5" w:rsidRPr="00CA31C5">
        <w:rPr>
          <w:rFonts w:hint="eastAsia"/>
          <w:sz w:val="21"/>
          <w:szCs w:val="21"/>
        </w:rPr>
        <w:t>（以下简称“本基金”）经中国证券监督管理委员会于</w:t>
      </w:r>
      <w:bookmarkStart w:id="6" w:name="field_0_approveddate_1"/>
      <w:r>
        <w:rPr>
          <w:sz w:val="21"/>
          <w:szCs w:val="21"/>
        </w:rPr>
        <w:t>2003年12月05日</w:t>
      </w:r>
      <w:bookmarkEnd w:id="6"/>
      <w:r w:rsidR="00CA31C5" w:rsidRPr="00CA31C5">
        <w:rPr>
          <w:rFonts w:hint="eastAsia"/>
          <w:sz w:val="21"/>
          <w:szCs w:val="21"/>
        </w:rPr>
        <w:t>证监基金字</w:t>
      </w:r>
      <w:bookmarkStart w:id="7" w:name="field_0_lotnumber_1"/>
      <w:r>
        <w:rPr>
          <w:sz w:val="21"/>
          <w:szCs w:val="21"/>
        </w:rPr>
        <w:t>[2003]134</w:t>
      </w:r>
      <w:bookmarkEnd w:id="7"/>
      <w:r w:rsidR="00CA31C5" w:rsidRPr="00CA31C5">
        <w:rPr>
          <w:rFonts w:hint="eastAsia"/>
          <w:sz w:val="21"/>
          <w:szCs w:val="21"/>
        </w:rPr>
        <w:t>号文批准公开发行。本基金的基金合同于</w:t>
      </w:r>
      <w:bookmarkStart w:id="8" w:name="field_0_foundday_1"/>
      <w:r>
        <w:rPr>
          <w:sz w:val="21"/>
          <w:szCs w:val="21"/>
        </w:rPr>
        <w:t>2004年01月16日</w:t>
      </w:r>
      <w:bookmarkEnd w:id="8"/>
      <w:r w:rsidR="00CA31C5" w:rsidRPr="00CA31C5">
        <w:rPr>
          <w:rFonts w:hint="eastAsia"/>
          <w:sz w:val="21"/>
          <w:szCs w:val="21"/>
        </w:rPr>
        <w:t xml:space="preserve">正式生效。本基金为契约型开放式。 </w:t>
      </w:r>
    </w:p>
    <w:p w:rsidR="00CA31C5" w:rsidRPr="00CA31C5" w:rsidRDefault="00B12EF7">
      <w:pPr>
        <w:pStyle w:val="a3"/>
        <w:spacing w:before="0" w:beforeAutospacing="0" w:after="0" w:afterAutospacing="0" w:line="360" w:lineRule="auto"/>
        <w:ind w:firstLine="420"/>
        <w:divId w:val="339085397"/>
        <w:rPr>
          <w:sz w:val="21"/>
          <w:szCs w:val="21"/>
        </w:rPr>
      </w:pPr>
      <w:bookmarkStart w:id="9" w:name="field_0_managerorgfullname_1"/>
      <w:r>
        <w:rPr>
          <w:rFonts w:hint="eastAsia"/>
          <w:sz w:val="21"/>
          <w:szCs w:val="21"/>
        </w:rPr>
        <w:t>博时基金管理有限公司</w:t>
      </w:r>
      <w:bookmarkEnd w:id="9"/>
      <w:r w:rsidR="00CA31C5" w:rsidRPr="00CA31C5">
        <w:rPr>
          <w:rFonts w:hint="eastAsia"/>
          <w:sz w:val="21"/>
          <w:szCs w:val="21"/>
        </w:rPr>
        <w:t xml:space="preserve">（以下简称“本基金管理人”或“管理人”）保证招募说明书的内容真实、准确、完整。本招募说明书经中国证监会核准，但中国证监会对本基金募集的核准，并不表明其对本基金的价值和收益作出实质性判断或保证，也不表明投资于本基金没有风险。 </w:t>
      </w:r>
    </w:p>
    <w:p w:rsidR="00CA31C5" w:rsidRPr="00CA31C5" w:rsidRDefault="00CA31C5">
      <w:pPr>
        <w:pStyle w:val="a3"/>
        <w:spacing w:before="0" w:beforeAutospacing="0" w:after="0" w:afterAutospacing="0" w:line="360" w:lineRule="auto"/>
        <w:ind w:firstLine="420"/>
        <w:divId w:val="339085397"/>
        <w:rPr>
          <w:sz w:val="21"/>
          <w:szCs w:val="21"/>
        </w:rPr>
      </w:pPr>
      <w:r w:rsidRPr="00CA31C5">
        <w:rPr>
          <w:rFonts w:hint="eastAsia"/>
          <w:sz w:val="21"/>
          <w:szCs w:val="21"/>
        </w:rPr>
        <w:t xml:space="preserve">本基金主要投资于货币市场工具，对流动性要求较高，这种确保高流动性的投资策略有可能造成投资收益的减少，另一方面，由于大额赎回被迫减仓的个券，若市场流动性弱，变现冲击成本较大，会造成变现损失，降低资产净值。例如，为满足投资者的赎回需要，基金可能保留大量的现金，而现金的投资收益最低，从而造成基金当期收益下降等风险。 </w:t>
      </w:r>
    </w:p>
    <w:p w:rsidR="00CA31C5" w:rsidRPr="00CA31C5" w:rsidRDefault="00CA31C5">
      <w:pPr>
        <w:pStyle w:val="a3"/>
        <w:spacing w:before="0" w:beforeAutospacing="0" w:after="0" w:afterAutospacing="0" w:line="360" w:lineRule="auto"/>
        <w:ind w:firstLine="420"/>
        <w:divId w:val="339085397"/>
        <w:rPr>
          <w:sz w:val="21"/>
          <w:szCs w:val="21"/>
        </w:rPr>
      </w:pPr>
      <w:r w:rsidRPr="00CA31C5">
        <w:rPr>
          <w:rFonts w:hint="eastAsia"/>
          <w:sz w:val="21"/>
          <w:szCs w:val="21"/>
        </w:rPr>
        <w:lastRenderedPageBreak/>
        <w:t xml:space="preserve">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rsidR="00CA31C5" w:rsidRPr="00CA31C5" w:rsidRDefault="00CA31C5">
      <w:pPr>
        <w:pStyle w:val="a3"/>
        <w:spacing w:before="0" w:beforeAutospacing="0" w:after="0" w:afterAutospacing="0" w:line="360" w:lineRule="auto"/>
        <w:ind w:firstLine="420"/>
        <w:divId w:val="339085397"/>
        <w:rPr>
          <w:sz w:val="21"/>
          <w:szCs w:val="21"/>
        </w:rPr>
      </w:pPr>
      <w:r w:rsidRPr="00CA31C5">
        <w:rPr>
          <w:rFonts w:hint="eastAsia"/>
          <w:sz w:val="21"/>
          <w:szCs w:val="21"/>
        </w:rPr>
        <w:t xml:space="preserve">基金管理人依照恪尽职守、诚实信用、谨慎勤勉的原则管理和运用基金财产，但不保证基金一定盈利，也不保证最低收益。 </w:t>
      </w:r>
    </w:p>
    <w:p w:rsidR="00CA31C5" w:rsidRPr="00CA31C5" w:rsidRDefault="00CA31C5">
      <w:pPr>
        <w:pStyle w:val="a3"/>
        <w:spacing w:before="0" w:beforeAutospacing="0" w:after="0" w:afterAutospacing="0" w:line="360" w:lineRule="auto"/>
        <w:ind w:firstLine="420"/>
        <w:divId w:val="339085397"/>
        <w:rPr>
          <w:sz w:val="21"/>
          <w:szCs w:val="21"/>
        </w:rPr>
      </w:pPr>
      <w:r w:rsidRPr="00CA31C5">
        <w:rPr>
          <w:rFonts w:hint="eastAsia"/>
          <w:sz w:val="21"/>
          <w:szCs w:val="21"/>
        </w:rPr>
        <w:t xml:space="preserve">投资有风险，过往业绩并不代表将来业绩。基金管理人管理的其他基金的业绩并不构成新基金业绩表现的保证。 </w:t>
      </w:r>
    </w:p>
    <w:p w:rsidR="00CA31C5" w:rsidRPr="00CA31C5" w:rsidRDefault="00CA31C5">
      <w:pPr>
        <w:pStyle w:val="a3"/>
        <w:spacing w:before="0" w:beforeAutospacing="0" w:after="0" w:afterAutospacing="0" w:line="360" w:lineRule="auto"/>
        <w:ind w:firstLine="420"/>
        <w:divId w:val="339085397"/>
        <w:rPr>
          <w:sz w:val="21"/>
          <w:szCs w:val="21"/>
        </w:rPr>
      </w:pPr>
      <w:r w:rsidRPr="00CA31C5">
        <w:rPr>
          <w:rFonts w:hint="eastAsia"/>
          <w:sz w:val="21"/>
          <w:szCs w:val="21"/>
        </w:rPr>
        <w:t>投资者在申购本基金前应认真阅读本招募说明书</w:t>
      </w:r>
      <w:r w:rsidR="00492B50">
        <w:rPr>
          <w:rFonts w:hint="eastAsia"/>
          <w:sz w:val="21"/>
          <w:szCs w:val="21"/>
        </w:rPr>
        <w:t>、</w:t>
      </w:r>
      <w:r w:rsidR="00492B50" w:rsidRPr="00995485">
        <w:rPr>
          <w:rFonts w:hint="eastAsia"/>
          <w:sz w:val="21"/>
          <w:szCs w:val="21"/>
        </w:rPr>
        <w:t>基金产品资料概要</w:t>
      </w:r>
      <w:r w:rsidR="00492B50" w:rsidRPr="0055466F">
        <w:rPr>
          <w:rFonts w:hint="eastAsia"/>
          <w:sz w:val="21"/>
          <w:szCs w:val="21"/>
        </w:rPr>
        <w:t>等信息披露文件</w:t>
      </w:r>
      <w:r w:rsidRPr="00CA31C5">
        <w:rPr>
          <w:rFonts w:hint="eastAsia"/>
          <w:sz w:val="21"/>
          <w:szCs w:val="21"/>
        </w:rPr>
        <w:t xml:space="preserve">。 </w:t>
      </w:r>
    </w:p>
    <w:p w:rsidR="00CA31C5" w:rsidRPr="00CA31C5" w:rsidRDefault="00CA31C5">
      <w:pPr>
        <w:pStyle w:val="a3"/>
        <w:spacing w:before="0" w:beforeAutospacing="0" w:after="0" w:afterAutospacing="0" w:line="360" w:lineRule="auto"/>
        <w:ind w:firstLine="420"/>
        <w:divId w:val="339085397"/>
        <w:rPr>
          <w:sz w:val="21"/>
          <w:szCs w:val="21"/>
        </w:rPr>
      </w:pPr>
      <w:r w:rsidRPr="00CA31C5">
        <w:rPr>
          <w:rFonts w:hint="eastAsia"/>
          <w:sz w:val="21"/>
          <w:szCs w:val="21"/>
        </w:rPr>
        <w:t>基金招募说明书自基金合同生效日起，每6个月更新一次，并于每6个月结束之日后的</w:t>
      </w:r>
      <w:bookmarkStart w:id="10" w:name="chapter_level1_2_5285_section_1_end"/>
      <w:bookmarkEnd w:id="10"/>
      <w:r w:rsidRPr="00CA31C5">
        <w:rPr>
          <w:rFonts w:hint="eastAsia"/>
          <w:sz w:val="21"/>
          <w:szCs w:val="21"/>
        </w:rPr>
        <w:t xml:space="preserve">45日内公告，更新内容截至每6个月的最后1日。 </w:t>
      </w:r>
    </w:p>
    <w:p w:rsidR="00CA31C5" w:rsidRDefault="00CA31C5">
      <w:pPr>
        <w:pStyle w:val="a3"/>
        <w:spacing w:before="0" w:beforeAutospacing="0" w:after="0" w:afterAutospacing="0" w:line="360" w:lineRule="auto"/>
        <w:ind w:firstLine="420"/>
        <w:divId w:val="792097450"/>
        <w:rPr>
          <w:sz w:val="21"/>
          <w:szCs w:val="21"/>
        </w:rPr>
      </w:pPr>
      <w:bookmarkStart w:id="11" w:name="chapter_level1_2_5285_section_2"/>
      <w:bookmarkEnd w:id="11"/>
      <w:r w:rsidRPr="00CA31C5">
        <w:rPr>
          <w:rFonts w:hint="eastAsia"/>
          <w:sz w:val="21"/>
          <w:szCs w:val="21"/>
        </w:rPr>
        <w:t>本招募说明书（更新）按照本基金管理人于2019年11月29日发布的《博时基金管理有限公司关于博时现金收益证券投资基金增加基金份额类别并修改基金契约和托管协议的公告》进行更新，所载其他内容截止日为</w:t>
      </w:r>
      <w:bookmarkStart w:id="12" w:name="field_0_infoendday_1"/>
      <w:r w:rsidR="00B12EF7">
        <w:rPr>
          <w:sz w:val="21"/>
          <w:szCs w:val="21"/>
        </w:rPr>
        <w:t>2019年11月25日</w:t>
      </w:r>
      <w:bookmarkEnd w:id="12"/>
      <w:r w:rsidRPr="00CA31C5">
        <w:rPr>
          <w:rFonts w:hint="eastAsia"/>
          <w:sz w:val="21"/>
          <w:szCs w:val="21"/>
        </w:rPr>
        <w:t>，有关财务数据和净值表现截止日为</w:t>
      </w:r>
      <w:bookmarkStart w:id="13" w:name="field_0_financeendday_1"/>
      <w:r w:rsidR="00B12EF7">
        <w:rPr>
          <w:sz w:val="21"/>
          <w:szCs w:val="21"/>
        </w:rPr>
        <w:t>2019年09月30日</w:t>
      </w:r>
      <w:bookmarkEnd w:id="13"/>
      <w:r w:rsidRPr="00CA31C5">
        <w:rPr>
          <w:rFonts w:hint="eastAsia"/>
          <w:sz w:val="21"/>
          <w:szCs w:val="21"/>
        </w:rPr>
        <w:t xml:space="preserve">(财务数据未经审计)。 </w:t>
      </w:r>
    </w:p>
    <w:p w:rsidR="00492B50" w:rsidRPr="00CA31C5" w:rsidRDefault="00492B50">
      <w:pPr>
        <w:pStyle w:val="a3"/>
        <w:spacing w:before="0" w:beforeAutospacing="0" w:after="0" w:afterAutospacing="0" w:line="360" w:lineRule="auto"/>
        <w:ind w:firstLine="420"/>
        <w:divId w:val="792097450"/>
        <w:rPr>
          <w:sz w:val="21"/>
          <w:szCs w:val="21"/>
        </w:rPr>
      </w:pPr>
      <w:r>
        <w:rPr>
          <w:rFonts w:hint="eastAsia"/>
          <w:sz w:val="21"/>
          <w:szCs w:val="21"/>
        </w:rPr>
        <w:t>本招募说明书</w:t>
      </w:r>
      <w:r w:rsidRPr="005F45E8">
        <w:rPr>
          <w:rFonts w:hint="eastAsia"/>
          <w:sz w:val="21"/>
          <w:szCs w:val="21"/>
        </w:rPr>
        <w:t>约定的基金产品资料概要编制、披露与更新的要求，将不晚于2020年9月1日起执行。</w:t>
      </w:r>
    </w:p>
    <w:p w:rsidR="00CA31C5" w:rsidRPr="00CA31C5" w:rsidRDefault="00CA31C5">
      <w:pPr>
        <w:pStyle w:val="a3"/>
        <w:spacing w:before="0" w:beforeAutospacing="0" w:after="0" w:afterAutospacing="0" w:line="360" w:lineRule="auto"/>
        <w:ind w:firstLine="420"/>
        <w:divId w:val="792097450"/>
        <w:rPr>
          <w:sz w:val="21"/>
          <w:szCs w:val="21"/>
        </w:rPr>
      </w:pPr>
      <w:r w:rsidRPr="00CA31C5">
        <w:rPr>
          <w:rFonts w:hint="eastAsia"/>
          <w:sz w:val="21"/>
          <w:szCs w:val="21"/>
        </w:rPr>
        <w:t>根据基金管理人2014年5月29日发布的《</w:t>
      </w:r>
      <w:bookmarkStart w:id="14" w:name="field_0_managerorgfullname_2"/>
      <w:r w:rsidR="00B12EF7">
        <w:rPr>
          <w:rFonts w:hint="eastAsia"/>
          <w:sz w:val="21"/>
          <w:szCs w:val="21"/>
        </w:rPr>
        <w:t>博时基金管理有限公司</w:t>
      </w:r>
      <w:bookmarkEnd w:id="14"/>
      <w:r w:rsidRPr="00CA31C5">
        <w:rPr>
          <w:rFonts w:hint="eastAsia"/>
          <w:sz w:val="21"/>
          <w:szCs w:val="21"/>
        </w:rPr>
        <w:t>关于</w:t>
      </w:r>
      <w:bookmarkStart w:id="15" w:name="field_0_productfullname_2"/>
      <w:r w:rsidR="00B12EF7">
        <w:rPr>
          <w:rFonts w:hint="eastAsia"/>
          <w:sz w:val="21"/>
          <w:szCs w:val="21"/>
        </w:rPr>
        <w:t>博时现金收益证券投资基金</w:t>
      </w:r>
      <w:bookmarkEnd w:id="15"/>
      <w:r w:rsidRPr="00CA31C5">
        <w:rPr>
          <w:rFonts w:hint="eastAsia"/>
          <w:sz w:val="21"/>
          <w:szCs w:val="21"/>
        </w:rPr>
        <w:t>实施基金份额分类以及调整收益结转方式的公告》，</w:t>
      </w:r>
      <w:bookmarkStart w:id="16" w:name="field_0_productfullname_3"/>
      <w:r w:rsidR="00B12EF7">
        <w:rPr>
          <w:rFonts w:hint="eastAsia"/>
          <w:sz w:val="21"/>
          <w:szCs w:val="21"/>
        </w:rPr>
        <w:t>博时现金收益证券投资基金</w:t>
      </w:r>
      <w:bookmarkEnd w:id="16"/>
      <w:r w:rsidRPr="00CA31C5">
        <w:rPr>
          <w:rFonts w:hint="eastAsia"/>
          <w:sz w:val="21"/>
          <w:szCs w:val="21"/>
        </w:rPr>
        <w:t>自2014年6月</w:t>
      </w:r>
      <w:bookmarkStart w:id="17" w:name="chapter_level1_2_5285_section_2_end"/>
      <w:bookmarkEnd w:id="17"/>
      <w:r w:rsidRPr="00CA31C5">
        <w:rPr>
          <w:rFonts w:hint="eastAsia"/>
          <w:sz w:val="21"/>
          <w:szCs w:val="21"/>
        </w:rPr>
        <w:t xml:space="preserve">3日实施基金份额分类以及调整收益结转方式,具体内容请查阅指定报刊上的各项相关公告。 </w:t>
      </w:r>
    </w:p>
    <w:p w:rsidR="00CA31C5" w:rsidRPr="00CA31C5" w:rsidRDefault="00CA31C5" w:rsidP="00CA31C5">
      <w:pPr>
        <w:pStyle w:val="2"/>
        <w:jc w:val="center"/>
        <w:rPr>
          <w:rFonts w:ascii="宋体" w:eastAsia="宋体" w:hAnsi="宋体"/>
          <w:sz w:val="30"/>
        </w:rPr>
      </w:pPr>
      <w:bookmarkStart w:id="18" w:name="chapter_level1_3_5286"/>
      <w:r w:rsidRPr="00CA31C5">
        <w:rPr>
          <w:rFonts w:ascii="宋体" w:eastAsia="宋体" w:hAnsi="宋体" w:hint="eastAsia"/>
          <w:sz w:val="30"/>
        </w:rPr>
        <w:t>一、基金管理人</w:t>
      </w:r>
      <w:bookmarkEnd w:id="18"/>
    </w:p>
    <w:p w:rsidR="00CA31C5" w:rsidRPr="00CA31C5" w:rsidRDefault="00CA31C5">
      <w:pPr>
        <w:pStyle w:val="a3"/>
        <w:spacing w:before="0" w:beforeAutospacing="0" w:after="0" w:afterAutospacing="0" w:line="360" w:lineRule="auto"/>
        <w:ind w:firstLine="420"/>
        <w:divId w:val="771320913"/>
        <w:rPr>
          <w:sz w:val="21"/>
          <w:szCs w:val="21"/>
        </w:rPr>
      </w:pPr>
      <w:bookmarkStart w:id="19" w:name="chapter_level1_3_5286_section_1"/>
      <w:bookmarkEnd w:id="19"/>
      <w:r w:rsidRPr="00CA31C5">
        <w:rPr>
          <w:rStyle w:val="a4"/>
          <w:rFonts w:hint="eastAsia"/>
          <w:sz w:val="21"/>
          <w:szCs w:val="21"/>
        </w:rPr>
        <w:t>一、基金管理人概况</w:t>
      </w:r>
    </w:p>
    <w:p w:rsidR="00CA31C5" w:rsidRPr="00CA31C5" w:rsidRDefault="00CA31C5">
      <w:pPr>
        <w:pStyle w:val="a3"/>
        <w:spacing w:before="0" w:beforeAutospacing="0" w:after="0" w:afterAutospacing="0" w:line="360" w:lineRule="auto"/>
        <w:ind w:firstLine="420"/>
        <w:divId w:val="771320913"/>
        <w:rPr>
          <w:sz w:val="21"/>
          <w:szCs w:val="21"/>
        </w:rPr>
      </w:pPr>
      <w:bookmarkStart w:id="20" w:name="field_0_managercompanyinfo_1_start"/>
      <w:bookmarkEnd w:id="20"/>
      <w:r w:rsidRPr="00CA31C5">
        <w:rPr>
          <w:rFonts w:hint="eastAsia"/>
          <w:sz w:val="21"/>
          <w:szCs w:val="21"/>
        </w:rPr>
        <w:t xml:space="preserve">名称：博时基金管理有限公司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住所：深圳市福田区莲花街道福新社区益田路5999号基金大厦21层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办公地址：广东省深圳市福田区益田路5999号基金大厦21层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法定代表人：张光华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成立时间：1998年7月13日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注册资本：2.5亿元人民币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lastRenderedPageBreak/>
        <w:t xml:space="preserve">存续期间：持续经营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联系人：韩强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联系电话：（0755）83169999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公司设立了投资决策委员会。投资决策委员会负责指导基金资产的运作、确定基本的投资策略和投资组合的原则。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公募基金组、专户组、指数与创新组、国际组和研究组，分别负责各类固定收益资产的研究和投资工作。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截止到2019年9月30日，公司总人数为593人，其中研究员和基金经理超过90%拥有硕士及以上学位。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21" w:name="field_0_managercompanyinfo_1_end"/>
      <w:bookmarkEnd w:id="21"/>
    </w:p>
    <w:p w:rsidR="00CA31C5" w:rsidRPr="00CA31C5" w:rsidRDefault="00CA31C5">
      <w:pPr>
        <w:pStyle w:val="a3"/>
        <w:spacing w:before="0" w:beforeAutospacing="0" w:after="0" w:afterAutospacing="0" w:line="360" w:lineRule="auto"/>
        <w:ind w:firstLine="420"/>
        <w:divId w:val="771320913"/>
        <w:rPr>
          <w:sz w:val="21"/>
          <w:szCs w:val="21"/>
        </w:rPr>
      </w:pPr>
      <w:r w:rsidRPr="00CA31C5">
        <w:rPr>
          <w:rStyle w:val="a4"/>
          <w:rFonts w:hint="eastAsia"/>
          <w:sz w:val="21"/>
          <w:szCs w:val="21"/>
        </w:rPr>
        <w:t>二、主要成员情况</w:t>
      </w:r>
    </w:p>
    <w:p w:rsidR="00CA31C5" w:rsidRPr="00CA31C5" w:rsidRDefault="00CA31C5">
      <w:pPr>
        <w:pStyle w:val="a3"/>
        <w:spacing w:before="0" w:beforeAutospacing="0" w:after="0" w:afterAutospacing="0" w:line="360" w:lineRule="auto"/>
        <w:ind w:firstLine="420"/>
        <w:divId w:val="771320913"/>
        <w:rPr>
          <w:sz w:val="21"/>
          <w:szCs w:val="21"/>
        </w:rPr>
      </w:pPr>
      <w:bookmarkStart w:id="22" w:name="field_0_managerpersoninfo_1_start"/>
      <w:bookmarkEnd w:id="22"/>
      <w:r w:rsidRPr="00CA31C5">
        <w:rPr>
          <w:rFonts w:hint="eastAsia"/>
          <w:sz w:val="21"/>
          <w:szCs w:val="21"/>
        </w:rPr>
        <w:t xml:space="preserve">1、基金管理人董事会成员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月及2015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年1月至2018年8月任招商局资本投资有限责任公司监事；自2015年11月至2018年8月任招商局创新投资管理有限公司董事；自2015年11月至2017年4月任深圳招商启航互联网投资管理有限公司董事长；自2013年5月至2015年8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2、基金管理人监事会成员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3、高级管理人员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张光华先生，简历同上。</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江向阳先生，简历同上。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CA31C5" w:rsidRPr="00CA31C5" w:rsidRDefault="00CA31C5">
      <w:pPr>
        <w:pStyle w:val="a3"/>
        <w:spacing w:before="0" w:beforeAutospacing="0" w:after="0" w:afterAutospacing="0" w:line="360" w:lineRule="auto"/>
        <w:ind w:firstLine="420"/>
        <w:divId w:val="771320913"/>
        <w:rPr>
          <w:sz w:val="21"/>
          <w:szCs w:val="21"/>
        </w:rPr>
      </w:pPr>
      <w:r w:rsidRPr="00CA31C5">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23" w:name="chapter_level1_3_5286_section_1_end"/>
      <w:bookmarkEnd w:id="23"/>
      <w:r w:rsidRPr="00CA31C5">
        <w:rPr>
          <w:rFonts w:hint="eastAsia"/>
          <w:sz w:val="21"/>
          <w:szCs w:val="21"/>
        </w:rPr>
        <w:t>博时基金（国际）有限公司董事、博时资本管理有限公司副董事长。</w:t>
      </w:r>
      <w:bookmarkStart w:id="24" w:name="field_0_managerpersoninfo_1_end"/>
      <w:bookmarkEnd w:id="24"/>
    </w:p>
    <w:p w:rsidR="00CA31C5" w:rsidRPr="00CA31C5" w:rsidRDefault="00CA31C5">
      <w:pPr>
        <w:pStyle w:val="a3"/>
        <w:spacing w:before="0" w:beforeAutospacing="0" w:after="0" w:afterAutospacing="0" w:line="360" w:lineRule="auto"/>
        <w:ind w:firstLine="420"/>
        <w:divId w:val="1848593450"/>
        <w:rPr>
          <w:sz w:val="21"/>
          <w:szCs w:val="21"/>
        </w:rPr>
      </w:pPr>
      <w:bookmarkStart w:id="25" w:name="chapter_level1_3_5286_section_2"/>
      <w:bookmarkEnd w:id="25"/>
      <w:r w:rsidRPr="00CA31C5">
        <w:rPr>
          <w:rFonts w:hint="eastAsia"/>
          <w:sz w:val="21"/>
          <w:szCs w:val="21"/>
        </w:rPr>
        <w:t xml:space="preserve">4、本基金基金经理 </w:t>
      </w:r>
    </w:p>
    <w:p w:rsidR="00CA31C5" w:rsidRPr="00CA31C5" w:rsidRDefault="00CA31C5">
      <w:pPr>
        <w:pStyle w:val="a3"/>
        <w:spacing w:before="0" w:beforeAutospacing="0" w:after="0" w:afterAutospacing="0" w:line="360" w:lineRule="auto"/>
        <w:ind w:firstLine="420"/>
        <w:divId w:val="1848593450"/>
        <w:rPr>
          <w:sz w:val="21"/>
          <w:szCs w:val="21"/>
        </w:rPr>
      </w:pPr>
      <w:bookmarkStart w:id="26" w:name="field_0_fundmanagerresume_1_start"/>
      <w:bookmarkEnd w:id="26"/>
      <w:r w:rsidRPr="00CA31C5">
        <w:rPr>
          <w:rFonts w:hint="eastAsia"/>
          <w:sz w:val="21"/>
          <w:szCs w:val="21"/>
        </w:rPr>
        <w:t>魏桢女士，硕士。2004年起在厦门市商业银行任债券交易组主管。2008年加入博时基金管理有限公司。历任债券交易员、固定收益研究员、博时理财30天债券型证券投资基金(2013年1月28日-2015年9月11日)、博时岁岁增利一年定期开放债券型证券投资基金(2013年6月26日-2016年4月25日)、博时月月薪定期支付债券型证券投资基金(2013年7月25日-2016年4月25日)、博时双月薪定期支付债券型证券投资基金(2013年10月22日-2016年4月25日)、博时天天增利货币市场基金(2014年8月25日-2017年4月26日)、博时保证金实时交易型货币市场基金(2015年6月8日-2017年4月26日)、博时安盈债券型证券投资基金(2015年5月22日-2017年5月31日)、博时产业债纯债债券型证券投资基金(2016年5月25日-2017年5月31日)、博时安荣18个月定期开放债券型证券投资基金(2015年11月24日-2017年6月15日)、博时聚享纯债债券型证券投资基金(2016年12月19日-2017年10月27日)、博时安仁一年定期开放债券型证券投资基金(2016年6月24日-2017年11月8日)、博时裕鹏纯债债券型证券投资基金(2016年12月22日-2017年12月29日)、博时安润18个月定期开放债券型证券投资基金(2016年5月20日-2018年1月12日)、博时安恒18个月定期开放债券型证券投资基金(2016年9月22日-2018年4月2日)、博时安丰18个月定期开放债券型证券投资基金（LOF）(2013年8月22日-2018年6月21日)的基金经理、固定收益总部现金管理组投资副总监、博时现金宝货币市场基金(2014年9月18日-2019年2月25日)、博时外服货币市场基金(2015年6月19日-2019年2月25日)、博时合利货币市场基金(2016年8月3日-2019年2月25日)、博时合鑫货币市场基金(2016年10月12日-2019年2月25日)、博时合晶货币市场基金(2017年8月2日-2019年2月25日)、博时兴盛货币市场基金(2017年12月29日-2019年2月25日)、博时月月盈短期理财债券型证券投资基金(2014年9月22日-2019年3月4日)、博时裕创纯债债券型证券投资基金(2016年5月13日-2019年3月4日)、博时裕盛纯债债券型证券投资基金(2016年5月20日-2019年3月4日)、博时丰庆纯债债券型证券投资基金(2017年8月23日-2019年3月4日)、博时安弘一年定期开放债券型证券投资基金(2016年11月15日-2019年11月12日)的基金经理。现任固定收益总部现金管理组负责人兼博时现金收益证券投资基金(2015年5月22日—至今)、博时合惠货币市场基金(2017年5月31日—至今)、博时安弘一年定期开放债券型发起式证券投资基金(2019年11月12日—至今)的基金经理。</w:t>
      </w:r>
      <w:bookmarkStart w:id="27" w:name="field_0_fundmanagerresume_1_end"/>
      <w:bookmarkEnd w:id="27"/>
    </w:p>
    <w:p w:rsidR="00CA31C5" w:rsidRPr="00CA31C5" w:rsidRDefault="00CA31C5">
      <w:pPr>
        <w:pStyle w:val="a3"/>
        <w:spacing w:before="0" w:beforeAutospacing="0" w:after="0" w:afterAutospacing="0" w:line="360" w:lineRule="auto"/>
        <w:ind w:firstLine="420"/>
        <w:divId w:val="1848593450"/>
        <w:rPr>
          <w:sz w:val="21"/>
          <w:szCs w:val="21"/>
        </w:rPr>
      </w:pPr>
      <w:bookmarkStart w:id="28" w:name="field_0_fundmanagershis_1_start"/>
      <w:bookmarkEnd w:id="28"/>
      <w:r w:rsidRPr="00CA31C5">
        <w:rPr>
          <w:rFonts w:hint="eastAsia"/>
          <w:sz w:val="21"/>
          <w:szCs w:val="21"/>
        </w:rPr>
        <w:t>本基金历任基金经理：芮颖（2004年1月16日-2006年7月1日）、张勇（2006年7月1日-2015年5月22日）、陈凯杨（2015年5月22日-2019年2月25</w:t>
      </w:r>
      <w:bookmarkStart w:id="29" w:name="chapter_level1_3_5286_section_2_end"/>
      <w:bookmarkEnd w:id="29"/>
      <w:r w:rsidRPr="00CA31C5">
        <w:rPr>
          <w:rFonts w:hint="eastAsia"/>
          <w:sz w:val="21"/>
          <w:szCs w:val="21"/>
        </w:rPr>
        <w:t>日）。</w:t>
      </w:r>
      <w:bookmarkStart w:id="30" w:name="field_0_fundmanagershis_1_end"/>
      <w:bookmarkEnd w:id="30"/>
    </w:p>
    <w:p w:rsidR="00CA31C5" w:rsidRPr="00CA31C5" w:rsidRDefault="00CA31C5">
      <w:pPr>
        <w:pStyle w:val="a3"/>
        <w:spacing w:before="0" w:beforeAutospacing="0" w:after="0" w:afterAutospacing="0" w:line="360" w:lineRule="auto"/>
        <w:ind w:firstLine="420"/>
        <w:divId w:val="848526065"/>
        <w:rPr>
          <w:sz w:val="21"/>
          <w:szCs w:val="21"/>
        </w:rPr>
      </w:pPr>
      <w:bookmarkStart w:id="31" w:name="chapter_level1_3_5286_section_3"/>
      <w:bookmarkStart w:id="32" w:name="field_0_managerpersoninfo2_1_start"/>
      <w:bookmarkEnd w:id="31"/>
      <w:bookmarkEnd w:id="32"/>
      <w:r w:rsidRPr="00CA31C5">
        <w:rPr>
          <w:rFonts w:hint="eastAsia"/>
          <w:sz w:val="21"/>
          <w:szCs w:val="21"/>
        </w:rPr>
        <w:t xml:space="preserve">5、投资决策委员会成员 </w:t>
      </w:r>
    </w:p>
    <w:p w:rsidR="00CA31C5" w:rsidRPr="00CA31C5" w:rsidRDefault="00CA31C5">
      <w:pPr>
        <w:pStyle w:val="a3"/>
        <w:spacing w:before="0" w:beforeAutospacing="0" w:after="0" w:afterAutospacing="0" w:line="360" w:lineRule="auto"/>
        <w:ind w:firstLine="420"/>
        <w:divId w:val="848526065"/>
        <w:rPr>
          <w:sz w:val="21"/>
          <w:szCs w:val="21"/>
        </w:rPr>
      </w:pPr>
      <w:r w:rsidRPr="00CA31C5">
        <w:rPr>
          <w:rFonts w:hint="eastAsia"/>
          <w:sz w:val="21"/>
          <w:szCs w:val="21"/>
        </w:rPr>
        <w:t xml:space="preserve">委员：江向阳、邵凯、黄健斌、李权胜、张龙、魏凤春、欧阳凡、王俊、过钧、黄瑞庆 </w:t>
      </w:r>
    </w:p>
    <w:p w:rsidR="00CA31C5" w:rsidRPr="00CA31C5" w:rsidRDefault="00CA31C5">
      <w:pPr>
        <w:pStyle w:val="a3"/>
        <w:spacing w:before="0" w:beforeAutospacing="0" w:after="0" w:afterAutospacing="0" w:line="360" w:lineRule="auto"/>
        <w:ind w:firstLine="420"/>
        <w:divId w:val="848526065"/>
        <w:rPr>
          <w:sz w:val="21"/>
          <w:szCs w:val="21"/>
        </w:rPr>
      </w:pPr>
      <w:r w:rsidRPr="00CA31C5">
        <w:rPr>
          <w:rFonts w:hint="eastAsia"/>
          <w:sz w:val="21"/>
          <w:szCs w:val="21"/>
        </w:rPr>
        <w:t xml:space="preserve">江向阳先生，简历同上。 </w:t>
      </w:r>
    </w:p>
    <w:p w:rsidR="00CA31C5" w:rsidRPr="00CA31C5" w:rsidRDefault="00CA31C5">
      <w:pPr>
        <w:pStyle w:val="a3"/>
        <w:spacing w:before="0" w:beforeAutospacing="0" w:after="0" w:afterAutospacing="0" w:line="360" w:lineRule="auto"/>
        <w:ind w:firstLine="420"/>
        <w:divId w:val="848526065"/>
        <w:rPr>
          <w:sz w:val="21"/>
          <w:szCs w:val="21"/>
        </w:rPr>
      </w:pPr>
      <w:r w:rsidRPr="00CA31C5">
        <w:rPr>
          <w:rFonts w:hint="eastAsia"/>
          <w:sz w:val="21"/>
          <w:szCs w:val="21"/>
        </w:rPr>
        <w:t xml:space="preserve">邵凯先生，简历同上。 </w:t>
      </w:r>
    </w:p>
    <w:p w:rsidR="00CA31C5" w:rsidRPr="00CA31C5" w:rsidRDefault="00CA31C5">
      <w:pPr>
        <w:pStyle w:val="a3"/>
        <w:spacing w:before="0" w:beforeAutospacing="0" w:after="0" w:afterAutospacing="0" w:line="360" w:lineRule="auto"/>
        <w:ind w:firstLine="420"/>
        <w:divId w:val="848526065"/>
        <w:rPr>
          <w:sz w:val="21"/>
          <w:szCs w:val="21"/>
        </w:rPr>
      </w:pPr>
      <w:r w:rsidRPr="00CA31C5">
        <w:rPr>
          <w:rFonts w:hint="eastAsia"/>
          <w:sz w:val="21"/>
          <w:szCs w:val="21"/>
        </w:rPr>
        <w:t xml:space="preserve">黄健斌先生，简历同上。 </w:t>
      </w:r>
    </w:p>
    <w:p w:rsidR="00CA31C5" w:rsidRPr="00CA31C5" w:rsidRDefault="00CA31C5">
      <w:pPr>
        <w:pStyle w:val="a3"/>
        <w:spacing w:before="0" w:beforeAutospacing="0" w:after="0" w:afterAutospacing="0" w:line="360" w:lineRule="auto"/>
        <w:ind w:firstLine="420"/>
        <w:divId w:val="848526065"/>
        <w:rPr>
          <w:sz w:val="21"/>
          <w:szCs w:val="21"/>
        </w:rPr>
      </w:pPr>
      <w:r w:rsidRPr="00CA31C5">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CA31C5" w:rsidRPr="00CA31C5" w:rsidRDefault="00CA31C5">
      <w:pPr>
        <w:pStyle w:val="a3"/>
        <w:spacing w:before="0" w:beforeAutospacing="0" w:after="0" w:afterAutospacing="0" w:line="360" w:lineRule="auto"/>
        <w:ind w:firstLine="420"/>
        <w:divId w:val="848526065"/>
        <w:rPr>
          <w:sz w:val="21"/>
          <w:szCs w:val="21"/>
        </w:rPr>
      </w:pPr>
      <w:r w:rsidRPr="00CA31C5">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CA31C5" w:rsidRPr="00CA31C5" w:rsidRDefault="00CA31C5">
      <w:pPr>
        <w:pStyle w:val="a3"/>
        <w:spacing w:before="0" w:beforeAutospacing="0" w:after="0" w:afterAutospacing="0" w:line="360" w:lineRule="auto"/>
        <w:ind w:firstLine="420"/>
        <w:divId w:val="848526065"/>
        <w:rPr>
          <w:sz w:val="21"/>
          <w:szCs w:val="21"/>
        </w:rPr>
      </w:pPr>
      <w:r w:rsidRPr="00CA31C5">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p>
    <w:p w:rsidR="00CA31C5" w:rsidRPr="00CA31C5" w:rsidRDefault="00CA31C5">
      <w:pPr>
        <w:pStyle w:val="a3"/>
        <w:spacing w:before="0" w:beforeAutospacing="0" w:after="0" w:afterAutospacing="0" w:line="360" w:lineRule="auto"/>
        <w:ind w:firstLine="420"/>
        <w:divId w:val="848526065"/>
        <w:rPr>
          <w:sz w:val="21"/>
          <w:szCs w:val="21"/>
        </w:rPr>
      </w:pPr>
      <w:r w:rsidRPr="00CA31C5">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p>
    <w:p w:rsidR="00CA31C5" w:rsidRPr="00CA31C5" w:rsidRDefault="00CA31C5">
      <w:pPr>
        <w:pStyle w:val="a3"/>
        <w:spacing w:before="0" w:beforeAutospacing="0" w:after="0" w:afterAutospacing="0" w:line="360" w:lineRule="auto"/>
        <w:ind w:firstLine="420"/>
        <w:divId w:val="848526065"/>
        <w:rPr>
          <w:sz w:val="21"/>
          <w:szCs w:val="21"/>
        </w:rPr>
      </w:pPr>
      <w:r w:rsidRPr="00CA31C5">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p>
    <w:p w:rsidR="00CA31C5" w:rsidRPr="00CA31C5" w:rsidRDefault="00CA31C5">
      <w:pPr>
        <w:pStyle w:val="a3"/>
        <w:spacing w:before="0" w:beforeAutospacing="0" w:after="0" w:afterAutospacing="0" w:line="360" w:lineRule="auto"/>
        <w:ind w:firstLine="420"/>
        <w:divId w:val="848526065"/>
        <w:rPr>
          <w:sz w:val="21"/>
          <w:szCs w:val="21"/>
        </w:rPr>
      </w:pPr>
      <w:r w:rsidRPr="00CA31C5">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p>
    <w:p w:rsidR="00CA31C5" w:rsidRPr="00CA31C5" w:rsidRDefault="00CA31C5">
      <w:pPr>
        <w:divId w:val="848526065"/>
        <w:rPr>
          <w:rFonts w:ascii="宋体" w:eastAsia="宋体" w:hAnsi="宋体"/>
          <w:szCs w:val="24"/>
        </w:rPr>
      </w:pPr>
      <w:r w:rsidRPr="00CA31C5">
        <w:rPr>
          <w:rFonts w:ascii="宋体" w:eastAsia="宋体" w:hAnsi="宋体"/>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CA31C5" w:rsidRPr="00CA31C5" w:rsidRDefault="00CA31C5">
      <w:pPr>
        <w:pStyle w:val="a3"/>
        <w:spacing w:before="0" w:beforeAutospacing="0" w:after="0" w:afterAutospacing="0" w:line="360" w:lineRule="auto"/>
        <w:ind w:firstLine="420"/>
        <w:divId w:val="848526065"/>
        <w:rPr>
          <w:sz w:val="21"/>
          <w:szCs w:val="21"/>
        </w:rPr>
      </w:pPr>
      <w:bookmarkStart w:id="33" w:name="chapter_level1_3_5286_section_3_end"/>
      <w:bookmarkEnd w:id="33"/>
      <w:r w:rsidRPr="00CA31C5">
        <w:rPr>
          <w:rFonts w:hint="eastAsia"/>
          <w:sz w:val="21"/>
          <w:szCs w:val="21"/>
        </w:rPr>
        <w:t xml:space="preserve">6、上述人员之间均不存在近亲属关系。 </w:t>
      </w:r>
      <w:bookmarkStart w:id="34" w:name="field_0_managerpersoninfo2_1_end"/>
      <w:bookmarkEnd w:id="34"/>
    </w:p>
    <w:p w:rsidR="00CA31C5" w:rsidRPr="00CA31C5" w:rsidRDefault="00CA31C5" w:rsidP="00CA31C5">
      <w:pPr>
        <w:pStyle w:val="2"/>
        <w:jc w:val="center"/>
        <w:rPr>
          <w:rFonts w:ascii="宋体" w:eastAsia="宋体" w:hAnsi="宋体"/>
          <w:sz w:val="30"/>
        </w:rPr>
      </w:pPr>
      <w:bookmarkStart w:id="35" w:name="chapter_level1_4_5287"/>
      <w:r w:rsidRPr="00CA31C5">
        <w:rPr>
          <w:rFonts w:ascii="宋体" w:eastAsia="宋体" w:hAnsi="宋体" w:hint="eastAsia"/>
          <w:sz w:val="30"/>
        </w:rPr>
        <w:t>二、基金托管人</w:t>
      </w:r>
      <w:bookmarkEnd w:id="35"/>
    </w:p>
    <w:p w:rsidR="00CA31C5" w:rsidRPr="00CA31C5" w:rsidRDefault="00CA31C5">
      <w:pPr>
        <w:pStyle w:val="a3"/>
        <w:spacing w:before="0" w:beforeAutospacing="0" w:after="0" w:afterAutospacing="0" w:line="360" w:lineRule="auto"/>
        <w:ind w:firstLine="420"/>
        <w:divId w:val="1792168425"/>
        <w:rPr>
          <w:sz w:val="21"/>
          <w:szCs w:val="21"/>
        </w:rPr>
      </w:pPr>
      <w:bookmarkStart w:id="36" w:name="chapter_level1_4_5287_section_1"/>
      <w:bookmarkStart w:id="37" w:name="field_0_trustcompanyinfo_1_start"/>
      <w:bookmarkEnd w:id="36"/>
      <w:bookmarkEnd w:id="37"/>
      <w:r w:rsidRPr="00CA31C5">
        <w:rPr>
          <w:rFonts w:hint="eastAsia"/>
          <w:sz w:val="21"/>
          <w:szCs w:val="21"/>
        </w:rPr>
        <w:t xml:space="preserve">一、基金托管人基本情况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（一）基金托管人概况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公司法定中文名称：交通银行股份有限公司（简称：交通银行）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公司法定英文名称：BANKOFCOMMUNICATIONSCO.,LTD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法定代表人/负责人：任德奇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住所：中国（上海）自由贸易试验区银城中路188号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办公地址：上海市长宁区仙霞路18号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邮政编码：200336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注册时间：1987年3月30日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注册资本：742.63亿元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基金托管资格批文及文号：中国证监会证监基字[1998]25号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联系人：陆志俊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电话：95559 </w:t>
      </w:r>
    </w:p>
    <w:p w:rsidR="00CA31C5" w:rsidRPr="00CA31C5" w:rsidRDefault="00534967">
      <w:pPr>
        <w:pStyle w:val="a3"/>
        <w:spacing w:before="0" w:beforeAutospacing="0" w:after="0" w:afterAutospacing="0" w:line="360" w:lineRule="auto"/>
        <w:ind w:firstLine="420"/>
        <w:divId w:val="1792168425"/>
        <w:rPr>
          <w:sz w:val="21"/>
          <w:szCs w:val="21"/>
        </w:rPr>
      </w:pPr>
      <w:hyperlink r:id="rId6" w:tgtFrame="_blank" w:history="1">
        <w:r w:rsidR="00CA31C5" w:rsidRPr="00CA31C5">
          <w:rPr>
            <w:rStyle w:val="a5"/>
            <w:rFonts w:hint="eastAsia"/>
            <w:sz w:val="21"/>
            <w:szCs w:val="21"/>
          </w:rPr>
          <w:t>交通银行</w:t>
        </w:r>
      </w:hyperlink>
      <w:r w:rsidR="00CA31C5" w:rsidRPr="00CA31C5">
        <w:rPr>
          <w:rFonts w:hint="eastAsia"/>
          <w:sz w:val="21"/>
          <w:szCs w:val="21"/>
        </w:rPr>
        <w:t xml:space="preserve">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2019年英国《银行家》杂志发布的全球千家大银行报告，交通银行一级资本位列第11位，连续五年跻身全球银行20强；根据2019年美国《财富》杂志发布的世界500强公司排行榜，交通银行营业收入位列第150位，较上年提升18位。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截至2019年9月30日，交通银行资产总额为人民币99,328.79亿元。2019年1-9月，交通银行实现净利润(归属于母公司股东)人民币601.47亿元。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交通银行总行设资产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（二）主要人员情况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任德奇先生，副董事长、执行董事、行长，高级经济师。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任先生2018年8月起任本行副董事长、执行董事、行长；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袁庆伟女士，资产托管业务中心总裁，高级经济师。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袁女士2015年8月起任本行资产托管业务中心总裁；2007年12月至2015年8月，历任本行资产托管部总经理助理、副总经理，本行资产托管业务中心副总裁；1999年12月至2007年12月，历任本行乌鲁木齐分行财务会计部副科长、科长、处长助理、副处长，会计结算部高级经理。袁女士1992年毕业于中国石油大学计算机科学系，获得学士学位，2005年于新疆财经学院获硕士学位。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 xml:space="preserve">（三）基金托管业务经营情况 </w:t>
      </w:r>
    </w:p>
    <w:p w:rsidR="00CA31C5" w:rsidRPr="00CA31C5" w:rsidRDefault="00CA31C5">
      <w:pPr>
        <w:pStyle w:val="a3"/>
        <w:spacing w:before="0" w:beforeAutospacing="0" w:after="0" w:afterAutospacing="0" w:line="360" w:lineRule="auto"/>
        <w:ind w:firstLine="420"/>
        <w:divId w:val="1792168425"/>
        <w:rPr>
          <w:sz w:val="21"/>
          <w:szCs w:val="21"/>
        </w:rPr>
      </w:pPr>
      <w:r w:rsidRPr="00CA31C5">
        <w:rPr>
          <w:rFonts w:hint="eastAsia"/>
          <w:sz w:val="21"/>
          <w:szCs w:val="21"/>
        </w:rPr>
        <w:t>截至2019年9月30日，交通银行托管证券投资基金436只。此外，交通银行还托管了基金公司特定客户资产管理计划、证券公司客户资产管理计划、银行理财产品、信托计划、私募投资基金、保险资金、QDIE资金、全国社保基金、养老保障管理基金、企业年金基金、职业年金基金、QFII证券投资资产、RQFII证券投资资产、QDII证券投资资产、RQDII证券</w:t>
      </w:r>
      <w:bookmarkStart w:id="38" w:name="chapter_level1_4_5287_section_1_end"/>
      <w:bookmarkEnd w:id="38"/>
      <w:r w:rsidRPr="00CA31C5">
        <w:rPr>
          <w:rFonts w:hint="eastAsia"/>
          <w:sz w:val="21"/>
          <w:szCs w:val="21"/>
        </w:rPr>
        <w:t xml:space="preserve">投资资产和QDLP资金等产品。 </w:t>
      </w:r>
      <w:bookmarkStart w:id="39" w:name="field_0_trustcompanyinfo_1_end"/>
      <w:bookmarkEnd w:id="39"/>
    </w:p>
    <w:p w:rsidR="00CA31C5" w:rsidRPr="00CA31C5" w:rsidRDefault="00CA31C5" w:rsidP="00CA31C5">
      <w:pPr>
        <w:pStyle w:val="2"/>
        <w:jc w:val="center"/>
        <w:rPr>
          <w:rFonts w:ascii="宋体" w:eastAsia="宋体" w:hAnsi="宋体"/>
          <w:sz w:val="30"/>
        </w:rPr>
      </w:pPr>
      <w:bookmarkStart w:id="40" w:name="chapter_level1_5_5288"/>
      <w:r w:rsidRPr="00CA31C5">
        <w:rPr>
          <w:rFonts w:ascii="宋体" w:eastAsia="宋体" w:hAnsi="宋体" w:hint="eastAsia"/>
          <w:sz w:val="30"/>
        </w:rPr>
        <w:t>三、相关服务机构</w:t>
      </w:r>
      <w:bookmarkEnd w:id="40"/>
    </w:p>
    <w:p w:rsidR="00CA31C5" w:rsidRPr="00CA31C5" w:rsidRDefault="00CA31C5">
      <w:pPr>
        <w:pStyle w:val="a3"/>
        <w:spacing w:before="0" w:beforeAutospacing="0" w:after="0" w:afterAutospacing="0" w:line="360" w:lineRule="auto"/>
        <w:ind w:firstLine="420"/>
        <w:divId w:val="255603992"/>
        <w:rPr>
          <w:sz w:val="21"/>
          <w:szCs w:val="21"/>
        </w:rPr>
      </w:pPr>
      <w:bookmarkStart w:id="41" w:name="chapter_level1_5_5288_section_1"/>
      <w:bookmarkEnd w:id="41"/>
      <w:r w:rsidRPr="00CA31C5">
        <w:rPr>
          <w:rFonts w:hint="eastAsia"/>
          <w:b/>
          <w:bCs/>
          <w:sz w:val="21"/>
          <w:szCs w:val="21"/>
        </w:rPr>
        <w:t>一、基金份额销售机构</w:t>
      </w:r>
    </w:p>
    <w:p w:rsidR="00CA31C5" w:rsidRPr="00CA31C5" w:rsidRDefault="00CA31C5">
      <w:pPr>
        <w:pStyle w:val="a3"/>
        <w:spacing w:before="0" w:beforeAutospacing="0" w:after="0" w:afterAutospacing="0" w:line="360" w:lineRule="auto"/>
        <w:ind w:firstLine="420"/>
        <w:divId w:val="255603992"/>
        <w:rPr>
          <w:sz w:val="21"/>
          <w:szCs w:val="21"/>
        </w:rPr>
      </w:pPr>
      <w:r w:rsidRPr="00CA31C5">
        <w:rPr>
          <w:rFonts w:hint="eastAsia"/>
          <w:sz w:val="21"/>
          <w:szCs w:val="21"/>
        </w:rPr>
        <w:t xml:space="preserve">1、直销机构 </w:t>
      </w:r>
    </w:p>
    <w:p w:rsidR="00CA31C5" w:rsidRPr="00CA31C5" w:rsidRDefault="00CA31C5">
      <w:pPr>
        <w:pStyle w:val="a3"/>
        <w:spacing w:before="0" w:beforeAutospacing="0" w:after="0" w:afterAutospacing="0" w:line="360" w:lineRule="auto"/>
        <w:ind w:firstLine="420"/>
        <w:divId w:val="255603992"/>
        <w:rPr>
          <w:sz w:val="21"/>
          <w:szCs w:val="21"/>
        </w:rPr>
      </w:pPr>
      <w:bookmarkStart w:id="42" w:name="field_0_marketcompanyinfo_1_start"/>
      <w:bookmarkEnd w:id="42"/>
      <w:r w:rsidRPr="00CA31C5">
        <w:rPr>
          <w:rFonts w:hint="eastAsia"/>
          <w:sz w:val="21"/>
          <w:szCs w:val="21"/>
        </w:rPr>
        <w:t xml:space="preserve">名称：博时基金管理有限公司北京直销中心 </w:t>
      </w:r>
    </w:p>
    <w:p w:rsidR="00CA31C5" w:rsidRPr="00CA31C5" w:rsidRDefault="00CA31C5">
      <w:pPr>
        <w:pStyle w:val="a3"/>
        <w:spacing w:before="0" w:beforeAutospacing="0" w:after="0" w:afterAutospacing="0" w:line="360" w:lineRule="auto"/>
        <w:ind w:firstLine="420"/>
        <w:divId w:val="255603992"/>
        <w:rPr>
          <w:sz w:val="21"/>
          <w:szCs w:val="21"/>
        </w:rPr>
      </w:pPr>
      <w:r w:rsidRPr="00CA31C5">
        <w:rPr>
          <w:rFonts w:hint="eastAsia"/>
          <w:sz w:val="21"/>
          <w:szCs w:val="21"/>
        </w:rPr>
        <w:t xml:space="preserve">地址：北京市建国门内大街18号恒基中心1座23层 </w:t>
      </w:r>
    </w:p>
    <w:p w:rsidR="00CA31C5" w:rsidRPr="00CA31C5" w:rsidRDefault="00CA31C5">
      <w:pPr>
        <w:pStyle w:val="a3"/>
        <w:spacing w:before="0" w:beforeAutospacing="0" w:after="0" w:afterAutospacing="0" w:line="360" w:lineRule="auto"/>
        <w:ind w:firstLine="420"/>
        <w:divId w:val="255603992"/>
        <w:rPr>
          <w:sz w:val="21"/>
          <w:szCs w:val="21"/>
        </w:rPr>
      </w:pPr>
      <w:r w:rsidRPr="00CA31C5">
        <w:rPr>
          <w:rFonts w:hint="eastAsia"/>
          <w:sz w:val="21"/>
          <w:szCs w:val="21"/>
        </w:rPr>
        <w:t xml:space="preserve">电话：010-65187055 </w:t>
      </w:r>
    </w:p>
    <w:p w:rsidR="00CA31C5" w:rsidRPr="00CA31C5" w:rsidRDefault="00CA31C5">
      <w:pPr>
        <w:pStyle w:val="a3"/>
        <w:spacing w:before="0" w:beforeAutospacing="0" w:after="0" w:afterAutospacing="0" w:line="360" w:lineRule="auto"/>
        <w:ind w:firstLine="420"/>
        <w:divId w:val="255603992"/>
        <w:rPr>
          <w:sz w:val="21"/>
          <w:szCs w:val="21"/>
        </w:rPr>
      </w:pPr>
      <w:r w:rsidRPr="00CA31C5">
        <w:rPr>
          <w:rFonts w:hint="eastAsia"/>
          <w:sz w:val="21"/>
          <w:szCs w:val="21"/>
        </w:rPr>
        <w:t xml:space="preserve">传真：010-65187032、010-65187592 </w:t>
      </w:r>
    </w:p>
    <w:p w:rsidR="00CA31C5" w:rsidRPr="00CA31C5" w:rsidRDefault="00CA31C5">
      <w:pPr>
        <w:pStyle w:val="a3"/>
        <w:spacing w:before="0" w:beforeAutospacing="0" w:after="0" w:afterAutospacing="0" w:line="360" w:lineRule="auto"/>
        <w:ind w:firstLine="420"/>
        <w:divId w:val="255603992"/>
        <w:rPr>
          <w:sz w:val="21"/>
          <w:szCs w:val="21"/>
        </w:rPr>
      </w:pPr>
      <w:r w:rsidRPr="00CA31C5">
        <w:rPr>
          <w:rFonts w:hint="eastAsia"/>
          <w:sz w:val="21"/>
          <w:szCs w:val="21"/>
        </w:rPr>
        <w:t xml:space="preserve">联系人：韩明亮 </w:t>
      </w:r>
    </w:p>
    <w:p w:rsidR="00CA31C5" w:rsidRPr="00CA31C5" w:rsidRDefault="00CA31C5">
      <w:pPr>
        <w:pStyle w:val="a3"/>
        <w:spacing w:before="0" w:beforeAutospacing="0" w:after="0" w:afterAutospacing="0" w:line="360" w:lineRule="auto"/>
        <w:ind w:firstLine="420"/>
        <w:divId w:val="255603992"/>
        <w:rPr>
          <w:sz w:val="21"/>
          <w:szCs w:val="21"/>
        </w:rPr>
      </w:pPr>
      <w:bookmarkStart w:id="43" w:name="chapter_level1_5_5288_section_1_end"/>
      <w:bookmarkEnd w:id="43"/>
      <w:r w:rsidRPr="00CA31C5">
        <w:rPr>
          <w:rFonts w:hint="eastAsia"/>
          <w:sz w:val="21"/>
          <w:szCs w:val="21"/>
        </w:rPr>
        <w:t xml:space="preserve">博时一线通：95105568（免长途话费） </w:t>
      </w:r>
      <w:bookmarkStart w:id="44" w:name="field_0_marketcompanyinfo_1_end"/>
      <w:bookmarkEnd w:id="44"/>
    </w:p>
    <w:p w:rsidR="00CA31C5" w:rsidRPr="00CA31C5" w:rsidRDefault="00CA31C5">
      <w:pPr>
        <w:pStyle w:val="a3"/>
        <w:spacing w:before="0" w:beforeAutospacing="0" w:after="0" w:afterAutospacing="0" w:line="360" w:lineRule="auto"/>
        <w:ind w:firstLine="420"/>
        <w:divId w:val="1313872786"/>
        <w:rPr>
          <w:sz w:val="21"/>
          <w:szCs w:val="21"/>
        </w:rPr>
      </w:pPr>
      <w:bookmarkStart w:id="45" w:name="chapter_level1_5_5288_section_2"/>
      <w:bookmarkEnd w:id="45"/>
      <w:r w:rsidRPr="00CA31C5">
        <w:rPr>
          <w:rFonts w:hint="eastAsia"/>
          <w:sz w:val="21"/>
          <w:szCs w:val="21"/>
        </w:rPr>
        <w:t xml:space="preserve">2、代销机构 </w:t>
      </w:r>
    </w:p>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(1)中国工商银行股份有限公司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北京市西城区复兴门内大街55号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北京市西城区复兴门内大街55号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陈四清</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杨菲</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010－66107914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http://www.icbc.com.cn/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(2)中国农业银行股份有限公司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北京市东城区建国门内大街69号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北京市东城区建国门内大街69号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周慕冰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http://www.abchina.com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(3)中国银行股份有限公司</w:t>
      </w:r>
    </w:p>
    <w:tbl>
      <w:tblPr>
        <w:tblStyle w:val="a8"/>
        <w:tblW w:w="8353" w:type="dxa"/>
        <w:tblLook w:val="04A0"/>
      </w:tblPr>
      <w:tblGrid>
        <w:gridCol w:w="2359"/>
        <w:gridCol w:w="599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北京市西城区复兴门内大街1号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北京市西城区复兴门内大街1号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刘连舸</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高越</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010-66594973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http://www.boc.cn/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(4)中国建设银行股份有限公司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北京市西城区金融大街25号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北京市西城区闹市口大街1号院1号楼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田国立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张静</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010－66275654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95533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http://www.ccb.com/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(5)交通银行股份有限公司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上海市银城中路188号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上海市银城中路188号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王菁</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021-58781234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021-58408483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95559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http://www.bankcomm.com/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(6)招商银行股份有限公司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深圳市福田区深南大道7088号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深圳市福田区深南大道7088号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李建红</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邓炯鹏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0755－83198888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0755－83195049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95555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http://www.cmbchina.com/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(7)中信银行股份有限公司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北京市东城区朝阳门北大街8号富华大厦C座</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北京市东城区朝阳门北大街9号文化大厦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李庆萍</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廉赵峰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010－89937369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95558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http://bank.ecitic.com/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(8)上海浦东发展银行股份有限公司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上海市中山东一路12号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上海市北京东路689号东银大厦25楼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高国富</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吴斌</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021－61618888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021－63602431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95528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http://www.spdb.com.cn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(9)兴业银行股份有限公司</w:t>
      </w:r>
    </w:p>
    <w:tbl>
      <w:tblPr>
        <w:tblStyle w:val="a8"/>
        <w:tblW w:w="8353" w:type="dxa"/>
        <w:tblLook w:val="04A0"/>
      </w:tblPr>
      <w:tblGrid>
        <w:gridCol w:w="2392"/>
        <w:gridCol w:w="596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福州市湖东路154号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上海市江宁路168号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高建平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曾鸣</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021-52629999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95561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www.cib.com.cn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(10)中国光大银行股份有限公司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北京市西城区太平桥大街25号、甲25号中国光大中心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北京市西城区太平桥大街25号光大中心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李晓鹏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朱红</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010－63636153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010－63636157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95595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http://www.cebbank.com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(11)中国民生银行股份有限公司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北京市西城区复兴门内大街2号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北京市西城区复兴门内大街2号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洪崎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王继伟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010－58560666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010－57092611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95568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http://www.cmbc.com.cn/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(12)中国邮政储蓄银行股份有限公司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北京市西城区金融大街3号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北京市西城区金融大街3号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张金良</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陈春林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010－68858117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95580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http://www.psbc.com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(13)北京银行股份有限公司</w:t>
      </w:r>
    </w:p>
    <w:tbl>
      <w:tblPr>
        <w:tblStyle w:val="a8"/>
        <w:tblW w:w="8353" w:type="dxa"/>
        <w:tblLook w:val="04A0"/>
      </w:tblPr>
      <w:tblGrid>
        <w:gridCol w:w="2208"/>
        <w:gridCol w:w="614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北京市西城区金融大街甲17号首层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北京市西城区金融大街丙17号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张东宁</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周黎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010－66226045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95526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http://www.bankofbeijing.com.cn/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(14)华夏银行股份有限公司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北京市东城区建国门内大街22号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北京市东城区建国门内大街22号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李民吉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郑鹏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010－85238667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010－85238680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95577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http://www.hxb.com.cn/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(15)上海银行股份有限公司</w:t>
      </w:r>
    </w:p>
    <w:tbl>
      <w:tblPr>
        <w:tblStyle w:val="a8"/>
        <w:tblW w:w="8353" w:type="dxa"/>
        <w:tblLook w:val="04A0"/>
      </w:tblPr>
      <w:tblGrid>
        <w:gridCol w:w="2408"/>
        <w:gridCol w:w="594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上海市浦东新区银城中路168号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上海市浦东新区银城中路168号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范一飞</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汤征程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021-68475521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021-68476497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95594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www.bosc.cn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(16)广发银行股份有限公司</w:t>
      </w:r>
    </w:p>
    <w:tbl>
      <w:tblPr>
        <w:tblStyle w:val="a8"/>
        <w:tblW w:w="8353" w:type="dxa"/>
        <w:tblLook w:val="04A0"/>
      </w:tblPr>
      <w:tblGrid>
        <w:gridCol w:w="2269"/>
        <w:gridCol w:w="608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广州市越秀区农林下路83号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广州市越秀区农林下路83号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王滨</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陈泾渭/刘伟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020-38321497/020-38322566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020-38321676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4008308003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http://www.cgbchina.com.cn/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(17)平安银行股份有限公司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深圳市深南东路5047号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深圳市深南东路5047号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谢永林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施艺帆</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021-50979384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021-50979507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95511-3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http://bank.pingan.com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(18)宁波银行股份有限公司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宁波市鄞州区宁南南路700号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宁波市鄞州区宁南南路700号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陆华裕</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胡技勋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0574-89068340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0574-87050024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95574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http://www.nbcb.com.cn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(19)上海农村商业银行股份有限公司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上海市浦东新区银城中路8号15-20楼、22-27楼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上海市浦东新区银城中路8号15-20楼、22-27楼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冀光恒</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施传荣</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021－38576666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021－50105124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021-962999;4006962999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http://www.srcb.com/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(20)北京农村商业银行股份有限公司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北京市西城区月坛南街1号院2号楼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北京市西城区月坛南街1号院2号楼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王金山</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鲁娟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010-89198762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010-89198678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96198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http://www.bjrcb.com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(21)青岛银行股份有限公司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青岛市市南区香港中路68号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青岛市市南区香港中路68号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郭少泉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徐伟静</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0532-68629925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0532-68629939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96588（青岛）400-669-6588（全国）</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http://www.qdccb.com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(22)徽商银行股份有限公司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合肥市安庆路79号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合肥市安庆路79号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王晓昕</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叶卓伟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0551-2667635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0551-2667857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4008896588(安徽省外)、96588(安徽省内)</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http://www.hsbank.com.cn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(23)浙商银行股份有限公司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浙江省杭州市庆春路288号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浙江省杭州市庆春路288号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张达洋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毛真海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0571-87659546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0571-87659188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95527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http://www.czbank.com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(24)东莞银行股份有限公司</w:t>
      </w:r>
    </w:p>
    <w:tbl>
      <w:tblPr>
        <w:tblStyle w:val="a8"/>
        <w:tblW w:w="8353" w:type="dxa"/>
        <w:tblLook w:val="04A0"/>
      </w:tblPr>
      <w:tblGrid>
        <w:gridCol w:w="2281"/>
        <w:gridCol w:w="607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东莞市莞城区体育路21号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东莞市莞城区体育路21号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卢国锋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吴照群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0769－22119061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0769－22117730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4001196228;0769-96228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http://www.dongguanbank.cn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(25)杭州银行股份有限公司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杭州市庆春路46号杭州银行大厦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杭州市庆春路46号杭州银行大厦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陈震山</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严峻</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0571－85108195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0571－85106576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95398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http://www.hzbank.com.cn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(26)南京银行股份有限公司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南京市白下区淮海路50号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南京市玄武区中山路288号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林复</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刘晔</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025－86775335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025－86775376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95302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http://www.njcb.com.cn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(27)温州银行股份有限公司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温州市车站大道196号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温州市车站大道196号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邢增福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林波</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0577-88990082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0577-88995217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（0577）96699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http://www.wzbank.cn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(28)汉口银行股份有限公司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武汉市江汉区建设大道933号汉口银行大厦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武汉市江汉区建设大道933号汉口银行大厦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陈新民</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李欣</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027-82656704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027-82656236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027-96558（武汉）;4006096558（全国）</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http://www.hkbchina.com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(29)江苏银行股份有限公司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南京市洪武北路55号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南京市中华路26号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夏平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田春慧</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025-58587018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025-58587038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95319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http://www.jsbchina.cn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(30)渤海银行股份有限公司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天津市河东区海河东路218号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天津市河东区海河东路218号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李伏安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王宏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022-58316666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022-58316569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95541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http://www.cbhb.com.cn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(31)江苏张家港农村商业银行股份有限公司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张家港市杨舍镇人民中路66号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张家港市杨舍镇人民中路66号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王自忠</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孙瑜</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0512-58236370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0512-58236370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0512-96065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http://www.zrcbank.com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(32)深圳农村商业银行股份有限公司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广东省深圳市罗湖区深南东路3038号合作金融大厦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广东省深圳市罗湖区深南东路3038号合作金融大厦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李光安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常志勇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0755-25188781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0755-25188785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961200，4001961200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http://www.4001961200.com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(33)洛阳银行股份有限公司</w:t>
      </w:r>
    </w:p>
    <w:tbl>
      <w:tblPr>
        <w:tblStyle w:val="a8"/>
        <w:tblW w:w="8353" w:type="dxa"/>
        <w:tblLook w:val="04A0"/>
      </w:tblPr>
      <w:tblGrid>
        <w:gridCol w:w="2221"/>
        <w:gridCol w:w="613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洛阳市洛阳新区开元大道与通济街交叉口</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洛阳市洛龙区开元大道256号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王建甫</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董鹏程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0379-65921977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0379-65921869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0379-96699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http://www.bankofluoyang.com.cn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(34)烟台银行股份有限公司</w:t>
      </w:r>
    </w:p>
    <w:tbl>
      <w:tblPr>
        <w:tblStyle w:val="a8"/>
        <w:tblW w:w="8353" w:type="dxa"/>
        <w:tblLook w:val="04A0"/>
      </w:tblPr>
      <w:tblGrid>
        <w:gridCol w:w="2281"/>
        <w:gridCol w:w="607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山东省烟台市芝罘区海港路25号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山东省烟台市芝罘区海港路25号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叶文君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王淑华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0535-6699660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0535-6699884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4008-311-777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http://www.yantaibank.net/</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(35)齐商银行股份有限公司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淄博市张店区中心路105号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淄博市张店区中心路105号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杲传勇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肖斌</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0533-2178888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0533-2180303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0533-96588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http://www.qsbank.cc</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(36)大连银行股份有限公司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辽宁省大连市中山区中山路88号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大连市中山区中山路88号天安国际大厦43楼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陈占维</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朱珠</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0411-82311131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4006640099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http://www.bankofdl.com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(37)哈尔滨银行股份有限公司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哈尔滨市道里区尚志大街160号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哈尔滨市道里区上江街888号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郭志文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李至北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0451-87792450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0451-87792682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95537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http://www.hrbb.com.cn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(38)重庆银行股份有限公司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重庆市渝中区邹容路153号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重庆市渝中区邹容路153号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甘为民</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孔文超</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023-63792212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023-63792412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96899（重庆）、400-70-96899（其他地区）</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http://www.cqcbank.com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(39)浙江稠州商业银行股份有限公司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浙江省义乌市江滨路义乌乐园东侧</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浙江省义乌市江滨路义乌乐园东侧</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金子军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董晓岚</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0571-87117617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0571-87117616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4008096527、（0571）96527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http://www.czcb.com.cn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(40)东莞农村商业银行股份有限公司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广东省东莞市东城区鸿福东路2号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广东省东莞市东城区鸿福东路2号东莞农商银行大厦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王耀球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杨亢</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0769-22866270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0769-22866282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961122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http://www.drcbank.com/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(41)河北银行股份有限公司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河北省石家庄市平安北大街28号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河北省石家庄市平安北大街28号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乔志强</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王丽辉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0311-67806407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0311-88627027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400-612-9999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http://www.hebbank.com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(42)嘉兴银行股份有限公司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嘉兴市建国南路409号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嘉兴市建国南路409号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夏林生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顾晓光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0573-82099660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0573-82099660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0573-96528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http://www.bojx.com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(43)江苏常熟农村商业银行股份有限公司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江苏省常熟市新世纪大道58号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江苏省常熟市新世纪大道58号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宋建明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马勋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0512-52909125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0512-52909122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400-996-2000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http://www.csrcbank.com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(44)广东顺德农村商业银行股份有限公司</w:t>
      </w:r>
    </w:p>
    <w:tbl>
      <w:tblPr>
        <w:tblStyle w:val="a8"/>
        <w:tblW w:w="8353" w:type="dxa"/>
        <w:tblLook w:val="04A0"/>
      </w:tblPr>
      <w:tblGrid>
        <w:gridCol w:w="2384"/>
        <w:gridCol w:w="5969"/>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佛山市顺德区大良街道办事处德和居委会拥翠路2号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佛山市顺德区大良街道办事处德和居委会拥翠路2号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姚真勇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胡健强</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0757-22386489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0757-22388235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0757-2223388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www.sdebank.com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(45)重庆农村商业银行股份有限公司</w:t>
      </w:r>
    </w:p>
    <w:tbl>
      <w:tblPr>
        <w:tblStyle w:val="a8"/>
        <w:tblW w:w="8353" w:type="dxa"/>
        <w:tblLook w:val="04A0"/>
      </w:tblPr>
      <w:tblGrid>
        <w:gridCol w:w="2400"/>
        <w:gridCol w:w="595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重庆市江北区洋河东路10号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重庆市江北区洋河东路10号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刘建忠</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范亮</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023-67637962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966866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www.cqrcb.com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(46)江苏苏州农村商业银行股份有限公司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江苏省苏州市吴江区中山南路1777号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江苏省苏州市吴江区中山南路1777号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魏礼亚</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陆文菁</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0512-63969209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0512-63969209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40086960680512-96068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www.szrcb.com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(47)金华银行股份有限公司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浙江省金华市光南路668号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浙江省金华市光南路668号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徐雅清</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徐晓峰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0579-83207775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0579-82178321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400-711-6668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http://www.jhccb.com.cn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(48)江苏江南农村商业银行股份有限公司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常州市延陵中路668号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常州市和平中路413号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陆向阳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包静</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0519-89995066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0519-89995170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0519-96005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http://www.jnbank.cc</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(49)包商银行股份有限公司</w:t>
      </w:r>
    </w:p>
    <w:tbl>
      <w:tblPr>
        <w:tblStyle w:val="a8"/>
        <w:tblW w:w="8353" w:type="dxa"/>
        <w:tblLook w:val="04A0"/>
      </w:tblPr>
      <w:tblGrid>
        <w:gridCol w:w="2392"/>
        <w:gridCol w:w="596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内蒙古包头市青山区钢铁大街6号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内蒙古包头市青山区钢铁大街6号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李镇西</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010-84596580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010-84596546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95352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www.bsb.com.cn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(50)江苏江阴农村商业银行股份有限公司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江苏省江阴市澄江中路1号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江苏省江阴市澄江中路1号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李仁法</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陆建生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0510-86823403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0510-86805815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0510-96078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http://www.jybank.com.cn/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(51)厦门银行股份有限公司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厦门湖滨北路101号厦门银行大厦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厦门湖滨北路101号厦门银行大厦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吴世群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孙瑜</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0592-5310251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0592-5061952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4008588888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http://www.xmccb.com/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(52)广州农村商业银行股份有限公司</w:t>
      </w:r>
    </w:p>
    <w:tbl>
      <w:tblPr>
        <w:tblStyle w:val="a8"/>
        <w:tblW w:w="8353" w:type="dxa"/>
        <w:tblLook w:val="04A0"/>
      </w:tblPr>
      <w:tblGrid>
        <w:gridCol w:w="2384"/>
        <w:gridCol w:w="5969"/>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广州市天河区珠江新城华夏路1号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广州市天河区珠江新城华夏路1号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王继康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王帆</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020-28852675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020-28852675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95313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www.grcbank.com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(53)成都农村商业银行股份有限公司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四川省成都市武侯区科华中路88号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四川省成都市武侯区科华中路88号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陈萍</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杨琪</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028-85029649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028-85190961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95392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http://www.cdrcb.com/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(54)吉林银行股份有限公司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吉林省长春市经开区东南湖大路1817号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吉林省长春市经开区东南湖大路1817号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唐国兴</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孙琦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0431-84999543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0431-84999543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4008896666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http://www.jlbank.com.cn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(55)苏州银行股份有限公司</w:t>
      </w:r>
    </w:p>
    <w:tbl>
      <w:tblPr>
        <w:tblStyle w:val="a8"/>
        <w:tblW w:w="8353" w:type="dxa"/>
        <w:tblLook w:val="04A0"/>
      </w:tblPr>
      <w:tblGrid>
        <w:gridCol w:w="2359"/>
        <w:gridCol w:w="599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江苏省苏州市工业园区钟园路728号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江苏省苏州市工业园区钟园路728号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王兰凤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熊志强</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0512-69868390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0512-69868370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96067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www.suzhoubank.com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(56)珠海华润银行股份有限公司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广东省珠海市吉大九洲大道东1346号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广东省珠海市吉大九洲大道东1346号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刘晓勇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96588（广东省外加拨0756）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0755-82811423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96588（广东省外加拨0756）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http://www.crbank.com.cn/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(57)威海市商业银行股份有限公司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威海市宝泉路9号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济南市经十路奥体金融中心d栋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谭先国</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武芳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0531-68978175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0531-68978176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省内96636、境内4000096636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http://www.whccb.com/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(58)四川天府银行股份有限公司</w:t>
      </w:r>
    </w:p>
    <w:tbl>
      <w:tblPr>
        <w:tblStyle w:val="a8"/>
        <w:tblW w:w="8353" w:type="dxa"/>
        <w:tblLook w:val="04A0"/>
      </w:tblPr>
      <w:tblGrid>
        <w:gridCol w:w="2359"/>
        <w:gridCol w:w="599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四川省南充市顺庆区涪江路1号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四川省南充市滨江中路一段97号26栋泰和尚渡南充市商业银行</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黄光伟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李俊辉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0817-7118079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0817-7118322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400-16-96869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http://www.cgnb.cn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(59)花旗银行（中国）有限公司</w:t>
      </w:r>
    </w:p>
    <w:tbl>
      <w:tblPr>
        <w:tblStyle w:val="a8"/>
        <w:tblW w:w="8353" w:type="dxa"/>
        <w:tblLook w:val="04A0"/>
      </w:tblPr>
      <w:tblGrid>
        <w:gridCol w:w="2281"/>
        <w:gridCol w:w="607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上海市浦东新区花园石桥路33号花旗集团大厦主楼28楼01A单元和02A单元、29楼02单元、30楼01单元、32楼01单元和01B单元、33楼01单元和03单元、34楼01单元及35楼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上海市浦东新区花园石桥路33号花旗集团大厦主楼30楼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欧兆伦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张冬</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021-28966000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4008211880/8008301880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http://www.citibank.com.cn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(60)星展银行(中国)有限公司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上海市浦东新区陆家嘴环路1318号1301、1801单元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上海市浦东新区陆家嘴环路1318号1301、1801单元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葛甘牛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吴欣莹</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021-38968359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021-38968995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400-820-8988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http://www.dbs.com.cn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(61)渣打银行（中国）有限公司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上海市浦东新区世纪大道201号渣打银行大厦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上海市浦东新区世纪大道201号渣打银行大厦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林清德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郑毓栋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021-38513988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021-58769989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800-820-8088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https://www.sc.com/cn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(62)晋商银行股份有限公司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山西省太原市万柏林区长风西街一号丽华大厦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山西省太原市万柏林区长风西街一号丽华大厦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阎俊生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董嘉文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0351-6819926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0351-6819926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95105588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http://www.jshbank.com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(63)富滇银行股份有限公司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云南省昆明市拓东路41号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云南省昆明市拓东路41号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夏蜀</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杨翊琳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0871-63140324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0871-63194471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4008896533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www.fudian-bank.com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(64)无锡农村商业银行股份有限公司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无锡市太湖新城金融二街9号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无锡市太湖新城金融二街9号无锡农商行资产管理部</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任晓平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郑博巍</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0510-85062012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0510-82830557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0510-96058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http://www.wrcb.com.cn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(65)福建海峡银行股份有限公司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福建省福州市台江区江滨中大道358号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福州台江区江滨中大道358号福建海峡银行</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俞敏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吴白玫、张翠娟、黄钰雯</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0591-87332762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0591-87330926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400-893-9999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www.fjhxbank.com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(66)浙江绍兴瑞丰农村商业银行股份有限公司</w:t>
      </w:r>
    </w:p>
    <w:tbl>
      <w:tblPr>
        <w:tblStyle w:val="a8"/>
        <w:tblW w:w="8353" w:type="dxa"/>
        <w:tblLook w:val="04A0"/>
      </w:tblPr>
      <w:tblGrid>
        <w:gridCol w:w="2359"/>
        <w:gridCol w:w="599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浙江绍兴柯桥笛扬路1363号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浙江绍兴柯桥笛扬路1363号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俞俊海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孟建潮</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0575-84788101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0575-84788134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400-889-6596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http://www.borf.cn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(67)天相投资顾问有限公司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北京市西城区金融街19号富凯大厦B座</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北京市西城区新街口外大街28号C座5层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林义相</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尹伶</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010-66045529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010－66045500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010-66045678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http://www.txsec.com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(68)深圳市新兰德证券投资咨询有限公司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深圳市福田区华强北路赛格科技园4栋10层1006#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北京市西城区宣武门外大街28号富卓大厦A座6层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马勇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张燕</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010-58325388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010-58325300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400-166-1188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http://8.jrj.com.cn/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(69)和讯信息科技有限公司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北京市朝阳区朝外大街22号泛利大厦10层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北京市朝阳区朝外大街22号泛利大厦10层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张紫薇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0755-82721122-8625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0755-82029055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400-920-0022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http://Licaike.hexun.com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(70)厦门市鑫鼎盛控股有限公司</w:t>
      </w:r>
    </w:p>
    <w:tbl>
      <w:tblPr>
        <w:tblStyle w:val="a8"/>
        <w:tblW w:w="8353" w:type="dxa"/>
        <w:tblLook w:val="04A0"/>
      </w:tblPr>
      <w:tblGrid>
        <w:gridCol w:w="2392"/>
        <w:gridCol w:w="596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厦门市思明区鹭江道2号厦门第一广场1501-1504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厦门市思明区鹭江道2号厦门第一广场1501-1504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陈洪生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徐明静</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0592-3122716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0592-8060771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400-918-0808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www.xds.com.cn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(71)江苏天鼎证券投资咨询有限公司</w:t>
      </w:r>
    </w:p>
    <w:tbl>
      <w:tblPr>
        <w:tblStyle w:val="a8"/>
        <w:tblW w:w="8353" w:type="dxa"/>
        <w:tblLook w:val="04A0"/>
      </w:tblPr>
      <w:tblGrid>
        <w:gridCol w:w="2384"/>
        <w:gridCol w:w="5969"/>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南京市秦淮区太平南路389号1002室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南京市鼓楼区平安里74号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金婷婷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黄丹昀</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025-66001159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025-66001172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025-962155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www.tdtz888.com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(72)江苏汇林保大基金销售有限公司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南京市高淳区经济开发区古檀大道47号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南京市鼓楼区中山北路2号绿地紫峰大厦2005室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吴言林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林伊灵</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025-66046166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025-56663409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025-66046166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www.huilinbd.com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(73)上海挖财金融信息服务有限公司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中国（上海）自由贸易试验区杨高南路799号5楼01、02、03室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上海市浦东新区杨高南路799号陆家嘴世纪金融广场3号楼5层01、02、03室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胡燕亮</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陈璐</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021-50810687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021-58300279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021-50810673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http://wacaijijin.com/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(74)大河财富基金销售有限公司</w:t>
      </w:r>
    </w:p>
    <w:tbl>
      <w:tblPr>
        <w:tblStyle w:val="a8"/>
        <w:tblW w:w="8353" w:type="dxa"/>
        <w:tblLook w:val="04A0"/>
      </w:tblPr>
      <w:tblGrid>
        <w:gridCol w:w="2392"/>
        <w:gridCol w:w="596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贵州省贵阳市南明区新华路110-134号富中国际广场1栋20层1、2号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贵州省贵阳市南明区新华路110-134号富中国际广场1栋20层1、2号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王荻</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方凯鑫</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0851-88405606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0851-88405599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0851-88235678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www.urainf.com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(75)诺亚正行基金销售有限公司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上海市金山区廊下镇漕廊公路7650号205室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上海浦东新区银城中路68号时代金融中心8楼801室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汪静波</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方成</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021-38602377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021-38509777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400-821-5399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http://www.noah-fund.com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(76)深圳众禄基金销售股份有限公司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深圳市罗湖区梨园路物资控股置地大厦8楼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深圳市罗湖区梨园路物资控股置地大厦8楼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薛峰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童彩平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0755-33227950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0755-33227951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400-678-8887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https://www.zlfund.cn/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(77)上海天天基金销售有限公司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上海市徐汇区龙田路190号2号楼2层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上海市徐汇区龙田路195号3C座9楼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其实</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潘世友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021-54509998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021-64385308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400-181-8188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http://www.1234567.com.cn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(78)上海好买基金销售有限公司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上海市虹口区场中路685弄37号4号楼449室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上海市浦东新区浦东南路1118号鄂尔多斯国际大厦903～906室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杨文斌</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张茹</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021-20613610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400-700-9665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http://www.ehowbuy.com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(79)蚂蚁（杭州）基金销售有限公司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杭州市余杭区仓前街道文一西路1218号1栋202室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浙江省杭州市滨江区江南大道3588号恒生大厦12楼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陈柏青</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朱晓超</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021-60897840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0571-26697013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400-076-6123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http://www.fund123.cn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(80)上海长量基金销售有限公司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上海市浦东新区高翔路526号2幢220室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上海市浦东新区东方路1267号11层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张跃伟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敖玲</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021-58788678-8201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021—58787698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400-820-2899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http://www.erichfund.com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(81)浙江同花顺基金销售有限公司</w:t>
      </w:r>
    </w:p>
    <w:tbl>
      <w:tblPr>
        <w:tblStyle w:val="a8"/>
        <w:tblW w:w="8353" w:type="dxa"/>
        <w:tblLook w:val="04A0"/>
      </w:tblPr>
      <w:tblGrid>
        <w:gridCol w:w="2392"/>
        <w:gridCol w:w="596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杭州市西湖区文二西路1号元茂大厦903室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浙江省杭州市余杭区五常街道同顺街18号同花顺大楼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凌顺平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吴杰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0571-88911818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0571-86800423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400-877-3772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www.5ifund.com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(82)北京展恒基金销售股份有限公司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北京市顺义区后沙峪镇安富街6号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北京市朝阳区德胜门外华严北里2号民建大厦6层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闫振杰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焦琳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010--62020088-8288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010—62020088-8802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400-888-6661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http://www.myfund.com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(83)上海利得基金销售有限公司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上海市宝山区蕴川路5475号1033室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上海浦东新区峨山路91弄61号10号楼12楼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李兴春</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徐鹏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021-50583533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021-50583633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400-921-7755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http://a.leadfund.com.cn/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(84)中期资产管理有限公司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北京市朝阳区建国门外光华路16号1幢11层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北京市朝阳区建国门外光华路16号1幢11层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路瑶</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朱剑林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010-59539866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010-59539866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95162，4008888160，010-65807110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http://www.cifcofund.com/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(85)嘉实财富管理有限公司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上海市浦东新区世纪大道8号上海国金中心办公楼二期46层4609-10单元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北京市朝阳区建国路91号金地中心A座6层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赵学军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余永键</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010-85097570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010-65215433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400-021-8850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www.harvestwm.cn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(86)乾道金融信息服务（北京）有限公司</w:t>
      </w:r>
    </w:p>
    <w:tbl>
      <w:tblPr>
        <w:tblStyle w:val="a8"/>
        <w:tblW w:w="8353" w:type="dxa"/>
        <w:tblLook w:val="04A0"/>
      </w:tblPr>
      <w:tblGrid>
        <w:gridCol w:w="2368"/>
        <w:gridCol w:w="598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北京市海淀区东北旺村南1号楼7层7117室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北京市西城区德外大街合生财富广场1302室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王兴吉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高雪超</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010-62062880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010-82057741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400-088-8080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www.qiandaojr.com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(87)北京创金启富基金销售有限公司</w:t>
      </w:r>
    </w:p>
    <w:tbl>
      <w:tblPr>
        <w:tblStyle w:val="a8"/>
        <w:tblW w:w="8353" w:type="dxa"/>
        <w:tblLook w:val="04A0"/>
      </w:tblPr>
      <w:tblGrid>
        <w:gridCol w:w="2392"/>
        <w:gridCol w:w="596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北京市西城区民丰胡同31号5号楼215A</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北京市西城区民丰胡同31号5号楼215A</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梁蓉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田磊</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010-66154828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010-88067526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010-88067525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www.5irich.com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(88)泛华普益基金销售有限公司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四川省成都市成华区建设路9号高地中心1101室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四川省成都市成华区建设路9号高地中心1101室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于海锋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邓鹏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028-66980977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028-82000996-805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028-84252474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www.puyiwm.com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(89)宜信普泽（北京）基金销售有限公司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北京市朝阳区建国路88号9号楼15层1809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北京市朝阳区建国路88号SOHO现代城C座18层1809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戎兵</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程刚</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010-52855713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010-85894285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400-609-9200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http://www.yixinfund.com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(90)南京苏宁基金销售有限公司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南京市玄武区苏宁大道1-5号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南京市玄武区苏宁大道1-5号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钱燕飞</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喻明明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025-66996699-884131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025-66996699-884131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95177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www.snjijin.com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(91)浦领基金销售有限公司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北京市朝阳区望京东园四区13号楼A座9层908室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北京市朝阳区望京浦项中心A座9层04-08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聂婉君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010-59497361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010-64788016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400-012-5899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www.zscffund.com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(92)北京增财基金销售有限公司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北京市西城区南礼士路66号1号楼12层1208号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北京市西城区南礼士路66号建威大厦1208室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王昌庆</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罗细安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010-67000988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010-67000988-6000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400-001-8811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http://www.zcvc.com.cn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(93)深圳腾元基金销售有限公司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深圳市福田区金田路2028号卓越世纪中心1号楼1806-1808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深圳市福田区金田路2028号卓越世纪中心1号楼1806-1808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曾革</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鄢萌莎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0755-33376922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0755-33065516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400-990-8600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www.tenyuanfund.com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(94)通华财富（上海）基金销售有限公司</w:t>
      </w:r>
    </w:p>
    <w:tbl>
      <w:tblPr>
        <w:tblStyle w:val="a8"/>
        <w:tblW w:w="8353" w:type="dxa"/>
        <w:tblLook w:val="04A0"/>
      </w:tblPr>
      <w:tblGrid>
        <w:gridCol w:w="2269"/>
        <w:gridCol w:w="608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上海市虹口区同丰路667弄107号201室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上海市浦东新区杨高南路799号陆家嘴世纪金融广场3号楼9楼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马刚</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杨徐霆</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021-60818249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021-60818280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95156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https://www.tonghuafund.com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(95)北京恒天明泽基金销售有限公司</w:t>
      </w:r>
    </w:p>
    <w:tbl>
      <w:tblPr>
        <w:tblStyle w:val="a8"/>
        <w:tblW w:w="8353" w:type="dxa"/>
        <w:tblLook w:val="04A0"/>
      </w:tblPr>
      <w:tblGrid>
        <w:gridCol w:w="2400"/>
        <w:gridCol w:w="595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北京市北京经济技术开发区宏达北路10号5层5122室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北京市朝阳区东三环中路20号乐成中心A座23层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周斌</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马鹏程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010-57756074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010-56810782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400-8980-618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www.chtwm.com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(96)深圳宜投基金销售有限公司</w:t>
      </w:r>
    </w:p>
    <w:tbl>
      <w:tblPr>
        <w:tblStyle w:val="a8"/>
        <w:tblW w:w="8353" w:type="dxa"/>
        <w:tblLook w:val="04A0"/>
      </w:tblPr>
      <w:tblGrid>
        <w:gridCol w:w="2384"/>
        <w:gridCol w:w="5969"/>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深圳市前海深港合作区前湾一路鲤鱼门街1号深港合作区管理局综合办公楼A栋201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深圳市福田区金田路2028号皇岗商务中心2405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华建强</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马文静</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0755-23919681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0755-88603185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4008-955-811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www.yitfund.com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(97)北京汇成基金销售有限公司</w:t>
      </w:r>
    </w:p>
    <w:tbl>
      <w:tblPr>
        <w:tblStyle w:val="a8"/>
        <w:tblW w:w="8353" w:type="dxa"/>
        <w:tblLook w:val="04A0"/>
      </w:tblPr>
      <w:tblGrid>
        <w:gridCol w:w="2384"/>
        <w:gridCol w:w="5969"/>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北京市西城区西直门外大街1号院2号楼（西环广场T2）19层19C13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北京市西城区西直门外大街1号院2号楼（西环广场T2）19层19C13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王伟刚</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丁向坤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010-56282140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010-62680827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400-619-9059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www.hcjijin.com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(98)深圳盈信基金销售有限公司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深圳市福田区莲花街道商报东路英龙商务大厦8楼A-1（811-812）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大连市中山区南山路155号南山1910小区A3-1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苗宏升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胡碧萱</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0411-66889888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0411-66889827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400-790-3688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www.fundying.com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(99)北京晟视天下基金销售有限公司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北京市怀柔区九渡河证黄坎村735号03室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北京市朝阳区朝外大街甲6号万通中心D座28层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蒋煜</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徐长征</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010-58170900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010-58170800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400-818-8866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www.shengshiview.com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(100)一路财富（北京）基金销售股份有限公司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北京市西城区车公庄大街9号院5号楼702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北京市西城区阜成门外大街2号万通新世界A座2208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吴雪秀</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段京璐</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010-88312877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010-88312099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400-001-1566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http://www.yilucaifu.com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(101)北京钱景基金销售有限公司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北京市海淀区丹棱街6号1幢9层1008-1012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北京市海淀区丹棱街6号1幢9层1008-1012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赵荣春</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魏争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010-57418829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010-57569671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400-893-6885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www.qianjing.com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(102)北京唐鼎耀华基金销售有限公司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北京市延庆县延庆经济开发区百泉街10号2栋236室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北京市朝阳区亮马桥路甲40号二十一世纪大厦A303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张冠宇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周君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010-53570568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010-59200800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400-819-9868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http://www.tdyhfund.com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(103)北京植信基金销售有限公司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北京市密云县兴盛南路8号院2号楼106-67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北京市朝阳区建华南路6号卓明大厦2层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于龙</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叶航</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010-65166112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010-65166001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4006-802-123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http://www.zhixin-inv.com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(104)成都华羿恒信基金销售有限公司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中国（四川）自由贸易试验区成都高新区蜀锦路88号1号楼32楼2号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成都市高新区天府大道中段199号棕榈泉国际中心1幢1单元19层4号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赵壁</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谭佳洲</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028-87326832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028-87326832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400-8010-009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www.huayihengxin.com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(105)海银基金销售有限公司</w:t>
      </w:r>
    </w:p>
    <w:tbl>
      <w:tblPr>
        <w:tblStyle w:val="a8"/>
        <w:tblW w:w="8353" w:type="dxa"/>
        <w:tblLook w:val="04A0"/>
      </w:tblPr>
      <w:tblGrid>
        <w:gridCol w:w="2359"/>
        <w:gridCol w:w="599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上海市浦东新区东方路1217号16楼B单元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上海市浦东新区银城中路8号4楼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刘惠</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毛林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021-80133597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021-80133413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400-808-1016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www.fundhaiyin.com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(106)北京广源达信投资管理有限公司</w:t>
      </w:r>
    </w:p>
    <w:tbl>
      <w:tblPr>
        <w:tblStyle w:val="a8"/>
        <w:tblW w:w="8353" w:type="dxa"/>
        <w:tblLook w:val="04A0"/>
      </w:tblPr>
      <w:tblGrid>
        <w:gridCol w:w="2359"/>
        <w:gridCol w:w="599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北京市西城区新街口外大街28号C座6层605室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北京市朝阳区望京东园四区13号楼浦项中心B座19层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齐剑辉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王英俊</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400-623-6060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010-82055860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400-623-6060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www.niuniufund.com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(107)天津国美基金销售有限公司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天津经济技术开发区南港工业区综合服务区办公楼D座二层202-124室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北京市朝阳区霄云路26号鹏润大厦B座19层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丁东华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郭宝亮</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010-59287061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010-59287825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400-111-0889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www.gomefund.com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(108)北京加和基金销售有限公司</w:t>
      </w:r>
    </w:p>
    <w:tbl>
      <w:tblPr>
        <w:tblStyle w:val="a8"/>
        <w:tblW w:w="8353" w:type="dxa"/>
        <w:tblLook w:val="04A0"/>
      </w:tblPr>
      <w:tblGrid>
        <w:gridCol w:w="2368"/>
        <w:gridCol w:w="598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北京市西城区车公庄大街4号5号楼1层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北京市西城区车公庄大街4号北礼士路甲129号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徐福星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陈莹莹</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010-68998820-8306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010-88381550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400-600-0030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www.bzfunds.com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(109)北京辉腾汇富基金销售有限公司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北京市东城区建国门内大街18号15层办公楼一座1502室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北京市东城区朝阳门北大街8号富华大厦F座12层B室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李振</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李振</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65181028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65174782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400-829-1218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http://www.htfund.com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(110)济安财富（北京）基金销售有限公司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北京市朝阳区东三环中路7号4号楼40层4601室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北京市朝阳区东三环中路7号财富中心A座46层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杨健</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李海燕</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010-65309516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010-65330699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400-673-7010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www.jianfortune.com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(111)上海万得基金销售有限公司</w:t>
      </w:r>
    </w:p>
    <w:tbl>
      <w:tblPr>
        <w:tblStyle w:val="a8"/>
        <w:tblW w:w="8353" w:type="dxa"/>
        <w:tblLook w:val="04A0"/>
      </w:tblPr>
      <w:tblGrid>
        <w:gridCol w:w="2359"/>
        <w:gridCol w:w="599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中国（上海）自由贸易试验区福山路33号11楼B座</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上海市浦东新区浦明路1500号万得大厦11楼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王廷富</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姜吉灵</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021-51327185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021-68882281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400-821-0203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www.520fund.com.cn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(112)上海联泰基金销售有限公司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中国（上海）自由贸易试验区富特北路277号3层310室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上海市长宁区福泉北路518号8座3层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燕斌</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兰敏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021-52822063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021-52975270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400-166-6788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www.66zichan.com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(113)泰诚财富基金销售（大连）有限公司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辽宁省大连市沙河口区星海中龙园3号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辽宁省大连市沙河口区星海中龙园3号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李春光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张晓辉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0411-88891212-327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0411-84396536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400-0411-001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www.haojiyoujijin.com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(114)上海汇付金融服务有限公司</w:t>
      </w:r>
    </w:p>
    <w:tbl>
      <w:tblPr>
        <w:tblStyle w:val="a8"/>
        <w:tblW w:w="8353" w:type="dxa"/>
        <w:tblLook w:val="04A0"/>
      </w:tblPr>
      <w:tblGrid>
        <w:gridCol w:w="2359"/>
        <w:gridCol w:w="599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上海市黄浦区中山南路100号19层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上海市黄浦区中山南路100号金外滩国际广场19层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冯修敏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黄敏儿</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021-33323999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021-33323830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400-820-2819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fund.bundtrade.com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(115)北京坤元基金销售有限公司</w:t>
      </w:r>
    </w:p>
    <w:tbl>
      <w:tblPr>
        <w:tblStyle w:val="a8"/>
        <w:tblW w:w="8353" w:type="dxa"/>
        <w:tblLook w:val="04A0"/>
      </w:tblPr>
      <w:tblGrid>
        <w:gridCol w:w="2281"/>
        <w:gridCol w:w="607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北京市延庆县延庆经济开发区百泉街10号2栋871室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北京市东城区建国门内大街8号B座501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李雪松</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马镜</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010-85264505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010-85264522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010-85264528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http://www.kunyuanfund.com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(116)北京微动利基金销售有限公司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北京市石景山区古城西路113号景山财富中心341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北京市石景山区古城西路113号景山财富中心341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季长军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季长军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010-52609656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010-51957430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400-819-6665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www.buyforyou.com.cn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(117)江西正融基金销售有限公司</w:t>
      </w:r>
    </w:p>
    <w:tbl>
      <w:tblPr>
        <w:tblStyle w:val="a8"/>
        <w:tblW w:w="8353" w:type="dxa"/>
        <w:tblLook w:val="04A0"/>
      </w:tblPr>
      <w:tblGrid>
        <w:gridCol w:w="2368"/>
        <w:gridCol w:w="598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江西省南昌市高新开发区紫阳大道绿地新都会38栋商业楼2107室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江西省南昌市高新开发区紫阳大道绿地新都会38栋商业楼2107室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陆雯</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胡聪</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13879129841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0791-86692502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www.jxzrzg.com.cn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(118)上海基煜基金销售有限公司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上海市崇明县长兴镇路潘园公路1800号2号楼6153室（上海泰和经济发展区）</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上海市浦东新区银城中路488号太平金融大厦1503室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王翔</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蓝杰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021-65370077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021-55085991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400-820-5369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www.jiyufund.com.cn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(119)上海朝阳永续基金销售有限公司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浦东新区上丰路977号1幢B座812室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上海市浦东新区张江高科碧波路690号4号楼2层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廖冰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李翔</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021-80234888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021-80234898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400-699-1888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http://www.998fund.com/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(120)北京恒宇天泽基金销售有限公司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北京市延庆县延庆经济开发区百泉街10号2栋883室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北京市东城区东滨河路乙一号航星园一号楼4层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郭军爱</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刘兰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010-84259208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010-84259216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400-188-8848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www.1314fund.com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(121)北京虹点基金销售有限公司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北京市朝阳区西大望路1号1号楼1603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北京市朝阳区工人体育馆北路甲2号盈科中心B座裙楼二层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董浩</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于婷婷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010-56409010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010-56580660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400-618-0707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www.hongdianfund.com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(122)深圳富济基金销售有限公司</w:t>
      </w:r>
    </w:p>
    <w:tbl>
      <w:tblPr>
        <w:tblStyle w:val="a8"/>
        <w:tblW w:w="8353" w:type="dxa"/>
        <w:tblLook w:val="04A0"/>
      </w:tblPr>
      <w:tblGrid>
        <w:gridCol w:w="2359"/>
        <w:gridCol w:w="599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深圳市福田区福田街道岗厦社区金田路3088号中洲大厦3203A单元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深圳市福田区福田街道岗厦社区金田路3088号中洲大厦3203A单元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刘鹏宇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刘勇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0755-83999907-8814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0755-83999926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0755-83999907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www.fujifund.cn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(123)上海陆金所基金销售有限公司</w:t>
      </w:r>
    </w:p>
    <w:tbl>
      <w:tblPr>
        <w:tblStyle w:val="a8"/>
        <w:tblW w:w="8353" w:type="dxa"/>
        <w:tblLook w:val="04A0"/>
      </w:tblPr>
      <w:tblGrid>
        <w:gridCol w:w="2384"/>
        <w:gridCol w:w="5969"/>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上海市浦东新区陆家嘴环路1333号14楼09单元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上海市浦东新区陆家嘴环路1333号14楼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郭坚</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宁博宇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021-20665952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021-22066653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400-821-9031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www.lufunds.com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(124)珠海盈米基金销售有限公司</w:t>
      </w:r>
    </w:p>
    <w:tbl>
      <w:tblPr>
        <w:tblStyle w:val="a8"/>
        <w:tblW w:w="8353" w:type="dxa"/>
        <w:tblLook w:val="04A0"/>
      </w:tblPr>
      <w:tblGrid>
        <w:gridCol w:w="2400"/>
        <w:gridCol w:w="595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珠海市横琴新区宝华路6号105室-3491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广州市海珠区琶洲大道东1号保利国际广场南塔12楼B1201-1203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肖雯</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吴煜浩</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020-89629099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020-89629011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020-80629066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www.yingmi.cn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(125)和耕传承基金销售有限公司</w:t>
      </w:r>
    </w:p>
    <w:tbl>
      <w:tblPr>
        <w:tblStyle w:val="a8"/>
        <w:tblW w:w="8353" w:type="dxa"/>
        <w:tblLook w:val="04A0"/>
      </w:tblPr>
      <w:tblGrid>
        <w:gridCol w:w="2384"/>
        <w:gridCol w:w="5969"/>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郑州市郑东新区东风南路康宁街互联网金融大厦602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郑州市郑东新区东风南路康宁街互联网金融大厦602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李淑慧</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董亚芳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0371-85518391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0371-85518397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400-360-0000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www.nicaifu.com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(126)中证金牛（北京）投资咨询有限公司</w:t>
      </w:r>
    </w:p>
    <w:tbl>
      <w:tblPr>
        <w:tblStyle w:val="a8"/>
        <w:tblW w:w="8353" w:type="dxa"/>
        <w:tblLook w:val="04A0"/>
      </w:tblPr>
      <w:tblGrid>
        <w:gridCol w:w="2408"/>
        <w:gridCol w:w="594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北京市丰台区东管头1号2号楼2-45室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北京市西城区宣武门外大街甲1号环球财讯中心A座5层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钱昊旻</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孙雯</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010-59336519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010-59336500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400-890-9998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www.jnlc.com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(127)北京懒猫金融信息服务有限公司</w:t>
      </w:r>
    </w:p>
    <w:tbl>
      <w:tblPr>
        <w:tblStyle w:val="a8"/>
        <w:tblW w:w="8353" w:type="dxa"/>
        <w:tblLook w:val="04A0"/>
      </w:tblPr>
      <w:tblGrid>
        <w:gridCol w:w="2392"/>
        <w:gridCol w:w="596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北京市石景山区石景山路31号院盛景国际广场3号楼1119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北京市朝阳区呼家楼安联大厦715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许现良</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张苗苗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15110085067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010-87723200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400-150-0882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www.lanmao.com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(128)北京肯特瑞基金销售有限公司</w:t>
      </w:r>
    </w:p>
    <w:tbl>
      <w:tblPr>
        <w:tblStyle w:val="a8"/>
        <w:tblW w:w="8353" w:type="dxa"/>
        <w:tblLook w:val="04A0"/>
      </w:tblPr>
      <w:tblGrid>
        <w:gridCol w:w="2368"/>
        <w:gridCol w:w="598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北京市海淀区海淀东三街2号4层401-15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北京市经济开发区科创十一街18号院京东总部A座4层A428室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江卉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徐伯宇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400-098-8511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010-89188000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400-088-8816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http://jr.jd.com/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(129)北京电盈基金销售有限公司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北京市朝阳区呼家楼（京广中心）1号楼36层3603室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北京市东城区朝阳门北大街8号富华大厦F座12B</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程刚</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李丹</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010-56176115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010-56176117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010-56176115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www.bjdyfund.com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(130)大连网金基金销售有限公司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辽宁省大连市沙河口区体坛路22号2层202室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辽宁省大连市沙河口区体坛路22号2层202室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卜勇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卜勇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0411-39027800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0411-39027888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400-089-9100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http://www.yibaijin.com/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(131)深圳市金斧子基金销售有限公司</w:t>
      </w:r>
    </w:p>
    <w:tbl>
      <w:tblPr>
        <w:tblStyle w:val="a8"/>
        <w:tblW w:w="8353" w:type="dxa"/>
        <w:tblLook w:val="04A0"/>
      </w:tblPr>
      <w:tblGrid>
        <w:gridCol w:w="2392"/>
        <w:gridCol w:w="596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深圳市南山区粤海街道科技园中区科苑路15号科兴科学园B栋3单元11层1108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深圳市南山区粤海街道科技园中区科苑路15号科兴科学园B栋3单元11层1108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赖任军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刘昕霞</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0755-29330513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0755-26920530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400-930-0660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www.jfzinv.com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(132)北京蛋卷基金销售有限公司</w:t>
      </w:r>
    </w:p>
    <w:tbl>
      <w:tblPr>
        <w:tblStyle w:val="a8"/>
        <w:tblW w:w="8353" w:type="dxa"/>
        <w:tblLook w:val="04A0"/>
      </w:tblPr>
      <w:tblGrid>
        <w:gridCol w:w="2392"/>
        <w:gridCol w:w="596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北京市朝阳区阜通东大街1号院6号楼2单元21层222507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北京市朝阳区阜通东大街1号院6号楼2单元21层222507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钟斐斐</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戚晓强</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15810005516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010-85659484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400-061-8518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danjuanapp.com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(133)深圳前海凯恩斯基金销售有限公司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深圳市前海深港合作区前湾一路1号A栋201室（入驻深圳市前海商务秘书有限公司）</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深圳市福田区深南大道6019号金润大厦23A</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高锋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0755-83655588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0755-83655518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400-804-8688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www.keynesasset.com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(134)深圳前海欧中联合基金销售有限公司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深圳市前海深港合作区前湾一路1号A栋201室（入驻深圳市前海商务秘书有限公司）</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深圳市宝安中心区海秀路19号国际西岸商务大厦703、705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梁双凤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梁双凤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0755-23073400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0755-23328531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0755-23073400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http://www.ecpefund.com/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(135)深圳前海财厚基金销售有限公司</w:t>
      </w:r>
    </w:p>
    <w:tbl>
      <w:tblPr>
        <w:tblStyle w:val="a8"/>
        <w:tblW w:w="8353" w:type="dxa"/>
        <w:tblLook w:val="04A0"/>
      </w:tblPr>
      <w:tblGrid>
        <w:gridCol w:w="2400"/>
        <w:gridCol w:w="595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深圳市前海深港合作区前湾一路1号A栋201室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深圳市南山区深圳湾科技生态园三区11栋A座3608室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杨艳平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叶见云</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0755-86575665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0755-26640652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4001286800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www.caiho.cn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(136)天津万家财富资产管理有限公司</w:t>
      </w:r>
    </w:p>
    <w:tbl>
      <w:tblPr>
        <w:tblStyle w:val="a8"/>
        <w:tblW w:w="8353" w:type="dxa"/>
        <w:tblLook w:val="04A0"/>
      </w:tblPr>
      <w:tblGrid>
        <w:gridCol w:w="2258"/>
        <w:gridCol w:w="609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天津自贸区（中心商务区）迎宾大道1988号滨海浙商大厦公寓2-2413室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北京市西城区丰盛胡同28号太平洋保险大厦5层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李修辞</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孙雪</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010-59013825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010-59013707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010-59013825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http://www.wanjiawealth.com/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(137)上海华夏财富投资管理有限公司</w:t>
      </w:r>
    </w:p>
    <w:tbl>
      <w:tblPr>
        <w:tblStyle w:val="a8"/>
        <w:tblW w:w="8353" w:type="dxa"/>
        <w:tblLook w:val="04A0"/>
      </w:tblPr>
      <w:tblGrid>
        <w:gridCol w:w="2269"/>
        <w:gridCol w:w="608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上海市虹口区东大名路687号1幢2楼268室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上海市虹口区东大名路687号1幢2楼268室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毛淮平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张静怡</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010-88066326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400-817-5666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https://www.amcfortune.com/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(138)洪泰财富（青岛）基金销售有限责任公司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山东省青岛市崂山区香港东路195号9号楼701室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山东省青岛市崂山区海尔路188号浦发银行大厦706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任淑桢</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任淑桢</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0532-66728591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0532-66728591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400-670-6863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www.hongtaiwealth.com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(139)中国国际期货股份有限公司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北京市朝阳区建国门外光华路14号1幢1层、2层、9层、11层、12层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北京市朝阳区麦子店西路3号新恒基国际大厦15层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王兵</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赵森</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010-59539864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95162、400-8888-160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http://www.cifco.net</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(140)中信建投期货有限公司</w:t>
      </w:r>
    </w:p>
    <w:tbl>
      <w:tblPr>
        <w:tblStyle w:val="a8"/>
        <w:tblW w:w="8353" w:type="dxa"/>
        <w:tblLook w:val="04A0"/>
      </w:tblPr>
      <w:tblGrid>
        <w:gridCol w:w="2392"/>
        <w:gridCol w:w="596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重庆市渝中区中山三路107号上站大楼平街11-B，名义层11-A，8-B4，9-B、C</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重庆市渝中区中山三路107号皇冠大厦11楼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彭文德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刘芸</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023-89769637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023-86769629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400-8877-780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www.cfc108.com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(141)中信期货有限公司</w:t>
      </w:r>
    </w:p>
    <w:tbl>
      <w:tblPr>
        <w:tblStyle w:val="a8"/>
        <w:tblW w:w="8353" w:type="dxa"/>
        <w:tblLook w:val="04A0"/>
      </w:tblPr>
      <w:tblGrid>
        <w:gridCol w:w="2384"/>
        <w:gridCol w:w="5969"/>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深圳市福田区中心三路8号卓越时代广场（二期）北座13层1301-1305室、14层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深圳市福田区中心三路8号卓越时代广场（二期）北座13层1301-1305室、14层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张皓</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刘宏莹</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021-60833754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010-57762999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400-990-8826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www.citicsf.com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(142)徽商期货有限责任公司</w:t>
      </w:r>
    </w:p>
    <w:tbl>
      <w:tblPr>
        <w:tblStyle w:val="a8"/>
        <w:tblW w:w="8353" w:type="dxa"/>
        <w:tblLook w:val="04A0"/>
      </w:tblPr>
      <w:tblGrid>
        <w:gridCol w:w="2400"/>
        <w:gridCol w:w="595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安徽省合肥市芜湖路258号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安徽省合肥市芜湖路258号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吴国华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杨彩格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0551-62865999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0551-62865899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400-887-8707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www.hsqh.net</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(143)东海期货有限责任公司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江苏省常州市延陵西路23、25、27、29号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上海市浦东新区东方路1928号东海证券大厦8楼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陈太康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李天雨</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021-68757102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021-68757102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95531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www.qh168.com.cn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(144)弘业期货股份有限公司</w:t>
      </w:r>
    </w:p>
    <w:tbl>
      <w:tblPr>
        <w:tblStyle w:val="a8"/>
        <w:tblW w:w="8353" w:type="dxa"/>
        <w:tblLook w:val="04A0"/>
      </w:tblPr>
      <w:tblGrid>
        <w:gridCol w:w="2384"/>
        <w:gridCol w:w="5969"/>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南京市中华路50号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南京市中华路50号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周剑秋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孙朝旺</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025-52278870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025-52313068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400-828-1288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www.ftol.com.cn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(145)大有期货有限公司</w:t>
      </w:r>
    </w:p>
    <w:tbl>
      <w:tblPr>
        <w:tblStyle w:val="a8"/>
        <w:tblW w:w="8353" w:type="dxa"/>
        <w:tblLook w:val="04A0"/>
      </w:tblPr>
      <w:tblGrid>
        <w:gridCol w:w="2392"/>
        <w:gridCol w:w="596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湖南省长沙市天心区芙蓉南路二段128号现代广场三、四楼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湖南省长沙市天心区芙蓉南路二段128号现代广场三、四楼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沈众辉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马科</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0731-84409000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0731-84409009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400-636-5058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www.dayouf.com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(146)国泰君安证券股份有限公司</w:t>
      </w:r>
    </w:p>
    <w:tbl>
      <w:tblPr>
        <w:tblStyle w:val="a8"/>
        <w:tblW w:w="8353" w:type="dxa"/>
        <w:tblLook w:val="04A0"/>
      </w:tblPr>
      <w:tblGrid>
        <w:gridCol w:w="2408"/>
        <w:gridCol w:w="594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中国（上海）自由贸易试验区商城路618号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上海市浦东新区银城中路168号上海银行大厦29楼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杨德红</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芮敏祺</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021－38676666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021－38670161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95521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www.gtja.com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(147)中信建投证券股份有限公司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北京市朝阳区安立路66号4号楼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北京市朝阳门内大街188号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王常青</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刘畅</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010-65608231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010－65182261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4008888108/95587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http://www.csc108.com/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(148)国信证券股份有限公司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深圳市罗湖区红岭中路1012号国信证券大厦十六层至二十六层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深圳市罗湖区红岭中路1012号国信证券大厦十六层至二十六层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何如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李颖</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0755-82130833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0755-82133952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95536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http://www.guosen.com.cn/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(149)招商证券股份有限公司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深圳市福田区福田街道福华一路111号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深圳市福田区福华一路111号招商证券大厦23楼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霍达</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黄婵君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0755-82943666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0755-83734343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4008888111；95565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http://www.newone.com.cn/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(150)广发证券股份有限公司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广州天河区天河北路183-187号大都会广场43楼（4301-4316房）</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广州市天河区马场路26号广发证券大厦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孙树明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黄岚</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020－87555888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020－87555305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95575或020-95575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http://www.gf.com.cn/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(151)中信证券股份有限公司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广东省深圳市福田区中心三路8号卓越时代广场（二期）北座</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北京朝阳区新源南路6号京城大厦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张佑君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马静懿</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010-60833889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010－84865560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400-889-5548/95548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http://www.cs.ecitic.com/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(152)中国银河证券股份有限公司</w:t>
      </w:r>
    </w:p>
    <w:tbl>
      <w:tblPr>
        <w:tblStyle w:val="a8"/>
        <w:tblW w:w="8353" w:type="dxa"/>
        <w:tblLook w:val="04A0"/>
      </w:tblPr>
      <w:tblGrid>
        <w:gridCol w:w="2246"/>
        <w:gridCol w:w="610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北京市西城区金融大街35号国际企业大厦C座</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北京市西城区金融大街35号国际企业大厦C座2－6层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陈共炎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辛国政</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010-83574507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010-66568990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95551/4008888888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http://www.chinastock.com.cn/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(153)海通证券股份有限公司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上海市淮海中路98号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上海市广东路689号海通证券大厦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周杰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李笑鸣</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021-23219275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021－63602722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95553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http://www.htsec.com/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(154)申万宏源证券有限公司</w:t>
      </w:r>
    </w:p>
    <w:tbl>
      <w:tblPr>
        <w:tblStyle w:val="a8"/>
        <w:tblW w:w="8353" w:type="dxa"/>
        <w:tblLook w:val="04A0"/>
      </w:tblPr>
      <w:tblGrid>
        <w:gridCol w:w="2392"/>
        <w:gridCol w:w="596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上海市徐汇区长乐路989号45层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上海市徐汇区长乐路989号45层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李梅</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余敏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021-33388252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021-33388224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95523或4008895523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www.swhysc.com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(155)兴业证券股份有限公司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福州市湖东路268号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上海市浦东民生路1199弄五道口广场1号楼21层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杨华辉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乔琳雪</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021-38565547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021－38565783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4008888123/95562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http://www.xyzq.com.cn/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(156)长江证券股份有限公司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武汉市新华路特8号长江证券大厦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武汉市新华路特8号长江证券大厦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尤习贵</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奚博宇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027-65799999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027-85481900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95579;4008-888-999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http://www.95579.com/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(157)安信证券股份有限公司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深圳市福田区金田路4018号安联大厦35层、28层A02单元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深圳市福田区金田路4018号安联大厦35层、28层A02单元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王连志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刘志斌</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0755-82558323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0755－82558355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95517,4008001001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http://www.essence.com.cn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(158)西南证券股份有限公司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重庆市江北区桥北苑8号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重庆市江北区桥北苑8号西南证券大厦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余维佳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张煜</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023-63786633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023-63786212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4008096096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http://www.swsc.com.cn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(159)湘财证券股份有限公司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湖南省长沙市天心区湘府中路198号新南城商务中心A栋11楼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湖南省长沙市天心区湘府中路198号新南城商务中心A栋11楼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孙永祥</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李欣</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021-38784580-8918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021-68865680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95351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http://www.xcsc.com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(160)万联证券股份有限公司</w:t>
      </w:r>
    </w:p>
    <w:tbl>
      <w:tblPr>
        <w:tblStyle w:val="a8"/>
        <w:tblW w:w="8353" w:type="dxa"/>
        <w:tblLook w:val="04A0"/>
      </w:tblPr>
      <w:tblGrid>
        <w:gridCol w:w="2359"/>
        <w:gridCol w:w="599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广州市天河区珠江东路11号高德置地广场F栋18、19层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广州市天河区珠江东路11号高德置地广场F栋18、19层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张建军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王鑫</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020-38286686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020－22373718－1013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4008888133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http://www.wlzq.cn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(161)国元证券股份有限公司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安徽省合肥市寿春路179号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安徽省合肥市寿春路179号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凤良志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李蔡</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0551－2272101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0551－2272100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全国统一热线4008888777，安徽省内热线96888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http://www.gyzq.com.cn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(162)渤海证券股份有限公司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天津市经济技术开发区第二大街42号写字楼101室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天津市南开区宾水西道8号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王春峰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胡天彤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022－28451861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022－28451892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4006515988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http://www.bhzq.com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(163)华泰证券股份有限公司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南京市江东中路228号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办公地址 南京市建邺区江东中路228号华泰证券广场、深圳市福田区深南大道4011号港中旅大厦18楼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周易</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胡子豪</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021-50531281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0755-82492962（深圳）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95597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http://www.htsc.com.cn/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(164)山西证券股份有限公司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太原市府西街69号山西国际贸易中心东塔楼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太原市府西街69号山西国际贸易中心东塔楼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侯巍</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郭熠</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0351－8686659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0351－8686619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4006661618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http://www.i618.com.cn/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(165)中信证券（山东）有限责任公司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青岛市崂山区深圳路222号青岛国际金融广场1号楼20层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青岛市市南区东海西路28号龙翔广场东2、5层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姜晓林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孙秋月</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0532-85022026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0532-85022605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95548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http://www.zxzqsd.com.cn/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(166)东兴证券股份有限公司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北京市西城区金融大街5号新盛大厦B座12-15层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北京市西城区金融大街5号新盛大厦B座12-15层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魏庆华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和志鹏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18010159340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010-66555246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4008888993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http://www.dxzq.net</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(167)东吴证券股份有限公司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江苏省苏州市翠园路181号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江苏省苏州市星阳街5号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吴永敏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方晓丹</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0512－65581136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0512－65588021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4008601555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http://www.dwjq.com.cn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(168)信达证券股份有限公司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北京市西城区闹市口大街9号院1号楼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北京市西城区闹市口大街9号院1号楼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张志刚</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尹旭航</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010－63081493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010－63081344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95321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http://www.cindasc.com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(169)东方证券股份有限公司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上海市中山南路318号2号楼22层－29层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上海市中山南路318号2号楼21层－29层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潘鑫军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朱琼玉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021-63325888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021－63326729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95503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http://www.dfzq.com.cn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(170)方正证券股份有限公司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湖南长沙芙蓉中路2段华侨国际大厦22-24层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湖南长沙芙蓉中路2段华侨国际大厦22-24层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施华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程博怡</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010-56437060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0731-85832214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95571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http://www.foundersc.com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(171)长城证券股份有限公司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深圳市深南大道6008号特区报业大厦16、17层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深圳市深南大道6008号特区报业大厦14、16、17层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丁益</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沈晓</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0755-83464734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0755－83515567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4006666888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http://www.cgws.com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(172)光大证券股份有限公司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上海市静安区新闸路1508号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上海市静安区新闸路1508号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周健男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李芳芳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021-22169089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021－22169134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4008888788；95525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http://www.ebscn.com/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(173)广州证券股份有限公司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广州市天河区珠江西路5号广州国际金融中心主塔19层、20层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广州市天河区珠江西路5号广州国际金融中心主塔19层、20层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邱三发</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林洁茹</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020－88836999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020－88836654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95396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http://www.gzs.com.cn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(174)东北证券股份有限公司</w:t>
      </w:r>
    </w:p>
    <w:tbl>
      <w:tblPr>
        <w:tblStyle w:val="a8"/>
        <w:tblW w:w="8353" w:type="dxa"/>
        <w:tblLook w:val="04A0"/>
      </w:tblPr>
      <w:tblGrid>
        <w:gridCol w:w="2359"/>
        <w:gridCol w:w="599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长春市生态大街6666号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长春市生态大街6666号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李福春</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安岩岩</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0431-85096517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0431-85096795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http://www.nesc.cn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(175)南京证券股份有限公司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江苏省南京市玄武区大钟亭8号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江苏省南京市玄武区大钟亭8号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步国旬</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潘月</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025－52310569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025－52310586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4008285888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http://www.njzq.com.cn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(176)上海证券有限责任公司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上海市黄浦区四川中路213号7楼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上海市黄浦区四川中路213号7楼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李俊杰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邵珍珍</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021-53686262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021-63608830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4008918918、021-962518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https://www.shzq.com/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(177)新时代证券股份有限公司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北京市海淀区北三环西路99号院1号楼15层1501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北京市海淀区北三环西路99号院1号楼15层1501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叶顺德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田芳芳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010-83561000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010-83561001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http://www.xsdzq.cn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(178)大同证券有限责任公司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大同市城区迎宾街15号桐城中央21层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太原市长治路111号山西世贸中心A座F12、F13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董祥</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薛津</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0351－4130322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0351－4192803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4007121212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http://www.dtsbc.com.cn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(179)国联证券股份有限公司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无锡市县前东街168号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江苏省无锡市太湖新城金融一街8号国联金融大厦702室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范炎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沈刚</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0510－82831662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0510－82830162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95570/4008885288（全国），0510-82588168（无锡）</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http://www.glsc.com.cn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(180)浙商证券股份有限公司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杭州市杭大路1号黄龙世纪广场A座6－7楼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杭州市杭大路1号黄龙世纪广场A座6－7楼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吴承根</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张智</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021-64718888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0571－87901913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95345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http://www.stocke.com.cn/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(181)平安证券股份有限公司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广东省深圳市福田中心区金田路4036号荣超大厦16-20层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广东省深圳市福田中心区金田路4036号荣超大厦16-20层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何之江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周一涵</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021-38637436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0755－82400862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0755-22628888/95511-8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http:www.stock.pingan.com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(182)华安证券股份有限公司</w:t>
      </w:r>
    </w:p>
    <w:tbl>
      <w:tblPr>
        <w:tblStyle w:val="a8"/>
        <w:tblW w:w="8353" w:type="dxa"/>
        <w:tblLook w:val="04A0"/>
      </w:tblPr>
      <w:tblGrid>
        <w:gridCol w:w="2269"/>
        <w:gridCol w:w="608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安徽省合肥市政务文化新区天鹅湖路198号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安徽省合肥市南二环959号财智中心B1座</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章宏韬</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范超</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0551-65161821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0551－65161672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0551-96518/4008096518/95318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http://www.hazq.com/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(183)国海证券股份有限公司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广西桂林市辅星路13号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深圳市福田区竹子林四路光大银行大厦3楼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张雅锋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武斌</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0755－83707413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0755－83700205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4008888100（全国），96100（广西）</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http://www.ghzq.com.cn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(184)财富证券有限责任公司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长沙市芙蓉中路二段80号顺天国际财富中心26楼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长沙市芙蓉中路二段80号顺天国际财富中心26楼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蔡一兵</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郭磊</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0731-84403319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0731-84403439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0731-84403360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http://www.cfzq.com/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(185)东莞证券有限责任公司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东莞市莞城区可园南路1号金源中心30楼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东莞市莞城区可园南路1号金源中心30楼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李荣</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0769-22116572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0769-22115712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95328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http://www.dgzq.com.cn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(186)中原证券股份有限公司</w:t>
      </w:r>
    </w:p>
    <w:tbl>
      <w:tblPr>
        <w:tblStyle w:val="a8"/>
        <w:tblW w:w="8353" w:type="dxa"/>
        <w:tblLook w:val="04A0"/>
      </w:tblPr>
      <w:tblGrid>
        <w:gridCol w:w="2258"/>
        <w:gridCol w:w="609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郑州市郑东新区商务外环路10号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郑州市郑东新区商务外环路10号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菅明军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李盼盼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0371-69099882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0371--65585665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0371-967218;4008139666/95377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http://www.ccnew.com/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(187)东海证券股份有限公司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江苏省常州延陵西路23号投资广场18层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上海市浦东新区东方路1928号东海证券大厦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陈耀庭</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王一彦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021-20333333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021-50498825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95531;4008888588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http://www.longone.com.cn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(188)中银国际证券股份有限公司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中国上海浦东银城中路200号中银大厦39-40层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上海市浦东新区银城中路200号中银大厦39层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宁敏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许慧琳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021-20328531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021－50372474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4006208888；021-61195566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http://www.bocichina.com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(189)恒泰证券股份有限公司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内蒙古呼和浩特市赛罕区敕勒川大街东方君座D座光大银行办公楼14-18楼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内蒙古呼和浩特市赛罕区敕勒川大街东方君座D座光大银行办公楼14-18楼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庞介民</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熊丽</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0471－4972675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0471－4930707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400-196-6188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http://www.cnht.com.cn/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(190)国盛证券有限责任公司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江西省南昌市永叔路15号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江西省南昌市红谷滩新区凤凰中大道1115号北京银行大厦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徐丽峰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占文驰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0791－86283372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0791－6289395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4008222111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https://www.gszq.com/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(191)华西证券股份有限公司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四川省成都市高新区天府二街198号华西证券大厦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四川省成都市高新区天府二街198号华西证券大厦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杨炯洋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谢国梅</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010-58124967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028-86150040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95584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http://www.hx168.com.cn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(192)申万宏源西部证券有限公司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新疆乌鲁木齐市高新区（新市区）北京南路358号大成国际大厦20楼2005室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北京市西城区太平桥大街19号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李季</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唐岚</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010－88085201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010－88085195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4008000562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http://www.hysec.com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(193)中泰证券股份有限公司</w:t>
      </w:r>
    </w:p>
    <w:tbl>
      <w:tblPr>
        <w:tblStyle w:val="a8"/>
        <w:tblW w:w="8353" w:type="dxa"/>
        <w:tblLook w:val="04A0"/>
      </w:tblPr>
      <w:tblGrid>
        <w:gridCol w:w="2392"/>
        <w:gridCol w:w="596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山东省济南市经十路20518号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山东省济南市经七路86号23层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李玮</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朱琴</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021-20315161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0531-68889357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95538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www.zts.com.cn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(194)世纪证券有限责任公司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深圳市前海深港合作区南山街道桂湾五路128号前海深港基金小镇对冲基金中心406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深圳市深南大道7088号招商银行大厦40－42楼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李强</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王雯</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0755-83199511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0755－83199545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0755-83199599/4008323000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http://www.csco.com.cn/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(195)第一创业证券股份有限公司</w:t>
      </w:r>
    </w:p>
    <w:tbl>
      <w:tblPr>
        <w:tblStyle w:val="a8"/>
        <w:tblW w:w="8353" w:type="dxa"/>
        <w:tblLook w:val="04A0"/>
      </w:tblPr>
      <w:tblGrid>
        <w:gridCol w:w="2221"/>
        <w:gridCol w:w="613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深圳市福田区福华一路115号投行大厦20楼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深圳市福田区福华一路115号投行大厦18楼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刘学民</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王叔胤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0755-23838776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0755-25838701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95358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http://www.firstcapital.com.cn/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(196)中航证券有限公司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南昌市抚河北路291号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南昌市抚河北路291号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王宜四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余雅娜</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0791-6768763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0791-6789414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400-8866-567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http://www.avicsec.com/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(197)华林证券有限责任公司</w:t>
      </w:r>
    </w:p>
    <w:tbl>
      <w:tblPr>
        <w:tblStyle w:val="a8"/>
        <w:tblW w:w="8353" w:type="dxa"/>
        <w:tblLook w:val="04A0"/>
      </w:tblPr>
      <w:tblGrid>
        <w:gridCol w:w="2281"/>
        <w:gridCol w:w="607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深圳市福田区民田路178号华融大厦5、6楼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深圳市福田区民田路178号华融大厦5、6楼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薛荣年</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耿贵波</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0755－82707855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0755－23613751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全国统一客服热线4001883888全国统一电话委托号码4008802888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http://www.chinalions.com/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(198)德邦证券股份有限公司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上海市普陀区曹杨路510号南半幢9楼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上海市浦东新区福山路500号城建国际中心26楼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武晓春</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刘熠</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021-68761616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021-68767981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4008888128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http://www.tebon.com.cn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(199)西部证券股份有限公司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陕西省西安市东新街232号陕西信托大厦16-17楼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西安市西五路海惠大厦4层422室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刘建武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冯萍</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029-87406488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029-87406387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95582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http://www.westsecu.com/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(200)华福证券有限责任公司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福州市五四路157号新天地大厦7、8层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福州市五四路157号新天地大厦7至10层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黄金琳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张宗悦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0591－87383623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0591－87383610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95547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http://www.hfzq.com.cn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(201)华龙证券股份有限公司</w:t>
      </w:r>
    </w:p>
    <w:tbl>
      <w:tblPr>
        <w:tblStyle w:val="a8"/>
        <w:tblW w:w="8353" w:type="dxa"/>
        <w:tblLook w:val="04A0"/>
      </w:tblPr>
      <w:tblGrid>
        <w:gridCol w:w="2208"/>
        <w:gridCol w:w="614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甘肃省兰州市静宁路308号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甘肃省兰州市城关区东岗西路638号财富大厦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李晓安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范坤/杨力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0931-4890208,18993185278(范）/189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0931-4890628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95368/0931-489061948906184890100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http://www.hlzqgs.com/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(202)中国国际金融股份有限公司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中国北京建国门外大街1号国贸大厦2座28层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中国北京建国门外大街1号国贸大厦2座28层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丁学东</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任敏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010－65051166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010－65051156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010-65051166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http://www.cicc.com.cn/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(203)财通证券股份有限公司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杭州市解放路111号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杭州市杭大路15号嘉华国际商务中心1602室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陆建强</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陶志华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0571-87789160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0571－87925100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95336（上海地区962336）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http://www.ctsec.com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(204)上海华信证券有限责任公司</w:t>
      </w:r>
    </w:p>
    <w:tbl>
      <w:tblPr>
        <w:tblStyle w:val="a8"/>
        <w:tblW w:w="8353" w:type="dxa"/>
        <w:tblLook w:val="04A0"/>
      </w:tblPr>
      <w:tblGrid>
        <w:gridCol w:w="2368"/>
        <w:gridCol w:w="598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上海浦东新区世纪大道100号环球金融中心9楼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上海浦东新区世纪大道100号环球金融中心9楼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陈海平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李颖</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021-38784818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021-38784818-8508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021-38784818-8508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www.shhxzq.com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(205)五矿证券有限公司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深圳市福田区金田路4028号荣超经贸中心办公楼47层01单元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深圳市福田区金田路4028号荣超经贸中心47-49楼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张永衡</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赖君伟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0755-23902400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0755-82545500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4001840028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http://www.wkzq.com.cn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(206)华鑫证券有限责任公司</w:t>
      </w:r>
    </w:p>
    <w:tbl>
      <w:tblPr>
        <w:tblStyle w:val="a8"/>
        <w:tblW w:w="8353" w:type="dxa"/>
        <w:tblLook w:val="04A0"/>
      </w:tblPr>
      <w:tblGrid>
        <w:gridCol w:w="2221"/>
        <w:gridCol w:w="613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深圳市福田区金田路4018号安联大厦28层A01、B01（b）单元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深圳市福田区金田路4018号安联大厦28层A01、B01（b）单元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洪家新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陈敏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021-64316642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021-64333051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95323,021-32109999,029-68918888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http://www.cfsc.com.cn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(207)瑞银证券有限责任公司</w:t>
      </w:r>
    </w:p>
    <w:tbl>
      <w:tblPr>
        <w:tblStyle w:val="a8"/>
        <w:tblW w:w="8353" w:type="dxa"/>
        <w:tblLook w:val="04A0"/>
      </w:tblPr>
      <w:tblGrid>
        <w:gridCol w:w="2258"/>
        <w:gridCol w:w="609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北京市西城区金融大街7号英蓝国际金融中心12层、15层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北京市西城区金融大街7号英蓝国际金融中心12层、15层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程宜荪</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牟冲</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010-58328112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010-58328748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4008878827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http://www.ubssecurities.com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(208)中国中金财富证券有限公司</w:t>
      </w:r>
    </w:p>
    <w:tbl>
      <w:tblPr>
        <w:tblStyle w:val="a8"/>
        <w:tblW w:w="8353" w:type="dxa"/>
        <w:tblLook w:val="04A0"/>
      </w:tblPr>
      <w:tblGrid>
        <w:gridCol w:w="2291"/>
        <w:gridCol w:w="606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深圳市福田区益田路与福中路交界处荣超商务中心A栋第18层-21层及第04层01、02、03、05、11、12、13、15、16、18、19、20、21、22、23单元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深圳市福田区益田路6003号荣超商务中心A栋第04、18层至21层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高涛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万玉琳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0755-82026907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0755-82026539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4006008008/95532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http://www.china-invs.cn/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(209)中山证券有限责任公司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深圳市南山区创业路1777号海信南方大厦21、22层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深圳市南山区创业路1777号海信南方大厦21、22层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林炳城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罗艺琳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0755-82943755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0755-82960582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95329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http://www.zszq.com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(210)西藏东方财富证券股份有限公司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西藏自治区拉萨市柳梧新区国际总部城10栋楼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上海市徐汇区宛平南路88号金座东方财富大厦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付佳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021-23586603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021-23586860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95357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http://www.18.cn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(211)国融证券股份有限公司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内蒙古自治区呼和浩特市武川县腾飞大道与呈祥路交汇处武川立农村镇银行股份有限公司四楼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内蒙古自治区呼和浩特市武川县腾飞大道与呈祥路交汇处武川立农村镇银行股份有限公司四楼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张智河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陈韦杉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+861083991888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+861088086637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0471-6919911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http://www.grzq.com/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(212)粤开证券股份有限公司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惠州市江北东江三路55号广播电视新闻中心西面一层大堂和三、四层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深圳市福田区深南中路2002号中广核大厦北楼10层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严亦斌</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彭莲</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0755-83331195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021-33606760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95564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http://www.ykzq.com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(213)江海证券有限公司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黑龙江省哈尔滨市香坊区赣水路56号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黑龙江省哈尔滨市香坊区赣水路56号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孙名扬</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张背北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0451-85863696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0451－82287211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4006662288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http://www.jhzq.com.cn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(214)九州证券股份有限公司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青海省西宁市城中区西大街11号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北京市西城区金融大街7号英蓝国际金融中心D座5层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魏先锋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张晓黎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010-57672186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4006543218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http://www.tyzq.com.cn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(215)国金证券股份有限公司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四川省成都市东城根上街95号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四川省成都市东城根上街95号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冉云</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贾鹏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028-86690057、028-86690058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028-86690126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4006-600109/95310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http://www.gjzq.com.cn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(216)华宝证券有限责任公司</w:t>
      </w:r>
    </w:p>
    <w:tbl>
      <w:tblPr>
        <w:tblStyle w:val="a8"/>
        <w:tblW w:w="8353" w:type="dxa"/>
        <w:tblLook w:val="04A0"/>
      </w:tblPr>
      <w:tblGrid>
        <w:gridCol w:w="2302"/>
        <w:gridCol w:w="605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上海市浦东新区世纪大道100号上海环球金融中心57楼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上海市浦东新区世纪大道100号上海环球金融中心57楼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刘闻川</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021-68777222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021－68777822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4008209898;021-38929908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http://www.cnhbstock.com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(217)长城国瑞证券有限公司</w:t>
      </w:r>
    </w:p>
    <w:tbl>
      <w:tblPr>
        <w:tblStyle w:val="a8"/>
        <w:tblW w:w="8353" w:type="dxa"/>
        <w:tblLook w:val="04A0"/>
      </w:tblPr>
      <w:tblGrid>
        <w:gridCol w:w="2359"/>
        <w:gridCol w:w="5994"/>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厦门市思明区深田路46号深田国际大厦20楼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厦门市思明区深田路46号深田国际大厦20楼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邹燕玲</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0592－5161816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0592-2079228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0592-5163588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http://www.xmzq.cn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(218)爱建证券有限责任公司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中国（上海）自由贸易试验区世纪大道1600号1幢32楼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上海市浦东新区世纪大道1600号32楼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祝健</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姚盛盛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021-32229888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021-68728703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4001-962-502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http://www.ajzq.com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(219)英大证券有限责任公司</w:t>
      </w:r>
    </w:p>
    <w:tbl>
      <w:tblPr>
        <w:tblStyle w:val="a8"/>
        <w:tblW w:w="8353" w:type="dxa"/>
        <w:tblLook w:val="04A0"/>
      </w:tblPr>
      <w:tblGrid>
        <w:gridCol w:w="2322"/>
        <w:gridCol w:w="603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深圳市福田区深南中路华能大厦三十、三十一层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深圳市福田区深南中路华能大厦三十、三十一层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吴骏</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吴尔晖</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0755-83007159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0755-83007034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4000-188-688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http://www.ydsc.com.cn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(220)财达证券有限责任公司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河北省石家庄市桥西区自强路35号庄家金融大厦23至26层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河北省石家庄市桥西区自强路35号庄家金融大厦23至26层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翟建强</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刘亚静</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0311-66006393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0311-66006249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4006128888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http://www.S10000.com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(221)天风证券股份有限公司</w:t>
      </w:r>
    </w:p>
    <w:tbl>
      <w:tblPr>
        <w:tblStyle w:val="a8"/>
        <w:tblW w:w="8353" w:type="dxa"/>
        <w:tblLook w:val="04A0"/>
      </w:tblPr>
      <w:tblGrid>
        <w:gridCol w:w="2341"/>
        <w:gridCol w:w="601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湖北省武汉市武昌区中南路99号保利广场A座37楼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余磊</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程晓英</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027-87107535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400-800-5000/95391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http://www.tfzq.com/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(222)大通证券股份有限公司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辽宁省大连市中山区人民路24号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辽宁省大连市沙河口区会展路129号大连期货大厦39层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于宏民</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谢立军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0411-39673202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0411-39673219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4008169169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http://www.daton.com.cn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(223)首创证券有限责任公司</w:t>
      </w:r>
    </w:p>
    <w:tbl>
      <w:tblPr>
        <w:tblStyle w:val="a8"/>
        <w:tblW w:w="8353" w:type="dxa"/>
        <w:tblLook w:val="04A0"/>
      </w:tblPr>
      <w:tblGrid>
        <w:gridCol w:w="2384"/>
        <w:gridCol w:w="5969"/>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北京市西城区德胜门外大街115号德胜尚城E座</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北京市西城区德胜门外大街115号德胜尚城E座</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吴涛</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4006200620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www.sczq.com.cn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(224)太平洋证券股份有限公司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云南省昆明市青年路389号志远大厦18层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北京市西城区北展北街九号华远企业号D座三单元</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李长伟</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陈征</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0871-68885858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0871-68898100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400-665-0999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http://www.tpyzq.com/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(225)联储证券有限责任公司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深圳市福田区华强北路圣廷苑酒店B座26楼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深圳市福田区华强北路圣廷苑酒店B座26楼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沙常明</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丁倩云</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010-56177851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0755-82075835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4006206868/010-56177851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http://www.lczq.com/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(226)华瑞保险销售有限公司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上海市嘉定区南翔镇众仁路399号运通星财富广场1号楼B座13、14层</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上海市浦东区向城路288号国华金融大厦8楼</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路昊</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张爽爽</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021-68595976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021-68595766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4001115818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www.huaruisales.com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(227)玄元保险代理有限公司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中国（上海）自由贸易试验区张杨路707号1105室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中国（上海）自由贸易试验区张杨路707号1105室</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马永谙</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卢亚博</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021-50701053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021-50701053</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4000808208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www.licaimofang.com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(228)中国人寿保险股份有限公司</w:t>
      </w:r>
    </w:p>
    <w:tbl>
      <w:tblPr>
        <w:tblStyle w:val="a8"/>
        <w:tblW w:w="8353" w:type="dxa"/>
        <w:tblLook w:val="04A0"/>
      </w:tblPr>
      <w:tblGrid>
        <w:gridCol w:w="2350"/>
        <w:gridCol w:w="600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中国北京市西城区金融大街16号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中国北京市西城区金融大街16号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王滨</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柳亚卿</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010-63631536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010-66222276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95519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www.e-chinalife.com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(229)泉州银行股份有限公司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泉州市丰泽区云鹿路3号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泉州市丰泽区云鹿路3号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傅子能</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董培姗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0595-22551071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0595-22505215</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400-889-6312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www.qzccbank.com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(230)长城华西银行股份有限公司</w:t>
      </w:r>
    </w:p>
    <w:tbl>
      <w:tblPr>
        <w:tblStyle w:val="a8"/>
        <w:tblW w:w="8353" w:type="dxa"/>
        <w:tblLook w:val="04A0"/>
      </w:tblPr>
      <w:tblGrid>
        <w:gridCol w:w="2400"/>
        <w:gridCol w:w="5953"/>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四川省德阳市蒙山街14号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四川省德阳市蒙山街14号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谭运财</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鄢露林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0838-6821177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0838-2371812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0838-96836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www.dyccb.com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(231)龙江银行股份有限公司</w:t>
      </w:r>
    </w:p>
    <w:tbl>
      <w:tblPr>
        <w:tblStyle w:val="a8"/>
        <w:tblW w:w="8353" w:type="dxa"/>
        <w:tblLook w:val="04A0"/>
      </w:tblPr>
      <w:tblGrid>
        <w:gridCol w:w="2384"/>
        <w:gridCol w:w="5969"/>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黑龙江省哈尔滨市道里区友谊路436号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黑龙江省哈尔滨市道里区友谊路436号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张建辉</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闫勇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0451-85706107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0451-85706107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4006458888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www.lj-bank.com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(232)桂林银行股份有限公司</w:t>
      </w:r>
    </w:p>
    <w:tbl>
      <w:tblPr>
        <w:tblStyle w:val="a8"/>
        <w:tblW w:w="8353" w:type="dxa"/>
        <w:tblLook w:val="04A0"/>
      </w:tblPr>
      <w:tblGrid>
        <w:gridCol w:w="2332"/>
        <w:gridCol w:w="602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桂林市中山南路76号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桂林市中山南路76号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王能</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周佩玲</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0773-3810130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0773-3851691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400-86-96299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www.guilinbank.com.cn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(233)德州银行股份有限公司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山东省德州市三八东路1266号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山东省德州市三八东路1266号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孙玉芝</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王方震</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0534-2297326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0534-2297327</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40084-96588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www.dzbchina.com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(234)</w:t>
      </w:r>
    </w:p>
    <w:tbl>
      <w:tblPr>
        <w:tblStyle w:val="a8"/>
        <w:tblW w:w="8353" w:type="dxa"/>
        <w:tblBorders>
          <w:insideH w:val="none" w:sz="0" w:space="0" w:color="auto"/>
        </w:tblBorders>
        <w:tblLook w:val="04A0"/>
      </w:tblPr>
      <w:tblGrid>
        <w:gridCol w:w="8353"/>
      </w:tblGrid>
      <w:tr w:rsidR="00CA31C5" w:rsidRPr="00CA31C5" w:rsidTr="00CA31C5">
        <w:trPr>
          <w:divId w:val="1313872786"/>
        </w:trPr>
        <w:tc>
          <w:tcPr>
            <w:tcW w:w="0" w:type="auto"/>
            <w:shd w:val="clear" w:color="auto" w:fill="auto"/>
            <w:hideMark/>
          </w:tcPr>
          <w:p w:rsidR="00CA31C5" w:rsidRPr="00CA31C5" w:rsidRDefault="00CA31C5">
            <w:pPr>
              <w:rPr>
                <w:rFonts w:ascii="宋体" w:eastAsia="宋体" w:hAnsi="宋体" w:cs="宋体"/>
                <w:szCs w:val="24"/>
              </w:rPr>
            </w:pP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(235)云南红塔银行股份有限公司</w:t>
      </w:r>
    </w:p>
    <w:tbl>
      <w:tblPr>
        <w:tblStyle w:val="a8"/>
        <w:tblW w:w="8353" w:type="dxa"/>
        <w:tblLook w:val="04A0"/>
      </w:tblPr>
      <w:tblGrid>
        <w:gridCol w:w="2376"/>
        <w:gridCol w:w="5977"/>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云南省玉溪市东风南路2号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云南省昆明市盘龙区世博路低碳中心A座</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李光林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马杰</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0871-65236624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0871-65236614</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0877-96522</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www.ynhtbank.com</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(236)中原银行股份有限公司</w:t>
      </w:r>
    </w:p>
    <w:tbl>
      <w:tblPr>
        <w:tblStyle w:val="a8"/>
        <w:tblW w:w="8353" w:type="dxa"/>
        <w:tblLook w:val="04A0"/>
      </w:tblPr>
      <w:tblGrid>
        <w:gridCol w:w="2368"/>
        <w:gridCol w:w="5985"/>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河南省郑州市郑东新区CBD商务外环路23号中科金座大厦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河南省郑州市郑东新区CBD商务外环路23号中科金座大厦</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窦荣兴</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牛映雪</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0371-85517710</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0371-85519869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95186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www.zybank.com.cn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(237)宁夏银行股份有限公司</w:t>
      </w:r>
    </w:p>
    <w:tbl>
      <w:tblPr>
        <w:tblStyle w:val="a8"/>
        <w:tblW w:w="8353" w:type="dxa"/>
        <w:tblLook w:val="04A0"/>
      </w:tblPr>
      <w:tblGrid>
        <w:gridCol w:w="2281"/>
        <w:gridCol w:w="6072"/>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宁夏银川市金凤区北京中路157号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宁夏银川市金凤区北京中路157号</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道月泓</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蒋阳</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0951-5165256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0951-5165256</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400-809-6558</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http://www.bankofnx.com.cn</w:t>
            </w:r>
          </w:p>
        </w:tc>
      </w:tr>
    </w:tbl>
    <w:p w:rsidR="00CA31C5" w:rsidRPr="00CA31C5" w:rsidRDefault="00CA31C5">
      <w:pPr>
        <w:pStyle w:val="a3"/>
        <w:spacing w:before="0" w:beforeAutospacing="0" w:after="0" w:afterAutospacing="0" w:line="360" w:lineRule="auto"/>
        <w:ind w:firstLine="420"/>
        <w:divId w:val="1313872786"/>
        <w:rPr>
          <w:sz w:val="21"/>
          <w:szCs w:val="21"/>
        </w:rPr>
      </w:pPr>
      <w:r w:rsidRPr="00CA31C5">
        <w:rPr>
          <w:rFonts w:hint="eastAsia"/>
          <w:b/>
          <w:bCs/>
          <w:sz w:val="21"/>
          <w:szCs w:val="21"/>
        </w:rPr>
        <w:t>(238)湖北银行股份有限公司</w:t>
      </w:r>
    </w:p>
    <w:tbl>
      <w:tblPr>
        <w:tblStyle w:val="a8"/>
        <w:tblW w:w="8353" w:type="dxa"/>
        <w:tblLook w:val="04A0"/>
      </w:tblPr>
      <w:tblGrid>
        <w:gridCol w:w="2312"/>
        <w:gridCol w:w="6041"/>
      </w:tblGrid>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注册地址：</w:t>
            </w:r>
          </w:p>
        </w:tc>
        <w:tc>
          <w:tcPr>
            <w:tcW w:w="7440" w:type="dxa"/>
            <w:shd w:val="clear" w:color="auto" w:fill="auto"/>
            <w:hideMark/>
          </w:tcPr>
          <w:p w:rsidR="00CA31C5" w:rsidRPr="00CA31C5" w:rsidRDefault="00CA31C5">
            <w:pPr>
              <w:pStyle w:val="a3"/>
              <w:rPr>
                <w:sz w:val="21"/>
              </w:rPr>
            </w:pPr>
            <w:r w:rsidRPr="00CA31C5">
              <w:rPr>
                <w:rFonts w:hint="eastAsia"/>
                <w:sz w:val="21"/>
              </w:rPr>
              <w:t>武汉市武昌区水果湖街中北路86号汉街总部国际8栋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办公地址：</w:t>
            </w:r>
          </w:p>
        </w:tc>
        <w:tc>
          <w:tcPr>
            <w:tcW w:w="7440" w:type="dxa"/>
            <w:shd w:val="clear" w:color="auto" w:fill="auto"/>
            <w:hideMark/>
          </w:tcPr>
          <w:p w:rsidR="00CA31C5" w:rsidRPr="00CA31C5" w:rsidRDefault="00CA31C5">
            <w:pPr>
              <w:pStyle w:val="a3"/>
              <w:rPr>
                <w:sz w:val="21"/>
              </w:rPr>
            </w:pPr>
            <w:r w:rsidRPr="00CA31C5">
              <w:rPr>
                <w:rFonts w:hint="eastAsia"/>
                <w:sz w:val="21"/>
              </w:rPr>
              <w:t>武汉市武昌区水果湖街中北路86号汉街总部国际8栋</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法定代表人：</w:t>
            </w:r>
          </w:p>
        </w:tc>
        <w:tc>
          <w:tcPr>
            <w:tcW w:w="7440" w:type="dxa"/>
            <w:shd w:val="clear" w:color="auto" w:fill="auto"/>
            <w:hideMark/>
          </w:tcPr>
          <w:p w:rsidR="00CA31C5" w:rsidRPr="00CA31C5" w:rsidRDefault="00CA31C5">
            <w:pPr>
              <w:pStyle w:val="a3"/>
              <w:rPr>
                <w:sz w:val="21"/>
              </w:rPr>
            </w:pPr>
            <w:r w:rsidRPr="00CA31C5">
              <w:rPr>
                <w:rFonts w:hint="eastAsia"/>
                <w:sz w:val="21"/>
              </w:rPr>
              <w:t>陈大林</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联系人：</w:t>
            </w:r>
          </w:p>
        </w:tc>
        <w:tc>
          <w:tcPr>
            <w:tcW w:w="7440" w:type="dxa"/>
            <w:shd w:val="clear" w:color="auto" w:fill="auto"/>
            <w:hideMark/>
          </w:tcPr>
          <w:p w:rsidR="00CA31C5" w:rsidRPr="00CA31C5" w:rsidRDefault="00CA31C5">
            <w:pPr>
              <w:pStyle w:val="a3"/>
              <w:rPr>
                <w:sz w:val="21"/>
              </w:rPr>
            </w:pPr>
            <w:r w:rsidRPr="00CA31C5">
              <w:rPr>
                <w:rFonts w:hint="eastAsia"/>
                <w:sz w:val="21"/>
              </w:rPr>
              <w:t>李昕雅</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电话：</w:t>
            </w:r>
          </w:p>
        </w:tc>
        <w:tc>
          <w:tcPr>
            <w:tcW w:w="7440" w:type="dxa"/>
            <w:shd w:val="clear" w:color="auto" w:fill="auto"/>
            <w:hideMark/>
          </w:tcPr>
          <w:p w:rsidR="00CA31C5" w:rsidRPr="00CA31C5" w:rsidRDefault="00CA31C5">
            <w:pPr>
              <w:pStyle w:val="a3"/>
              <w:rPr>
                <w:sz w:val="21"/>
              </w:rPr>
            </w:pPr>
            <w:r w:rsidRPr="00CA31C5">
              <w:rPr>
                <w:rFonts w:hint="eastAsia"/>
                <w:sz w:val="21"/>
              </w:rPr>
              <w:t>027-87139129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传真：</w:t>
            </w:r>
          </w:p>
        </w:tc>
        <w:tc>
          <w:tcPr>
            <w:tcW w:w="7440" w:type="dxa"/>
            <w:shd w:val="clear" w:color="auto" w:fill="auto"/>
            <w:hideMark/>
          </w:tcPr>
          <w:p w:rsidR="00CA31C5" w:rsidRPr="00CA31C5" w:rsidRDefault="00CA31C5">
            <w:pPr>
              <w:pStyle w:val="a3"/>
              <w:rPr>
                <w:sz w:val="21"/>
              </w:rPr>
            </w:pPr>
            <w:r w:rsidRPr="00CA31C5">
              <w:rPr>
                <w:rFonts w:hint="eastAsia"/>
                <w:sz w:val="21"/>
              </w:rPr>
              <w:t>027-87135931</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客户服务电话：</w:t>
            </w:r>
          </w:p>
        </w:tc>
        <w:tc>
          <w:tcPr>
            <w:tcW w:w="7440" w:type="dxa"/>
            <w:shd w:val="clear" w:color="auto" w:fill="auto"/>
            <w:hideMark/>
          </w:tcPr>
          <w:p w:rsidR="00CA31C5" w:rsidRPr="00CA31C5" w:rsidRDefault="00CA31C5">
            <w:pPr>
              <w:pStyle w:val="a3"/>
              <w:rPr>
                <w:sz w:val="21"/>
              </w:rPr>
            </w:pPr>
            <w:r w:rsidRPr="00CA31C5">
              <w:rPr>
                <w:rFonts w:hint="eastAsia"/>
                <w:sz w:val="21"/>
              </w:rPr>
              <w:t>（湖北）96599（全国）400-85-96599</w:t>
            </w:r>
          </w:p>
        </w:tc>
      </w:tr>
      <w:tr w:rsidR="00CA31C5" w:rsidRPr="00CA31C5" w:rsidTr="00CA31C5">
        <w:trPr>
          <w:divId w:val="1313872786"/>
        </w:trPr>
        <w:tc>
          <w:tcPr>
            <w:tcW w:w="3000" w:type="dxa"/>
            <w:shd w:val="clear" w:color="auto" w:fill="auto"/>
            <w:hideMark/>
          </w:tcPr>
          <w:p w:rsidR="00CA31C5" w:rsidRPr="00CA31C5" w:rsidRDefault="00CA31C5">
            <w:pPr>
              <w:pStyle w:val="a3"/>
              <w:rPr>
                <w:sz w:val="21"/>
              </w:rPr>
            </w:pPr>
            <w:r w:rsidRPr="00CA31C5">
              <w:rPr>
                <w:rFonts w:hint="eastAsia"/>
                <w:sz w:val="21"/>
              </w:rPr>
              <w:t>网址：</w:t>
            </w:r>
          </w:p>
        </w:tc>
        <w:tc>
          <w:tcPr>
            <w:tcW w:w="7440" w:type="dxa"/>
            <w:shd w:val="clear" w:color="auto" w:fill="auto"/>
            <w:hideMark/>
          </w:tcPr>
          <w:p w:rsidR="00CA31C5" w:rsidRPr="00CA31C5" w:rsidRDefault="00CA31C5">
            <w:pPr>
              <w:pStyle w:val="a3"/>
              <w:rPr>
                <w:sz w:val="21"/>
              </w:rPr>
            </w:pPr>
            <w:r w:rsidRPr="00CA31C5">
              <w:rPr>
                <w:rFonts w:hint="eastAsia"/>
                <w:sz w:val="21"/>
              </w:rPr>
              <w:t>http://www.hubeibank.cn</w:t>
            </w:r>
          </w:p>
        </w:tc>
      </w:tr>
    </w:tbl>
    <w:p w:rsidR="00CA31C5" w:rsidRPr="00CA31C5" w:rsidRDefault="00CA31C5">
      <w:pPr>
        <w:divId w:val="1313872786"/>
        <w:rPr>
          <w:rFonts w:ascii="宋体" w:eastAsia="宋体" w:hAnsi="宋体"/>
          <w:szCs w:val="24"/>
        </w:rPr>
      </w:pPr>
      <w:bookmarkStart w:id="46" w:name="chapter_level1_5_5288_section_2_end"/>
      <w:bookmarkEnd w:id="46"/>
    </w:p>
    <w:p w:rsidR="00CA31C5" w:rsidRPr="00CA31C5" w:rsidRDefault="00CA31C5">
      <w:pPr>
        <w:pStyle w:val="a3"/>
        <w:spacing w:before="0" w:beforeAutospacing="0" w:after="0" w:afterAutospacing="0" w:line="360" w:lineRule="auto"/>
        <w:ind w:firstLine="420"/>
        <w:divId w:val="145247837"/>
        <w:rPr>
          <w:sz w:val="21"/>
          <w:szCs w:val="21"/>
        </w:rPr>
      </w:pPr>
      <w:bookmarkStart w:id="47" w:name="chapter_level1_5_5288_section_3"/>
      <w:bookmarkEnd w:id="47"/>
      <w:r w:rsidRPr="00CA31C5">
        <w:rPr>
          <w:rStyle w:val="a4"/>
          <w:rFonts w:hint="eastAsia"/>
          <w:sz w:val="21"/>
          <w:szCs w:val="21"/>
        </w:rPr>
        <w:t>二、登记机构</w:t>
      </w:r>
    </w:p>
    <w:p w:rsidR="00CA31C5" w:rsidRPr="00CA31C5" w:rsidRDefault="00CA31C5">
      <w:pPr>
        <w:pStyle w:val="a3"/>
        <w:spacing w:before="0" w:beforeAutospacing="0" w:after="0" w:afterAutospacing="0" w:line="360" w:lineRule="auto"/>
        <w:ind w:firstLine="420"/>
        <w:divId w:val="145247837"/>
        <w:rPr>
          <w:sz w:val="21"/>
          <w:szCs w:val="21"/>
        </w:rPr>
      </w:pPr>
      <w:bookmarkStart w:id="48" w:name="field_0_registercompanyinfo_1_start"/>
      <w:bookmarkEnd w:id="48"/>
      <w:r w:rsidRPr="00CA31C5">
        <w:rPr>
          <w:rFonts w:hint="eastAsia"/>
          <w:sz w:val="21"/>
          <w:szCs w:val="21"/>
        </w:rPr>
        <w:t xml:space="preserve">名称：博时基金管理有限公司 </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 xml:space="preserve">住所：深圳市福田区莲花街道福新社区益田路5999号基金大厦21层 </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 xml:space="preserve">办公地址：北京市建国门内大街18号恒基中心1座23层 </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 xml:space="preserve">法定代表人：张光华 </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 xml:space="preserve">电话：（010）65171166 </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 xml:space="preserve">传真：（010）65187068 </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 xml:space="preserve">联系人：许鹏 </w:t>
      </w:r>
      <w:bookmarkStart w:id="49" w:name="field_0_registercompanyinfo_1_end"/>
      <w:bookmarkEnd w:id="49"/>
    </w:p>
    <w:p w:rsidR="00CA31C5" w:rsidRPr="00CA31C5" w:rsidRDefault="00CA31C5">
      <w:pPr>
        <w:pStyle w:val="a3"/>
        <w:spacing w:before="0" w:beforeAutospacing="0" w:after="0" w:afterAutospacing="0" w:line="360" w:lineRule="auto"/>
        <w:ind w:firstLine="420"/>
        <w:divId w:val="145247837"/>
        <w:rPr>
          <w:sz w:val="21"/>
          <w:szCs w:val="21"/>
        </w:rPr>
      </w:pPr>
      <w:r w:rsidRPr="00CA31C5">
        <w:rPr>
          <w:rStyle w:val="a4"/>
          <w:rFonts w:hint="eastAsia"/>
          <w:sz w:val="21"/>
          <w:szCs w:val="21"/>
        </w:rPr>
        <w:t>三、出具法律意见书的律师事务所</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 xml:space="preserve">名称：上海市通力律师事务所 </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 xml:space="preserve">注册地址：上海市银城中路68号时代金融中心19楼 </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 xml:space="preserve">办公地址：上海市银城中路68号时代金融中心19楼 </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 xml:space="preserve">电话：021-31358666 </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 xml:space="preserve">传真：021-31358600 </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 xml:space="preserve">负责人：俞卫锋 </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 xml:space="preserve">联系人：安冬 </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经办律师：安冬、孙睿</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Style w:val="a4"/>
          <w:rFonts w:hint="eastAsia"/>
          <w:sz w:val="21"/>
          <w:szCs w:val="21"/>
        </w:rPr>
        <w:t>四、审计基金财产的会计师事务所</w:t>
      </w:r>
    </w:p>
    <w:p w:rsidR="00CA31C5" w:rsidRPr="00CA31C5" w:rsidRDefault="00CA31C5">
      <w:pPr>
        <w:pStyle w:val="a3"/>
        <w:spacing w:before="0" w:beforeAutospacing="0" w:after="0" w:afterAutospacing="0" w:line="360" w:lineRule="auto"/>
        <w:ind w:firstLine="420"/>
        <w:divId w:val="145247837"/>
        <w:rPr>
          <w:sz w:val="21"/>
          <w:szCs w:val="21"/>
        </w:rPr>
      </w:pPr>
      <w:bookmarkStart w:id="50" w:name="field_0_accountingcompanyinfo_1_start"/>
      <w:bookmarkEnd w:id="50"/>
      <w:r w:rsidRPr="00CA31C5">
        <w:rPr>
          <w:rFonts w:hint="eastAsia"/>
          <w:sz w:val="21"/>
          <w:szCs w:val="21"/>
        </w:rPr>
        <w:t>名称：普华永道中天会计师事务所(特殊普通合伙）</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住所：中国（上海）自由贸易试验区陆家嘴环路1318号星展银行大厦507单元01室</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办公地址：上海市湖滨路202号普华永道中心11楼</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执行事务合伙人：李丹</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联系电话：（021）23238888</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传真：（021）23238800</w:t>
      </w:r>
    </w:p>
    <w:p w:rsidR="00CA31C5" w:rsidRPr="00CA31C5" w:rsidRDefault="00CA31C5">
      <w:pPr>
        <w:pStyle w:val="a3"/>
        <w:spacing w:before="0" w:beforeAutospacing="0" w:after="0" w:afterAutospacing="0" w:line="360" w:lineRule="auto"/>
        <w:ind w:firstLine="420"/>
        <w:divId w:val="145247837"/>
        <w:rPr>
          <w:sz w:val="21"/>
          <w:szCs w:val="21"/>
        </w:rPr>
      </w:pPr>
      <w:r w:rsidRPr="00CA31C5">
        <w:rPr>
          <w:rFonts w:hint="eastAsia"/>
          <w:sz w:val="21"/>
          <w:szCs w:val="21"/>
        </w:rPr>
        <w:t>联系人：沈兆杰</w:t>
      </w:r>
    </w:p>
    <w:p w:rsidR="00CA31C5" w:rsidRPr="00CA31C5" w:rsidRDefault="00CA31C5">
      <w:pPr>
        <w:pStyle w:val="a3"/>
        <w:spacing w:before="0" w:beforeAutospacing="0" w:after="0" w:afterAutospacing="0" w:line="360" w:lineRule="auto"/>
        <w:ind w:firstLine="420"/>
        <w:divId w:val="145247837"/>
        <w:rPr>
          <w:sz w:val="21"/>
          <w:szCs w:val="21"/>
        </w:rPr>
      </w:pPr>
      <w:bookmarkStart w:id="51" w:name="chapter_level1_5_5288_section_3_end"/>
      <w:bookmarkEnd w:id="51"/>
      <w:r w:rsidRPr="00CA31C5">
        <w:rPr>
          <w:rFonts w:hint="eastAsia"/>
          <w:sz w:val="21"/>
          <w:szCs w:val="21"/>
        </w:rPr>
        <w:t>经办注册会计师：张振波、沈兆杰</w:t>
      </w:r>
      <w:bookmarkStart w:id="52" w:name="field_0_accountingcompanyinfo_1_end"/>
      <w:bookmarkEnd w:id="52"/>
    </w:p>
    <w:p w:rsidR="00CA31C5" w:rsidRPr="00CA31C5" w:rsidRDefault="00CA31C5" w:rsidP="00CA31C5">
      <w:pPr>
        <w:pStyle w:val="2"/>
        <w:jc w:val="center"/>
        <w:rPr>
          <w:rFonts w:ascii="宋体" w:eastAsia="宋体" w:hAnsi="宋体"/>
          <w:sz w:val="30"/>
        </w:rPr>
      </w:pPr>
      <w:bookmarkStart w:id="53" w:name="chapter_level1_6_5289"/>
      <w:r w:rsidRPr="00CA31C5">
        <w:rPr>
          <w:rFonts w:ascii="宋体" w:eastAsia="宋体" w:hAnsi="宋体" w:hint="eastAsia"/>
          <w:sz w:val="30"/>
        </w:rPr>
        <w:t>四、基金的名称</w:t>
      </w:r>
      <w:bookmarkEnd w:id="53"/>
    </w:p>
    <w:p w:rsidR="00CA31C5" w:rsidRPr="00CA31C5" w:rsidRDefault="00B12EF7">
      <w:pPr>
        <w:pStyle w:val="a3"/>
        <w:spacing w:before="0" w:beforeAutospacing="0" w:after="0" w:afterAutospacing="0" w:line="360" w:lineRule="auto"/>
        <w:ind w:firstLine="420"/>
        <w:divId w:val="897472752"/>
        <w:rPr>
          <w:sz w:val="21"/>
          <w:szCs w:val="21"/>
        </w:rPr>
      </w:pPr>
      <w:bookmarkStart w:id="54" w:name="chapter_level1_6_5289_section_1"/>
      <w:bookmarkStart w:id="55" w:name="chapter_level1_6_5289_section_1_end"/>
      <w:bookmarkStart w:id="56" w:name="field_0_productfullname_4"/>
      <w:bookmarkEnd w:id="54"/>
      <w:bookmarkEnd w:id="55"/>
      <w:r>
        <w:rPr>
          <w:rFonts w:hint="eastAsia"/>
          <w:sz w:val="21"/>
          <w:szCs w:val="21"/>
        </w:rPr>
        <w:t>博时现金收益证券投资基金</w:t>
      </w:r>
      <w:bookmarkEnd w:id="56"/>
    </w:p>
    <w:p w:rsidR="00CA31C5" w:rsidRPr="00CA31C5" w:rsidRDefault="00CA31C5" w:rsidP="00CA31C5">
      <w:pPr>
        <w:pStyle w:val="2"/>
        <w:jc w:val="center"/>
        <w:rPr>
          <w:rFonts w:ascii="宋体" w:eastAsia="宋体" w:hAnsi="宋体"/>
          <w:sz w:val="30"/>
        </w:rPr>
      </w:pPr>
      <w:bookmarkStart w:id="57" w:name="chapter_level1_7_5290"/>
      <w:r w:rsidRPr="00CA31C5">
        <w:rPr>
          <w:rFonts w:ascii="宋体" w:eastAsia="宋体" w:hAnsi="宋体" w:hint="eastAsia"/>
          <w:sz w:val="30"/>
        </w:rPr>
        <w:t>五、基金的类型</w:t>
      </w:r>
      <w:bookmarkEnd w:id="57"/>
    </w:p>
    <w:p w:rsidR="00CA31C5" w:rsidRPr="00CA31C5" w:rsidRDefault="00B12EF7">
      <w:pPr>
        <w:pStyle w:val="a3"/>
        <w:spacing w:before="0" w:beforeAutospacing="0" w:after="0" w:afterAutospacing="0" w:line="360" w:lineRule="auto"/>
        <w:ind w:firstLine="420"/>
        <w:divId w:val="1661032381"/>
        <w:rPr>
          <w:sz w:val="21"/>
          <w:szCs w:val="21"/>
        </w:rPr>
      </w:pPr>
      <w:bookmarkStart w:id="58" w:name="chapter_level1_7_5290_section_1"/>
      <w:bookmarkStart w:id="59" w:name="chapter_level1_7_5290_section_1_end"/>
      <w:bookmarkStart w:id="60" w:name="field_0_wdtype_1"/>
      <w:bookmarkEnd w:id="58"/>
      <w:bookmarkEnd w:id="59"/>
      <w:r>
        <w:rPr>
          <w:rFonts w:hint="eastAsia"/>
          <w:sz w:val="21"/>
          <w:szCs w:val="21"/>
        </w:rPr>
        <w:t>货币市场型基金</w:t>
      </w:r>
      <w:bookmarkEnd w:id="60"/>
      <w:r w:rsidR="00CA31C5" w:rsidRPr="00CA31C5">
        <w:rPr>
          <w:rFonts w:hint="eastAsia"/>
          <w:sz w:val="21"/>
          <w:szCs w:val="21"/>
        </w:rPr>
        <w:t xml:space="preserve">。 </w:t>
      </w:r>
    </w:p>
    <w:p w:rsidR="00CA31C5" w:rsidRPr="00CA31C5" w:rsidRDefault="00CA31C5" w:rsidP="00CA31C5">
      <w:pPr>
        <w:pStyle w:val="2"/>
        <w:jc w:val="center"/>
        <w:rPr>
          <w:rFonts w:ascii="宋体" w:eastAsia="宋体" w:hAnsi="宋体"/>
          <w:sz w:val="30"/>
        </w:rPr>
      </w:pPr>
      <w:bookmarkStart w:id="61" w:name="chapter_level1_8_5291"/>
      <w:r w:rsidRPr="00CA31C5">
        <w:rPr>
          <w:rFonts w:ascii="宋体" w:eastAsia="宋体" w:hAnsi="宋体" w:hint="eastAsia"/>
          <w:sz w:val="30"/>
        </w:rPr>
        <w:t>六、基金运作方式</w:t>
      </w:r>
      <w:bookmarkEnd w:id="61"/>
    </w:p>
    <w:p w:rsidR="00CA31C5" w:rsidRPr="00CA31C5" w:rsidRDefault="00216C41">
      <w:pPr>
        <w:pStyle w:val="a3"/>
        <w:spacing w:before="0" w:beforeAutospacing="0" w:after="0" w:afterAutospacing="0" w:line="360" w:lineRule="auto"/>
        <w:ind w:firstLine="420"/>
        <w:divId w:val="1346438665"/>
        <w:rPr>
          <w:sz w:val="21"/>
          <w:szCs w:val="21"/>
        </w:rPr>
      </w:pPr>
      <w:bookmarkStart w:id="62" w:name="chapter_level1_8_5291_section_1"/>
      <w:bookmarkStart w:id="63" w:name="chapter_level1_8_5291_section_1_end"/>
      <w:bookmarkEnd w:id="62"/>
      <w:bookmarkEnd w:id="63"/>
      <w:r w:rsidRPr="00216C41">
        <w:rPr>
          <w:rFonts w:hint="eastAsia"/>
          <w:sz w:val="21"/>
          <w:szCs w:val="21"/>
        </w:rPr>
        <w:t>本基金运作方式为契约型开放式，存续期间为不定期。</w:t>
      </w:r>
    </w:p>
    <w:p w:rsidR="00CA31C5" w:rsidRPr="00CA31C5" w:rsidRDefault="00CA31C5" w:rsidP="00CA31C5">
      <w:pPr>
        <w:pStyle w:val="2"/>
        <w:jc w:val="center"/>
        <w:rPr>
          <w:rFonts w:ascii="宋体" w:eastAsia="宋体" w:hAnsi="宋体"/>
          <w:sz w:val="30"/>
        </w:rPr>
      </w:pPr>
      <w:bookmarkStart w:id="64" w:name="chapter_level1_9_5292"/>
      <w:r w:rsidRPr="00CA31C5">
        <w:rPr>
          <w:rFonts w:ascii="宋体" w:eastAsia="宋体" w:hAnsi="宋体" w:hint="eastAsia"/>
          <w:sz w:val="30"/>
        </w:rPr>
        <w:t>七、基金的投资目标</w:t>
      </w:r>
      <w:bookmarkEnd w:id="64"/>
    </w:p>
    <w:p w:rsidR="00CA31C5" w:rsidRPr="00CA31C5" w:rsidRDefault="00CA31C5">
      <w:pPr>
        <w:pStyle w:val="a3"/>
        <w:spacing w:before="0" w:beforeAutospacing="0" w:after="0" w:afterAutospacing="0" w:line="360" w:lineRule="auto"/>
        <w:ind w:firstLine="420"/>
        <w:divId w:val="1688562303"/>
        <w:rPr>
          <w:sz w:val="21"/>
          <w:szCs w:val="21"/>
        </w:rPr>
      </w:pPr>
      <w:bookmarkStart w:id="65" w:name="chapter_level1_9_5292_section_1"/>
      <w:bookmarkStart w:id="66" w:name="chapter_level1_9_5292_section_1_end"/>
      <w:bookmarkStart w:id="67" w:name="field_0_investmenttarget_1_start"/>
      <w:bookmarkEnd w:id="65"/>
      <w:bookmarkEnd w:id="66"/>
      <w:bookmarkEnd w:id="67"/>
      <w:r w:rsidRPr="00CA31C5">
        <w:rPr>
          <w:rFonts w:hint="eastAsia"/>
          <w:sz w:val="21"/>
          <w:szCs w:val="21"/>
        </w:rPr>
        <w:t xml:space="preserve">在保持低风险和高流动性的前提下获得高于投资基准的回报。 </w:t>
      </w:r>
      <w:bookmarkStart w:id="68" w:name="field_0_investmenttarget_1_end"/>
      <w:bookmarkEnd w:id="68"/>
    </w:p>
    <w:p w:rsidR="00CA31C5" w:rsidRPr="00CA31C5" w:rsidRDefault="00CA31C5" w:rsidP="00CA31C5">
      <w:pPr>
        <w:pStyle w:val="2"/>
        <w:jc w:val="center"/>
        <w:rPr>
          <w:rFonts w:ascii="宋体" w:eastAsia="宋体" w:hAnsi="宋体"/>
          <w:sz w:val="30"/>
        </w:rPr>
      </w:pPr>
      <w:bookmarkStart w:id="69" w:name="chapter_level1_10_5293"/>
      <w:r w:rsidRPr="00CA31C5">
        <w:rPr>
          <w:rFonts w:ascii="宋体" w:eastAsia="宋体" w:hAnsi="宋体" w:hint="eastAsia"/>
          <w:sz w:val="30"/>
        </w:rPr>
        <w:t>八、投资范围</w:t>
      </w:r>
      <w:bookmarkEnd w:id="69"/>
    </w:p>
    <w:p w:rsidR="00CA31C5" w:rsidRPr="00CA31C5" w:rsidRDefault="00CA31C5">
      <w:pPr>
        <w:pStyle w:val="a3"/>
        <w:spacing w:before="0" w:beforeAutospacing="0" w:after="0" w:afterAutospacing="0" w:line="360" w:lineRule="auto"/>
        <w:ind w:firstLine="420"/>
        <w:divId w:val="1675910926"/>
        <w:rPr>
          <w:sz w:val="21"/>
          <w:szCs w:val="21"/>
        </w:rPr>
      </w:pPr>
      <w:bookmarkStart w:id="70" w:name="chapter_level1_10_5293_section_1"/>
      <w:bookmarkStart w:id="71" w:name="field_0_investmentrange_1_start"/>
      <w:bookmarkEnd w:id="70"/>
      <w:bookmarkEnd w:id="71"/>
      <w:r w:rsidRPr="00CA31C5">
        <w:rPr>
          <w:rFonts w:hint="eastAsia"/>
          <w:sz w:val="21"/>
          <w:szCs w:val="21"/>
        </w:rPr>
        <w:t>1. 到期期限在一年以内的国债、金融债、央行票据、AAA级企业债等短期债券；</w:t>
      </w:r>
    </w:p>
    <w:p w:rsidR="00CA31C5" w:rsidRPr="00CA31C5" w:rsidRDefault="00CA31C5">
      <w:pPr>
        <w:pStyle w:val="a3"/>
        <w:spacing w:before="0" w:beforeAutospacing="0" w:after="0" w:afterAutospacing="0" w:line="360" w:lineRule="auto"/>
        <w:ind w:firstLine="420"/>
        <w:divId w:val="1675910926"/>
        <w:rPr>
          <w:sz w:val="21"/>
          <w:szCs w:val="21"/>
        </w:rPr>
      </w:pPr>
      <w:r w:rsidRPr="00CA31C5">
        <w:rPr>
          <w:rFonts w:hint="eastAsia"/>
          <w:sz w:val="21"/>
          <w:szCs w:val="21"/>
        </w:rPr>
        <w:t xml:space="preserve">2. 债券回购； </w:t>
      </w:r>
    </w:p>
    <w:p w:rsidR="00CA31C5" w:rsidRPr="00CA31C5" w:rsidRDefault="00CA31C5">
      <w:pPr>
        <w:pStyle w:val="a3"/>
        <w:spacing w:before="0" w:beforeAutospacing="0" w:after="0" w:afterAutospacing="0" w:line="360" w:lineRule="auto"/>
        <w:ind w:firstLine="420"/>
        <w:divId w:val="1675910926"/>
        <w:rPr>
          <w:sz w:val="21"/>
          <w:szCs w:val="21"/>
        </w:rPr>
      </w:pPr>
      <w:r w:rsidRPr="00CA31C5">
        <w:rPr>
          <w:rFonts w:hint="eastAsia"/>
          <w:sz w:val="21"/>
          <w:szCs w:val="21"/>
        </w:rPr>
        <w:t xml:space="preserve">3. 同业存款； </w:t>
      </w:r>
    </w:p>
    <w:p w:rsidR="00CA31C5" w:rsidRPr="00CA31C5" w:rsidRDefault="00CA31C5">
      <w:pPr>
        <w:pStyle w:val="a3"/>
        <w:spacing w:before="0" w:beforeAutospacing="0" w:after="0" w:afterAutospacing="0" w:line="360" w:lineRule="auto"/>
        <w:ind w:firstLine="420"/>
        <w:divId w:val="1675910926"/>
        <w:rPr>
          <w:sz w:val="21"/>
          <w:szCs w:val="21"/>
        </w:rPr>
      </w:pPr>
      <w:r w:rsidRPr="00CA31C5">
        <w:rPr>
          <w:rFonts w:hint="eastAsia"/>
          <w:sz w:val="21"/>
          <w:szCs w:val="21"/>
        </w:rPr>
        <w:t>4. 证监会、人民银行等部门批准基金投资的商业票据及其他流动性良好的短期</w:t>
      </w:r>
      <w:bookmarkStart w:id="72" w:name="chapter_level1_10_5293_section_1_end"/>
      <w:bookmarkEnd w:id="72"/>
      <w:r w:rsidRPr="00CA31C5">
        <w:rPr>
          <w:rFonts w:hint="eastAsia"/>
          <w:sz w:val="21"/>
          <w:szCs w:val="21"/>
        </w:rPr>
        <w:t xml:space="preserve">金融工具。 </w:t>
      </w:r>
      <w:bookmarkStart w:id="73" w:name="field_0_investmentrange_1_end"/>
      <w:bookmarkEnd w:id="73"/>
    </w:p>
    <w:p w:rsidR="00CA31C5" w:rsidRPr="00CA31C5" w:rsidRDefault="00CA31C5" w:rsidP="00CA31C5">
      <w:pPr>
        <w:pStyle w:val="2"/>
        <w:jc w:val="center"/>
        <w:rPr>
          <w:rFonts w:ascii="宋体" w:eastAsia="宋体" w:hAnsi="宋体"/>
          <w:sz w:val="30"/>
        </w:rPr>
      </w:pPr>
      <w:bookmarkStart w:id="74" w:name="chapter_level1_11_5294"/>
      <w:r w:rsidRPr="00CA31C5">
        <w:rPr>
          <w:rFonts w:ascii="宋体" w:eastAsia="宋体" w:hAnsi="宋体" w:hint="eastAsia"/>
          <w:sz w:val="30"/>
        </w:rPr>
        <w:t>九、投资策略</w:t>
      </w:r>
      <w:bookmarkEnd w:id="74"/>
    </w:p>
    <w:p w:rsidR="00CA31C5" w:rsidRPr="00CA31C5" w:rsidRDefault="00CA31C5">
      <w:pPr>
        <w:pStyle w:val="a3"/>
        <w:spacing w:before="0" w:beforeAutospacing="0" w:after="0" w:afterAutospacing="0" w:line="360" w:lineRule="auto"/>
        <w:ind w:firstLine="420"/>
        <w:divId w:val="552694043"/>
        <w:rPr>
          <w:sz w:val="21"/>
          <w:szCs w:val="21"/>
        </w:rPr>
      </w:pPr>
      <w:bookmarkStart w:id="75" w:name="chapter_level1_11_5294_section_1"/>
      <w:bookmarkStart w:id="76" w:name="field_0_investmentstrategy_1_start"/>
      <w:bookmarkEnd w:id="75"/>
      <w:bookmarkEnd w:id="76"/>
      <w:r w:rsidRPr="00CA31C5">
        <w:rPr>
          <w:rFonts w:hint="eastAsia"/>
          <w:sz w:val="21"/>
          <w:szCs w:val="21"/>
        </w:rPr>
        <w:t xml:space="preserve">现金收益基金的一个重要特点是强调高流动性。为了保证现金收益基金可以随时低成本和无成本地赎回，在资产配置时应首先充分考虑各类资产的收益性、流动性及风险性特征。 </w:t>
      </w:r>
    </w:p>
    <w:p w:rsidR="00CA31C5" w:rsidRPr="00CA31C5" w:rsidRDefault="00CA31C5">
      <w:pPr>
        <w:pStyle w:val="a3"/>
        <w:spacing w:before="0" w:beforeAutospacing="0" w:after="0" w:afterAutospacing="0" w:line="360" w:lineRule="auto"/>
        <w:ind w:firstLine="420"/>
        <w:divId w:val="552694043"/>
        <w:rPr>
          <w:sz w:val="21"/>
          <w:szCs w:val="21"/>
        </w:rPr>
      </w:pPr>
      <w:r w:rsidRPr="00CA31C5">
        <w:rPr>
          <w:rFonts w:hint="eastAsia"/>
          <w:sz w:val="21"/>
          <w:szCs w:val="21"/>
        </w:rPr>
        <w:t xml:space="preserve">资产配置的重心是围绕组合的久期进行，通过控制久期在120天以内，使基金的净值保持在1元以上。通过控制同业存单的比例，以保证基金的高流动性。 </w:t>
      </w:r>
    </w:p>
    <w:p w:rsidR="00CA31C5" w:rsidRPr="00CA31C5" w:rsidRDefault="00CA31C5">
      <w:pPr>
        <w:pStyle w:val="a3"/>
        <w:spacing w:before="0" w:beforeAutospacing="0" w:after="0" w:afterAutospacing="0" w:line="360" w:lineRule="auto"/>
        <w:ind w:firstLine="420"/>
        <w:divId w:val="552694043"/>
        <w:rPr>
          <w:sz w:val="21"/>
          <w:szCs w:val="21"/>
        </w:rPr>
      </w:pPr>
      <w:r w:rsidRPr="00CA31C5">
        <w:rPr>
          <w:rFonts w:hint="eastAsia"/>
          <w:sz w:val="21"/>
          <w:szCs w:val="21"/>
        </w:rPr>
        <w:t xml:space="preserve">在长期、中期和短期回购资产类属配置层上，强调通过对中长期回购利率波动规律的把握对回购资产进行时间方向上的动态配置策略。同时根据回购利差进行回购品种的配置比例调整。在短期债券的个券选择上利用收益率利差策略、收益率曲线策略以及含权债券价值变动策略选择收益高或价值低估的短期债券，进行投资决策。 </w:t>
      </w:r>
    </w:p>
    <w:p w:rsidR="00CA31C5" w:rsidRPr="00CA31C5" w:rsidRDefault="00CA31C5">
      <w:pPr>
        <w:pStyle w:val="a3"/>
        <w:spacing w:before="0" w:beforeAutospacing="0" w:after="0" w:afterAutospacing="0" w:line="360" w:lineRule="auto"/>
        <w:ind w:firstLine="420"/>
        <w:divId w:val="552694043"/>
        <w:rPr>
          <w:sz w:val="21"/>
          <w:szCs w:val="21"/>
        </w:rPr>
      </w:pPr>
      <w:r w:rsidRPr="00CA31C5">
        <w:rPr>
          <w:rFonts w:hint="eastAsia"/>
          <w:sz w:val="21"/>
          <w:szCs w:val="21"/>
        </w:rPr>
        <w:t xml:space="preserve">本基金的目标资产配置比例如下： </w:t>
      </w:r>
    </w:p>
    <w:tbl>
      <w:tblPr>
        <w:tblStyle w:val="a8"/>
        <w:tblW w:w="0" w:type="auto"/>
        <w:tblLook w:val="04A0"/>
      </w:tblPr>
      <w:tblGrid>
        <w:gridCol w:w="1581"/>
        <w:gridCol w:w="1476"/>
      </w:tblGrid>
      <w:tr w:rsidR="00CA31C5" w:rsidRPr="00CA31C5" w:rsidTr="00CA31C5">
        <w:trPr>
          <w:divId w:val="1238057719"/>
        </w:trPr>
        <w:tc>
          <w:tcPr>
            <w:tcW w:w="0" w:type="auto"/>
            <w:shd w:val="clear" w:color="auto" w:fill="auto"/>
            <w:hideMark/>
          </w:tcPr>
          <w:p w:rsidR="00CA31C5" w:rsidRPr="00CA31C5" w:rsidRDefault="00CA31C5">
            <w:pPr>
              <w:pStyle w:val="a3"/>
              <w:rPr>
                <w:sz w:val="21"/>
              </w:rPr>
            </w:pPr>
            <w:r w:rsidRPr="00CA31C5">
              <w:rPr>
                <w:rFonts w:hint="eastAsia"/>
                <w:sz w:val="21"/>
              </w:rPr>
              <w:t xml:space="preserve">投资品种 </w:t>
            </w:r>
          </w:p>
        </w:tc>
        <w:tc>
          <w:tcPr>
            <w:tcW w:w="0" w:type="auto"/>
            <w:shd w:val="clear" w:color="auto" w:fill="auto"/>
            <w:hideMark/>
          </w:tcPr>
          <w:p w:rsidR="00CA31C5" w:rsidRPr="00CA31C5" w:rsidRDefault="00CA31C5">
            <w:pPr>
              <w:pStyle w:val="a3"/>
              <w:rPr>
                <w:sz w:val="21"/>
              </w:rPr>
            </w:pPr>
            <w:r w:rsidRPr="00CA31C5">
              <w:rPr>
                <w:rFonts w:hint="eastAsia"/>
                <w:sz w:val="21"/>
              </w:rPr>
              <w:t xml:space="preserve">计划配置比例 </w:t>
            </w:r>
          </w:p>
        </w:tc>
      </w:tr>
      <w:tr w:rsidR="00CA31C5" w:rsidRPr="00CA31C5" w:rsidTr="00CA31C5">
        <w:trPr>
          <w:divId w:val="1238057719"/>
        </w:trPr>
        <w:tc>
          <w:tcPr>
            <w:tcW w:w="0" w:type="auto"/>
            <w:shd w:val="clear" w:color="auto" w:fill="auto"/>
            <w:hideMark/>
          </w:tcPr>
          <w:p w:rsidR="00CA31C5" w:rsidRPr="00CA31C5" w:rsidRDefault="00CA31C5">
            <w:pPr>
              <w:pStyle w:val="a3"/>
              <w:rPr>
                <w:sz w:val="21"/>
              </w:rPr>
            </w:pPr>
            <w:r w:rsidRPr="00CA31C5">
              <w:rPr>
                <w:rFonts w:hint="eastAsia"/>
                <w:sz w:val="21"/>
              </w:rPr>
              <w:t xml:space="preserve">短期债券 </w:t>
            </w:r>
          </w:p>
        </w:tc>
        <w:tc>
          <w:tcPr>
            <w:tcW w:w="0" w:type="auto"/>
            <w:shd w:val="clear" w:color="auto" w:fill="auto"/>
            <w:hideMark/>
          </w:tcPr>
          <w:p w:rsidR="00CA31C5" w:rsidRPr="00CA31C5" w:rsidRDefault="00CA31C5">
            <w:pPr>
              <w:pStyle w:val="a3"/>
              <w:rPr>
                <w:sz w:val="21"/>
              </w:rPr>
            </w:pPr>
            <w:r w:rsidRPr="00CA31C5">
              <w:rPr>
                <w:rFonts w:hint="eastAsia"/>
                <w:sz w:val="21"/>
              </w:rPr>
              <w:t xml:space="preserve">20%－95% </w:t>
            </w:r>
          </w:p>
        </w:tc>
      </w:tr>
      <w:tr w:rsidR="00CA31C5" w:rsidRPr="00CA31C5" w:rsidTr="00CA31C5">
        <w:trPr>
          <w:divId w:val="1238057719"/>
        </w:trPr>
        <w:tc>
          <w:tcPr>
            <w:tcW w:w="0" w:type="auto"/>
            <w:shd w:val="clear" w:color="auto" w:fill="auto"/>
            <w:hideMark/>
          </w:tcPr>
          <w:p w:rsidR="00CA31C5" w:rsidRPr="00CA31C5" w:rsidRDefault="00CA31C5">
            <w:pPr>
              <w:pStyle w:val="a3"/>
              <w:rPr>
                <w:sz w:val="21"/>
              </w:rPr>
            </w:pPr>
            <w:r w:rsidRPr="00CA31C5">
              <w:rPr>
                <w:rFonts w:hint="eastAsia"/>
                <w:sz w:val="21"/>
              </w:rPr>
              <w:t xml:space="preserve">债券回购 </w:t>
            </w:r>
          </w:p>
        </w:tc>
        <w:tc>
          <w:tcPr>
            <w:tcW w:w="0" w:type="auto"/>
            <w:shd w:val="clear" w:color="auto" w:fill="auto"/>
            <w:hideMark/>
          </w:tcPr>
          <w:p w:rsidR="00CA31C5" w:rsidRPr="00CA31C5" w:rsidRDefault="00CA31C5">
            <w:pPr>
              <w:pStyle w:val="a3"/>
              <w:rPr>
                <w:sz w:val="21"/>
              </w:rPr>
            </w:pPr>
            <w:r w:rsidRPr="00CA31C5">
              <w:rPr>
                <w:rFonts w:hint="eastAsia"/>
                <w:sz w:val="21"/>
              </w:rPr>
              <w:t xml:space="preserve">0%－75% </w:t>
            </w:r>
          </w:p>
        </w:tc>
      </w:tr>
      <w:tr w:rsidR="00CA31C5" w:rsidRPr="00CA31C5" w:rsidTr="00CA31C5">
        <w:trPr>
          <w:divId w:val="1238057719"/>
        </w:trPr>
        <w:tc>
          <w:tcPr>
            <w:tcW w:w="0" w:type="auto"/>
            <w:shd w:val="clear" w:color="auto" w:fill="auto"/>
            <w:hideMark/>
          </w:tcPr>
          <w:p w:rsidR="00CA31C5" w:rsidRPr="00CA31C5" w:rsidRDefault="00CA31C5">
            <w:pPr>
              <w:pStyle w:val="a3"/>
              <w:rPr>
                <w:sz w:val="21"/>
              </w:rPr>
            </w:pPr>
            <w:r w:rsidRPr="00CA31C5">
              <w:rPr>
                <w:rFonts w:hint="eastAsia"/>
                <w:sz w:val="21"/>
              </w:rPr>
              <w:t xml:space="preserve">同业存单/现金 </w:t>
            </w:r>
          </w:p>
        </w:tc>
        <w:tc>
          <w:tcPr>
            <w:tcW w:w="0" w:type="auto"/>
            <w:shd w:val="clear" w:color="auto" w:fill="auto"/>
            <w:hideMark/>
          </w:tcPr>
          <w:p w:rsidR="00CA31C5" w:rsidRPr="00CA31C5" w:rsidRDefault="00CA31C5">
            <w:pPr>
              <w:pStyle w:val="a3"/>
              <w:rPr>
                <w:sz w:val="21"/>
              </w:rPr>
            </w:pPr>
            <w:r w:rsidRPr="00CA31C5">
              <w:rPr>
                <w:rFonts w:hint="eastAsia"/>
                <w:sz w:val="21"/>
              </w:rPr>
              <w:t xml:space="preserve">5%－80% </w:t>
            </w:r>
          </w:p>
        </w:tc>
      </w:tr>
    </w:tbl>
    <w:p w:rsidR="00CA31C5" w:rsidRPr="00CA31C5" w:rsidRDefault="00CA31C5">
      <w:pPr>
        <w:pStyle w:val="a3"/>
        <w:spacing w:before="0" w:beforeAutospacing="0" w:after="0" w:afterAutospacing="0" w:line="360" w:lineRule="auto"/>
        <w:ind w:firstLine="420"/>
        <w:divId w:val="552694043"/>
        <w:rPr>
          <w:sz w:val="21"/>
          <w:szCs w:val="21"/>
        </w:rPr>
      </w:pPr>
      <w:r w:rsidRPr="00CA31C5">
        <w:rPr>
          <w:rFonts w:hint="eastAsia"/>
          <w:sz w:val="21"/>
          <w:szCs w:val="21"/>
        </w:rPr>
        <w:t>注：市场利率低于同业存单利率时，本基金可将除国债头寸以外的资金全部存放同</w:t>
      </w:r>
      <w:bookmarkStart w:id="77" w:name="chapter_level1_11_5294_section_1_end"/>
      <w:bookmarkEnd w:id="77"/>
      <w:r w:rsidRPr="00CA31C5">
        <w:rPr>
          <w:rFonts w:hint="eastAsia"/>
          <w:sz w:val="21"/>
          <w:szCs w:val="21"/>
        </w:rPr>
        <w:t xml:space="preserve">业。 </w:t>
      </w:r>
      <w:bookmarkStart w:id="78" w:name="field_0_investmentstrategy_1_end"/>
      <w:bookmarkEnd w:id="78"/>
    </w:p>
    <w:p w:rsidR="00CA31C5" w:rsidRPr="00CA31C5" w:rsidRDefault="00CA31C5" w:rsidP="00CA31C5">
      <w:pPr>
        <w:pStyle w:val="2"/>
        <w:jc w:val="center"/>
        <w:rPr>
          <w:rFonts w:ascii="宋体" w:eastAsia="宋体" w:hAnsi="宋体"/>
          <w:sz w:val="30"/>
        </w:rPr>
      </w:pPr>
      <w:bookmarkStart w:id="79" w:name="chapter_level1_12_5295"/>
      <w:r w:rsidRPr="00CA31C5">
        <w:rPr>
          <w:rFonts w:ascii="宋体" w:eastAsia="宋体" w:hAnsi="宋体" w:hint="eastAsia"/>
          <w:sz w:val="30"/>
        </w:rPr>
        <w:t>十、业绩比较基准</w:t>
      </w:r>
      <w:bookmarkEnd w:id="79"/>
    </w:p>
    <w:p w:rsidR="00CA31C5" w:rsidRPr="00CA31C5" w:rsidRDefault="00CA31C5">
      <w:pPr>
        <w:pStyle w:val="a3"/>
        <w:spacing w:before="0" w:beforeAutospacing="0" w:after="0" w:afterAutospacing="0" w:line="360" w:lineRule="auto"/>
        <w:ind w:firstLine="420"/>
        <w:divId w:val="879709173"/>
        <w:rPr>
          <w:sz w:val="21"/>
          <w:szCs w:val="21"/>
        </w:rPr>
      </w:pPr>
      <w:bookmarkStart w:id="80" w:name="chapter_level1_12_5295_section_3"/>
      <w:bookmarkStart w:id="81" w:name="field_0_benchmark_1_start"/>
      <w:bookmarkEnd w:id="80"/>
      <w:bookmarkEnd w:id="81"/>
      <w:r w:rsidRPr="00CA31C5">
        <w:rPr>
          <w:rFonts w:hint="eastAsia"/>
          <w:sz w:val="21"/>
          <w:szCs w:val="21"/>
        </w:rPr>
        <w:t xml:space="preserve">本基金成立于2004年1月16日，业绩比较基准是一年期定期存款利率（税后）。 </w:t>
      </w:r>
    </w:p>
    <w:p w:rsidR="00CA31C5" w:rsidRPr="00CA31C5" w:rsidRDefault="00CA31C5">
      <w:pPr>
        <w:pStyle w:val="a3"/>
        <w:spacing w:before="0" w:beforeAutospacing="0" w:after="0" w:afterAutospacing="0" w:line="360" w:lineRule="auto"/>
        <w:ind w:firstLine="420"/>
        <w:divId w:val="879709173"/>
        <w:rPr>
          <w:sz w:val="21"/>
          <w:szCs w:val="21"/>
        </w:rPr>
      </w:pPr>
      <w:r w:rsidRPr="00CA31C5">
        <w:rPr>
          <w:rFonts w:hint="eastAsia"/>
          <w:sz w:val="21"/>
          <w:szCs w:val="21"/>
        </w:rPr>
        <w:t xml:space="preserve">自2009年7月1日起，本基金的业绩比较基准变更为：活期存款利率（税后）。 </w:t>
      </w:r>
    </w:p>
    <w:p w:rsidR="00CA31C5" w:rsidRPr="00CA31C5" w:rsidRDefault="00CA31C5">
      <w:pPr>
        <w:pStyle w:val="a3"/>
        <w:spacing w:before="0" w:beforeAutospacing="0" w:after="0" w:afterAutospacing="0" w:line="360" w:lineRule="auto"/>
        <w:ind w:firstLine="420"/>
        <w:divId w:val="879709173"/>
        <w:rPr>
          <w:sz w:val="21"/>
          <w:szCs w:val="21"/>
        </w:rPr>
      </w:pPr>
      <w:r w:rsidRPr="00CA31C5">
        <w:rPr>
          <w:rFonts w:hint="eastAsia"/>
          <w:sz w:val="21"/>
          <w:szCs w:val="21"/>
        </w:rPr>
        <w:t>如果今后市场出现更具代表性的业绩比较基准，在与基金托管人协商一致后，本基金管</w:t>
      </w:r>
      <w:bookmarkStart w:id="82" w:name="chapter_level1_12_5295_section_3_end"/>
      <w:bookmarkEnd w:id="82"/>
      <w:r w:rsidRPr="00CA31C5">
        <w:rPr>
          <w:rFonts w:hint="eastAsia"/>
          <w:sz w:val="21"/>
          <w:szCs w:val="21"/>
        </w:rPr>
        <w:t xml:space="preserve">理人可以在报中国证监会备案后调整或变更业绩比较基准并及时公告。 </w:t>
      </w:r>
      <w:bookmarkStart w:id="83" w:name="field_0_benchmark_1_end"/>
      <w:bookmarkEnd w:id="83"/>
    </w:p>
    <w:p w:rsidR="00CA31C5" w:rsidRPr="00CA31C5" w:rsidRDefault="00CA31C5" w:rsidP="00CA31C5">
      <w:pPr>
        <w:pStyle w:val="2"/>
        <w:jc w:val="center"/>
        <w:rPr>
          <w:rFonts w:ascii="宋体" w:eastAsia="宋体" w:hAnsi="宋体"/>
          <w:sz w:val="30"/>
        </w:rPr>
      </w:pPr>
      <w:bookmarkStart w:id="84" w:name="chapter_level1_13_5296"/>
      <w:r w:rsidRPr="00CA31C5">
        <w:rPr>
          <w:rFonts w:ascii="宋体" w:eastAsia="宋体" w:hAnsi="宋体" w:hint="eastAsia"/>
          <w:sz w:val="30"/>
        </w:rPr>
        <w:t>十一、风险收益特征</w:t>
      </w:r>
      <w:bookmarkEnd w:id="84"/>
    </w:p>
    <w:p w:rsidR="00CA31C5" w:rsidRPr="00CA31C5" w:rsidRDefault="00CA31C5">
      <w:pPr>
        <w:pStyle w:val="a3"/>
        <w:spacing w:before="0" w:beforeAutospacing="0" w:after="0" w:afterAutospacing="0" w:line="360" w:lineRule="auto"/>
        <w:ind w:firstLine="420"/>
        <w:divId w:val="506793056"/>
        <w:rPr>
          <w:sz w:val="21"/>
          <w:szCs w:val="21"/>
        </w:rPr>
      </w:pPr>
      <w:bookmarkStart w:id="85" w:name="chapter_level1_13_5296_section_1"/>
      <w:bookmarkStart w:id="86" w:name="field_0_riskyield_1_start"/>
      <w:bookmarkEnd w:id="85"/>
      <w:bookmarkEnd w:id="86"/>
      <w:r w:rsidRPr="00CA31C5">
        <w:rPr>
          <w:rFonts w:hint="eastAsia"/>
          <w:sz w:val="21"/>
          <w:szCs w:val="21"/>
        </w:rPr>
        <w:t>本基金的预期风险低于债券基金，预期收益低于债券基金。本基金属于证</w:t>
      </w:r>
      <w:bookmarkStart w:id="87" w:name="chapter_level1_13_5296_section_1_end"/>
      <w:bookmarkEnd w:id="87"/>
      <w:r w:rsidRPr="00CA31C5">
        <w:rPr>
          <w:rFonts w:hint="eastAsia"/>
          <w:sz w:val="21"/>
          <w:szCs w:val="21"/>
        </w:rPr>
        <w:t xml:space="preserve">券投资基金中的低风险、低收益品种。 </w:t>
      </w:r>
      <w:bookmarkStart w:id="88" w:name="field_0_riskyield_1_end"/>
      <w:bookmarkEnd w:id="88"/>
    </w:p>
    <w:p w:rsidR="00CA31C5" w:rsidRPr="00CA31C5" w:rsidRDefault="00CA31C5" w:rsidP="00CA31C5">
      <w:pPr>
        <w:pStyle w:val="2"/>
        <w:jc w:val="center"/>
        <w:rPr>
          <w:rFonts w:ascii="宋体" w:eastAsia="宋体" w:hAnsi="宋体"/>
          <w:sz w:val="30"/>
        </w:rPr>
      </w:pPr>
      <w:bookmarkStart w:id="89" w:name="chapter_level1_14_5297"/>
      <w:r w:rsidRPr="00CA31C5">
        <w:rPr>
          <w:rFonts w:ascii="宋体" w:eastAsia="宋体" w:hAnsi="宋体" w:hint="eastAsia"/>
          <w:sz w:val="30"/>
        </w:rPr>
        <w:t>十二、基金投资组合报告</w:t>
      </w:r>
      <w:bookmarkEnd w:id="89"/>
    </w:p>
    <w:p w:rsidR="00CA31C5" w:rsidRPr="00CA31C5" w:rsidRDefault="00CA31C5">
      <w:pPr>
        <w:pStyle w:val="a3"/>
        <w:spacing w:before="0" w:beforeAutospacing="0" w:after="0" w:afterAutospacing="0" w:line="360" w:lineRule="auto"/>
        <w:ind w:firstLine="420"/>
        <w:divId w:val="673145835"/>
        <w:rPr>
          <w:sz w:val="21"/>
          <w:szCs w:val="21"/>
        </w:rPr>
      </w:pPr>
      <w:bookmarkStart w:id="90" w:name="chapter_level1_14_5297_section_6"/>
      <w:bookmarkEnd w:id="90"/>
      <w:r w:rsidRPr="00CA31C5">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rsidR="00CA31C5" w:rsidRPr="00CA31C5" w:rsidRDefault="00CA31C5">
      <w:pPr>
        <w:pStyle w:val="a3"/>
        <w:spacing w:before="0" w:beforeAutospacing="0" w:after="0" w:afterAutospacing="0" w:line="360" w:lineRule="auto"/>
        <w:ind w:firstLine="420"/>
        <w:divId w:val="673145835"/>
        <w:rPr>
          <w:sz w:val="21"/>
          <w:szCs w:val="21"/>
        </w:rPr>
      </w:pPr>
      <w:r w:rsidRPr="00CA31C5">
        <w:rPr>
          <w:rFonts w:hint="eastAsia"/>
          <w:sz w:val="21"/>
          <w:szCs w:val="21"/>
        </w:rPr>
        <w:t>基金托管人</w:t>
      </w:r>
      <w:bookmarkStart w:id="91" w:name="field_0_trustorgfullname_1"/>
      <w:r w:rsidR="00B12EF7">
        <w:rPr>
          <w:rFonts w:hint="eastAsia"/>
          <w:sz w:val="21"/>
          <w:szCs w:val="21"/>
        </w:rPr>
        <w:t>交通银行股份有限公司</w:t>
      </w:r>
      <w:bookmarkEnd w:id="91"/>
      <w:r w:rsidRPr="00CA31C5">
        <w:rPr>
          <w:rFonts w:hint="eastAsia"/>
          <w:sz w:val="21"/>
          <w:szCs w:val="21"/>
        </w:rPr>
        <w:t xml:space="preserve">根据基金合同规定，复核了本报告中的财务指标、收益表现和投资组合报告等内容，保证复核内容不存在虚假记载、误导性陈述或者重大遗漏。 </w:t>
      </w:r>
    </w:p>
    <w:p w:rsidR="00CA31C5" w:rsidRPr="00CA31C5" w:rsidRDefault="00CA31C5">
      <w:pPr>
        <w:pStyle w:val="a3"/>
        <w:spacing w:before="0" w:beforeAutospacing="0" w:after="0" w:afterAutospacing="0" w:line="360" w:lineRule="auto"/>
        <w:ind w:firstLine="420"/>
        <w:divId w:val="673145835"/>
        <w:rPr>
          <w:sz w:val="21"/>
          <w:szCs w:val="21"/>
        </w:rPr>
      </w:pPr>
      <w:r w:rsidRPr="00CA31C5">
        <w:rPr>
          <w:rFonts w:hint="eastAsia"/>
          <w:sz w:val="21"/>
          <w:szCs w:val="21"/>
        </w:rPr>
        <w:t>本投资组合报告所载数据截至</w:t>
      </w:r>
      <w:bookmarkStart w:id="92" w:name="field_0_financeendday_2"/>
      <w:r w:rsidR="00B12EF7">
        <w:rPr>
          <w:sz w:val="21"/>
          <w:szCs w:val="21"/>
        </w:rPr>
        <w:t>2019年09月30日</w:t>
      </w:r>
      <w:bookmarkEnd w:id="92"/>
      <w:r w:rsidRPr="00CA31C5">
        <w:rPr>
          <w:rFonts w:hint="eastAsia"/>
          <w:sz w:val="21"/>
          <w:szCs w:val="21"/>
        </w:rPr>
        <w:t xml:space="preserve">，本报告中所列财务数据未经审计。 </w:t>
      </w:r>
    </w:p>
    <w:p w:rsidR="00BA547A" w:rsidRPr="001431B0" w:rsidRDefault="00BA547A" w:rsidP="00BA547A">
      <w:pPr>
        <w:pStyle w:val="xx"/>
        <w:divId w:val="673145835"/>
      </w:pPr>
      <w:r w:rsidRPr="001431B0">
        <w:t xml:space="preserve">1 </w:t>
      </w:r>
      <w:r w:rsidRPr="001431B0">
        <w:rPr>
          <w:rFonts w:hint="eastAsia"/>
        </w:rPr>
        <w:t>报告期末基金资产组合情况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6"/>
        <w:gridCol w:w="2835"/>
        <w:gridCol w:w="1842"/>
      </w:tblGrid>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序号</w:t>
            </w:r>
          </w:p>
        </w:tc>
        <w:tc>
          <w:tcPr>
            <w:tcW w:w="3686" w:type="dxa"/>
            <w:vAlign w:val="center"/>
          </w:tcPr>
          <w:p w:rsidR="00BA547A" w:rsidRPr="001431B0" w:rsidRDefault="00BA547A" w:rsidP="008F356B">
            <w:pPr>
              <w:pStyle w:val="a9"/>
              <w:jc w:val="center"/>
            </w:pPr>
            <w:r w:rsidRPr="001431B0">
              <w:rPr>
                <w:rFonts w:hint="eastAsia"/>
              </w:rPr>
              <w:t>项目</w:t>
            </w:r>
          </w:p>
        </w:tc>
        <w:tc>
          <w:tcPr>
            <w:tcW w:w="2835" w:type="dxa"/>
            <w:vAlign w:val="center"/>
          </w:tcPr>
          <w:p w:rsidR="00BA547A" w:rsidRPr="001431B0" w:rsidRDefault="00BA547A" w:rsidP="008F356B">
            <w:pPr>
              <w:pStyle w:val="a9"/>
              <w:jc w:val="center"/>
            </w:pPr>
            <w:r w:rsidRPr="001431B0">
              <w:rPr>
                <w:rFonts w:hint="eastAsia"/>
              </w:rPr>
              <w:t>金额</w:t>
            </w:r>
            <w:r w:rsidRPr="001431B0">
              <w:rPr>
                <w:rFonts w:hint="eastAsia"/>
              </w:rPr>
              <w:t>(</w:t>
            </w:r>
            <w:r w:rsidRPr="001431B0">
              <w:rPr>
                <w:rFonts w:hint="eastAsia"/>
              </w:rPr>
              <w:t>元</w:t>
            </w:r>
            <w:r w:rsidRPr="001431B0">
              <w:rPr>
                <w:rFonts w:hint="eastAsia"/>
              </w:rPr>
              <w:t>)</w:t>
            </w:r>
          </w:p>
        </w:tc>
        <w:tc>
          <w:tcPr>
            <w:tcW w:w="1842" w:type="dxa"/>
            <w:vAlign w:val="center"/>
          </w:tcPr>
          <w:p w:rsidR="00BA547A" w:rsidRPr="001431B0" w:rsidRDefault="00BA547A" w:rsidP="008F356B">
            <w:pPr>
              <w:pStyle w:val="a9"/>
              <w:jc w:val="center"/>
            </w:pPr>
            <w:r w:rsidRPr="001431B0">
              <w:rPr>
                <w:rFonts w:hint="eastAsia"/>
              </w:rPr>
              <w:t>占基金总资产的比例</w:t>
            </w:r>
            <w:r w:rsidRPr="001431B0">
              <w:rPr>
                <w:rFonts w:hint="eastAsia"/>
              </w:rPr>
              <w:t>(</w:t>
            </w:r>
            <w:r w:rsidRPr="001431B0">
              <w:t>%</w:t>
            </w:r>
            <w:r w:rsidRPr="001431B0">
              <w:rPr>
                <w:rFonts w:hint="eastAsia"/>
              </w:rPr>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1</w:t>
            </w:r>
          </w:p>
        </w:tc>
        <w:tc>
          <w:tcPr>
            <w:tcW w:w="3686" w:type="dxa"/>
            <w:vAlign w:val="center"/>
          </w:tcPr>
          <w:p w:rsidR="00BA547A" w:rsidRPr="001431B0" w:rsidRDefault="00BA547A" w:rsidP="008F356B">
            <w:pPr>
              <w:pStyle w:val="a9"/>
            </w:pPr>
            <w:r w:rsidRPr="001431B0">
              <w:rPr>
                <w:rFonts w:cs="宋体" w:hint="eastAsia"/>
              </w:rPr>
              <w:t>固定收益投资</w:t>
            </w:r>
          </w:p>
        </w:tc>
        <w:tc>
          <w:tcPr>
            <w:tcW w:w="2835" w:type="dxa"/>
            <w:vAlign w:val="center"/>
          </w:tcPr>
          <w:p w:rsidR="00BA547A" w:rsidRPr="001431B0" w:rsidRDefault="00BA547A" w:rsidP="008F356B">
            <w:pPr>
              <w:pStyle w:val="a9"/>
              <w:jc w:val="right"/>
              <w:rPr>
                <w:rFonts w:cs="宋体"/>
              </w:rPr>
            </w:pPr>
            <w:r w:rsidRPr="001431B0">
              <w:rPr>
                <w:rFonts w:cs="宋体" w:hint="eastAsia"/>
              </w:rPr>
              <w:t>65,126,215,413.23</w:t>
            </w:r>
          </w:p>
        </w:tc>
        <w:tc>
          <w:tcPr>
            <w:tcW w:w="1842" w:type="dxa"/>
            <w:vAlign w:val="center"/>
          </w:tcPr>
          <w:p w:rsidR="00BA547A" w:rsidRPr="001431B0" w:rsidRDefault="00BA547A" w:rsidP="008F356B">
            <w:pPr>
              <w:pStyle w:val="a9"/>
              <w:jc w:val="right"/>
              <w:rPr>
                <w:rFonts w:cs="宋体"/>
              </w:rPr>
            </w:pPr>
            <w:r w:rsidRPr="001431B0">
              <w:rPr>
                <w:rFonts w:cs="宋体" w:hint="eastAsia"/>
              </w:rPr>
              <w:t>38.51</w:t>
            </w:r>
          </w:p>
        </w:tc>
      </w:tr>
      <w:tr w:rsidR="00BA547A" w:rsidRPr="001431B0" w:rsidTr="00BA547A">
        <w:trPr>
          <w:divId w:val="673145835"/>
        </w:trPr>
        <w:tc>
          <w:tcPr>
            <w:tcW w:w="709" w:type="dxa"/>
            <w:vAlign w:val="center"/>
          </w:tcPr>
          <w:p w:rsidR="00BA547A" w:rsidRPr="001431B0" w:rsidRDefault="00BA547A" w:rsidP="008F356B">
            <w:pPr>
              <w:pStyle w:val="a9"/>
              <w:jc w:val="center"/>
            </w:pPr>
          </w:p>
        </w:tc>
        <w:tc>
          <w:tcPr>
            <w:tcW w:w="3686" w:type="dxa"/>
            <w:vAlign w:val="center"/>
          </w:tcPr>
          <w:p w:rsidR="00BA547A" w:rsidRPr="001431B0" w:rsidRDefault="00BA547A" w:rsidP="008F356B">
            <w:pPr>
              <w:pStyle w:val="a9"/>
            </w:pPr>
            <w:r w:rsidRPr="001431B0">
              <w:rPr>
                <w:rFonts w:cs="宋体" w:hint="eastAsia"/>
              </w:rPr>
              <w:t>其中：债券</w:t>
            </w:r>
          </w:p>
        </w:tc>
        <w:tc>
          <w:tcPr>
            <w:tcW w:w="2835" w:type="dxa"/>
            <w:vAlign w:val="center"/>
          </w:tcPr>
          <w:p w:rsidR="00BA547A" w:rsidRPr="001431B0" w:rsidRDefault="00BA547A" w:rsidP="008F356B">
            <w:pPr>
              <w:pStyle w:val="a9"/>
              <w:jc w:val="right"/>
              <w:rPr>
                <w:rFonts w:cs="宋体"/>
              </w:rPr>
            </w:pPr>
            <w:r w:rsidRPr="001431B0">
              <w:rPr>
                <w:rFonts w:cs="宋体" w:hint="eastAsia"/>
              </w:rPr>
              <w:t>65,126,215,413.23</w:t>
            </w:r>
          </w:p>
        </w:tc>
        <w:tc>
          <w:tcPr>
            <w:tcW w:w="1842" w:type="dxa"/>
            <w:vAlign w:val="center"/>
          </w:tcPr>
          <w:p w:rsidR="00BA547A" w:rsidRPr="001431B0" w:rsidRDefault="00BA547A" w:rsidP="008F356B">
            <w:pPr>
              <w:pStyle w:val="a9"/>
              <w:jc w:val="right"/>
              <w:rPr>
                <w:rFonts w:cs="宋体"/>
              </w:rPr>
            </w:pPr>
            <w:r w:rsidRPr="001431B0">
              <w:rPr>
                <w:rFonts w:cs="宋体" w:hint="eastAsia"/>
              </w:rPr>
              <w:t>38.51</w:t>
            </w:r>
          </w:p>
        </w:tc>
      </w:tr>
      <w:tr w:rsidR="00BA547A" w:rsidRPr="001431B0" w:rsidTr="00BA547A">
        <w:trPr>
          <w:divId w:val="673145835"/>
        </w:trPr>
        <w:tc>
          <w:tcPr>
            <w:tcW w:w="709" w:type="dxa"/>
            <w:vAlign w:val="center"/>
          </w:tcPr>
          <w:p w:rsidR="00BA547A" w:rsidRPr="001431B0" w:rsidRDefault="00BA547A" w:rsidP="008F356B">
            <w:pPr>
              <w:pStyle w:val="a9"/>
              <w:jc w:val="center"/>
            </w:pPr>
          </w:p>
        </w:tc>
        <w:tc>
          <w:tcPr>
            <w:tcW w:w="3686" w:type="dxa"/>
            <w:vAlign w:val="center"/>
          </w:tcPr>
          <w:p w:rsidR="00BA547A" w:rsidRPr="001431B0" w:rsidRDefault="00BA547A" w:rsidP="008F356B">
            <w:pPr>
              <w:pStyle w:val="a9"/>
            </w:pPr>
            <w:r w:rsidRPr="001431B0">
              <w:rPr>
                <w:rFonts w:cs="宋体" w:hint="eastAsia"/>
              </w:rPr>
              <w:t>资产支持证券</w:t>
            </w:r>
          </w:p>
        </w:tc>
        <w:tc>
          <w:tcPr>
            <w:tcW w:w="2835" w:type="dxa"/>
            <w:vAlign w:val="center"/>
          </w:tcPr>
          <w:p w:rsidR="00BA547A" w:rsidRPr="001431B0" w:rsidRDefault="00BA547A" w:rsidP="008F356B">
            <w:pPr>
              <w:pStyle w:val="a9"/>
              <w:jc w:val="right"/>
              <w:rPr>
                <w:rFonts w:cs="宋体"/>
              </w:rPr>
            </w:pPr>
            <w:r w:rsidRPr="001431B0">
              <w:rPr>
                <w:rFonts w:cs="宋体" w:hint="eastAsia"/>
              </w:rPr>
              <w:t>-</w:t>
            </w:r>
          </w:p>
        </w:tc>
        <w:tc>
          <w:tcPr>
            <w:tcW w:w="1842" w:type="dxa"/>
            <w:vAlign w:val="center"/>
          </w:tcPr>
          <w:p w:rsidR="00BA547A" w:rsidRPr="001431B0" w:rsidRDefault="00BA547A" w:rsidP="008F356B">
            <w:pPr>
              <w:pStyle w:val="a9"/>
              <w:jc w:val="right"/>
              <w:rPr>
                <w:rFonts w:cs="宋体"/>
              </w:rPr>
            </w:pPr>
            <w:r w:rsidRPr="001431B0">
              <w:rPr>
                <w:rFonts w:cs="宋体" w:hint="eastAsia"/>
              </w:rPr>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t>2</w:t>
            </w:r>
          </w:p>
        </w:tc>
        <w:tc>
          <w:tcPr>
            <w:tcW w:w="3686" w:type="dxa"/>
            <w:vAlign w:val="center"/>
          </w:tcPr>
          <w:p w:rsidR="00BA547A" w:rsidRPr="001431B0" w:rsidRDefault="00BA547A" w:rsidP="008F356B">
            <w:pPr>
              <w:pStyle w:val="a9"/>
            </w:pPr>
            <w:r w:rsidRPr="001431B0">
              <w:rPr>
                <w:rFonts w:hint="eastAsia"/>
              </w:rPr>
              <w:t>基金投资</w:t>
            </w:r>
          </w:p>
        </w:tc>
        <w:tc>
          <w:tcPr>
            <w:tcW w:w="2835" w:type="dxa"/>
            <w:vAlign w:val="center"/>
          </w:tcPr>
          <w:p w:rsidR="00BA547A" w:rsidRPr="001431B0" w:rsidRDefault="00BA547A" w:rsidP="008F356B">
            <w:pPr>
              <w:pStyle w:val="a9"/>
              <w:jc w:val="right"/>
              <w:rPr>
                <w:rFonts w:cs="宋体"/>
              </w:rPr>
            </w:pPr>
            <w:r w:rsidRPr="001431B0">
              <w:rPr>
                <w:rFonts w:cs="宋体"/>
              </w:rPr>
              <w:t>-</w:t>
            </w:r>
          </w:p>
        </w:tc>
        <w:tc>
          <w:tcPr>
            <w:tcW w:w="1842" w:type="dxa"/>
            <w:vAlign w:val="center"/>
          </w:tcPr>
          <w:p w:rsidR="00BA547A" w:rsidRPr="001431B0" w:rsidRDefault="00BA547A" w:rsidP="008F356B">
            <w:pPr>
              <w:pStyle w:val="a9"/>
              <w:jc w:val="right"/>
              <w:rPr>
                <w:rFonts w:cs="宋体"/>
              </w:rPr>
            </w:pPr>
            <w:r w:rsidRPr="001431B0">
              <w:rPr>
                <w:rFonts w:cs="宋体"/>
              </w:rPr>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t>3</w:t>
            </w:r>
          </w:p>
        </w:tc>
        <w:tc>
          <w:tcPr>
            <w:tcW w:w="3686" w:type="dxa"/>
            <w:vAlign w:val="center"/>
          </w:tcPr>
          <w:p w:rsidR="00BA547A" w:rsidRPr="001431B0" w:rsidRDefault="00BA547A" w:rsidP="008F356B">
            <w:pPr>
              <w:pStyle w:val="a9"/>
            </w:pPr>
            <w:r w:rsidRPr="001431B0">
              <w:rPr>
                <w:rFonts w:cs="宋体" w:hint="eastAsia"/>
              </w:rPr>
              <w:t>买入返售金融资产</w:t>
            </w:r>
          </w:p>
        </w:tc>
        <w:tc>
          <w:tcPr>
            <w:tcW w:w="2835" w:type="dxa"/>
            <w:vAlign w:val="center"/>
          </w:tcPr>
          <w:p w:rsidR="00BA547A" w:rsidRPr="001431B0" w:rsidRDefault="00BA547A" w:rsidP="008F356B">
            <w:pPr>
              <w:pStyle w:val="a9"/>
              <w:jc w:val="right"/>
              <w:rPr>
                <w:rFonts w:cs="宋体"/>
              </w:rPr>
            </w:pPr>
            <w:r w:rsidRPr="001431B0">
              <w:rPr>
                <w:rFonts w:cs="宋体" w:hint="eastAsia"/>
              </w:rPr>
              <w:t>49,861,009,944.52</w:t>
            </w:r>
          </w:p>
        </w:tc>
        <w:tc>
          <w:tcPr>
            <w:tcW w:w="1842" w:type="dxa"/>
            <w:vAlign w:val="center"/>
          </w:tcPr>
          <w:p w:rsidR="00BA547A" w:rsidRPr="001431B0" w:rsidRDefault="00BA547A" w:rsidP="008F356B">
            <w:pPr>
              <w:pStyle w:val="a9"/>
              <w:jc w:val="right"/>
              <w:rPr>
                <w:rFonts w:cs="宋体"/>
              </w:rPr>
            </w:pPr>
            <w:r w:rsidRPr="001431B0">
              <w:rPr>
                <w:rFonts w:cs="宋体" w:hint="eastAsia"/>
              </w:rPr>
              <w:t>29.48</w:t>
            </w:r>
          </w:p>
        </w:tc>
      </w:tr>
      <w:tr w:rsidR="00BA547A" w:rsidRPr="001431B0" w:rsidTr="00BA547A">
        <w:trPr>
          <w:divId w:val="673145835"/>
        </w:trPr>
        <w:tc>
          <w:tcPr>
            <w:tcW w:w="709" w:type="dxa"/>
            <w:vAlign w:val="center"/>
          </w:tcPr>
          <w:p w:rsidR="00BA547A" w:rsidRPr="001431B0" w:rsidRDefault="00BA547A" w:rsidP="008F356B">
            <w:pPr>
              <w:pStyle w:val="a9"/>
              <w:jc w:val="center"/>
            </w:pPr>
          </w:p>
        </w:tc>
        <w:tc>
          <w:tcPr>
            <w:tcW w:w="3686" w:type="dxa"/>
            <w:vAlign w:val="center"/>
          </w:tcPr>
          <w:p w:rsidR="00BA547A" w:rsidRPr="001431B0" w:rsidRDefault="00BA547A" w:rsidP="008F356B">
            <w:pPr>
              <w:pStyle w:val="a9"/>
            </w:pPr>
            <w:r w:rsidRPr="001431B0">
              <w:rPr>
                <w:rFonts w:cs="宋体" w:hint="eastAsia"/>
              </w:rPr>
              <w:t>其中：买断式回购的买入返售金融资产</w:t>
            </w:r>
          </w:p>
        </w:tc>
        <w:tc>
          <w:tcPr>
            <w:tcW w:w="2835" w:type="dxa"/>
            <w:vAlign w:val="center"/>
          </w:tcPr>
          <w:p w:rsidR="00BA547A" w:rsidRPr="001431B0" w:rsidRDefault="00BA547A" w:rsidP="008F356B">
            <w:pPr>
              <w:pStyle w:val="a9"/>
              <w:jc w:val="right"/>
              <w:rPr>
                <w:rFonts w:cs="宋体"/>
              </w:rPr>
            </w:pPr>
            <w:r w:rsidRPr="001431B0">
              <w:rPr>
                <w:rFonts w:cs="宋体" w:hint="eastAsia"/>
              </w:rPr>
              <w:t>-</w:t>
            </w:r>
          </w:p>
        </w:tc>
        <w:tc>
          <w:tcPr>
            <w:tcW w:w="1842" w:type="dxa"/>
            <w:vAlign w:val="center"/>
          </w:tcPr>
          <w:p w:rsidR="00BA547A" w:rsidRPr="001431B0" w:rsidRDefault="00BA547A" w:rsidP="008F356B">
            <w:pPr>
              <w:pStyle w:val="a9"/>
              <w:jc w:val="right"/>
              <w:rPr>
                <w:rFonts w:cs="宋体"/>
              </w:rPr>
            </w:pPr>
            <w:r w:rsidRPr="001431B0">
              <w:rPr>
                <w:rFonts w:cs="宋体" w:hint="eastAsia"/>
              </w:rPr>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t>4</w:t>
            </w:r>
          </w:p>
        </w:tc>
        <w:tc>
          <w:tcPr>
            <w:tcW w:w="3686" w:type="dxa"/>
            <w:vAlign w:val="center"/>
          </w:tcPr>
          <w:p w:rsidR="00BA547A" w:rsidRPr="001431B0" w:rsidRDefault="00BA547A" w:rsidP="008F356B">
            <w:pPr>
              <w:pStyle w:val="a9"/>
            </w:pPr>
            <w:r w:rsidRPr="001431B0">
              <w:rPr>
                <w:rFonts w:cs="宋体" w:hint="eastAsia"/>
              </w:rPr>
              <w:t>银行存款和结算备付金合计</w:t>
            </w:r>
          </w:p>
        </w:tc>
        <w:tc>
          <w:tcPr>
            <w:tcW w:w="2835" w:type="dxa"/>
            <w:vAlign w:val="center"/>
          </w:tcPr>
          <w:p w:rsidR="00BA547A" w:rsidRPr="001431B0" w:rsidRDefault="00BA547A" w:rsidP="008F356B">
            <w:pPr>
              <w:pStyle w:val="a9"/>
              <w:jc w:val="right"/>
              <w:rPr>
                <w:rFonts w:cs="宋体"/>
              </w:rPr>
            </w:pPr>
            <w:r w:rsidRPr="001431B0">
              <w:rPr>
                <w:rFonts w:cs="宋体" w:hint="eastAsia"/>
              </w:rPr>
              <w:t>53,809,171,771.60</w:t>
            </w:r>
          </w:p>
        </w:tc>
        <w:tc>
          <w:tcPr>
            <w:tcW w:w="1842" w:type="dxa"/>
            <w:vAlign w:val="center"/>
          </w:tcPr>
          <w:p w:rsidR="00BA547A" w:rsidRPr="001431B0" w:rsidRDefault="00BA547A" w:rsidP="008F356B">
            <w:pPr>
              <w:pStyle w:val="a9"/>
              <w:jc w:val="right"/>
              <w:rPr>
                <w:rFonts w:cs="宋体"/>
              </w:rPr>
            </w:pPr>
            <w:r w:rsidRPr="001431B0">
              <w:rPr>
                <w:rFonts w:cs="宋体" w:hint="eastAsia"/>
              </w:rPr>
              <w:t>31.82</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t>5</w:t>
            </w:r>
          </w:p>
        </w:tc>
        <w:tc>
          <w:tcPr>
            <w:tcW w:w="3686" w:type="dxa"/>
            <w:vAlign w:val="center"/>
          </w:tcPr>
          <w:p w:rsidR="00BA547A" w:rsidRPr="001431B0" w:rsidRDefault="00BA547A" w:rsidP="008F356B">
            <w:pPr>
              <w:pStyle w:val="a9"/>
            </w:pPr>
            <w:r w:rsidRPr="001431B0">
              <w:rPr>
                <w:rFonts w:cs="宋体" w:hint="eastAsia"/>
              </w:rPr>
              <w:t>其他资产</w:t>
            </w:r>
          </w:p>
        </w:tc>
        <w:tc>
          <w:tcPr>
            <w:tcW w:w="2835" w:type="dxa"/>
            <w:vAlign w:val="center"/>
          </w:tcPr>
          <w:p w:rsidR="00BA547A" w:rsidRPr="001431B0" w:rsidRDefault="00BA547A" w:rsidP="008F356B">
            <w:pPr>
              <w:pStyle w:val="a9"/>
              <w:jc w:val="right"/>
              <w:rPr>
                <w:rFonts w:cs="宋体"/>
              </w:rPr>
            </w:pPr>
            <w:r w:rsidRPr="001431B0">
              <w:rPr>
                <w:rFonts w:cs="宋体" w:hint="eastAsia"/>
              </w:rPr>
              <w:t>328,563,493.68</w:t>
            </w:r>
          </w:p>
        </w:tc>
        <w:tc>
          <w:tcPr>
            <w:tcW w:w="1842" w:type="dxa"/>
            <w:vAlign w:val="center"/>
          </w:tcPr>
          <w:p w:rsidR="00BA547A" w:rsidRPr="001431B0" w:rsidRDefault="00BA547A" w:rsidP="008F356B">
            <w:pPr>
              <w:pStyle w:val="a9"/>
              <w:jc w:val="right"/>
              <w:rPr>
                <w:rFonts w:cs="宋体"/>
              </w:rPr>
            </w:pPr>
            <w:r w:rsidRPr="001431B0">
              <w:rPr>
                <w:rFonts w:cs="宋体" w:hint="eastAsia"/>
              </w:rPr>
              <w:t>0.19</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t>6</w:t>
            </w:r>
          </w:p>
        </w:tc>
        <w:tc>
          <w:tcPr>
            <w:tcW w:w="3686" w:type="dxa"/>
            <w:vAlign w:val="center"/>
          </w:tcPr>
          <w:p w:rsidR="00BA547A" w:rsidRPr="001431B0" w:rsidRDefault="00BA547A" w:rsidP="008F356B">
            <w:pPr>
              <w:pStyle w:val="a9"/>
            </w:pPr>
            <w:r w:rsidRPr="001431B0">
              <w:rPr>
                <w:rFonts w:cs="宋体" w:hint="eastAsia"/>
              </w:rPr>
              <w:t>合计</w:t>
            </w:r>
          </w:p>
        </w:tc>
        <w:tc>
          <w:tcPr>
            <w:tcW w:w="2835" w:type="dxa"/>
            <w:vAlign w:val="center"/>
          </w:tcPr>
          <w:p w:rsidR="00BA547A" w:rsidRPr="001431B0" w:rsidRDefault="00BA547A" w:rsidP="008F356B">
            <w:pPr>
              <w:pStyle w:val="a9"/>
              <w:jc w:val="right"/>
              <w:rPr>
                <w:rFonts w:cs="宋体"/>
              </w:rPr>
            </w:pPr>
            <w:r w:rsidRPr="001431B0">
              <w:rPr>
                <w:rFonts w:cs="宋体" w:hint="eastAsia"/>
              </w:rPr>
              <w:t>169,124,960,623.03</w:t>
            </w:r>
          </w:p>
        </w:tc>
        <w:tc>
          <w:tcPr>
            <w:tcW w:w="1842" w:type="dxa"/>
            <w:vAlign w:val="center"/>
          </w:tcPr>
          <w:p w:rsidR="00BA547A" w:rsidRPr="001431B0" w:rsidRDefault="00BA547A" w:rsidP="008F356B">
            <w:pPr>
              <w:pStyle w:val="a9"/>
              <w:jc w:val="right"/>
              <w:rPr>
                <w:rFonts w:cs="宋体"/>
              </w:rPr>
            </w:pPr>
            <w:r w:rsidRPr="001431B0">
              <w:rPr>
                <w:rFonts w:cs="宋体" w:hint="eastAsia"/>
              </w:rPr>
              <w:t>100.00</w:t>
            </w:r>
          </w:p>
        </w:tc>
      </w:tr>
    </w:tbl>
    <w:p w:rsidR="00BA547A" w:rsidRPr="001431B0" w:rsidRDefault="00BA547A" w:rsidP="00BA547A">
      <w:pPr>
        <w:pStyle w:val="xx"/>
        <w:divId w:val="673145835"/>
      </w:pPr>
      <w:r w:rsidRPr="001431B0">
        <w:t xml:space="preserve">2 </w:t>
      </w:r>
      <w:r w:rsidRPr="001431B0">
        <w:rPr>
          <w:rFonts w:hint="eastAsia"/>
        </w:rPr>
        <w:t>报告期债券回购融资情况</w:t>
      </w:r>
    </w:p>
    <w:tbl>
      <w:tblPr>
        <w:tblW w:w="0" w:type="auto"/>
        <w:tblInd w:w="108" w:type="dxa"/>
        <w:tblLayout w:type="fixed"/>
        <w:tblLook w:val="0000"/>
      </w:tblPr>
      <w:tblGrid>
        <w:gridCol w:w="861"/>
        <w:gridCol w:w="2825"/>
        <w:gridCol w:w="2835"/>
        <w:gridCol w:w="2551"/>
      </w:tblGrid>
      <w:tr w:rsidR="00BA547A" w:rsidRPr="001431B0" w:rsidTr="00BA547A">
        <w:trPr>
          <w:divId w:val="673145835"/>
        </w:trPr>
        <w:tc>
          <w:tcPr>
            <w:tcW w:w="86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序号</w:t>
            </w:r>
          </w:p>
        </w:tc>
        <w:tc>
          <w:tcPr>
            <w:tcW w:w="282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项目</w:t>
            </w:r>
          </w:p>
        </w:tc>
        <w:tc>
          <w:tcPr>
            <w:tcW w:w="5386" w:type="dxa"/>
            <w:gridSpan w:val="2"/>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占基金资产净值比例（％）</w:t>
            </w:r>
          </w:p>
        </w:tc>
      </w:tr>
      <w:tr w:rsidR="00BA547A" w:rsidRPr="001431B0" w:rsidTr="00BA547A">
        <w:trPr>
          <w:divId w:val="673145835"/>
        </w:trPr>
        <w:tc>
          <w:tcPr>
            <w:tcW w:w="861" w:type="dxa"/>
            <w:vMerge w:val="restart"/>
            <w:tcBorders>
              <w:top w:val="single" w:sz="8" w:space="0" w:color="000000"/>
              <w:left w:val="single" w:sz="8" w:space="0" w:color="000000"/>
              <w:right w:val="single" w:sz="8" w:space="0" w:color="000000"/>
            </w:tcBorders>
            <w:vAlign w:val="center"/>
          </w:tcPr>
          <w:p w:rsidR="00BA547A" w:rsidRPr="001431B0" w:rsidRDefault="00BA547A" w:rsidP="008F356B">
            <w:pPr>
              <w:pStyle w:val="a9"/>
              <w:jc w:val="center"/>
            </w:pPr>
            <w:r w:rsidRPr="001431B0">
              <w:t>1</w:t>
            </w:r>
          </w:p>
        </w:tc>
        <w:tc>
          <w:tcPr>
            <w:tcW w:w="2825" w:type="dxa"/>
            <w:tcBorders>
              <w:top w:val="single" w:sz="8" w:space="0" w:color="000000"/>
              <w:left w:val="single" w:sz="8" w:space="0" w:color="000000"/>
              <w:bottom w:val="single" w:sz="8" w:space="0" w:color="000000"/>
              <w:right w:val="single" w:sz="8" w:space="0" w:color="000000"/>
            </w:tcBorders>
          </w:tcPr>
          <w:p w:rsidR="00BA547A" w:rsidRPr="001431B0" w:rsidRDefault="00BA547A" w:rsidP="008F356B">
            <w:pPr>
              <w:pStyle w:val="a9"/>
            </w:pPr>
            <w:r w:rsidRPr="001431B0">
              <w:rPr>
                <w:rFonts w:hint="eastAsia"/>
              </w:rPr>
              <w:t>报告期内债券回购融资余额</w:t>
            </w:r>
          </w:p>
        </w:tc>
        <w:tc>
          <w:tcPr>
            <w:tcW w:w="5386" w:type="dxa"/>
            <w:gridSpan w:val="2"/>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rPr>
                <w:rFonts w:hint="eastAsia"/>
              </w:rPr>
              <w:t>1.43</w:t>
            </w:r>
          </w:p>
        </w:tc>
      </w:tr>
      <w:tr w:rsidR="00BA547A" w:rsidRPr="001431B0" w:rsidTr="00BA547A">
        <w:trPr>
          <w:divId w:val="673145835"/>
          <w:trHeight w:val="261"/>
        </w:trPr>
        <w:tc>
          <w:tcPr>
            <w:tcW w:w="861" w:type="dxa"/>
            <w:vMerge/>
            <w:tcBorders>
              <w:left w:val="single" w:sz="8" w:space="0" w:color="000000"/>
              <w:bottom w:val="single" w:sz="8" w:space="0" w:color="000000"/>
              <w:right w:val="single" w:sz="8" w:space="0" w:color="000000"/>
            </w:tcBorders>
            <w:vAlign w:val="center"/>
          </w:tcPr>
          <w:p w:rsidR="00BA547A" w:rsidRPr="001431B0" w:rsidRDefault="00BA547A" w:rsidP="008F356B">
            <w:pPr>
              <w:pStyle w:val="a9"/>
            </w:pPr>
          </w:p>
        </w:tc>
        <w:tc>
          <w:tcPr>
            <w:tcW w:w="2825" w:type="dxa"/>
            <w:tcBorders>
              <w:top w:val="single" w:sz="8" w:space="0" w:color="000000"/>
              <w:left w:val="single" w:sz="8" w:space="0" w:color="000000"/>
              <w:bottom w:val="single" w:sz="8" w:space="0" w:color="000000"/>
              <w:right w:val="single" w:sz="8" w:space="0" w:color="000000"/>
            </w:tcBorders>
          </w:tcPr>
          <w:p w:rsidR="00BA547A" w:rsidRPr="001431B0" w:rsidRDefault="00BA547A" w:rsidP="008F356B">
            <w:pPr>
              <w:pStyle w:val="a9"/>
            </w:pPr>
            <w:r w:rsidRPr="001431B0">
              <w:rPr>
                <w:rFonts w:hint="eastAsia"/>
              </w:rPr>
              <w:t>其中：买断式回购融资</w:t>
            </w:r>
          </w:p>
        </w:tc>
        <w:tc>
          <w:tcPr>
            <w:tcW w:w="5386" w:type="dxa"/>
            <w:gridSpan w:val="2"/>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rPr>
                <w:rFonts w:hint="eastAsia"/>
              </w:rPr>
              <w:t>-</w:t>
            </w:r>
          </w:p>
        </w:tc>
      </w:tr>
      <w:tr w:rsidR="00BA547A" w:rsidRPr="001431B0" w:rsidTr="00BA547A">
        <w:trPr>
          <w:divId w:val="673145835"/>
        </w:trPr>
        <w:tc>
          <w:tcPr>
            <w:tcW w:w="861" w:type="dxa"/>
            <w:tcBorders>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序号</w:t>
            </w:r>
          </w:p>
        </w:tc>
        <w:tc>
          <w:tcPr>
            <w:tcW w:w="2825" w:type="dxa"/>
            <w:tcBorders>
              <w:top w:val="single" w:sz="8" w:space="0" w:color="000000"/>
              <w:left w:val="single" w:sz="8" w:space="0" w:color="000000"/>
              <w:bottom w:val="single" w:sz="8" w:space="0" w:color="000000"/>
              <w:right w:val="single" w:sz="8" w:space="0" w:color="000000"/>
            </w:tcBorders>
          </w:tcPr>
          <w:p w:rsidR="00BA547A" w:rsidRPr="001431B0" w:rsidRDefault="00BA547A" w:rsidP="008F356B">
            <w:pPr>
              <w:pStyle w:val="a9"/>
            </w:pPr>
            <w:r w:rsidRPr="001431B0">
              <w:rPr>
                <w:rFonts w:hint="eastAsia"/>
              </w:rPr>
              <w:t>项目</w:t>
            </w:r>
          </w:p>
        </w:tc>
        <w:tc>
          <w:tcPr>
            <w:tcW w:w="28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金额</w:t>
            </w:r>
          </w:p>
        </w:tc>
        <w:tc>
          <w:tcPr>
            <w:tcW w:w="25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占基金资产净值比例（％）</w:t>
            </w:r>
          </w:p>
        </w:tc>
      </w:tr>
      <w:tr w:rsidR="00BA547A" w:rsidRPr="001431B0" w:rsidTr="00BA547A">
        <w:trPr>
          <w:divId w:val="673145835"/>
        </w:trPr>
        <w:tc>
          <w:tcPr>
            <w:tcW w:w="861" w:type="dxa"/>
            <w:vMerge w:val="restart"/>
            <w:tcBorders>
              <w:top w:val="single" w:sz="8" w:space="0" w:color="000000"/>
              <w:left w:val="single" w:sz="8" w:space="0" w:color="000000"/>
              <w:right w:val="single" w:sz="8" w:space="0" w:color="000000"/>
            </w:tcBorders>
            <w:vAlign w:val="center"/>
          </w:tcPr>
          <w:p w:rsidR="00BA547A" w:rsidRPr="001431B0" w:rsidRDefault="00BA547A" w:rsidP="008F356B">
            <w:pPr>
              <w:pStyle w:val="a9"/>
              <w:jc w:val="center"/>
            </w:pPr>
            <w:r w:rsidRPr="001431B0">
              <w:t>2</w:t>
            </w:r>
          </w:p>
        </w:tc>
        <w:tc>
          <w:tcPr>
            <w:tcW w:w="2825" w:type="dxa"/>
            <w:tcBorders>
              <w:top w:val="single" w:sz="8" w:space="0" w:color="000000"/>
              <w:left w:val="single" w:sz="8" w:space="0" w:color="000000"/>
              <w:bottom w:val="single" w:sz="8" w:space="0" w:color="000000"/>
              <w:right w:val="single" w:sz="8" w:space="0" w:color="000000"/>
            </w:tcBorders>
          </w:tcPr>
          <w:p w:rsidR="00BA547A" w:rsidRPr="001431B0" w:rsidRDefault="00BA547A" w:rsidP="008F356B">
            <w:pPr>
              <w:pStyle w:val="a9"/>
            </w:pPr>
            <w:r w:rsidRPr="001431B0">
              <w:rPr>
                <w:rFonts w:hint="eastAsia"/>
              </w:rPr>
              <w:t>报告期末债券回购融资余额</w:t>
            </w:r>
          </w:p>
        </w:tc>
        <w:tc>
          <w:tcPr>
            <w:tcW w:w="28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rPr>
                <w:rFonts w:cs="宋体"/>
              </w:rPr>
            </w:pPr>
            <w:r w:rsidRPr="001431B0">
              <w:rPr>
                <w:rFonts w:hint="eastAsia"/>
              </w:rPr>
              <w:t>2,005,600,600.00</w:t>
            </w:r>
          </w:p>
        </w:tc>
        <w:tc>
          <w:tcPr>
            <w:tcW w:w="25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rPr>
                <w:rFonts w:cs="宋体"/>
              </w:rPr>
            </w:pPr>
            <w:r w:rsidRPr="001431B0">
              <w:rPr>
                <w:rFonts w:hint="eastAsia"/>
              </w:rPr>
              <w:t>1.20</w:t>
            </w:r>
          </w:p>
        </w:tc>
      </w:tr>
      <w:tr w:rsidR="00BA547A" w:rsidRPr="001431B0" w:rsidTr="00BA547A">
        <w:trPr>
          <w:divId w:val="673145835"/>
        </w:trPr>
        <w:tc>
          <w:tcPr>
            <w:tcW w:w="861" w:type="dxa"/>
            <w:vMerge/>
            <w:tcBorders>
              <w:left w:val="single" w:sz="8" w:space="0" w:color="000000"/>
              <w:bottom w:val="single" w:sz="8" w:space="0" w:color="000000"/>
              <w:right w:val="single" w:sz="8" w:space="0" w:color="000000"/>
            </w:tcBorders>
            <w:vAlign w:val="center"/>
          </w:tcPr>
          <w:p w:rsidR="00BA547A" w:rsidRPr="001431B0" w:rsidRDefault="00BA547A" w:rsidP="008F356B">
            <w:pPr>
              <w:pStyle w:val="a9"/>
            </w:pPr>
          </w:p>
        </w:tc>
        <w:tc>
          <w:tcPr>
            <w:tcW w:w="2825" w:type="dxa"/>
            <w:tcBorders>
              <w:top w:val="single" w:sz="8" w:space="0" w:color="000000"/>
              <w:left w:val="single" w:sz="8" w:space="0" w:color="000000"/>
              <w:bottom w:val="single" w:sz="8" w:space="0" w:color="000000"/>
              <w:right w:val="single" w:sz="8" w:space="0" w:color="000000"/>
            </w:tcBorders>
          </w:tcPr>
          <w:p w:rsidR="00BA547A" w:rsidRPr="001431B0" w:rsidRDefault="00BA547A" w:rsidP="008F356B">
            <w:pPr>
              <w:pStyle w:val="a9"/>
            </w:pPr>
            <w:r w:rsidRPr="001431B0">
              <w:rPr>
                <w:rFonts w:hint="eastAsia"/>
              </w:rPr>
              <w:t>其中：买断式回购融资</w:t>
            </w:r>
          </w:p>
        </w:tc>
        <w:tc>
          <w:tcPr>
            <w:tcW w:w="28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rPr>
                <w:rFonts w:cs="宋体"/>
              </w:rPr>
            </w:pPr>
            <w:r w:rsidRPr="001431B0">
              <w:rPr>
                <w:rFonts w:hint="eastAsia"/>
              </w:rPr>
              <w:t>-</w:t>
            </w:r>
          </w:p>
        </w:tc>
        <w:tc>
          <w:tcPr>
            <w:tcW w:w="25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rPr>
                <w:rFonts w:cs="宋体"/>
              </w:rPr>
            </w:pPr>
            <w:r w:rsidRPr="001431B0">
              <w:rPr>
                <w:rFonts w:hint="eastAsia"/>
              </w:rPr>
              <w:t>-</w:t>
            </w:r>
          </w:p>
        </w:tc>
      </w:tr>
    </w:tbl>
    <w:p w:rsidR="00BA547A" w:rsidRPr="001431B0" w:rsidRDefault="00BA547A" w:rsidP="00BA547A">
      <w:pPr>
        <w:pStyle w:val="new0"/>
        <w:divId w:val="673145835"/>
      </w:pPr>
      <w:r w:rsidRPr="001431B0">
        <w:rPr>
          <w:rFonts w:hint="eastAsia"/>
        </w:rPr>
        <w:t>注：报告期内债券回购融资余额占基金资产净值的比例为报告期内每个交易日融资余额占资产净值比例的简单平均值。</w:t>
      </w:r>
    </w:p>
    <w:p w:rsidR="00BA547A" w:rsidRPr="001431B0" w:rsidRDefault="00BA547A" w:rsidP="00BA547A">
      <w:pPr>
        <w:pStyle w:val="xx"/>
        <w:divId w:val="673145835"/>
      </w:pPr>
      <w:r w:rsidRPr="001431B0">
        <w:rPr>
          <w:rFonts w:hint="eastAsia"/>
        </w:rPr>
        <w:t>债券正回购的资金余额超过基金资产净值的</w:t>
      </w:r>
      <w:r w:rsidRPr="001431B0">
        <w:t>20</w:t>
      </w:r>
      <w:r w:rsidRPr="001431B0">
        <w:rPr>
          <w:rFonts w:hint="eastAsia"/>
        </w:rPr>
        <w:t>％的说明</w:t>
      </w:r>
    </w:p>
    <w:p w:rsidR="00BA547A" w:rsidRPr="001431B0" w:rsidRDefault="00BA547A" w:rsidP="00BA547A">
      <w:pPr>
        <w:pStyle w:val="new0"/>
        <w:divId w:val="673145835"/>
      </w:pPr>
      <w:r w:rsidRPr="001431B0">
        <w:rPr>
          <w:rFonts w:hint="eastAsia"/>
        </w:rPr>
        <w:t>在本报告期内本货币市场基金债券正回购的资金余额未超过资产净值的20%。</w:t>
      </w:r>
    </w:p>
    <w:p w:rsidR="00BA547A" w:rsidRPr="001431B0" w:rsidRDefault="00BA547A" w:rsidP="00BA547A">
      <w:pPr>
        <w:pStyle w:val="xx"/>
        <w:divId w:val="673145835"/>
      </w:pPr>
      <w:r w:rsidRPr="001431B0">
        <w:t xml:space="preserve">3 </w:t>
      </w:r>
      <w:r w:rsidRPr="001431B0">
        <w:rPr>
          <w:rFonts w:hint="eastAsia"/>
        </w:rPr>
        <w:t>基金投资组合平均剩余期限</w:t>
      </w:r>
    </w:p>
    <w:p w:rsidR="00BA547A" w:rsidRPr="001431B0" w:rsidRDefault="00BA547A" w:rsidP="00BA547A">
      <w:pPr>
        <w:pStyle w:val="4"/>
        <w:divId w:val="673145835"/>
      </w:pPr>
      <w:r w:rsidRPr="001431B0">
        <w:t xml:space="preserve">3.1 </w:t>
      </w:r>
      <w:r w:rsidRPr="001431B0">
        <w:rPr>
          <w:rFonts w:hint="eastAsia"/>
        </w:rPr>
        <w:t>投资组合平均剩余期限基本情况</w:t>
      </w:r>
    </w:p>
    <w:tbl>
      <w:tblPr>
        <w:tblW w:w="0" w:type="auto"/>
        <w:tblInd w:w="108" w:type="dxa"/>
        <w:tblLayout w:type="fixed"/>
        <w:tblLook w:val="0000"/>
      </w:tblPr>
      <w:tblGrid>
        <w:gridCol w:w="4536"/>
        <w:gridCol w:w="4536"/>
      </w:tblGrid>
      <w:tr w:rsidR="00BA547A" w:rsidRPr="001431B0" w:rsidTr="00BA547A">
        <w:trPr>
          <w:divId w:val="673145835"/>
        </w:trPr>
        <w:tc>
          <w:tcPr>
            <w:tcW w:w="4536"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项目</w:t>
            </w:r>
          </w:p>
        </w:tc>
        <w:tc>
          <w:tcPr>
            <w:tcW w:w="4536"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天数</w:t>
            </w:r>
          </w:p>
        </w:tc>
      </w:tr>
      <w:tr w:rsidR="00BA547A" w:rsidRPr="001431B0" w:rsidTr="00BA547A">
        <w:trPr>
          <w:divId w:val="673145835"/>
        </w:trPr>
        <w:tc>
          <w:tcPr>
            <w:tcW w:w="4536"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报告期末投资组合平均剩余期限</w:t>
            </w:r>
          </w:p>
        </w:tc>
        <w:tc>
          <w:tcPr>
            <w:tcW w:w="4536"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rPr>
                <w:rFonts w:cs="宋体"/>
              </w:rPr>
            </w:pPr>
            <w:r w:rsidRPr="001431B0">
              <w:rPr>
                <w:rFonts w:cs="宋体" w:hint="eastAsia"/>
              </w:rPr>
              <w:t>82</w:t>
            </w:r>
          </w:p>
        </w:tc>
      </w:tr>
      <w:tr w:rsidR="00BA547A" w:rsidRPr="001431B0" w:rsidTr="00BA547A">
        <w:trPr>
          <w:divId w:val="673145835"/>
        </w:trPr>
        <w:tc>
          <w:tcPr>
            <w:tcW w:w="4536"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报告期内投资组合平均剩余期限最高值</w:t>
            </w:r>
          </w:p>
        </w:tc>
        <w:tc>
          <w:tcPr>
            <w:tcW w:w="4536"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rPr>
                <w:rFonts w:cs="宋体"/>
              </w:rPr>
            </w:pPr>
            <w:r w:rsidRPr="001431B0">
              <w:rPr>
                <w:rFonts w:hint="eastAsia"/>
              </w:rPr>
              <w:t>83</w:t>
            </w:r>
          </w:p>
        </w:tc>
      </w:tr>
      <w:tr w:rsidR="00BA547A" w:rsidRPr="001431B0" w:rsidTr="00BA547A">
        <w:trPr>
          <w:divId w:val="673145835"/>
        </w:trPr>
        <w:tc>
          <w:tcPr>
            <w:tcW w:w="4536"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报告期内投资组合平均剩余期限最低值</w:t>
            </w:r>
          </w:p>
        </w:tc>
        <w:tc>
          <w:tcPr>
            <w:tcW w:w="4536"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rPr>
                <w:rFonts w:cs="宋体"/>
              </w:rPr>
            </w:pPr>
            <w:r w:rsidRPr="001431B0">
              <w:rPr>
                <w:rFonts w:hint="eastAsia"/>
              </w:rPr>
              <w:t>61</w:t>
            </w:r>
          </w:p>
        </w:tc>
      </w:tr>
    </w:tbl>
    <w:p w:rsidR="00BA547A" w:rsidRPr="001431B0" w:rsidRDefault="00BA547A" w:rsidP="00BA547A">
      <w:pPr>
        <w:pStyle w:val="new"/>
        <w:divId w:val="673145835"/>
      </w:pPr>
      <w:r w:rsidRPr="001431B0">
        <w:rPr>
          <w:rFonts w:hint="eastAsia"/>
        </w:rPr>
        <w:t>报告期内投资组合平均剩余期限超过</w:t>
      </w:r>
      <w:r w:rsidRPr="001431B0">
        <w:t>1</w:t>
      </w:r>
      <w:r w:rsidRPr="001431B0">
        <w:rPr>
          <w:rFonts w:hint="eastAsia"/>
        </w:rPr>
        <w:t>2</w:t>
      </w:r>
      <w:r w:rsidRPr="001431B0">
        <w:t>0</w:t>
      </w:r>
      <w:r w:rsidRPr="001431B0">
        <w:rPr>
          <w:rFonts w:hint="eastAsia"/>
        </w:rPr>
        <w:t>天情况说明</w:t>
      </w:r>
    </w:p>
    <w:p w:rsidR="00BA547A" w:rsidRPr="001431B0" w:rsidRDefault="00BA547A" w:rsidP="00BA547A">
      <w:pPr>
        <w:pStyle w:val="new0"/>
        <w:divId w:val="673145835"/>
      </w:pPr>
      <w:r w:rsidRPr="001431B0">
        <w:rPr>
          <w:rFonts w:hint="eastAsia"/>
        </w:rPr>
        <w:t>本报告期内本货币市场基金投资组合平均剩余期限未超过120天。</w:t>
      </w:r>
    </w:p>
    <w:p w:rsidR="00BA547A" w:rsidRPr="001431B0" w:rsidRDefault="00BA547A" w:rsidP="00BA547A">
      <w:pPr>
        <w:pStyle w:val="4"/>
        <w:divId w:val="673145835"/>
      </w:pPr>
      <w:r w:rsidRPr="001431B0">
        <w:t xml:space="preserve">3.2 </w:t>
      </w:r>
      <w:r w:rsidRPr="001431B0">
        <w:rPr>
          <w:rFonts w:hint="eastAsia"/>
        </w:rPr>
        <w:t>报告期末投资组合平均剩余期限分布比例</w:t>
      </w:r>
    </w:p>
    <w:tbl>
      <w:tblPr>
        <w:tblW w:w="0" w:type="auto"/>
        <w:tblInd w:w="108" w:type="dxa"/>
        <w:tblLayout w:type="fixed"/>
        <w:tblLook w:val="0000"/>
      </w:tblPr>
      <w:tblGrid>
        <w:gridCol w:w="851"/>
        <w:gridCol w:w="3351"/>
        <w:gridCol w:w="2435"/>
        <w:gridCol w:w="2435"/>
      </w:tblGrid>
      <w:tr w:rsidR="00BA547A" w:rsidRPr="001431B0" w:rsidTr="00BA547A">
        <w:trPr>
          <w:divId w:val="673145835"/>
        </w:trPr>
        <w:tc>
          <w:tcPr>
            <w:tcW w:w="8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平均剩余期限</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各期限资产占基金资产净值的比例（</w:t>
            </w:r>
            <w:r w:rsidRPr="001431B0">
              <w:rPr>
                <w:rFonts w:asciiTheme="minorEastAsia" w:hAnsiTheme="minorEastAsia"/>
              </w:rPr>
              <w:t>%</w:t>
            </w:r>
            <w:r w:rsidRPr="001431B0">
              <w:rPr>
                <w:rFonts w:hint="eastAsia"/>
              </w:rPr>
              <w:t>）</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各期限负债占基金资产净值的比例（％）</w:t>
            </w:r>
          </w:p>
        </w:tc>
      </w:tr>
      <w:tr w:rsidR="00BA547A" w:rsidRPr="001431B0" w:rsidTr="00BA547A">
        <w:trPr>
          <w:divId w:val="673145835"/>
        </w:trPr>
        <w:tc>
          <w:tcPr>
            <w:tcW w:w="8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t>30</w:t>
            </w:r>
            <w:r w:rsidRPr="001431B0">
              <w:t>天以内</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jc w:val="right"/>
            </w:pPr>
            <w:r w:rsidRPr="001431B0">
              <w:rPr>
                <w:rFonts w:ascii="Calibri" w:hAnsi="Calibri"/>
                <w:color w:val="000000"/>
              </w:rPr>
              <w:t>36.82</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1.20</w:t>
            </w:r>
          </w:p>
        </w:tc>
      </w:tr>
      <w:tr w:rsidR="00BA547A" w:rsidRPr="001431B0" w:rsidTr="00BA547A">
        <w:trPr>
          <w:divId w:val="673145835"/>
        </w:trPr>
        <w:tc>
          <w:tcPr>
            <w:tcW w:w="8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其中：剩余存续期超过</w:t>
            </w:r>
            <w:r w:rsidRPr="001431B0">
              <w:t>397</w:t>
            </w:r>
            <w:r w:rsidRPr="001431B0">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r>
      <w:tr w:rsidR="00BA547A" w:rsidRPr="001431B0" w:rsidTr="00BA547A">
        <w:trPr>
          <w:divId w:val="673145835"/>
        </w:trPr>
        <w:tc>
          <w:tcPr>
            <w:tcW w:w="8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t>30</w:t>
            </w:r>
            <w:r w:rsidRPr="001431B0">
              <w:t>天（含）</w:t>
            </w:r>
            <w:r w:rsidRPr="001431B0">
              <w:t>—60</w:t>
            </w:r>
            <w:r w:rsidRPr="001431B0">
              <w:t>天</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jc w:val="right"/>
            </w:pPr>
            <w:r w:rsidRPr="001431B0">
              <w:rPr>
                <w:rFonts w:ascii="Calibri" w:hAnsi="Calibri"/>
                <w:color w:val="000000"/>
              </w:rPr>
              <w:t>17.86</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r>
      <w:tr w:rsidR="00BA547A" w:rsidRPr="001431B0" w:rsidTr="00BA547A">
        <w:trPr>
          <w:divId w:val="673145835"/>
        </w:trPr>
        <w:tc>
          <w:tcPr>
            <w:tcW w:w="8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其中：剩余存续期超过</w:t>
            </w:r>
            <w:r w:rsidRPr="001431B0">
              <w:t>397</w:t>
            </w:r>
            <w:r w:rsidRPr="001431B0">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r>
      <w:tr w:rsidR="00BA547A" w:rsidRPr="001431B0" w:rsidTr="00BA547A">
        <w:trPr>
          <w:divId w:val="673145835"/>
        </w:trPr>
        <w:tc>
          <w:tcPr>
            <w:tcW w:w="8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t>60</w:t>
            </w:r>
            <w:r w:rsidRPr="001431B0">
              <w:t>天（含）</w:t>
            </w:r>
            <w:r w:rsidRPr="001431B0">
              <w:t>—90</w:t>
            </w:r>
            <w:r w:rsidRPr="001431B0">
              <w:t>天</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15.37</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r>
      <w:tr w:rsidR="00BA547A" w:rsidRPr="001431B0" w:rsidTr="00BA547A">
        <w:trPr>
          <w:divId w:val="673145835"/>
        </w:trPr>
        <w:tc>
          <w:tcPr>
            <w:tcW w:w="8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其中：剩余存续期超过</w:t>
            </w:r>
            <w:r w:rsidRPr="001431B0">
              <w:t>397</w:t>
            </w:r>
            <w:r w:rsidRPr="001431B0">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r>
      <w:tr w:rsidR="00BA547A" w:rsidRPr="001431B0" w:rsidTr="00BA547A">
        <w:trPr>
          <w:divId w:val="673145835"/>
        </w:trPr>
        <w:tc>
          <w:tcPr>
            <w:tcW w:w="8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t>90</w:t>
            </w:r>
            <w:r w:rsidRPr="001431B0">
              <w:t>天（含）</w:t>
            </w:r>
            <w:r w:rsidRPr="001431B0">
              <w:t>—1</w:t>
            </w:r>
            <w:r w:rsidRPr="001431B0">
              <w:rPr>
                <w:rFonts w:hint="eastAsia"/>
              </w:rPr>
              <w:t>2</w:t>
            </w:r>
            <w:r w:rsidRPr="001431B0">
              <w:t>0</w:t>
            </w:r>
            <w:r w:rsidRPr="001431B0">
              <w:t>天</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jc w:val="right"/>
            </w:pPr>
            <w:r w:rsidRPr="001431B0">
              <w:rPr>
                <w:rFonts w:ascii="Calibri" w:hAnsi="Calibri"/>
                <w:color w:val="000000"/>
              </w:rPr>
              <w:t>6.47</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r>
      <w:tr w:rsidR="00BA547A" w:rsidRPr="001431B0" w:rsidTr="00BA547A">
        <w:trPr>
          <w:divId w:val="673145835"/>
        </w:trPr>
        <w:tc>
          <w:tcPr>
            <w:tcW w:w="8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其中：剩余存续期超过</w:t>
            </w:r>
            <w:r w:rsidRPr="001431B0">
              <w:t>397</w:t>
            </w:r>
            <w:r w:rsidRPr="001431B0">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r>
      <w:tr w:rsidR="00BA547A" w:rsidRPr="001431B0" w:rsidTr="00BA547A">
        <w:trPr>
          <w:divId w:val="673145835"/>
        </w:trPr>
        <w:tc>
          <w:tcPr>
            <w:tcW w:w="8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t>1</w:t>
            </w:r>
            <w:r w:rsidRPr="001431B0">
              <w:rPr>
                <w:rFonts w:hint="eastAsia"/>
              </w:rPr>
              <w:t>2</w:t>
            </w:r>
            <w:r w:rsidRPr="001431B0">
              <w:t>0</w:t>
            </w:r>
            <w:r w:rsidRPr="001431B0">
              <w:t>天（含）</w:t>
            </w:r>
            <w:r w:rsidRPr="001431B0">
              <w:t>—397</w:t>
            </w:r>
            <w:r w:rsidRPr="001431B0">
              <w:t>天（含）</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jc w:val="right"/>
              <w:rPr>
                <w:rFonts w:ascii="Calibri" w:hAnsi="Calibri"/>
                <w:color w:val="000000"/>
              </w:rPr>
            </w:pPr>
            <w:r w:rsidRPr="001431B0">
              <w:rPr>
                <w:rFonts w:ascii="Calibri" w:hAnsi="Calibri"/>
                <w:color w:val="000000"/>
              </w:rPr>
              <w:t>24.54</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r>
      <w:tr w:rsidR="00BA547A" w:rsidRPr="001431B0" w:rsidTr="00BA547A">
        <w:trPr>
          <w:divId w:val="673145835"/>
        </w:trPr>
        <w:tc>
          <w:tcPr>
            <w:tcW w:w="8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p>
        </w:tc>
        <w:tc>
          <w:tcPr>
            <w:tcW w:w="3351"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其中：剩余存续期超过</w:t>
            </w:r>
            <w:r w:rsidRPr="001431B0">
              <w:t>397</w:t>
            </w:r>
            <w:r w:rsidRPr="001431B0">
              <w:rPr>
                <w:rFonts w:hint="eastAsia"/>
              </w:rPr>
              <w:t>天的浮动利率债</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w:t>
            </w:r>
          </w:p>
        </w:tc>
      </w:tr>
      <w:tr w:rsidR="00BA547A" w:rsidRPr="001431B0" w:rsidTr="00BA547A">
        <w:trPr>
          <w:divId w:val="673145835"/>
        </w:trPr>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合计</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jc w:val="right"/>
            </w:pPr>
            <w:r w:rsidRPr="001431B0">
              <w:rPr>
                <w:rFonts w:ascii="Calibri" w:hAnsi="Calibri"/>
                <w:color w:val="000000"/>
              </w:rPr>
              <w:t>101.07</w:t>
            </w:r>
          </w:p>
        </w:tc>
        <w:tc>
          <w:tcPr>
            <w:tcW w:w="2435"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1.20</w:t>
            </w:r>
          </w:p>
        </w:tc>
      </w:tr>
    </w:tbl>
    <w:p w:rsidR="00BA547A" w:rsidRPr="001431B0" w:rsidRDefault="00BA547A" w:rsidP="00BA547A">
      <w:pPr>
        <w:pStyle w:val="xx"/>
        <w:divId w:val="673145835"/>
      </w:pPr>
      <w:r w:rsidRPr="001431B0">
        <w:rPr>
          <w:rFonts w:hint="eastAsia"/>
        </w:rPr>
        <w:t xml:space="preserve">4 </w:t>
      </w:r>
      <w:r w:rsidRPr="001431B0">
        <w:rPr>
          <w:rFonts w:hint="eastAsia"/>
        </w:rPr>
        <w:t>报告期内投资组合平均剩余存续期超过</w:t>
      </w:r>
      <w:r w:rsidRPr="001431B0">
        <w:rPr>
          <w:rFonts w:hint="eastAsia"/>
        </w:rPr>
        <w:t>240</w:t>
      </w:r>
      <w:r w:rsidRPr="001431B0">
        <w:rPr>
          <w:rFonts w:hint="eastAsia"/>
        </w:rPr>
        <w:t>天情况说明</w:t>
      </w:r>
    </w:p>
    <w:p w:rsidR="00BA547A" w:rsidRPr="001431B0" w:rsidRDefault="00BA547A" w:rsidP="00BA547A">
      <w:pPr>
        <w:pStyle w:val="new0"/>
        <w:divId w:val="673145835"/>
      </w:pPr>
      <w:r w:rsidRPr="001431B0">
        <w:rPr>
          <w:rFonts w:hint="eastAsia"/>
        </w:rPr>
        <w:t>本报告期内本货币市场基金投资组合平均剩余存续期未超过240天。</w:t>
      </w:r>
    </w:p>
    <w:p w:rsidR="00BA547A" w:rsidRPr="001431B0" w:rsidRDefault="00BA547A" w:rsidP="00BA547A">
      <w:pPr>
        <w:pStyle w:val="xx"/>
        <w:divId w:val="673145835"/>
      </w:pPr>
      <w:r w:rsidRPr="001431B0">
        <w:rPr>
          <w:rFonts w:hint="eastAsia"/>
        </w:rPr>
        <w:t>5</w:t>
      </w:r>
      <w:r w:rsidRPr="001431B0">
        <w:rPr>
          <w:rFonts w:hint="eastAsia"/>
        </w:rPr>
        <w:t>报告期末按债券品种分类的债券投资组合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3544"/>
        <w:gridCol w:w="2551"/>
      </w:tblGrid>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序号</w:t>
            </w:r>
          </w:p>
        </w:tc>
        <w:tc>
          <w:tcPr>
            <w:tcW w:w="2268" w:type="dxa"/>
            <w:vAlign w:val="center"/>
          </w:tcPr>
          <w:p w:rsidR="00BA547A" w:rsidRPr="001431B0" w:rsidRDefault="00BA547A" w:rsidP="008F356B">
            <w:pPr>
              <w:pStyle w:val="a9"/>
              <w:jc w:val="center"/>
            </w:pPr>
            <w:r w:rsidRPr="001431B0">
              <w:rPr>
                <w:rFonts w:hint="eastAsia"/>
              </w:rPr>
              <w:t>债券品种</w:t>
            </w:r>
          </w:p>
        </w:tc>
        <w:tc>
          <w:tcPr>
            <w:tcW w:w="3544" w:type="dxa"/>
            <w:vAlign w:val="center"/>
          </w:tcPr>
          <w:p w:rsidR="00BA547A" w:rsidRPr="001431B0" w:rsidRDefault="00BA547A" w:rsidP="008F356B">
            <w:pPr>
              <w:pStyle w:val="a9"/>
              <w:jc w:val="center"/>
            </w:pPr>
            <w:r w:rsidRPr="00F83227">
              <w:rPr>
                <w:rFonts w:hint="eastAsia"/>
              </w:rPr>
              <w:t>摊余成本</w:t>
            </w:r>
            <w:r w:rsidRPr="001431B0">
              <w:rPr>
                <w:rFonts w:hint="eastAsia"/>
              </w:rPr>
              <w:t>（元）</w:t>
            </w:r>
          </w:p>
        </w:tc>
        <w:tc>
          <w:tcPr>
            <w:tcW w:w="2551" w:type="dxa"/>
            <w:vAlign w:val="center"/>
          </w:tcPr>
          <w:p w:rsidR="00BA547A" w:rsidRPr="001431B0" w:rsidRDefault="00BA547A" w:rsidP="008F356B">
            <w:pPr>
              <w:pStyle w:val="a9"/>
              <w:jc w:val="center"/>
            </w:pPr>
            <w:r w:rsidRPr="001431B0">
              <w:rPr>
                <w:rFonts w:hint="eastAsia"/>
              </w:rPr>
              <w:t>占基金资产净值比例</w:t>
            </w:r>
            <w:r w:rsidRPr="001431B0">
              <w:rPr>
                <w:rFonts w:hint="eastAsia"/>
              </w:rPr>
              <w:t>(</w:t>
            </w:r>
            <w:r w:rsidRPr="001431B0">
              <w:rPr>
                <w:rFonts w:hint="eastAsia"/>
              </w:rPr>
              <w:t>％</w:t>
            </w:r>
            <w:r w:rsidRPr="001431B0">
              <w:rPr>
                <w:rFonts w:hint="eastAsia"/>
              </w:rPr>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1</w:t>
            </w:r>
          </w:p>
        </w:tc>
        <w:tc>
          <w:tcPr>
            <w:tcW w:w="2268" w:type="dxa"/>
            <w:vAlign w:val="center"/>
          </w:tcPr>
          <w:p w:rsidR="00BA547A" w:rsidRPr="001431B0" w:rsidRDefault="00BA547A" w:rsidP="008F356B">
            <w:pPr>
              <w:pStyle w:val="a9"/>
            </w:pPr>
            <w:r w:rsidRPr="001431B0">
              <w:rPr>
                <w:rFonts w:hint="eastAsia"/>
              </w:rPr>
              <w:t>国家债券</w:t>
            </w:r>
          </w:p>
        </w:tc>
        <w:tc>
          <w:tcPr>
            <w:tcW w:w="3544" w:type="dxa"/>
            <w:vAlign w:val="center"/>
          </w:tcPr>
          <w:p w:rsidR="00BA547A" w:rsidRPr="001431B0" w:rsidRDefault="00BA547A" w:rsidP="008F356B">
            <w:pPr>
              <w:pStyle w:val="a9"/>
              <w:jc w:val="right"/>
            </w:pPr>
            <w:r w:rsidRPr="001431B0">
              <w:t>4,135,950,525.67</w:t>
            </w:r>
          </w:p>
        </w:tc>
        <w:tc>
          <w:tcPr>
            <w:tcW w:w="2551" w:type="dxa"/>
            <w:vAlign w:val="center"/>
          </w:tcPr>
          <w:p w:rsidR="00BA547A" w:rsidRPr="001431B0" w:rsidRDefault="00BA547A" w:rsidP="008F356B">
            <w:pPr>
              <w:pStyle w:val="a9"/>
              <w:jc w:val="right"/>
            </w:pPr>
            <w:r w:rsidRPr="001431B0">
              <w:t>2.48</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2</w:t>
            </w:r>
          </w:p>
        </w:tc>
        <w:tc>
          <w:tcPr>
            <w:tcW w:w="2268" w:type="dxa"/>
            <w:vAlign w:val="center"/>
          </w:tcPr>
          <w:p w:rsidR="00BA547A" w:rsidRPr="001431B0" w:rsidRDefault="00BA547A" w:rsidP="008F356B">
            <w:pPr>
              <w:pStyle w:val="a9"/>
            </w:pPr>
            <w:r w:rsidRPr="001431B0">
              <w:rPr>
                <w:rFonts w:hint="eastAsia"/>
              </w:rPr>
              <w:t>央行票据</w:t>
            </w:r>
          </w:p>
        </w:tc>
        <w:tc>
          <w:tcPr>
            <w:tcW w:w="3544" w:type="dxa"/>
            <w:vAlign w:val="center"/>
          </w:tcPr>
          <w:p w:rsidR="00BA547A" w:rsidRPr="001431B0" w:rsidRDefault="00BA547A" w:rsidP="008F356B">
            <w:pPr>
              <w:pStyle w:val="a9"/>
              <w:jc w:val="right"/>
            </w:pPr>
            <w:r w:rsidRPr="001431B0">
              <w:t>-</w:t>
            </w:r>
          </w:p>
        </w:tc>
        <w:tc>
          <w:tcPr>
            <w:tcW w:w="2551" w:type="dxa"/>
            <w:vAlign w:val="center"/>
          </w:tcPr>
          <w:p w:rsidR="00BA547A" w:rsidRPr="001431B0" w:rsidRDefault="00BA547A" w:rsidP="008F356B">
            <w:pPr>
              <w:pStyle w:val="a9"/>
              <w:jc w:val="right"/>
            </w:pPr>
            <w:r w:rsidRPr="001431B0">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3</w:t>
            </w:r>
          </w:p>
        </w:tc>
        <w:tc>
          <w:tcPr>
            <w:tcW w:w="2268" w:type="dxa"/>
            <w:vAlign w:val="center"/>
          </w:tcPr>
          <w:p w:rsidR="00BA547A" w:rsidRPr="001431B0" w:rsidRDefault="00BA547A" w:rsidP="008F356B">
            <w:pPr>
              <w:pStyle w:val="a9"/>
            </w:pPr>
            <w:r w:rsidRPr="001431B0">
              <w:rPr>
                <w:rFonts w:hint="eastAsia"/>
              </w:rPr>
              <w:t>金融债券</w:t>
            </w:r>
          </w:p>
        </w:tc>
        <w:tc>
          <w:tcPr>
            <w:tcW w:w="3544" w:type="dxa"/>
            <w:vAlign w:val="center"/>
          </w:tcPr>
          <w:p w:rsidR="00BA547A" w:rsidRPr="001431B0" w:rsidRDefault="00BA547A" w:rsidP="008F356B">
            <w:pPr>
              <w:pStyle w:val="a9"/>
              <w:jc w:val="right"/>
            </w:pPr>
            <w:r w:rsidRPr="001431B0">
              <w:t>4,250,735,299.51</w:t>
            </w:r>
          </w:p>
        </w:tc>
        <w:tc>
          <w:tcPr>
            <w:tcW w:w="2551" w:type="dxa"/>
            <w:vAlign w:val="center"/>
          </w:tcPr>
          <w:p w:rsidR="00BA547A" w:rsidRPr="001431B0" w:rsidRDefault="00BA547A" w:rsidP="008F356B">
            <w:pPr>
              <w:pStyle w:val="a9"/>
              <w:jc w:val="right"/>
            </w:pPr>
            <w:r w:rsidRPr="001431B0">
              <w:t>2.55</w:t>
            </w:r>
          </w:p>
        </w:tc>
      </w:tr>
      <w:tr w:rsidR="00BA547A" w:rsidRPr="001431B0" w:rsidTr="00BA547A">
        <w:trPr>
          <w:divId w:val="673145835"/>
        </w:trPr>
        <w:tc>
          <w:tcPr>
            <w:tcW w:w="709" w:type="dxa"/>
            <w:vAlign w:val="center"/>
          </w:tcPr>
          <w:p w:rsidR="00BA547A" w:rsidRPr="001431B0" w:rsidRDefault="00BA547A" w:rsidP="008F356B">
            <w:pPr>
              <w:pStyle w:val="a9"/>
              <w:jc w:val="center"/>
            </w:pPr>
          </w:p>
        </w:tc>
        <w:tc>
          <w:tcPr>
            <w:tcW w:w="2268" w:type="dxa"/>
            <w:vAlign w:val="center"/>
          </w:tcPr>
          <w:p w:rsidR="00BA547A" w:rsidRPr="001431B0" w:rsidRDefault="00BA547A" w:rsidP="008F356B">
            <w:pPr>
              <w:pStyle w:val="a9"/>
            </w:pPr>
            <w:r w:rsidRPr="001431B0">
              <w:rPr>
                <w:rFonts w:hint="eastAsia"/>
              </w:rPr>
              <w:t>其中：政策性金融债</w:t>
            </w:r>
          </w:p>
        </w:tc>
        <w:tc>
          <w:tcPr>
            <w:tcW w:w="3544" w:type="dxa"/>
            <w:vAlign w:val="center"/>
          </w:tcPr>
          <w:p w:rsidR="00BA547A" w:rsidRPr="001431B0" w:rsidRDefault="00BA547A" w:rsidP="008F356B">
            <w:pPr>
              <w:pStyle w:val="a9"/>
              <w:jc w:val="right"/>
            </w:pPr>
            <w:r w:rsidRPr="001431B0">
              <w:t>4,250,735,299.51</w:t>
            </w:r>
          </w:p>
        </w:tc>
        <w:tc>
          <w:tcPr>
            <w:tcW w:w="2551" w:type="dxa"/>
            <w:vAlign w:val="center"/>
          </w:tcPr>
          <w:p w:rsidR="00BA547A" w:rsidRPr="001431B0" w:rsidRDefault="00BA547A" w:rsidP="008F356B">
            <w:pPr>
              <w:pStyle w:val="a9"/>
              <w:jc w:val="right"/>
            </w:pPr>
            <w:r w:rsidRPr="001431B0">
              <w:t>2.55</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4</w:t>
            </w:r>
          </w:p>
        </w:tc>
        <w:tc>
          <w:tcPr>
            <w:tcW w:w="2268" w:type="dxa"/>
            <w:vAlign w:val="center"/>
          </w:tcPr>
          <w:p w:rsidR="00BA547A" w:rsidRPr="001431B0" w:rsidRDefault="00BA547A" w:rsidP="008F356B">
            <w:pPr>
              <w:pStyle w:val="a9"/>
            </w:pPr>
            <w:r w:rsidRPr="001431B0">
              <w:rPr>
                <w:rFonts w:hint="eastAsia"/>
              </w:rPr>
              <w:t>企业债券</w:t>
            </w:r>
          </w:p>
        </w:tc>
        <w:tc>
          <w:tcPr>
            <w:tcW w:w="3544" w:type="dxa"/>
            <w:vAlign w:val="center"/>
          </w:tcPr>
          <w:p w:rsidR="00BA547A" w:rsidRPr="001431B0" w:rsidRDefault="00BA547A" w:rsidP="008F356B">
            <w:pPr>
              <w:pStyle w:val="a9"/>
              <w:jc w:val="right"/>
            </w:pPr>
            <w:r w:rsidRPr="001431B0">
              <w:t>-</w:t>
            </w:r>
          </w:p>
        </w:tc>
        <w:tc>
          <w:tcPr>
            <w:tcW w:w="2551" w:type="dxa"/>
            <w:vAlign w:val="center"/>
          </w:tcPr>
          <w:p w:rsidR="00BA547A" w:rsidRPr="001431B0" w:rsidRDefault="00BA547A" w:rsidP="008F356B">
            <w:pPr>
              <w:pStyle w:val="a9"/>
              <w:jc w:val="right"/>
            </w:pPr>
            <w:r w:rsidRPr="001431B0">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5</w:t>
            </w:r>
          </w:p>
        </w:tc>
        <w:tc>
          <w:tcPr>
            <w:tcW w:w="2268" w:type="dxa"/>
            <w:vAlign w:val="center"/>
          </w:tcPr>
          <w:p w:rsidR="00BA547A" w:rsidRPr="001431B0" w:rsidRDefault="00BA547A" w:rsidP="008F356B">
            <w:pPr>
              <w:pStyle w:val="a9"/>
            </w:pPr>
            <w:r w:rsidRPr="001431B0">
              <w:rPr>
                <w:rFonts w:hint="eastAsia"/>
              </w:rPr>
              <w:t>企业短期融资券</w:t>
            </w:r>
          </w:p>
        </w:tc>
        <w:tc>
          <w:tcPr>
            <w:tcW w:w="3544" w:type="dxa"/>
            <w:vAlign w:val="center"/>
          </w:tcPr>
          <w:p w:rsidR="00BA547A" w:rsidRPr="001431B0" w:rsidRDefault="00BA547A" w:rsidP="008F356B">
            <w:pPr>
              <w:pStyle w:val="a9"/>
              <w:jc w:val="right"/>
            </w:pPr>
            <w:r w:rsidRPr="001431B0">
              <w:t>200,000,985.26</w:t>
            </w:r>
          </w:p>
        </w:tc>
        <w:tc>
          <w:tcPr>
            <w:tcW w:w="2551" w:type="dxa"/>
            <w:vAlign w:val="center"/>
          </w:tcPr>
          <w:p w:rsidR="00BA547A" w:rsidRPr="001431B0" w:rsidRDefault="00BA547A" w:rsidP="008F356B">
            <w:pPr>
              <w:pStyle w:val="a9"/>
              <w:jc w:val="right"/>
            </w:pPr>
            <w:r w:rsidRPr="001431B0">
              <w:t>0.12</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6</w:t>
            </w:r>
          </w:p>
        </w:tc>
        <w:tc>
          <w:tcPr>
            <w:tcW w:w="2268" w:type="dxa"/>
            <w:vAlign w:val="center"/>
          </w:tcPr>
          <w:p w:rsidR="00BA547A" w:rsidRPr="001431B0" w:rsidRDefault="00BA547A" w:rsidP="008F356B">
            <w:pPr>
              <w:pStyle w:val="a9"/>
            </w:pPr>
            <w:r w:rsidRPr="001431B0">
              <w:rPr>
                <w:rFonts w:hint="eastAsia"/>
              </w:rPr>
              <w:t>中期票据</w:t>
            </w:r>
          </w:p>
        </w:tc>
        <w:tc>
          <w:tcPr>
            <w:tcW w:w="3544" w:type="dxa"/>
            <w:vAlign w:val="center"/>
          </w:tcPr>
          <w:p w:rsidR="00BA547A" w:rsidRPr="001431B0" w:rsidRDefault="00BA547A" w:rsidP="008F356B">
            <w:pPr>
              <w:pStyle w:val="a9"/>
              <w:jc w:val="right"/>
            </w:pPr>
            <w:r w:rsidRPr="001431B0">
              <w:t>-</w:t>
            </w:r>
          </w:p>
        </w:tc>
        <w:tc>
          <w:tcPr>
            <w:tcW w:w="2551" w:type="dxa"/>
            <w:vAlign w:val="center"/>
          </w:tcPr>
          <w:p w:rsidR="00BA547A" w:rsidRPr="001431B0" w:rsidRDefault="00BA547A" w:rsidP="008F356B">
            <w:pPr>
              <w:pStyle w:val="a9"/>
              <w:jc w:val="right"/>
            </w:pPr>
            <w:r w:rsidRPr="001431B0">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7</w:t>
            </w:r>
          </w:p>
        </w:tc>
        <w:tc>
          <w:tcPr>
            <w:tcW w:w="2268" w:type="dxa"/>
            <w:vAlign w:val="center"/>
          </w:tcPr>
          <w:p w:rsidR="00BA547A" w:rsidRPr="001431B0" w:rsidRDefault="00BA547A" w:rsidP="008F356B">
            <w:pPr>
              <w:pStyle w:val="a9"/>
            </w:pPr>
            <w:r w:rsidRPr="001431B0">
              <w:rPr>
                <w:rFonts w:hint="eastAsia"/>
              </w:rPr>
              <w:t>同业存单</w:t>
            </w:r>
          </w:p>
        </w:tc>
        <w:tc>
          <w:tcPr>
            <w:tcW w:w="3544" w:type="dxa"/>
            <w:vAlign w:val="center"/>
          </w:tcPr>
          <w:p w:rsidR="00BA547A" w:rsidRPr="001431B0" w:rsidRDefault="00BA547A" w:rsidP="008F356B">
            <w:pPr>
              <w:pStyle w:val="a9"/>
              <w:jc w:val="right"/>
            </w:pPr>
            <w:r w:rsidRPr="001431B0">
              <w:rPr>
                <w:rFonts w:hint="eastAsia"/>
              </w:rPr>
              <w:t>56,539,528,602.79</w:t>
            </w:r>
          </w:p>
        </w:tc>
        <w:tc>
          <w:tcPr>
            <w:tcW w:w="2551" w:type="dxa"/>
            <w:vAlign w:val="center"/>
          </w:tcPr>
          <w:p w:rsidR="00BA547A" w:rsidRPr="001431B0" w:rsidRDefault="00BA547A" w:rsidP="008F356B">
            <w:pPr>
              <w:pStyle w:val="a9"/>
              <w:jc w:val="right"/>
            </w:pPr>
            <w:r w:rsidRPr="001431B0">
              <w:rPr>
                <w:rFonts w:hint="eastAsia"/>
              </w:rPr>
              <w:t>33.85</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t>8</w:t>
            </w:r>
          </w:p>
        </w:tc>
        <w:tc>
          <w:tcPr>
            <w:tcW w:w="2268" w:type="dxa"/>
            <w:vAlign w:val="center"/>
          </w:tcPr>
          <w:p w:rsidR="00BA547A" w:rsidRPr="001431B0" w:rsidRDefault="00BA547A" w:rsidP="008F356B">
            <w:pPr>
              <w:pStyle w:val="a9"/>
            </w:pPr>
            <w:r w:rsidRPr="001431B0">
              <w:rPr>
                <w:rFonts w:hint="eastAsia"/>
              </w:rPr>
              <w:t>其他</w:t>
            </w:r>
          </w:p>
        </w:tc>
        <w:tc>
          <w:tcPr>
            <w:tcW w:w="3544" w:type="dxa"/>
            <w:vAlign w:val="center"/>
          </w:tcPr>
          <w:p w:rsidR="00BA547A" w:rsidRPr="001431B0" w:rsidRDefault="00BA547A" w:rsidP="008F356B">
            <w:pPr>
              <w:pStyle w:val="a9"/>
              <w:jc w:val="right"/>
            </w:pPr>
            <w:r w:rsidRPr="001431B0">
              <w:t>-</w:t>
            </w:r>
          </w:p>
        </w:tc>
        <w:tc>
          <w:tcPr>
            <w:tcW w:w="2551" w:type="dxa"/>
            <w:vAlign w:val="center"/>
          </w:tcPr>
          <w:p w:rsidR="00BA547A" w:rsidRPr="001431B0" w:rsidRDefault="00BA547A" w:rsidP="008F356B">
            <w:pPr>
              <w:pStyle w:val="a9"/>
              <w:jc w:val="right"/>
            </w:pPr>
            <w:r w:rsidRPr="001431B0">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t>9</w:t>
            </w:r>
          </w:p>
        </w:tc>
        <w:tc>
          <w:tcPr>
            <w:tcW w:w="2268" w:type="dxa"/>
            <w:vAlign w:val="center"/>
          </w:tcPr>
          <w:p w:rsidR="00BA547A" w:rsidRPr="001431B0" w:rsidRDefault="00BA547A" w:rsidP="008F356B">
            <w:pPr>
              <w:pStyle w:val="a9"/>
            </w:pPr>
            <w:r w:rsidRPr="001431B0">
              <w:rPr>
                <w:rFonts w:hint="eastAsia"/>
              </w:rPr>
              <w:t>合计</w:t>
            </w:r>
          </w:p>
        </w:tc>
        <w:tc>
          <w:tcPr>
            <w:tcW w:w="3544" w:type="dxa"/>
            <w:vAlign w:val="center"/>
          </w:tcPr>
          <w:p w:rsidR="00BA547A" w:rsidRPr="001431B0" w:rsidRDefault="00BA547A" w:rsidP="008F356B">
            <w:pPr>
              <w:pStyle w:val="a9"/>
              <w:jc w:val="right"/>
            </w:pPr>
            <w:r w:rsidRPr="001431B0">
              <w:t>65,126,215,413.23</w:t>
            </w:r>
          </w:p>
        </w:tc>
        <w:tc>
          <w:tcPr>
            <w:tcW w:w="2551" w:type="dxa"/>
            <w:vAlign w:val="center"/>
          </w:tcPr>
          <w:p w:rsidR="00BA547A" w:rsidRPr="001431B0" w:rsidRDefault="00BA547A" w:rsidP="008F356B">
            <w:pPr>
              <w:pStyle w:val="a9"/>
              <w:jc w:val="right"/>
            </w:pPr>
            <w:r w:rsidRPr="001431B0">
              <w:t>39.00</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t>10</w:t>
            </w:r>
          </w:p>
        </w:tc>
        <w:tc>
          <w:tcPr>
            <w:tcW w:w="2268" w:type="dxa"/>
            <w:vAlign w:val="center"/>
          </w:tcPr>
          <w:p w:rsidR="00BA547A" w:rsidRPr="001431B0" w:rsidRDefault="00BA547A" w:rsidP="008F356B">
            <w:pPr>
              <w:pStyle w:val="a9"/>
            </w:pPr>
            <w:r w:rsidRPr="001431B0">
              <w:rPr>
                <w:rFonts w:hint="eastAsia"/>
              </w:rPr>
              <w:t>剩余存续期超过</w:t>
            </w:r>
            <w:r w:rsidRPr="001431B0">
              <w:rPr>
                <w:rFonts w:hint="eastAsia"/>
              </w:rPr>
              <w:t>397</w:t>
            </w:r>
            <w:r w:rsidRPr="001431B0">
              <w:rPr>
                <w:rFonts w:hint="eastAsia"/>
              </w:rPr>
              <w:t>天的浮动利率债券</w:t>
            </w:r>
          </w:p>
        </w:tc>
        <w:tc>
          <w:tcPr>
            <w:tcW w:w="3544" w:type="dxa"/>
            <w:vAlign w:val="center"/>
          </w:tcPr>
          <w:p w:rsidR="00BA547A" w:rsidRPr="001431B0" w:rsidRDefault="00BA547A" w:rsidP="008F356B">
            <w:pPr>
              <w:pStyle w:val="a9"/>
              <w:jc w:val="right"/>
            </w:pPr>
            <w:r w:rsidRPr="001431B0">
              <w:t>-</w:t>
            </w:r>
          </w:p>
        </w:tc>
        <w:tc>
          <w:tcPr>
            <w:tcW w:w="2551" w:type="dxa"/>
            <w:vAlign w:val="center"/>
          </w:tcPr>
          <w:p w:rsidR="00BA547A" w:rsidRPr="001431B0" w:rsidRDefault="00BA547A" w:rsidP="008F356B">
            <w:pPr>
              <w:pStyle w:val="a9"/>
              <w:jc w:val="right"/>
            </w:pPr>
            <w:r w:rsidRPr="001431B0">
              <w:t>-</w:t>
            </w:r>
          </w:p>
        </w:tc>
      </w:tr>
    </w:tbl>
    <w:p w:rsidR="00BA547A" w:rsidRPr="001431B0" w:rsidRDefault="00BA547A" w:rsidP="00BA547A">
      <w:pPr>
        <w:pStyle w:val="xx"/>
        <w:divId w:val="673145835"/>
      </w:pPr>
      <w:r w:rsidRPr="001431B0">
        <w:rPr>
          <w:rFonts w:hint="eastAsia"/>
        </w:rPr>
        <w:t>6</w:t>
      </w:r>
      <w:r w:rsidRPr="001431B0">
        <w:rPr>
          <w:rFonts w:hint="eastAsia"/>
        </w:rPr>
        <w:t>报告期末按摊余成本占基金资产净值比例大小排名的前十名债券投资明细</w:t>
      </w:r>
    </w:p>
    <w:tbl>
      <w:tblPr>
        <w:tblStyle w:val="a8"/>
        <w:tblW w:w="0" w:type="auto"/>
        <w:tblLook w:val="04A0"/>
      </w:tblPr>
      <w:tblGrid>
        <w:gridCol w:w="582"/>
        <w:gridCol w:w="1174"/>
        <w:gridCol w:w="2321"/>
        <w:gridCol w:w="1276"/>
        <w:gridCol w:w="1985"/>
        <w:gridCol w:w="1178"/>
      </w:tblGrid>
      <w:tr w:rsidR="00BA547A" w:rsidRPr="001431B0" w:rsidTr="00BA547A">
        <w:trPr>
          <w:divId w:val="673145835"/>
        </w:trPr>
        <w:tc>
          <w:tcPr>
            <w:tcW w:w="0" w:type="auto"/>
            <w:vAlign w:val="center"/>
          </w:tcPr>
          <w:p w:rsidR="00BA547A" w:rsidRPr="001431B0" w:rsidRDefault="00BA547A" w:rsidP="008F356B">
            <w:pPr>
              <w:pStyle w:val="a9"/>
              <w:jc w:val="center"/>
            </w:pPr>
            <w:r w:rsidRPr="001431B0">
              <w:rPr>
                <w:rFonts w:hint="eastAsia"/>
              </w:rPr>
              <w:t>序号</w:t>
            </w:r>
          </w:p>
        </w:tc>
        <w:tc>
          <w:tcPr>
            <w:tcW w:w="0" w:type="auto"/>
            <w:vAlign w:val="center"/>
          </w:tcPr>
          <w:p w:rsidR="00BA547A" w:rsidRPr="001431B0" w:rsidRDefault="00BA547A" w:rsidP="008F356B">
            <w:pPr>
              <w:pStyle w:val="a9"/>
              <w:jc w:val="center"/>
            </w:pPr>
            <w:r w:rsidRPr="001431B0">
              <w:rPr>
                <w:rFonts w:hint="eastAsia"/>
              </w:rPr>
              <w:t>债券代码</w:t>
            </w:r>
          </w:p>
        </w:tc>
        <w:tc>
          <w:tcPr>
            <w:tcW w:w="2321" w:type="dxa"/>
            <w:vAlign w:val="center"/>
          </w:tcPr>
          <w:p w:rsidR="00BA547A" w:rsidRPr="001431B0" w:rsidRDefault="00BA547A" w:rsidP="008F356B">
            <w:pPr>
              <w:pStyle w:val="a9"/>
              <w:jc w:val="center"/>
            </w:pPr>
            <w:r w:rsidRPr="001431B0">
              <w:rPr>
                <w:rFonts w:hint="eastAsia"/>
              </w:rPr>
              <w:t>债券名称</w:t>
            </w:r>
          </w:p>
        </w:tc>
        <w:tc>
          <w:tcPr>
            <w:tcW w:w="1276" w:type="dxa"/>
            <w:vAlign w:val="center"/>
          </w:tcPr>
          <w:p w:rsidR="00BA547A" w:rsidRPr="001431B0" w:rsidRDefault="00BA547A" w:rsidP="008F356B">
            <w:pPr>
              <w:pStyle w:val="a9"/>
              <w:jc w:val="center"/>
            </w:pPr>
            <w:r w:rsidRPr="001431B0">
              <w:rPr>
                <w:rFonts w:hint="eastAsia"/>
              </w:rPr>
              <w:t>债券数量</w:t>
            </w:r>
          </w:p>
          <w:p w:rsidR="00BA547A" w:rsidRPr="001431B0" w:rsidRDefault="00BA547A" w:rsidP="008F356B">
            <w:pPr>
              <w:pStyle w:val="a9"/>
              <w:jc w:val="center"/>
            </w:pPr>
            <w:r w:rsidRPr="001431B0">
              <w:t>(</w:t>
            </w:r>
            <w:r w:rsidRPr="001431B0">
              <w:rPr>
                <w:rFonts w:hint="eastAsia"/>
              </w:rPr>
              <w:t>张</w:t>
            </w:r>
            <w:r w:rsidRPr="001431B0">
              <w:t>)</w:t>
            </w:r>
          </w:p>
        </w:tc>
        <w:tc>
          <w:tcPr>
            <w:tcW w:w="1985" w:type="dxa"/>
            <w:vAlign w:val="center"/>
          </w:tcPr>
          <w:p w:rsidR="00BA547A" w:rsidRPr="001431B0" w:rsidRDefault="00BA547A" w:rsidP="008F356B">
            <w:pPr>
              <w:pStyle w:val="a9"/>
              <w:jc w:val="center"/>
            </w:pPr>
            <w:r w:rsidRPr="001431B0">
              <w:rPr>
                <w:rFonts w:hint="eastAsia"/>
              </w:rPr>
              <w:t>摊余成本（元）</w:t>
            </w:r>
          </w:p>
        </w:tc>
        <w:tc>
          <w:tcPr>
            <w:tcW w:w="1178" w:type="dxa"/>
            <w:vAlign w:val="center"/>
          </w:tcPr>
          <w:p w:rsidR="00BA547A" w:rsidRPr="001431B0" w:rsidRDefault="00BA547A" w:rsidP="008F356B">
            <w:pPr>
              <w:pStyle w:val="a9"/>
              <w:jc w:val="center"/>
            </w:pPr>
            <w:r w:rsidRPr="001431B0">
              <w:rPr>
                <w:rFonts w:hint="eastAsia"/>
              </w:rPr>
              <w:t>占基金资产净值比例（％）</w:t>
            </w:r>
          </w:p>
        </w:tc>
      </w:tr>
      <w:tr w:rsidR="00BA547A" w:rsidRPr="001431B0" w:rsidTr="00BA547A">
        <w:trPr>
          <w:divId w:val="673145835"/>
        </w:trPr>
        <w:tc>
          <w:tcPr>
            <w:tcW w:w="0" w:type="auto"/>
            <w:vAlign w:val="center"/>
          </w:tcPr>
          <w:p w:rsidR="00BA547A" w:rsidRPr="001431B0" w:rsidRDefault="00BA547A" w:rsidP="008F356B">
            <w:pPr>
              <w:jc w:val="center"/>
            </w:pPr>
            <w:r w:rsidRPr="001431B0">
              <w:t>1</w:t>
            </w:r>
          </w:p>
        </w:tc>
        <w:tc>
          <w:tcPr>
            <w:tcW w:w="0" w:type="auto"/>
            <w:vAlign w:val="center"/>
          </w:tcPr>
          <w:p w:rsidR="00BA547A" w:rsidRPr="001431B0" w:rsidRDefault="00BA547A" w:rsidP="008F356B">
            <w:pPr>
              <w:jc w:val="center"/>
            </w:pPr>
            <w:r w:rsidRPr="001431B0">
              <w:t>111908127</w:t>
            </w:r>
          </w:p>
        </w:tc>
        <w:tc>
          <w:tcPr>
            <w:tcW w:w="2321" w:type="dxa"/>
            <w:vAlign w:val="center"/>
          </w:tcPr>
          <w:p w:rsidR="00BA547A" w:rsidRPr="001431B0" w:rsidRDefault="00BA547A" w:rsidP="008F356B">
            <w:pPr>
              <w:jc w:val="center"/>
            </w:pPr>
            <w:r w:rsidRPr="001431B0">
              <w:t>19</w:t>
            </w:r>
            <w:r w:rsidRPr="001431B0">
              <w:t>中信银行</w:t>
            </w:r>
            <w:r w:rsidRPr="001431B0">
              <w:t>CD127</w:t>
            </w:r>
          </w:p>
        </w:tc>
        <w:tc>
          <w:tcPr>
            <w:tcW w:w="1276" w:type="dxa"/>
            <w:vAlign w:val="center"/>
          </w:tcPr>
          <w:p w:rsidR="00BA547A" w:rsidRPr="001431B0" w:rsidRDefault="00BA547A" w:rsidP="008F356B">
            <w:pPr>
              <w:jc w:val="right"/>
            </w:pPr>
            <w:r w:rsidRPr="001431B0">
              <w:t>25,000,000</w:t>
            </w:r>
          </w:p>
        </w:tc>
        <w:tc>
          <w:tcPr>
            <w:tcW w:w="1985" w:type="dxa"/>
            <w:vAlign w:val="center"/>
          </w:tcPr>
          <w:p w:rsidR="00BA547A" w:rsidRPr="001431B0" w:rsidRDefault="00BA547A" w:rsidP="008F356B">
            <w:pPr>
              <w:jc w:val="right"/>
            </w:pPr>
            <w:r w:rsidRPr="001431B0">
              <w:t>2,463,865,185.90</w:t>
            </w:r>
          </w:p>
        </w:tc>
        <w:tc>
          <w:tcPr>
            <w:tcW w:w="1178" w:type="dxa"/>
            <w:vAlign w:val="center"/>
          </w:tcPr>
          <w:p w:rsidR="00BA547A" w:rsidRPr="001431B0" w:rsidRDefault="00BA547A" w:rsidP="008F356B">
            <w:pPr>
              <w:jc w:val="right"/>
            </w:pPr>
            <w:r w:rsidRPr="001431B0">
              <w:t>1.48</w:t>
            </w:r>
          </w:p>
        </w:tc>
      </w:tr>
      <w:tr w:rsidR="00BA547A" w:rsidRPr="001431B0" w:rsidTr="00BA547A">
        <w:trPr>
          <w:divId w:val="673145835"/>
        </w:trPr>
        <w:tc>
          <w:tcPr>
            <w:tcW w:w="0" w:type="auto"/>
            <w:vAlign w:val="center"/>
          </w:tcPr>
          <w:p w:rsidR="00BA547A" w:rsidRPr="001431B0" w:rsidRDefault="00BA547A" w:rsidP="008F356B">
            <w:pPr>
              <w:jc w:val="center"/>
            </w:pPr>
            <w:r w:rsidRPr="001431B0">
              <w:t>2</w:t>
            </w:r>
          </w:p>
        </w:tc>
        <w:tc>
          <w:tcPr>
            <w:tcW w:w="0" w:type="auto"/>
            <w:vAlign w:val="center"/>
          </w:tcPr>
          <w:p w:rsidR="00BA547A" w:rsidRPr="001431B0" w:rsidRDefault="00BA547A" w:rsidP="008F356B">
            <w:pPr>
              <w:jc w:val="center"/>
            </w:pPr>
            <w:r w:rsidRPr="001431B0">
              <w:t>111909198</w:t>
            </w:r>
          </w:p>
        </w:tc>
        <w:tc>
          <w:tcPr>
            <w:tcW w:w="2321" w:type="dxa"/>
            <w:vAlign w:val="center"/>
          </w:tcPr>
          <w:p w:rsidR="00BA547A" w:rsidRPr="001431B0" w:rsidRDefault="00BA547A" w:rsidP="008F356B">
            <w:pPr>
              <w:jc w:val="center"/>
            </w:pPr>
            <w:r w:rsidRPr="001431B0">
              <w:t>19</w:t>
            </w:r>
            <w:r w:rsidRPr="001431B0">
              <w:t>浦发银行</w:t>
            </w:r>
            <w:r w:rsidRPr="001431B0">
              <w:t>CD198</w:t>
            </w:r>
          </w:p>
        </w:tc>
        <w:tc>
          <w:tcPr>
            <w:tcW w:w="1276" w:type="dxa"/>
            <w:vAlign w:val="center"/>
          </w:tcPr>
          <w:p w:rsidR="00BA547A" w:rsidRPr="001431B0" w:rsidRDefault="00BA547A" w:rsidP="008F356B">
            <w:pPr>
              <w:jc w:val="right"/>
            </w:pPr>
            <w:r w:rsidRPr="001431B0">
              <w:t>25,000,000</w:t>
            </w:r>
          </w:p>
        </w:tc>
        <w:tc>
          <w:tcPr>
            <w:tcW w:w="1985" w:type="dxa"/>
            <w:vAlign w:val="center"/>
          </w:tcPr>
          <w:p w:rsidR="00BA547A" w:rsidRPr="001431B0" w:rsidRDefault="00BA547A" w:rsidP="008F356B">
            <w:pPr>
              <w:jc w:val="right"/>
            </w:pPr>
            <w:r w:rsidRPr="001431B0">
              <w:t>2,463,865,185.90</w:t>
            </w:r>
          </w:p>
        </w:tc>
        <w:tc>
          <w:tcPr>
            <w:tcW w:w="1178" w:type="dxa"/>
            <w:vAlign w:val="center"/>
          </w:tcPr>
          <w:p w:rsidR="00BA547A" w:rsidRPr="001431B0" w:rsidRDefault="00BA547A" w:rsidP="008F356B">
            <w:pPr>
              <w:jc w:val="right"/>
            </w:pPr>
            <w:r w:rsidRPr="001431B0">
              <w:t>1.48</w:t>
            </w:r>
          </w:p>
        </w:tc>
      </w:tr>
      <w:tr w:rsidR="00BA547A" w:rsidRPr="001431B0" w:rsidTr="00BA547A">
        <w:trPr>
          <w:divId w:val="673145835"/>
        </w:trPr>
        <w:tc>
          <w:tcPr>
            <w:tcW w:w="0" w:type="auto"/>
            <w:vAlign w:val="center"/>
          </w:tcPr>
          <w:p w:rsidR="00BA547A" w:rsidRPr="001431B0" w:rsidRDefault="00BA547A" w:rsidP="008F356B">
            <w:pPr>
              <w:jc w:val="center"/>
            </w:pPr>
            <w:r w:rsidRPr="001431B0">
              <w:t>3</w:t>
            </w:r>
          </w:p>
        </w:tc>
        <w:tc>
          <w:tcPr>
            <w:tcW w:w="0" w:type="auto"/>
            <w:vAlign w:val="center"/>
          </w:tcPr>
          <w:p w:rsidR="00BA547A" w:rsidRPr="001431B0" w:rsidRDefault="00BA547A" w:rsidP="008F356B">
            <w:pPr>
              <w:jc w:val="center"/>
            </w:pPr>
            <w:r w:rsidRPr="001431B0">
              <w:t>111906169</w:t>
            </w:r>
          </w:p>
        </w:tc>
        <w:tc>
          <w:tcPr>
            <w:tcW w:w="2321" w:type="dxa"/>
            <w:vAlign w:val="center"/>
          </w:tcPr>
          <w:p w:rsidR="00BA547A" w:rsidRPr="001431B0" w:rsidRDefault="00BA547A" w:rsidP="008F356B">
            <w:pPr>
              <w:jc w:val="center"/>
            </w:pPr>
            <w:r w:rsidRPr="001431B0">
              <w:t>19</w:t>
            </w:r>
            <w:r w:rsidRPr="001431B0">
              <w:t>交通银行</w:t>
            </w:r>
            <w:r w:rsidRPr="001431B0">
              <w:t>CD169</w:t>
            </w:r>
          </w:p>
        </w:tc>
        <w:tc>
          <w:tcPr>
            <w:tcW w:w="1276" w:type="dxa"/>
            <w:vAlign w:val="center"/>
          </w:tcPr>
          <w:p w:rsidR="00BA547A" w:rsidRPr="001431B0" w:rsidRDefault="00BA547A" w:rsidP="008F356B">
            <w:pPr>
              <w:jc w:val="right"/>
            </w:pPr>
            <w:r w:rsidRPr="001431B0">
              <w:t>20,000,000</w:t>
            </w:r>
          </w:p>
        </w:tc>
        <w:tc>
          <w:tcPr>
            <w:tcW w:w="1985" w:type="dxa"/>
            <w:vAlign w:val="center"/>
          </w:tcPr>
          <w:p w:rsidR="00BA547A" w:rsidRPr="001431B0" w:rsidRDefault="00BA547A" w:rsidP="008F356B">
            <w:pPr>
              <w:jc w:val="right"/>
            </w:pPr>
            <w:r w:rsidRPr="001431B0">
              <w:t>1,987,556,584.06</w:t>
            </w:r>
          </w:p>
        </w:tc>
        <w:tc>
          <w:tcPr>
            <w:tcW w:w="1178" w:type="dxa"/>
            <w:vAlign w:val="center"/>
          </w:tcPr>
          <w:p w:rsidR="00BA547A" w:rsidRPr="001431B0" w:rsidRDefault="00BA547A" w:rsidP="008F356B">
            <w:pPr>
              <w:jc w:val="right"/>
            </w:pPr>
            <w:r w:rsidRPr="001431B0">
              <w:t>1.19</w:t>
            </w:r>
          </w:p>
        </w:tc>
      </w:tr>
      <w:tr w:rsidR="00BA547A" w:rsidRPr="001431B0" w:rsidTr="00BA547A">
        <w:trPr>
          <w:divId w:val="673145835"/>
        </w:trPr>
        <w:tc>
          <w:tcPr>
            <w:tcW w:w="0" w:type="auto"/>
            <w:vAlign w:val="center"/>
          </w:tcPr>
          <w:p w:rsidR="00BA547A" w:rsidRPr="001431B0" w:rsidRDefault="00BA547A" w:rsidP="008F356B">
            <w:pPr>
              <w:jc w:val="center"/>
            </w:pPr>
            <w:r w:rsidRPr="001431B0">
              <w:t>4</w:t>
            </w:r>
          </w:p>
        </w:tc>
        <w:tc>
          <w:tcPr>
            <w:tcW w:w="0" w:type="auto"/>
            <w:vAlign w:val="center"/>
          </w:tcPr>
          <w:p w:rsidR="00BA547A" w:rsidRPr="001431B0" w:rsidRDefault="00BA547A" w:rsidP="008F356B">
            <w:pPr>
              <w:jc w:val="center"/>
            </w:pPr>
            <w:r w:rsidRPr="001431B0">
              <w:t>111986622</w:t>
            </w:r>
          </w:p>
        </w:tc>
        <w:tc>
          <w:tcPr>
            <w:tcW w:w="2321" w:type="dxa"/>
            <w:vAlign w:val="center"/>
          </w:tcPr>
          <w:p w:rsidR="00BA547A" w:rsidRPr="001431B0" w:rsidRDefault="00BA547A" w:rsidP="008F356B">
            <w:pPr>
              <w:jc w:val="center"/>
            </w:pPr>
            <w:r w:rsidRPr="001431B0">
              <w:t>19</w:t>
            </w:r>
            <w:r w:rsidRPr="001431B0">
              <w:t>徽商银行</w:t>
            </w:r>
            <w:r w:rsidRPr="001431B0">
              <w:t>CD078</w:t>
            </w:r>
          </w:p>
        </w:tc>
        <w:tc>
          <w:tcPr>
            <w:tcW w:w="1276" w:type="dxa"/>
            <w:vAlign w:val="center"/>
          </w:tcPr>
          <w:p w:rsidR="00BA547A" w:rsidRPr="001431B0" w:rsidRDefault="00BA547A" w:rsidP="008F356B">
            <w:pPr>
              <w:jc w:val="right"/>
            </w:pPr>
            <w:r w:rsidRPr="001431B0">
              <w:t>20,000,000</w:t>
            </w:r>
          </w:p>
        </w:tc>
        <w:tc>
          <w:tcPr>
            <w:tcW w:w="1985" w:type="dxa"/>
            <w:vAlign w:val="center"/>
          </w:tcPr>
          <w:p w:rsidR="00BA547A" w:rsidRPr="001431B0" w:rsidRDefault="00BA547A" w:rsidP="008F356B">
            <w:pPr>
              <w:jc w:val="right"/>
            </w:pPr>
            <w:r w:rsidRPr="001431B0">
              <w:t>1,958,702,594.47</w:t>
            </w:r>
          </w:p>
        </w:tc>
        <w:tc>
          <w:tcPr>
            <w:tcW w:w="1178" w:type="dxa"/>
            <w:vAlign w:val="center"/>
          </w:tcPr>
          <w:p w:rsidR="00BA547A" w:rsidRPr="001431B0" w:rsidRDefault="00BA547A" w:rsidP="008F356B">
            <w:pPr>
              <w:jc w:val="right"/>
            </w:pPr>
            <w:r w:rsidRPr="001431B0">
              <w:t>1.17</w:t>
            </w:r>
          </w:p>
        </w:tc>
      </w:tr>
      <w:tr w:rsidR="00BA547A" w:rsidRPr="001431B0" w:rsidTr="00BA547A">
        <w:trPr>
          <w:divId w:val="673145835"/>
        </w:trPr>
        <w:tc>
          <w:tcPr>
            <w:tcW w:w="0" w:type="auto"/>
            <w:vAlign w:val="center"/>
          </w:tcPr>
          <w:p w:rsidR="00BA547A" w:rsidRPr="001431B0" w:rsidRDefault="00BA547A" w:rsidP="008F356B">
            <w:pPr>
              <w:jc w:val="center"/>
            </w:pPr>
            <w:r w:rsidRPr="001431B0">
              <w:t>5</w:t>
            </w:r>
          </w:p>
        </w:tc>
        <w:tc>
          <w:tcPr>
            <w:tcW w:w="0" w:type="auto"/>
            <w:vAlign w:val="center"/>
          </w:tcPr>
          <w:p w:rsidR="00BA547A" w:rsidRPr="001431B0" w:rsidRDefault="00BA547A" w:rsidP="008F356B">
            <w:pPr>
              <w:jc w:val="center"/>
            </w:pPr>
            <w:r w:rsidRPr="001431B0">
              <w:t>111987968</w:t>
            </w:r>
          </w:p>
        </w:tc>
        <w:tc>
          <w:tcPr>
            <w:tcW w:w="2321" w:type="dxa"/>
            <w:vAlign w:val="center"/>
          </w:tcPr>
          <w:p w:rsidR="00BA547A" w:rsidRPr="001431B0" w:rsidRDefault="00BA547A" w:rsidP="008F356B">
            <w:pPr>
              <w:jc w:val="center"/>
            </w:pPr>
            <w:r w:rsidRPr="001431B0">
              <w:t>19</w:t>
            </w:r>
            <w:r w:rsidRPr="001431B0">
              <w:t>南京银行</w:t>
            </w:r>
            <w:r w:rsidRPr="001431B0">
              <w:t>CD070</w:t>
            </w:r>
          </w:p>
        </w:tc>
        <w:tc>
          <w:tcPr>
            <w:tcW w:w="1276" w:type="dxa"/>
            <w:vAlign w:val="center"/>
          </w:tcPr>
          <w:p w:rsidR="00BA547A" w:rsidRPr="001431B0" w:rsidRDefault="00BA547A" w:rsidP="008F356B">
            <w:pPr>
              <w:jc w:val="right"/>
            </w:pPr>
            <w:r w:rsidRPr="001431B0">
              <w:t>20,000,000</w:t>
            </w:r>
          </w:p>
        </w:tc>
        <w:tc>
          <w:tcPr>
            <w:tcW w:w="1985" w:type="dxa"/>
            <w:vAlign w:val="center"/>
          </w:tcPr>
          <w:p w:rsidR="00BA547A" w:rsidRPr="001431B0" w:rsidRDefault="00BA547A" w:rsidP="008F356B">
            <w:pPr>
              <w:jc w:val="right"/>
            </w:pPr>
            <w:r w:rsidRPr="001431B0">
              <w:t>1,958,294,099.10</w:t>
            </w:r>
          </w:p>
        </w:tc>
        <w:tc>
          <w:tcPr>
            <w:tcW w:w="1178" w:type="dxa"/>
            <w:vAlign w:val="center"/>
          </w:tcPr>
          <w:p w:rsidR="00BA547A" w:rsidRPr="001431B0" w:rsidRDefault="00BA547A" w:rsidP="008F356B">
            <w:pPr>
              <w:jc w:val="right"/>
            </w:pPr>
            <w:r w:rsidRPr="001431B0">
              <w:t>1.17</w:t>
            </w:r>
          </w:p>
        </w:tc>
      </w:tr>
      <w:tr w:rsidR="00BA547A" w:rsidRPr="001431B0" w:rsidTr="00BA547A">
        <w:trPr>
          <w:divId w:val="673145835"/>
        </w:trPr>
        <w:tc>
          <w:tcPr>
            <w:tcW w:w="0" w:type="auto"/>
            <w:vAlign w:val="center"/>
          </w:tcPr>
          <w:p w:rsidR="00BA547A" w:rsidRPr="001431B0" w:rsidRDefault="00BA547A" w:rsidP="008F356B">
            <w:pPr>
              <w:jc w:val="center"/>
            </w:pPr>
            <w:r w:rsidRPr="001431B0">
              <w:t>6</w:t>
            </w:r>
          </w:p>
        </w:tc>
        <w:tc>
          <w:tcPr>
            <w:tcW w:w="0" w:type="auto"/>
            <w:vAlign w:val="center"/>
          </w:tcPr>
          <w:p w:rsidR="00BA547A" w:rsidRPr="001431B0" w:rsidRDefault="00BA547A" w:rsidP="008F356B">
            <w:pPr>
              <w:jc w:val="center"/>
            </w:pPr>
            <w:r w:rsidRPr="001431B0">
              <w:t>180026</w:t>
            </w:r>
          </w:p>
        </w:tc>
        <w:tc>
          <w:tcPr>
            <w:tcW w:w="2321" w:type="dxa"/>
            <w:vAlign w:val="center"/>
          </w:tcPr>
          <w:p w:rsidR="00BA547A" w:rsidRPr="001431B0" w:rsidRDefault="00BA547A" w:rsidP="008F356B">
            <w:pPr>
              <w:jc w:val="center"/>
            </w:pPr>
            <w:r w:rsidRPr="001431B0">
              <w:t>18</w:t>
            </w:r>
            <w:r w:rsidRPr="001431B0">
              <w:t>附息国债</w:t>
            </w:r>
            <w:r w:rsidRPr="001431B0">
              <w:t>26</w:t>
            </w:r>
          </w:p>
        </w:tc>
        <w:tc>
          <w:tcPr>
            <w:tcW w:w="1276" w:type="dxa"/>
            <w:vAlign w:val="center"/>
          </w:tcPr>
          <w:p w:rsidR="00BA547A" w:rsidRPr="001431B0" w:rsidRDefault="00BA547A" w:rsidP="008F356B">
            <w:pPr>
              <w:jc w:val="right"/>
            </w:pPr>
            <w:r w:rsidRPr="001431B0">
              <w:t>16,900,000</w:t>
            </w:r>
          </w:p>
        </w:tc>
        <w:tc>
          <w:tcPr>
            <w:tcW w:w="1985" w:type="dxa"/>
            <w:vAlign w:val="center"/>
          </w:tcPr>
          <w:p w:rsidR="00BA547A" w:rsidRPr="001431B0" w:rsidRDefault="00BA547A" w:rsidP="008F356B">
            <w:pPr>
              <w:jc w:val="right"/>
            </w:pPr>
            <w:r w:rsidRPr="001431B0">
              <w:t>1,690,548,055.78</w:t>
            </w:r>
          </w:p>
        </w:tc>
        <w:tc>
          <w:tcPr>
            <w:tcW w:w="1178" w:type="dxa"/>
            <w:vAlign w:val="center"/>
          </w:tcPr>
          <w:p w:rsidR="00BA547A" w:rsidRPr="001431B0" w:rsidRDefault="00BA547A" w:rsidP="008F356B">
            <w:pPr>
              <w:jc w:val="right"/>
            </w:pPr>
            <w:r w:rsidRPr="001431B0">
              <w:t>1.01</w:t>
            </w:r>
          </w:p>
        </w:tc>
      </w:tr>
      <w:tr w:rsidR="00BA547A" w:rsidRPr="001431B0" w:rsidTr="00BA547A">
        <w:trPr>
          <w:divId w:val="673145835"/>
        </w:trPr>
        <w:tc>
          <w:tcPr>
            <w:tcW w:w="0" w:type="auto"/>
            <w:vAlign w:val="center"/>
          </w:tcPr>
          <w:p w:rsidR="00BA547A" w:rsidRPr="001431B0" w:rsidRDefault="00BA547A" w:rsidP="008F356B">
            <w:pPr>
              <w:jc w:val="center"/>
            </w:pPr>
            <w:r w:rsidRPr="001431B0">
              <w:t>7</w:t>
            </w:r>
          </w:p>
        </w:tc>
        <w:tc>
          <w:tcPr>
            <w:tcW w:w="0" w:type="auto"/>
            <w:vAlign w:val="center"/>
          </w:tcPr>
          <w:p w:rsidR="00BA547A" w:rsidRPr="001431B0" w:rsidRDefault="00BA547A" w:rsidP="008F356B">
            <w:pPr>
              <w:jc w:val="center"/>
            </w:pPr>
            <w:r w:rsidRPr="001431B0">
              <w:t>180410</w:t>
            </w:r>
          </w:p>
        </w:tc>
        <w:tc>
          <w:tcPr>
            <w:tcW w:w="2321" w:type="dxa"/>
            <w:vAlign w:val="center"/>
          </w:tcPr>
          <w:p w:rsidR="00BA547A" w:rsidRPr="001431B0" w:rsidRDefault="00BA547A" w:rsidP="008F356B">
            <w:pPr>
              <w:jc w:val="center"/>
            </w:pPr>
            <w:r w:rsidRPr="001431B0">
              <w:t>18</w:t>
            </w:r>
            <w:r w:rsidRPr="001431B0">
              <w:t>农发</w:t>
            </w:r>
            <w:r w:rsidRPr="001431B0">
              <w:t>10</w:t>
            </w:r>
          </w:p>
        </w:tc>
        <w:tc>
          <w:tcPr>
            <w:tcW w:w="1276" w:type="dxa"/>
            <w:vAlign w:val="center"/>
          </w:tcPr>
          <w:p w:rsidR="00BA547A" w:rsidRPr="001431B0" w:rsidRDefault="00BA547A" w:rsidP="008F356B">
            <w:pPr>
              <w:jc w:val="right"/>
            </w:pPr>
            <w:r w:rsidRPr="001431B0">
              <w:t>16,200,000</w:t>
            </w:r>
          </w:p>
        </w:tc>
        <w:tc>
          <w:tcPr>
            <w:tcW w:w="1985" w:type="dxa"/>
            <w:vAlign w:val="center"/>
          </w:tcPr>
          <w:p w:rsidR="00BA547A" w:rsidRPr="001431B0" w:rsidRDefault="00BA547A" w:rsidP="008F356B">
            <w:pPr>
              <w:jc w:val="right"/>
            </w:pPr>
            <w:r w:rsidRPr="001431B0">
              <w:t>1,620,477,983.29</w:t>
            </w:r>
          </w:p>
        </w:tc>
        <w:tc>
          <w:tcPr>
            <w:tcW w:w="1178" w:type="dxa"/>
            <w:vAlign w:val="center"/>
          </w:tcPr>
          <w:p w:rsidR="00BA547A" w:rsidRPr="001431B0" w:rsidRDefault="00BA547A" w:rsidP="008F356B">
            <w:pPr>
              <w:jc w:val="right"/>
            </w:pPr>
            <w:r w:rsidRPr="001431B0">
              <w:t>0.97</w:t>
            </w:r>
          </w:p>
        </w:tc>
      </w:tr>
      <w:tr w:rsidR="00BA547A" w:rsidRPr="001431B0" w:rsidTr="00BA547A">
        <w:trPr>
          <w:divId w:val="673145835"/>
        </w:trPr>
        <w:tc>
          <w:tcPr>
            <w:tcW w:w="0" w:type="auto"/>
            <w:vAlign w:val="center"/>
          </w:tcPr>
          <w:p w:rsidR="00BA547A" w:rsidRPr="001431B0" w:rsidRDefault="00BA547A" w:rsidP="008F356B">
            <w:pPr>
              <w:jc w:val="center"/>
            </w:pPr>
            <w:r w:rsidRPr="001431B0">
              <w:t>8</w:t>
            </w:r>
          </w:p>
        </w:tc>
        <w:tc>
          <w:tcPr>
            <w:tcW w:w="0" w:type="auto"/>
            <w:vAlign w:val="center"/>
          </w:tcPr>
          <w:p w:rsidR="00BA547A" w:rsidRPr="001431B0" w:rsidRDefault="00BA547A" w:rsidP="008F356B">
            <w:pPr>
              <w:jc w:val="center"/>
            </w:pPr>
            <w:r w:rsidRPr="001431B0">
              <w:t>111916217</w:t>
            </w:r>
          </w:p>
        </w:tc>
        <w:tc>
          <w:tcPr>
            <w:tcW w:w="2321" w:type="dxa"/>
            <w:vAlign w:val="center"/>
          </w:tcPr>
          <w:p w:rsidR="00BA547A" w:rsidRPr="001431B0" w:rsidRDefault="00BA547A" w:rsidP="008F356B">
            <w:pPr>
              <w:jc w:val="center"/>
            </w:pPr>
            <w:r w:rsidRPr="001431B0">
              <w:t>19</w:t>
            </w:r>
            <w:r w:rsidRPr="001431B0">
              <w:t>上海银行</w:t>
            </w:r>
            <w:r w:rsidRPr="001431B0">
              <w:t>CD217</w:t>
            </w:r>
          </w:p>
        </w:tc>
        <w:tc>
          <w:tcPr>
            <w:tcW w:w="1276" w:type="dxa"/>
            <w:vAlign w:val="center"/>
          </w:tcPr>
          <w:p w:rsidR="00BA547A" w:rsidRPr="001431B0" w:rsidRDefault="00BA547A" w:rsidP="008F356B">
            <w:pPr>
              <w:jc w:val="right"/>
            </w:pPr>
            <w:r w:rsidRPr="001431B0">
              <w:t>16,000,000</w:t>
            </w:r>
          </w:p>
        </w:tc>
        <w:tc>
          <w:tcPr>
            <w:tcW w:w="1985" w:type="dxa"/>
            <w:vAlign w:val="center"/>
          </w:tcPr>
          <w:p w:rsidR="00BA547A" w:rsidRPr="001431B0" w:rsidRDefault="00BA547A" w:rsidP="008F356B">
            <w:pPr>
              <w:jc w:val="right"/>
            </w:pPr>
            <w:r w:rsidRPr="001431B0">
              <w:t>1,595,770,857.67</w:t>
            </w:r>
          </w:p>
        </w:tc>
        <w:tc>
          <w:tcPr>
            <w:tcW w:w="1178" w:type="dxa"/>
            <w:vAlign w:val="center"/>
          </w:tcPr>
          <w:p w:rsidR="00BA547A" w:rsidRPr="001431B0" w:rsidRDefault="00BA547A" w:rsidP="008F356B">
            <w:pPr>
              <w:jc w:val="right"/>
            </w:pPr>
            <w:r w:rsidRPr="001431B0">
              <w:t>0.96</w:t>
            </w:r>
          </w:p>
        </w:tc>
      </w:tr>
      <w:tr w:rsidR="00BA547A" w:rsidRPr="001431B0" w:rsidTr="00BA547A">
        <w:trPr>
          <w:divId w:val="673145835"/>
        </w:trPr>
        <w:tc>
          <w:tcPr>
            <w:tcW w:w="0" w:type="auto"/>
            <w:vAlign w:val="center"/>
          </w:tcPr>
          <w:p w:rsidR="00BA547A" w:rsidRPr="001431B0" w:rsidRDefault="00BA547A" w:rsidP="008F356B">
            <w:pPr>
              <w:jc w:val="center"/>
            </w:pPr>
            <w:r w:rsidRPr="001431B0">
              <w:t>9</w:t>
            </w:r>
          </w:p>
        </w:tc>
        <w:tc>
          <w:tcPr>
            <w:tcW w:w="0" w:type="auto"/>
            <w:vAlign w:val="center"/>
          </w:tcPr>
          <w:p w:rsidR="00BA547A" w:rsidRPr="001431B0" w:rsidRDefault="00BA547A" w:rsidP="008F356B">
            <w:pPr>
              <w:jc w:val="center"/>
            </w:pPr>
            <w:r w:rsidRPr="001431B0">
              <w:t>111911043</w:t>
            </w:r>
          </w:p>
        </w:tc>
        <w:tc>
          <w:tcPr>
            <w:tcW w:w="2321" w:type="dxa"/>
            <w:vAlign w:val="center"/>
          </w:tcPr>
          <w:p w:rsidR="00BA547A" w:rsidRPr="001431B0" w:rsidRDefault="00BA547A" w:rsidP="008F356B">
            <w:pPr>
              <w:jc w:val="center"/>
            </w:pPr>
            <w:r w:rsidRPr="001431B0">
              <w:t>19</w:t>
            </w:r>
            <w:r w:rsidRPr="001431B0">
              <w:t>平安银行</w:t>
            </w:r>
            <w:r w:rsidRPr="001431B0">
              <w:t>CD043</w:t>
            </w:r>
          </w:p>
        </w:tc>
        <w:tc>
          <w:tcPr>
            <w:tcW w:w="1276" w:type="dxa"/>
            <w:vAlign w:val="center"/>
          </w:tcPr>
          <w:p w:rsidR="00BA547A" w:rsidRPr="001431B0" w:rsidRDefault="00BA547A" w:rsidP="008F356B">
            <w:pPr>
              <w:jc w:val="right"/>
            </w:pPr>
            <w:r w:rsidRPr="001431B0">
              <w:t>16,000,000</w:t>
            </w:r>
          </w:p>
        </w:tc>
        <w:tc>
          <w:tcPr>
            <w:tcW w:w="1985" w:type="dxa"/>
            <w:vAlign w:val="center"/>
          </w:tcPr>
          <w:p w:rsidR="00BA547A" w:rsidRPr="001431B0" w:rsidRDefault="00BA547A" w:rsidP="008F356B">
            <w:pPr>
              <w:jc w:val="right"/>
            </w:pPr>
            <w:r w:rsidRPr="001431B0">
              <w:t>1,579,233,264.01</w:t>
            </w:r>
          </w:p>
        </w:tc>
        <w:tc>
          <w:tcPr>
            <w:tcW w:w="1178" w:type="dxa"/>
            <w:vAlign w:val="center"/>
          </w:tcPr>
          <w:p w:rsidR="00BA547A" w:rsidRPr="001431B0" w:rsidRDefault="00BA547A" w:rsidP="008F356B">
            <w:pPr>
              <w:jc w:val="right"/>
            </w:pPr>
            <w:r w:rsidRPr="001431B0">
              <w:t>0.95</w:t>
            </w:r>
          </w:p>
        </w:tc>
      </w:tr>
      <w:tr w:rsidR="00BA547A" w:rsidRPr="001431B0" w:rsidTr="00BA547A">
        <w:trPr>
          <w:divId w:val="673145835"/>
        </w:trPr>
        <w:tc>
          <w:tcPr>
            <w:tcW w:w="0" w:type="auto"/>
            <w:vAlign w:val="center"/>
          </w:tcPr>
          <w:p w:rsidR="00BA547A" w:rsidRPr="001431B0" w:rsidRDefault="00BA547A" w:rsidP="008F356B">
            <w:pPr>
              <w:jc w:val="center"/>
            </w:pPr>
            <w:r w:rsidRPr="001431B0">
              <w:t>10</w:t>
            </w:r>
          </w:p>
        </w:tc>
        <w:tc>
          <w:tcPr>
            <w:tcW w:w="0" w:type="auto"/>
            <w:vAlign w:val="center"/>
          </w:tcPr>
          <w:p w:rsidR="00BA547A" w:rsidRPr="001431B0" w:rsidRDefault="00BA547A" w:rsidP="008F356B">
            <w:pPr>
              <w:jc w:val="center"/>
            </w:pPr>
            <w:r w:rsidRPr="001431B0">
              <w:t>111910117</w:t>
            </w:r>
          </w:p>
        </w:tc>
        <w:tc>
          <w:tcPr>
            <w:tcW w:w="2321" w:type="dxa"/>
            <w:vAlign w:val="center"/>
          </w:tcPr>
          <w:p w:rsidR="00BA547A" w:rsidRPr="001431B0" w:rsidRDefault="00BA547A" w:rsidP="008F356B">
            <w:pPr>
              <w:jc w:val="center"/>
            </w:pPr>
            <w:r w:rsidRPr="001431B0">
              <w:t>19</w:t>
            </w:r>
            <w:r w:rsidRPr="001431B0">
              <w:t>兴业银行</w:t>
            </w:r>
            <w:r w:rsidRPr="001431B0">
              <w:t>CD117</w:t>
            </w:r>
          </w:p>
        </w:tc>
        <w:tc>
          <w:tcPr>
            <w:tcW w:w="1276" w:type="dxa"/>
            <w:vAlign w:val="center"/>
          </w:tcPr>
          <w:p w:rsidR="00BA547A" w:rsidRPr="001431B0" w:rsidRDefault="00BA547A" w:rsidP="008F356B">
            <w:pPr>
              <w:jc w:val="right"/>
            </w:pPr>
            <w:r w:rsidRPr="001431B0">
              <w:t>16,000,000</w:t>
            </w:r>
          </w:p>
        </w:tc>
        <w:tc>
          <w:tcPr>
            <w:tcW w:w="1985" w:type="dxa"/>
            <w:vAlign w:val="center"/>
          </w:tcPr>
          <w:p w:rsidR="00BA547A" w:rsidRPr="001431B0" w:rsidRDefault="00BA547A" w:rsidP="008F356B">
            <w:pPr>
              <w:jc w:val="right"/>
            </w:pPr>
            <w:r w:rsidRPr="001431B0">
              <w:t>1,579,124,711.72</w:t>
            </w:r>
          </w:p>
        </w:tc>
        <w:tc>
          <w:tcPr>
            <w:tcW w:w="1178" w:type="dxa"/>
            <w:vAlign w:val="center"/>
          </w:tcPr>
          <w:p w:rsidR="00BA547A" w:rsidRPr="001431B0" w:rsidRDefault="00BA547A" w:rsidP="008F356B">
            <w:pPr>
              <w:jc w:val="right"/>
            </w:pPr>
            <w:r w:rsidRPr="001431B0">
              <w:t>0.95</w:t>
            </w:r>
          </w:p>
        </w:tc>
      </w:tr>
      <w:tr w:rsidR="00BA547A" w:rsidRPr="001431B0" w:rsidTr="00BA547A">
        <w:trPr>
          <w:divId w:val="673145835"/>
        </w:trPr>
        <w:tc>
          <w:tcPr>
            <w:tcW w:w="0" w:type="auto"/>
            <w:vAlign w:val="center"/>
          </w:tcPr>
          <w:p w:rsidR="00BA547A" w:rsidRPr="001431B0" w:rsidRDefault="00BA547A" w:rsidP="008F356B">
            <w:pPr>
              <w:jc w:val="center"/>
            </w:pPr>
            <w:r w:rsidRPr="001431B0">
              <w:t>10</w:t>
            </w:r>
          </w:p>
        </w:tc>
        <w:tc>
          <w:tcPr>
            <w:tcW w:w="0" w:type="auto"/>
            <w:vAlign w:val="center"/>
          </w:tcPr>
          <w:p w:rsidR="00BA547A" w:rsidRPr="001431B0" w:rsidRDefault="00BA547A" w:rsidP="008F356B">
            <w:pPr>
              <w:jc w:val="center"/>
            </w:pPr>
            <w:r w:rsidRPr="001431B0">
              <w:t>111911045</w:t>
            </w:r>
          </w:p>
        </w:tc>
        <w:tc>
          <w:tcPr>
            <w:tcW w:w="2321" w:type="dxa"/>
            <w:vAlign w:val="center"/>
          </w:tcPr>
          <w:p w:rsidR="00BA547A" w:rsidRPr="001431B0" w:rsidRDefault="00BA547A" w:rsidP="008F356B">
            <w:pPr>
              <w:jc w:val="center"/>
            </w:pPr>
            <w:r w:rsidRPr="001431B0">
              <w:rPr>
                <w:rFonts w:hint="eastAsia"/>
              </w:rPr>
              <w:t>19</w:t>
            </w:r>
            <w:r w:rsidRPr="001431B0">
              <w:rPr>
                <w:rFonts w:hint="eastAsia"/>
              </w:rPr>
              <w:t>平安银行</w:t>
            </w:r>
            <w:r w:rsidRPr="001431B0">
              <w:rPr>
                <w:rFonts w:hint="eastAsia"/>
              </w:rPr>
              <w:t>CD045</w:t>
            </w:r>
          </w:p>
        </w:tc>
        <w:tc>
          <w:tcPr>
            <w:tcW w:w="1276" w:type="dxa"/>
            <w:vAlign w:val="center"/>
          </w:tcPr>
          <w:p w:rsidR="00BA547A" w:rsidRPr="001431B0" w:rsidRDefault="00BA547A" w:rsidP="008F356B">
            <w:pPr>
              <w:jc w:val="right"/>
            </w:pPr>
            <w:r w:rsidRPr="001431B0">
              <w:rPr>
                <w:rFonts w:hint="eastAsia"/>
              </w:rPr>
              <w:t>16,000,000</w:t>
            </w:r>
          </w:p>
        </w:tc>
        <w:tc>
          <w:tcPr>
            <w:tcW w:w="1985" w:type="dxa"/>
            <w:vAlign w:val="center"/>
          </w:tcPr>
          <w:p w:rsidR="00BA547A" w:rsidRPr="001431B0" w:rsidRDefault="00BA547A" w:rsidP="008F356B">
            <w:pPr>
              <w:jc w:val="right"/>
            </w:pPr>
            <w:r w:rsidRPr="001431B0">
              <w:rPr>
                <w:rFonts w:hint="eastAsia"/>
              </w:rPr>
              <w:t>1,579,124,711.72</w:t>
            </w:r>
          </w:p>
        </w:tc>
        <w:tc>
          <w:tcPr>
            <w:tcW w:w="1178" w:type="dxa"/>
            <w:vAlign w:val="center"/>
          </w:tcPr>
          <w:p w:rsidR="00BA547A" w:rsidRPr="001431B0" w:rsidRDefault="00BA547A" w:rsidP="008F356B">
            <w:pPr>
              <w:jc w:val="right"/>
            </w:pPr>
            <w:r w:rsidRPr="001431B0">
              <w:rPr>
                <w:rFonts w:hint="eastAsia"/>
              </w:rPr>
              <w:t>0.95</w:t>
            </w:r>
          </w:p>
        </w:tc>
      </w:tr>
    </w:tbl>
    <w:p w:rsidR="00BA547A" w:rsidRPr="001431B0" w:rsidRDefault="00BA547A" w:rsidP="00BA547A">
      <w:pPr>
        <w:pStyle w:val="xx"/>
        <w:divId w:val="673145835"/>
      </w:pPr>
      <w:r w:rsidRPr="001431B0">
        <w:rPr>
          <w:rFonts w:hint="eastAsia"/>
        </w:rPr>
        <w:t>7</w:t>
      </w:r>
      <w:r w:rsidRPr="001431B0">
        <w:rPr>
          <w:rFonts w:hint="eastAsia"/>
        </w:rPr>
        <w:t>“影子定价”与“摊余成本法”确定的基金资产净值的偏离</w:t>
      </w:r>
    </w:p>
    <w:tbl>
      <w:tblPr>
        <w:tblW w:w="0" w:type="auto"/>
        <w:tblInd w:w="108" w:type="dxa"/>
        <w:tblLayout w:type="fixed"/>
        <w:tblLook w:val="0000"/>
      </w:tblPr>
      <w:tblGrid>
        <w:gridCol w:w="4962"/>
        <w:gridCol w:w="4110"/>
      </w:tblGrid>
      <w:tr w:rsidR="00BA547A" w:rsidRPr="001431B0" w:rsidTr="00BA547A">
        <w:trPr>
          <w:divId w:val="673145835"/>
        </w:trPr>
        <w:tc>
          <w:tcPr>
            <w:tcW w:w="4962"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项目</w:t>
            </w:r>
          </w:p>
        </w:tc>
        <w:tc>
          <w:tcPr>
            <w:tcW w:w="4110"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center"/>
            </w:pPr>
            <w:r w:rsidRPr="001431B0">
              <w:rPr>
                <w:rFonts w:hint="eastAsia"/>
              </w:rPr>
              <w:t>偏离情况</w:t>
            </w:r>
          </w:p>
        </w:tc>
      </w:tr>
      <w:tr w:rsidR="00BA547A" w:rsidRPr="001431B0" w:rsidTr="00BA547A">
        <w:trPr>
          <w:divId w:val="673145835"/>
        </w:trPr>
        <w:tc>
          <w:tcPr>
            <w:tcW w:w="4962"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报告期内偏离度的绝对值在</w:t>
            </w:r>
            <w:r w:rsidRPr="001431B0">
              <w:t>0.25(</w:t>
            </w:r>
            <w:r w:rsidRPr="001431B0">
              <w:rPr>
                <w:rFonts w:hint="eastAsia"/>
              </w:rPr>
              <w:t>含</w:t>
            </w:r>
            <w:r w:rsidRPr="001431B0">
              <w:t>)-0.5%</w:t>
            </w:r>
            <w:r w:rsidRPr="001431B0">
              <w:rPr>
                <w:rFonts w:hint="eastAsia"/>
              </w:rPr>
              <w:t>间的次数</w:t>
            </w:r>
          </w:p>
        </w:tc>
        <w:tc>
          <w:tcPr>
            <w:tcW w:w="4110"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0</w:t>
            </w:r>
            <w:r w:rsidRPr="001431B0">
              <w:rPr>
                <w:rFonts w:hint="eastAsia"/>
              </w:rPr>
              <w:t>次</w:t>
            </w:r>
          </w:p>
        </w:tc>
      </w:tr>
      <w:tr w:rsidR="00BA547A" w:rsidRPr="001431B0" w:rsidTr="00BA547A">
        <w:trPr>
          <w:divId w:val="673145835"/>
        </w:trPr>
        <w:tc>
          <w:tcPr>
            <w:tcW w:w="4962"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报告期内偏离度的最高值</w:t>
            </w:r>
          </w:p>
        </w:tc>
        <w:tc>
          <w:tcPr>
            <w:tcW w:w="4110"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0.0220%</w:t>
            </w:r>
          </w:p>
        </w:tc>
      </w:tr>
      <w:tr w:rsidR="00BA547A" w:rsidRPr="001431B0" w:rsidTr="00BA547A">
        <w:trPr>
          <w:divId w:val="673145835"/>
        </w:trPr>
        <w:tc>
          <w:tcPr>
            <w:tcW w:w="4962"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报告期内偏离度的最低值</w:t>
            </w:r>
          </w:p>
        </w:tc>
        <w:tc>
          <w:tcPr>
            <w:tcW w:w="4110"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0.0027%</w:t>
            </w:r>
          </w:p>
        </w:tc>
      </w:tr>
      <w:tr w:rsidR="00BA547A" w:rsidRPr="001431B0" w:rsidTr="00BA547A">
        <w:trPr>
          <w:divId w:val="673145835"/>
        </w:trPr>
        <w:tc>
          <w:tcPr>
            <w:tcW w:w="4962"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pPr>
            <w:r w:rsidRPr="001431B0">
              <w:rPr>
                <w:rFonts w:hint="eastAsia"/>
              </w:rPr>
              <w:t>报告期内每个工作日偏离度的绝对值的简单平均值</w:t>
            </w:r>
          </w:p>
        </w:tc>
        <w:tc>
          <w:tcPr>
            <w:tcW w:w="4110" w:type="dxa"/>
            <w:tcBorders>
              <w:top w:val="single" w:sz="8" w:space="0" w:color="000000"/>
              <w:left w:val="single" w:sz="8" w:space="0" w:color="000000"/>
              <w:bottom w:val="single" w:sz="8" w:space="0" w:color="000000"/>
              <w:right w:val="single" w:sz="8" w:space="0" w:color="000000"/>
            </w:tcBorders>
            <w:vAlign w:val="center"/>
          </w:tcPr>
          <w:p w:rsidR="00BA547A" w:rsidRPr="001431B0" w:rsidRDefault="00BA547A" w:rsidP="008F356B">
            <w:pPr>
              <w:pStyle w:val="a9"/>
              <w:jc w:val="right"/>
            </w:pPr>
            <w:r w:rsidRPr="001431B0">
              <w:t>0.0104%</w:t>
            </w:r>
          </w:p>
        </w:tc>
      </w:tr>
    </w:tbl>
    <w:p w:rsidR="00BA547A" w:rsidRPr="001431B0" w:rsidRDefault="00BA547A" w:rsidP="00BA547A">
      <w:pPr>
        <w:pStyle w:val="new"/>
        <w:divId w:val="673145835"/>
      </w:pPr>
      <w:r w:rsidRPr="001431B0">
        <w:rPr>
          <w:rFonts w:hint="eastAsia"/>
        </w:rPr>
        <w:t>报告期内负偏离度的绝对值达到0.25%情况说明</w:t>
      </w:r>
    </w:p>
    <w:p w:rsidR="00BA547A" w:rsidRPr="001431B0" w:rsidRDefault="00BA547A" w:rsidP="00BA547A">
      <w:pPr>
        <w:pStyle w:val="new0"/>
        <w:divId w:val="673145835"/>
      </w:pPr>
      <w:r w:rsidRPr="001431B0">
        <w:rPr>
          <w:rFonts w:hint="eastAsia"/>
        </w:rPr>
        <w:t>本报告期内本货币市场基金负偏离度的绝对值未达到0.25%。</w:t>
      </w:r>
    </w:p>
    <w:p w:rsidR="00BA547A" w:rsidRPr="001431B0" w:rsidRDefault="00BA547A" w:rsidP="00BA547A">
      <w:pPr>
        <w:pStyle w:val="new"/>
        <w:divId w:val="673145835"/>
      </w:pPr>
      <w:r w:rsidRPr="001431B0">
        <w:rPr>
          <w:rFonts w:hint="eastAsia"/>
        </w:rPr>
        <w:t>报告期内正偏离度的绝对值达到0.5%情况说明</w:t>
      </w:r>
    </w:p>
    <w:p w:rsidR="00BA547A" w:rsidRPr="001431B0" w:rsidRDefault="00BA547A" w:rsidP="00BA547A">
      <w:pPr>
        <w:pStyle w:val="new0"/>
        <w:divId w:val="673145835"/>
      </w:pPr>
      <w:r w:rsidRPr="001431B0">
        <w:rPr>
          <w:rFonts w:hint="eastAsia"/>
        </w:rPr>
        <w:t>本报告期内本货币市场基金正偏离度的绝对值未达到0.5%。</w:t>
      </w:r>
    </w:p>
    <w:p w:rsidR="00BA547A" w:rsidRPr="001431B0" w:rsidRDefault="00BA547A" w:rsidP="00BA547A">
      <w:pPr>
        <w:pStyle w:val="xx"/>
        <w:divId w:val="673145835"/>
      </w:pPr>
      <w:r w:rsidRPr="001431B0">
        <w:rPr>
          <w:rFonts w:hint="eastAsia"/>
        </w:rPr>
        <w:t xml:space="preserve">8 </w:t>
      </w:r>
      <w:r w:rsidRPr="001431B0">
        <w:rPr>
          <w:rFonts w:hint="eastAsia"/>
        </w:rPr>
        <w:t>报告期末按公允价值占基金资产净值比例大小排名的前十名资产支持证券投资明细</w:t>
      </w:r>
    </w:p>
    <w:p w:rsidR="00BA547A" w:rsidRPr="001431B0" w:rsidRDefault="00BA547A" w:rsidP="00BA547A">
      <w:pPr>
        <w:pStyle w:val="new0"/>
        <w:divId w:val="673145835"/>
      </w:pPr>
      <w:r w:rsidRPr="001431B0">
        <w:t>本基金本报告期末未持有资产支持证券。</w:t>
      </w:r>
    </w:p>
    <w:p w:rsidR="00BA547A" w:rsidRPr="001431B0" w:rsidRDefault="00BA547A" w:rsidP="00BA547A">
      <w:pPr>
        <w:pStyle w:val="xx"/>
        <w:divId w:val="673145835"/>
      </w:pPr>
      <w:r w:rsidRPr="001431B0">
        <w:rPr>
          <w:rFonts w:hint="eastAsia"/>
        </w:rPr>
        <w:t>9</w:t>
      </w:r>
      <w:r w:rsidRPr="001431B0">
        <w:rPr>
          <w:rFonts w:hint="eastAsia"/>
        </w:rPr>
        <w:t>投资组合报告附注</w:t>
      </w:r>
    </w:p>
    <w:p w:rsidR="00BA547A" w:rsidRPr="001431B0" w:rsidRDefault="00BA547A" w:rsidP="00BA547A">
      <w:pPr>
        <w:pStyle w:val="4"/>
        <w:divId w:val="673145835"/>
      </w:pPr>
      <w:r w:rsidRPr="001431B0">
        <w:rPr>
          <w:rFonts w:hint="eastAsia"/>
        </w:rPr>
        <w:t>9</w:t>
      </w:r>
      <w:r w:rsidRPr="001431B0">
        <w:t>.</w:t>
      </w:r>
      <w:r w:rsidRPr="001431B0">
        <w:rPr>
          <w:rFonts w:hint="eastAsia"/>
        </w:rPr>
        <w:t xml:space="preserve">1 </w:t>
      </w:r>
      <w:r w:rsidRPr="001431B0">
        <w:rPr>
          <w:rFonts w:hint="eastAsia"/>
        </w:rPr>
        <w:t>基金计价方法说明</w:t>
      </w:r>
    </w:p>
    <w:p w:rsidR="00BA547A" w:rsidRPr="001431B0" w:rsidRDefault="00BA547A" w:rsidP="00BA547A">
      <w:pPr>
        <w:pStyle w:val="new0"/>
        <w:divId w:val="673145835"/>
      </w:pPr>
      <w:r w:rsidRPr="001431B0">
        <w:t>本基金采用摊余成本法计价，即计价对象以买入成本列示，按实际利率并考虑其买入时的溢价与折价，在其剩余期限内摊销，每日计提收益。本基金采用固定份额净值，基金账面份额净值始终保持1.00元。</w:t>
      </w:r>
    </w:p>
    <w:p w:rsidR="00BA547A" w:rsidRPr="00C0661D" w:rsidRDefault="00BA547A" w:rsidP="00BA547A">
      <w:pPr>
        <w:pStyle w:val="4"/>
        <w:divId w:val="673145835"/>
        <w:rPr>
          <w:b w:val="0"/>
        </w:rPr>
      </w:pPr>
      <w:r w:rsidRPr="00B306D1">
        <w:t>9.2</w:t>
      </w:r>
      <w:r w:rsidRPr="00C0661D">
        <w:rPr>
          <w:b w:val="0"/>
        </w:rPr>
        <w:t>本报告期内，本基金投资的前十名证券中除</w:t>
      </w:r>
      <w:r w:rsidRPr="00C0661D">
        <w:rPr>
          <w:b w:val="0"/>
        </w:rPr>
        <w:t>19</w:t>
      </w:r>
      <w:r w:rsidRPr="00C0661D">
        <w:rPr>
          <w:b w:val="0"/>
        </w:rPr>
        <w:t>徽商银行</w:t>
      </w:r>
      <w:r w:rsidRPr="00C0661D">
        <w:rPr>
          <w:b w:val="0"/>
        </w:rPr>
        <w:t>CD078(111986622)</w:t>
      </w:r>
      <w:r w:rsidRPr="00C0661D">
        <w:rPr>
          <w:b w:val="0"/>
        </w:rPr>
        <w:t>、</w:t>
      </w:r>
      <w:r w:rsidRPr="00C0661D">
        <w:rPr>
          <w:b w:val="0"/>
        </w:rPr>
        <w:t>19</w:t>
      </w:r>
      <w:r w:rsidRPr="00C0661D">
        <w:rPr>
          <w:b w:val="0"/>
        </w:rPr>
        <w:t>交通银行</w:t>
      </w:r>
      <w:r w:rsidRPr="00C0661D">
        <w:rPr>
          <w:b w:val="0"/>
        </w:rPr>
        <w:t>CD169(111906169)</w:t>
      </w:r>
      <w:r w:rsidRPr="00C0661D">
        <w:rPr>
          <w:b w:val="0"/>
        </w:rPr>
        <w:t>、</w:t>
      </w:r>
      <w:r w:rsidRPr="00C0661D">
        <w:rPr>
          <w:b w:val="0"/>
        </w:rPr>
        <w:t>19</w:t>
      </w:r>
      <w:r w:rsidRPr="00C0661D">
        <w:rPr>
          <w:b w:val="0"/>
        </w:rPr>
        <w:t>南京银行</w:t>
      </w:r>
      <w:r w:rsidRPr="00C0661D">
        <w:rPr>
          <w:b w:val="0"/>
        </w:rPr>
        <w:t>CD070(111987968)</w:t>
      </w:r>
      <w:r w:rsidRPr="00C0661D">
        <w:rPr>
          <w:b w:val="0"/>
        </w:rPr>
        <w:t>、</w:t>
      </w:r>
      <w:r w:rsidRPr="00C0661D">
        <w:rPr>
          <w:b w:val="0"/>
        </w:rPr>
        <w:t>19</w:t>
      </w:r>
      <w:r w:rsidRPr="00C0661D">
        <w:rPr>
          <w:b w:val="0"/>
        </w:rPr>
        <w:t>平安银行</w:t>
      </w:r>
      <w:r w:rsidRPr="00C0661D">
        <w:rPr>
          <w:b w:val="0"/>
        </w:rPr>
        <w:t>CD043(111911043)</w:t>
      </w:r>
      <w:r w:rsidRPr="00C0661D">
        <w:rPr>
          <w:b w:val="0"/>
        </w:rPr>
        <w:t>、</w:t>
      </w:r>
      <w:r w:rsidRPr="00C0661D">
        <w:rPr>
          <w:b w:val="0"/>
        </w:rPr>
        <w:t>19</w:t>
      </w:r>
      <w:r w:rsidRPr="00C0661D">
        <w:rPr>
          <w:b w:val="0"/>
        </w:rPr>
        <w:t>浦发银行</w:t>
      </w:r>
      <w:r w:rsidRPr="00C0661D">
        <w:rPr>
          <w:b w:val="0"/>
        </w:rPr>
        <w:t>CD198(111909198)</w:t>
      </w:r>
      <w:r w:rsidRPr="00C0661D">
        <w:rPr>
          <w:b w:val="0"/>
        </w:rPr>
        <w:t>、</w:t>
      </w:r>
      <w:r w:rsidRPr="00C0661D">
        <w:rPr>
          <w:b w:val="0"/>
        </w:rPr>
        <w:t>19</w:t>
      </w:r>
      <w:r w:rsidRPr="00C0661D">
        <w:rPr>
          <w:b w:val="0"/>
        </w:rPr>
        <w:t>上海银行</w:t>
      </w:r>
      <w:r w:rsidRPr="00C0661D">
        <w:rPr>
          <w:b w:val="0"/>
        </w:rPr>
        <w:t>CD217(111916217)</w:t>
      </w:r>
      <w:r w:rsidRPr="00C0661D">
        <w:rPr>
          <w:b w:val="0"/>
        </w:rPr>
        <w:t>、</w:t>
      </w:r>
      <w:r w:rsidRPr="00C0661D">
        <w:rPr>
          <w:b w:val="0"/>
        </w:rPr>
        <w:t>19</w:t>
      </w:r>
      <w:r w:rsidRPr="00C0661D">
        <w:rPr>
          <w:b w:val="0"/>
        </w:rPr>
        <w:t>兴业银行</w:t>
      </w:r>
      <w:r w:rsidRPr="00C0661D">
        <w:rPr>
          <w:b w:val="0"/>
        </w:rPr>
        <w:t>CD117(111910117)</w:t>
      </w:r>
      <w:r w:rsidRPr="00C0661D">
        <w:rPr>
          <w:b w:val="0"/>
        </w:rPr>
        <w:t>、</w:t>
      </w:r>
      <w:r w:rsidRPr="00C0661D">
        <w:rPr>
          <w:b w:val="0"/>
        </w:rPr>
        <w:t>19</w:t>
      </w:r>
      <w:r w:rsidRPr="00C0661D">
        <w:rPr>
          <w:b w:val="0"/>
        </w:rPr>
        <w:t>中信银行</w:t>
      </w:r>
      <w:r w:rsidRPr="00C0661D">
        <w:rPr>
          <w:b w:val="0"/>
        </w:rPr>
        <w:t>CD127(111908127)</w:t>
      </w:r>
      <w:r w:rsidRPr="00C0661D">
        <w:rPr>
          <w:b w:val="0"/>
        </w:rPr>
        <w:t>的发行主体外，没有出现被监管部门立案调查，或在报告编制日前一年内受到公开谴责、处罚的情形。</w:t>
      </w:r>
    </w:p>
    <w:p w:rsidR="00BA547A" w:rsidRPr="00C0661D" w:rsidRDefault="00BA547A" w:rsidP="00BA547A">
      <w:pPr>
        <w:pStyle w:val="4"/>
        <w:divId w:val="673145835"/>
        <w:rPr>
          <w:b w:val="0"/>
        </w:rPr>
      </w:pPr>
      <w:r w:rsidRPr="00C0661D">
        <w:rPr>
          <w:b w:val="0"/>
        </w:rPr>
        <w:t>2018</w:t>
      </w:r>
      <w:r w:rsidRPr="00C0661D">
        <w:rPr>
          <w:b w:val="0"/>
        </w:rPr>
        <w:t>年</w:t>
      </w:r>
      <w:r w:rsidRPr="00C0661D">
        <w:rPr>
          <w:b w:val="0"/>
        </w:rPr>
        <w:t>10</w:t>
      </w:r>
      <w:r w:rsidRPr="00C0661D">
        <w:rPr>
          <w:b w:val="0"/>
        </w:rPr>
        <w:t>月</w:t>
      </w:r>
      <w:r w:rsidRPr="00C0661D">
        <w:rPr>
          <w:b w:val="0"/>
        </w:rPr>
        <w:t>8</w:t>
      </w:r>
      <w:r w:rsidRPr="00C0661D">
        <w:rPr>
          <w:b w:val="0"/>
        </w:rPr>
        <w:t>日，因存在违规批量转让不良资产等违规行为，中国银行业监督管理委员会安徽监管局对徽商银行股份有限公司处以罚款的行政处罚。</w:t>
      </w:r>
    </w:p>
    <w:p w:rsidR="00BA547A" w:rsidRPr="00C0661D" w:rsidRDefault="00BA547A" w:rsidP="00BA547A">
      <w:pPr>
        <w:pStyle w:val="4"/>
        <w:divId w:val="673145835"/>
        <w:rPr>
          <w:b w:val="0"/>
        </w:rPr>
      </w:pPr>
      <w:r w:rsidRPr="00C0661D">
        <w:rPr>
          <w:b w:val="0"/>
        </w:rPr>
        <w:t>2019</w:t>
      </w:r>
      <w:r w:rsidRPr="00C0661D">
        <w:rPr>
          <w:b w:val="0"/>
        </w:rPr>
        <w:t>年</w:t>
      </w:r>
      <w:r w:rsidRPr="00C0661D">
        <w:rPr>
          <w:b w:val="0"/>
        </w:rPr>
        <w:t>8</w:t>
      </w:r>
      <w:r w:rsidRPr="00C0661D">
        <w:rPr>
          <w:b w:val="0"/>
        </w:rPr>
        <w:t>月</w:t>
      </w:r>
      <w:r w:rsidRPr="00C0661D">
        <w:rPr>
          <w:b w:val="0"/>
        </w:rPr>
        <w:t>23</w:t>
      </w:r>
      <w:r w:rsidRPr="00C0661D">
        <w:rPr>
          <w:b w:val="0"/>
        </w:rPr>
        <w:t>日，因存在高管及员工监督管理不到位等违规行为，中国银行业监督管理委员会四川监管局对交通银行股份有限公司四川省分行处以罚款的行政处罚。</w:t>
      </w:r>
    </w:p>
    <w:p w:rsidR="00BA547A" w:rsidRPr="00C0661D" w:rsidRDefault="00BA547A" w:rsidP="00BA547A">
      <w:pPr>
        <w:pStyle w:val="4"/>
        <w:divId w:val="673145835"/>
        <w:rPr>
          <w:b w:val="0"/>
        </w:rPr>
      </w:pPr>
      <w:r w:rsidRPr="00C0661D">
        <w:rPr>
          <w:b w:val="0"/>
        </w:rPr>
        <w:t>2019</w:t>
      </w:r>
      <w:r w:rsidRPr="00C0661D">
        <w:rPr>
          <w:b w:val="0"/>
        </w:rPr>
        <w:t>年</w:t>
      </w:r>
      <w:r w:rsidRPr="00C0661D">
        <w:rPr>
          <w:b w:val="0"/>
        </w:rPr>
        <w:t>6</w:t>
      </w:r>
      <w:r w:rsidRPr="00C0661D">
        <w:rPr>
          <w:b w:val="0"/>
        </w:rPr>
        <w:t>月</w:t>
      </w:r>
      <w:r w:rsidRPr="00C0661D">
        <w:rPr>
          <w:b w:val="0"/>
        </w:rPr>
        <w:t>4</w:t>
      </w:r>
      <w:r w:rsidRPr="00C0661D">
        <w:rPr>
          <w:b w:val="0"/>
        </w:rPr>
        <w:t>日，因存在员工行为管理不审慎等违规行为，中国银行保险监督管理委员会浙江监管局对南京银行杭州分行处以罚款的行政处罚。</w:t>
      </w:r>
    </w:p>
    <w:p w:rsidR="00BA547A" w:rsidRPr="00C0661D" w:rsidRDefault="00BA547A" w:rsidP="00BA547A">
      <w:pPr>
        <w:pStyle w:val="4"/>
        <w:divId w:val="673145835"/>
        <w:rPr>
          <w:b w:val="0"/>
        </w:rPr>
      </w:pPr>
      <w:r w:rsidRPr="00C0661D">
        <w:rPr>
          <w:b w:val="0"/>
        </w:rPr>
        <w:t>2019</w:t>
      </w:r>
      <w:r w:rsidRPr="00C0661D">
        <w:rPr>
          <w:b w:val="0"/>
        </w:rPr>
        <w:t>年</w:t>
      </w:r>
      <w:r w:rsidRPr="00C0661D">
        <w:rPr>
          <w:b w:val="0"/>
        </w:rPr>
        <w:t>4</w:t>
      </w:r>
      <w:r w:rsidRPr="00C0661D">
        <w:rPr>
          <w:b w:val="0"/>
        </w:rPr>
        <w:t>月</w:t>
      </w:r>
      <w:r w:rsidRPr="00C0661D">
        <w:rPr>
          <w:b w:val="0"/>
        </w:rPr>
        <w:t>24</w:t>
      </w:r>
      <w:r w:rsidRPr="00C0661D">
        <w:rPr>
          <w:b w:val="0"/>
        </w:rPr>
        <w:t>日，因存在未经批准设立分支机构等违规行为，中国银行保险监督管理委员会河北监管局对平安银行股份有限公司石家庄分行处以罚款的行政处罚。</w:t>
      </w:r>
    </w:p>
    <w:p w:rsidR="00BA547A" w:rsidRPr="00C0661D" w:rsidRDefault="00BA547A" w:rsidP="00BA547A">
      <w:pPr>
        <w:pStyle w:val="4"/>
        <w:divId w:val="673145835"/>
        <w:rPr>
          <w:b w:val="0"/>
        </w:rPr>
      </w:pPr>
      <w:r w:rsidRPr="00C0661D">
        <w:rPr>
          <w:b w:val="0"/>
        </w:rPr>
        <w:t>2019</w:t>
      </w:r>
      <w:r w:rsidRPr="00C0661D">
        <w:rPr>
          <w:b w:val="0"/>
        </w:rPr>
        <w:t>年</w:t>
      </w:r>
      <w:r w:rsidRPr="00C0661D">
        <w:rPr>
          <w:b w:val="0"/>
        </w:rPr>
        <w:t>8</w:t>
      </w:r>
      <w:r w:rsidRPr="00C0661D">
        <w:rPr>
          <w:b w:val="0"/>
        </w:rPr>
        <w:t>月</w:t>
      </w:r>
      <w:r w:rsidRPr="00C0661D">
        <w:rPr>
          <w:b w:val="0"/>
        </w:rPr>
        <w:t>6</w:t>
      </w:r>
      <w:r w:rsidRPr="00C0661D">
        <w:rPr>
          <w:b w:val="0"/>
        </w:rPr>
        <w:t>日，因存在违规办理经营性物业贷款等违规行为，中国银行业监督管理委员会湖南监管局对上海浦东发展银行股份有限公司长沙分行处以罚款的行政处罚。</w:t>
      </w:r>
    </w:p>
    <w:p w:rsidR="00BA547A" w:rsidRPr="00C0661D" w:rsidRDefault="00BA547A" w:rsidP="00BA547A">
      <w:pPr>
        <w:pStyle w:val="4"/>
        <w:divId w:val="673145835"/>
        <w:rPr>
          <w:b w:val="0"/>
        </w:rPr>
      </w:pPr>
      <w:r w:rsidRPr="00C0661D">
        <w:rPr>
          <w:b w:val="0"/>
        </w:rPr>
        <w:t>2019</w:t>
      </w:r>
      <w:r w:rsidRPr="00C0661D">
        <w:rPr>
          <w:b w:val="0"/>
        </w:rPr>
        <w:t>年</w:t>
      </w:r>
      <w:r w:rsidRPr="00C0661D">
        <w:rPr>
          <w:b w:val="0"/>
        </w:rPr>
        <w:t>8</w:t>
      </w:r>
      <w:r w:rsidRPr="00C0661D">
        <w:rPr>
          <w:b w:val="0"/>
        </w:rPr>
        <w:t>月</w:t>
      </w:r>
      <w:r w:rsidRPr="00C0661D">
        <w:rPr>
          <w:b w:val="0"/>
        </w:rPr>
        <w:t>21</w:t>
      </w:r>
      <w:r w:rsidRPr="00C0661D">
        <w:rPr>
          <w:b w:val="0"/>
        </w:rPr>
        <w:t>日，因存在办理某黄金租赁业务时，授信管理严重不审慎等违规行为，中国银行保险监督管理委员会上海监管局对上海银行股份有限公司市北分行处以罚款的行政处罚。</w:t>
      </w:r>
    </w:p>
    <w:p w:rsidR="00BA547A" w:rsidRPr="00C0661D" w:rsidRDefault="00BA547A" w:rsidP="00BA547A">
      <w:pPr>
        <w:pStyle w:val="4"/>
        <w:divId w:val="673145835"/>
        <w:rPr>
          <w:b w:val="0"/>
        </w:rPr>
      </w:pPr>
      <w:r w:rsidRPr="00C0661D">
        <w:rPr>
          <w:b w:val="0"/>
        </w:rPr>
        <w:t>2018</w:t>
      </w:r>
      <w:r w:rsidRPr="00C0661D">
        <w:rPr>
          <w:b w:val="0"/>
        </w:rPr>
        <w:t>年</w:t>
      </w:r>
      <w:r w:rsidRPr="00C0661D">
        <w:rPr>
          <w:b w:val="0"/>
        </w:rPr>
        <w:t>12</w:t>
      </w:r>
      <w:r w:rsidRPr="00C0661D">
        <w:rPr>
          <w:b w:val="0"/>
        </w:rPr>
        <w:t>月</w:t>
      </w:r>
      <w:r w:rsidRPr="00C0661D">
        <w:rPr>
          <w:b w:val="0"/>
        </w:rPr>
        <w:t>21</w:t>
      </w:r>
      <w:r w:rsidRPr="00C0661D">
        <w:rPr>
          <w:b w:val="0"/>
        </w:rPr>
        <w:t>日，因存在违规办理同业投资票据资产业务等违规行为，中国银行业监督管理委员会莆田监管分局对兴业银行股份有限公司莆田分行处以罚款的行政处罚。</w:t>
      </w:r>
    </w:p>
    <w:p w:rsidR="00BA547A" w:rsidRPr="00C0661D" w:rsidRDefault="00BA547A" w:rsidP="00BA547A">
      <w:pPr>
        <w:pStyle w:val="4"/>
        <w:divId w:val="673145835"/>
        <w:rPr>
          <w:b w:val="0"/>
        </w:rPr>
      </w:pPr>
      <w:r w:rsidRPr="00C0661D">
        <w:rPr>
          <w:b w:val="0"/>
        </w:rPr>
        <w:t>2019</w:t>
      </w:r>
      <w:r w:rsidRPr="00C0661D">
        <w:rPr>
          <w:b w:val="0"/>
        </w:rPr>
        <w:t>年</w:t>
      </w:r>
      <w:r w:rsidRPr="00C0661D">
        <w:rPr>
          <w:b w:val="0"/>
        </w:rPr>
        <w:t>8</w:t>
      </w:r>
      <w:r w:rsidRPr="00C0661D">
        <w:rPr>
          <w:b w:val="0"/>
        </w:rPr>
        <w:t>月</w:t>
      </w:r>
      <w:r w:rsidRPr="00C0661D">
        <w:rPr>
          <w:b w:val="0"/>
        </w:rPr>
        <w:t>9</w:t>
      </w:r>
      <w:r w:rsidRPr="00C0661D">
        <w:rPr>
          <w:b w:val="0"/>
        </w:rPr>
        <w:t>日，因存在未按规定提供报表且逾期未改正等违规行为，中国银行保险监督管理委员会对中信银行股份有限公司处以罚款的行政处罚。</w:t>
      </w:r>
    </w:p>
    <w:p w:rsidR="00BA547A" w:rsidRPr="00C0661D" w:rsidRDefault="00BA547A" w:rsidP="00BA547A">
      <w:pPr>
        <w:pStyle w:val="4"/>
        <w:divId w:val="673145835"/>
        <w:rPr>
          <w:b w:val="0"/>
        </w:rPr>
      </w:pPr>
      <w:r w:rsidRPr="00C0661D">
        <w:rPr>
          <w:b w:val="0"/>
        </w:rPr>
        <w:t>对该证券投资决策程序的说明：根据我司的基金投资管理相关制度，以相应的研究报告为基础，结合其未来增长前景，由基金经理决定具体投资行为。</w:t>
      </w:r>
    </w:p>
    <w:p w:rsidR="00BA547A" w:rsidRPr="001431B0" w:rsidRDefault="00BA547A" w:rsidP="00BA547A">
      <w:pPr>
        <w:pStyle w:val="4"/>
        <w:divId w:val="673145835"/>
      </w:pPr>
      <w:r w:rsidRPr="001431B0">
        <w:rPr>
          <w:rFonts w:hint="eastAsia"/>
        </w:rPr>
        <w:t>9</w:t>
      </w:r>
      <w:r w:rsidRPr="001431B0">
        <w:t>.</w:t>
      </w:r>
      <w:r w:rsidRPr="001431B0">
        <w:rPr>
          <w:rFonts w:hint="eastAsia"/>
        </w:rPr>
        <w:t xml:space="preserve">3 </w:t>
      </w:r>
      <w:r w:rsidRPr="001431B0">
        <w:rPr>
          <w:rFonts w:hint="eastAsia"/>
        </w:rPr>
        <w:t>其他各项资产构成</w:t>
      </w:r>
    </w:p>
    <w:tbl>
      <w:tblPr>
        <w:tblStyle w:val="a8"/>
        <w:tblW w:w="0" w:type="auto"/>
        <w:tblInd w:w="108" w:type="dxa"/>
        <w:tblLayout w:type="fixed"/>
        <w:tblLook w:val="04A0"/>
      </w:tblPr>
      <w:tblGrid>
        <w:gridCol w:w="709"/>
        <w:gridCol w:w="3402"/>
        <w:gridCol w:w="4961"/>
      </w:tblGrid>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序号</w:t>
            </w:r>
          </w:p>
        </w:tc>
        <w:tc>
          <w:tcPr>
            <w:tcW w:w="3402" w:type="dxa"/>
            <w:vAlign w:val="center"/>
          </w:tcPr>
          <w:p w:rsidR="00BA547A" w:rsidRPr="001431B0" w:rsidRDefault="00BA547A" w:rsidP="008F356B">
            <w:pPr>
              <w:pStyle w:val="a9"/>
              <w:jc w:val="center"/>
            </w:pPr>
            <w:r w:rsidRPr="001431B0">
              <w:rPr>
                <w:rFonts w:hint="eastAsia"/>
              </w:rPr>
              <w:t>名称</w:t>
            </w:r>
          </w:p>
        </w:tc>
        <w:tc>
          <w:tcPr>
            <w:tcW w:w="4961" w:type="dxa"/>
            <w:vAlign w:val="center"/>
          </w:tcPr>
          <w:p w:rsidR="00BA547A" w:rsidRPr="001431B0" w:rsidRDefault="00BA547A" w:rsidP="008F356B">
            <w:pPr>
              <w:pStyle w:val="a9"/>
              <w:jc w:val="center"/>
            </w:pPr>
            <w:r w:rsidRPr="001431B0">
              <w:rPr>
                <w:rFonts w:hint="eastAsia"/>
              </w:rPr>
              <w:t>金额</w:t>
            </w:r>
            <w:r w:rsidRPr="001431B0">
              <w:rPr>
                <w:rFonts w:hint="eastAsia"/>
              </w:rPr>
              <w:t>(</w:t>
            </w:r>
            <w:r w:rsidRPr="001431B0">
              <w:rPr>
                <w:rFonts w:hint="eastAsia"/>
              </w:rPr>
              <w:t>元</w:t>
            </w:r>
            <w:r w:rsidRPr="001431B0">
              <w:rPr>
                <w:rFonts w:hint="eastAsia"/>
              </w:rPr>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t>1</w:t>
            </w:r>
          </w:p>
        </w:tc>
        <w:tc>
          <w:tcPr>
            <w:tcW w:w="3402" w:type="dxa"/>
            <w:vAlign w:val="center"/>
          </w:tcPr>
          <w:p w:rsidR="00BA547A" w:rsidRPr="001431B0" w:rsidRDefault="00BA547A" w:rsidP="008F356B">
            <w:pPr>
              <w:pStyle w:val="a9"/>
            </w:pPr>
            <w:r w:rsidRPr="001431B0">
              <w:rPr>
                <w:rFonts w:hint="eastAsia"/>
              </w:rPr>
              <w:t>存出保证金</w:t>
            </w:r>
          </w:p>
        </w:tc>
        <w:tc>
          <w:tcPr>
            <w:tcW w:w="4961" w:type="dxa"/>
            <w:vAlign w:val="center"/>
          </w:tcPr>
          <w:p w:rsidR="00BA547A" w:rsidRPr="001431B0" w:rsidRDefault="00BA547A" w:rsidP="008F356B">
            <w:pPr>
              <w:pStyle w:val="a9"/>
              <w:jc w:val="right"/>
            </w:pPr>
            <w:r w:rsidRPr="001431B0">
              <w:t>12,734.94</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t>2</w:t>
            </w:r>
          </w:p>
        </w:tc>
        <w:tc>
          <w:tcPr>
            <w:tcW w:w="3402" w:type="dxa"/>
            <w:vAlign w:val="center"/>
          </w:tcPr>
          <w:p w:rsidR="00BA547A" w:rsidRPr="001431B0" w:rsidRDefault="00BA547A" w:rsidP="008F356B">
            <w:pPr>
              <w:pStyle w:val="a9"/>
            </w:pPr>
            <w:r w:rsidRPr="001431B0">
              <w:rPr>
                <w:rFonts w:hint="eastAsia"/>
              </w:rPr>
              <w:t>应收证券清算款</w:t>
            </w:r>
          </w:p>
        </w:tc>
        <w:tc>
          <w:tcPr>
            <w:tcW w:w="4961" w:type="dxa"/>
            <w:vAlign w:val="center"/>
          </w:tcPr>
          <w:p w:rsidR="00BA547A" w:rsidRPr="001431B0" w:rsidRDefault="00BA547A" w:rsidP="008F356B">
            <w:pPr>
              <w:pStyle w:val="a9"/>
              <w:jc w:val="right"/>
            </w:pPr>
            <w:r w:rsidRPr="001431B0">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3</w:t>
            </w:r>
          </w:p>
        </w:tc>
        <w:tc>
          <w:tcPr>
            <w:tcW w:w="3402" w:type="dxa"/>
            <w:vAlign w:val="center"/>
          </w:tcPr>
          <w:p w:rsidR="00BA547A" w:rsidRPr="001431B0" w:rsidRDefault="00BA547A" w:rsidP="008F356B">
            <w:pPr>
              <w:pStyle w:val="a9"/>
            </w:pPr>
            <w:r w:rsidRPr="001431B0">
              <w:rPr>
                <w:rFonts w:hint="eastAsia"/>
              </w:rPr>
              <w:t>应收利息</w:t>
            </w:r>
          </w:p>
        </w:tc>
        <w:tc>
          <w:tcPr>
            <w:tcW w:w="4961" w:type="dxa"/>
            <w:vAlign w:val="center"/>
          </w:tcPr>
          <w:p w:rsidR="00BA547A" w:rsidRPr="001431B0" w:rsidRDefault="00BA547A" w:rsidP="008F356B">
            <w:pPr>
              <w:pStyle w:val="a9"/>
              <w:jc w:val="right"/>
            </w:pPr>
            <w:r w:rsidRPr="001431B0">
              <w:t>316,790,986.77</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4</w:t>
            </w:r>
          </w:p>
        </w:tc>
        <w:tc>
          <w:tcPr>
            <w:tcW w:w="3402" w:type="dxa"/>
            <w:vAlign w:val="center"/>
          </w:tcPr>
          <w:p w:rsidR="00BA547A" w:rsidRPr="001431B0" w:rsidRDefault="00BA547A" w:rsidP="008F356B">
            <w:pPr>
              <w:pStyle w:val="a9"/>
            </w:pPr>
            <w:r w:rsidRPr="001431B0">
              <w:rPr>
                <w:rFonts w:hint="eastAsia"/>
              </w:rPr>
              <w:t>应收申购款</w:t>
            </w:r>
          </w:p>
        </w:tc>
        <w:tc>
          <w:tcPr>
            <w:tcW w:w="4961" w:type="dxa"/>
            <w:vAlign w:val="center"/>
          </w:tcPr>
          <w:p w:rsidR="00BA547A" w:rsidRPr="001431B0" w:rsidRDefault="00BA547A" w:rsidP="008F356B">
            <w:pPr>
              <w:pStyle w:val="a9"/>
              <w:jc w:val="right"/>
            </w:pPr>
            <w:r w:rsidRPr="001431B0">
              <w:t>11,759,771.97</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5</w:t>
            </w:r>
          </w:p>
        </w:tc>
        <w:tc>
          <w:tcPr>
            <w:tcW w:w="3402" w:type="dxa"/>
            <w:vAlign w:val="center"/>
          </w:tcPr>
          <w:p w:rsidR="00BA547A" w:rsidRPr="001431B0" w:rsidRDefault="00BA547A" w:rsidP="008F356B">
            <w:pPr>
              <w:pStyle w:val="a9"/>
            </w:pPr>
            <w:r w:rsidRPr="001431B0">
              <w:rPr>
                <w:rFonts w:hint="eastAsia"/>
              </w:rPr>
              <w:t>其他应收款</w:t>
            </w:r>
          </w:p>
        </w:tc>
        <w:tc>
          <w:tcPr>
            <w:tcW w:w="4961" w:type="dxa"/>
            <w:vAlign w:val="center"/>
          </w:tcPr>
          <w:p w:rsidR="00BA547A" w:rsidRPr="001431B0" w:rsidRDefault="00BA547A" w:rsidP="008F356B">
            <w:pPr>
              <w:pStyle w:val="a9"/>
              <w:jc w:val="right"/>
            </w:pPr>
            <w:r w:rsidRPr="001431B0">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6</w:t>
            </w:r>
          </w:p>
        </w:tc>
        <w:tc>
          <w:tcPr>
            <w:tcW w:w="3402" w:type="dxa"/>
            <w:vAlign w:val="center"/>
          </w:tcPr>
          <w:p w:rsidR="00BA547A" w:rsidRPr="001431B0" w:rsidRDefault="00BA547A" w:rsidP="008F356B">
            <w:pPr>
              <w:pStyle w:val="a9"/>
            </w:pPr>
            <w:r w:rsidRPr="001431B0">
              <w:rPr>
                <w:rFonts w:hint="eastAsia"/>
              </w:rPr>
              <w:t>待摊费用</w:t>
            </w:r>
          </w:p>
        </w:tc>
        <w:tc>
          <w:tcPr>
            <w:tcW w:w="4961" w:type="dxa"/>
            <w:vAlign w:val="center"/>
          </w:tcPr>
          <w:p w:rsidR="00BA547A" w:rsidRPr="001431B0" w:rsidRDefault="00BA547A" w:rsidP="008F356B">
            <w:pPr>
              <w:pStyle w:val="a9"/>
              <w:jc w:val="right"/>
            </w:pPr>
            <w:r w:rsidRPr="001431B0">
              <w:rPr>
                <w:rFonts w:hint="eastAsia"/>
              </w:rPr>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7</w:t>
            </w:r>
          </w:p>
        </w:tc>
        <w:tc>
          <w:tcPr>
            <w:tcW w:w="3402" w:type="dxa"/>
            <w:vAlign w:val="center"/>
          </w:tcPr>
          <w:p w:rsidR="00BA547A" w:rsidRPr="001431B0" w:rsidRDefault="00BA547A" w:rsidP="008F356B">
            <w:pPr>
              <w:pStyle w:val="a9"/>
            </w:pPr>
            <w:r w:rsidRPr="001431B0">
              <w:rPr>
                <w:rFonts w:hint="eastAsia"/>
              </w:rPr>
              <w:t>其他</w:t>
            </w:r>
          </w:p>
        </w:tc>
        <w:tc>
          <w:tcPr>
            <w:tcW w:w="4961" w:type="dxa"/>
            <w:vAlign w:val="center"/>
          </w:tcPr>
          <w:p w:rsidR="00BA547A" w:rsidRPr="001431B0" w:rsidRDefault="00BA547A" w:rsidP="008F356B">
            <w:pPr>
              <w:pStyle w:val="a9"/>
              <w:jc w:val="right"/>
            </w:pPr>
            <w:r w:rsidRPr="001431B0">
              <w:t>-</w:t>
            </w:r>
          </w:p>
        </w:tc>
      </w:tr>
      <w:tr w:rsidR="00BA547A" w:rsidRPr="001431B0" w:rsidTr="00BA547A">
        <w:trPr>
          <w:divId w:val="673145835"/>
        </w:trPr>
        <w:tc>
          <w:tcPr>
            <w:tcW w:w="709" w:type="dxa"/>
            <w:vAlign w:val="center"/>
          </w:tcPr>
          <w:p w:rsidR="00BA547A" w:rsidRPr="001431B0" w:rsidRDefault="00BA547A" w:rsidP="008F356B">
            <w:pPr>
              <w:pStyle w:val="a9"/>
              <w:jc w:val="center"/>
            </w:pPr>
            <w:r w:rsidRPr="001431B0">
              <w:rPr>
                <w:rFonts w:hint="eastAsia"/>
              </w:rPr>
              <w:t>8</w:t>
            </w:r>
          </w:p>
        </w:tc>
        <w:tc>
          <w:tcPr>
            <w:tcW w:w="3402" w:type="dxa"/>
            <w:vAlign w:val="center"/>
          </w:tcPr>
          <w:p w:rsidR="00BA547A" w:rsidRPr="001431B0" w:rsidRDefault="00BA547A" w:rsidP="008F356B">
            <w:pPr>
              <w:pStyle w:val="a9"/>
            </w:pPr>
            <w:r w:rsidRPr="001431B0">
              <w:rPr>
                <w:rFonts w:hint="eastAsia"/>
              </w:rPr>
              <w:t>合计</w:t>
            </w:r>
          </w:p>
        </w:tc>
        <w:tc>
          <w:tcPr>
            <w:tcW w:w="4961" w:type="dxa"/>
            <w:vAlign w:val="center"/>
          </w:tcPr>
          <w:p w:rsidR="00BA547A" w:rsidRPr="001431B0" w:rsidRDefault="00BA547A" w:rsidP="008F356B">
            <w:pPr>
              <w:pStyle w:val="a9"/>
              <w:jc w:val="right"/>
            </w:pPr>
            <w:r w:rsidRPr="001431B0">
              <w:t>328,563,493.68</w:t>
            </w:r>
          </w:p>
        </w:tc>
      </w:tr>
    </w:tbl>
    <w:p w:rsidR="00BA547A" w:rsidRPr="001431B0" w:rsidRDefault="00BA547A" w:rsidP="00BA547A">
      <w:pPr>
        <w:pStyle w:val="4"/>
        <w:divId w:val="673145835"/>
      </w:pPr>
      <w:r w:rsidRPr="001431B0">
        <w:rPr>
          <w:rFonts w:hint="eastAsia"/>
        </w:rPr>
        <w:t>9</w:t>
      </w:r>
      <w:r w:rsidRPr="001431B0">
        <w:t>.</w:t>
      </w:r>
      <w:r w:rsidRPr="001431B0">
        <w:rPr>
          <w:rFonts w:hint="eastAsia"/>
        </w:rPr>
        <w:t xml:space="preserve">4 </w:t>
      </w:r>
      <w:r w:rsidRPr="001431B0">
        <w:rPr>
          <w:rFonts w:hint="eastAsia"/>
        </w:rPr>
        <w:t>投资组合报告附注的其他文字描述部分</w:t>
      </w:r>
    </w:p>
    <w:p w:rsidR="00CA31C5" w:rsidRPr="00CA31C5" w:rsidRDefault="00BA547A" w:rsidP="00BA547A">
      <w:pPr>
        <w:pStyle w:val="a3"/>
        <w:spacing w:before="0" w:beforeAutospacing="0" w:after="0" w:afterAutospacing="0" w:line="360" w:lineRule="auto"/>
        <w:ind w:firstLine="420"/>
        <w:divId w:val="673145835"/>
        <w:rPr>
          <w:sz w:val="21"/>
          <w:szCs w:val="21"/>
        </w:rPr>
      </w:pPr>
      <w:r w:rsidRPr="001431B0">
        <w:t>由于四舍五入的原因，分项之和与合计项之间可能存在尾差。</w:t>
      </w:r>
    </w:p>
    <w:p w:rsidR="00CA31C5" w:rsidRPr="00CA31C5" w:rsidRDefault="00CA31C5" w:rsidP="00CA31C5">
      <w:pPr>
        <w:pStyle w:val="2"/>
        <w:jc w:val="center"/>
        <w:rPr>
          <w:rFonts w:ascii="宋体" w:eastAsia="宋体" w:hAnsi="宋体"/>
          <w:sz w:val="30"/>
        </w:rPr>
      </w:pPr>
      <w:bookmarkStart w:id="93" w:name="chapter_level1_14_5297_section_6_end"/>
      <w:bookmarkStart w:id="94" w:name="chapter_level1_15_5298"/>
      <w:bookmarkEnd w:id="93"/>
      <w:r w:rsidRPr="00CA31C5">
        <w:rPr>
          <w:rFonts w:ascii="宋体" w:eastAsia="宋体" w:hAnsi="宋体" w:hint="eastAsia"/>
          <w:sz w:val="30"/>
        </w:rPr>
        <w:t>十三、基金的业绩</w:t>
      </w:r>
      <w:bookmarkEnd w:id="94"/>
    </w:p>
    <w:p w:rsidR="00CA31C5" w:rsidRPr="00CA31C5" w:rsidRDefault="00CA31C5">
      <w:pPr>
        <w:pStyle w:val="a3"/>
        <w:spacing w:before="0" w:beforeAutospacing="0" w:after="0" w:afterAutospacing="0" w:line="360" w:lineRule="auto"/>
        <w:ind w:firstLine="420"/>
        <w:divId w:val="1916743361"/>
        <w:rPr>
          <w:sz w:val="21"/>
          <w:szCs w:val="21"/>
        </w:rPr>
      </w:pPr>
      <w:bookmarkStart w:id="95" w:name="chapter_level1_15_5298_section_1"/>
      <w:bookmarkEnd w:id="95"/>
      <w:r w:rsidRPr="00CA31C5">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CA31C5" w:rsidRPr="00CA31C5" w:rsidRDefault="00CA31C5">
      <w:pPr>
        <w:pStyle w:val="a3"/>
        <w:spacing w:before="0" w:beforeAutospacing="0" w:after="0" w:afterAutospacing="0" w:line="360" w:lineRule="auto"/>
        <w:ind w:firstLine="420"/>
        <w:divId w:val="1916743361"/>
        <w:rPr>
          <w:sz w:val="21"/>
          <w:szCs w:val="21"/>
        </w:rPr>
      </w:pPr>
      <w:r w:rsidRPr="00CA31C5">
        <w:rPr>
          <w:rFonts w:hint="eastAsia"/>
          <w:sz w:val="21"/>
          <w:szCs w:val="21"/>
        </w:rPr>
        <w:t xml:space="preserve">自基金合同生效开始，基金份额净值增长率及其与同期业绩比较基准收益率的比较 </w:t>
      </w:r>
    </w:p>
    <w:p w:rsidR="00CA31C5" w:rsidRPr="00CA31C5" w:rsidRDefault="00CA31C5">
      <w:pPr>
        <w:pStyle w:val="a3"/>
        <w:spacing w:before="0" w:beforeAutospacing="0" w:after="0" w:afterAutospacing="0" w:line="360" w:lineRule="auto"/>
        <w:ind w:firstLine="420"/>
        <w:divId w:val="1916743361"/>
        <w:rPr>
          <w:sz w:val="21"/>
          <w:szCs w:val="21"/>
        </w:rPr>
      </w:pPr>
      <w:bookmarkStart w:id="96" w:name="field_0_indatatable_1_start"/>
      <w:bookmarkEnd w:id="96"/>
      <w:r w:rsidRPr="00CA31C5">
        <w:rPr>
          <w:rFonts w:hint="eastAsia"/>
          <w:sz w:val="21"/>
          <w:szCs w:val="21"/>
        </w:rPr>
        <w:t xml:space="preserve">博时现金收益货币A </w:t>
      </w:r>
    </w:p>
    <w:tbl>
      <w:tblPr>
        <w:tblStyle w:val="a8"/>
        <w:tblW w:w="0" w:type="auto"/>
        <w:tblLook w:val="04A0"/>
      </w:tblPr>
      <w:tblGrid>
        <w:gridCol w:w="2421"/>
        <w:gridCol w:w="1062"/>
        <w:gridCol w:w="969"/>
        <w:gridCol w:w="1075"/>
        <w:gridCol w:w="982"/>
        <w:gridCol w:w="1056"/>
        <w:gridCol w:w="951"/>
      </w:tblGrid>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期间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①净值收益率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②净值收益率标准差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③业绩比较基准收益率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④业绩比较基准收益率标准差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①-③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②-④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2004.01.16-2004.12.31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2.2053%</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0.0014%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1.5568%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0.0002%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0.6485%</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0.0012%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2005.01.01-2005.12.31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2.4124%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0.0038%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1.8000%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0.6124%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0.0038%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2006.01.01-2006.12.31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1.9918%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0.0022%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1.8799%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0.0003%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0.1119%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0.0019%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2007.01.01-2007.12.31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2.9637%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0.0036%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2.7850%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0.1787%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0.0017%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2008.01.01-2008.12.31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4.2949%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0.0110%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3.7617%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0.0012%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0.5332%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0.0098%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2009.01.01-2009.12.31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1.6750%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0.0054%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1.2998%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0.0026%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0.3752%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0.0028%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2010.01.01-2010.12.31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2.1389%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0.0090%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0.3650%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1.7739%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0.0090%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2011.01.01-2011.12.31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3.9174%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0.0035%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0.4762%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3.4412%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0.0034%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2012.01.01-2012.12.31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4.4004%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0.0052%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0.4246%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0.0002%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3.9758%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0.0050%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2013.01.01-2013.12.31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4.0138%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0.0028%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0.3549%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3.6589%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0.0028%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2014.01.01-2014.12.31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4.7308%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0.0033%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0.3549%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4.3759%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0.0033%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2015.01.01-2015.12.31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3.5234%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0.0035%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0.3549%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3.1685%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0.0035%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2016.01.01-2016.12.31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2.4958%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0.0014%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0.3558%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2.1400%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0.0014%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2017.01.01-2017.12.31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3.3628%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0.0016%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0.3549%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3.0079%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0.0016%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2018.01.01-2018.12.31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3.5104%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0.3549%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3.1555%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0.0018%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2019.01.01-2019.09.30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1.8431%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0.0007%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0.2654%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1.5777%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0.0007%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2004.01.16-2019.09.30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62.7150%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0.0053%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16.7464%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0.0029%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45.9686%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0.0024% </w:t>
            </w:r>
          </w:p>
        </w:tc>
      </w:tr>
    </w:tbl>
    <w:p w:rsidR="00CA31C5" w:rsidRPr="00CA31C5" w:rsidRDefault="00CA31C5">
      <w:pPr>
        <w:pStyle w:val="a3"/>
        <w:spacing w:before="0" w:beforeAutospacing="0" w:after="0" w:afterAutospacing="0" w:line="360" w:lineRule="auto"/>
        <w:ind w:firstLine="420"/>
        <w:divId w:val="1916743361"/>
        <w:rPr>
          <w:sz w:val="21"/>
          <w:szCs w:val="21"/>
        </w:rPr>
      </w:pPr>
      <w:r w:rsidRPr="00CA31C5">
        <w:rPr>
          <w:rFonts w:hint="eastAsia"/>
          <w:sz w:val="21"/>
          <w:szCs w:val="21"/>
        </w:rPr>
        <w:t xml:space="preserve">博时现金收益货币B </w:t>
      </w:r>
    </w:p>
    <w:tbl>
      <w:tblPr>
        <w:tblStyle w:val="a8"/>
        <w:tblW w:w="0" w:type="auto"/>
        <w:tblLook w:val="04A0"/>
      </w:tblPr>
      <w:tblGrid>
        <w:gridCol w:w="2421"/>
        <w:gridCol w:w="1071"/>
        <w:gridCol w:w="993"/>
        <w:gridCol w:w="1001"/>
        <w:gridCol w:w="1023"/>
        <w:gridCol w:w="1056"/>
        <w:gridCol w:w="951"/>
      </w:tblGrid>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期间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①净值收益率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②净值收益率标准差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③业绩比较基准收益率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④业绩比较基准收益率标准差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①-③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②-④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2014.06.04-2014.12.31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2.6526%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0.0038%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0.2051%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2.4475%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0.0038%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2015.01.01-2015.12.31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3.7727%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0.0035%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0.3549%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3.4178%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0.0035%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2016.01.01-2016.12.31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2.7421%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0.0014%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0.3558%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2.3863%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0.0014%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2017.01.01-2017.12.31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3.6116%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0.0016%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0.3549%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3.2567%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0.0016%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2018.01.01-2018.12.31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3.7569%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0.3549%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3.4020%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0.0018%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2019.01.01-2019.09.30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2.0259%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0.0007%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0.2654%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1.7605%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0.0007%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2014.06.04-2019.09.30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20.0432%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0.0028%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1.8910%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18.1522%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0.0028% </w:t>
            </w:r>
          </w:p>
        </w:tc>
      </w:tr>
    </w:tbl>
    <w:p w:rsidR="00CA31C5" w:rsidRPr="00CA31C5" w:rsidRDefault="00CA31C5">
      <w:pPr>
        <w:pStyle w:val="a3"/>
        <w:spacing w:before="0" w:beforeAutospacing="0" w:after="0" w:afterAutospacing="0" w:line="360" w:lineRule="auto"/>
        <w:ind w:firstLine="420"/>
        <w:divId w:val="1916743361"/>
        <w:rPr>
          <w:sz w:val="21"/>
          <w:szCs w:val="21"/>
        </w:rPr>
      </w:pPr>
      <w:r w:rsidRPr="00CA31C5">
        <w:rPr>
          <w:rFonts w:hint="eastAsia"/>
          <w:sz w:val="21"/>
          <w:szCs w:val="21"/>
        </w:rPr>
        <w:t xml:space="preserve">博时现金收益货币C </w:t>
      </w:r>
    </w:p>
    <w:tbl>
      <w:tblPr>
        <w:tblStyle w:val="a8"/>
        <w:tblW w:w="0" w:type="auto"/>
        <w:tblLook w:val="04A0"/>
      </w:tblPr>
      <w:tblGrid>
        <w:gridCol w:w="522"/>
        <w:gridCol w:w="1189"/>
        <w:gridCol w:w="1475"/>
        <w:gridCol w:w="1571"/>
        <w:gridCol w:w="1857"/>
        <w:gridCol w:w="951"/>
        <w:gridCol w:w="951"/>
      </w:tblGrid>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期间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①净值收益率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②净值收益率标准差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③业绩比较基准收益率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④业绩比较基准收益率标准差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①-③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②-④ </w:t>
            </w:r>
          </w:p>
        </w:tc>
      </w:tr>
      <w:tr w:rsidR="00CA31C5" w:rsidRPr="00CA31C5" w:rsidTr="00CA31C5">
        <w:trPr>
          <w:divId w:val="1916743361"/>
        </w:trPr>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c>
          <w:tcPr>
            <w:tcW w:w="0" w:type="auto"/>
            <w:shd w:val="clear" w:color="auto" w:fill="auto"/>
            <w:hideMark/>
          </w:tcPr>
          <w:p w:rsidR="00CA31C5" w:rsidRPr="00CA31C5" w:rsidRDefault="00CA31C5">
            <w:pPr>
              <w:jc w:val="center"/>
              <w:rPr>
                <w:rFonts w:ascii="宋体" w:eastAsia="宋体" w:hAnsi="宋体" w:cs="宋体"/>
                <w:szCs w:val="24"/>
              </w:rPr>
            </w:pPr>
            <w:r w:rsidRPr="00CA31C5">
              <w:rPr>
                <w:rFonts w:ascii="宋体" w:eastAsia="宋体" w:hAnsi="宋体" w:hint="eastAsia"/>
              </w:rPr>
              <w:t xml:space="preserve">0.0000% </w:t>
            </w:r>
          </w:p>
        </w:tc>
      </w:tr>
    </w:tbl>
    <w:p w:rsidR="00CA31C5" w:rsidRPr="00CA31C5" w:rsidRDefault="00CA31C5">
      <w:pPr>
        <w:pStyle w:val="a3"/>
        <w:spacing w:before="0" w:beforeAutospacing="0" w:after="0" w:afterAutospacing="0" w:line="360" w:lineRule="auto"/>
        <w:ind w:firstLine="420"/>
        <w:divId w:val="1916743361"/>
        <w:rPr>
          <w:sz w:val="21"/>
          <w:szCs w:val="21"/>
        </w:rPr>
      </w:pPr>
      <w:bookmarkStart w:id="97" w:name="field_0_indatatable_1_end"/>
      <w:bookmarkEnd w:id="97"/>
      <w:r w:rsidRPr="00CA31C5">
        <w:rPr>
          <w:rFonts w:hint="eastAsia"/>
          <w:sz w:val="21"/>
          <w:szCs w:val="21"/>
        </w:rPr>
        <w:t xml:space="preserve"> 重要说明： </w:t>
      </w:r>
    </w:p>
    <w:p w:rsidR="00CA31C5" w:rsidRPr="00CA31C5" w:rsidRDefault="00CA31C5">
      <w:pPr>
        <w:pStyle w:val="a3"/>
        <w:spacing w:before="0" w:beforeAutospacing="0" w:after="0" w:afterAutospacing="0" w:line="360" w:lineRule="auto"/>
        <w:ind w:firstLine="420"/>
        <w:divId w:val="1916743361"/>
        <w:rPr>
          <w:sz w:val="21"/>
          <w:szCs w:val="21"/>
        </w:rPr>
      </w:pPr>
      <w:r w:rsidRPr="00CA31C5">
        <w:rPr>
          <w:rFonts w:hint="eastAsia"/>
          <w:sz w:val="21"/>
          <w:szCs w:val="21"/>
        </w:rPr>
        <w:t xml:space="preserve">1.本基金采取的收益分配方式是采用1.00元固定份额净值交易方式，自基金合同生效日起，每日将基金净收益（或净损失）分配给基金份额持有人，当日收益参与下一日的收益分配，并定期结转为相应的基金份额，使基金账面份额净值始终保持1.00元。通常情况下，本基金的收益支付方式为按日结转，对于目前暂不支持按日结转的销售机构，仍保留按月结转的方式。不论何种支付方式，当日收益均参与下一日的收益分配。 </w:t>
      </w:r>
    </w:p>
    <w:p w:rsidR="00CA31C5" w:rsidRPr="00CA31C5" w:rsidRDefault="00CA31C5">
      <w:pPr>
        <w:pStyle w:val="a3"/>
        <w:spacing w:before="0" w:beforeAutospacing="0" w:after="0" w:afterAutospacing="0" w:line="360" w:lineRule="auto"/>
        <w:ind w:firstLine="420"/>
        <w:divId w:val="1916743361"/>
        <w:rPr>
          <w:sz w:val="21"/>
          <w:szCs w:val="21"/>
        </w:rPr>
      </w:pPr>
      <w:r w:rsidRPr="00CA31C5">
        <w:rPr>
          <w:rFonts w:hint="eastAsia"/>
          <w:sz w:val="21"/>
          <w:szCs w:val="21"/>
        </w:rPr>
        <w:t>2.现金收益货币C于2019年12月4日新增加，暂未涉及基金份额净值增长率及其与同</w:t>
      </w:r>
      <w:bookmarkStart w:id="98" w:name="chapter_level1_15_5298_section_1_end"/>
      <w:bookmarkEnd w:id="98"/>
      <w:r w:rsidRPr="00CA31C5">
        <w:rPr>
          <w:rFonts w:hint="eastAsia"/>
          <w:sz w:val="21"/>
          <w:szCs w:val="21"/>
        </w:rPr>
        <w:t xml:space="preserve">期业绩比较基准收益率的比较期间数据。 </w:t>
      </w:r>
    </w:p>
    <w:p w:rsidR="00CA31C5" w:rsidRPr="00CA31C5" w:rsidRDefault="00CA31C5" w:rsidP="00CA31C5">
      <w:pPr>
        <w:pStyle w:val="2"/>
        <w:jc w:val="center"/>
        <w:rPr>
          <w:rFonts w:ascii="宋体" w:eastAsia="宋体" w:hAnsi="宋体"/>
          <w:sz w:val="30"/>
        </w:rPr>
      </w:pPr>
      <w:bookmarkStart w:id="99" w:name="chapter_level1_16_5299"/>
      <w:r w:rsidRPr="00CA31C5">
        <w:rPr>
          <w:rFonts w:ascii="宋体" w:eastAsia="宋体" w:hAnsi="宋体" w:hint="eastAsia"/>
          <w:sz w:val="30"/>
        </w:rPr>
        <w:t>十四、基金费用与税收</w:t>
      </w:r>
      <w:bookmarkEnd w:id="99"/>
    </w:p>
    <w:p w:rsidR="00CA31C5" w:rsidRPr="00CA31C5" w:rsidRDefault="00CA31C5">
      <w:pPr>
        <w:pStyle w:val="a3"/>
        <w:spacing w:before="0" w:beforeAutospacing="0" w:after="0" w:afterAutospacing="0" w:line="360" w:lineRule="auto"/>
        <w:ind w:firstLine="420"/>
        <w:divId w:val="42801259"/>
        <w:rPr>
          <w:sz w:val="21"/>
          <w:szCs w:val="21"/>
        </w:rPr>
      </w:pPr>
      <w:bookmarkStart w:id="100" w:name="chapter_level1_16_5299_section_1"/>
      <w:bookmarkEnd w:id="100"/>
      <w:r w:rsidRPr="00CA31C5">
        <w:rPr>
          <w:rStyle w:val="a4"/>
          <w:rFonts w:hint="eastAsia"/>
          <w:sz w:val="21"/>
          <w:szCs w:val="21"/>
        </w:rPr>
        <w:t>一、与基金运作有关的费用</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与基金运作有关的费用包括：基金管理人的管理费；基金托管人的托管费；销售服务费；基金合同生效后的基金信息披露费用</w:t>
      </w:r>
      <w:r w:rsidR="00F71A37" w:rsidRPr="001A7973">
        <w:rPr>
          <w:rFonts w:hint="eastAsia"/>
          <w:sz w:val="21"/>
          <w:szCs w:val="21"/>
        </w:rPr>
        <w:t>，法律法规、中国证监会另有规定的除外</w:t>
      </w:r>
      <w:r w:rsidRPr="00CA31C5">
        <w:rPr>
          <w:rFonts w:hint="eastAsia"/>
          <w:sz w:val="21"/>
          <w:szCs w:val="21"/>
        </w:rPr>
        <w:t xml:space="preserve">；基金合同生效后的与基金相关的会计师费、律师费和注册登记费；基金份额持有人大会费用；基金的证券交易费用；以及其它按照国家有关规定可以在基金资产中列支的其它费用。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1、基金管理人的管理费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基金管理人的管理费以基金资产净值的</w:t>
      </w:r>
      <w:bookmarkStart w:id="101" w:name="field_0_managementrate_1"/>
      <w:r w:rsidR="00B12EF7">
        <w:rPr>
          <w:sz w:val="21"/>
          <w:szCs w:val="21"/>
        </w:rPr>
        <w:t>0.33</w:t>
      </w:r>
      <w:bookmarkEnd w:id="101"/>
      <w:r w:rsidRPr="00CA31C5">
        <w:rPr>
          <w:rFonts w:hint="eastAsia"/>
          <w:sz w:val="21"/>
          <w:szCs w:val="21"/>
        </w:rPr>
        <w:t xml:space="preserve">%年费率计提。计算方法如下：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H=E×</w:t>
      </w:r>
      <w:bookmarkStart w:id="102" w:name="field_0_managementrate_2"/>
      <w:r w:rsidR="00B12EF7">
        <w:rPr>
          <w:sz w:val="21"/>
          <w:szCs w:val="21"/>
        </w:rPr>
        <w:t>0.33</w:t>
      </w:r>
      <w:bookmarkEnd w:id="102"/>
      <w:r w:rsidRPr="00CA31C5">
        <w:rPr>
          <w:rFonts w:hint="eastAsia"/>
          <w:sz w:val="21"/>
          <w:szCs w:val="21"/>
        </w:rPr>
        <w:t xml:space="preserve">%/当年天数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H为每日应计提的基金管理费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E为前一日的基金资产净值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基金管理人的管理费每日计提，按月支付，由基金托管人于次月前3个工作日内从基金资产中一次性支付给基金管理人，若遇法定节假日、休息日等，支付日期顺延。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2、基金托管人的托管费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基金托管人的托管费按不高于前一日的基金资产净值的</w:t>
      </w:r>
      <w:bookmarkStart w:id="103" w:name="field_0_trusteerate_1"/>
      <w:r w:rsidR="00B12EF7">
        <w:rPr>
          <w:sz w:val="21"/>
          <w:szCs w:val="21"/>
        </w:rPr>
        <w:t>0.10</w:t>
      </w:r>
      <w:bookmarkEnd w:id="103"/>
      <w:r w:rsidRPr="00CA31C5">
        <w:rPr>
          <w:rFonts w:hint="eastAsia"/>
          <w:sz w:val="21"/>
          <w:szCs w:val="21"/>
        </w:rPr>
        <w:t xml:space="preserve">%的年费率计提。计算方法如下：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H=E×</w:t>
      </w:r>
      <w:bookmarkStart w:id="104" w:name="field_0_trusteerate_2"/>
      <w:r w:rsidR="00B12EF7">
        <w:rPr>
          <w:sz w:val="21"/>
          <w:szCs w:val="21"/>
        </w:rPr>
        <w:t>0.10</w:t>
      </w:r>
      <w:bookmarkEnd w:id="104"/>
      <w:r w:rsidRPr="00CA31C5">
        <w:rPr>
          <w:rFonts w:hint="eastAsia"/>
          <w:sz w:val="21"/>
          <w:szCs w:val="21"/>
        </w:rPr>
        <w:t xml:space="preserve">%/当年天数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H为每日应计提的基金托管费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E为前一日的基金资产净值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基金托管人的托管费每日计提，按月支付，由基金托管人于次月前3个工作日内从基金资产中一次性支取，若遇法定节假日、休息日等，支付日期顺延。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基金管理人和基金托管人因未履行或未完全履行义务导致的费用支出或基金资产的损失，以及处理与基金运作无关的事项发生的费用等不列入基金费用。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Style w:val="a4"/>
          <w:rFonts w:hint="eastAsia"/>
          <w:sz w:val="21"/>
          <w:szCs w:val="21"/>
        </w:rPr>
        <w:t>二、与基金销售有关的费用</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1、申购和赎回费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除法律法规另有规定或基金合同另有约定外，本基金不收取申购费和赎回费。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发生本基金持有的现金、国债、中央银行票据、政策性金融债券以及5个交易日内到期的其他金融工具占基金资产净值的比例合计低于5%且偏离度为负的情形时，基金管理人应当对当日单个基金份额持有人申请赎回基金份额超过基金总份额1%以上的赎回申请征收1%的强制赎回费用，并将上述赎回费用全额计入基金财产。基金管理人与基金托管人协商确认上述做法无益于基金利益最大化的情形除外。当本基金前10名份额持有人的持有份额合计超过基金总份额50%，且投资组合中现金、国债、中央银行票据、政策性金融债券以及5个交易日内到期的其他金融工具占基金资产净值的比例合计低于10%且偏离度为负时，基金管理人应对当日单个基金份额持有人超过基金总份额1%以上的赎回申请征收1%的强制赎回费用，并将上述赎回费用全额计入基金财产。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2、转换费用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3、销售服务费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本基金A类基金份额、C类基金份额的销售服务费年费率为0.25%，本基金B类基金份额的销售服务费年费率为0.01%。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各类别基金份额的基金销售服务费计提的计算公式如下：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H=E×R/当年天数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H为各类别基金份额每日应计提的基金销售服务费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E为各类别基金份额前一日的基金资产净值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R为各类别基金份额适用的基金销售服务费率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销售服务费每日计提，按月支付，由基金托管人于次月前3个工作日内从基金资产中一次性支付给基金销售机构，由注册登记机构代收，注册登记机构收到后按相关合同规定支付给基金销售机构。若遇法定节假日、休息日等，支付日期顺延。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Style w:val="a4"/>
          <w:rFonts w:hint="eastAsia"/>
          <w:sz w:val="21"/>
          <w:szCs w:val="21"/>
        </w:rPr>
        <w:t>三、其他费用</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1、其它与基金运作有关的费用根据有关法规及相应协议的规定，按费用实际支出金额支付，列入当期基金费用。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2、基金管理费、托管费和销售服务费的调整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基金管理人、基金托管人和销售机构可以协商调低基金管理费、基金托管费和销售服务费，前述费率下调无须召开基金份额持有人大会。基金管理人必须最迟于新的费率实施日前3个工作日在至少一种中国证监会指定的媒体上刊登公告。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3、基金费用种类的调整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本基金可在中国证监会允许的条件下按照国家的有关规定增加其他种类的基金费用。如本基金仅对新发行的基金单位适用新的基金费用种类，不涉及现有基金份额持有人利益的，无须召开基金份额持有人大会。 </w:t>
      </w:r>
    </w:p>
    <w:p w:rsidR="00CA31C5" w:rsidRPr="00CA31C5" w:rsidRDefault="00CA31C5">
      <w:pPr>
        <w:pStyle w:val="a3"/>
        <w:spacing w:before="0" w:beforeAutospacing="0" w:after="0" w:afterAutospacing="0" w:line="360" w:lineRule="auto"/>
        <w:ind w:firstLine="420"/>
        <w:divId w:val="42801259"/>
        <w:rPr>
          <w:sz w:val="21"/>
          <w:szCs w:val="21"/>
        </w:rPr>
      </w:pPr>
      <w:r w:rsidRPr="00CA31C5">
        <w:rPr>
          <w:rStyle w:val="a4"/>
          <w:rFonts w:hint="eastAsia"/>
          <w:sz w:val="21"/>
          <w:szCs w:val="21"/>
        </w:rPr>
        <w:t>四、基金税收</w:t>
      </w:r>
    </w:p>
    <w:p w:rsidR="00CA31C5" w:rsidRPr="00CA31C5" w:rsidRDefault="00CA31C5">
      <w:pPr>
        <w:pStyle w:val="a3"/>
        <w:spacing w:before="0" w:beforeAutospacing="0" w:after="0" w:afterAutospacing="0" w:line="360" w:lineRule="auto"/>
        <w:ind w:firstLine="420"/>
        <w:divId w:val="42801259"/>
        <w:rPr>
          <w:sz w:val="21"/>
          <w:szCs w:val="21"/>
        </w:rPr>
      </w:pPr>
      <w:r w:rsidRPr="00CA31C5">
        <w:rPr>
          <w:rFonts w:hint="eastAsia"/>
          <w:sz w:val="21"/>
          <w:szCs w:val="21"/>
        </w:rPr>
        <w:t xml:space="preserve">根据财政部财税[2004]78号《国家税务总局关于证券投资基金税收政策的通知》的要求，自2004年1月1日起，对证券投资基金（封闭式证券投资基金，开放式证券投资基金）管理人运用基金买卖股票、债券的差价收入，继续免征营业税和企业所得税。 </w:t>
      </w:r>
    </w:p>
    <w:p w:rsidR="00CA31C5" w:rsidRPr="00CA31C5" w:rsidRDefault="00CA31C5">
      <w:pPr>
        <w:pStyle w:val="a3"/>
        <w:spacing w:before="0" w:beforeAutospacing="0" w:after="0" w:afterAutospacing="0" w:line="360" w:lineRule="auto"/>
        <w:ind w:firstLine="420"/>
        <w:divId w:val="42801259"/>
        <w:rPr>
          <w:sz w:val="21"/>
          <w:szCs w:val="21"/>
        </w:rPr>
      </w:pPr>
      <w:bookmarkStart w:id="105" w:name="chapter_level1_16_5299_section_1_end"/>
      <w:bookmarkEnd w:id="105"/>
      <w:r w:rsidRPr="00CA31C5">
        <w:rPr>
          <w:rFonts w:hint="eastAsia"/>
          <w:sz w:val="21"/>
          <w:szCs w:val="21"/>
        </w:rPr>
        <w:t xml:space="preserve">本基金运作过程中的各类纳税主体，依照国家法律、法规的规定，履行纳税义务。 </w:t>
      </w:r>
    </w:p>
    <w:p w:rsidR="00CA31C5" w:rsidRPr="00CA31C5" w:rsidRDefault="00CA31C5" w:rsidP="00CA31C5">
      <w:pPr>
        <w:pStyle w:val="2"/>
        <w:jc w:val="center"/>
        <w:rPr>
          <w:rFonts w:ascii="宋体" w:eastAsia="宋体" w:hAnsi="宋体"/>
          <w:sz w:val="30"/>
        </w:rPr>
      </w:pPr>
      <w:bookmarkStart w:id="106" w:name="chapter_level1_17_5300"/>
      <w:r w:rsidRPr="00CA31C5">
        <w:rPr>
          <w:rFonts w:ascii="宋体" w:eastAsia="宋体" w:hAnsi="宋体" w:hint="eastAsia"/>
          <w:sz w:val="30"/>
        </w:rPr>
        <w:t>十五、对招募说明书更新部分的说明</w:t>
      </w:r>
      <w:bookmarkEnd w:id="106"/>
    </w:p>
    <w:p w:rsidR="00CA31C5" w:rsidRPr="00CA31C5" w:rsidRDefault="00CA31C5">
      <w:pPr>
        <w:pStyle w:val="a3"/>
        <w:spacing w:before="0" w:beforeAutospacing="0" w:after="0" w:afterAutospacing="0" w:line="360" w:lineRule="auto"/>
        <w:ind w:firstLine="420"/>
        <w:divId w:val="468859979"/>
        <w:rPr>
          <w:sz w:val="21"/>
          <w:szCs w:val="21"/>
        </w:rPr>
      </w:pPr>
      <w:bookmarkStart w:id="107" w:name="chapter_level1_17_5300_section_1"/>
      <w:bookmarkStart w:id="108" w:name="field_0_updateillustrate_1_start"/>
      <w:bookmarkEnd w:id="107"/>
      <w:bookmarkEnd w:id="108"/>
      <w:r w:rsidRPr="00CA31C5">
        <w:rPr>
          <w:rFonts w:hint="eastAsia"/>
          <w:sz w:val="21"/>
          <w:szCs w:val="21"/>
        </w:rPr>
        <w:t>本招募说明书依据《中华人民共和国证券投资基金法》、《公开募集证券投资基金运作管理办法》、《证券投资基金销售管理办法》、《</w:t>
      </w:r>
      <w:r w:rsidR="00817AE8">
        <w:rPr>
          <w:rFonts w:hint="eastAsia"/>
          <w:sz w:val="21"/>
          <w:szCs w:val="21"/>
        </w:rPr>
        <w:t>公开募集</w:t>
      </w:r>
      <w:r w:rsidRPr="00CA31C5">
        <w:rPr>
          <w:rFonts w:hint="eastAsia"/>
          <w:sz w:val="21"/>
          <w:szCs w:val="21"/>
        </w:rPr>
        <w:t xml:space="preserve">证券投资基金信息披露管理办法》及其它有关法律法规的要求,对本基金管理人刊登的本基金原招募说明书（《博时现金收益证券投资基金招募说明书》）进行了更新,并根据本基金管理人对本基金实施的投资经营活动进行了内容补充和更新,主要补充和更新的内容如下： </w:t>
      </w:r>
    </w:p>
    <w:p w:rsidR="00CA31C5" w:rsidRPr="00CA31C5" w:rsidRDefault="00CA31C5">
      <w:pPr>
        <w:pStyle w:val="a3"/>
        <w:spacing w:before="0" w:beforeAutospacing="0" w:after="0" w:afterAutospacing="0" w:line="360" w:lineRule="auto"/>
        <w:ind w:firstLine="420"/>
        <w:jc w:val="both"/>
        <w:divId w:val="468859979"/>
        <w:rPr>
          <w:sz w:val="21"/>
          <w:szCs w:val="21"/>
        </w:rPr>
      </w:pPr>
      <w:r w:rsidRPr="00CA31C5">
        <w:rPr>
          <w:rFonts w:hint="eastAsia"/>
          <w:sz w:val="21"/>
          <w:szCs w:val="21"/>
        </w:rPr>
        <w:t xml:space="preserve">1、在“三、基金管理人”中，对基金管理人的基本情况进行了更新； </w:t>
      </w:r>
    </w:p>
    <w:p w:rsidR="00CA31C5" w:rsidRPr="00CA31C5" w:rsidRDefault="00CA31C5">
      <w:pPr>
        <w:pStyle w:val="a3"/>
        <w:spacing w:before="0" w:beforeAutospacing="0" w:after="0" w:afterAutospacing="0" w:line="360" w:lineRule="auto"/>
        <w:ind w:firstLine="420"/>
        <w:jc w:val="both"/>
        <w:divId w:val="468859979"/>
        <w:rPr>
          <w:sz w:val="21"/>
          <w:szCs w:val="21"/>
        </w:rPr>
      </w:pPr>
      <w:r w:rsidRPr="00CA31C5">
        <w:rPr>
          <w:rFonts w:hint="eastAsia"/>
          <w:sz w:val="21"/>
          <w:szCs w:val="21"/>
        </w:rPr>
        <w:t xml:space="preserve">2、在“四、基金托管人”中，对基金托管人的基本情况进行了更新； </w:t>
      </w:r>
    </w:p>
    <w:p w:rsidR="00CA31C5" w:rsidRPr="00CA31C5" w:rsidRDefault="00CA31C5">
      <w:pPr>
        <w:pStyle w:val="a3"/>
        <w:spacing w:before="0" w:beforeAutospacing="0" w:after="0" w:afterAutospacing="0" w:line="360" w:lineRule="auto"/>
        <w:ind w:firstLine="420"/>
        <w:jc w:val="both"/>
        <w:divId w:val="468859979"/>
        <w:rPr>
          <w:sz w:val="21"/>
          <w:szCs w:val="21"/>
        </w:rPr>
      </w:pPr>
      <w:r w:rsidRPr="00CA31C5">
        <w:rPr>
          <w:rFonts w:hint="eastAsia"/>
          <w:sz w:val="21"/>
          <w:szCs w:val="21"/>
        </w:rPr>
        <w:t xml:space="preserve">3、在“五、相关服务机构”中，对基金份额销售机构、登记机构进行了更新； </w:t>
      </w:r>
    </w:p>
    <w:p w:rsidR="00CA31C5" w:rsidRPr="00CA31C5" w:rsidRDefault="00CA31C5">
      <w:pPr>
        <w:pStyle w:val="a3"/>
        <w:spacing w:before="0" w:beforeAutospacing="0" w:after="0" w:afterAutospacing="0" w:line="360" w:lineRule="auto"/>
        <w:ind w:firstLine="420"/>
        <w:jc w:val="both"/>
        <w:divId w:val="468859979"/>
        <w:rPr>
          <w:sz w:val="21"/>
          <w:szCs w:val="21"/>
        </w:rPr>
      </w:pPr>
      <w:r w:rsidRPr="00CA31C5">
        <w:rPr>
          <w:rFonts w:hint="eastAsia"/>
          <w:sz w:val="21"/>
          <w:szCs w:val="21"/>
        </w:rPr>
        <w:t>4、在“十、基金的投资”中，更新了“（八）基金投资组合报告”的内容，数据内容截止时间为2019年0</w:t>
      </w:r>
      <w:r w:rsidR="00AF0D59">
        <w:rPr>
          <w:rFonts w:hint="eastAsia"/>
          <w:sz w:val="21"/>
          <w:szCs w:val="21"/>
        </w:rPr>
        <w:t>9</w:t>
      </w:r>
      <w:r w:rsidRPr="00CA31C5">
        <w:rPr>
          <w:rFonts w:hint="eastAsia"/>
          <w:sz w:val="21"/>
          <w:szCs w:val="21"/>
        </w:rPr>
        <w:t xml:space="preserve">月30日； </w:t>
      </w:r>
    </w:p>
    <w:p w:rsidR="00CA31C5" w:rsidRPr="00CA31C5" w:rsidRDefault="00CA31C5">
      <w:pPr>
        <w:pStyle w:val="a3"/>
        <w:spacing w:before="0" w:beforeAutospacing="0" w:after="0" w:afterAutospacing="0" w:line="360" w:lineRule="auto"/>
        <w:ind w:firstLine="420"/>
        <w:jc w:val="both"/>
        <w:divId w:val="468859979"/>
        <w:rPr>
          <w:sz w:val="21"/>
          <w:szCs w:val="21"/>
        </w:rPr>
      </w:pPr>
      <w:r w:rsidRPr="00CA31C5">
        <w:rPr>
          <w:rFonts w:hint="eastAsia"/>
          <w:sz w:val="21"/>
          <w:szCs w:val="21"/>
        </w:rPr>
        <w:t>5、在“十一、基金的业绩”中，更新了基金业绩的内容，数据内容截止时间为2019年0</w:t>
      </w:r>
      <w:r w:rsidR="00AF0D59">
        <w:rPr>
          <w:rFonts w:hint="eastAsia"/>
          <w:sz w:val="21"/>
          <w:szCs w:val="21"/>
        </w:rPr>
        <w:t>9</w:t>
      </w:r>
      <w:r w:rsidRPr="00CA31C5">
        <w:rPr>
          <w:rFonts w:hint="eastAsia"/>
          <w:sz w:val="21"/>
          <w:szCs w:val="21"/>
        </w:rPr>
        <w:t xml:space="preserve">月30日； </w:t>
      </w:r>
    </w:p>
    <w:p w:rsidR="00CA31C5" w:rsidRPr="00CA31C5" w:rsidRDefault="00CA31C5">
      <w:pPr>
        <w:pStyle w:val="a3"/>
        <w:spacing w:before="0" w:beforeAutospacing="0" w:after="0" w:afterAutospacing="0" w:line="360" w:lineRule="auto"/>
        <w:ind w:firstLine="420"/>
        <w:jc w:val="both"/>
        <w:divId w:val="468859979"/>
        <w:rPr>
          <w:sz w:val="21"/>
          <w:szCs w:val="21"/>
        </w:rPr>
      </w:pPr>
      <w:r w:rsidRPr="00CA31C5">
        <w:rPr>
          <w:rFonts w:hint="eastAsia"/>
          <w:sz w:val="21"/>
          <w:szCs w:val="21"/>
        </w:rPr>
        <w:t>6、将“十三、基金资产的估值”改为“十三、基金资产的计价”；</w:t>
      </w:r>
    </w:p>
    <w:p w:rsidR="00CA31C5" w:rsidRPr="00CA31C5" w:rsidRDefault="00CA31C5">
      <w:pPr>
        <w:pStyle w:val="a3"/>
        <w:spacing w:before="0" w:beforeAutospacing="0" w:after="0" w:afterAutospacing="0" w:line="360" w:lineRule="auto"/>
        <w:ind w:firstLine="420"/>
        <w:jc w:val="both"/>
        <w:divId w:val="468859979"/>
        <w:rPr>
          <w:sz w:val="21"/>
          <w:szCs w:val="21"/>
        </w:rPr>
      </w:pPr>
      <w:r w:rsidRPr="00CA31C5">
        <w:rPr>
          <w:rFonts w:hint="eastAsia"/>
          <w:sz w:val="21"/>
          <w:szCs w:val="21"/>
        </w:rPr>
        <w:t>7、在“十七、基金的信息披露”中，将“（五）公开披露的基金信息”修改为“（五）临时报告与公告”；</w:t>
      </w:r>
    </w:p>
    <w:p w:rsidR="00CA31C5" w:rsidRPr="00CA31C5" w:rsidRDefault="00CA31C5">
      <w:pPr>
        <w:pStyle w:val="a3"/>
        <w:spacing w:before="0" w:beforeAutospacing="0" w:after="0" w:afterAutospacing="0" w:line="360" w:lineRule="auto"/>
        <w:ind w:firstLine="420"/>
        <w:jc w:val="both"/>
        <w:divId w:val="468859979"/>
        <w:rPr>
          <w:sz w:val="21"/>
          <w:szCs w:val="21"/>
        </w:rPr>
      </w:pPr>
      <w:r w:rsidRPr="00CA31C5">
        <w:rPr>
          <w:rFonts w:hint="eastAsia"/>
          <w:sz w:val="21"/>
          <w:szCs w:val="21"/>
        </w:rPr>
        <w:t>8、在“二十一、基金托管协议的内容摘要”中，对基金管理人的基本情况进行了更新；</w:t>
      </w:r>
    </w:p>
    <w:p w:rsidR="00CA31C5" w:rsidRPr="00CA31C5" w:rsidRDefault="00CA31C5">
      <w:pPr>
        <w:pStyle w:val="a3"/>
        <w:spacing w:before="0" w:beforeAutospacing="0" w:after="0" w:afterAutospacing="0" w:line="360" w:lineRule="auto"/>
        <w:ind w:firstLine="420"/>
        <w:jc w:val="both"/>
        <w:divId w:val="468859979"/>
        <w:rPr>
          <w:sz w:val="21"/>
          <w:szCs w:val="21"/>
        </w:rPr>
      </w:pPr>
      <w:r w:rsidRPr="00CA31C5">
        <w:rPr>
          <w:rFonts w:hint="eastAsia"/>
          <w:sz w:val="21"/>
          <w:szCs w:val="21"/>
        </w:rPr>
        <w:t>9、在“二十二、对基金份额持有人的服务”中，更新了“（一）持有人交易资料的寄送服务”的内容；</w:t>
      </w:r>
    </w:p>
    <w:p w:rsidR="00CA31C5" w:rsidRPr="00CA31C5" w:rsidRDefault="00CA31C5">
      <w:pPr>
        <w:pStyle w:val="a3"/>
        <w:spacing w:before="0" w:beforeAutospacing="0" w:after="0" w:afterAutospacing="0" w:line="360" w:lineRule="auto"/>
        <w:ind w:firstLine="420"/>
        <w:jc w:val="both"/>
        <w:divId w:val="468859979"/>
        <w:rPr>
          <w:sz w:val="21"/>
          <w:szCs w:val="21"/>
        </w:rPr>
      </w:pPr>
      <w:bookmarkStart w:id="109" w:name="chapter_level1_17_5300_section_1_end"/>
      <w:bookmarkEnd w:id="109"/>
      <w:r w:rsidRPr="00CA31C5">
        <w:rPr>
          <w:rFonts w:hint="eastAsia"/>
          <w:sz w:val="21"/>
          <w:szCs w:val="21"/>
        </w:rPr>
        <w:t xml:space="preserve">10、在“二十三、其他应披露的事项”中根据最新情况对相关应披露事项进行了更新。 </w:t>
      </w:r>
      <w:bookmarkStart w:id="110" w:name="field_0_updateillustrate_1_end"/>
      <w:bookmarkEnd w:id="110"/>
    </w:p>
    <w:p w:rsidR="00CA31C5" w:rsidRPr="00CA31C5" w:rsidRDefault="00CA31C5">
      <w:pPr>
        <w:pStyle w:val="a3"/>
        <w:spacing w:before="0" w:beforeAutospacing="0" w:after="0" w:afterAutospacing="0" w:line="360" w:lineRule="auto"/>
        <w:ind w:firstLine="420"/>
        <w:divId w:val="748961915"/>
        <w:rPr>
          <w:sz w:val="21"/>
          <w:szCs w:val="21"/>
        </w:rPr>
      </w:pPr>
      <w:bookmarkStart w:id="111" w:name="chapter_level1_17_5300_section_2"/>
      <w:bookmarkStart w:id="112" w:name="field_0_bsrevealinfo_1_start"/>
      <w:bookmarkEnd w:id="111"/>
      <w:bookmarkEnd w:id="112"/>
      <w:r w:rsidRPr="00CA31C5">
        <w:rPr>
          <w:rFonts w:hint="eastAsia"/>
          <w:sz w:val="21"/>
          <w:szCs w:val="21"/>
        </w:rPr>
        <w:t>（一）、2019年10月23日，我公司公告了《博时现金收益证券投资基金2019年第3季度报告》；</w:t>
      </w:r>
    </w:p>
    <w:p w:rsidR="00CA31C5" w:rsidRPr="00CA31C5" w:rsidRDefault="00CA31C5">
      <w:pPr>
        <w:pStyle w:val="a3"/>
        <w:spacing w:before="0" w:beforeAutospacing="0" w:after="0" w:afterAutospacing="0" w:line="360" w:lineRule="auto"/>
        <w:ind w:firstLine="420"/>
        <w:divId w:val="748961915"/>
        <w:rPr>
          <w:sz w:val="21"/>
          <w:szCs w:val="21"/>
        </w:rPr>
      </w:pPr>
      <w:r w:rsidRPr="00CA31C5">
        <w:rPr>
          <w:rFonts w:hint="eastAsia"/>
          <w:sz w:val="21"/>
          <w:szCs w:val="21"/>
        </w:rPr>
        <w:t>（二）、2019年08月30日，我公司公告了《博时现金收益证券投资基金更新招募说明书2019年第2号（摘要）》；</w:t>
      </w:r>
    </w:p>
    <w:p w:rsidR="00CA31C5" w:rsidRPr="00CA31C5" w:rsidRDefault="00CA31C5">
      <w:pPr>
        <w:pStyle w:val="a3"/>
        <w:spacing w:before="0" w:beforeAutospacing="0" w:after="0" w:afterAutospacing="0" w:line="360" w:lineRule="auto"/>
        <w:ind w:firstLine="420"/>
        <w:divId w:val="748961915"/>
        <w:rPr>
          <w:sz w:val="21"/>
          <w:szCs w:val="21"/>
        </w:rPr>
      </w:pPr>
      <w:r w:rsidRPr="00CA31C5">
        <w:rPr>
          <w:rFonts w:hint="eastAsia"/>
          <w:sz w:val="21"/>
          <w:szCs w:val="21"/>
        </w:rPr>
        <w:t>（三）、2019年08月27日，我公司公告了《博时现金收益证券投资基金2019年半年度报告（摘要）》；</w:t>
      </w:r>
    </w:p>
    <w:p w:rsidR="00CA31C5" w:rsidRPr="00CA31C5" w:rsidRDefault="00CA31C5">
      <w:pPr>
        <w:pStyle w:val="a3"/>
        <w:spacing w:before="0" w:beforeAutospacing="0" w:after="0" w:afterAutospacing="0" w:line="360" w:lineRule="auto"/>
        <w:ind w:firstLine="420"/>
        <w:divId w:val="748961915"/>
        <w:rPr>
          <w:sz w:val="21"/>
          <w:szCs w:val="21"/>
        </w:rPr>
      </w:pPr>
      <w:r w:rsidRPr="00CA31C5">
        <w:rPr>
          <w:rFonts w:hint="eastAsia"/>
          <w:sz w:val="21"/>
          <w:szCs w:val="21"/>
        </w:rPr>
        <w:t>（四）、2019年08月16日，我公司公告了《关于博时旗下部分开放式基金增加西藏东方财富证券股份有限公司为代销机构并参加其费率优惠活动的公告》、《关于华瑞保险销售有限公司开通博时旗下部分开放式基金定投、转换业务的公告》；</w:t>
      </w:r>
    </w:p>
    <w:p w:rsidR="00CA31C5" w:rsidRPr="00CA31C5" w:rsidRDefault="00CA31C5">
      <w:pPr>
        <w:pStyle w:val="a3"/>
        <w:spacing w:before="0" w:beforeAutospacing="0" w:after="0" w:afterAutospacing="0" w:line="360" w:lineRule="auto"/>
        <w:ind w:firstLine="420"/>
        <w:divId w:val="748961915"/>
        <w:rPr>
          <w:sz w:val="21"/>
          <w:szCs w:val="21"/>
        </w:rPr>
      </w:pPr>
      <w:r w:rsidRPr="00CA31C5">
        <w:rPr>
          <w:rFonts w:hint="eastAsia"/>
          <w:sz w:val="21"/>
          <w:szCs w:val="21"/>
        </w:rPr>
        <w:t>（五）、2019年08月15日，我公司公告了《关于博时旗下部分开放式基金增加浙江绍兴瑞丰农村商业银行股份有限公司为代销机构并参加其费率优惠活动的公告》；</w:t>
      </w:r>
    </w:p>
    <w:p w:rsidR="00CA31C5" w:rsidRPr="00CA31C5" w:rsidRDefault="00CA31C5">
      <w:pPr>
        <w:pStyle w:val="a3"/>
        <w:spacing w:before="0" w:beforeAutospacing="0" w:after="0" w:afterAutospacing="0" w:line="360" w:lineRule="auto"/>
        <w:ind w:firstLine="420"/>
        <w:divId w:val="748961915"/>
        <w:rPr>
          <w:sz w:val="21"/>
          <w:szCs w:val="21"/>
        </w:rPr>
      </w:pPr>
      <w:r w:rsidRPr="00CA31C5">
        <w:rPr>
          <w:rFonts w:hint="eastAsia"/>
          <w:sz w:val="21"/>
          <w:szCs w:val="21"/>
        </w:rPr>
        <w:t>（六）、2019年08月12日，我公司公告了《20190812关于博时旗下部分开放式基金增加玄元保险代理有限公司为代销机构并参加其费率优惠活动的公告》；</w:t>
      </w:r>
    </w:p>
    <w:p w:rsidR="00CA31C5" w:rsidRPr="00CA31C5" w:rsidRDefault="00CA31C5">
      <w:pPr>
        <w:pStyle w:val="a3"/>
        <w:spacing w:before="0" w:beforeAutospacing="0" w:after="0" w:afterAutospacing="0" w:line="360" w:lineRule="auto"/>
        <w:ind w:firstLine="420"/>
        <w:divId w:val="748961915"/>
        <w:rPr>
          <w:sz w:val="21"/>
          <w:szCs w:val="21"/>
        </w:rPr>
      </w:pPr>
      <w:r w:rsidRPr="00CA31C5">
        <w:rPr>
          <w:rFonts w:hint="eastAsia"/>
          <w:sz w:val="21"/>
          <w:szCs w:val="21"/>
        </w:rPr>
        <w:t>（七）、2019年08月05日，我公司公告了《关于博时旗下部分开放式基金增加云南红塔银行股份有限公司为代销机构并参加其费率优惠活动的公告》；</w:t>
      </w:r>
    </w:p>
    <w:p w:rsidR="00DB5293" w:rsidRDefault="00CA31C5">
      <w:pPr>
        <w:pStyle w:val="a3"/>
        <w:spacing w:before="0" w:beforeAutospacing="0" w:after="0" w:afterAutospacing="0" w:line="360" w:lineRule="auto"/>
        <w:ind w:firstLine="420"/>
        <w:divId w:val="748961915"/>
        <w:rPr>
          <w:sz w:val="21"/>
          <w:szCs w:val="21"/>
        </w:rPr>
      </w:pPr>
      <w:r w:rsidRPr="00CA31C5">
        <w:rPr>
          <w:rFonts w:hint="eastAsia"/>
          <w:sz w:val="21"/>
          <w:szCs w:val="21"/>
        </w:rPr>
        <w:t>（八）、2019年07月18日，我公司公告了《博时现金收益证券投资基金2019年第2季度报告》、《关于博时旗下部分开放式基金增加中国人寿保险股份有限公司为代销机构并参加其费率优惠活动的公告》</w:t>
      </w:r>
      <w:r w:rsidR="00DB5293">
        <w:rPr>
          <w:rFonts w:hint="eastAsia"/>
          <w:sz w:val="21"/>
          <w:szCs w:val="21"/>
        </w:rPr>
        <w:t>;</w:t>
      </w:r>
    </w:p>
    <w:p w:rsidR="00DB5293" w:rsidRDefault="00C74C09" w:rsidP="00DB5293">
      <w:pPr>
        <w:pStyle w:val="a3"/>
        <w:spacing w:before="0" w:beforeAutospacing="0" w:after="0" w:afterAutospacing="0" w:line="360" w:lineRule="auto"/>
        <w:ind w:firstLine="420"/>
        <w:divId w:val="748961915"/>
        <w:rPr>
          <w:sz w:val="21"/>
          <w:szCs w:val="21"/>
        </w:rPr>
      </w:pPr>
      <w:r>
        <w:rPr>
          <w:rFonts w:hint="eastAsia"/>
          <w:sz w:val="21"/>
          <w:szCs w:val="21"/>
        </w:rPr>
        <w:t>11</w:t>
      </w:r>
      <w:r w:rsidR="00DB5293">
        <w:rPr>
          <w:rFonts w:hint="eastAsia"/>
          <w:sz w:val="21"/>
          <w:szCs w:val="21"/>
        </w:rPr>
        <w:t>、根据《公开募集证券投资基金信息披露管理办法》修订招募说明书相关内容。</w:t>
      </w:r>
    </w:p>
    <w:p w:rsidR="00CA31C5" w:rsidRPr="00CA31C5" w:rsidRDefault="00CA31C5">
      <w:pPr>
        <w:pStyle w:val="a3"/>
        <w:spacing w:before="0" w:beforeAutospacing="0" w:after="0" w:afterAutospacing="0" w:line="360" w:lineRule="auto"/>
        <w:ind w:firstLine="420"/>
        <w:divId w:val="748961915"/>
        <w:rPr>
          <w:sz w:val="21"/>
          <w:szCs w:val="21"/>
        </w:rPr>
      </w:pPr>
      <w:bookmarkStart w:id="113" w:name="field_0_bsrevealinfo_1_end"/>
      <w:bookmarkEnd w:id="113"/>
    </w:p>
    <w:p w:rsidR="00CA31C5" w:rsidRPr="00CA31C5" w:rsidRDefault="00CA31C5">
      <w:pPr>
        <w:pStyle w:val="a3"/>
        <w:spacing w:before="0" w:beforeAutospacing="0" w:after="0" w:afterAutospacing="0" w:line="360" w:lineRule="auto"/>
        <w:ind w:firstLine="420"/>
        <w:divId w:val="748961915"/>
        <w:rPr>
          <w:sz w:val="21"/>
          <w:szCs w:val="21"/>
        </w:rPr>
      </w:pPr>
    </w:p>
    <w:p w:rsidR="00CA31C5" w:rsidRPr="00CA31C5" w:rsidRDefault="00CA31C5">
      <w:pPr>
        <w:pStyle w:val="a3"/>
        <w:spacing w:before="0" w:beforeAutospacing="0" w:after="0" w:afterAutospacing="0" w:line="360" w:lineRule="auto"/>
        <w:ind w:firstLine="420"/>
        <w:divId w:val="748961915"/>
        <w:rPr>
          <w:sz w:val="21"/>
          <w:szCs w:val="21"/>
        </w:rPr>
      </w:pPr>
    </w:p>
    <w:p w:rsidR="00CA31C5" w:rsidRPr="00CA31C5" w:rsidRDefault="00B12EF7">
      <w:pPr>
        <w:pStyle w:val="a3"/>
        <w:spacing w:before="0" w:beforeAutospacing="0" w:after="0" w:afterAutospacing="0" w:line="360" w:lineRule="auto"/>
        <w:ind w:firstLine="420"/>
        <w:jc w:val="right"/>
        <w:divId w:val="748961915"/>
        <w:rPr>
          <w:sz w:val="21"/>
          <w:szCs w:val="21"/>
        </w:rPr>
      </w:pPr>
      <w:bookmarkStart w:id="114" w:name="field_0_managerorgfullname_3"/>
      <w:r>
        <w:rPr>
          <w:rFonts w:hint="eastAsia"/>
          <w:sz w:val="21"/>
          <w:szCs w:val="21"/>
        </w:rPr>
        <w:t>博时基金管理有限公司</w:t>
      </w:r>
      <w:bookmarkEnd w:id="114"/>
    </w:p>
    <w:p w:rsidR="00CA31C5" w:rsidRPr="00CA31C5" w:rsidRDefault="00B12EF7">
      <w:pPr>
        <w:pStyle w:val="a3"/>
        <w:spacing w:before="0" w:beforeAutospacing="0" w:after="0" w:afterAutospacing="0" w:line="360" w:lineRule="auto"/>
        <w:ind w:firstLine="420"/>
        <w:jc w:val="right"/>
        <w:divId w:val="748961915"/>
        <w:rPr>
          <w:sz w:val="21"/>
          <w:szCs w:val="21"/>
        </w:rPr>
      </w:pPr>
      <w:bookmarkStart w:id="115" w:name="field_0_commitmenttime_1"/>
      <w:r>
        <w:rPr>
          <w:sz w:val="21"/>
          <w:szCs w:val="21"/>
        </w:rPr>
        <w:t>2019年12月</w:t>
      </w:r>
      <w:r w:rsidR="00897A58">
        <w:rPr>
          <w:rFonts w:hint="eastAsia"/>
          <w:sz w:val="21"/>
          <w:szCs w:val="21"/>
        </w:rPr>
        <w:t>31</w:t>
      </w:r>
      <w:r>
        <w:rPr>
          <w:sz w:val="21"/>
          <w:szCs w:val="21"/>
        </w:rPr>
        <w:t>日</w:t>
      </w:r>
      <w:bookmarkEnd w:id="115"/>
    </w:p>
    <w:p w:rsidR="00CA31C5" w:rsidRPr="00CA31C5" w:rsidRDefault="00CA31C5">
      <w:pPr>
        <w:spacing w:line="360" w:lineRule="auto"/>
        <w:ind w:firstLine="420"/>
        <w:jc w:val="right"/>
        <w:divId w:val="748961915"/>
        <w:rPr>
          <w:rFonts w:ascii="宋体" w:eastAsia="宋体" w:hAnsi="宋体"/>
          <w:szCs w:val="21"/>
        </w:rPr>
      </w:pPr>
      <w:bookmarkStart w:id="116" w:name="chapter_level1_17_5300_section_2_end"/>
      <w:bookmarkEnd w:id="116"/>
    </w:p>
    <w:p w:rsidR="00CA31C5" w:rsidRPr="00CA31C5" w:rsidRDefault="00CA31C5" w:rsidP="00CA31C5">
      <w:pPr>
        <w:rPr>
          <w:rFonts w:ascii="宋体" w:eastAsia="宋体" w:hAnsi="宋体"/>
        </w:rPr>
      </w:pPr>
      <w:bookmarkStart w:id="117" w:name="end"/>
      <w:bookmarkEnd w:id="117"/>
    </w:p>
    <w:sectPr w:rsidR="00CA31C5" w:rsidRPr="00CA31C5" w:rsidSect="00A4632C">
      <w:headerReference w:type="default" r:id="rId7"/>
      <w:footerReference w:type="default" r:id="rId8"/>
      <w:pgSz w:w="11906" w:h="16838"/>
      <w:pgMar w:top="1440" w:right="1803" w:bottom="1440" w:left="180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491" w:rsidRDefault="00921491" w:rsidP="00CA31C5">
      <w:r>
        <w:separator/>
      </w:r>
    </w:p>
  </w:endnote>
  <w:endnote w:type="continuationSeparator" w:id="1">
    <w:p w:rsidR="00921491" w:rsidRDefault="00921491" w:rsidP="00CA31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C5" w:rsidRPr="00CA31C5" w:rsidRDefault="00CA31C5" w:rsidP="00CA31C5">
    <w:pPr>
      <w:pStyle w:val="a7"/>
      <w:jc w:val="center"/>
    </w:pPr>
    <w:r w:rsidRPr="00CA31C5">
      <w:rPr>
        <w:rFonts w:hint="eastAsia"/>
      </w:rPr>
      <w:t>第</w:t>
    </w:r>
    <w:r w:rsidR="00534967" w:rsidRPr="00CA31C5">
      <w:fldChar w:fldCharType="begin"/>
    </w:r>
    <w:r w:rsidRPr="00CA31C5">
      <w:rPr>
        <w:rFonts w:hint="eastAsia"/>
      </w:rPr>
      <w:instrText>Page \* MERGEFORMAT</w:instrText>
    </w:r>
    <w:r w:rsidR="00534967" w:rsidRPr="00CA31C5">
      <w:fldChar w:fldCharType="separate"/>
    </w:r>
    <w:r w:rsidR="00F04E73">
      <w:rPr>
        <w:noProof/>
      </w:rPr>
      <w:t>1</w:t>
    </w:r>
    <w:r w:rsidR="00534967" w:rsidRPr="00CA31C5">
      <w:fldChar w:fldCharType="end"/>
    </w:r>
    <w:r w:rsidRPr="00CA31C5">
      <w:rPr>
        <w:rFonts w:hint="eastAsia"/>
      </w:rPr>
      <w:t>页共</w:t>
    </w:r>
    <w:fldSimple w:instr=" NumPages \* MERGEFORMAT ">
      <w:r w:rsidR="00F04E73">
        <w:rPr>
          <w:noProof/>
        </w:rPr>
        <w:t>3</w:t>
      </w:r>
    </w:fldSimple>
    <w:r w:rsidRPr="00CA31C5">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491" w:rsidRDefault="00921491" w:rsidP="00CA31C5">
      <w:r>
        <w:separator/>
      </w:r>
    </w:p>
  </w:footnote>
  <w:footnote w:type="continuationSeparator" w:id="1">
    <w:p w:rsidR="00921491" w:rsidRDefault="00921491" w:rsidP="00CA3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C5" w:rsidRPr="00CA31C5" w:rsidRDefault="00CA31C5" w:rsidP="00CA31C5">
    <w:pPr>
      <w:pStyle w:val="a6"/>
      <w:jc w:val="right"/>
    </w:pPr>
    <w:r w:rsidRPr="00CA31C5">
      <w:rPr>
        <w:rFonts w:hint="eastAsia"/>
      </w:rPr>
      <w:t>博时现金收益证券投资基金</w:t>
    </w:r>
    <w:r w:rsidR="00757F3F">
      <w:rPr>
        <w:rFonts w:ascii="宋体" w:hAnsi="宋体" w:hint="eastAsia"/>
      </w:rPr>
      <w:t>基金更新招募说明书摘要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1C5"/>
    <w:rsid w:val="00090BE6"/>
    <w:rsid w:val="00206E7C"/>
    <w:rsid w:val="00216C41"/>
    <w:rsid w:val="00295450"/>
    <w:rsid w:val="003D547F"/>
    <w:rsid w:val="004223E1"/>
    <w:rsid w:val="00492B50"/>
    <w:rsid w:val="004B1D38"/>
    <w:rsid w:val="00534967"/>
    <w:rsid w:val="00757F3F"/>
    <w:rsid w:val="007D13CE"/>
    <w:rsid w:val="00817AE8"/>
    <w:rsid w:val="00897A58"/>
    <w:rsid w:val="00904CB8"/>
    <w:rsid w:val="00921491"/>
    <w:rsid w:val="00AF0D59"/>
    <w:rsid w:val="00B12EF7"/>
    <w:rsid w:val="00B64BDC"/>
    <w:rsid w:val="00BA547A"/>
    <w:rsid w:val="00C717ED"/>
    <w:rsid w:val="00C74C09"/>
    <w:rsid w:val="00C93420"/>
    <w:rsid w:val="00CA31C5"/>
    <w:rsid w:val="00DB5293"/>
    <w:rsid w:val="00E15B33"/>
    <w:rsid w:val="00E40450"/>
    <w:rsid w:val="00F04E73"/>
    <w:rsid w:val="00F37916"/>
    <w:rsid w:val="00F71A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67"/>
    <w:pPr>
      <w:widowControl w:val="0"/>
      <w:jc w:val="both"/>
    </w:pPr>
  </w:style>
  <w:style w:type="paragraph" w:styleId="2">
    <w:name w:val="heading 2"/>
    <w:basedOn w:val="a"/>
    <w:next w:val="a"/>
    <w:link w:val="2Char"/>
    <w:uiPriority w:val="9"/>
    <w:unhideWhenUsed/>
    <w:qFormat/>
    <w:rsid w:val="00CA31C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1C5"/>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CA31C5"/>
    <w:rPr>
      <w:rFonts w:asciiTheme="majorHAnsi" w:eastAsiaTheme="majorEastAsia" w:hAnsiTheme="majorHAnsi" w:cstheme="majorBidi"/>
      <w:b/>
      <w:bCs/>
      <w:sz w:val="32"/>
      <w:szCs w:val="32"/>
    </w:rPr>
  </w:style>
  <w:style w:type="character" w:styleId="a4">
    <w:name w:val="Strong"/>
    <w:basedOn w:val="a0"/>
    <w:uiPriority w:val="22"/>
    <w:qFormat/>
    <w:rsid w:val="00CA31C5"/>
    <w:rPr>
      <w:b/>
      <w:bCs/>
    </w:rPr>
  </w:style>
  <w:style w:type="character" w:styleId="a5">
    <w:name w:val="Hyperlink"/>
    <w:basedOn w:val="a0"/>
    <w:uiPriority w:val="99"/>
    <w:semiHidden/>
    <w:unhideWhenUsed/>
    <w:rsid w:val="00CA31C5"/>
    <w:rPr>
      <w:color w:val="0000FF"/>
      <w:u w:val="single"/>
    </w:rPr>
  </w:style>
  <w:style w:type="paragraph" w:styleId="a6">
    <w:name w:val="header"/>
    <w:basedOn w:val="a"/>
    <w:link w:val="Char"/>
    <w:uiPriority w:val="99"/>
    <w:unhideWhenUsed/>
    <w:rsid w:val="00CA31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A31C5"/>
    <w:rPr>
      <w:sz w:val="18"/>
      <w:szCs w:val="18"/>
    </w:rPr>
  </w:style>
  <w:style w:type="paragraph" w:styleId="a7">
    <w:name w:val="footer"/>
    <w:basedOn w:val="a"/>
    <w:link w:val="Char0"/>
    <w:uiPriority w:val="99"/>
    <w:unhideWhenUsed/>
    <w:rsid w:val="00CA31C5"/>
    <w:pPr>
      <w:tabs>
        <w:tab w:val="center" w:pos="4153"/>
        <w:tab w:val="right" w:pos="8306"/>
      </w:tabs>
      <w:snapToGrid w:val="0"/>
      <w:jc w:val="left"/>
    </w:pPr>
    <w:rPr>
      <w:sz w:val="18"/>
      <w:szCs w:val="18"/>
    </w:rPr>
  </w:style>
  <w:style w:type="character" w:customStyle="1" w:styleId="Char0">
    <w:name w:val="页脚 Char"/>
    <w:basedOn w:val="a0"/>
    <w:link w:val="a7"/>
    <w:uiPriority w:val="99"/>
    <w:rsid w:val="00CA31C5"/>
    <w:rPr>
      <w:sz w:val="18"/>
      <w:szCs w:val="18"/>
    </w:rPr>
  </w:style>
  <w:style w:type="table" w:styleId="a8">
    <w:name w:val="Table Grid"/>
    <w:basedOn w:val="a1"/>
    <w:qFormat/>
    <w:rsid w:val="00CA3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
    <w:name w:val="x.x三级"/>
    <w:basedOn w:val="a"/>
    <w:link w:val="xxChar"/>
    <w:qFormat/>
    <w:rsid w:val="00BA547A"/>
    <w:pPr>
      <w:keepNext/>
      <w:keepLines/>
      <w:widowControl/>
      <w:spacing w:before="260" w:after="260"/>
      <w:ind w:firstLine="360"/>
      <w:jc w:val="left"/>
      <w:outlineLvl w:val="2"/>
    </w:pPr>
    <w:rPr>
      <w:rFonts w:eastAsia="宋体"/>
      <w:b/>
      <w:bCs/>
      <w:sz w:val="24"/>
      <w:szCs w:val="24"/>
    </w:rPr>
  </w:style>
  <w:style w:type="character" w:customStyle="1" w:styleId="xxChar">
    <w:name w:val="x.x三级 Char"/>
    <w:basedOn w:val="a0"/>
    <w:link w:val="xx"/>
    <w:rsid w:val="00BA547A"/>
    <w:rPr>
      <w:rFonts w:eastAsia="宋体"/>
      <w:b/>
      <w:bCs/>
      <w:sz w:val="24"/>
      <w:szCs w:val="24"/>
    </w:rPr>
  </w:style>
  <w:style w:type="paragraph" w:customStyle="1" w:styleId="new">
    <w:name w:val="正文小标题new"/>
    <w:basedOn w:val="a"/>
    <w:link w:val="newChar"/>
    <w:qFormat/>
    <w:rsid w:val="00BA547A"/>
    <w:pPr>
      <w:widowControl/>
      <w:autoSpaceDE w:val="0"/>
      <w:autoSpaceDN w:val="0"/>
      <w:adjustRightInd w:val="0"/>
      <w:spacing w:line="360" w:lineRule="auto"/>
      <w:ind w:firstLine="360"/>
      <w:jc w:val="left"/>
    </w:pPr>
    <w:rPr>
      <w:rFonts w:ascii="宋体" w:hAnsi="宋体"/>
      <w:b/>
      <w:color w:val="000000" w:themeColor="text1"/>
      <w:szCs w:val="21"/>
    </w:rPr>
  </w:style>
  <w:style w:type="character" w:customStyle="1" w:styleId="newChar">
    <w:name w:val="正文小标题new Char"/>
    <w:basedOn w:val="a0"/>
    <w:link w:val="new"/>
    <w:rsid w:val="00BA547A"/>
    <w:rPr>
      <w:rFonts w:ascii="宋体" w:hAnsi="宋体"/>
      <w:b/>
      <w:color w:val="000000" w:themeColor="text1"/>
      <w:szCs w:val="21"/>
    </w:rPr>
  </w:style>
  <w:style w:type="paragraph" w:styleId="a9">
    <w:name w:val="No Spacing"/>
    <w:basedOn w:val="a"/>
    <w:link w:val="Char1"/>
    <w:uiPriority w:val="1"/>
    <w:qFormat/>
    <w:rsid w:val="00BA547A"/>
    <w:pPr>
      <w:widowControl/>
      <w:jc w:val="left"/>
    </w:pPr>
    <w:rPr>
      <w:szCs w:val="21"/>
    </w:rPr>
  </w:style>
  <w:style w:type="character" w:customStyle="1" w:styleId="Char1">
    <w:name w:val="无间隔 Char"/>
    <w:basedOn w:val="a0"/>
    <w:link w:val="a9"/>
    <w:uiPriority w:val="1"/>
    <w:rsid w:val="00BA547A"/>
    <w:rPr>
      <w:szCs w:val="21"/>
    </w:rPr>
  </w:style>
  <w:style w:type="paragraph" w:customStyle="1" w:styleId="4">
    <w:name w:val="样式4"/>
    <w:basedOn w:val="a"/>
    <w:link w:val="4Char"/>
    <w:qFormat/>
    <w:rsid w:val="00BA547A"/>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4Char">
    <w:name w:val="样式4 Char"/>
    <w:basedOn w:val="a0"/>
    <w:link w:val="4"/>
    <w:rsid w:val="00BA547A"/>
    <w:rPr>
      <w:rFonts w:asciiTheme="majorHAnsi" w:eastAsiaTheme="majorEastAsia" w:hAnsiTheme="majorHAnsi" w:cstheme="majorBidi"/>
      <w:b/>
      <w:bCs/>
      <w:sz w:val="22"/>
      <w:szCs w:val="24"/>
    </w:rPr>
  </w:style>
  <w:style w:type="paragraph" w:customStyle="1" w:styleId="new0">
    <w:name w:val="正文new"/>
    <w:basedOn w:val="a"/>
    <w:link w:val="newChar0"/>
    <w:qFormat/>
    <w:rsid w:val="00BA547A"/>
    <w:pPr>
      <w:widowControl/>
      <w:spacing w:line="360" w:lineRule="auto"/>
      <w:ind w:firstLine="360"/>
      <w:jc w:val="left"/>
    </w:pPr>
    <w:rPr>
      <w:rFonts w:asciiTheme="minorEastAsia" w:hAnsiTheme="minorEastAsia"/>
      <w:szCs w:val="21"/>
    </w:rPr>
  </w:style>
  <w:style w:type="character" w:customStyle="1" w:styleId="newChar0">
    <w:name w:val="正文new Char"/>
    <w:basedOn w:val="a0"/>
    <w:link w:val="new0"/>
    <w:rsid w:val="00BA547A"/>
    <w:rPr>
      <w:rFonts w:asciiTheme="minorEastAsia" w:hAnsiTheme="minorEastAsia"/>
      <w:szCs w:val="21"/>
    </w:rPr>
  </w:style>
  <w:style w:type="paragraph" w:styleId="aa">
    <w:name w:val="Balloon Text"/>
    <w:basedOn w:val="a"/>
    <w:link w:val="Char2"/>
    <w:uiPriority w:val="99"/>
    <w:semiHidden/>
    <w:unhideWhenUsed/>
    <w:rsid w:val="00897A58"/>
    <w:rPr>
      <w:sz w:val="18"/>
      <w:szCs w:val="18"/>
    </w:rPr>
  </w:style>
  <w:style w:type="character" w:customStyle="1" w:styleId="Char2">
    <w:name w:val="批注框文本 Char"/>
    <w:basedOn w:val="a0"/>
    <w:link w:val="aa"/>
    <w:uiPriority w:val="99"/>
    <w:semiHidden/>
    <w:rsid w:val="00897A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CA31C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1C5"/>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CA31C5"/>
    <w:rPr>
      <w:rFonts w:asciiTheme="majorHAnsi" w:eastAsiaTheme="majorEastAsia" w:hAnsiTheme="majorHAnsi" w:cstheme="majorBidi"/>
      <w:b/>
      <w:bCs/>
      <w:sz w:val="32"/>
      <w:szCs w:val="32"/>
    </w:rPr>
  </w:style>
  <w:style w:type="character" w:styleId="a4">
    <w:name w:val="Strong"/>
    <w:basedOn w:val="a0"/>
    <w:uiPriority w:val="22"/>
    <w:qFormat/>
    <w:rsid w:val="00CA31C5"/>
    <w:rPr>
      <w:b/>
      <w:bCs/>
    </w:rPr>
  </w:style>
  <w:style w:type="character" w:styleId="a5">
    <w:name w:val="Hyperlink"/>
    <w:basedOn w:val="a0"/>
    <w:uiPriority w:val="99"/>
    <w:semiHidden/>
    <w:unhideWhenUsed/>
    <w:rsid w:val="00CA31C5"/>
    <w:rPr>
      <w:color w:val="0000FF"/>
      <w:u w:val="single"/>
    </w:rPr>
  </w:style>
  <w:style w:type="paragraph" w:styleId="a6">
    <w:name w:val="header"/>
    <w:basedOn w:val="a"/>
    <w:link w:val="Char"/>
    <w:uiPriority w:val="99"/>
    <w:unhideWhenUsed/>
    <w:rsid w:val="00CA31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A31C5"/>
    <w:rPr>
      <w:sz w:val="18"/>
      <w:szCs w:val="18"/>
    </w:rPr>
  </w:style>
  <w:style w:type="paragraph" w:styleId="a7">
    <w:name w:val="footer"/>
    <w:basedOn w:val="a"/>
    <w:link w:val="Char0"/>
    <w:uiPriority w:val="99"/>
    <w:unhideWhenUsed/>
    <w:rsid w:val="00CA31C5"/>
    <w:pPr>
      <w:tabs>
        <w:tab w:val="center" w:pos="4153"/>
        <w:tab w:val="right" w:pos="8306"/>
      </w:tabs>
      <w:snapToGrid w:val="0"/>
      <w:jc w:val="left"/>
    </w:pPr>
    <w:rPr>
      <w:sz w:val="18"/>
      <w:szCs w:val="18"/>
    </w:rPr>
  </w:style>
  <w:style w:type="character" w:customStyle="1" w:styleId="Char0">
    <w:name w:val="页脚 Char"/>
    <w:basedOn w:val="a0"/>
    <w:link w:val="a7"/>
    <w:uiPriority w:val="99"/>
    <w:rsid w:val="00CA31C5"/>
    <w:rPr>
      <w:sz w:val="18"/>
      <w:szCs w:val="18"/>
    </w:rPr>
  </w:style>
  <w:style w:type="table" w:styleId="a8">
    <w:name w:val="Table Grid"/>
    <w:basedOn w:val="a1"/>
    <w:qFormat/>
    <w:rsid w:val="00CA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
    <w:name w:val="x.x三级"/>
    <w:basedOn w:val="a"/>
    <w:link w:val="xxChar"/>
    <w:qFormat/>
    <w:rsid w:val="00BA547A"/>
    <w:pPr>
      <w:keepNext/>
      <w:keepLines/>
      <w:widowControl/>
      <w:spacing w:before="260" w:after="260"/>
      <w:ind w:firstLine="360"/>
      <w:jc w:val="left"/>
      <w:outlineLvl w:val="2"/>
    </w:pPr>
    <w:rPr>
      <w:rFonts w:eastAsia="宋体"/>
      <w:b/>
      <w:bCs/>
      <w:sz w:val="24"/>
      <w:szCs w:val="24"/>
    </w:rPr>
  </w:style>
  <w:style w:type="character" w:customStyle="1" w:styleId="xxChar">
    <w:name w:val="x.x三级 Char"/>
    <w:basedOn w:val="a0"/>
    <w:link w:val="xx"/>
    <w:rsid w:val="00BA547A"/>
    <w:rPr>
      <w:rFonts w:eastAsia="宋体"/>
      <w:b/>
      <w:bCs/>
      <w:sz w:val="24"/>
      <w:szCs w:val="24"/>
    </w:rPr>
  </w:style>
  <w:style w:type="paragraph" w:customStyle="1" w:styleId="new">
    <w:name w:val="正文小标题new"/>
    <w:basedOn w:val="a"/>
    <w:link w:val="newChar"/>
    <w:qFormat/>
    <w:rsid w:val="00BA547A"/>
    <w:pPr>
      <w:widowControl/>
      <w:autoSpaceDE w:val="0"/>
      <w:autoSpaceDN w:val="0"/>
      <w:adjustRightInd w:val="0"/>
      <w:spacing w:line="360" w:lineRule="auto"/>
      <w:ind w:firstLine="360"/>
      <w:jc w:val="left"/>
    </w:pPr>
    <w:rPr>
      <w:rFonts w:ascii="宋体" w:hAnsi="宋体"/>
      <w:b/>
      <w:color w:val="000000" w:themeColor="text1"/>
      <w:szCs w:val="21"/>
    </w:rPr>
  </w:style>
  <w:style w:type="character" w:customStyle="1" w:styleId="newChar">
    <w:name w:val="正文小标题new Char"/>
    <w:basedOn w:val="a0"/>
    <w:link w:val="new"/>
    <w:rsid w:val="00BA547A"/>
    <w:rPr>
      <w:rFonts w:ascii="宋体" w:hAnsi="宋体"/>
      <w:b/>
      <w:color w:val="000000" w:themeColor="text1"/>
      <w:szCs w:val="21"/>
    </w:rPr>
  </w:style>
  <w:style w:type="paragraph" w:styleId="a9">
    <w:name w:val="No Spacing"/>
    <w:basedOn w:val="a"/>
    <w:link w:val="Char1"/>
    <w:uiPriority w:val="1"/>
    <w:qFormat/>
    <w:rsid w:val="00BA547A"/>
    <w:pPr>
      <w:widowControl/>
      <w:jc w:val="left"/>
    </w:pPr>
    <w:rPr>
      <w:szCs w:val="21"/>
    </w:rPr>
  </w:style>
  <w:style w:type="character" w:customStyle="1" w:styleId="Char1">
    <w:name w:val="无间隔 Char"/>
    <w:basedOn w:val="a0"/>
    <w:link w:val="a9"/>
    <w:uiPriority w:val="1"/>
    <w:rsid w:val="00BA547A"/>
    <w:rPr>
      <w:szCs w:val="21"/>
    </w:rPr>
  </w:style>
  <w:style w:type="paragraph" w:customStyle="1" w:styleId="4">
    <w:name w:val="样式4"/>
    <w:basedOn w:val="a"/>
    <w:link w:val="4Char"/>
    <w:qFormat/>
    <w:rsid w:val="00BA547A"/>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4Char">
    <w:name w:val="样式4 Char"/>
    <w:basedOn w:val="a0"/>
    <w:link w:val="4"/>
    <w:rsid w:val="00BA547A"/>
    <w:rPr>
      <w:rFonts w:asciiTheme="majorHAnsi" w:eastAsiaTheme="majorEastAsia" w:hAnsiTheme="majorHAnsi" w:cstheme="majorBidi"/>
      <w:b/>
      <w:bCs/>
      <w:sz w:val="22"/>
      <w:szCs w:val="24"/>
    </w:rPr>
  </w:style>
  <w:style w:type="paragraph" w:customStyle="1" w:styleId="new0">
    <w:name w:val="正文new"/>
    <w:basedOn w:val="a"/>
    <w:link w:val="newChar0"/>
    <w:qFormat/>
    <w:rsid w:val="00BA547A"/>
    <w:pPr>
      <w:widowControl/>
      <w:spacing w:line="360" w:lineRule="auto"/>
      <w:ind w:firstLine="360"/>
      <w:jc w:val="left"/>
    </w:pPr>
    <w:rPr>
      <w:rFonts w:asciiTheme="minorEastAsia" w:hAnsiTheme="minorEastAsia"/>
      <w:szCs w:val="21"/>
    </w:rPr>
  </w:style>
  <w:style w:type="character" w:customStyle="1" w:styleId="newChar0">
    <w:name w:val="正文new Char"/>
    <w:basedOn w:val="a0"/>
    <w:link w:val="new0"/>
    <w:rsid w:val="00BA547A"/>
    <w:rPr>
      <w:rFonts w:asciiTheme="minorEastAsia" w:hAnsiTheme="minorEastAsia"/>
      <w:szCs w:val="21"/>
    </w:rPr>
  </w:style>
  <w:style w:type="paragraph" w:styleId="aa">
    <w:name w:val="Balloon Text"/>
    <w:basedOn w:val="a"/>
    <w:link w:val="Char2"/>
    <w:uiPriority w:val="99"/>
    <w:semiHidden/>
    <w:unhideWhenUsed/>
    <w:rsid w:val="00897A58"/>
    <w:rPr>
      <w:sz w:val="18"/>
      <w:szCs w:val="18"/>
    </w:rPr>
  </w:style>
  <w:style w:type="character" w:customStyle="1" w:styleId="Char2">
    <w:name w:val="批注框文本 Char"/>
    <w:basedOn w:val="a0"/>
    <w:link w:val="aa"/>
    <w:uiPriority w:val="99"/>
    <w:semiHidden/>
    <w:rsid w:val="00897A58"/>
    <w:rPr>
      <w:sz w:val="18"/>
      <w:szCs w:val="18"/>
    </w:rPr>
  </w:style>
</w:styles>
</file>

<file path=word/webSettings.xml><?xml version="1.0" encoding="utf-8"?>
<w:webSettings xmlns:r="http://schemas.openxmlformats.org/officeDocument/2006/relationships" xmlns:w="http://schemas.openxmlformats.org/wordprocessingml/2006/main">
  <w:divs>
    <w:div w:id="42801259">
      <w:bodyDiv w:val="1"/>
      <w:marLeft w:val="0"/>
      <w:marRight w:val="0"/>
      <w:marTop w:val="0"/>
      <w:marBottom w:val="0"/>
      <w:divBdr>
        <w:top w:val="none" w:sz="0" w:space="0" w:color="auto"/>
        <w:left w:val="none" w:sz="0" w:space="0" w:color="auto"/>
        <w:bottom w:val="none" w:sz="0" w:space="0" w:color="auto"/>
        <w:right w:val="none" w:sz="0" w:space="0" w:color="auto"/>
      </w:divBdr>
    </w:div>
    <w:div w:id="145247837">
      <w:bodyDiv w:val="1"/>
      <w:marLeft w:val="0"/>
      <w:marRight w:val="0"/>
      <w:marTop w:val="0"/>
      <w:marBottom w:val="0"/>
      <w:divBdr>
        <w:top w:val="none" w:sz="0" w:space="0" w:color="auto"/>
        <w:left w:val="none" w:sz="0" w:space="0" w:color="auto"/>
        <w:bottom w:val="none" w:sz="0" w:space="0" w:color="auto"/>
        <w:right w:val="none" w:sz="0" w:space="0" w:color="auto"/>
      </w:divBdr>
    </w:div>
    <w:div w:id="255603992">
      <w:bodyDiv w:val="1"/>
      <w:marLeft w:val="0"/>
      <w:marRight w:val="0"/>
      <w:marTop w:val="0"/>
      <w:marBottom w:val="0"/>
      <w:divBdr>
        <w:top w:val="none" w:sz="0" w:space="0" w:color="auto"/>
        <w:left w:val="none" w:sz="0" w:space="0" w:color="auto"/>
        <w:bottom w:val="none" w:sz="0" w:space="0" w:color="auto"/>
        <w:right w:val="none" w:sz="0" w:space="0" w:color="auto"/>
      </w:divBdr>
    </w:div>
    <w:div w:id="339085397">
      <w:bodyDiv w:val="1"/>
      <w:marLeft w:val="0"/>
      <w:marRight w:val="0"/>
      <w:marTop w:val="0"/>
      <w:marBottom w:val="0"/>
      <w:divBdr>
        <w:top w:val="none" w:sz="0" w:space="0" w:color="auto"/>
        <w:left w:val="none" w:sz="0" w:space="0" w:color="auto"/>
        <w:bottom w:val="none" w:sz="0" w:space="0" w:color="auto"/>
        <w:right w:val="none" w:sz="0" w:space="0" w:color="auto"/>
      </w:divBdr>
    </w:div>
    <w:div w:id="468859979">
      <w:bodyDiv w:val="1"/>
      <w:marLeft w:val="0"/>
      <w:marRight w:val="0"/>
      <w:marTop w:val="0"/>
      <w:marBottom w:val="0"/>
      <w:divBdr>
        <w:top w:val="none" w:sz="0" w:space="0" w:color="auto"/>
        <w:left w:val="none" w:sz="0" w:space="0" w:color="auto"/>
        <w:bottom w:val="none" w:sz="0" w:space="0" w:color="auto"/>
        <w:right w:val="none" w:sz="0" w:space="0" w:color="auto"/>
      </w:divBdr>
    </w:div>
    <w:div w:id="506793056">
      <w:bodyDiv w:val="1"/>
      <w:marLeft w:val="0"/>
      <w:marRight w:val="0"/>
      <w:marTop w:val="0"/>
      <w:marBottom w:val="0"/>
      <w:divBdr>
        <w:top w:val="none" w:sz="0" w:space="0" w:color="auto"/>
        <w:left w:val="none" w:sz="0" w:space="0" w:color="auto"/>
        <w:bottom w:val="none" w:sz="0" w:space="0" w:color="auto"/>
        <w:right w:val="none" w:sz="0" w:space="0" w:color="auto"/>
      </w:divBdr>
    </w:div>
    <w:div w:id="552694043">
      <w:bodyDiv w:val="1"/>
      <w:marLeft w:val="0"/>
      <w:marRight w:val="0"/>
      <w:marTop w:val="0"/>
      <w:marBottom w:val="0"/>
      <w:divBdr>
        <w:top w:val="none" w:sz="0" w:space="0" w:color="auto"/>
        <w:left w:val="none" w:sz="0" w:space="0" w:color="auto"/>
        <w:bottom w:val="none" w:sz="0" w:space="0" w:color="auto"/>
        <w:right w:val="none" w:sz="0" w:space="0" w:color="auto"/>
      </w:divBdr>
      <w:divsChild>
        <w:div w:id="1238057719">
          <w:marLeft w:val="0"/>
          <w:marRight w:val="0"/>
          <w:marTop w:val="0"/>
          <w:marBottom w:val="0"/>
          <w:divBdr>
            <w:top w:val="none" w:sz="0" w:space="0" w:color="auto"/>
            <w:left w:val="none" w:sz="0" w:space="0" w:color="auto"/>
            <w:bottom w:val="none" w:sz="0" w:space="0" w:color="auto"/>
            <w:right w:val="none" w:sz="0" w:space="0" w:color="auto"/>
          </w:divBdr>
        </w:div>
      </w:divsChild>
    </w:div>
    <w:div w:id="673145835">
      <w:bodyDiv w:val="1"/>
      <w:marLeft w:val="0"/>
      <w:marRight w:val="0"/>
      <w:marTop w:val="0"/>
      <w:marBottom w:val="0"/>
      <w:divBdr>
        <w:top w:val="none" w:sz="0" w:space="0" w:color="auto"/>
        <w:left w:val="none" w:sz="0" w:space="0" w:color="auto"/>
        <w:bottom w:val="none" w:sz="0" w:space="0" w:color="auto"/>
        <w:right w:val="none" w:sz="0" w:space="0" w:color="auto"/>
      </w:divBdr>
    </w:div>
    <w:div w:id="748961915">
      <w:bodyDiv w:val="1"/>
      <w:marLeft w:val="0"/>
      <w:marRight w:val="0"/>
      <w:marTop w:val="0"/>
      <w:marBottom w:val="0"/>
      <w:divBdr>
        <w:top w:val="none" w:sz="0" w:space="0" w:color="auto"/>
        <w:left w:val="none" w:sz="0" w:space="0" w:color="auto"/>
        <w:bottom w:val="none" w:sz="0" w:space="0" w:color="auto"/>
        <w:right w:val="none" w:sz="0" w:space="0" w:color="auto"/>
      </w:divBdr>
      <w:divsChild>
        <w:div w:id="1203664903">
          <w:marLeft w:val="0"/>
          <w:marRight w:val="0"/>
          <w:marTop w:val="0"/>
          <w:marBottom w:val="0"/>
          <w:divBdr>
            <w:top w:val="none" w:sz="0" w:space="0" w:color="auto"/>
            <w:left w:val="none" w:sz="0" w:space="0" w:color="auto"/>
            <w:bottom w:val="none" w:sz="0" w:space="0" w:color="auto"/>
            <w:right w:val="none" w:sz="0" w:space="0" w:color="auto"/>
          </w:divBdr>
        </w:div>
      </w:divsChild>
    </w:div>
    <w:div w:id="771320913">
      <w:bodyDiv w:val="1"/>
      <w:marLeft w:val="0"/>
      <w:marRight w:val="0"/>
      <w:marTop w:val="0"/>
      <w:marBottom w:val="0"/>
      <w:divBdr>
        <w:top w:val="none" w:sz="0" w:space="0" w:color="auto"/>
        <w:left w:val="none" w:sz="0" w:space="0" w:color="auto"/>
        <w:bottom w:val="none" w:sz="0" w:space="0" w:color="auto"/>
        <w:right w:val="none" w:sz="0" w:space="0" w:color="auto"/>
      </w:divBdr>
    </w:div>
    <w:div w:id="792097450">
      <w:bodyDiv w:val="1"/>
      <w:marLeft w:val="0"/>
      <w:marRight w:val="0"/>
      <w:marTop w:val="0"/>
      <w:marBottom w:val="0"/>
      <w:divBdr>
        <w:top w:val="none" w:sz="0" w:space="0" w:color="auto"/>
        <w:left w:val="none" w:sz="0" w:space="0" w:color="auto"/>
        <w:bottom w:val="none" w:sz="0" w:space="0" w:color="auto"/>
        <w:right w:val="none" w:sz="0" w:space="0" w:color="auto"/>
      </w:divBdr>
    </w:div>
    <w:div w:id="848526065">
      <w:bodyDiv w:val="1"/>
      <w:marLeft w:val="0"/>
      <w:marRight w:val="0"/>
      <w:marTop w:val="0"/>
      <w:marBottom w:val="0"/>
      <w:divBdr>
        <w:top w:val="none" w:sz="0" w:space="0" w:color="auto"/>
        <w:left w:val="none" w:sz="0" w:space="0" w:color="auto"/>
        <w:bottom w:val="none" w:sz="0" w:space="0" w:color="auto"/>
        <w:right w:val="none" w:sz="0" w:space="0" w:color="auto"/>
      </w:divBdr>
    </w:div>
    <w:div w:id="879709173">
      <w:bodyDiv w:val="1"/>
      <w:marLeft w:val="0"/>
      <w:marRight w:val="0"/>
      <w:marTop w:val="0"/>
      <w:marBottom w:val="0"/>
      <w:divBdr>
        <w:top w:val="none" w:sz="0" w:space="0" w:color="auto"/>
        <w:left w:val="none" w:sz="0" w:space="0" w:color="auto"/>
        <w:bottom w:val="none" w:sz="0" w:space="0" w:color="auto"/>
        <w:right w:val="none" w:sz="0" w:space="0" w:color="auto"/>
      </w:divBdr>
    </w:div>
    <w:div w:id="897472752">
      <w:bodyDiv w:val="1"/>
      <w:marLeft w:val="0"/>
      <w:marRight w:val="0"/>
      <w:marTop w:val="0"/>
      <w:marBottom w:val="0"/>
      <w:divBdr>
        <w:top w:val="none" w:sz="0" w:space="0" w:color="auto"/>
        <w:left w:val="none" w:sz="0" w:space="0" w:color="auto"/>
        <w:bottom w:val="none" w:sz="0" w:space="0" w:color="auto"/>
        <w:right w:val="none" w:sz="0" w:space="0" w:color="auto"/>
      </w:divBdr>
    </w:div>
    <w:div w:id="1313872786">
      <w:bodyDiv w:val="1"/>
      <w:marLeft w:val="0"/>
      <w:marRight w:val="0"/>
      <w:marTop w:val="0"/>
      <w:marBottom w:val="0"/>
      <w:divBdr>
        <w:top w:val="none" w:sz="0" w:space="0" w:color="auto"/>
        <w:left w:val="none" w:sz="0" w:space="0" w:color="auto"/>
        <w:bottom w:val="none" w:sz="0" w:space="0" w:color="auto"/>
        <w:right w:val="none" w:sz="0" w:space="0" w:color="auto"/>
      </w:divBdr>
    </w:div>
    <w:div w:id="1346438665">
      <w:bodyDiv w:val="1"/>
      <w:marLeft w:val="0"/>
      <w:marRight w:val="0"/>
      <w:marTop w:val="0"/>
      <w:marBottom w:val="0"/>
      <w:divBdr>
        <w:top w:val="none" w:sz="0" w:space="0" w:color="auto"/>
        <w:left w:val="none" w:sz="0" w:space="0" w:color="auto"/>
        <w:bottom w:val="none" w:sz="0" w:space="0" w:color="auto"/>
        <w:right w:val="none" w:sz="0" w:space="0" w:color="auto"/>
      </w:divBdr>
    </w:div>
    <w:div w:id="1661032381">
      <w:bodyDiv w:val="1"/>
      <w:marLeft w:val="0"/>
      <w:marRight w:val="0"/>
      <w:marTop w:val="0"/>
      <w:marBottom w:val="0"/>
      <w:divBdr>
        <w:top w:val="none" w:sz="0" w:space="0" w:color="auto"/>
        <w:left w:val="none" w:sz="0" w:space="0" w:color="auto"/>
        <w:bottom w:val="none" w:sz="0" w:space="0" w:color="auto"/>
        <w:right w:val="none" w:sz="0" w:space="0" w:color="auto"/>
      </w:divBdr>
    </w:div>
    <w:div w:id="1675910926">
      <w:bodyDiv w:val="1"/>
      <w:marLeft w:val="0"/>
      <w:marRight w:val="0"/>
      <w:marTop w:val="0"/>
      <w:marBottom w:val="0"/>
      <w:divBdr>
        <w:top w:val="none" w:sz="0" w:space="0" w:color="auto"/>
        <w:left w:val="none" w:sz="0" w:space="0" w:color="auto"/>
        <w:bottom w:val="none" w:sz="0" w:space="0" w:color="auto"/>
        <w:right w:val="none" w:sz="0" w:space="0" w:color="auto"/>
      </w:divBdr>
    </w:div>
    <w:div w:id="1688562303">
      <w:bodyDiv w:val="1"/>
      <w:marLeft w:val="0"/>
      <w:marRight w:val="0"/>
      <w:marTop w:val="0"/>
      <w:marBottom w:val="0"/>
      <w:divBdr>
        <w:top w:val="none" w:sz="0" w:space="0" w:color="auto"/>
        <w:left w:val="none" w:sz="0" w:space="0" w:color="auto"/>
        <w:bottom w:val="none" w:sz="0" w:space="0" w:color="auto"/>
        <w:right w:val="none" w:sz="0" w:space="0" w:color="auto"/>
      </w:divBdr>
    </w:div>
    <w:div w:id="1792168425">
      <w:bodyDiv w:val="1"/>
      <w:marLeft w:val="0"/>
      <w:marRight w:val="0"/>
      <w:marTop w:val="0"/>
      <w:marBottom w:val="0"/>
      <w:divBdr>
        <w:top w:val="none" w:sz="0" w:space="0" w:color="auto"/>
        <w:left w:val="none" w:sz="0" w:space="0" w:color="auto"/>
        <w:bottom w:val="none" w:sz="0" w:space="0" w:color="auto"/>
        <w:right w:val="none" w:sz="0" w:space="0" w:color="auto"/>
      </w:divBdr>
    </w:div>
    <w:div w:id="1848593450">
      <w:bodyDiv w:val="1"/>
      <w:marLeft w:val="0"/>
      <w:marRight w:val="0"/>
      <w:marTop w:val="0"/>
      <w:marBottom w:val="0"/>
      <w:divBdr>
        <w:top w:val="none" w:sz="0" w:space="0" w:color="auto"/>
        <w:left w:val="none" w:sz="0" w:space="0" w:color="auto"/>
        <w:bottom w:val="none" w:sz="0" w:space="0" w:color="auto"/>
        <w:right w:val="none" w:sz="0" w:space="0" w:color="auto"/>
      </w:divBdr>
    </w:div>
    <w:div w:id="19167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e.sina.com.cn/realstock/company/sh601328/nc.s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10180</Words>
  <Characters>58029</Characters>
  <Application>Microsoft Office Word</Application>
  <DocSecurity>4</DocSecurity>
  <Lines>483</Lines>
  <Paragraphs>136</Paragraphs>
  <ScaleCrop>false</ScaleCrop>
  <Company>Bosera Funds</Company>
  <LinksUpToDate>false</LinksUpToDate>
  <CharactersWithSpaces>68073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JonMMx 2000</cp:lastModifiedBy>
  <cp:revision>2</cp:revision>
  <dcterms:created xsi:type="dcterms:W3CDTF">2019-12-30T16:08:00Z</dcterms:created>
  <dcterms:modified xsi:type="dcterms:W3CDTF">2019-12-30T16:08:00Z</dcterms:modified>
</cp:coreProperties>
</file>