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ED" w:rsidRPr="00C46D64" w:rsidRDefault="00C904ED" w:rsidP="00081174">
      <w:pPr>
        <w:spacing w:before="100" w:beforeAutospacing="1" w:after="100" w:afterAutospacing="1"/>
        <w:ind w:rightChars="-26" w:right="-57" w:firstLineChars="202" w:firstLine="424"/>
        <w:jc w:val="center"/>
        <w:rPr>
          <w:rFonts w:ascii="微软雅黑" w:eastAsia="微软雅黑" w:hAnsi="微软雅黑" w:cs="Times New Roman"/>
          <w:b/>
          <w:sz w:val="21"/>
          <w:szCs w:val="21"/>
          <w:lang w:eastAsia="zh-CN"/>
        </w:rPr>
      </w:pPr>
    </w:p>
    <w:p w:rsidR="00C904ED" w:rsidRPr="00C46D64" w:rsidRDefault="00C904ED" w:rsidP="00081174">
      <w:pPr>
        <w:spacing w:before="100" w:beforeAutospacing="1" w:after="100" w:afterAutospacing="1"/>
        <w:ind w:rightChars="-26" w:right="-57" w:firstLineChars="202" w:firstLine="424"/>
        <w:jc w:val="center"/>
        <w:rPr>
          <w:rFonts w:ascii="微软雅黑" w:eastAsia="微软雅黑" w:hAnsi="微软雅黑" w:cs="Times New Roman"/>
          <w:b/>
          <w:sz w:val="21"/>
          <w:szCs w:val="21"/>
          <w:lang w:eastAsia="zh-CN"/>
        </w:rPr>
      </w:pPr>
    </w:p>
    <w:p w:rsidR="00C904ED" w:rsidRPr="00E2054A" w:rsidRDefault="006343AC" w:rsidP="006343AC">
      <w:pPr>
        <w:spacing w:before="100" w:beforeAutospacing="1" w:after="100" w:afterAutospacing="1"/>
        <w:ind w:rightChars="-26" w:right="-57" w:firstLineChars="202" w:firstLine="646"/>
        <w:jc w:val="center"/>
        <w:rPr>
          <w:rFonts w:ascii="微软雅黑" w:eastAsia="微软雅黑" w:hAnsi="微软雅黑" w:cs="Times New Roman"/>
          <w:b/>
          <w:sz w:val="32"/>
          <w:szCs w:val="21"/>
          <w:lang w:eastAsia="zh-CN"/>
        </w:rPr>
      </w:pPr>
      <w:r w:rsidRPr="00E2054A">
        <w:rPr>
          <w:rFonts w:ascii="微软雅黑" w:eastAsia="微软雅黑" w:hAnsi="微软雅黑" w:cs="Times New Roman" w:hint="eastAsia"/>
          <w:b/>
          <w:sz w:val="32"/>
          <w:szCs w:val="21"/>
          <w:lang w:eastAsia="zh-CN"/>
        </w:rPr>
        <w:t>南方荣知定期开放混合型证券投资基金</w:t>
      </w:r>
    </w:p>
    <w:p w:rsidR="0050348B" w:rsidRPr="00E2054A" w:rsidRDefault="0050348B" w:rsidP="00081174">
      <w:pPr>
        <w:spacing w:before="100" w:beforeAutospacing="1" w:after="100" w:afterAutospacing="1"/>
        <w:ind w:rightChars="-26" w:right="-57" w:firstLineChars="202" w:firstLine="646"/>
        <w:jc w:val="center"/>
        <w:rPr>
          <w:rFonts w:ascii="微软雅黑" w:eastAsia="微软雅黑" w:hAnsi="微软雅黑" w:cs="Times New Roman"/>
          <w:b/>
          <w:sz w:val="32"/>
          <w:szCs w:val="21"/>
          <w:lang w:eastAsia="zh-CN"/>
        </w:rPr>
      </w:pPr>
      <w:r w:rsidRPr="00E2054A">
        <w:rPr>
          <w:rFonts w:ascii="微软雅黑" w:eastAsia="微软雅黑" w:hAnsi="微软雅黑" w:cs="Times New Roman" w:hint="eastAsia"/>
          <w:b/>
          <w:sz w:val="32"/>
          <w:szCs w:val="21"/>
          <w:lang w:eastAsia="zh-CN"/>
        </w:rPr>
        <w:t>清算报告</w:t>
      </w:r>
    </w:p>
    <w:p w:rsidR="0050348B" w:rsidRPr="00E2054A"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rsidR="0050348B" w:rsidRPr="00E2054A"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rsidR="0050348B" w:rsidRPr="00E2054A"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rsidR="0050348B" w:rsidRPr="00E2054A" w:rsidRDefault="0050348B"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rsidR="0050348B" w:rsidRPr="00E2054A" w:rsidRDefault="0050348B" w:rsidP="009805C6">
      <w:pPr>
        <w:spacing w:before="100" w:beforeAutospacing="1" w:after="100" w:afterAutospacing="1"/>
        <w:ind w:rightChars="-26" w:right="-57"/>
        <w:rPr>
          <w:rFonts w:ascii="微软雅黑" w:eastAsia="微软雅黑" w:hAnsi="微软雅黑" w:cs="Times New Roman"/>
          <w:sz w:val="21"/>
          <w:szCs w:val="21"/>
          <w:lang w:eastAsia="zh-CN"/>
        </w:rPr>
      </w:pPr>
    </w:p>
    <w:p w:rsidR="00946909" w:rsidRPr="00E2054A" w:rsidRDefault="00946909" w:rsidP="00081174">
      <w:pPr>
        <w:spacing w:before="100" w:beforeAutospacing="1" w:after="100" w:afterAutospacing="1"/>
        <w:ind w:rightChars="-26" w:right="-57" w:firstLineChars="202" w:firstLine="424"/>
        <w:rPr>
          <w:rFonts w:ascii="微软雅黑" w:eastAsia="微软雅黑" w:hAnsi="微软雅黑" w:cs="Times New Roman"/>
          <w:sz w:val="21"/>
          <w:szCs w:val="21"/>
          <w:lang w:eastAsia="zh-CN"/>
        </w:rPr>
      </w:pPr>
    </w:p>
    <w:p w:rsidR="0050348B" w:rsidRPr="00E2054A" w:rsidRDefault="001C1FAC" w:rsidP="00081174">
      <w:pPr>
        <w:ind w:rightChars="-26" w:right="-57" w:firstLineChars="202" w:firstLine="424"/>
        <w:jc w:val="center"/>
        <w:rPr>
          <w:rFonts w:ascii="微软雅黑" w:eastAsia="微软雅黑" w:hAnsi="微软雅黑" w:cs="Times New Roman"/>
          <w:b/>
          <w:sz w:val="21"/>
          <w:szCs w:val="21"/>
          <w:lang w:eastAsia="zh-CN"/>
        </w:rPr>
      </w:pPr>
      <w:r w:rsidRPr="00E2054A">
        <w:rPr>
          <w:rFonts w:ascii="微软雅黑" w:eastAsia="微软雅黑" w:hAnsi="微软雅黑" w:cs="Times New Roman" w:hint="eastAsia"/>
          <w:b/>
          <w:sz w:val="21"/>
          <w:szCs w:val="21"/>
          <w:lang w:eastAsia="zh-CN"/>
        </w:rPr>
        <w:t>基金管理人：南方基金</w:t>
      </w:r>
      <w:r w:rsidR="0050348B" w:rsidRPr="00E2054A">
        <w:rPr>
          <w:rFonts w:ascii="微软雅黑" w:eastAsia="微软雅黑" w:hAnsi="微软雅黑" w:cs="Times New Roman" w:hint="eastAsia"/>
          <w:b/>
          <w:sz w:val="21"/>
          <w:szCs w:val="21"/>
          <w:lang w:eastAsia="zh-CN"/>
        </w:rPr>
        <w:t>管理股份有限公司</w:t>
      </w:r>
    </w:p>
    <w:p w:rsidR="00251F7B" w:rsidRPr="00E2054A" w:rsidRDefault="0050348B" w:rsidP="00081174">
      <w:pPr>
        <w:ind w:rightChars="-26" w:right="-57" w:firstLineChars="202" w:firstLine="424"/>
        <w:jc w:val="center"/>
        <w:rPr>
          <w:rFonts w:ascii="微软雅黑" w:eastAsia="微软雅黑" w:hAnsi="微软雅黑" w:cs="Times New Roman"/>
          <w:b/>
          <w:sz w:val="21"/>
          <w:szCs w:val="21"/>
          <w:lang w:eastAsia="zh-CN"/>
        </w:rPr>
      </w:pPr>
      <w:r w:rsidRPr="00E2054A">
        <w:rPr>
          <w:rFonts w:ascii="微软雅黑" w:eastAsia="微软雅黑" w:hAnsi="微软雅黑" w:cs="Times New Roman" w:hint="eastAsia"/>
          <w:b/>
          <w:sz w:val="21"/>
          <w:szCs w:val="21"/>
          <w:lang w:eastAsia="zh-CN"/>
        </w:rPr>
        <w:t>基金托管人：</w:t>
      </w:r>
      <w:r w:rsidR="006343AC" w:rsidRPr="00E2054A">
        <w:rPr>
          <w:rFonts w:ascii="微软雅黑" w:eastAsia="微软雅黑" w:hAnsi="微软雅黑" w:cs="Times New Roman" w:hint="eastAsia"/>
          <w:b/>
          <w:sz w:val="21"/>
          <w:szCs w:val="21"/>
          <w:lang w:eastAsia="zh-CN"/>
        </w:rPr>
        <w:t>中国工商银行股份有限公司</w:t>
      </w:r>
    </w:p>
    <w:p w:rsidR="008D052C" w:rsidRDefault="008E48FD" w:rsidP="00FB6BF6">
      <w:pPr>
        <w:ind w:rightChars="-26" w:right="-57" w:firstLineChars="202" w:firstLine="424"/>
        <w:jc w:val="center"/>
        <w:rPr>
          <w:rFonts w:ascii="微软雅黑" w:eastAsia="微软雅黑" w:hAnsi="微软雅黑" w:cs="Times New Roman"/>
          <w:b/>
          <w:sz w:val="21"/>
          <w:szCs w:val="21"/>
          <w:lang w:eastAsia="zh-CN"/>
        </w:rPr>
      </w:pPr>
      <w:r>
        <w:rPr>
          <w:rFonts w:ascii="微软雅黑" w:eastAsia="微软雅黑" w:hAnsi="微软雅黑" w:cs="Times New Roman" w:hint="eastAsia"/>
          <w:b/>
          <w:sz w:val="21"/>
          <w:szCs w:val="21"/>
          <w:lang w:eastAsia="zh-CN"/>
        </w:rPr>
        <w:t>报告出</w:t>
      </w:r>
      <w:r>
        <w:rPr>
          <w:rFonts w:ascii="微软雅黑" w:eastAsia="微软雅黑" w:hAnsi="微软雅黑" w:cs="Times New Roman"/>
          <w:b/>
          <w:sz w:val="21"/>
          <w:szCs w:val="21"/>
          <w:lang w:eastAsia="zh-CN"/>
        </w:rPr>
        <w:t>具</w:t>
      </w:r>
      <w:r w:rsidRPr="00E2054A">
        <w:rPr>
          <w:rFonts w:ascii="微软雅黑" w:eastAsia="微软雅黑" w:hAnsi="微软雅黑" w:cs="Times New Roman" w:hint="eastAsia"/>
          <w:b/>
          <w:sz w:val="21"/>
          <w:szCs w:val="21"/>
          <w:lang w:eastAsia="zh-CN"/>
        </w:rPr>
        <w:t>日：20</w:t>
      </w:r>
      <w:r w:rsidRPr="00A76281">
        <w:rPr>
          <w:rFonts w:ascii="微软雅黑" w:eastAsia="微软雅黑" w:hAnsi="微软雅黑" w:cs="Times New Roman" w:hint="eastAsia"/>
          <w:b/>
          <w:sz w:val="21"/>
          <w:szCs w:val="21"/>
          <w:lang w:eastAsia="zh-CN"/>
        </w:rPr>
        <w:t>19年</w:t>
      </w:r>
      <w:r>
        <w:rPr>
          <w:rFonts w:ascii="微软雅黑" w:eastAsia="微软雅黑" w:hAnsi="微软雅黑" w:cs="Times New Roman" w:hint="eastAsia"/>
          <w:b/>
          <w:sz w:val="21"/>
          <w:szCs w:val="21"/>
          <w:lang w:eastAsia="zh-CN"/>
        </w:rPr>
        <w:t>11</w:t>
      </w:r>
      <w:r w:rsidRPr="00A76281">
        <w:rPr>
          <w:rFonts w:ascii="微软雅黑" w:eastAsia="微软雅黑" w:hAnsi="微软雅黑" w:cs="Times New Roman" w:hint="eastAsia"/>
          <w:b/>
          <w:sz w:val="21"/>
          <w:szCs w:val="21"/>
          <w:lang w:eastAsia="zh-CN"/>
        </w:rPr>
        <w:t>月</w:t>
      </w:r>
      <w:r>
        <w:rPr>
          <w:rFonts w:ascii="微软雅黑" w:eastAsia="微软雅黑" w:hAnsi="微软雅黑" w:cs="Times New Roman"/>
          <w:b/>
          <w:sz w:val="21"/>
          <w:szCs w:val="21"/>
          <w:lang w:eastAsia="zh-CN"/>
        </w:rPr>
        <w:t>11</w:t>
      </w:r>
      <w:bookmarkStart w:id="0" w:name="_GoBack"/>
      <w:bookmarkEnd w:id="0"/>
      <w:r w:rsidRPr="00A76281">
        <w:rPr>
          <w:rFonts w:ascii="微软雅黑" w:eastAsia="微软雅黑" w:hAnsi="微软雅黑" w:cs="Times New Roman" w:hint="eastAsia"/>
          <w:b/>
          <w:sz w:val="21"/>
          <w:szCs w:val="21"/>
          <w:lang w:eastAsia="zh-CN"/>
        </w:rPr>
        <w:t>日</w:t>
      </w:r>
    </w:p>
    <w:p w:rsidR="00C157C1" w:rsidRPr="00E2054A" w:rsidRDefault="00AB3307" w:rsidP="00FB6BF6">
      <w:pPr>
        <w:ind w:rightChars="-26" w:right="-57" w:firstLineChars="202" w:firstLine="424"/>
        <w:jc w:val="center"/>
        <w:rPr>
          <w:rFonts w:ascii="微软雅黑" w:eastAsia="微软雅黑" w:hAnsi="微软雅黑" w:cs="Times New Roman"/>
          <w:b/>
          <w:sz w:val="21"/>
          <w:szCs w:val="21"/>
          <w:lang w:eastAsia="zh-CN"/>
        </w:rPr>
      </w:pPr>
      <w:r w:rsidRPr="00E2054A">
        <w:rPr>
          <w:rFonts w:ascii="微软雅黑" w:eastAsia="微软雅黑" w:hAnsi="微软雅黑" w:cs="Times New Roman" w:hint="eastAsia"/>
          <w:b/>
          <w:sz w:val="21"/>
          <w:szCs w:val="21"/>
          <w:lang w:eastAsia="zh-CN"/>
        </w:rPr>
        <w:t>报告送出日：</w:t>
      </w:r>
      <w:r w:rsidR="006343AC" w:rsidRPr="00E2054A">
        <w:rPr>
          <w:rFonts w:ascii="微软雅黑" w:eastAsia="微软雅黑" w:hAnsi="微软雅黑" w:cs="Times New Roman" w:hint="eastAsia"/>
          <w:b/>
          <w:sz w:val="21"/>
          <w:szCs w:val="21"/>
          <w:lang w:eastAsia="zh-CN"/>
        </w:rPr>
        <w:t>20</w:t>
      </w:r>
      <w:r w:rsidR="006343AC" w:rsidRPr="00A76281">
        <w:rPr>
          <w:rFonts w:ascii="微软雅黑" w:eastAsia="微软雅黑" w:hAnsi="微软雅黑" w:cs="Times New Roman" w:hint="eastAsia"/>
          <w:b/>
          <w:sz w:val="21"/>
          <w:szCs w:val="21"/>
          <w:lang w:eastAsia="zh-CN"/>
        </w:rPr>
        <w:t>19</w:t>
      </w:r>
      <w:r w:rsidRPr="00A76281">
        <w:rPr>
          <w:rFonts w:ascii="微软雅黑" w:eastAsia="微软雅黑" w:hAnsi="微软雅黑" w:cs="Times New Roman" w:hint="eastAsia"/>
          <w:b/>
          <w:sz w:val="21"/>
          <w:szCs w:val="21"/>
          <w:lang w:eastAsia="zh-CN"/>
        </w:rPr>
        <w:t>年</w:t>
      </w:r>
      <w:r w:rsidR="008D052C" w:rsidRPr="00A76281">
        <w:rPr>
          <w:rFonts w:ascii="微软雅黑" w:eastAsia="微软雅黑" w:hAnsi="微软雅黑" w:cs="Times New Roman" w:hint="eastAsia"/>
          <w:b/>
          <w:sz w:val="21"/>
          <w:szCs w:val="21"/>
          <w:lang w:eastAsia="zh-CN"/>
        </w:rPr>
        <w:t>12</w:t>
      </w:r>
      <w:r w:rsidRPr="00A76281">
        <w:rPr>
          <w:rFonts w:ascii="微软雅黑" w:eastAsia="微软雅黑" w:hAnsi="微软雅黑" w:cs="Times New Roman" w:hint="eastAsia"/>
          <w:b/>
          <w:sz w:val="21"/>
          <w:szCs w:val="21"/>
          <w:lang w:eastAsia="zh-CN"/>
        </w:rPr>
        <w:t>月</w:t>
      </w:r>
      <w:r w:rsidR="00A76281" w:rsidRPr="00A76281">
        <w:rPr>
          <w:rFonts w:ascii="微软雅黑" w:eastAsia="微软雅黑" w:hAnsi="微软雅黑" w:cs="Times New Roman"/>
          <w:b/>
          <w:sz w:val="21"/>
          <w:szCs w:val="21"/>
          <w:lang w:eastAsia="zh-CN"/>
        </w:rPr>
        <w:t>12</w:t>
      </w:r>
      <w:r w:rsidR="00CE06C3" w:rsidRPr="00A76281">
        <w:rPr>
          <w:rFonts w:ascii="微软雅黑" w:eastAsia="微软雅黑" w:hAnsi="微软雅黑" w:cs="Times New Roman" w:hint="eastAsia"/>
          <w:b/>
          <w:sz w:val="21"/>
          <w:szCs w:val="21"/>
          <w:lang w:eastAsia="zh-CN"/>
        </w:rPr>
        <w:t>日</w:t>
      </w:r>
      <w:r w:rsidR="009805C6" w:rsidRPr="00E2054A">
        <w:rPr>
          <w:rFonts w:ascii="微软雅黑" w:eastAsia="微软雅黑" w:hAnsi="微软雅黑" w:cs="Times New Roman"/>
          <w:b/>
          <w:bCs/>
          <w:sz w:val="21"/>
          <w:szCs w:val="21"/>
          <w:lang w:eastAsia="zh-CN"/>
        </w:rPr>
        <w:br w:type="page"/>
      </w:r>
    </w:p>
    <w:p w:rsidR="00DB3D88" w:rsidRPr="00E2054A" w:rsidRDefault="00DB3D88" w:rsidP="00CD1E36">
      <w:pPr>
        <w:ind w:rightChars="-26" w:right="-57" w:firstLineChars="202" w:firstLine="404"/>
        <w:rPr>
          <w:rFonts w:ascii="微软雅黑" w:eastAsia="微软雅黑" w:hAnsi="微软雅黑" w:cs="Times New Roman"/>
          <w:b/>
          <w:bCs/>
          <w:sz w:val="20"/>
          <w:szCs w:val="20"/>
          <w:lang w:eastAsia="zh-CN"/>
        </w:rPr>
      </w:pPr>
      <w:r w:rsidRPr="00E2054A">
        <w:rPr>
          <w:rFonts w:ascii="微软雅黑" w:eastAsia="微软雅黑" w:hAnsi="微软雅黑" w:cs="Times New Roman" w:hint="eastAsia"/>
          <w:b/>
          <w:bCs/>
          <w:sz w:val="20"/>
          <w:szCs w:val="20"/>
          <w:lang w:eastAsia="zh-CN"/>
        </w:rPr>
        <w:lastRenderedPageBreak/>
        <w:t>一、基金简介</w:t>
      </w:r>
    </w:p>
    <w:p w:rsidR="00DB3D88" w:rsidRPr="00E2054A" w:rsidRDefault="002C00B9" w:rsidP="00081174">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（一）</w:t>
      </w:r>
      <w:r w:rsidR="00DB3D88" w:rsidRPr="00E2054A">
        <w:rPr>
          <w:rFonts w:ascii="微软雅黑" w:eastAsia="微软雅黑" w:hAnsi="微软雅黑" w:cs="Times New Roman" w:hint="eastAsia"/>
          <w:b/>
          <w:spacing w:val="-1"/>
          <w:sz w:val="20"/>
          <w:szCs w:val="20"/>
          <w:lang w:eastAsia="zh-CN"/>
        </w:rPr>
        <w:t>、基本情况</w:t>
      </w:r>
    </w:p>
    <w:p w:rsidR="009E34F2" w:rsidRPr="00E2054A" w:rsidRDefault="009E34F2" w:rsidP="00081174">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1.</w:t>
      </w:r>
      <w:r w:rsidRPr="00E2054A">
        <w:rPr>
          <w:rFonts w:ascii="微软雅黑" w:eastAsia="微软雅黑" w:hAnsi="微软雅黑" w:cs="Times New Roman"/>
          <w:b/>
          <w:spacing w:val="-1"/>
          <w:sz w:val="20"/>
          <w:szCs w:val="20"/>
          <w:lang w:eastAsia="zh-CN"/>
        </w:rPr>
        <w:t>基本</w:t>
      </w:r>
      <w:r w:rsidRPr="00E2054A">
        <w:rPr>
          <w:rFonts w:ascii="微软雅黑" w:eastAsia="微软雅黑" w:hAnsi="微软雅黑" w:cs="Times New Roman" w:hint="eastAsia"/>
          <w:b/>
          <w:spacing w:val="-1"/>
          <w:sz w:val="20"/>
          <w:szCs w:val="20"/>
          <w:lang w:eastAsia="zh-CN"/>
        </w:rPr>
        <w:t>信息</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5562"/>
      </w:tblGrid>
      <w:tr w:rsidR="00C56E0E" w:rsidRPr="00E2054A" w:rsidTr="00C56E0E">
        <w:trPr>
          <w:trHeight w:val="64"/>
        </w:trPr>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Hans"/>
              </w:rPr>
            </w:pPr>
            <w:bookmarkStart w:id="1" w:name="m02_01"/>
            <w:bookmarkStart w:id="2" w:name="_Toc194311890"/>
            <w:r w:rsidRPr="00E2054A">
              <w:rPr>
                <w:rFonts w:ascii="微软雅黑" w:eastAsia="微软雅黑" w:hAnsi="微软雅黑" w:hint="eastAsia"/>
                <w:sz w:val="18"/>
                <w:szCs w:val="18"/>
                <w:lang w:eastAsia="zh-CN"/>
              </w:rPr>
              <w:t>基金简称</w:t>
            </w:r>
            <w:r w:rsidRPr="00E2054A">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lang w:eastAsia="zh-Hans"/>
              </w:rPr>
              <w:t>南方荣知定期开放混合</w:t>
            </w:r>
          </w:p>
        </w:tc>
      </w:tr>
      <w:tr w:rsidR="00C56E0E" w:rsidRPr="00E2054A"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lang w:eastAsia="zh-CN"/>
              </w:rPr>
              <w:t>基金主代码</w:t>
            </w:r>
            <w:r w:rsidRPr="00E2054A">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CN"/>
              </w:rPr>
            </w:pPr>
            <w:r w:rsidRPr="00E2054A">
              <w:rPr>
                <w:rFonts w:ascii="微软雅黑" w:eastAsia="微软雅黑" w:hAnsi="微软雅黑"/>
                <w:sz w:val="18"/>
                <w:szCs w:val="18"/>
                <w:lang w:eastAsia="zh-Hans"/>
              </w:rPr>
              <w:t>004443</w:t>
            </w:r>
          </w:p>
        </w:tc>
      </w:tr>
      <w:tr w:rsidR="00C56E0E" w:rsidRPr="00E2054A"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lang w:eastAsia="zh-CN"/>
              </w:rPr>
              <w:t>基金运作方式</w:t>
            </w:r>
            <w:r w:rsidRPr="00E2054A">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Hans"/>
              </w:rPr>
              <w:t>契约型开放式</w:t>
            </w:r>
          </w:p>
        </w:tc>
      </w:tr>
      <w:tr w:rsidR="00C56E0E" w:rsidRPr="00E2054A"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lang w:eastAsia="zh-CN"/>
              </w:rPr>
              <w:t>基金合同生效日</w:t>
            </w:r>
            <w:r w:rsidRPr="00E2054A">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Hans"/>
              </w:rPr>
              <w:t>2017年6月15日</w:t>
            </w:r>
          </w:p>
        </w:tc>
      </w:tr>
      <w:tr w:rsidR="00C56E0E" w:rsidRPr="00E2054A"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lang w:eastAsia="zh-CN"/>
              </w:rPr>
              <w:t>最后</w:t>
            </w:r>
            <w:r w:rsidRPr="00E2054A">
              <w:rPr>
                <w:rFonts w:ascii="微软雅黑" w:eastAsia="微软雅黑" w:hAnsi="微软雅黑"/>
                <w:sz w:val="18"/>
                <w:szCs w:val="18"/>
                <w:lang w:eastAsia="zh-CN"/>
              </w:rPr>
              <w:t>运作日</w:t>
            </w:r>
            <w:r w:rsidRPr="00E2054A">
              <w:rPr>
                <w:rFonts w:ascii="微软雅黑" w:eastAsia="微软雅黑" w:hAnsi="微软雅黑" w:hint="eastAsia"/>
                <w:sz w:val="18"/>
                <w:szCs w:val="18"/>
                <w:lang w:eastAsia="zh-CN"/>
              </w:rPr>
              <w:t>基金份额总额</w:t>
            </w:r>
            <w:r w:rsidRPr="00E2054A">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lang w:eastAsia="zh-Hans"/>
              </w:rPr>
              <w:t>31,015,827.05份</w:t>
            </w:r>
          </w:p>
        </w:tc>
      </w:tr>
      <w:tr w:rsidR="00C56E0E" w:rsidRPr="00E2054A"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lang w:eastAsia="zh-CN"/>
              </w:rPr>
              <w:t>投资目标</w:t>
            </w:r>
            <w:r w:rsidRPr="00E2054A">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Hans"/>
              </w:rPr>
              <w:t>在有效控制组合风险并保持良好流动性的前提下，通过专业化研究分析及投资，力争实现基金资产的长期稳健增值。</w:t>
            </w:r>
          </w:p>
        </w:tc>
      </w:tr>
      <w:tr w:rsidR="00C56E0E" w:rsidRPr="00E2054A"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rPr>
              <w:t>投资策略</w:t>
            </w:r>
            <w:r w:rsidRPr="00E2054A">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Hans"/>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C56E0E" w:rsidRPr="00E2054A"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rPr>
              <w:t>业绩比较基准</w:t>
            </w:r>
            <w:r w:rsidRPr="00E2054A">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Hans"/>
              </w:rPr>
              <w:t>沪深300指数收益率×15%＋中债综合指数收益率×85%</w:t>
            </w:r>
          </w:p>
        </w:tc>
      </w:tr>
      <w:tr w:rsidR="00C56E0E" w:rsidRPr="00E2054A"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rPr>
              <w:t>风险收益特征</w:t>
            </w:r>
            <w:r w:rsidRPr="00E2054A">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Hans"/>
              </w:rPr>
              <w:t>本基金为混合型基金，其长期平均风险和预期收益水平低于股票型基金，高于债券型基金、货币市场基金。</w:t>
            </w:r>
          </w:p>
        </w:tc>
      </w:tr>
      <w:tr w:rsidR="00C56E0E" w:rsidRPr="00E2054A" w:rsidTr="00C56E0E">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Hans"/>
              </w:rPr>
            </w:pPr>
            <w:r w:rsidRPr="00E2054A">
              <w:rPr>
                <w:rFonts w:ascii="微软雅黑" w:eastAsia="微软雅黑" w:hAnsi="微软雅黑" w:hint="eastAsia"/>
                <w:sz w:val="18"/>
                <w:szCs w:val="18"/>
              </w:rPr>
              <w:t>基金管理人</w:t>
            </w:r>
            <w:r w:rsidRPr="00E2054A">
              <w:rPr>
                <w:rFonts w:ascii="微软雅黑" w:eastAsia="微软雅黑" w:hAnsi="微软雅黑" w:hint="eastAsia"/>
                <w:sz w:val="18"/>
                <w:szCs w:val="18"/>
                <w:lang w:eastAsia="zh-Hans"/>
              </w:rPr>
              <w:t xml:space="preserve">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rPr>
            </w:pPr>
            <w:r w:rsidRPr="00E2054A">
              <w:rPr>
                <w:rFonts w:ascii="微软雅黑" w:eastAsia="微软雅黑" w:hAnsi="微软雅黑" w:hint="eastAsia"/>
                <w:sz w:val="18"/>
                <w:szCs w:val="18"/>
                <w:lang w:eastAsia="zh-Hans"/>
              </w:rPr>
              <w:t>南方基金管理股份有限公司</w:t>
            </w:r>
          </w:p>
        </w:tc>
      </w:tr>
      <w:tr w:rsidR="00C56E0E" w:rsidRPr="00E2054A" w:rsidTr="00C56E0E">
        <w:trPr>
          <w:trHeight w:val="636"/>
        </w:trPr>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rPr>
            </w:pPr>
            <w:r w:rsidRPr="00E2054A">
              <w:rPr>
                <w:rFonts w:ascii="微软雅黑" w:eastAsia="微软雅黑" w:hAnsi="微软雅黑" w:hint="eastAsia"/>
                <w:sz w:val="18"/>
                <w:szCs w:val="18"/>
              </w:rPr>
              <w:t xml:space="preserve">基金托管人 </w:t>
            </w:r>
          </w:p>
        </w:tc>
        <w:tc>
          <w:tcPr>
            <w:tcW w:w="5562"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Hans"/>
              </w:rPr>
              <w:t>中国工商银行股份有限公司</w:t>
            </w:r>
          </w:p>
        </w:tc>
      </w:tr>
    </w:tbl>
    <w:p w:rsidR="00C56E0E" w:rsidRPr="00E2054A" w:rsidRDefault="00C56E0E" w:rsidP="00C56E0E">
      <w:pPr>
        <w:widowControl/>
        <w:rPr>
          <w:rFonts w:ascii="宋体" w:hAnsi="宋体" w:cs="宋体"/>
          <w:vanish/>
          <w:sz w:val="24"/>
          <w:szCs w:val="24"/>
          <w:lang w:eastAsia="zh-CN"/>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976"/>
        <w:gridCol w:w="2586"/>
      </w:tblGrid>
      <w:tr w:rsidR="00C56E0E" w:rsidRPr="00E2054A" w:rsidTr="00C56E0E">
        <w:trPr>
          <w:trHeight w:val="635"/>
        </w:trPr>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CN"/>
              </w:rPr>
              <w:t xml:space="preserve">下属分级基金的基金简称 </w:t>
            </w:r>
          </w:p>
        </w:tc>
        <w:tc>
          <w:tcPr>
            <w:tcW w:w="2976"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Hans"/>
              </w:rPr>
              <w:tab/>
              <w:t>南方荣知定期开放混合A</w:t>
            </w:r>
          </w:p>
        </w:tc>
        <w:tc>
          <w:tcPr>
            <w:tcW w:w="2586"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Hans"/>
              </w:rPr>
              <w:t>南方荣知定期开放混合C</w:t>
            </w:r>
          </w:p>
        </w:tc>
      </w:tr>
      <w:tr w:rsidR="00C56E0E" w:rsidRPr="00E2054A" w:rsidTr="00C56E0E">
        <w:trPr>
          <w:trHeight w:val="635"/>
        </w:trPr>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CN"/>
              </w:rPr>
              <w:t xml:space="preserve">下属分级基金的交易代码 </w:t>
            </w:r>
          </w:p>
        </w:tc>
        <w:tc>
          <w:tcPr>
            <w:tcW w:w="2976"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rPr>
            </w:pPr>
            <w:r w:rsidRPr="00E2054A">
              <w:rPr>
                <w:rFonts w:ascii="微软雅黑" w:eastAsia="微软雅黑" w:hAnsi="微软雅黑"/>
                <w:sz w:val="18"/>
                <w:szCs w:val="18"/>
                <w:lang w:eastAsia="zh-Hans"/>
              </w:rPr>
              <w:t>004443</w:t>
            </w:r>
          </w:p>
        </w:tc>
        <w:tc>
          <w:tcPr>
            <w:tcW w:w="2586"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rPr>
            </w:pPr>
            <w:r w:rsidRPr="00E2054A">
              <w:rPr>
                <w:rFonts w:ascii="微软雅黑" w:eastAsia="微软雅黑" w:hAnsi="微软雅黑"/>
                <w:sz w:val="18"/>
                <w:szCs w:val="18"/>
                <w:lang w:eastAsia="zh-Hans"/>
              </w:rPr>
              <w:t>004444</w:t>
            </w:r>
          </w:p>
        </w:tc>
      </w:tr>
      <w:tr w:rsidR="00C56E0E" w:rsidRPr="00E2054A" w:rsidTr="00C56E0E">
        <w:trPr>
          <w:trHeight w:val="635"/>
        </w:trPr>
        <w:tc>
          <w:tcPr>
            <w:tcW w:w="2802" w:type="dxa"/>
            <w:tcBorders>
              <w:top w:val="single" w:sz="4" w:space="0" w:color="000000"/>
              <w:left w:val="single" w:sz="4" w:space="0" w:color="000000"/>
              <w:bottom w:val="single" w:sz="4" w:space="0" w:color="000000"/>
              <w:right w:val="single" w:sz="4" w:space="0" w:color="000000"/>
            </w:tcBorders>
            <w:hideMark/>
          </w:tcPr>
          <w:p w:rsidR="00C56E0E" w:rsidRPr="00E2054A" w:rsidRDefault="00C56E0E" w:rsidP="00E5456A">
            <w:pPr>
              <w:spacing w:line="360" w:lineRule="auto"/>
              <w:rPr>
                <w:rFonts w:ascii="微软雅黑" w:eastAsia="微软雅黑" w:hAnsi="微软雅黑"/>
                <w:sz w:val="18"/>
                <w:szCs w:val="18"/>
                <w:lang w:eastAsia="zh-CN"/>
              </w:rPr>
            </w:pPr>
            <w:r w:rsidRPr="00E2054A">
              <w:rPr>
                <w:rFonts w:ascii="微软雅黑" w:eastAsia="微软雅黑" w:hAnsi="微软雅黑" w:hint="eastAsia"/>
                <w:sz w:val="18"/>
                <w:szCs w:val="18"/>
                <w:lang w:eastAsia="zh-CN"/>
              </w:rPr>
              <w:t>最后</w:t>
            </w:r>
            <w:r w:rsidRPr="00E2054A">
              <w:rPr>
                <w:rFonts w:ascii="微软雅黑" w:eastAsia="微软雅黑" w:hAnsi="微软雅黑"/>
                <w:sz w:val="18"/>
                <w:szCs w:val="18"/>
                <w:lang w:eastAsia="zh-CN"/>
              </w:rPr>
              <w:t>运作日</w:t>
            </w:r>
            <w:r w:rsidRPr="00E2054A">
              <w:rPr>
                <w:rFonts w:ascii="微软雅黑" w:eastAsia="微软雅黑" w:hAnsi="微软雅黑" w:hint="eastAsia"/>
                <w:sz w:val="18"/>
                <w:szCs w:val="18"/>
                <w:lang w:eastAsia="zh-CN"/>
              </w:rPr>
              <w:t xml:space="preserve">下属分级基金的份额总额 </w:t>
            </w:r>
          </w:p>
        </w:tc>
        <w:tc>
          <w:tcPr>
            <w:tcW w:w="2976"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rPr>
            </w:pPr>
            <w:r w:rsidRPr="00E2054A">
              <w:rPr>
                <w:rFonts w:ascii="微软雅黑" w:eastAsia="微软雅黑" w:hAnsi="微软雅黑" w:hint="eastAsia"/>
                <w:sz w:val="18"/>
                <w:szCs w:val="18"/>
                <w:lang w:eastAsia="zh-Hans"/>
              </w:rPr>
              <w:t>16,663,394.14份</w:t>
            </w:r>
          </w:p>
        </w:tc>
        <w:tc>
          <w:tcPr>
            <w:tcW w:w="2586" w:type="dxa"/>
            <w:tcBorders>
              <w:top w:val="single" w:sz="4" w:space="0" w:color="000000"/>
              <w:left w:val="single" w:sz="4" w:space="0" w:color="000000"/>
              <w:bottom w:val="single" w:sz="4" w:space="0" w:color="000000"/>
              <w:right w:val="single" w:sz="4" w:space="0" w:color="000000"/>
            </w:tcBorders>
            <w:hideMark/>
          </w:tcPr>
          <w:p w:rsidR="00C56E0E" w:rsidRPr="00E2054A" w:rsidRDefault="006343AC" w:rsidP="00E5456A">
            <w:pPr>
              <w:spacing w:line="360" w:lineRule="auto"/>
              <w:rPr>
                <w:rFonts w:ascii="微软雅黑" w:eastAsia="微软雅黑" w:hAnsi="微软雅黑"/>
                <w:sz w:val="18"/>
                <w:szCs w:val="18"/>
              </w:rPr>
            </w:pPr>
            <w:r w:rsidRPr="00E2054A">
              <w:rPr>
                <w:rFonts w:ascii="微软雅黑" w:eastAsia="微软雅黑" w:hAnsi="微软雅黑" w:hint="eastAsia"/>
                <w:sz w:val="18"/>
                <w:szCs w:val="18"/>
                <w:lang w:eastAsia="zh-Hans"/>
              </w:rPr>
              <w:t>14,352,432.91份</w:t>
            </w:r>
          </w:p>
        </w:tc>
      </w:tr>
    </w:tbl>
    <w:bookmarkEnd w:id="1"/>
    <w:bookmarkEnd w:id="2"/>
    <w:p w:rsidR="00684E28" w:rsidRPr="00E2054A" w:rsidRDefault="009E34F2" w:rsidP="00081174">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2.</w:t>
      </w:r>
      <w:r w:rsidR="00684E28" w:rsidRPr="00E2054A">
        <w:rPr>
          <w:rFonts w:ascii="微软雅黑" w:eastAsia="微软雅黑" w:hAnsi="微软雅黑" w:cs="Times New Roman" w:hint="eastAsia"/>
          <w:b/>
          <w:spacing w:val="-1"/>
          <w:sz w:val="20"/>
          <w:szCs w:val="20"/>
          <w:lang w:eastAsia="zh-CN"/>
        </w:rPr>
        <w:t>基金</w:t>
      </w:r>
      <w:r w:rsidR="00684E28" w:rsidRPr="00E2054A">
        <w:rPr>
          <w:rFonts w:ascii="微软雅黑" w:eastAsia="微软雅黑" w:hAnsi="微软雅黑" w:cs="Times New Roman"/>
          <w:b/>
          <w:spacing w:val="-1"/>
          <w:sz w:val="20"/>
          <w:szCs w:val="20"/>
          <w:lang w:eastAsia="zh-CN"/>
        </w:rPr>
        <w:t>运作情况</w:t>
      </w:r>
    </w:p>
    <w:p w:rsidR="00D567C8" w:rsidRPr="00E2054A" w:rsidRDefault="00D567C8" w:rsidP="00D567C8">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E2054A">
        <w:rPr>
          <w:rFonts w:ascii="微软雅黑" w:eastAsia="微软雅黑" w:hAnsi="微软雅黑" w:cs="Times New Roman" w:hint="eastAsia"/>
          <w:kern w:val="2"/>
          <w:sz w:val="18"/>
          <w:szCs w:val="18"/>
          <w:lang w:eastAsia="zh-CN"/>
        </w:rPr>
        <w:t>南方荣知定期开放混合型证券投资基金(以下简称“本基金”)经中国证券监督管理委员会(以下简称“中</w:t>
      </w:r>
      <w:r w:rsidRPr="00E2054A">
        <w:rPr>
          <w:rFonts w:ascii="微软雅黑" w:eastAsia="微软雅黑" w:hAnsi="微软雅黑" w:cs="Times New Roman" w:hint="eastAsia"/>
          <w:kern w:val="2"/>
          <w:sz w:val="18"/>
          <w:szCs w:val="18"/>
          <w:lang w:eastAsia="zh-CN"/>
        </w:rPr>
        <w:lastRenderedPageBreak/>
        <w:t>国证监会”)证监许可[2016]2820号《关于准予南方荣知定期开放混合型证券投资基金注册的批复》核准，由南方基金管理股份有限公司(原南方基金管理有限公司，以下简称“基金管理人”)依照《中华人民共和国证券投资基金法》和《南方荣知定期开放混合型证券投资基金基金合同》负责公开募集。本基金为契约型开放式，存续期限不定，首次设立募集不包括认购资金利息共募集人民币332,617,049.17元，业经普华永道中天会计师事务所(特殊普通合伙)普华永道中天验字(2017)第585号验资报告予以验证。经向中国证监会备案，《南方荣知定期开放混合型证券投资基金基金合同》于2017年6月15日正式生效，基金合同生效日的基金份额总额为332,805,061.75份基金份额，其中认购资金利息折合188,012.58份基金份额。本基金的基金管理人为南方基金管理股份有限公司，基金托管人为中国工商银行股份有限公司。</w:t>
      </w:r>
    </w:p>
    <w:p w:rsidR="00D567C8" w:rsidRPr="00E2054A" w:rsidRDefault="00D567C8" w:rsidP="00D567C8">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E2054A">
        <w:rPr>
          <w:rFonts w:ascii="微软雅黑" w:eastAsia="微软雅黑" w:hAnsi="微软雅黑" w:cs="Times New Roman" w:hint="eastAsia"/>
          <w:kern w:val="2"/>
          <w:sz w:val="18"/>
          <w:szCs w:val="18"/>
          <w:lang w:eastAsia="zh-CN"/>
        </w:rPr>
        <w:t>根据《南方荣知定期开放混合型证券投资基金基金合同》和《南方荣知定期开放混合型证券投资基金招募说明书》的有关规定，本基金自基金合同生效后，每年开放一次申购和赎回，每个开放期的起始日为基金合同生效日的年度对日(如该日为非工作日或无对应日期，则顺延至下一工作日)。开放期内，投资人可以根据相关业务规则申购、赎回基金份额。本基金根据认购/申购费用、销售服务费收取方式的不同，将基金份额分为不同的类别。在投资人认购/申购时收取前端认购/申购费用、不从本类别基金资产中计提销售服务费的基金份额，称为A类基金份额；从本类别基金资产中计提销售服务费、不收取认购/申购费用的基金份额，称为C类基金份额。本基金A类和C类基金份额分别设置代码。由于基金费用的不同，本基金A类基金份额和C类基金份额将分别计算基金份额净值，计算公式为计算日各类别基金资产净值除以计算日发售在外的该类别基金份额总数。</w:t>
      </w:r>
    </w:p>
    <w:p w:rsidR="00DB3D88" w:rsidRPr="00E2054A" w:rsidRDefault="00D567C8" w:rsidP="00D567C8">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E2054A">
        <w:rPr>
          <w:rFonts w:ascii="微软雅黑" w:eastAsia="微软雅黑" w:hAnsi="微软雅黑" w:cs="Times New Roman" w:hint="eastAsia"/>
          <w:kern w:val="2"/>
          <w:sz w:val="18"/>
          <w:szCs w:val="18"/>
          <w:lang w:eastAsia="zh-CN"/>
        </w:rPr>
        <w:t>根据《中华人民共和国证券投资基金法》和《南方荣知定期开放混合型证券投资基金基金合同》的有关规定，本基金的投资范围包括国内依法发行上市的股票(包括中小板、创业板及其他经中国证监会核准上市的股票)、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以及经中国证监会允许基金投资的其他金融工具。本基金的投资组合比例为：股票投资占基金资产的比例范围为0-30%。开放期内，现金或者到期日在一年以内的政府债券不低于基金资产净值的5%，在封闭期内，本基金不受上述5%的限制。本基金的业绩比较基准为：沪深300指数收益率×15%+中债综合指数收益率×85%。</w:t>
      </w:r>
    </w:p>
    <w:p w:rsidR="008F34D3" w:rsidRPr="00E2054A" w:rsidRDefault="008F34D3" w:rsidP="00D567C8">
      <w:pPr>
        <w:spacing w:line="360" w:lineRule="auto"/>
        <w:ind w:rightChars="-26" w:right="-57" w:firstLineChars="202" w:firstLine="364"/>
        <w:jc w:val="both"/>
        <w:rPr>
          <w:rFonts w:ascii="微软雅黑" w:eastAsia="微软雅黑" w:hAnsi="微软雅黑" w:cs="Times New Roman"/>
          <w:kern w:val="2"/>
          <w:sz w:val="18"/>
          <w:szCs w:val="18"/>
          <w:lang w:eastAsia="zh-CN"/>
        </w:rPr>
      </w:pPr>
      <w:r w:rsidRPr="00E2054A">
        <w:rPr>
          <w:rFonts w:ascii="微软雅黑" w:eastAsia="微软雅黑" w:hAnsi="微软雅黑" w:cs="Times New Roman" w:hint="eastAsia"/>
          <w:kern w:val="2"/>
          <w:sz w:val="18"/>
          <w:szCs w:val="18"/>
          <w:lang w:eastAsia="zh-CN"/>
        </w:rPr>
        <w:t>根据《南方荣知定期开放混合型证券投资基金基金合同》以及南方基金管理股份有限公司于2019年10月16日发布的《南方荣知定期开放混合型证券投资基金基金份额持有人大会表决结果暨决议生效的公告》，本基金自2019年10月17日起进入基金财产清算程序。</w:t>
      </w:r>
    </w:p>
    <w:p w:rsidR="00DB3D88" w:rsidRPr="00E2054A" w:rsidRDefault="002C00B9" w:rsidP="00D567C8">
      <w:pPr>
        <w:pStyle w:val="a3"/>
        <w:tabs>
          <w:tab w:val="left" w:pos="826"/>
          <w:tab w:val="left" w:pos="6000"/>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lastRenderedPageBreak/>
        <w:t>（二）</w:t>
      </w:r>
      <w:r w:rsidR="00DB3D88" w:rsidRPr="00E2054A">
        <w:rPr>
          <w:rFonts w:ascii="微软雅黑" w:eastAsia="微软雅黑" w:hAnsi="微软雅黑" w:cs="Times New Roman" w:hint="eastAsia"/>
          <w:b/>
          <w:spacing w:val="-1"/>
          <w:sz w:val="20"/>
          <w:szCs w:val="20"/>
          <w:lang w:eastAsia="zh-CN"/>
        </w:rPr>
        <w:t>、清算原因</w:t>
      </w:r>
      <w:r w:rsidR="00D567C8" w:rsidRPr="00E2054A">
        <w:rPr>
          <w:rFonts w:ascii="微软雅黑" w:eastAsia="微软雅黑" w:hAnsi="微软雅黑" w:cs="Times New Roman"/>
          <w:b/>
          <w:spacing w:val="-1"/>
          <w:sz w:val="20"/>
          <w:szCs w:val="20"/>
          <w:lang w:eastAsia="zh-CN"/>
        </w:rPr>
        <w:tab/>
      </w:r>
    </w:p>
    <w:p w:rsidR="003330B0" w:rsidRPr="00E2054A" w:rsidRDefault="003330B0" w:rsidP="003330B0">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根据《中华人民共和国证券投资基金法》、《基金合同》等有关规定，基金份额持有人大会决定终止基金合同的，《基金合同》应当终止。本基金管理人于</w:t>
      </w:r>
      <w:r w:rsidR="00E110BF" w:rsidRPr="00E2054A">
        <w:rPr>
          <w:rFonts w:ascii="微软雅黑" w:eastAsia="微软雅黑" w:hAnsi="微软雅黑" w:cs="Times New Roman" w:hint="eastAsia"/>
          <w:sz w:val="18"/>
          <w:szCs w:val="18"/>
          <w:lang w:eastAsia="zh-CN"/>
        </w:rPr>
        <w:t>2019</w:t>
      </w:r>
      <w:r w:rsidRPr="00E2054A">
        <w:rPr>
          <w:rFonts w:ascii="微软雅黑" w:eastAsia="微软雅黑" w:hAnsi="微软雅黑" w:cs="Times New Roman" w:hint="eastAsia"/>
          <w:sz w:val="18"/>
          <w:szCs w:val="18"/>
          <w:lang w:eastAsia="zh-CN"/>
        </w:rPr>
        <w:t>年</w:t>
      </w:r>
      <w:r w:rsidR="00E110BF" w:rsidRPr="00E2054A">
        <w:rPr>
          <w:rFonts w:ascii="微软雅黑" w:eastAsia="微软雅黑" w:hAnsi="微软雅黑" w:cs="Times New Roman" w:hint="eastAsia"/>
          <w:sz w:val="18"/>
          <w:szCs w:val="18"/>
          <w:lang w:eastAsia="zh-CN"/>
        </w:rPr>
        <w:t>8</w:t>
      </w:r>
      <w:r w:rsidRPr="00E2054A">
        <w:rPr>
          <w:rFonts w:ascii="微软雅黑" w:eastAsia="微软雅黑" w:hAnsi="微软雅黑" w:cs="Times New Roman" w:hint="eastAsia"/>
          <w:sz w:val="18"/>
          <w:szCs w:val="18"/>
          <w:lang w:eastAsia="zh-CN"/>
        </w:rPr>
        <w:t>月</w:t>
      </w:r>
      <w:r w:rsidR="00E110BF" w:rsidRPr="00E2054A">
        <w:rPr>
          <w:rFonts w:ascii="微软雅黑" w:eastAsia="微软雅黑" w:hAnsi="微软雅黑" w:cs="Times New Roman" w:hint="eastAsia"/>
          <w:sz w:val="18"/>
          <w:szCs w:val="18"/>
          <w:lang w:eastAsia="zh-CN"/>
        </w:rPr>
        <w:t>27</w:t>
      </w:r>
      <w:r w:rsidRPr="00E2054A">
        <w:rPr>
          <w:rFonts w:ascii="微软雅黑" w:eastAsia="微软雅黑" w:hAnsi="微软雅黑" w:cs="Times New Roman" w:hint="eastAsia"/>
          <w:sz w:val="18"/>
          <w:szCs w:val="18"/>
          <w:lang w:eastAsia="zh-CN"/>
        </w:rPr>
        <w:t>日发布《</w:t>
      </w:r>
      <w:r w:rsidR="00E110BF" w:rsidRPr="00E2054A">
        <w:rPr>
          <w:rFonts w:ascii="微软雅黑" w:eastAsia="微软雅黑" w:hAnsi="微软雅黑" w:cs="Times New Roman" w:hint="eastAsia"/>
          <w:sz w:val="18"/>
          <w:szCs w:val="18"/>
          <w:lang w:eastAsia="zh-CN"/>
        </w:rPr>
        <w:t>南方基金管理股份有限公司关于以通讯方式召开南方荣知定期开放混合型证券投资基金基金份额持有人大会的公告</w:t>
      </w:r>
      <w:r w:rsidRPr="00E2054A">
        <w:rPr>
          <w:rFonts w:ascii="微软雅黑" w:eastAsia="微软雅黑" w:hAnsi="微软雅黑" w:cs="Times New Roman" w:hint="eastAsia"/>
          <w:sz w:val="18"/>
          <w:szCs w:val="18"/>
          <w:lang w:eastAsia="zh-CN"/>
        </w:rPr>
        <w:t>》，审议终止本基金基金合同有关事项的议案，审议议案于</w:t>
      </w:r>
      <w:r w:rsidR="00E110BF" w:rsidRPr="00E2054A">
        <w:rPr>
          <w:rFonts w:ascii="微软雅黑" w:eastAsia="微软雅黑" w:hAnsi="微软雅黑" w:cs="Times New Roman" w:hint="eastAsia"/>
          <w:sz w:val="18"/>
          <w:szCs w:val="18"/>
          <w:lang w:eastAsia="zh-CN"/>
        </w:rPr>
        <w:t>2019</w:t>
      </w:r>
      <w:r w:rsidRPr="00E2054A">
        <w:rPr>
          <w:rFonts w:ascii="微软雅黑" w:eastAsia="微软雅黑" w:hAnsi="微软雅黑" w:cs="Times New Roman" w:hint="eastAsia"/>
          <w:sz w:val="18"/>
          <w:szCs w:val="18"/>
          <w:lang w:eastAsia="zh-CN"/>
        </w:rPr>
        <w:t>年</w:t>
      </w:r>
      <w:r w:rsidR="00E110BF" w:rsidRPr="00E2054A">
        <w:rPr>
          <w:rFonts w:ascii="微软雅黑" w:eastAsia="微软雅黑" w:hAnsi="微软雅黑" w:cs="Times New Roman" w:hint="eastAsia"/>
          <w:sz w:val="18"/>
          <w:szCs w:val="18"/>
          <w:lang w:eastAsia="zh-CN"/>
        </w:rPr>
        <w:t>10</w:t>
      </w:r>
      <w:r w:rsidRPr="00E2054A">
        <w:rPr>
          <w:rFonts w:ascii="微软雅黑" w:eastAsia="微软雅黑" w:hAnsi="微软雅黑" w:cs="Times New Roman" w:hint="eastAsia"/>
          <w:sz w:val="18"/>
          <w:szCs w:val="18"/>
          <w:lang w:eastAsia="zh-CN"/>
        </w:rPr>
        <w:t>月</w:t>
      </w:r>
      <w:r w:rsidR="00E110BF" w:rsidRPr="00E2054A">
        <w:rPr>
          <w:rFonts w:ascii="微软雅黑" w:eastAsia="微软雅黑" w:hAnsi="微软雅黑" w:cs="Times New Roman" w:hint="eastAsia"/>
          <w:sz w:val="18"/>
          <w:szCs w:val="18"/>
          <w:lang w:eastAsia="zh-CN"/>
        </w:rPr>
        <w:t>15</w:t>
      </w:r>
      <w:r w:rsidRPr="00E2054A">
        <w:rPr>
          <w:rFonts w:ascii="微软雅黑" w:eastAsia="微软雅黑" w:hAnsi="微软雅黑" w:cs="Times New Roman" w:hint="eastAsia"/>
          <w:sz w:val="18"/>
          <w:szCs w:val="18"/>
          <w:lang w:eastAsia="zh-CN"/>
        </w:rPr>
        <w:t>日通过，大会决议自同日起生效，本基金管理人于</w:t>
      </w:r>
      <w:r w:rsidR="00E110BF" w:rsidRPr="00E2054A">
        <w:rPr>
          <w:rFonts w:ascii="微软雅黑" w:eastAsia="微软雅黑" w:hAnsi="微软雅黑" w:cs="Times New Roman" w:hint="eastAsia"/>
          <w:sz w:val="18"/>
          <w:szCs w:val="18"/>
          <w:lang w:eastAsia="zh-CN"/>
        </w:rPr>
        <w:t>2019年10月16日</w:t>
      </w:r>
      <w:r w:rsidRPr="00E2054A">
        <w:rPr>
          <w:rFonts w:ascii="微软雅黑" w:eastAsia="微软雅黑" w:hAnsi="微软雅黑" w:cs="Times New Roman" w:hint="eastAsia"/>
          <w:sz w:val="18"/>
          <w:szCs w:val="18"/>
          <w:lang w:eastAsia="zh-CN"/>
        </w:rPr>
        <w:t>发布《</w:t>
      </w:r>
      <w:r w:rsidR="00E110BF" w:rsidRPr="00E2054A">
        <w:rPr>
          <w:rFonts w:ascii="微软雅黑" w:eastAsia="微软雅黑" w:hAnsi="微软雅黑" w:cs="Times New Roman" w:hint="eastAsia"/>
          <w:sz w:val="18"/>
          <w:szCs w:val="18"/>
          <w:lang w:eastAsia="zh-CN"/>
        </w:rPr>
        <w:t>南方荣知定期开放混合型证券投资基金基金份额持有人大会表决结果暨决议生效的公告</w:t>
      </w:r>
      <w:r w:rsidRPr="00E2054A">
        <w:rPr>
          <w:rFonts w:ascii="微软雅黑" w:eastAsia="微软雅黑" w:hAnsi="微软雅黑" w:cs="Times New Roman" w:hint="eastAsia"/>
          <w:sz w:val="18"/>
          <w:szCs w:val="18"/>
          <w:lang w:eastAsia="zh-CN"/>
        </w:rPr>
        <w:t>》。</w:t>
      </w:r>
    </w:p>
    <w:p w:rsidR="00F65D30" w:rsidRPr="00E2054A" w:rsidRDefault="003330B0" w:rsidP="003330B0">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基金管理人、基金托管人、普华永道中天会计师事务所（特殊普通合伙）和上海市通力律师事务所成立基金财产清算小组履行基金财产清算程序，并由普华永道中天会计师事务所（特殊普通合伙）对本基金进行清算审计，上海市通力律师事务所对清算报告出具法律意见。</w:t>
      </w:r>
    </w:p>
    <w:p w:rsidR="00DB3D88" w:rsidRPr="00E2054A"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（三）</w:t>
      </w:r>
      <w:r w:rsidR="0061569D" w:rsidRPr="00E2054A">
        <w:rPr>
          <w:rFonts w:ascii="微软雅黑" w:eastAsia="微软雅黑" w:hAnsi="微软雅黑" w:cs="Times New Roman" w:hint="eastAsia"/>
          <w:b/>
          <w:spacing w:val="-1"/>
          <w:sz w:val="20"/>
          <w:szCs w:val="20"/>
          <w:lang w:eastAsia="zh-CN"/>
        </w:rPr>
        <w:t>、最后运作日及清算期间</w:t>
      </w:r>
    </w:p>
    <w:p w:rsidR="00DB3D88" w:rsidRPr="00E2054A" w:rsidRDefault="00DB3D88" w:rsidP="002C00B9">
      <w:pPr>
        <w:pStyle w:val="a3"/>
        <w:tabs>
          <w:tab w:val="left" w:pos="826"/>
          <w:tab w:val="left" w:pos="9072"/>
        </w:tabs>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本基金</w:t>
      </w:r>
      <w:r w:rsidR="00C157C1" w:rsidRPr="00E2054A">
        <w:rPr>
          <w:rFonts w:ascii="微软雅黑" w:eastAsia="微软雅黑" w:hAnsi="微软雅黑" w:cs="Times New Roman" w:hint="eastAsia"/>
          <w:sz w:val="18"/>
          <w:szCs w:val="18"/>
          <w:lang w:eastAsia="zh-CN"/>
        </w:rPr>
        <w:t>最后运作日</w:t>
      </w:r>
      <w:r w:rsidRPr="00E2054A">
        <w:rPr>
          <w:rFonts w:ascii="微软雅黑" w:eastAsia="微软雅黑" w:hAnsi="微软雅黑" w:cs="Times New Roman" w:hint="eastAsia"/>
          <w:sz w:val="18"/>
          <w:szCs w:val="18"/>
          <w:lang w:eastAsia="zh-CN"/>
        </w:rPr>
        <w:t>为</w:t>
      </w:r>
      <w:r w:rsidR="00E110BF" w:rsidRPr="00E2054A">
        <w:rPr>
          <w:rFonts w:ascii="微软雅黑" w:eastAsia="微软雅黑" w:hAnsi="微软雅黑" w:cs="Times New Roman" w:hint="eastAsia"/>
          <w:sz w:val="18"/>
          <w:szCs w:val="18"/>
          <w:lang w:eastAsia="zh-CN"/>
        </w:rPr>
        <w:t>2019年10月16日</w:t>
      </w:r>
      <w:r w:rsidR="00946909" w:rsidRPr="00E2054A">
        <w:rPr>
          <w:rFonts w:ascii="微软雅黑" w:eastAsia="微软雅黑" w:hAnsi="微软雅黑" w:cs="Times New Roman" w:hint="eastAsia"/>
          <w:sz w:val="18"/>
          <w:szCs w:val="18"/>
          <w:lang w:eastAsia="zh-CN"/>
        </w:rPr>
        <w:t>，清算期为</w:t>
      </w:r>
      <w:r w:rsidR="00E110BF" w:rsidRPr="00E2054A">
        <w:rPr>
          <w:rFonts w:ascii="微软雅黑" w:eastAsia="微软雅黑" w:hAnsi="微软雅黑" w:cs="Times New Roman" w:hint="eastAsia"/>
          <w:sz w:val="18"/>
          <w:szCs w:val="18"/>
          <w:lang w:eastAsia="zh-CN"/>
        </w:rPr>
        <w:t>2019年10月17日</w:t>
      </w:r>
      <w:r w:rsidR="00946909" w:rsidRPr="00E2054A">
        <w:rPr>
          <w:rFonts w:ascii="微软雅黑" w:eastAsia="微软雅黑" w:hAnsi="微软雅黑" w:cs="Times New Roman" w:hint="eastAsia"/>
          <w:sz w:val="18"/>
          <w:szCs w:val="18"/>
          <w:lang w:eastAsia="zh-CN"/>
        </w:rPr>
        <w:t>至</w:t>
      </w:r>
      <w:r w:rsidR="00E110BF" w:rsidRPr="00E2054A">
        <w:rPr>
          <w:rFonts w:ascii="微软雅黑" w:eastAsia="微软雅黑" w:hAnsi="微软雅黑" w:cs="Times New Roman" w:hint="eastAsia"/>
          <w:sz w:val="18"/>
          <w:szCs w:val="18"/>
          <w:lang w:eastAsia="zh-CN"/>
        </w:rPr>
        <w:t>2019年11月</w:t>
      </w:r>
      <w:r w:rsidR="005D2DD4" w:rsidRPr="00E2054A">
        <w:rPr>
          <w:rFonts w:ascii="微软雅黑" w:eastAsia="微软雅黑" w:hAnsi="微软雅黑" w:cs="Times New Roman" w:hint="eastAsia"/>
          <w:sz w:val="18"/>
          <w:szCs w:val="18"/>
          <w:lang w:eastAsia="zh-CN"/>
        </w:rPr>
        <w:t>1</w:t>
      </w:r>
      <w:r w:rsidR="005D2DD4" w:rsidRPr="00E2054A">
        <w:rPr>
          <w:rFonts w:ascii="微软雅黑" w:eastAsia="微软雅黑" w:hAnsi="微软雅黑" w:cs="Times New Roman"/>
          <w:sz w:val="18"/>
          <w:szCs w:val="18"/>
          <w:lang w:eastAsia="zh-CN"/>
        </w:rPr>
        <w:t>1</w:t>
      </w:r>
      <w:r w:rsidR="00E110BF" w:rsidRPr="00E2054A">
        <w:rPr>
          <w:rFonts w:ascii="微软雅黑" w:eastAsia="微软雅黑" w:hAnsi="微软雅黑" w:cs="Times New Roman" w:hint="eastAsia"/>
          <w:sz w:val="18"/>
          <w:szCs w:val="18"/>
          <w:lang w:eastAsia="zh-CN"/>
        </w:rPr>
        <w:t>日</w:t>
      </w:r>
      <w:r w:rsidR="00946909" w:rsidRPr="00E2054A">
        <w:rPr>
          <w:rFonts w:ascii="微软雅黑" w:eastAsia="微软雅黑" w:hAnsi="微软雅黑" w:cs="Times New Roman" w:hint="eastAsia"/>
          <w:sz w:val="18"/>
          <w:szCs w:val="18"/>
          <w:lang w:eastAsia="zh-CN"/>
        </w:rPr>
        <w:t>。</w:t>
      </w:r>
    </w:p>
    <w:p w:rsidR="00DB3D88" w:rsidRPr="00E2054A" w:rsidRDefault="00DB3D88"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二、清算报表编制基础</w:t>
      </w:r>
    </w:p>
    <w:p w:rsidR="00C51E66" w:rsidRPr="00E2054A" w:rsidRDefault="00DB3D88" w:rsidP="002C00B9">
      <w:pPr>
        <w:pStyle w:val="a3"/>
        <w:tabs>
          <w:tab w:val="left" w:pos="826"/>
          <w:tab w:val="left" w:pos="9072"/>
        </w:tabs>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本基金的清算报表是在非持续经营的前提下参考《企业会计准则》及《证券投资基金会计核算业务指引》的有关规定编制的。自本基金最后运作日起，</w:t>
      </w:r>
      <w:r w:rsidR="008B4344" w:rsidRPr="00E2054A">
        <w:rPr>
          <w:rFonts w:ascii="微软雅黑" w:eastAsia="微软雅黑" w:hAnsi="微软雅黑" w:cs="Times New Roman" w:hint="eastAsia"/>
          <w:sz w:val="18"/>
          <w:szCs w:val="18"/>
          <w:lang w:eastAsia="zh-CN"/>
        </w:rPr>
        <w:t>所有资产以可收回的金额与原账面价值孰低计量，负债以预计需要清偿的金额计量，其中本基金持有的交易性金融资产的可收回金额为其公允价值减去处置费用后的净额与预计未来现金流量的现值两者之间的较高者</w:t>
      </w:r>
      <w:r w:rsidRPr="00E2054A">
        <w:rPr>
          <w:rFonts w:ascii="微软雅黑" w:eastAsia="微软雅黑" w:hAnsi="微软雅黑" w:cs="Times New Roman" w:hint="eastAsia"/>
          <w:sz w:val="18"/>
          <w:szCs w:val="18"/>
          <w:lang w:eastAsia="zh-CN"/>
        </w:rPr>
        <w:t>。由于报告性质所致，本清算报表并无比较期间的相关数据列示。</w:t>
      </w:r>
    </w:p>
    <w:p w:rsidR="00DB3D88" w:rsidRPr="00E2054A" w:rsidRDefault="00DB3D88"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三、财务报告</w:t>
      </w:r>
    </w:p>
    <w:p w:rsidR="00DB3D88" w:rsidRPr="00E2054A" w:rsidRDefault="00DB3D88" w:rsidP="002C00B9">
      <w:pPr>
        <w:spacing w:line="360" w:lineRule="auto"/>
        <w:ind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资产负债表</w:t>
      </w:r>
    </w:p>
    <w:p w:rsidR="00DB3D88" w:rsidRPr="00E2054A" w:rsidRDefault="00F65D30" w:rsidP="002C00B9">
      <w:pPr>
        <w:spacing w:line="360" w:lineRule="auto"/>
        <w:ind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会计主体</w:t>
      </w:r>
      <w:r w:rsidR="00B543F6" w:rsidRPr="00E2054A">
        <w:rPr>
          <w:rFonts w:ascii="微软雅黑" w:eastAsia="微软雅黑" w:hAnsi="微软雅黑" w:cs="Times New Roman"/>
          <w:sz w:val="18"/>
          <w:szCs w:val="18"/>
          <w:lang w:eastAsia="zh-CN"/>
        </w:rPr>
        <w:t>：</w:t>
      </w:r>
      <w:r w:rsidR="00E110BF" w:rsidRPr="00E2054A">
        <w:rPr>
          <w:rFonts w:ascii="微软雅黑" w:eastAsia="微软雅黑" w:hAnsi="微软雅黑" w:cs="Times New Roman" w:hint="eastAsia"/>
          <w:sz w:val="18"/>
          <w:szCs w:val="18"/>
          <w:lang w:eastAsia="zh-CN"/>
        </w:rPr>
        <w:t>南方荣知定期开放混合型证券投资基金</w:t>
      </w:r>
    </w:p>
    <w:p w:rsidR="008B4344" w:rsidRPr="00E2054A" w:rsidRDefault="00DB3D88" w:rsidP="002C00B9">
      <w:pPr>
        <w:spacing w:line="360" w:lineRule="auto"/>
        <w:ind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报告截止日：</w:t>
      </w:r>
      <w:r w:rsidR="00E110BF" w:rsidRPr="00E2054A">
        <w:rPr>
          <w:rFonts w:ascii="微软雅黑" w:eastAsia="微软雅黑" w:hAnsi="微软雅黑" w:cs="Times New Roman" w:hint="eastAsia"/>
          <w:sz w:val="18"/>
          <w:szCs w:val="18"/>
          <w:lang w:eastAsia="zh-CN"/>
        </w:rPr>
        <w:t>2019年10月1</w:t>
      </w:r>
      <w:r w:rsidR="00E110BF" w:rsidRPr="00E2054A">
        <w:rPr>
          <w:rFonts w:ascii="微软雅黑" w:eastAsia="微软雅黑" w:hAnsi="微软雅黑" w:cs="Times New Roman"/>
          <w:sz w:val="18"/>
          <w:szCs w:val="18"/>
          <w:lang w:eastAsia="zh-CN"/>
        </w:rPr>
        <w:t>6</w:t>
      </w:r>
      <w:r w:rsidR="00E110BF" w:rsidRPr="00E2054A">
        <w:rPr>
          <w:rFonts w:ascii="微软雅黑" w:eastAsia="微软雅黑" w:hAnsi="微软雅黑" w:cs="Times New Roman" w:hint="eastAsia"/>
          <w:sz w:val="18"/>
          <w:szCs w:val="18"/>
          <w:lang w:eastAsia="zh-CN"/>
        </w:rPr>
        <w:t>日</w:t>
      </w:r>
    </w:p>
    <w:p w:rsidR="00DB3D88" w:rsidRPr="00E2054A" w:rsidRDefault="00DB3D88" w:rsidP="00ED2B25">
      <w:pPr>
        <w:pStyle w:val="a3"/>
        <w:ind w:left="0" w:rightChars="-26" w:right="-57" w:firstLineChars="202" w:firstLine="424"/>
        <w:jc w:val="right"/>
        <w:rPr>
          <w:rFonts w:ascii="微软雅黑" w:eastAsia="微软雅黑" w:hAnsi="微软雅黑" w:cs="Times New Roman"/>
          <w:sz w:val="21"/>
          <w:szCs w:val="21"/>
          <w:lang w:eastAsia="zh-CN"/>
        </w:rPr>
      </w:pPr>
      <w:r w:rsidRPr="00E2054A">
        <w:rPr>
          <w:rFonts w:ascii="微软雅黑" w:eastAsia="微软雅黑" w:hAnsi="微软雅黑" w:cs="Times New Roman" w:hint="eastAsia"/>
          <w:sz w:val="21"/>
          <w:szCs w:val="21"/>
          <w:lang w:eastAsia="zh-CN"/>
        </w:rPr>
        <w:t>单位：人民币元</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6"/>
      </w:tblGrid>
      <w:tr w:rsidR="00E110BF" w:rsidRPr="00E2054A" w:rsidTr="00D567C8">
        <w:trPr>
          <w:cantSplit/>
        </w:trPr>
        <w:tc>
          <w:tcPr>
            <w:tcW w:w="3715" w:type="dxa"/>
            <w:tcBorders>
              <w:top w:val="single" w:sz="4" w:space="0" w:color="auto"/>
            </w:tcBorders>
            <w:vAlign w:val="center"/>
          </w:tcPr>
          <w:p w:rsidR="00E110BF" w:rsidRPr="00E2054A" w:rsidRDefault="00E110BF" w:rsidP="00EC14AA">
            <w:pPr>
              <w:pStyle w:val="af2"/>
              <w:spacing w:before="0" w:beforeAutospacing="0" w:after="0" w:afterAutospacing="0"/>
              <w:jc w:val="center"/>
              <w:rPr>
                <w:rFonts w:ascii="微软雅黑" w:eastAsia="微软雅黑" w:hAnsi="微软雅黑" w:cs="Arial"/>
                <w:b/>
                <w:sz w:val="18"/>
                <w:szCs w:val="18"/>
              </w:rPr>
            </w:pPr>
            <w:r w:rsidRPr="00E2054A">
              <w:rPr>
                <w:rFonts w:ascii="微软雅黑" w:eastAsia="微软雅黑" w:hAnsi="微软雅黑" w:cs="Arial"/>
                <w:b/>
                <w:sz w:val="18"/>
                <w:szCs w:val="18"/>
              </w:rPr>
              <w:t>资 产</w:t>
            </w:r>
          </w:p>
        </w:tc>
        <w:tc>
          <w:tcPr>
            <w:tcW w:w="4536" w:type="dxa"/>
            <w:tcBorders>
              <w:top w:val="single" w:sz="4" w:space="0" w:color="auto"/>
            </w:tcBorders>
            <w:vAlign w:val="bottom"/>
          </w:tcPr>
          <w:p w:rsidR="00E110BF" w:rsidRPr="00E2054A" w:rsidRDefault="00E110BF" w:rsidP="00D567C8">
            <w:pPr>
              <w:pStyle w:val="af2"/>
              <w:spacing w:before="0" w:beforeAutospacing="0" w:after="0" w:afterAutospacing="0"/>
              <w:jc w:val="center"/>
              <w:rPr>
                <w:rFonts w:ascii="微软雅黑" w:eastAsia="微软雅黑" w:hAnsi="微软雅黑" w:cs="Arial"/>
                <w:b/>
                <w:sz w:val="18"/>
                <w:szCs w:val="18"/>
                <w:lang w:eastAsia="zh-CN"/>
              </w:rPr>
            </w:pPr>
            <w:r w:rsidRPr="00E2054A">
              <w:rPr>
                <w:rFonts w:ascii="微软雅黑" w:eastAsia="微软雅黑" w:hAnsi="微软雅黑" w:cs="Arial"/>
                <w:b/>
                <w:sz w:val="18"/>
                <w:szCs w:val="18"/>
                <w:lang w:eastAsia="zh-CN"/>
              </w:rPr>
              <w:t>本期末2019年10月16日</w:t>
            </w:r>
          </w:p>
          <w:p w:rsidR="00E110BF" w:rsidRPr="00E2054A" w:rsidRDefault="00E110BF" w:rsidP="00EC14AA">
            <w:pPr>
              <w:pStyle w:val="af2"/>
              <w:spacing w:before="0" w:beforeAutospacing="0" w:after="0" w:afterAutospacing="0"/>
              <w:ind w:left="-110" w:right="-84"/>
              <w:jc w:val="center"/>
              <w:rPr>
                <w:rFonts w:ascii="微软雅黑" w:eastAsia="微软雅黑" w:hAnsi="微软雅黑" w:cs="Arial"/>
                <w:b/>
                <w:sz w:val="18"/>
                <w:szCs w:val="18"/>
                <w:lang w:eastAsia="zh-CN"/>
              </w:rPr>
            </w:pPr>
            <w:r w:rsidRPr="00E2054A">
              <w:rPr>
                <w:rFonts w:ascii="微软雅黑" w:eastAsia="微软雅黑" w:hAnsi="微软雅黑" w:cs="Arial" w:hint="eastAsia"/>
                <w:b/>
                <w:sz w:val="18"/>
                <w:szCs w:val="18"/>
                <w:lang w:eastAsia="zh-CN"/>
              </w:rPr>
              <w:t>(基金最后运作日)</w:t>
            </w:r>
          </w:p>
        </w:tc>
      </w:tr>
      <w:tr w:rsidR="00E110BF" w:rsidRPr="00E2054A" w:rsidTr="00D567C8">
        <w:trPr>
          <w:cantSplit/>
        </w:trPr>
        <w:tc>
          <w:tcPr>
            <w:tcW w:w="3715" w:type="dxa"/>
            <w:vAlign w:val="bottom"/>
          </w:tcPr>
          <w:p w:rsidR="00E110BF" w:rsidRPr="00E2054A" w:rsidRDefault="00E110BF" w:rsidP="00EC14AA">
            <w:pPr>
              <w:pStyle w:val="af2"/>
              <w:spacing w:before="0" w:beforeAutospacing="0" w:after="0" w:afterAutospacing="0"/>
              <w:rPr>
                <w:rFonts w:ascii="微软雅黑" w:eastAsia="微软雅黑" w:hAnsi="微软雅黑" w:cs="Arial"/>
                <w:b/>
                <w:sz w:val="18"/>
                <w:szCs w:val="18"/>
              </w:rPr>
            </w:pPr>
            <w:r w:rsidRPr="00E2054A">
              <w:rPr>
                <w:rFonts w:ascii="微软雅黑" w:eastAsia="微软雅黑" w:hAnsi="微软雅黑" w:cs="Arial"/>
                <w:b/>
                <w:sz w:val="18"/>
                <w:szCs w:val="18"/>
              </w:rPr>
              <w:t>资 产：</w:t>
            </w:r>
          </w:p>
        </w:tc>
        <w:tc>
          <w:tcPr>
            <w:tcW w:w="4536" w:type="dxa"/>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p>
        </w:tc>
      </w:tr>
      <w:tr w:rsidR="00E110BF" w:rsidRPr="00E2054A" w:rsidTr="00D567C8">
        <w:trPr>
          <w:cantSplit/>
        </w:trPr>
        <w:tc>
          <w:tcPr>
            <w:tcW w:w="3715" w:type="dxa"/>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sz w:val="18"/>
                <w:szCs w:val="18"/>
              </w:rPr>
              <w:t>银行存款</w:t>
            </w:r>
          </w:p>
        </w:tc>
        <w:tc>
          <w:tcPr>
            <w:tcW w:w="4536" w:type="dxa"/>
            <w:vAlign w:val="bottom"/>
          </w:tcPr>
          <w:p w:rsidR="00E110BF" w:rsidRPr="00E2054A" w:rsidRDefault="00E110BF" w:rsidP="00EC14AA">
            <w:pPr>
              <w:tabs>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230,163.10</w:t>
            </w:r>
          </w:p>
        </w:tc>
      </w:tr>
      <w:tr w:rsidR="00E110BF" w:rsidRPr="00E2054A" w:rsidTr="00D567C8">
        <w:trPr>
          <w:cantSplit/>
        </w:trPr>
        <w:tc>
          <w:tcPr>
            <w:tcW w:w="3715" w:type="dxa"/>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hint="eastAsia"/>
                <w:sz w:val="18"/>
                <w:szCs w:val="18"/>
                <w:lang w:eastAsia="zh-CN"/>
              </w:rPr>
              <w:t>结算备付金</w:t>
            </w:r>
          </w:p>
        </w:tc>
        <w:tc>
          <w:tcPr>
            <w:tcW w:w="4536" w:type="dxa"/>
            <w:vAlign w:val="bottom"/>
          </w:tcPr>
          <w:p w:rsidR="00E110BF" w:rsidRPr="00E2054A" w:rsidRDefault="00E110BF" w:rsidP="00EC14AA">
            <w:pPr>
              <w:tabs>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528,924.33</w:t>
            </w:r>
          </w:p>
        </w:tc>
      </w:tr>
      <w:tr w:rsidR="00E110BF" w:rsidRPr="00E2054A" w:rsidTr="00D567C8">
        <w:trPr>
          <w:cantSplit/>
        </w:trPr>
        <w:tc>
          <w:tcPr>
            <w:tcW w:w="3715" w:type="dxa"/>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hint="eastAsia"/>
                <w:sz w:val="18"/>
                <w:szCs w:val="18"/>
              </w:rPr>
              <w:t>存出保证金</w:t>
            </w:r>
          </w:p>
        </w:tc>
        <w:tc>
          <w:tcPr>
            <w:tcW w:w="4536" w:type="dxa"/>
            <w:vAlign w:val="bottom"/>
          </w:tcPr>
          <w:p w:rsidR="00E110BF" w:rsidRPr="00E2054A" w:rsidRDefault="00E110BF" w:rsidP="00EC14AA">
            <w:pPr>
              <w:tabs>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16,766.03</w:t>
            </w:r>
          </w:p>
        </w:tc>
      </w:tr>
      <w:tr w:rsidR="00E110BF" w:rsidRPr="00E2054A" w:rsidTr="00D567C8">
        <w:trPr>
          <w:cantSplit/>
        </w:trPr>
        <w:tc>
          <w:tcPr>
            <w:tcW w:w="3715" w:type="dxa"/>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交易性金融资产</w:t>
            </w:r>
          </w:p>
        </w:tc>
        <w:tc>
          <w:tcPr>
            <w:tcW w:w="4536" w:type="dxa"/>
            <w:vAlign w:val="bottom"/>
          </w:tcPr>
          <w:p w:rsidR="00E110BF" w:rsidRPr="00E2054A" w:rsidRDefault="00E110BF" w:rsidP="00EC14AA">
            <w:pPr>
              <w:tabs>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w:t>
            </w:r>
          </w:p>
        </w:tc>
      </w:tr>
      <w:tr w:rsidR="00E110BF" w:rsidRPr="00E2054A" w:rsidTr="00D567C8">
        <w:trPr>
          <w:cantSplit/>
        </w:trPr>
        <w:tc>
          <w:tcPr>
            <w:tcW w:w="3715" w:type="dxa"/>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hint="eastAsia"/>
                <w:sz w:val="18"/>
                <w:szCs w:val="18"/>
              </w:rPr>
              <w:lastRenderedPageBreak/>
              <w:t>其中：股票投资</w:t>
            </w:r>
          </w:p>
        </w:tc>
        <w:tc>
          <w:tcPr>
            <w:tcW w:w="4536" w:type="dxa"/>
            <w:vAlign w:val="bottom"/>
          </w:tcPr>
          <w:p w:rsidR="00E110BF" w:rsidRPr="00E2054A" w:rsidDel="00BE4708" w:rsidRDefault="00E110BF" w:rsidP="00EC14AA">
            <w:pPr>
              <w:tabs>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w:t>
            </w:r>
          </w:p>
        </w:tc>
      </w:tr>
      <w:tr w:rsidR="00E110BF" w:rsidRPr="00E2054A" w:rsidTr="00D567C8">
        <w:trPr>
          <w:cantSplit/>
        </w:trPr>
        <w:tc>
          <w:tcPr>
            <w:tcW w:w="3715" w:type="dxa"/>
            <w:vAlign w:val="bottom"/>
          </w:tcPr>
          <w:p w:rsidR="00E110BF" w:rsidRPr="00E2054A" w:rsidRDefault="00E110BF" w:rsidP="00EC14AA">
            <w:pPr>
              <w:pStyle w:val="af2"/>
              <w:spacing w:before="0" w:beforeAutospacing="0" w:after="0" w:afterAutospacing="0"/>
              <w:ind w:left="738" w:hanging="31"/>
              <w:rPr>
                <w:rFonts w:ascii="微软雅黑" w:eastAsia="微软雅黑" w:hAnsi="微软雅黑" w:cs="Arial"/>
                <w:sz w:val="18"/>
                <w:szCs w:val="18"/>
              </w:rPr>
            </w:pPr>
            <w:r w:rsidRPr="00E2054A">
              <w:rPr>
                <w:rFonts w:ascii="微软雅黑" w:eastAsia="微软雅黑" w:hAnsi="微软雅黑" w:cs="Arial"/>
                <w:sz w:val="18"/>
                <w:szCs w:val="18"/>
              </w:rPr>
              <w:t>债券投资</w:t>
            </w:r>
          </w:p>
        </w:tc>
        <w:tc>
          <w:tcPr>
            <w:tcW w:w="4536" w:type="dxa"/>
            <w:vAlign w:val="bottom"/>
          </w:tcPr>
          <w:p w:rsidR="00E110BF" w:rsidRPr="00E2054A" w:rsidDel="00BE4708" w:rsidRDefault="00E110BF" w:rsidP="00EC14AA">
            <w:pPr>
              <w:tabs>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w:t>
            </w:r>
          </w:p>
        </w:tc>
      </w:tr>
      <w:tr w:rsidR="00E110BF" w:rsidRPr="00E2054A" w:rsidTr="00D567C8">
        <w:trPr>
          <w:cantSplit/>
        </w:trPr>
        <w:tc>
          <w:tcPr>
            <w:tcW w:w="3715" w:type="dxa"/>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hint="eastAsia"/>
                <w:sz w:val="18"/>
                <w:szCs w:val="18"/>
              </w:rPr>
              <w:t>应收证券清算款</w:t>
            </w:r>
          </w:p>
        </w:tc>
        <w:tc>
          <w:tcPr>
            <w:tcW w:w="4536" w:type="dxa"/>
            <w:vAlign w:val="bottom"/>
          </w:tcPr>
          <w:p w:rsidR="00E110BF" w:rsidRPr="00E2054A" w:rsidRDefault="00E110BF" w:rsidP="00EC14AA">
            <w:pPr>
              <w:tabs>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34,202,694.05</w:t>
            </w:r>
          </w:p>
        </w:tc>
      </w:tr>
      <w:tr w:rsidR="00E110BF" w:rsidRPr="00E2054A" w:rsidTr="00D567C8">
        <w:trPr>
          <w:cantSplit/>
        </w:trPr>
        <w:tc>
          <w:tcPr>
            <w:tcW w:w="3715" w:type="dxa"/>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hint="eastAsia"/>
                <w:sz w:val="18"/>
                <w:szCs w:val="18"/>
              </w:rPr>
              <w:t>应收利息</w:t>
            </w:r>
          </w:p>
        </w:tc>
        <w:tc>
          <w:tcPr>
            <w:tcW w:w="4536" w:type="dxa"/>
            <w:vAlign w:val="bottom"/>
          </w:tcPr>
          <w:p w:rsidR="00E110BF" w:rsidRPr="00E2054A" w:rsidRDefault="00E110BF" w:rsidP="00EC14AA">
            <w:pPr>
              <w:tabs>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930.29</w:t>
            </w:r>
          </w:p>
        </w:tc>
      </w:tr>
      <w:tr w:rsidR="00E110BF" w:rsidRPr="00E2054A" w:rsidTr="00D567C8">
        <w:trPr>
          <w:cantSplit/>
        </w:trPr>
        <w:tc>
          <w:tcPr>
            <w:tcW w:w="3715" w:type="dxa"/>
            <w:vAlign w:val="bottom"/>
          </w:tcPr>
          <w:p w:rsidR="00E110BF" w:rsidRPr="00E2054A" w:rsidRDefault="00E110BF" w:rsidP="00EC14AA">
            <w:pPr>
              <w:pStyle w:val="af2"/>
              <w:spacing w:before="0" w:beforeAutospacing="0" w:after="0" w:afterAutospacing="0"/>
              <w:rPr>
                <w:rFonts w:ascii="微软雅黑" w:eastAsia="微软雅黑" w:hAnsi="微软雅黑" w:cs="Arial"/>
                <w:b/>
                <w:sz w:val="18"/>
                <w:szCs w:val="18"/>
              </w:rPr>
            </w:pPr>
            <w:r w:rsidRPr="00E2054A">
              <w:rPr>
                <w:rFonts w:ascii="微软雅黑" w:eastAsia="微软雅黑" w:hAnsi="微软雅黑" w:cs="Arial" w:hint="eastAsia"/>
                <w:b/>
                <w:sz w:val="18"/>
                <w:szCs w:val="18"/>
              </w:rPr>
              <w:t>资产总计</w:t>
            </w:r>
          </w:p>
        </w:tc>
        <w:tc>
          <w:tcPr>
            <w:tcW w:w="4536" w:type="dxa"/>
            <w:vAlign w:val="bottom"/>
          </w:tcPr>
          <w:p w:rsidR="00E110BF" w:rsidRPr="00E2054A" w:rsidRDefault="00E110BF" w:rsidP="00EC14AA">
            <w:pPr>
              <w:tabs>
                <w:tab w:val="decimal" w:pos="2594"/>
              </w:tabs>
              <w:jc w:val="right"/>
              <w:rPr>
                <w:rFonts w:ascii="微软雅黑" w:eastAsia="微软雅黑" w:hAnsi="微软雅黑" w:cs="Arial"/>
                <w:b/>
                <w:sz w:val="18"/>
                <w:szCs w:val="18"/>
                <w:lang w:eastAsia="zh-CN"/>
              </w:rPr>
            </w:pPr>
            <w:r w:rsidRPr="00E2054A">
              <w:rPr>
                <w:rFonts w:ascii="微软雅黑" w:eastAsia="微软雅黑" w:hAnsi="微软雅黑" w:cs="Arial"/>
                <w:b/>
                <w:sz w:val="18"/>
                <w:szCs w:val="18"/>
                <w:lang w:eastAsia="zh-CN"/>
              </w:rPr>
              <w:t>34,979,477.80</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b/>
                <w:sz w:val="18"/>
                <w:szCs w:val="18"/>
              </w:rPr>
            </w:pPr>
            <w:r w:rsidRPr="00E2054A">
              <w:rPr>
                <w:rFonts w:ascii="微软雅黑" w:eastAsia="微软雅黑" w:hAnsi="微软雅黑" w:cs="Arial"/>
                <w:b/>
                <w:sz w:val="18"/>
                <w:szCs w:val="18"/>
              </w:rPr>
              <w:t>负债和所有者权益</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tabs>
                <w:tab w:val="decimal" w:pos="2248"/>
              </w:tabs>
              <w:spacing w:before="0" w:beforeAutospacing="0" w:after="0" w:afterAutospacing="0"/>
              <w:ind w:left="-110" w:right="-84"/>
              <w:jc w:val="right"/>
              <w:rPr>
                <w:rFonts w:ascii="微软雅黑" w:eastAsia="微软雅黑" w:hAnsi="微软雅黑" w:cs="Arial"/>
                <w:b/>
                <w:sz w:val="18"/>
                <w:szCs w:val="18"/>
              </w:rPr>
            </w:pP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b/>
                <w:sz w:val="18"/>
                <w:szCs w:val="18"/>
              </w:rPr>
            </w:pPr>
            <w:r w:rsidRPr="00E2054A">
              <w:rPr>
                <w:rFonts w:ascii="微软雅黑" w:eastAsia="微软雅黑" w:hAnsi="微软雅黑" w:cs="Arial"/>
                <w:b/>
                <w:sz w:val="18"/>
                <w:szCs w:val="18"/>
              </w:rPr>
              <w:t>负 债：</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tabs>
                <w:tab w:val="decimal" w:pos="2248"/>
              </w:tabs>
              <w:spacing w:before="0" w:beforeAutospacing="0" w:after="0" w:afterAutospacing="0"/>
              <w:jc w:val="right"/>
              <w:rPr>
                <w:rFonts w:ascii="微软雅黑" w:eastAsia="微软雅黑" w:hAnsi="微软雅黑" w:cs="Arial"/>
                <w:b/>
                <w:sz w:val="18"/>
                <w:szCs w:val="18"/>
              </w:rPr>
            </w:pP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卖出回购金融资产款</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ind w:right="51"/>
              <w:jc w:val="right"/>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hint="eastAsia"/>
                <w:sz w:val="18"/>
                <w:szCs w:val="18"/>
                <w:lang w:eastAsia="zh-CN"/>
              </w:rPr>
              <w:t>应付证券清算款</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ind w:right="51"/>
              <w:jc w:val="right"/>
              <w:rPr>
                <w:rFonts w:ascii="微软雅黑" w:eastAsia="微软雅黑" w:hAnsi="微软雅黑" w:cs="Arial"/>
                <w:sz w:val="18"/>
                <w:szCs w:val="18"/>
              </w:rPr>
            </w:pPr>
            <w:r w:rsidRPr="00E2054A">
              <w:rPr>
                <w:rFonts w:ascii="微软雅黑" w:eastAsia="微软雅黑" w:hAnsi="微软雅黑" w:cs="Arial" w:hint="eastAsia"/>
                <w:sz w:val="18"/>
                <w:szCs w:val="18"/>
                <w:lang w:eastAsia="zh-CN"/>
              </w:rPr>
              <w:t>-</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hint="eastAsia"/>
                <w:sz w:val="18"/>
                <w:szCs w:val="18"/>
              </w:rPr>
              <w:t>应付管理人报酬</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1629"/>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9,746.20</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sz w:val="18"/>
                <w:szCs w:val="18"/>
              </w:rPr>
              <w:t>应付托管费</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1629"/>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2,436.55</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应付销售服务费</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1629"/>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4,476.21</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应付</w:t>
            </w:r>
            <w:r w:rsidRPr="00E2054A">
              <w:rPr>
                <w:rFonts w:ascii="微软雅黑" w:eastAsia="微软雅黑" w:hAnsi="微软雅黑" w:cs="Arial"/>
                <w:sz w:val="18"/>
                <w:szCs w:val="18"/>
                <w:lang w:eastAsia="zh-CN"/>
              </w:rPr>
              <w:t>交易费用</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1629"/>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10,387.77</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hint="eastAsia"/>
                <w:sz w:val="18"/>
                <w:szCs w:val="18"/>
                <w:lang w:eastAsia="zh-CN"/>
              </w:rPr>
              <w:t>应交税费</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1629"/>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112.17</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hint="eastAsia"/>
                <w:sz w:val="18"/>
                <w:szCs w:val="18"/>
                <w:lang w:eastAsia="zh-CN"/>
              </w:rPr>
              <w:t>应付利息</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1629"/>
                <w:tab w:val="decimal" w:pos="2594"/>
              </w:tabs>
              <w:jc w:val="right"/>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sz w:val="18"/>
                <w:szCs w:val="18"/>
              </w:rPr>
            </w:pPr>
            <w:r w:rsidRPr="00E2054A">
              <w:rPr>
                <w:rFonts w:ascii="微软雅黑" w:eastAsia="微软雅黑" w:hAnsi="微软雅黑" w:cs="Arial"/>
                <w:sz w:val="18"/>
                <w:szCs w:val="18"/>
              </w:rPr>
              <w:t>其他负债</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2301"/>
              </w:tabs>
              <w:ind w:right="-112"/>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83,700.00</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b/>
                <w:sz w:val="18"/>
                <w:szCs w:val="18"/>
              </w:rPr>
            </w:pPr>
            <w:r w:rsidRPr="00E2054A">
              <w:rPr>
                <w:rFonts w:ascii="微软雅黑" w:eastAsia="微软雅黑" w:hAnsi="微软雅黑" w:cs="Arial"/>
                <w:b/>
                <w:sz w:val="18"/>
                <w:szCs w:val="18"/>
              </w:rPr>
              <w:t>负债合计</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2301"/>
              </w:tabs>
              <w:ind w:right="-112"/>
              <w:jc w:val="right"/>
              <w:rPr>
                <w:rFonts w:ascii="微软雅黑" w:eastAsia="微软雅黑" w:hAnsi="微软雅黑" w:cs="Arial"/>
                <w:b/>
                <w:sz w:val="18"/>
                <w:szCs w:val="18"/>
              </w:rPr>
            </w:pPr>
            <w:r w:rsidRPr="00E2054A">
              <w:rPr>
                <w:rFonts w:ascii="微软雅黑" w:eastAsia="微软雅黑" w:hAnsi="微软雅黑" w:cs="Arial"/>
                <w:b/>
                <w:sz w:val="18"/>
                <w:szCs w:val="18"/>
              </w:rPr>
              <w:t>110,858.90</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b/>
                <w:sz w:val="18"/>
                <w:szCs w:val="18"/>
              </w:rPr>
            </w:pPr>
            <w:r w:rsidRPr="00E2054A">
              <w:rPr>
                <w:rFonts w:ascii="微软雅黑" w:eastAsia="微软雅黑" w:hAnsi="微软雅黑" w:cs="Arial"/>
                <w:b/>
                <w:sz w:val="18"/>
                <w:szCs w:val="18"/>
              </w:rPr>
              <w:t>所有者权益：</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1486"/>
                <w:tab w:val="decimal" w:pos="2248"/>
              </w:tabs>
              <w:ind w:right="-112"/>
              <w:jc w:val="right"/>
              <w:rPr>
                <w:rFonts w:ascii="微软雅黑" w:eastAsia="微软雅黑" w:hAnsi="微软雅黑" w:cs="Arial"/>
                <w:sz w:val="18"/>
                <w:szCs w:val="18"/>
              </w:rPr>
            </w:pP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b/>
                <w:sz w:val="18"/>
                <w:szCs w:val="18"/>
              </w:rPr>
            </w:pPr>
            <w:r w:rsidRPr="00E2054A">
              <w:rPr>
                <w:rFonts w:ascii="微软雅黑" w:eastAsia="微软雅黑" w:hAnsi="微软雅黑" w:cs="Arial" w:hint="eastAsia"/>
                <w:sz w:val="18"/>
                <w:szCs w:val="18"/>
              </w:rPr>
              <w:t>实收基金</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2287"/>
              </w:tabs>
              <w:ind w:right="-112"/>
              <w:jc w:val="right"/>
              <w:rPr>
                <w:rFonts w:ascii="微软雅黑" w:eastAsia="微软雅黑" w:hAnsi="微软雅黑" w:cs="Arial"/>
                <w:sz w:val="18"/>
                <w:szCs w:val="18"/>
              </w:rPr>
            </w:pPr>
            <w:r w:rsidRPr="00E2054A">
              <w:rPr>
                <w:rFonts w:ascii="微软雅黑" w:eastAsia="微软雅黑" w:hAnsi="微软雅黑" w:cs="Arial"/>
                <w:sz w:val="18"/>
                <w:szCs w:val="18"/>
              </w:rPr>
              <w:t>31,015,827.05</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b/>
                <w:sz w:val="18"/>
                <w:szCs w:val="18"/>
              </w:rPr>
            </w:pPr>
            <w:r w:rsidRPr="00E2054A">
              <w:rPr>
                <w:rFonts w:ascii="微软雅黑" w:eastAsia="微软雅黑" w:hAnsi="微软雅黑" w:cs="Arial" w:hint="eastAsia"/>
                <w:sz w:val="18"/>
                <w:szCs w:val="18"/>
              </w:rPr>
              <w:t>未分配利润</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2287"/>
              </w:tabs>
              <w:ind w:right="-112"/>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3,852,791.85</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b/>
                <w:sz w:val="18"/>
                <w:szCs w:val="18"/>
              </w:rPr>
            </w:pPr>
            <w:r w:rsidRPr="00E2054A">
              <w:rPr>
                <w:rFonts w:ascii="微软雅黑" w:eastAsia="微软雅黑" w:hAnsi="微软雅黑" w:cs="Arial" w:hint="eastAsia"/>
                <w:b/>
                <w:sz w:val="18"/>
                <w:szCs w:val="18"/>
              </w:rPr>
              <w:t>所有者权益合计</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2287"/>
              </w:tabs>
              <w:ind w:right="-112"/>
              <w:jc w:val="right"/>
              <w:rPr>
                <w:rFonts w:ascii="微软雅黑" w:eastAsia="微软雅黑" w:hAnsi="微软雅黑" w:cs="Arial"/>
                <w:b/>
                <w:sz w:val="18"/>
                <w:szCs w:val="18"/>
              </w:rPr>
            </w:pPr>
            <w:r w:rsidRPr="00E2054A">
              <w:rPr>
                <w:rFonts w:ascii="微软雅黑" w:eastAsia="微软雅黑" w:hAnsi="微软雅黑" w:cs="Arial"/>
                <w:b/>
                <w:sz w:val="18"/>
                <w:szCs w:val="18"/>
              </w:rPr>
              <w:t>34,868,618.90</w:t>
            </w:r>
          </w:p>
        </w:tc>
      </w:tr>
      <w:tr w:rsidR="00E110BF" w:rsidRPr="00E2054A" w:rsidTr="00D567C8">
        <w:trPr>
          <w:cantSplit/>
        </w:trPr>
        <w:tc>
          <w:tcPr>
            <w:tcW w:w="3715"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pStyle w:val="af2"/>
              <w:spacing w:before="0" w:beforeAutospacing="0" w:after="0" w:afterAutospacing="0"/>
              <w:rPr>
                <w:rFonts w:ascii="微软雅黑" w:eastAsia="微软雅黑" w:hAnsi="微软雅黑" w:cs="Arial"/>
                <w:b/>
                <w:sz w:val="18"/>
                <w:szCs w:val="18"/>
                <w:lang w:eastAsia="zh-CN"/>
              </w:rPr>
            </w:pPr>
            <w:r w:rsidRPr="00E2054A">
              <w:rPr>
                <w:rFonts w:ascii="微软雅黑" w:eastAsia="微软雅黑" w:hAnsi="微软雅黑" w:cs="Arial" w:hint="eastAsia"/>
                <w:b/>
                <w:sz w:val="18"/>
                <w:szCs w:val="18"/>
                <w:lang w:eastAsia="zh-CN"/>
              </w:rPr>
              <w:t>负债和所有者权益总计</w:t>
            </w:r>
          </w:p>
        </w:tc>
        <w:tc>
          <w:tcPr>
            <w:tcW w:w="4536" w:type="dxa"/>
            <w:tcBorders>
              <w:top w:val="single" w:sz="4" w:space="0" w:color="auto"/>
              <w:left w:val="single" w:sz="4" w:space="0" w:color="auto"/>
              <w:bottom w:val="single" w:sz="4" w:space="0" w:color="auto"/>
              <w:right w:val="single" w:sz="4" w:space="0" w:color="auto"/>
            </w:tcBorders>
            <w:vAlign w:val="bottom"/>
          </w:tcPr>
          <w:p w:rsidR="00E110BF" w:rsidRPr="00E2054A" w:rsidRDefault="00E110BF" w:rsidP="00EC14AA">
            <w:pPr>
              <w:tabs>
                <w:tab w:val="decimal" w:pos="2287"/>
              </w:tabs>
              <w:ind w:right="-112"/>
              <w:jc w:val="right"/>
              <w:rPr>
                <w:rFonts w:ascii="微软雅黑" w:eastAsia="微软雅黑" w:hAnsi="微软雅黑" w:cs="Arial"/>
                <w:b/>
                <w:sz w:val="18"/>
                <w:szCs w:val="18"/>
                <w:lang w:eastAsia="zh-CN"/>
              </w:rPr>
            </w:pPr>
            <w:r w:rsidRPr="00E2054A">
              <w:rPr>
                <w:rFonts w:ascii="微软雅黑" w:eastAsia="微软雅黑" w:hAnsi="微软雅黑" w:cs="Arial"/>
                <w:b/>
                <w:sz w:val="18"/>
                <w:szCs w:val="18"/>
                <w:lang w:eastAsia="zh-CN"/>
              </w:rPr>
              <w:t>34,979,477.80</w:t>
            </w:r>
          </w:p>
        </w:tc>
      </w:tr>
    </w:tbl>
    <w:p w:rsidR="00E110BF" w:rsidRPr="00E2054A" w:rsidRDefault="00E110BF" w:rsidP="00E110BF">
      <w:pPr>
        <w:pStyle w:val="31"/>
        <w:spacing w:line="360" w:lineRule="auto"/>
        <w:ind w:left="0" w:rightChars="-26" w:right="-57" w:firstLineChars="202" w:firstLine="364"/>
        <w:rPr>
          <w:rFonts w:ascii="微软雅黑" w:eastAsia="微软雅黑" w:hAnsi="微软雅黑" w:cs="Times New Roman"/>
          <w:b w:val="0"/>
          <w:sz w:val="18"/>
          <w:szCs w:val="18"/>
          <w:lang w:eastAsia="zh-CN"/>
        </w:rPr>
      </w:pPr>
      <w:r w:rsidRPr="00E2054A">
        <w:rPr>
          <w:rFonts w:ascii="微软雅黑" w:eastAsia="微软雅黑" w:hAnsi="微软雅黑" w:cs="Times New Roman"/>
          <w:b w:val="0"/>
          <w:sz w:val="18"/>
          <w:szCs w:val="18"/>
          <w:lang w:eastAsia="zh-CN"/>
        </w:rPr>
        <w:t>注：</w:t>
      </w:r>
    </w:p>
    <w:p w:rsidR="00E110BF" w:rsidRPr="00E2054A" w:rsidRDefault="00E110BF" w:rsidP="00E110BF">
      <w:pPr>
        <w:pStyle w:val="31"/>
        <w:spacing w:line="360" w:lineRule="auto"/>
        <w:ind w:left="0" w:rightChars="-26" w:right="-57" w:firstLineChars="202" w:firstLine="364"/>
        <w:rPr>
          <w:rFonts w:ascii="微软雅黑" w:eastAsia="微软雅黑" w:hAnsi="微软雅黑" w:cs="Times New Roman"/>
          <w:b w:val="0"/>
          <w:sz w:val="18"/>
          <w:szCs w:val="18"/>
          <w:lang w:eastAsia="zh-CN"/>
        </w:rPr>
      </w:pPr>
      <w:r w:rsidRPr="00E2054A">
        <w:rPr>
          <w:rFonts w:ascii="微软雅黑" w:eastAsia="微软雅黑" w:hAnsi="微软雅黑" w:cs="Times New Roman"/>
          <w:b w:val="0"/>
          <w:sz w:val="18"/>
          <w:szCs w:val="18"/>
          <w:lang w:eastAsia="zh-CN"/>
        </w:rPr>
        <w:t xml:space="preserve">1. </w:t>
      </w:r>
      <w:r w:rsidRPr="00E2054A">
        <w:rPr>
          <w:rFonts w:ascii="微软雅黑" w:eastAsia="微软雅黑" w:hAnsi="微软雅黑" w:cs="Times New Roman" w:hint="eastAsia"/>
          <w:b w:val="0"/>
          <w:sz w:val="18"/>
          <w:szCs w:val="18"/>
          <w:lang w:eastAsia="zh-CN"/>
        </w:rPr>
        <w:t>报告截止日2019年10月16日(基金最后运作日)，基金份额总额</w:t>
      </w:r>
      <w:r w:rsidRPr="00E2054A">
        <w:rPr>
          <w:rFonts w:ascii="微软雅黑" w:eastAsia="微软雅黑" w:hAnsi="微软雅黑" w:cs="Times New Roman"/>
          <w:b w:val="0"/>
          <w:sz w:val="18"/>
          <w:szCs w:val="18"/>
          <w:lang w:eastAsia="zh-CN"/>
        </w:rPr>
        <w:t>31,015,827.05</w:t>
      </w:r>
      <w:r w:rsidRPr="00E2054A">
        <w:rPr>
          <w:rFonts w:ascii="微软雅黑" w:eastAsia="微软雅黑" w:hAnsi="微软雅黑" w:cs="Times New Roman" w:hint="eastAsia"/>
          <w:b w:val="0"/>
          <w:sz w:val="18"/>
          <w:szCs w:val="18"/>
          <w:lang w:eastAsia="zh-CN"/>
        </w:rPr>
        <w:t>份，其中南方荣知定期开放混合型证券投资基金A类基金份额总额为</w:t>
      </w:r>
      <w:r w:rsidRPr="00E2054A">
        <w:rPr>
          <w:rFonts w:ascii="微软雅黑" w:eastAsia="微软雅黑" w:hAnsi="微软雅黑" w:cs="Times New Roman"/>
          <w:b w:val="0"/>
          <w:sz w:val="18"/>
          <w:szCs w:val="18"/>
          <w:lang w:eastAsia="zh-CN"/>
        </w:rPr>
        <w:t>16,663,394.14</w:t>
      </w:r>
      <w:r w:rsidRPr="00E2054A">
        <w:rPr>
          <w:rFonts w:ascii="微软雅黑" w:eastAsia="微软雅黑" w:hAnsi="微软雅黑" w:cs="Times New Roman" w:hint="eastAsia"/>
          <w:b w:val="0"/>
          <w:sz w:val="18"/>
          <w:szCs w:val="18"/>
          <w:lang w:eastAsia="zh-CN"/>
        </w:rPr>
        <w:t>份，基金份额净值</w:t>
      </w:r>
      <w:r w:rsidRPr="00E2054A">
        <w:rPr>
          <w:rFonts w:ascii="微软雅黑" w:eastAsia="微软雅黑" w:hAnsi="微软雅黑" w:cs="Times New Roman"/>
          <w:b w:val="0"/>
          <w:sz w:val="18"/>
          <w:szCs w:val="18"/>
          <w:lang w:eastAsia="zh-CN"/>
        </w:rPr>
        <w:t>1.1316</w:t>
      </w:r>
      <w:r w:rsidRPr="00E2054A">
        <w:rPr>
          <w:rFonts w:ascii="微软雅黑" w:eastAsia="微软雅黑" w:hAnsi="微软雅黑" w:cs="Times New Roman" w:hint="eastAsia"/>
          <w:b w:val="0"/>
          <w:sz w:val="18"/>
          <w:szCs w:val="18"/>
          <w:lang w:eastAsia="zh-CN"/>
        </w:rPr>
        <w:t>元；南方荣知定期开放混合型证券投资基金C类基金份额总额为</w:t>
      </w:r>
      <w:r w:rsidRPr="00E2054A">
        <w:rPr>
          <w:rFonts w:ascii="微软雅黑" w:eastAsia="微软雅黑" w:hAnsi="微软雅黑" w:cs="Times New Roman"/>
          <w:b w:val="0"/>
          <w:sz w:val="18"/>
          <w:szCs w:val="18"/>
          <w:lang w:eastAsia="zh-CN"/>
        </w:rPr>
        <w:t>14,352,432.91</w:t>
      </w:r>
      <w:r w:rsidRPr="00E2054A">
        <w:rPr>
          <w:rFonts w:ascii="微软雅黑" w:eastAsia="微软雅黑" w:hAnsi="微软雅黑" w:cs="Times New Roman" w:hint="eastAsia"/>
          <w:b w:val="0"/>
          <w:sz w:val="18"/>
          <w:szCs w:val="18"/>
          <w:lang w:eastAsia="zh-CN"/>
        </w:rPr>
        <w:t>份，基金份额净值</w:t>
      </w:r>
      <w:r w:rsidRPr="00E2054A">
        <w:rPr>
          <w:rFonts w:ascii="微软雅黑" w:eastAsia="微软雅黑" w:hAnsi="微软雅黑" w:cs="Times New Roman"/>
          <w:b w:val="0"/>
          <w:sz w:val="18"/>
          <w:szCs w:val="18"/>
          <w:lang w:eastAsia="zh-CN"/>
        </w:rPr>
        <w:t>1.1157</w:t>
      </w:r>
      <w:r w:rsidRPr="00E2054A">
        <w:rPr>
          <w:rFonts w:ascii="微软雅黑" w:eastAsia="微软雅黑" w:hAnsi="微软雅黑" w:cs="Times New Roman" w:hint="eastAsia"/>
          <w:b w:val="0"/>
          <w:sz w:val="18"/>
          <w:szCs w:val="18"/>
          <w:lang w:eastAsia="zh-CN"/>
        </w:rPr>
        <w:t>元。</w:t>
      </w:r>
    </w:p>
    <w:p w:rsidR="00E110BF" w:rsidRPr="00E2054A" w:rsidRDefault="00E110BF" w:rsidP="00E110BF">
      <w:pPr>
        <w:pStyle w:val="31"/>
        <w:spacing w:line="360" w:lineRule="auto"/>
        <w:ind w:left="0" w:rightChars="-26" w:right="-57" w:firstLineChars="202" w:firstLine="364"/>
        <w:rPr>
          <w:rFonts w:ascii="微软雅黑" w:eastAsia="微软雅黑" w:hAnsi="微软雅黑" w:cs="Times New Roman"/>
          <w:b w:val="0"/>
          <w:sz w:val="18"/>
          <w:szCs w:val="18"/>
          <w:lang w:eastAsia="zh-CN"/>
        </w:rPr>
      </w:pPr>
      <w:r w:rsidRPr="00E2054A">
        <w:rPr>
          <w:rFonts w:ascii="微软雅黑" w:eastAsia="微软雅黑" w:hAnsi="微软雅黑" w:cs="Times New Roman" w:hint="eastAsia"/>
          <w:b w:val="0"/>
          <w:sz w:val="18"/>
          <w:szCs w:val="18"/>
          <w:lang w:eastAsia="zh-CN"/>
        </w:rPr>
        <w:t>2.</w:t>
      </w:r>
      <w:r w:rsidRPr="00E2054A">
        <w:rPr>
          <w:rFonts w:ascii="微软雅黑" w:eastAsia="微软雅黑" w:hAnsi="微软雅黑" w:cs="Times New Roman"/>
          <w:b w:val="0"/>
          <w:sz w:val="18"/>
          <w:szCs w:val="18"/>
          <w:lang w:eastAsia="zh-CN"/>
        </w:rPr>
        <w:t xml:space="preserve"> 本财务报表的实际编制期间为</w:t>
      </w:r>
      <w:r w:rsidRPr="00E2054A">
        <w:rPr>
          <w:rFonts w:ascii="微软雅黑" w:eastAsia="微软雅黑" w:hAnsi="微软雅黑" w:cs="Times New Roman" w:hint="eastAsia"/>
          <w:b w:val="0"/>
          <w:sz w:val="18"/>
          <w:szCs w:val="18"/>
          <w:lang w:eastAsia="zh-CN"/>
        </w:rPr>
        <w:t>2019年1月1日至2019年10月16日(基金最后运作日)</w:t>
      </w:r>
      <w:r w:rsidRPr="00E2054A">
        <w:rPr>
          <w:rFonts w:ascii="微软雅黑" w:eastAsia="微软雅黑" w:hAnsi="微软雅黑" w:cs="Times New Roman"/>
          <w:b w:val="0"/>
          <w:sz w:val="18"/>
          <w:szCs w:val="18"/>
          <w:lang w:eastAsia="zh-CN"/>
        </w:rPr>
        <w:t>。</w:t>
      </w:r>
    </w:p>
    <w:p w:rsidR="00C46D64" w:rsidRPr="00E2054A" w:rsidRDefault="001443E1"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四、清算情况</w:t>
      </w:r>
    </w:p>
    <w:p w:rsidR="00C46D64" w:rsidRPr="00E2054A" w:rsidRDefault="00C46D64" w:rsidP="002C00B9">
      <w:pPr>
        <w:pStyle w:val="31"/>
        <w:spacing w:line="360" w:lineRule="auto"/>
        <w:ind w:left="0" w:rightChars="-26" w:right="-57" w:firstLineChars="202" w:firstLine="364"/>
        <w:rPr>
          <w:rFonts w:ascii="微软雅黑" w:eastAsia="微软雅黑" w:hAnsi="微软雅黑"/>
          <w:b w:val="0"/>
          <w:sz w:val="18"/>
          <w:szCs w:val="18"/>
          <w:lang w:eastAsia="zh-CN"/>
        </w:rPr>
      </w:pPr>
      <w:r w:rsidRPr="00E2054A">
        <w:rPr>
          <w:rFonts w:ascii="微软雅黑" w:eastAsia="微软雅黑" w:hAnsi="微软雅黑" w:hint="eastAsia"/>
          <w:b w:val="0"/>
          <w:sz w:val="18"/>
          <w:szCs w:val="18"/>
          <w:lang w:eastAsia="zh-CN"/>
        </w:rPr>
        <w:t>自</w:t>
      </w:r>
      <w:r w:rsidR="00E110BF" w:rsidRPr="00E2054A">
        <w:rPr>
          <w:rFonts w:ascii="微软雅黑" w:eastAsia="微软雅黑" w:hAnsi="微软雅黑" w:cs="Times New Roman" w:hint="eastAsia"/>
          <w:b w:val="0"/>
          <w:sz w:val="18"/>
          <w:szCs w:val="18"/>
          <w:lang w:eastAsia="zh-CN"/>
        </w:rPr>
        <w:t>2019年10月17日</w:t>
      </w:r>
      <w:r w:rsidRPr="00E2054A">
        <w:rPr>
          <w:rFonts w:ascii="微软雅黑" w:eastAsia="微软雅黑" w:hAnsi="微软雅黑" w:hint="eastAsia"/>
          <w:b w:val="0"/>
          <w:sz w:val="18"/>
          <w:szCs w:val="18"/>
          <w:lang w:eastAsia="zh-CN"/>
        </w:rPr>
        <w:t>至</w:t>
      </w:r>
      <w:r w:rsidR="00E110BF" w:rsidRPr="00E2054A">
        <w:rPr>
          <w:rFonts w:ascii="微软雅黑" w:eastAsia="微软雅黑" w:hAnsi="微软雅黑" w:cs="Times New Roman" w:hint="eastAsia"/>
          <w:b w:val="0"/>
          <w:sz w:val="18"/>
          <w:szCs w:val="18"/>
          <w:lang w:eastAsia="zh-CN"/>
        </w:rPr>
        <w:t>2019年11月</w:t>
      </w:r>
      <w:r w:rsidR="005D2DD4" w:rsidRPr="00E2054A">
        <w:rPr>
          <w:rFonts w:ascii="微软雅黑" w:eastAsia="微软雅黑" w:hAnsi="微软雅黑" w:cs="Times New Roman" w:hint="eastAsia"/>
          <w:b w:val="0"/>
          <w:sz w:val="18"/>
          <w:szCs w:val="18"/>
          <w:lang w:eastAsia="zh-CN"/>
        </w:rPr>
        <w:t>11</w:t>
      </w:r>
      <w:r w:rsidR="00E110BF" w:rsidRPr="00E2054A">
        <w:rPr>
          <w:rFonts w:ascii="微软雅黑" w:eastAsia="微软雅黑" w:hAnsi="微软雅黑" w:cs="Times New Roman" w:hint="eastAsia"/>
          <w:b w:val="0"/>
          <w:sz w:val="18"/>
          <w:szCs w:val="18"/>
          <w:lang w:eastAsia="zh-CN"/>
        </w:rPr>
        <w:t>日</w:t>
      </w:r>
      <w:r w:rsidRPr="00E2054A">
        <w:rPr>
          <w:rFonts w:ascii="微软雅黑" w:eastAsia="微软雅黑" w:hAnsi="微软雅黑" w:hint="eastAsia"/>
          <w:b w:val="0"/>
          <w:sz w:val="18"/>
          <w:szCs w:val="18"/>
          <w:lang w:eastAsia="zh-CN"/>
        </w:rPr>
        <w:t>止为本基金清算报告期，基金财产清算小组按照法律法规及《基金合同》的规定履行基金财产清算程序，全部工作按清算原则和清算手续进行。具体清算情况如下：</w:t>
      </w:r>
    </w:p>
    <w:p w:rsidR="00C157C1" w:rsidRPr="00E2054A"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（一）</w:t>
      </w:r>
      <w:r w:rsidR="00C157C1" w:rsidRPr="00E2054A">
        <w:rPr>
          <w:rFonts w:ascii="微软雅黑" w:eastAsia="微软雅黑" w:hAnsi="微软雅黑" w:cs="Times New Roman" w:hint="eastAsia"/>
          <w:b/>
          <w:spacing w:val="-1"/>
          <w:sz w:val="20"/>
          <w:szCs w:val="20"/>
          <w:lang w:eastAsia="zh-CN"/>
        </w:rPr>
        <w:t>清算费用</w:t>
      </w:r>
    </w:p>
    <w:p w:rsidR="00C157C1" w:rsidRPr="00E2054A" w:rsidRDefault="00936ABF" w:rsidP="002C00B9">
      <w:pPr>
        <w:pStyle w:val="31"/>
        <w:spacing w:line="360" w:lineRule="auto"/>
        <w:ind w:left="0" w:rightChars="-26" w:right="-57" w:firstLineChars="202" w:firstLine="364"/>
        <w:rPr>
          <w:rFonts w:ascii="微软雅黑" w:eastAsia="微软雅黑" w:hAnsi="微软雅黑"/>
          <w:b w:val="0"/>
          <w:sz w:val="18"/>
          <w:szCs w:val="18"/>
          <w:lang w:eastAsia="zh-CN"/>
        </w:rPr>
      </w:pPr>
      <w:r w:rsidRPr="00E2054A">
        <w:rPr>
          <w:rFonts w:ascii="微软雅黑" w:eastAsia="微软雅黑" w:hAnsi="微软雅黑" w:hint="eastAsia"/>
          <w:b w:val="0"/>
          <w:sz w:val="18"/>
          <w:szCs w:val="18"/>
          <w:lang w:eastAsia="zh-CN"/>
        </w:rPr>
        <w:t>清算费用是指基金财产清算小组在进行基金清算过程中发生的所有合理费用。考虑到本基金清算的实际情况，从保护基金份额持有人利益的角度出发，本基金的清算费用将由基金管理人承担</w:t>
      </w:r>
      <w:r w:rsidR="00C157C1" w:rsidRPr="00E2054A">
        <w:rPr>
          <w:rFonts w:ascii="微软雅黑" w:eastAsia="微软雅黑" w:hAnsi="微软雅黑" w:hint="eastAsia"/>
          <w:b w:val="0"/>
          <w:sz w:val="18"/>
          <w:szCs w:val="18"/>
          <w:lang w:eastAsia="zh-CN"/>
        </w:rPr>
        <w:t>。</w:t>
      </w:r>
    </w:p>
    <w:p w:rsidR="00C157C1" w:rsidRPr="00E2054A"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（二）</w:t>
      </w:r>
      <w:r w:rsidR="00C157C1" w:rsidRPr="00E2054A">
        <w:rPr>
          <w:rFonts w:ascii="微软雅黑" w:eastAsia="微软雅黑" w:hAnsi="微软雅黑" w:cs="Times New Roman" w:hint="eastAsia"/>
          <w:b/>
          <w:spacing w:val="-1"/>
          <w:sz w:val="20"/>
          <w:szCs w:val="20"/>
          <w:lang w:eastAsia="zh-CN"/>
        </w:rPr>
        <w:t>最后运作日资产处置情况</w:t>
      </w:r>
    </w:p>
    <w:p w:rsidR="00C574F5" w:rsidRPr="00E2054A" w:rsidRDefault="001443E1" w:rsidP="00124DFB">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lastRenderedPageBreak/>
        <w:t>1、</w:t>
      </w:r>
      <w:r w:rsidR="00124DFB" w:rsidRPr="00E2054A">
        <w:rPr>
          <w:rFonts w:ascii="微软雅黑" w:eastAsia="微软雅黑" w:hAnsi="微软雅黑" w:cs="Times New Roman" w:hint="eastAsia"/>
          <w:sz w:val="18"/>
          <w:szCs w:val="18"/>
          <w:lang w:eastAsia="zh-CN"/>
        </w:rPr>
        <w:t>本基金最后运作日结算备</w:t>
      </w:r>
      <w:r w:rsidR="00124DFB" w:rsidRPr="00E2054A">
        <w:rPr>
          <w:rFonts w:ascii="微软雅黑" w:eastAsia="微软雅黑" w:hAnsi="微软雅黑" w:cs="Times New Roman"/>
          <w:sz w:val="18"/>
          <w:szCs w:val="18"/>
          <w:lang w:eastAsia="zh-CN"/>
        </w:rPr>
        <w:t>付</w:t>
      </w:r>
      <w:r w:rsidR="00124DFB" w:rsidRPr="00E2054A">
        <w:rPr>
          <w:rFonts w:ascii="微软雅黑" w:eastAsia="微软雅黑" w:hAnsi="微软雅黑" w:cs="Times New Roman" w:hint="eastAsia"/>
          <w:sz w:val="18"/>
          <w:szCs w:val="18"/>
          <w:lang w:eastAsia="zh-CN"/>
        </w:rPr>
        <w:t>金为</w:t>
      </w:r>
      <w:r w:rsidR="00C574F5" w:rsidRPr="00E2054A">
        <w:rPr>
          <w:rFonts w:ascii="微软雅黑" w:eastAsia="微软雅黑" w:hAnsi="微软雅黑" w:cs="Times New Roman"/>
          <w:sz w:val="18"/>
          <w:szCs w:val="18"/>
          <w:lang w:eastAsia="zh-CN"/>
        </w:rPr>
        <w:t>545</w:t>
      </w:r>
      <w:r w:rsidR="00C574F5" w:rsidRPr="00E2054A">
        <w:rPr>
          <w:rFonts w:ascii="微软雅黑" w:eastAsia="微软雅黑" w:hAnsi="微软雅黑" w:cs="Times New Roman" w:hint="eastAsia"/>
          <w:sz w:val="18"/>
          <w:szCs w:val="18"/>
          <w:lang w:eastAsia="zh-CN"/>
        </w:rPr>
        <w:t>,690.36</w:t>
      </w:r>
      <w:r w:rsidR="00124DFB" w:rsidRPr="00E2054A">
        <w:rPr>
          <w:rFonts w:ascii="微软雅黑" w:eastAsia="微软雅黑" w:hAnsi="微软雅黑" w:cs="Times New Roman" w:hint="eastAsia"/>
          <w:sz w:val="18"/>
          <w:szCs w:val="18"/>
          <w:lang w:eastAsia="zh-CN"/>
        </w:rPr>
        <w:t>元</w:t>
      </w:r>
      <w:r w:rsidR="00C574F5" w:rsidRPr="00E2054A">
        <w:rPr>
          <w:rFonts w:ascii="微软雅黑" w:eastAsia="微软雅黑" w:hAnsi="微软雅黑" w:cs="Times New Roman" w:hint="eastAsia"/>
          <w:sz w:val="18"/>
          <w:szCs w:val="18"/>
          <w:lang w:eastAsia="zh-CN"/>
        </w:rPr>
        <w:t>，其中：结算保证金为</w:t>
      </w:r>
      <w:r w:rsidR="00C574F5" w:rsidRPr="00E2054A">
        <w:rPr>
          <w:rFonts w:ascii="微软雅黑" w:eastAsia="微软雅黑" w:hAnsi="微软雅黑" w:cs="Times New Roman"/>
          <w:sz w:val="18"/>
          <w:szCs w:val="18"/>
          <w:lang w:eastAsia="zh-CN"/>
        </w:rPr>
        <w:t>16,766.03</w:t>
      </w:r>
      <w:r w:rsidR="00C574F5" w:rsidRPr="00E2054A">
        <w:rPr>
          <w:rFonts w:ascii="微软雅黑" w:eastAsia="微软雅黑" w:hAnsi="微软雅黑" w:cs="Times New Roman" w:hint="eastAsia"/>
          <w:sz w:val="18"/>
          <w:szCs w:val="18"/>
          <w:lang w:eastAsia="zh-CN"/>
        </w:rPr>
        <w:t>元（</w:t>
      </w:r>
      <w:r w:rsidR="00C574F5" w:rsidRPr="00E2054A">
        <w:rPr>
          <w:rFonts w:ascii="微软雅黑" w:eastAsia="微软雅黑" w:hAnsi="微软雅黑" w:cs="Times New Roman"/>
          <w:sz w:val="18"/>
          <w:szCs w:val="18"/>
          <w:lang w:eastAsia="zh-CN"/>
        </w:rPr>
        <w:t>该款项于</w:t>
      </w:r>
      <w:r w:rsidR="00C574F5" w:rsidRPr="00E2054A">
        <w:rPr>
          <w:rFonts w:ascii="微软雅黑" w:eastAsia="微软雅黑" w:hAnsi="微软雅黑" w:cs="Times New Roman" w:hint="eastAsia"/>
          <w:sz w:val="18"/>
          <w:szCs w:val="18"/>
          <w:lang w:eastAsia="zh-CN"/>
        </w:rPr>
        <w:t>2</w:t>
      </w:r>
      <w:r w:rsidR="00C574F5" w:rsidRPr="00E2054A">
        <w:rPr>
          <w:rFonts w:ascii="微软雅黑" w:eastAsia="微软雅黑" w:hAnsi="微软雅黑" w:cs="Times New Roman"/>
          <w:sz w:val="18"/>
          <w:szCs w:val="18"/>
          <w:lang w:eastAsia="zh-CN"/>
        </w:rPr>
        <w:t>019</w:t>
      </w:r>
      <w:r w:rsidR="00C574F5" w:rsidRPr="00E2054A">
        <w:rPr>
          <w:rFonts w:ascii="微软雅黑" w:eastAsia="微软雅黑" w:hAnsi="微软雅黑" w:cs="Times New Roman" w:hint="eastAsia"/>
          <w:sz w:val="18"/>
          <w:szCs w:val="18"/>
          <w:lang w:eastAsia="zh-CN"/>
        </w:rPr>
        <w:t>年11月4日划入托管户），</w:t>
      </w:r>
      <w:r w:rsidR="00C574F5" w:rsidRPr="00E2054A">
        <w:rPr>
          <w:rFonts w:ascii="微软雅黑" w:eastAsia="微软雅黑" w:hAnsi="微软雅黑" w:cs="Times New Roman"/>
          <w:sz w:val="18"/>
          <w:szCs w:val="18"/>
          <w:lang w:eastAsia="zh-CN"/>
        </w:rPr>
        <w:t>余下</w:t>
      </w:r>
      <w:r w:rsidR="00124DFB" w:rsidRPr="00E2054A">
        <w:rPr>
          <w:rFonts w:ascii="微软雅黑" w:eastAsia="微软雅黑" w:hAnsi="微软雅黑" w:cs="Times New Roman"/>
          <w:sz w:val="18"/>
          <w:szCs w:val="18"/>
          <w:lang w:eastAsia="zh-CN"/>
        </w:rPr>
        <w:t>款项</w:t>
      </w:r>
      <w:r w:rsidR="00C574F5" w:rsidRPr="00E2054A">
        <w:rPr>
          <w:rFonts w:ascii="微软雅黑" w:eastAsia="微软雅黑" w:hAnsi="微软雅黑" w:cs="Times New Roman" w:hint="eastAsia"/>
          <w:sz w:val="18"/>
          <w:szCs w:val="18"/>
          <w:lang w:eastAsia="zh-CN"/>
        </w:rPr>
        <w:t>将</w:t>
      </w:r>
      <w:r w:rsidR="00C574F5" w:rsidRPr="00E2054A">
        <w:rPr>
          <w:rFonts w:ascii="微软雅黑" w:eastAsia="微软雅黑" w:hAnsi="微软雅黑" w:cs="Times New Roman"/>
          <w:sz w:val="18"/>
          <w:szCs w:val="18"/>
          <w:lang w:eastAsia="zh-CN"/>
        </w:rPr>
        <w:t>按照结算规则，逐步划回</w:t>
      </w:r>
      <w:r w:rsidR="00C574F5" w:rsidRPr="00E2054A">
        <w:rPr>
          <w:rFonts w:ascii="微软雅黑" w:eastAsia="微软雅黑" w:hAnsi="微软雅黑" w:cs="Times New Roman" w:hint="eastAsia"/>
          <w:sz w:val="18"/>
          <w:szCs w:val="18"/>
          <w:lang w:eastAsia="zh-CN"/>
        </w:rPr>
        <w:t>托管</w:t>
      </w:r>
      <w:r w:rsidR="00C574F5" w:rsidRPr="00E2054A">
        <w:rPr>
          <w:rFonts w:ascii="微软雅黑" w:eastAsia="微软雅黑" w:hAnsi="微软雅黑" w:cs="Times New Roman"/>
          <w:sz w:val="18"/>
          <w:szCs w:val="18"/>
          <w:lang w:eastAsia="zh-CN"/>
        </w:rPr>
        <w:t>户</w:t>
      </w:r>
      <w:r w:rsidR="00C574F5" w:rsidRPr="00E2054A">
        <w:rPr>
          <w:rFonts w:ascii="微软雅黑" w:eastAsia="微软雅黑" w:hAnsi="微软雅黑" w:cs="Times New Roman" w:hint="eastAsia"/>
          <w:sz w:val="18"/>
          <w:szCs w:val="18"/>
          <w:lang w:eastAsia="zh-CN"/>
        </w:rPr>
        <w:t>。</w:t>
      </w:r>
    </w:p>
    <w:p w:rsidR="009E34F2" w:rsidRPr="00E2054A" w:rsidRDefault="00FC483C"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sz w:val="18"/>
          <w:szCs w:val="18"/>
          <w:lang w:eastAsia="zh-CN"/>
        </w:rPr>
        <w:t>2</w:t>
      </w:r>
      <w:r w:rsidR="00DC4071" w:rsidRPr="00E2054A">
        <w:rPr>
          <w:rFonts w:ascii="微软雅黑" w:eastAsia="微软雅黑" w:hAnsi="微软雅黑" w:cs="Times New Roman" w:hint="eastAsia"/>
          <w:sz w:val="18"/>
          <w:szCs w:val="18"/>
          <w:lang w:eastAsia="zh-CN"/>
        </w:rPr>
        <w:t>、</w:t>
      </w:r>
      <w:r w:rsidR="00C46D64" w:rsidRPr="00E2054A">
        <w:rPr>
          <w:rFonts w:ascii="微软雅黑" w:eastAsia="微软雅黑" w:hAnsi="微软雅黑" w:cs="Times New Roman" w:hint="eastAsia"/>
          <w:sz w:val="18"/>
          <w:szCs w:val="18"/>
          <w:lang w:eastAsia="zh-CN"/>
        </w:rPr>
        <w:t>本基金最后运作日应收活期存款利息</w:t>
      </w:r>
      <w:r w:rsidR="00392326" w:rsidRPr="00E2054A">
        <w:rPr>
          <w:rFonts w:ascii="微软雅黑" w:eastAsia="微软雅黑" w:hAnsi="微软雅黑" w:cs="Times New Roman" w:hint="eastAsia"/>
          <w:sz w:val="18"/>
          <w:szCs w:val="18"/>
          <w:lang w:eastAsia="zh-CN"/>
        </w:rPr>
        <w:t>为</w:t>
      </w:r>
      <w:r w:rsidR="00124DFB" w:rsidRPr="00E2054A">
        <w:rPr>
          <w:rFonts w:ascii="微软雅黑" w:eastAsia="微软雅黑" w:hAnsi="微软雅黑" w:cs="Times New Roman"/>
          <w:sz w:val="18"/>
          <w:szCs w:val="18"/>
          <w:lang w:eastAsia="zh-CN"/>
        </w:rPr>
        <w:t>171.46</w:t>
      </w:r>
      <w:r w:rsidR="00392326" w:rsidRPr="00E2054A">
        <w:rPr>
          <w:rFonts w:ascii="微软雅黑" w:eastAsia="微软雅黑" w:hAnsi="微软雅黑" w:cs="Times New Roman" w:hint="eastAsia"/>
          <w:sz w:val="18"/>
          <w:szCs w:val="18"/>
          <w:lang w:eastAsia="zh-CN"/>
        </w:rPr>
        <w:t>元</w:t>
      </w:r>
      <w:r w:rsidR="00392326" w:rsidRPr="00E2054A">
        <w:rPr>
          <w:rFonts w:ascii="微软雅黑" w:eastAsia="微软雅黑" w:hAnsi="微软雅黑" w:cs="Times New Roman"/>
          <w:sz w:val="18"/>
          <w:szCs w:val="18"/>
          <w:lang w:eastAsia="zh-CN"/>
        </w:rPr>
        <w:t>，</w:t>
      </w:r>
      <w:r w:rsidR="00124DFB" w:rsidRPr="00E2054A">
        <w:rPr>
          <w:rFonts w:ascii="微软雅黑" w:eastAsia="微软雅黑" w:hAnsi="微软雅黑" w:cs="Times New Roman" w:hint="eastAsia"/>
          <w:sz w:val="18"/>
          <w:szCs w:val="18"/>
          <w:lang w:eastAsia="zh-CN"/>
        </w:rPr>
        <w:t>应</w:t>
      </w:r>
      <w:r w:rsidR="00124DFB" w:rsidRPr="00E2054A">
        <w:rPr>
          <w:rFonts w:ascii="微软雅黑" w:eastAsia="微软雅黑" w:hAnsi="微软雅黑" w:cs="Times New Roman"/>
          <w:sz w:val="18"/>
          <w:szCs w:val="18"/>
          <w:lang w:eastAsia="zh-CN"/>
        </w:rPr>
        <w:t>收</w:t>
      </w:r>
      <w:r w:rsidR="00124DFB" w:rsidRPr="00E2054A">
        <w:rPr>
          <w:rFonts w:ascii="微软雅黑" w:eastAsia="微软雅黑" w:hAnsi="微软雅黑" w:cs="Times New Roman" w:hint="eastAsia"/>
          <w:sz w:val="18"/>
          <w:szCs w:val="18"/>
          <w:lang w:eastAsia="zh-CN"/>
        </w:rPr>
        <w:t>结算</w:t>
      </w:r>
      <w:r w:rsidR="00124DFB" w:rsidRPr="00E2054A">
        <w:rPr>
          <w:rFonts w:ascii="微软雅黑" w:eastAsia="微软雅黑" w:hAnsi="微软雅黑" w:cs="Times New Roman"/>
          <w:sz w:val="18"/>
          <w:szCs w:val="18"/>
          <w:lang w:eastAsia="zh-CN"/>
        </w:rPr>
        <w:t>备付金利息738.28</w:t>
      </w:r>
      <w:r w:rsidR="00124DFB" w:rsidRPr="00E2054A">
        <w:rPr>
          <w:rFonts w:ascii="微软雅黑" w:eastAsia="微软雅黑" w:hAnsi="微软雅黑" w:cs="Times New Roman" w:hint="eastAsia"/>
          <w:sz w:val="18"/>
          <w:szCs w:val="18"/>
          <w:lang w:eastAsia="zh-CN"/>
        </w:rPr>
        <w:t>元</w:t>
      </w:r>
      <w:r w:rsidR="00124DFB" w:rsidRPr="00E2054A">
        <w:rPr>
          <w:rFonts w:ascii="微软雅黑" w:eastAsia="微软雅黑" w:hAnsi="微软雅黑" w:cs="Times New Roman"/>
          <w:sz w:val="18"/>
          <w:szCs w:val="18"/>
          <w:lang w:eastAsia="zh-CN"/>
        </w:rPr>
        <w:t>，</w:t>
      </w:r>
      <w:r w:rsidR="00392326" w:rsidRPr="00E2054A">
        <w:rPr>
          <w:rFonts w:ascii="微软雅黑" w:eastAsia="微软雅黑" w:hAnsi="微软雅黑" w:cs="Times New Roman"/>
          <w:sz w:val="18"/>
          <w:szCs w:val="18"/>
          <w:lang w:eastAsia="zh-CN"/>
        </w:rPr>
        <w:t>应收</w:t>
      </w:r>
      <w:r w:rsidR="00017727" w:rsidRPr="00E2054A">
        <w:rPr>
          <w:rFonts w:ascii="微软雅黑" w:eastAsia="微软雅黑" w:hAnsi="微软雅黑" w:cs="Times New Roman" w:hint="eastAsia"/>
          <w:sz w:val="18"/>
          <w:szCs w:val="18"/>
          <w:lang w:eastAsia="zh-CN"/>
        </w:rPr>
        <w:t>结算保证金</w:t>
      </w:r>
      <w:r w:rsidR="00392326" w:rsidRPr="00E2054A">
        <w:rPr>
          <w:rFonts w:ascii="微软雅黑" w:eastAsia="微软雅黑" w:hAnsi="微软雅黑" w:cs="Times New Roman"/>
          <w:sz w:val="18"/>
          <w:szCs w:val="18"/>
          <w:lang w:eastAsia="zh-CN"/>
        </w:rPr>
        <w:t>利息为</w:t>
      </w:r>
      <w:r w:rsidR="00124DFB" w:rsidRPr="00E2054A">
        <w:rPr>
          <w:rFonts w:ascii="微软雅黑" w:eastAsia="微软雅黑" w:hAnsi="微软雅黑" w:cs="Times New Roman"/>
          <w:sz w:val="18"/>
          <w:szCs w:val="18"/>
          <w:lang w:eastAsia="zh-CN"/>
        </w:rPr>
        <w:t>20.55</w:t>
      </w:r>
      <w:r w:rsidR="00392326" w:rsidRPr="00E2054A">
        <w:rPr>
          <w:rFonts w:ascii="微软雅黑" w:eastAsia="微软雅黑" w:hAnsi="微软雅黑" w:cs="Times New Roman" w:hint="eastAsia"/>
          <w:sz w:val="18"/>
          <w:szCs w:val="18"/>
          <w:lang w:eastAsia="zh-CN"/>
        </w:rPr>
        <w:t>元；上述款项</w:t>
      </w:r>
      <w:r w:rsidR="00392326" w:rsidRPr="00E2054A">
        <w:rPr>
          <w:rFonts w:ascii="微软雅黑" w:eastAsia="微软雅黑" w:hAnsi="微软雅黑" w:cs="Times New Roman"/>
          <w:sz w:val="18"/>
          <w:szCs w:val="18"/>
          <w:lang w:eastAsia="zh-CN"/>
        </w:rPr>
        <w:t>将</w:t>
      </w:r>
      <w:r w:rsidR="00C46D64" w:rsidRPr="00E2054A">
        <w:rPr>
          <w:rFonts w:ascii="微软雅黑" w:eastAsia="微软雅黑" w:hAnsi="微软雅黑" w:cs="Times New Roman" w:hint="eastAsia"/>
          <w:sz w:val="18"/>
          <w:szCs w:val="18"/>
          <w:lang w:eastAsia="zh-CN"/>
        </w:rPr>
        <w:t>于</w:t>
      </w:r>
      <w:r w:rsidR="00124DFB" w:rsidRPr="00E2054A">
        <w:rPr>
          <w:rFonts w:ascii="微软雅黑" w:eastAsia="微软雅黑" w:hAnsi="微软雅黑" w:cs="Times New Roman" w:hint="eastAsia"/>
          <w:sz w:val="18"/>
          <w:szCs w:val="18"/>
          <w:lang w:eastAsia="zh-CN"/>
        </w:rPr>
        <w:t>2019</w:t>
      </w:r>
      <w:r w:rsidR="00C46D64" w:rsidRPr="00E2054A">
        <w:rPr>
          <w:rFonts w:ascii="微软雅黑" w:eastAsia="微软雅黑" w:hAnsi="微软雅黑" w:cs="Times New Roman" w:hint="eastAsia"/>
          <w:sz w:val="18"/>
          <w:szCs w:val="18"/>
          <w:lang w:eastAsia="zh-CN"/>
        </w:rPr>
        <w:t>年</w:t>
      </w:r>
      <w:r w:rsidR="00124DFB" w:rsidRPr="00E2054A">
        <w:rPr>
          <w:rFonts w:ascii="微软雅黑" w:eastAsia="微软雅黑" w:hAnsi="微软雅黑" w:cs="Times New Roman" w:hint="eastAsia"/>
          <w:sz w:val="18"/>
          <w:szCs w:val="18"/>
          <w:lang w:eastAsia="zh-CN"/>
        </w:rPr>
        <w:t>12</w:t>
      </w:r>
      <w:r w:rsidR="00C46D64" w:rsidRPr="00E2054A">
        <w:rPr>
          <w:rFonts w:ascii="微软雅黑" w:eastAsia="微软雅黑" w:hAnsi="微软雅黑" w:cs="Times New Roman" w:hint="eastAsia"/>
          <w:sz w:val="18"/>
          <w:szCs w:val="18"/>
          <w:lang w:eastAsia="zh-CN"/>
        </w:rPr>
        <w:t>月21</w:t>
      </w:r>
      <w:r w:rsidR="00392326" w:rsidRPr="00E2054A">
        <w:rPr>
          <w:rFonts w:ascii="微软雅黑" w:eastAsia="微软雅黑" w:hAnsi="微软雅黑" w:cs="Times New Roman" w:hint="eastAsia"/>
          <w:sz w:val="18"/>
          <w:szCs w:val="18"/>
          <w:lang w:eastAsia="zh-CN"/>
        </w:rPr>
        <w:t>日季度结息日划至基金托管户。</w:t>
      </w:r>
    </w:p>
    <w:p w:rsidR="00D0712F" w:rsidRPr="00E2054A" w:rsidRDefault="00D0712F"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3、</w:t>
      </w:r>
      <w:r w:rsidRPr="00E2054A">
        <w:rPr>
          <w:rFonts w:ascii="微软雅黑" w:eastAsia="微软雅黑" w:hAnsi="微软雅黑" w:cs="Times New Roman"/>
          <w:sz w:val="18"/>
          <w:szCs w:val="18"/>
          <w:lang w:eastAsia="zh-CN"/>
        </w:rPr>
        <w:t>本</w:t>
      </w:r>
      <w:r w:rsidRPr="00E2054A">
        <w:rPr>
          <w:rFonts w:ascii="微软雅黑" w:eastAsia="微软雅黑" w:hAnsi="微软雅黑" w:cs="Times New Roman" w:hint="eastAsia"/>
          <w:sz w:val="18"/>
          <w:szCs w:val="18"/>
          <w:lang w:eastAsia="zh-CN"/>
        </w:rPr>
        <w:t>基金</w:t>
      </w:r>
      <w:r w:rsidRPr="00E2054A">
        <w:rPr>
          <w:rFonts w:ascii="微软雅黑" w:eastAsia="微软雅黑" w:hAnsi="微软雅黑" w:cs="Times New Roman"/>
          <w:sz w:val="18"/>
          <w:szCs w:val="18"/>
          <w:lang w:eastAsia="zh-CN"/>
        </w:rPr>
        <w:t>最后运作日，</w:t>
      </w:r>
      <w:r w:rsidRPr="00E2054A">
        <w:rPr>
          <w:rFonts w:ascii="微软雅黑" w:eastAsia="微软雅黑" w:hAnsi="微软雅黑" w:cs="Times New Roman" w:hint="eastAsia"/>
          <w:sz w:val="18"/>
          <w:szCs w:val="18"/>
          <w:lang w:eastAsia="zh-CN"/>
        </w:rPr>
        <w:t>上海证券清算款</w:t>
      </w:r>
      <w:r w:rsidRPr="00E2054A">
        <w:rPr>
          <w:rFonts w:ascii="微软雅黑" w:eastAsia="微软雅黑" w:hAnsi="微软雅黑" w:cs="Times New Roman"/>
          <w:sz w:val="18"/>
          <w:szCs w:val="18"/>
          <w:lang w:eastAsia="zh-CN"/>
        </w:rPr>
        <w:t>34,202,694.05</w:t>
      </w:r>
      <w:r w:rsidRPr="00E2054A">
        <w:rPr>
          <w:rFonts w:ascii="微软雅黑" w:eastAsia="微软雅黑" w:hAnsi="微软雅黑" w:cs="Times New Roman" w:hint="eastAsia"/>
          <w:sz w:val="18"/>
          <w:szCs w:val="18"/>
          <w:lang w:eastAsia="zh-CN"/>
        </w:rPr>
        <w:t>元</w:t>
      </w:r>
      <w:r w:rsidRPr="00E2054A">
        <w:rPr>
          <w:rFonts w:ascii="微软雅黑" w:eastAsia="微软雅黑" w:hAnsi="微软雅黑" w:cs="Times New Roman"/>
          <w:sz w:val="18"/>
          <w:szCs w:val="18"/>
          <w:lang w:eastAsia="zh-CN"/>
        </w:rPr>
        <w:t>，该款项于</w:t>
      </w:r>
      <w:r w:rsidR="00A47754" w:rsidRPr="00E2054A">
        <w:rPr>
          <w:rFonts w:ascii="微软雅黑" w:eastAsia="微软雅黑" w:hAnsi="微软雅黑" w:cs="Times New Roman" w:hint="eastAsia"/>
          <w:sz w:val="18"/>
          <w:szCs w:val="18"/>
          <w:lang w:eastAsia="zh-CN"/>
        </w:rPr>
        <w:t>已于2019年10月17日划</w:t>
      </w:r>
      <w:r w:rsidR="00A47754" w:rsidRPr="00E2054A">
        <w:rPr>
          <w:rFonts w:ascii="微软雅黑" w:eastAsia="微软雅黑" w:hAnsi="微软雅黑" w:cs="Times New Roman"/>
          <w:sz w:val="18"/>
          <w:szCs w:val="18"/>
          <w:lang w:eastAsia="zh-CN"/>
        </w:rPr>
        <w:t>入托管户</w:t>
      </w:r>
      <w:r w:rsidR="00A47754" w:rsidRPr="00E2054A">
        <w:rPr>
          <w:rFonts w:ascii="微软雅黑" w:eastAsia="微软雅黑" w:hAnsi="微软雅黑" w:cs="Times New Roman" w:hint="eastAsia"/>
          <w:sz w:val="18"/>
          <w:szCs w:val="18"/>
          <w:lang w:eastAsia="zh-CN"/>
        </w:rPr>
        <w:t>。</w:t>
      </w:r>
    </w:p>
    <w:p w:rsidR="007B76DC" w:rsidRPr="00E2054A" w:rsidRDefault="00CD1E3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（三</w:t>
      </w:r>
      <w:r w:rsidR="007B76DC" w:rsidRPr="00E2054A">
        <w:rPr>
          <w:rFonts w:ascii="微软雅黑" w:eastAsia="微软雅黑" w:hAnsi="微软雅黑" w:cs="Times New Roman" w:hint="eastAsia"/>
          <w:b/>
          <w:spacing w:val="-1"/>
          <w:sz w:val="20"/>
          <w:szCs w:val="20"/>
          <w:lang w:eastAsia="zh-CN"/>
        </w:rPr>
        <w:t>）最后运作日负债清偿情况</w:t>
      </w:r>
    </w:p>
    <w:p w:rsidR="00516DCF" w:rsidRPr="00E2054A" w:rsidRDefault="00D0712F"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1</w:t>
      </w:r>
      <w:r w:rsidR="007B76DC" w:rsidRPr="00E2054A">
        <w:rPr>
          <w:rFonts w:ascii="微软雅黑" w:eastAsia="微软雅黑" w:hAnsi="微软雅黑" w:cs="Times New Roman" w:hint="eastAsia"/>
          <w:sz w:val="18"/>
          <w:szCs w:val="18"/>
          <w:lang w:eastAsia="zh-CN"/>
        </w:rPr>
        <w:t>、</w:t>
      </w:r>
      <w:r w:rsidR="0056066B" w:rsidRPr="00E2054A">
        <w:rPr>
          <w:rFonts w:ascii="微软雅黑" w:eastAsia="微软雅黑" w:hAnsi="微软雅黑" w:cs="Times New Roman" w:hint="eastAsia"/>
          <w:sz w:val="18"/>
          <w:szCs w:val="18"/>
          <w:lang w:eastAsia="zh-CN"/>
        </w:rPr>
        <w:t>本基金最后运作日应付</w:t>
      </w:r>
      <w:r w:rsidR="002B05DD" w:rsidRPr="00E2054A">
        <w:rPr>
          <w:rFonts w:ascii="微软雅黑" w:eastAsia="微软雅黑" w:hAnsi="微软雅黑" w:cs="Times New Roman" w:hint="eastAsia"/>
          <w:sz w:val="18"/>
          <w:szCs w:val="18"/>
          <w:lang w:eastAsia="zh-CN"/>
        </w:rPr>
        <w:t>管理费为</w:t>
      </w:r>
      <w:r w:rsidR="00FC483C" w:rsidRPr="00E2054A">
        <w:rPr>
          <w:rFonts w:ascii="微软雅黑" w:eastAsia="微软雅黑" w:hAnsi="微软雅黑" w:cs="Times New Roman"/>
          <w:sz w:val="18"/>
          <w:szCs w:val="18"/>
          <w:lang w:eastAsia="zh-CN"/>
        </w:rPr>
        <w:t>9,746.20</w:t>
      </w:r>
      <w:r w:rsidR="00516DCF" w:rsidRPr="00E2054A">
        <w:rPr>
          <w:rFonts w:ascii="微软雅黑" w:eastAsia="微软雅黑" w:hAnsi="微软雅黑" w:cs="Times New Roman" w:hint="eastAsia"/>
          <w:sz w:val="18"/>
          <w:szCs w:val="18"/>
          <w:lang w:eastAsia="zh-CN"/>
        </w:rPr>
        <w:t>元</w:t>
      </w:r>
      <w:r w:rsidR="007A64F9" w:rsidRPr="00E2054A">
        <w:rPr>
          <w:rFonts w:ascii="微软雅黑" w:eastAsia="微软雅黑" w:hAnsi="微软雅黑" w:cs="Times New Roman" w:hint="eastAsia"/>
          <w:sz w:val="18"/>
          <w:szCs w:val="18"/>
          <w:lang w:eastAsia="zh-CN"/>
        </w:rPr>
        <w:t>，应付托管费</w:t>
      </w:r>
      <w:r w:rsidR="007A64F9" w:rsidRPr="00E2054A">
        <w:rPr>
          <w:rFonts w:ascii="微软雅黑" w:eastAsia="微软雅黑" w:hAnsi="微软雅黑" w:cs="Times New Roman"/>
          <w:sz w:val="18"/>
          <w:szCs w:val="18"/>
          <w:lang w:eastAsia="zh-CN"/>
        </w:rPr>
        <w:t>为</w:t>
      </w:r>
      <w:r w:rsidR="00FC483C" w:rsidRPr="00E2054A">
        <w:rPr>
          <w:rFonts w:ascii="微软雅黑" w:eastAsia="微软雅黑" w:hAnsi="微软雅黑" w:cs="Times New Roman"/>
          <w:sz w:val="18"/>
          <w:szCs w:val="18"/>
          <w:lang w:eastAsia="zh-CN"/>
        </w:rPr>
        <w:t>2,436.55</w:t>
      </w:r>
      <w:r w:rsidR="007A64F9" w:rsidRPr="00E2054A">
        <w:rPr>
          <w:rFonts w:ascii="微软雅黑" w:eastAsia="微软雅黑" w:hAnsi="微软雅黑" w:cs="Times New Roman" w:hint="eastAsia"/>
          <w:sz w:val="18"/>
          <w:szCs w:val="18"/>
          <w:lang w:eastAsia="zh-CN"/>
        </w:rPr>
        <w:t>元</w:t>
      </w:r>
      <w:r w:rsidR="00516DCF" w:rsidRPr="00E2054A">
        <w:rPr>
          <w:rFonts w:ascii="微软雅黑" w:eastAsia="微软雅黑" w:hAnsi="微软雅黑" w:cs="Times New Roman" w:hint="eastAsia"/>
          <w:sz w:val="18"/>
          <w:szCs w:val="18"/>
          <w:lang w:eastAsia="zh-CN"/>
        </w:rPr>
        <w:t>，</w:t>
      </w:r>
      <w:r w:rsidR="007A64F9" w:rsidRPr="00E2054A">
        <w:rPr>
          <w:rFonts w:ascii="微软雅黑" w:eastAsia="微软雅黑" w:hAnsi="微软雅黑" w:cs="Times New Roman" w:hint="eastAsia"/>
          <w:sz w:val="18"/>
          <w:szCs w:val="18"/>
          <w:lang w:eastAsia="zh-CN"/>
        </w:rPr>
        <w:t>应付</w:t>
      </w:r>
      <w:r w:rsidR="007A64F9" w:rsidRPr="00E2054A">
        <w:rPr>
          <w:rFonts w:ascii="微软雅黑" w:eastAsia="微软雅黑" w:hAnsi="微软雅黑" w:cs="Times New Roman"/>
          <w:sz w:val="18"/>
          <w:szCs w:val="18"/>
          <w:lang w:eastAsia="zh-CN"/>
        </w:rPr>
        <w:t>销售服务费为</w:t>
      </w:r>
      <w:r w:rsidR="00FC483C" w:rsidRPr="00E2054A">
        <w:rPr>
          <w:rFonts w:ascii="微软雅黑" w:eastAsia="微软雅黑" w:hAnsi="微软雅黑" w:cs="Times New Roman"/>
          <w:sz w:val="18"/>
          <w:szCs w:val="18"/>
          <w:lang w:eastAsia="zh-CN"/>
        </w:rPr>
        <w:t>4,476.21</w:t>
      </w:r>
      <w:r w:rsidR="007A64F9" w:rsidRPr="00E2054A">
        <w:rPr>
          <w:rFonts w:ascii="微软雅黑" w:eastAsia="微软雅黑" w:hAnsi="微软雅黑" w:cs="Times New Roman" w:hint="eastAsia"/>
          <w:sz w:val="18"/>
          <w:szCs w:val="18"/>
          <w:lang w:eastAsia="zh-CN"/>
        </w:rPr>
        <w:t>元</w:t>
      </w:r>
      <w:r w:rsidR="007A64F9" w:rsidRPr="00E2054A">
        <w:rPr>
          <w:rFonts w:ascii="微软雅黑" w:eastAsia="微软雅黑" w:hAnsi="微软雅黑" w:cs="Times New Roman"/>
          <w:sz w:val="18"/>
          <w:szCs w:val="18"/>
          <w:lang w:eastAsia="zh-CN"/>
        </w:rPr>
        <w:t>，</w:t>
      </w:r>
      <w:r w:rsidR="00516DCF" w:rsidRPr="00E2054A">
        <w:rPr>
          <w:rFonts w:ascii="微软雅黑" w:eastAsia="微软雅黑" w:hAnsi="微软雅黑" w:cs="Times New Roman" w:hint="eastAsia"/>
          <w:sz w:val="18"/>
          <w:szCs w:val="18"/>
          <w:lang w:eastAsia="zh-CN"/>
        </w:rPr>
        <w:t>该款项已于</w:t>
      </w:r>
      <w:r w:rsidR="00FC483C" w:rsidRPr="00E2054A">
        <w:rPr>
          <w:rFonts w:ascii="微软雅黑" w:eastAsia="微软雅黑" w:hAnsi="微软雅黑" w:cs="Times New Roman" w:hint="eastAsia"/>
          <w:sz w:val="18"/>
          <w:szCs w:val="18"/>
          <w:lang w:eastAsia="zh-CN"/>
        </w:rPr>
        <w:t>2019</w:t>
      </w:r>
      <w:r w:rsidR="00516DCF" w:rsidRPr="00E2054A">
        <w:rPr>
          <w:rFonts w:ascii="微软雅黑" w:eastAsia="微软雅黑" w:hAnsi="微软雅黑" w:cs="Times New Roman" w:hint="eastAsia"/>
          <w:sz w:val="18"/>
          <w:szCs w:val="18"/>
          <w:lang w:eastAsia="zh-CN"/>
        </w:rPr>
        <w:t>年</w:t>
      </w:r>
      <w:r w:rsidR="00FC483C" w:rsidRPr="00E2054A">
        <w:rPr>
          <w:rFonts w:ascii="微软雅黑" w:eastAsia="微软雅黑" w:hAnsi="微软雅黑" w:cs="Times New Roman" w:hint="eastAsia"/>
          <w:sz w:val="18"/>
          <w:szCs w:val="18"/>
          <w:lang w:eastAsia="zh-CN"/>
        </w:rPr>
        <w:t>10</w:t>
      </w:r>
      <w:r w:rsidR="00516DCF" w:rsidRPr="00E2054A">
        <w:rPr>
          <w:rFonts w:ascii="微软雅黑" w:eastAsia="微软雅黑" w:hAnsi="微软雅黑" w:cs="Times New Roman" w:hint="eastAsia"/>
          <w:sz w:val="18"/>
          <w:szCs w:val="18"/>
          <w:lang w:eastAsia="zh-CN"/>
        </w:rPr>
        <w:t>月</w:t>
      </w:r>
      <w:r w:rsidR="00FC483C" w:rsidRPr="00E2054A">
        <w:rPr>
          <w:rFonts w:ascii="微软雅黑" w:eastAsia="微软雅黑" w:hAnsi="微软雅黑" w:cs="Times New Roman" w:hint="eastAsia"/>
          <w:sz w:val="18"/>
          <w:szCs w:val="18"/>
          <w:lang w:eastAsia="zh-CN"/>
        </w:rPr>
        <w:t>17</w:t>
      </w:r>
      <w:r w:rsidR="00516DCF" w:rsidRPr="00E2054A">
        <w:rPr>
          <w:rFonts w:ascii="微软雅黑" w:eastAsia="微软雅黑" w:hAnsi="微软雅黑" w:cs="Times New Roman" w:hint="eastAsia"/>
          <w:sz w:val="18"/>
          <w:szCs w:val="18"/>
          <w:lang w:eastAsia="zh-CN"/>
        </w:rPr>
        <w:t>日支付。</w:t>
      </w:r>
    </w:p>
    <w:p w:rsidR="002D0205" w:rsidRPr="00E2054A" w:rsidRDefault="00D0712F"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sz w:val="18"/>
          <w:szCs w:val="18"/>
          <w:lang w:eastAsia="zh-CN"/>
        </w:rPr>
        <w:t>2</w:t>
      </w:r>
      <w:r w:rsidR="007B76DC" w:rsidRPr="00E2054A">
        <w:rPr>
          <w:rFonts w:ascii="微软雅黑" w:eastAsia="微软雅黑" w:hAnsi="微软雅黑" w:cs="Times New Roman" w:hint="eastAsia"/>
          <w:sz w:val="18"/>
          <w:szCs w:val="18"/>
          <w:lang w:eastAsia="zh-CN"/>
        </w:rPr>
        <w:t>、</w:t>
      </w:r>
      <w:r w:rsidR="00643CF0" w:rsidRPr="00E2054A">
        <w:rPr>
          <w:rFonts w:ascii="微软雅黑" w:eastAsia="微软雅黑" w:hAnsi="微软雅黑" w:cs="Times New Roman" w:hint="eastAsia"/>
          <w:sz w:val="18"/>
          <w:szCs w:val="18"/>
          <w:lang w:eastAsia="zh-CN"/>
        </w:rPr>
        <w:t>本基金最后运作日</w:t>
      </w:r>
      <w:r w:rsidR="00F127FB" w:rsidRPr="00E2054A">
        <w:rPr>
          <w:rFonts w:ascii="微软雅黑" w:eastAsia="微软雅黑" w:hAnsi="微软雅黑" w:cs="Times New Roman" w:hint="eastAsia"/>
          <w:sz w:val="18"/>
          <w:szCs w:val="18"/>
          <w:lang w:eastAsia="zh-CN"/>
        </w:rPr>
        <w:t>应付</w:t>
      </w:r>
      <w:r w:rsidR="00F127FB" w:rsidRPr="00E2054A">
        <w:rPr>
          <w:rFonts w:ascii="微软雅黑" w:eastAsia="微软雅黑" w:hAnsi="微软雅黑" w:cs="Times New Roman"/>
          <w:sz w:val="18"/>
          <w:szCs w:val="18"/>
          <w:lang w:eastAsia="zh-CN"/>
        </w:rPr>
        <w:t>银行间相关交易费用</w:t>
      </w:r>
      <w:r w:rsidR="00F127FB" w:rsidRPr="00E2054A">
        <w:rPr>
          <w:rFonts w:ascii="微软雅黑" w:eastAsia="微软雅黑" w:hAnsi="微软雅黑" w:cs="Times New Roman" w:hint="eastAsia"/>
          <w:sz w:val="18"/>
          <w:szCs w:val="18"/>
          <w:lang w:eastAsia="zh-CN"/>
        </w:rPr>
        <w:t>合计</w:t>
      </w:r>
      <w:r w:rsidR="00F127FB" w:rsidRPr="00E2054A">
        <w:rPr>
          <w:rFonts w:ascii="微软雅黑" w:eastAsia="微软雅黑" w:hAnsi="微软雅黑" w:cs="Times New Roman"/>
          <w:sz w:val="18"/>
          <w:szCs w:val="18"/>
          <w:lang w:eastAsia="zh-CN"/>
        </w:rPr>
        <w:t>为</w:t>
      </w:r>
      <w:r w:rsidR="00FC483C" w:rsidRPr="00E2054A">
        <w:rPr>
          <w:rFonts w:ascii="微软雅黑" w:eastAsia="微软雅黑" w:hAnsi="微软雅黑" w:cs="Times New Roman"/>
          <w:sz w:val="18"/>
          <w:szCs w:val="18"/>
          <w:lang w:eastAsia="zh-CN"/>
        </w:rPr>
        <w:t>10</w:t>
      </w:r>
      <w:r w:rsidR="00FC483C" w:rsidRPr="00E2054A">
        <w:rPr>
          <w:rFonts w:ascii="微软雅黑" w:eastAsia="微软雅黑" w:hAnsi="微软雅黑" w:cs="Times New Roman" w:hint="eastAsia"/>
          <w:sz w:val="18"/>
          <w:szCs w:val="18"/>
          <w:lang w:eastAsia="zh-CN"/>
        </w:rPr>
        <w:t>,</w:t>
      </w:r>
      <w:r w:rsidR="00FC483C" w:rsidRPr="00E2054A">
        <w:rPr>
          <w:rFonts w:ascii="微软雅黑" w:eastAsia="微软雅黑" w:hAnsi="微软雅黑" w:cs="Times New Roman"/>
          <w:sz w:val="18"/>
          <w:szCs w:val="18"/>
          <w:lang w:eastAsia="zh-CN"/>
        </w:rPr>
        <w:t>387.77</w:t>
      </w:r>
      <w:r w:rsidR="00017727" w:rsidRPr="00E2054A">
        <w:rPr>
          <w:rFonts w:ascii="微软雅黑" w:eastAsia="微软雅黑" w:hAnsi="微软雅黑" w:cs="Times New Roman" w:hint="eastAsia"/>
          <w:sz w:val="18"/>
          <w:szCs w:val="18"/>
          <w:lang w:eastAsia="zh-CN"/>
        </w:rPr>
        <w:t>元</w:t>
      </w:r>
      <w:r w:rsidR="00FC483C" w:rsidRPr="00E2054A">
        <w:rPr>
          <w:rFonts w:ascii="微软雅黑" w:eastAsia="微软雅黑" w:hAnsi="微软雅黑" w:cs="Times New Roman" w:hint="eastAsia"/>
          <w:sz w:val="18"/>
          <w:szCs w:val="18"/>
          <w:lang w:eastAsia="zh-CN"/>
        </w:rPr>
        <w:t>，该款项已于2019年10月17日支付。</w:t>
      </w:r>
    </w:p>
    <w:p w:rsidR="00D0712F" w:rsidRPr="00E2054A" w:rsidRDefault="00D0712F" w:rsidP="00D0712F">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sz w:val="18"/>
          <w:szCs w:val="18"/>
          <w:lang w:eastAsia="zh-CN"/>
        </w:rPr>
        <w:t>3</w:t>
      </w:r>
      <w:r w:rsidRPr="00E2054A">
        <w:rPr>
          <w:rFonts w:ascii="微软雅黑" w:eastAsia="微软雅黑" w:hAnsi="微软雅黑" w:cs="Times New Roman" w:hint="eastAsia"/>
          <w:sz w:val="18"/>
          <w:szCs w:val="18"/>
          <w:lang w:eastAsia="zh-CN"/>
        </w:rPr>
        <w:t>、本基金最后运作日应付增值</w:t>
      </w:r>
      <w:r w:rsidRPr="00E2054A">
        <w:rPr>
          <w:rFonts w:ascii="微软雅黑" w:eastAsia="微软雅黑" w:hAnsi="微软雅黑" w:cs="Times New Roman"/>
          <w:sz w:val="18"/>
          <w:szCs w:val="18"/>
          <w:lang w:eastAsia="zh-CN"/>
        </w:rPr>
        <w:t>税</w:t>
      </w:r>
      <w:r w:rsidRPr="00E2054A">
        <w:rPr>
          <w:rFonts w:ascii="微软雅黑" w:eastAsia="微软雅黑" w:hAnsi="微软雅黑" w:cs="Times New Roman" w:hint="eastAsia"/>
          <w:sz w:val="18"/>
          <w:szCs w:val="18"/>
          <w:lang w:eastAsia="zh-CN"/>
        </w:rPr>
        <w:t>、</w:t>
      </w:r>
      <w:r w:rsidRPr="00E2054A">
        <w:rPr>
          <w:rFonts w:ascii="微软雅黑" w:eastAsia="微软雅黑" w:hAnsi="微软雅黑" w:cs="Times New Roman"/>
          <w:sz w:val="18"/>
          <w:szCs w:val="18"/>
          <w:lang w:eastAsia="zh-CN"/>
        </w:rPr>
        <w:t>城建税和教育附加</w:t>
      </w:r>
      <w:r w:rsidRPr="00E2054A">
        <w:rPr>
          <w:rFonts w:ascii="微软雅黑" w:eastAsia="微软雅黑" w:hAnsi="微软雅黑" w:cs="Times New Roman" w:hint="eastAsia"/>
          <w:sz w:val="18"/>
          <w:szCs w:val="18"/>
          <w:lang w:eastAsia="zh-CN"/>
        </w:rPr>
        <w:t>税</w:t>
      </w:r>
      <w:r w:rsidRPr="00E2054A">
        <w:rPr>
          <w:rFonts w:ascii="微软雅黑" w:eastAsia="微软雅黑" w:hAnsi="微软雅黑" w:cs="Times New Roman"/>
          <w:sz w:val="18"/>
          <w:szCs w:val="18"/>
          <w:lang w:eastAsia="zh-CN"/>
        </w:rPr>
        <w:t>合计为112.17</w:t>
      </w:r>
      <w:r w:rsidRPr="00E2054A">
        <w:rPr>
          <w:rFonts w:ascii="微软雅黑" w:eastAsia="微软雅黑" w:hAnsi="微软雅黑" w:cs="Times New Roman" w:hint="eastAsia"/>
          <w:sz w:val="18"/>
          <w:szCs w:val="18"/>
          <w:lang w:eastAsia="zh-CN"/>
        </w:rPr>
        <w:t>元</w:t>
      </w:r>
      <w:r w:rsidRPr="00E2054A">
        <w:rPr>
          <w:rFonts w:ascii="微软雅黑" w:eastAsia="微软雅黑" w:hAnsi="微软雅黑" w:cs="Times New Roman"/>
          <w:sz w:val="18"/>
          <w:szCs w:val="18"/>
          <w:lang w:eastAsia="zh-CN"/>
        </w:rPr>
        <w:t>，</w:t>
      </w:r>
      <w:r w:rsidRPr="00E2054A">
        <w:rPr>
          <w:rFonts w:ascii="微软雅黑" w:eastAsia="微软雅黑" w:hAnsi="微软雅黑" w:cs="Times New Roman" w:hint="eastAsia"/>
          <w:sz w:val="18"/>
          <w:szCs w:val="18"/>
          <w:lang w:eastAsia="zh-CN"/>
        </w:rPr>
        <w:t>该款项已于2019年10月17日支付。</w:t>
      </w:r>
    </w:p>
    <w:p w:rsidR="00D0712F" w:rsidRPr="00E2054A" w:rsidRDefault="00D0712F" w:rsidP="002C00B9">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sz w:val="18"/>
          <w:szCs w:val="18"/>
          <w:lang w:eastAsia="zh-CN"/>
        </w:rPr>
        <w:t>4</w:t>
      </w:r>
      <w:r w:rsidR="007B76DC" w:rsidRPr="00E2054A">
        <w:rPr>
          <w:rFonts w:ascii="微软雅黑" w:eastAsia="微软雅黑" w:hAnsi="微软雅黑" w:cs="Times New Roman" w:hint="eastAsia"/>
          <w:sz w:val="18"/>
          <w:szCs w:val="18"/>
          <w:lang w:eastAsia="zh-CN"/>
        </w:rPr>
        <w:t>、</w:t>
      </w:r>
      <w:r w:rsidR="00F127FB" w:rsidRPr="00E2054A">
        <w:rPr>
          <w:rFonts w:ascii="微软雅黑" w:eastAsia="微软雅黑" w:hAnsi="微软雅黑" w:cs="Times New Roman" w:hint="eastAsia"/>
          <w:sz w:val="18"/>
          <w:szCs w:val="18"/>
          <w:lang w:eastAsia="zh-CN"/>
        </w:rPr>
        <w:t>本基金最后运作日预提</w:t>
      </w:r>
      <w:r w:rsidRPr="00E2054A">
        <w:rPr>
          <w:rFonts w:ascii="微软雅黑" w:eastAsia="微软雅黑" w:hAnsi="微软雅黑" w:cs="Times New Roman" w:hint="eastAsia"/>
          <w:sz w:val="18"/>
          <w:szCs w:val="18"/>
          <w:lang w:eastAsia="zh-CN"/>
        </w:rPr>
        <w:t>中</w:t>
      </w:r>
      <w:r w:rsidRPr="00E2054A">
        <w:rPr>
          <w:rFonts w:ascii="微软雅黑" w:eastAsia="微软雅黑" w:hAnsi="微软雅黑" w:cs="Times New Roman"/>
          <w:sz w:val="18"/>
          <w:szCs w:val="18"/>
          <w:lang w:eastAsia="zh-CN"/>
        </w:rPr>
        <w:t>国证券报</w:t>
      </w:r>
      <w:r w:rsidR="00F127FB" w:rsidRPr="00E2054A">
        <w:rPr>
          <w:rFonts w:ascii="微软雅黑" w:eastAsia="微软雅黑" w:hAnsi="微软雅黑" w:cs="Times New Roman"/>
          <w:sz w:val="18"/>
          <w:szCs w:val="18"/>
          <w:lang w:eastAsia="zh-CN"/>
        </w:rPr>
        <w:t>的</w:t>
      </w:r>
      <w:r w:rsidR="00F127FB" w:rsidRPr="00E2054A">
        <w:rPr>
          <w:rFonts w:ascii="微软雅黑" w:eastAsia="微软雅黑" w:hAnsi="微软雅黑" w:cs="Times New Roman" w:hint="eastAsia"/>
          <w:sz w:val="18"/>
          <w:szCs w:val="18"/>
          <w:lang w:eastAsia="zh-CN"/>
        </w:rPr>
        <w:t>信</w:t>
      </w:r>
      <w:r w:rsidRPr="00E2054A">
        <w:rPr>
          <w:rFonts w:ascii="微软雅黑" w:eastAsia="微软雅黑" w:hAnsi="微软雅黑" w:cs="Times New Roman" w:hint="eastAsia"/>
          <w:sz w:val="18"/>
          <w:szCs w:val="18"/>
          <w:lang w:eastAsia="zh-CN"/>
        </w:rPr>
        <w:t>息披露</w:t>
      </w:r>
      <w:r w:rsidR="00F127FB" w:rsidRPr="00E2054A">
        <w:rPr>
          <w:rFonts w:ascii="微软雅黑" w:eastAsia="微软雅黑" w:hAnsi="微软雅黑" w:cs="Times New Roman"/>
          <w:sz w:val="18"/>
          <w:szCs w:val="18"/>
          <w:lang w:eastAsia="zh-CN"/>
        </w:rPr>
        <w:t>费用合计为</w:t>
      </w:r>
      <w:r w:rsidRPr="00E2054A">
        <w:rPr>
          <w:rFonts w:ascii="微软雅黑" w:eastAsia="微软雅黑" w:hAnsi="微软雅黑" w:cs="Times New Roman"/>
          <w:sz w:val="18"/>
          <w:szCs w:val="18"/>
          <w:lang w:eastAsia="zh-CN"/>
        </w:rPr>
        <w:t>41</w:t>
      </w:r>
      <w:r w:rsidRPr="00E2054A">
        <w:rPr>
          <w:rFonts w:ascii="微软雅黑" w:eastAsia="微软雅黑" w:hAnsi="微软雅黑" w:cs="Times New Roman" w:hint="eastAsia"/>
          <w:sz w:val="18"/>
          <w:szCs w:val="18"/>
          <w:lang w:eastAsia="zh-CN"/>
        </w:rPr>
        <w:t>,</w:t>
      </w:r>
      <w:r w:rsidRPr="00E2054A">
        <w:rPr>
          <w:rFonts w:ascii="微软雅黑" w:eastAsia="微软雅黑" w:hAnsi="微软雅黑" w:cs="Times New Roman"/>
          <w:sz w:val="18"/>
          <w:szCs w:val="18"/>
          <w:lang w:eastAsia="zh-CN"/>
        </w:rPr>
        <w:t>700.00</w:t>
      </w:r>
      <w:r w:rsidR="00F127FB" w:rsidRPr="00E2054A">
        <w:rPr>
          <w:rFonts w:ascii="微软雅黑" w:eastAsia="微软雅黑" w:hAnsi="微软雅黑" w:cs="Times New Roman" w:hint="eastAsia"/>
          <w:sz w:val="18"/>
          <w:szCs w:val="18"/>
          <w:lang w:eastAsia="zh-CN"/>
        </w:rPr>
        <w:t>元</w:t>
      </w:r>
      <w:r w:rsidR="00F127FB" w:rsidRPr="00E2054A">
        <w:rPr>
          <w:rFonts w:ascii="微软雅黑" w:eastAsia="微软雅黑" w:hAnsi="微软雅黑" w:cs="Times New Roman"/>
          <w:sz w:val="18"/>
          <w:szCs w:val="18"/>
          <w:lang w:eastAsia="zh-CN"/>
        </w:rPr>
        <w:t>，</w:t>
      </w:r>
      <w:r w:rsidR="00F127FB" w:rsidRPr="00E2054A">
        <w:rPr>
          <w:rFonts w:ascii="微软雅黑" w:eastAsia="微软雅黑" w:hAnsi="微软雅黑" w:cs="Times New Roman" w:hint="eastAsia"/>
          <w:sz w:val="18"/>
          <w:szCs w:val="18"/>
          <w:lang w:eastAsia="zh-CN"/>
        </w:rPr>
        <w:t>该款项已于</w:t>
      </w:r>
      <w:r w:rsidRPr="00E2054A">
        <w:rPr>
          <w:rFonts w:ascii="微软雅黑" w:eastAsia="微软雅黑" w:hAnsi="微软雅黑" w:cs="Times New Roman" w:hint="eastAsia"/>
          <w:sz w:val="18"/>
          <w:szCs w:val="18"/>
          <w:lang w:eastAsia="zh-CN"/>
        </w:rPr>
        <w:t>2019</w:t>
      </w:r>
      <w:r w:rsidR="00F127FB" w:rsidRPr="00E2054A">
        <w:rPr>
          <w:rFonts w:ascii="微软雅黑" w:eastAsia="微软雅黑" w:hAnsi="微软雅黑" w:cs="Times New Roman" w:hint="eastAsia"/>
          <w:sz w:val="18"/>
          <w:szCs w:val="18"/>
          <w:lang w:eastAsia="zh-CN"/>
        </w:rPr>
        <w:t>年</w:t>
      </w:r>
      <w:r w:rsidRPr="00E2054A">
        <w:rPr>
          <w:rFonts w:ascii="微软雅黑" w:eastAsia="微软雅黑" w:hAnsi="微软雅黑" w:cs="Times New Roman" w:hint="eastAsia"/>
          <w:sz w:val="18"/>
          <w:szCs w:val="18"/>
          <w:lang w:eastAsia="zh-CN"/>
        </w:rPr>
        <w:t>10</w:t>
      </w:r>
      <w:r w:rsidR="00F127FB" w:rsidRPr="00E2054A">
        <w:rPr>
          <w:rFonts w:ascii="微软雅黑" w:eastAsia="微软雅黑" w:hAnsi="微软雅黑" w:cs="Times New Roman" w:hint="eastAsia"/>
          <w:sz w:val="18"/>
          <w:szCs w:val="18"/>
          <w:lang w:eastAsia="zh-CN"/>
        </w:rPr>
        <w:t>月</w:t>
      </w:r>
      <w:r w:rsidRPr="00E2054A">
        <w:rPr>
          <w:rFonts w:ascii="微软雅黑" w:eastAsia="微软雅黑" w:hAnsi="微软雅黑" w:cs="Times New Roman" w:hint="eastAsia"/>
          <w:sz w:val="18"/>
          <w:szCs w:val="18"/>
          <w:lang w:eastAsia="zh-CN"/>
        </w:rPr>
        <w:t>30</w:t>
      </w:r>
      <w:r w:rsidR="00F127FB" w:rsidRPr="00E2054A">
        <w:rPr>
          <w:rFonts w:ascii="微软雅黑" w:eastAsia="微软雅黑" w:hAnsi="微软雅黑" w:cs="Times New Roman" w:hint="eastAsia"/>
          <w:sz w:val="18"/>
          <w:szCs w:val="18"/>
          <w:lang w:eastAsia="zh-CN"/>
        </w:rPr>
        <w:t>日支付。</w:t>
      </w:r>
    </w:p>
    <w:p w:rsidR="00D0712F" w:rsidRPr="00E2054A" w:rsidRDefault="00D0712F" w:rsidP="00D0712F">
      <w:pPr>
        <w:pStyle w:val="a3"/>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sz w:val="18"/>
          <w:szCs w:val="18"/>
          <w:lang w:eastAsia="zh-CN"/>
        </w:rPr>
        <w:t>5</w:t>
      </w:r>
      <w:r w:rsidRPr="00E2054A">
        <w:rPr>
          <w:rFonts w:ascii="微软雅黑" w:eastAsia="微软雅黑" w:hAnsi="微软雅黑" w:cs="Times New Roman" w:hint="eastAsia"/>
          <w:sz w:val="18"/>
          <w:szCs w:val="18"/>
          <w:lang w:eastAsia="zh-CN"/>
        </w:rPr>
        <w:t>、本基金最后运作日预提审计</w:t>
      </w:r>
      <w:r w:rsidRPr="00E2054A">
        <w:rPr>
          <w:rFonts w:ascii="微软雅黑" w:eastAsia="微软雅黑" w:hAnsi="微软雅黑" w:cs="Times New Roman"/>
          <w:sz w:val="18"/>
          <w:szCs w:val="18"/>
          <w:lang w:eastAsia="zh-CN"/>
        </w:rPr>
        <w:t>费用合计为42</w:t>
      </w:r>
      <w:r w:rsidRPr="00E2054A">
        <w:rPr>
          <w:rFonts w:ascii="微软雅黑" w:eastAsia="微软雅黑" w:hAnsi="微软雅黑" w:cs="Times New Roman" w:hint="eastAsia"/>
          <w:sz w:val="18"/>
          <w:szCs w:val="18"/>
          <w:lang w:eastAsia="zh-CN"/>
        </w:rPr>
        <w:t>,</w:t>
      </w:r>
      <w:r w:rsidRPr="00E2054A">
        <w:rPr>
          <w:rFonts w:ascii="微软雅黑" w:eastAsia="微软雅黑" w:hAnsi="微软雅黑" w:cs="Times New Roman"/>
          <w:sz w:val="18"/>
          <w:szCs w:val="18"/>
          <w:lang w:eastAsia="zh-CN"/>
        </w:rPr>
        <w:t>000.00</w:t>
      </w:r>
      <w:r w:rsidRPr="00E2054A">
        <w:rPr>
          <w:rFonts w:ascii="微软雅黑" w:eastAsia="微软雅黑" w:hAnsi="微软雅黑" w:cs="Times New Roman" w:hint="eastAsia"/>
          <w:sz w:val="18"/>
          <w:szCs w:val="18"/>
          <w:lang w:eastAsia="zh-CN"/>
        </w:rPr>
        <w:t>元</w:t>
      </w:r>
      <w:r w:rsidRPr="00E2054A">
        <w:rPr>
          <w:rFonts w:ascii="微软雅黑" w:eastAsia="微软雅黑" w:hAnsi="微软雅黑" w:cs="Times New Roman"/>
          <w:sz w:val="18"/>
          <w:szCs w:val="18"/>
          <w:lang w:eastAsia="zh-CN"/>
        </w:rPr>
        <w:t>，</w:t>
      </w:r>
      <w:r w:rsidRPr="00E2054A">
        <w:rPr>
          <w:rFonts w:ascii="微软雅黑" w:eastAsia="微软雅黑" w:hAnsi="微软雅黑" w:cs="Times New Roman" w:hint="eastAsia"/>
          <w:sz w:val="18"/>
          <w:szCs w:val="18"/>
          <w:lang w:eastAsia="zh-CN"/>
        </w:rPr>
        <w:t>该款项将</w:t>
      </w:r>
      <w:r w:rsidRPr="00E2054A">
        <w:rPr>
          <w:rFonts w:ascii="微软雅黑" w:eastAsia="微软雅黑" w:hAnsi="微软雅黑" w:cs="Times New Roman"/>
          <w:sz w:val="18"/>
          <w:szCs w:val="18"/>
          <w:lang w:eastAsia="zh-CN"/>
        </w:rPr>
        <w:t>于收到</w:t>
      </w:r>
      <w:r w:rsidRPr="00E2054A">
        <w:rPr>
          <w:rFonts w:ascii="微软雅黑" w:eastAsia="微软雅黑" w:hAnsi="微软雅黑" w:cs="Times New Roman" w:hint="eastAsia"/>
          <w:sz w:val="18"/>
          <w:szCs w:val="18"/>
          <w:lang w:eastAsia="zh-CN"/>
        </w:rPr>
        <w:t>审计</w:t>
      </w:r>
      <w:r w:rsidRPr="00E2054A">
        <w:rPr>
          <w:rFonts w:ascii="微软雅黑" w:eastAsia="微软雅黑" w:hAnsi="微软雅黑" w:cs="Times New Roman"/>
          <w:sz w:val="18"/>
          <w:szCs w:val="18"/>
          <w:lang w:eastAsia="zh-CN"/>
        </w:rPr>
        <w:t>发票后</w:t>
      </w:r>
      <w:r w:rsidRPr="00E2054A">
        <w:rPr>
          <w:rFonts w:ascii="微软雅黑" w:eastAsia="微软雅黑" w:hAnsi="微软雅黑" w:cs="Times New Roman" w:hint="eastAsia"/>
          <w:sz w:val="18"/>
          <w:szCs w:val="18"/>
          <w:lang w:eastAsia="zh-CN"/>
        </w:rPr>
        <w:t>安排</w:t>
      </w:r>
      <w:r w:rsidRPr="00E2054A">
        <w:rPr>
          <w:rFonts w:ascii="微软雅黑" w:eastAsia="微软雅黑" w:hAnsi="微软雅黑" w:cs="Times New Roman"/>
          <w:sz w:val="18"/>
          <w:szCs w:val="18"/>
          <w:lang w:eastAsia="zh-CN"/>
        </w:rPr>
        <w:t>支付</w:t>
      </w:r>
      <w:r w:rsidRPr="00E2054A">
        <w:rPr>
          <w:rFonts w:ascii="微软雅黑" w:eastAsia="微软雅黑" w:hAnsi="微软雅黑" w:cs="Times New Roman" w:hint="eastAsia"/>
          <w:sz w:val="18"/>
          <w:szCs w:val="18"/>
          <w:lang w:eastAsia="zh-CN"/>
        </w:rPr>
        <w:t>。</w:t>
      </w:r>
    </w:p>
    <w:p w:rsidR="001443E1" w:rsidRPr="00E2054A" w:rsidRDefault="00CD1E3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（四）</w:t>
      </w:r>
      <w:r w:rsidR="001443E1" w:rsidRPr="00E2054A">
        <w:rPr>
          <w:rFonts w:ascii="微软雅黑" w:eastAsia="微软雅黑" w:hAnsi="微软雅黑" w:cs="Times New Roman" w:hint="eastAsia"/>
          <w:b/>
          <w:spacing w:val="-1"/>
          <w:sz w:val="20"/>
          <w:szCs w:val="20"/>
          <w:lang w:eastAsia="zh-CN"/>
        </w:rPr>
        <w:t>停止运作后的清算损益情况说明</w:t>
      </w:r>
    </w:p>
    <w:p w:rsidR="00017727" w:rsidRPr="00E2054A" w:rsidRDefault="00017727" w:rsidP="00017727">
      <w:pPr>
        <w:pStyle w:val="a3"/>
        <w:tabs>
          <w:tab w:val="left" w:pos="826"/>
        </w:tabs>
        <w:ind w:left="0" w:rightChars="-26" w:right="-57" w:firstLineChars="202" w:firstLine="360"/>
        <w:jc w:val="center"/>
        <w:rPr>
          <w:rFonts w:ascii="微软雅黑" w:eastAsia="微软雅黑" w:hAnsi="微软雅黑" w:cs="Times New Roman"/>
          <w:spacing w:val="-1"/>
          <w:sz w:val="18"/>
          <w:szCs w:val="18"/>
          <w:lang w:eastAsia="zh-CN"/>
        </w:rPr>
      </w:pPr>
      <w:r w:rsidRPr="00E2054A">
        <w:rPr>
          <w:rFonts w:ascii="微软雅黑" w:eastAsia="微软雅黑" w:hAnsi="微软雅黑" w:cs="Times New Roman" w:hint="eastAsia"/>
          <w:spacing w:val="-1"/>
          <w:sz w:val="18"/>
          <w:szCs w:val="18"/>
          <w:lang w:eastAsia="zh-CN"/>
        </w:rPr>
        <w:t xml:space="preserve">                                                                          单位</w:t>
      </w:r>
      <w:r w:rsidRPr="00E2054A">
        <w:rPr>
          <w:rFonts w:ascii="微软雅黑" w:eastAsia="微软雅黑" w:hAnsi="微软雅黑" w:cs="Times New Roman"/>
          <w:spacing w:val="-1"/>
          <w:sz w:val="18"/>
          <w:szCs w:val="18"/>
          <w:lang w:eastAsia="zh-CN"/>
        </w:rPr>
        <w:t>：</w:t>
      </w:r>
      <w:r w:rsidRPr="00E2054A">
        <w:rPr>
          <w:rFonts w:ascii="微软雅黑" w:eastAsia="微软雅黑" w:hAnsi="微软雅黑" w:cs="Times New Roman" w:hint="eastAsia"/>
          <w:spacing w:val="-1"/>
          <w:sz w:val="18"/>
          <w:szCs w:val="18"/>
          <w:lang w:eastAsia="zh-CN"/>
        </w:rPr>
        <w:t>人民币</w:t>
      </w:r>
      <w:r w:rsidRPr="00E2054A">
        <w:rPr>
          <w:rFonts w:ascii="微软雅黑" w:eastAsia="微软雅黑" w:hAnsi="微软雅黑" w:cs="Times New Roman"/>
          <w:spacing w:val="-1"/>
          <w:sz w:val="18"/>
          <w:szCs w:val="18"/>
          <w:lang w:eastAsia="zh-CN"/>
        </w:rPr>
        <w:t>元</w:t>
      </w:r>
    </w:p>
    <w:tbl>
      <w:tblPr>
        <w:tblStyle w:val="a5"/>
        <w:tblW w:w="8100" w:type="dxa"/>
        <w:jc w:val="center"/>
        <w:tblLook w:val="04A0" w:firstRow="1" w:lastRow="0" w:firstColumn="1" w:lastColumn="0" w:noHBand="0" w:noVBand="1"/>
      </w:tblPr>
      <w:tblGrid>
        <w:gridCol w:w="4106"/>
        <w:gridCol w:w="3994"/>
      </w:tblGrid>
      <w:tr w:rsidR="009F270F" w:rsidRPr="00E2054A" w:rsidTr="00CE06C3">
        <w:trPr>
          <w:trHeight w:val="255"/>
          <w:jc w:val="center"/>
        </w:trPr>
        <w:tc>
          <w:tcPr>
            <w:tcW w:w="4106" w:type="dxa"/>
            <w:hideMark/>
          </w:tcPr>
          <w:p w:rsidR="009F270F" w:rsidRPr="00E2054A" w:rsidRDefault="009F270F" w:rsidP="009F270F">
            <w:pPr>
              <w:widowControl/>
              <w:jc w:val="center"/>
              <w:rPr>
                <w:rFonts w:ascii="微软雅黑" w:eastAsia="微软雅黑" w:hAnsi="微软雅黑" w:cs="Arial"/>
                <w:b/>
                <w:color w:val="000000"/>
                <w:sz w:val="18"/>
                <w:szCs w:val="20"/>
                <w:lang w:eastAsia="zh-CN"/>
              </w:rPr>
            </w:pPr>
            <w:r w:rsidRPr="00E2054A">
              <w:rPr>
                <w:rFonts w:ascii="微软雅黑" w:eastAsia="微软雅黑" w:hAnsi="微软雅黑" w:cs="Arial" w:hint="eastAsia"/>
                <w:b/>
                <w:color w:val="000000"/>
                <w:sz w:val="18"/>
                <w:szCs w:val="20"/>
                <w:lang w:eastAsia="zh-CN"/>
              </w:rPr>
              <w:t>项目</w:t>
            </w:r>
          </w:p>
        </w:tc>
        <w:tc>
          <w:tcPr>
            <w:tcW w:w="3994" w:type="dxa"/>
            <w:hideMark/>
          </w:tcPr>
          <w:p w:rsidR="009F270F" w:rsidRPr="00E2054A" w:rsidRDefault="009F270F" w:rsidP="00CE06C3">
            <w:pPr>
              <w:widowControl/>
              <w:jc w:val="center"/>
              <w:rPr>
                <w:rFonts w:ascii="微软雅黑" w:eastAsia="微软雅黑" w:hAnsi="微软雅黑" w:cs="Arial"/>
                <w:b/>
                <w:color w:val="000000"/>
                <w:sz w:val="18"/>
                <w:szCs w:val="20"/>
                <w:lang w:eastAsia="zh-CN"/>
              </w:rPr>
            </w:pPr>
            <w:r w:rsidRPr="00E2054A">
              <w:rPr>
                <w:rFonts w:ascii="微软雅黑" w:eastAsia="微软雅黑" w:hAnsi="微软雅黑" w:cs="Arial" w:hint="eastAsia"/>
                <w:b/>
                <w:color w:val="000000"/>
                <w:sz w:val="18"/>
                <w:szCs w:val="20"/>
                <w:lang w:eastAsia="zh-CN"/>
              </w:rPr>
              <w:t>清算报告期间：</w:t>
            </w:r>
            <w:r w:rsidR="00CE06C3" w:rsidRPr="00E2054A">
              <w:rPr>
                <w:rFonts w:ascii="微软雅黑" w:eastAsia="微软雅黑" w:hAnsi="微软雅黑" w:cs="Arial" w:hint="eastAsia"/>
                <w:b/>
                <w:color w:val="000000"/>
                <w:sz w:val="18"/>
                <w:szCs w:val="20"/>
                <w:lang w:eastAsia="zh-CN"/>
              </w:rPr>
              <w:t>2019-10-17</w:t>
            </w:r>
            <w:r w:rsidRPr="00E2054A">
              <w:rPr>
                <w:rFonts w:ascii="微软雅黑" w:eastAsia="微软雅黑" w:hAnsi="微软雅黑" w:cs="Arial" w:hint="eastAsia"/>
                <w:b/>
                <w:color w:val="000000"/>
                <w:sz w:val="18"/>
                <w:szCs w:val="20"/>
                <w:lang w:eastAsia="zh-CN"/>
              </w:rPr>
              <w:t>至</w:t>
            </w:r>
            <w:r w:rsidR="00A05F6C" w:rsidRPr="00E2054A">
              <w:rPr>
                <w:rFonts w:ascii="微软雅黑" w:eastAsia="微软雅黑" w:hAnsi="微软雅黑" w:cs="Arial" w:hint="eastAsia"/>
                <w:b/>
                <w:color w:val="000000"/>
                <w:sz w:val="18"/>
                <w:szCs w:val="20"/>
                <w:lang w:eastAsia="zh-CN"/>
              </w:rPr>
              <w:t>2019-11-11</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一、收入</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17</w:t>
            </w:r>
            <w:r w:rsidRPr="00E2054A">
              <w:rPr>
                <w:rFonts w:ascii="微软雅黑" w:eastAsia="微软雅黑" w:hAnsi="微软雅黑" w:cs="Arial"/>
                <w:color w:val="000000"/>
                <w:sz w:val="18"/>
                <w:szCs w:val="20"/>
                <w:lang w:eastAsia="zh-CN"/>
              </w:rPr>
              <w:t>,</w:t>
            </w:r>
            <w:r w:rsidRPr="00E2054A">
              <w:rPr>
                <w:rFonts w:ascii="微软雅黑" w:eastAsia="微软雅黑" w:hAnsi="微软雅黑" w:cs="Arial" w:hint="eastAsia"/>
                <w:color w:val="000000"/>
                <w:sz w:val="18"/>
                <w:szCs w:val="20"/>
                <w:lang w:eastAsia="zh-CN"/>
              </w:rPr>
              <w:t>8</w:t>
            </w:r>
            <w:r w:rsidRPr="00E2054A">
              <w:rPr>
                <w:rFonts w:ascii="微软雅黑" w:eastAsia="微软雅黑" w:hAnsi="微软雅黑" w:cs="Arial"/>
                <w:color w:val="000000"/>
                <w:sz w:val="18"/>
                <w:szCs w:val="20"/>
                <w:lang w:eastAsia="zh-CN"/>
              </w:rPr>
              <w:t>52.98</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1、利息收入</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17</w:t>
            </w:r>
            <w:r w:rsidRPr="00E2054A">
              <w:rPr>
                <w:rFonts w:ascii="微软雅黑" w:eastAsia="微软雅黑" w:hAnsi="微软雅黑" w:cs="Arial"/>
                <w:color w:val="000000"/>
                <w:sz w:val="18"/>
                <w:szCs w:val="20"/>
                <w:lang w:eastAsia="zh-CN"/>
              </w:rPr>
              <w:t>,</w:t>
            </w:r>
            <w:r w:rsidRPr="00E2054A">
              <w:rPr>
                <w:rFonts w:ascii="微软雅黑" w:eastAsia="微软雅黑" w:hAnsi="微软雅黑" w:cs="Arial" w:hint="eastAsia"/>
                <w:color w:val="000000"/>
                <w:sz w:val="18"/>
                <w:szCs w:val="20"/>
                <w:lang w:eastAsia="zh-CN"/>
              </w:rPr>
              <w:t>8</w:t>
            </w:r>
            <w:r w:rsidRPr="00E2054A">
              <w:rPr>
                <w:rFonts w:ascii="微软雅黑" w:eastAsia="微软雅黑" w:hAnsi="微软雅黑" w:cs="Arial"/>
                <w:color w:val="000000"/>
                <w:sz w:val="18"/>
                <w:szCs w:val="20"/>
                <w:lang w:eastAsia="zh-CN"/>
              </w:rPr>
              <w:t>52.98</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其中：存款利息收入</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17,8</w:t>
            </w:r>
            <w:r w:rsidRPr="00E2054A">
              <w:rPr>
                <w:rFonts w:ascii="微软雅黑" w:eastAsia="微软雅黑" w:hAnsi="微软雅黑" w:cs="Arial"/>
                <w:color w:val="000000"/>
                <w:sz w:val="18"/>
                <w:szCs w:val="20"/>
                <w:lang w:eastAsia="zh-CN"/>
              </w:rPr>
              <w:t>52.98</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债券利息收入</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资产支持证券利息收入</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买入返售金融资产收入</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其他利息收入</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2、投资收益（损失以"-"填列）</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其中：股票投资收益</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基金投资收益</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债券投资收益</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450"/>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3、公允价值变动损益（损失以"-"填列）</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4、汇兑收益（损失以"-"填列）</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5、其他收入（损失以"-"填列）</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二、费用</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45.00</w:t>
            </w:r>
          </w:p>
        </w:tc>
      </w:tr>
      <w:tr w:rsidR="00780A76" w:rsidRPr="00E2054A" w:rsidTr="00CE06C3">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lastRenderedPageBreak/>
              <w:t>1、管理人报酬</w:t>
            </w:r>
          </w:p>
        </w:tc>
        <w:tc>
          <w:tcPr>
            <w:tcW w:w="3994" w:type="dxa"/>
            <w:hideMark/>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w:t>
            </w:r>
          </w:p>
        </w:tc>
      </w:tr>
      <w:tr w:rsidR="00780A76" w:rsidRPr="00E2054A" w:rsidTr="00CE06C3">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2、托管费</w:t>
            </w:r>
          </w:p>
        </w:tc>
        <w:tc>
          <w:tcPr>
            <w:tcW w:w="3994" w:type="dxa"/>
            <w:hideMark/>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w:t>
            </w:r>
          </w:p>
        </w:tc>
      </w:tr>
      <w:tr w:rsidR="00780A76" w:rsidRPr="00E2054A" w:rsidTr="00CE06C3">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3、受托费</w:t>
            </w:r>
          </w:p>
        </w:tc>
        <w:tc>
          <w:tcPr>
            <w:tcW w:w="3994" w:type="dxa"/>
            <w:hideMark/>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w:t>
            </w:r>
          </w:p>
        </w:tc>
      </w:tr>
      <w:tr w:rsidR="00780A76" w:rsidRPr="00E2054A" w:rsidTr="00CE06C3">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4、销售服务费</w:t>
            </w:r>
          </w:p>
        </w:tc>
        <w:tc>
          <w:tcPr>
            <w:tcW w:w="3994" w:type="dxa"/>
            <w:hideMark/>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w:t>
            </w:r>
          </w:p>
        </w:tc>
      </w:tr>
      <w:tr w:rsidR="00780A76" w:rsidRPr="00E2054A" w:rsidTr="00CE06C3">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5、投资顾问费</w:t>
            </w:r>
          </w:p>
        </w:tc>
        <w:tc>
          <w:tcPr>
            <w:tcW w:w="3994" w:type="dxa"/>
            <w:hideMark/>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6、交易费用</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7、利息支出</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其中：卖出回购金融资产支出</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780A76" w:rsidRPr="00E2054A" w:rsidTr="00A05F6C">
        <w:trPr>
          <w:trHeight w:val="255"/>
          <w:jc w:val="center"/>
        </w:trPr>
        <w:tc>
          <w:tcPr>
            <w:tcW w:w="4106" w:type="dxa"/>
            <w:hideMark/>
          </w:tcPr>
          <w:p w:rsidR="00780A76" w:rsidRPr="00E2054A" w:rsidRDefault="00780A76" w:rsidP="00780A76">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8、其他费用（注</w:t>
            </w:r>
            <w:r w:rsidR="00981402" w:rsidRPr="00E2054A">
              <w:rPr>
                <w:rFonts w:ascii="微软雅黑" w:eastAsia="微软雅黑" w:hAnsi="微软雅黑" w:cs="Arial" w:hint="eastAsia"/>
                <w:color w:val="000000"/>
                <w:sz w:val="18"/>
                <w:szCs w:val="20"/>
                <w:lang w:eastAsia="zh-CN"/>
              </w:rPr>
              <w:t>1</w:t>
            </w:r>
            <w:r w:rsidRPr="00E2054A">
              <w:rPr>
                <w:rFonts w:ascii="微软雅黑" w:eastAsia="微软雅黑" w:hAnsi="微软雅黑" w:cs="Arial" w:hint="eastAsia"/>
                <w:color w:val="000000"/>
                <w:sz w:val="18"/>
                <w:szCs w:val="20"/>
                <w:lang w:eastAsia="zh-CN"/>
              </w:rPr>
              <w:t>）</w:t>
            </w:r>
          </w:p>
        </w:tc>
        <w:tc>
          <w:tcPr>
            <w:tcW w:w="3994" w:type="dxa"/>
          </w:tcPr>
          <w:p w:rsidR="00780A76" w:rsidRPr="00E2054A" w:rsidRDefault="00780A76" w:rsidP="00780A76">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45.00</w:t>
            </w:r>
          </w:p>
        </w:tc>
      </w:tr>
      <w:tr w:rsidR="00B814B0" w:rsidRPr="00E2054A" w:rsidTr="00A05F6C">
        <w:trPr>
          <w:trHeight w:val="255"/>
          <w:jc w:val="center"/>
        </w:trPr>
        <w:tc>
          <w:tcPr>
            <w:tcW w:w="4106" w:type="dxa"/>
            <w:hideMark/>
          </w:tcPr>
          <w:p w:rsidR="00B814B0" w:rsidRPr="00E2054A" w:rsidRDefault="00B814B0" w:rsidP="00B814B0">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三、利润总额（亏损总额以"-"填列）</w:t>
            </w:r>
          </w:p>
        </w:tc>
        <w:tc>
          <w:tcPr>
            <w:tcW w:w="3994" w:type="dxa"/>
          </w:tcPr>
          <w:p w:rsidR="00B814B0" w:rsidRPr="00E2054A" w:rsidRDefault="00B814B0" w:rsidP="00B814B0">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17,8</w:t>
            </w:r>
            <w:r w:rsidRPr="00E2054A">
              <w:rPr>
                <w:rFonts w:ascii="微软雅黑" w:eastAsia="微软雅黑" w:hAnsi="微软雅黑" w:cs="Arial"/>
                <w:color w:val="000000"/>
                <w:sz w:val="18"/>
                <w:szCs w:val="20"/>
                <w:lang w:eastAsia="zh-CN"/>
              </w:rPr>
              <w:t>07.98</w:t>
            </w:r>
          </w:p>
        </w:tc>
      </w:tr>
      <w:tr w:rsidR="00B814B0" w:rsidRPr="00E2054A" w:rsidTr="00A05F6C">
        <w:trPr>
          <w:trHeight w:val="255"/>
          <w:jc w:val="center"/>
        </w:trPr>
        <w:tc>
          <w:tcPr>
            <w:tcW w:w="4106" w:type="dxa"/>
            <w:hideMark/>
          </w:tcPr>
          <w:p w:rsidR="00B814B0" w:rsidRPr="00E2054A" w:rsidRDefault="00B814B0" w:rsidP="00B814B0">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 xml:space="preserve">   减：所得税费用</w:t>
            </w:r>
          </w:p>
        </w:tc>
        <w:tc>
          <w:tcPr>
            <w:tcW w:w="3994" w:type="dxa"/>
          </w:tcPr>
          <w:p w:rsidR="00B814B0" w:rsidRPr="00E2054A" w:rsidRDefault="00B814B0" w:rsidP="00B814B0">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w:t>
            </w:r>
          </w:p>
        </w:tc>
      </w:tr>
      <w:tr w:rsidR="00B814B0" w:rsidRPr="00E2054A" w:rsidTr="00A05F6C">
        <w:trPr>
          <w:trHeight w:val="255"/>
          <w:jc w:val="center"/>
        </w:trPr>
        <w:tc>
          <w:tcPr>
            <w:tcW w:w="4106" w:type="dxa"/>
            <w:hideMark/>
          </w:tcPr>
          <w:p w:rsidR="00B814B0" w:rsidRPr="00E2054A" w:rsidRDefault="00B814B0" w:rsidP="00B814B0">
            <w:pPr>
              <w:widowControl/>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四、净利润（净亏损以"-"填列）</w:t>
            </w:r>
          </w:p>
        </w:tc>
        <w:tc>
          <w:tcPr>
            <w:tcW w:w="3994" w:type="dxa"/>
          </w:tcPr>
          <w:p w:rsidR="00B814B0" w:rsidRPr="00E2054A" w:rsidRDefault="00B814B0" w:rsidP="00B814B0">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17,8</w:t>
            </w:r>
            <w:r w:rsidRPr="00E2054A">
              <w:rPr>
                <w:rFonts w:ascii="微软雅黑" w:eastAsia="微软雅黑" w:hAnsi="微软雅黑" w:cs="Arial"/>
                <w:color w:val="000000"/>
                <w:sz w:val="18"/>
                <w:szCs w:val="20"/>
                <w:lang w:eastAsia="zh-CN"/>
              </w:rPr>
              <w:t>07.98</w:t>
            </w:r>
          </w:p>
        </w:tc>
      </w:tr>
    </w:tbl>
    <w:p w:rsidR="001443E1" w:rsidRPr="00E2054A" w:rsidRDefault="002C00B9" w:rsidP="009805C6">
      <w:pPr>
        <w:pStyle w:val="a3"/>
        <w:tabs>
          <w:tab w:val="left" w:pos="826"/>
          <w:tab w:val="left" w:pos="9072"/>
        </w:tabs>
        <w:spacing w:line="360" w:lineRule="auto"/>
        <w:ind w:left="0" w:rightChars="-26" w:right="-57" w:firstLineChars="202" w:firstLine="364"/>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注</w:t>
      </w:r>
      <w:r w:rsidRPr="00E2054A">
        <w:rPr>
          <w:rFonts w:ascii="微软雅黑" w:eastAsia="微软雅黑" w:hAnsi="微软雅黑" w:cs="Times New Roman"/>
          <w:sz w:val="18"/>
          <w:szCs w:val="18"/>
          <w:lang w:eastAsia="zh-CN"/>
        </w:rPr>
        <w:t>：</w:t>
      </w:r>
    </w:p>
    <w:p w:rsidR="00007B53" w:rsidRPr="00E2054A" w:rsidRDefault="009A07AD" w:rsidP="00DA1641">
      <w:pPr>
        <w:pStyle w:val="a3"/>
        <w:numPr>
          <w:ilvl w:val="0"/>
          <w:numId w:val="2"/>
        </w:numPr>
        <w:tabs>
          <w:tab w:val="left" w:pos="826"/>
          <w:tab w:val="left" w:pos="9072"/>
        </w:tabs>
        <w:spacing w:line="360" w:lineRule="auto"/>
        <w:ind w:rightChars="-26" w:right="-57"/>
        <w:rPr>
          <w:rFonts w:ascii="微软雅黑" w:eastAsia="微软雅黑" w:hAnsi="微软雅黑" w:cs="Times New Roman"/>
          <w:sz w:val="18"/>
          <w:szCs w:val="18"/>
          <w:lang w:eastAsia="zh-CN"/>
        </w:rPr>
      </w:pPr>
      <w:r w:rsidRPr="00E2054A">
        <w:rPr>
          <w:rFonts w:ascii="微软雅黑" w:eastAsia="微软雅黑" w:hAnsi="微软雅黑" w:cs="Arial" w:hint="eastAsia"/>
          <w:color w:val="000000"/>
          <w:sz w:val="18"/>
          <w:szCs w:val="20"/>
          <w:lang w:eastAsia="zh-CN"/>
        </w:rPr>
        <w:t>其</w:t>
      </w:r>
      <w:r w:rsidR="002C00B9" w:rsidRPr="00E2054A">
        <w:rPr>
          <w:rFonts w:ascii="微软雅黑" w:eastAsia="微软雅黑" w:hAnsi="微软雅黑" w:cs="Arial" w:hint="eastAsia"/>
          <w:color w:val="000000"/>
          <w:sz w:val="18"/>
          <w:szCs w:val="20"/>
          <w:lang w:eastAsia="zh-CN"/>
        </w:rPr>
        <w:t>他费用</w:t>
      </w:r>
      <w:r w:rsidR="002C00B9" w:rsidRPr="00E2054A">
        <w:rPr>
          <w:rFonts w:ascii="微软雅黑" w:eastAsia="微软雅黑" w:hAnsi="微软雅黑" w:cs="Arial"/>
          <w:color w:val="000000"/>
          <w:sz w:val="18"/>
          <w:szCs w:val="20"/>
          <w:lang w:eastAsia="zh-CN"/>
        </w:rPr>
        <w:t>为</w:t>
      </w:r>
      <w:r w:rsidR="002C00B9" w:rsidRPr="00E2054A">
        <w:rPr>
          <w:rFonts w:ascii="微软雅黑" w:eastAsia="微软雅黑" w:hAnsi="微软雅黑" w:cs="Arial" w:hint="eastAsia"/>
          <w:color w:val="000000"/>
          <w:sz w:val="18"/>
          <w:szCs w:val="20"/>
          <w:lang w:eastAsia="zh-CN"/>
        </w:rPr>
        <w:t>银行</w:t>
      </w:r>
      <w:r w:rsidR="002C00B9" w:rsidRPr="00E2054A">
        <w:rPr>
          <w:rFonts w:ascii="微软雅黑" w:eastAsia="微软雅黑" w:hAnsi="微软雅黑" w:cs="Arial"/>
          <w:color w:val="000000"/>
          <w:sz w:val="18"/>
          <w:szCs w:val="20"/>
          <w:lang w:eastAsia="zh-CN"/>
        </w:rPr>
        <w:t>汇划费。</w:t>
      </w:r>
    </w:p>
    <w:p w:rsidR="002C00B9" w:rsidRPr="00E2054A" w:rsidRDefault="002C00B9"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（五）停止运作后的清算损益情况说明</w:t>
      </w:r>
    </w:p>
    <w:p w:rsidR="00017727" w:rsidRPr="00E2054A" w:rsidRDefault="00017727" w:rsidP="00017727">
      <w:pPr>
        <w:pStyle w:val="a3"/>
        <w:tabs>
          <w:tab w:val="left" w:pos="826"/>
        </w:tabs>
        <w:ind w:left="0" w:rightChars="-26" w:right="-57" w:firstLineChars="202" w:firstLine="360"/>
        <w:jc w:val="center"/>
        <w:rPr>
          <w:rFonts w:ascii="微软雅黑" w:eastAsia="微软雅黑" w:hAnsi="微软雅黑" w:cs="Times New Roman"/>
          <w:spacing w:val="-1"/>
          <w:sz w:val="18"/>
          <w:szCs w:val="18"/>
          <w:lang w:eastAsia="zh-CN"/>
        </w:rPr>
      </w:pPr>
      <w:r w:rsidRPr="00E2054A">
        <w:rPr>
          <w:rFonts w:ascii="微软雅黑" w:eastAsia="微软雅黑" w:hAnsi="微软雅黑" w:cs="Times New Roman" w:hint="eastAsia"/>
          <w:spacing w:val="-1"/>
          <w:sz w:val="18"/>
          <w:szCs w:val="18"/>
          <w:lang w:eastAsia="zh-CN"/>
        </w:rPr>
        <w:t xml:space="preserve">                                                                    单位：</w:t>
      </w:r>
      <w:r w:rsidRPr="00E2054A">
        <w:rPr>
          <w:rFonts w:ascii="微软雅黑" w:eastAsia="微软雅黑" w:hAnsi="微软雅黑" w:cs="Times New Roman"/>
          <w:spacing w:val="-1"/>
          <w:sz w:val="18"/>
          <w:szCs w:val="18"/>
          <w:lang w:eastAsia="zh-CN"/>
        </w:rPr>
        <w:t>人民币元</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tblGrid>
      <w:tr w:rsidR="00007B53" w:rsidRPr="00E2054A" w:rsidTr="00007B53">
        <w:trPr>
          <w:trHeight w:val="255"/>
        </w:trPr>
        <w:tc>
          <w:tcPr>
            <w:tcW w:w="4536" w:type="dxa"/>
            <w:shd w:val="clear" w:color="auto" w:fill="auto"/>
            <w:noWrap/>
            <w:vAlign w:val="bottom"/>
            <w:hideMark/>
          </w:tcPr>
          <w:p w:rsidR="00007B53" w:rsidRPr="00E2054A" w:rsidRDefault="00007B53" w:rsidP="00007B53">
            <w:pPr>
              <w:widowControl/>
              <w:jc w:val="center"/>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项目</w:t>
            </w:r>
          </w:p>
        </w:tc>
        <w:tc>
          <w:tcPr>
            <w:tcW w:w="3402" w:type="dxa"/>
            <w:shd w:val="clear" w:color="auto" w:fill="auto"/>
            <w:noWrap/>
            <w:vAlign w:val="bottom"/>
            <w:hideMark/>
          </w:tcPr>
          <w:p w:rsidR="00007B53" w:rsidRPr="00E2054A" w:rsidRDefault="00007B53" w:rsidP="00007B53">
            <w:pPr>
              <w:widowControl/>
              <w:jc w:val="center"/>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金额</w:t>
            </w:r>
          </w:p>
        </w:tc>
      </w:tr>
      <w:tr w:rsidR="00007B53" w:rsidRPr="00E2054A" w:rsidTr="00007B53">
        <w:trPr>
          <w:trHeight w:val="285"/>
        </w:trPr>
        <w:tc>
          <w:tcPr>
            <w:tcW w:w="4536" w:type="dxa"/>
            <w:shd w:val="clear" w:color="auto" w:fill="auto"/>
            <w:noWrap/>
            <w:vAlign w:val="bottom"/>
            <w:hideMark/>
          </w:tcPr>
          <w:p w:rsidR="00007B53" w:rsidRPr="00E2054A" w:rsidRDefault="00007B53" w:rsidP="00007B53">
            <w:pPr>
              <w:widowControl/>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一、最后运作日</w:t>
            </w:r>
            <w:r w:rsidR="00CE06C3" w:rsidRPr="00E2054A">
              <w:rPr>
                <w:rFonts w:ascii="微软雅黑" w:eastAsia="微软雅黑" w:hAnsi="微软雅黑" w:cs="Arial"/>
                <w:sz w:val="18"/>
                <w:szCs w:val="18"/>
                <w:lang w:eastAsia="zh-CN"/>
              </w:rPr>
              <w:t>2019</w:t>
            </w:r>
            <w:r w:rsidRPr="00E2054A">
              <w:rPr>
                <w:rFonts w:ascii="微软雅黑" w:eastAsia="微软雅黑" w:hAnsi="微软雅黑" w:cs="Arial" w:hint="eastAsia"/>
                <w:sz w:val="18"/>
                <w:szCs w:val="18"/>
                <w:lang w:eastAsia="zh-CN"/>
              </w:rPr>
              <w:t>年</w:t>
            </w:r>
            <w:r w:rsidR="00CE06C3" w:rsidRPr="00E2054A">
              <w:rPr>
                <w:rFonts w:ascii="微软雅黑" w:eastAsia="微软雅黑" w:hAnsi="微软雅黑" w:cs="Arial"/>
                <w:sz w:val="18"/>
                <w:szCs w:val="18"/>
                <w:lang w:eastAsia="zh-CN"/>
              </w:rPr>
              <w:t>10</w:t>
            </w:r>
            <w:r w:rsidRPr="00E2054A">
              <w:rPr>
                <w:rFonts w:ascii="微软雅黑" w:eastAsia="微软雅黑" w:hAnsi="微软雅黑" w:cs="Arial" w:hint="eastAsia"/>
                <w:sz w:val="18"/>
                <w:szCs w:val="18"/>
                <w:lang w:eastAsia="zh-CN"/>
              </w:rPr>
              <w:t>月</w:t>
            </w:r>
            <w:r w:rsidR="00A05F6C" w:rsidRPr="00E2054A">
              <w:rPr>
                <w:rFonts w:ascii="微软雅黑" w:eastAsia="微软雅黑" w:hAnsi="微软雅黑" w:cs="Arial"/>
                <w:sz w:val="18"/>
                <w:szCs w:val="18"/>
                <w:lang w:eastAsia="zh-CN"/>
              </w:rPr>
              <w:t>16</w:t>
            </w:r>
            <w:r w:rsidRPr="00E2054A">
              <w:rPr>
                <w:rFonts w:ascii="微软雅黑" w:eastAsia="微软雅黑" w:hAnsi="微软雅黑" w:cs="Arial" w:hint="eastAsia"/>
                <w:sz w:val="18"/>
                <w:szCs w:val="18"/>
                <w:lang w:eastAsia="zh-CN"/>
              </w:rPr>
              <w:t>日基金净资产</w:t>
            </w:r>
          </w:p>
        </w:tc>
        <w:tc>
          <w:tcPr>
            <w:tcW w:w="3402" w:type="dxa"/>
            <w:shd w:val="clear" w:color="auto" w:fill="auto"/>
            <w:noWrap/>
            <w:vAlign w:val="bottom"/>
            <w:hideMark/>
          </w:tcPr>
          <w:p w:rsidR="00007B53" w:rsidRPr="00E2054A" w:rsidRDefault="00007B53" w:rsidP="00CE06C3">
            <w:pPr>
              <w:widowControl/>
              <w:jc w:val="right"/>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 xml:space="preserve">  </w:t>
            </w:r>
            <w:r w:rsidR="00CE06C3" w:rsidRPr="00E2054A">
              <w:rPr>
                <w:rFonts w:ascii="微软雅黑" w:eastAsia="微软雅黑" w:hAnsi="微软雅黑" w:cs="Arial"/>
                <w:sz w:val="18"/>
                <w:szCs w:val="18"/>
                <w:lang w:eastAsia="zh-CN"/>
              </w:rPr>
              <w:t>34,868,618.90</w:t>
            </w:r>
            <w:r w:rsidRPr="00E2054A">
              <w:rPr>
                <w:rFonts w:ascii="微软雅黑" w:eastAsia="微软雅黑" w:hAnsi="微软雅黑" w:cs="Arial" w:hint="eastAsia"/>
                <w:sz w:val="18"/>
                <w:szCs w:val="18"/>
                <w:lang w:eastAsia="zh-CN"/>
              </w:rPr>
              <w:t xml:space="preserve"> </w:t>
            </w:r>
          </w:p>
        </w:tc>
      </w:tr>
      <w:tr w:rsidR="00B814B0" w:rsidRPr="00E2054A" w:rsidTr="004B75A7">
        <w:trPr>
          <w:trHeight w:val="285"/>
        </w:trPr>
        <w:tc>
          <w:tcPr>
            <w:tcW w:w="4536" w:type="dxa"/>
            <w:shd w:val="clear" w:color="auto" w:fill="auto"/>
            <w:noWrap/>
            <w:vAlign w:val="bottom"/>
            <w:hideMark/>
          </w:tcPr>
          <w:p w:rsidR="00B814B0" w:rsidRPr="00E2054A" w:rsidRDefault="00B814B0" w:rsidP="00B814B0">
            <w:pPr>
              <w:widowControl/>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加：清算报告期间净收益</w:t>
            </w:r>
          </w:p>
        </w:tc>
        <w:tc>
          <w:tcPr>
            <w:tcW w:w="3402" w:type="dxa"/>
            <w:shd w:val="clear" w:color="auto" w:fill="auto"/>
            <w:noWrap/>
            <w:hideMark/>
          </w:tcPr>
          <w:p w:rsidR="00B814B0" w:rsidRPr="00E2054A" w:rsidRDefault="00B814B0" w:rsidP="00B814B0">
            <w:pPr>
              <w:widowControl/>
              <w:jc w:val="right"/>
              <w:rPr>
                <w:rFonts w:ascii="微软雅黑" w:eastAsia="微软雅黑" w:hAnsi="微软雅黑" w:cs="Arial"/>
                <w:color w:val="000000"/>
                <w:sz w:val="18"/>
                <w:szCs w:val="20"/>
                <w:lang w:eastAsia="zh-CN"/>
              </w:rPr>
            </w:pPr>
            <w:r w:rsidRPr="00E2054A">
              <w:rPr>
                <w:rFonts w:ascii="微软雅黑" w:eastAsia="微软雅黑" w:hAnsi="微软雅黑" w:cs="Arial" w:hint="eastAsia"/>
                <w:color w:val="000000"/>
                <w:sz w:val="18"/>
                <w:szCs w:val="20"/>
                <w:lang w:eastAsia="zh-CN"/>
              </w:rPr>
              <w:t>17,8</w:t>
            </w:r>
            <w:r w:rsidRPr="00E2054A">
              <w:rPr>
                <w:rFonts w:ascii="微软雅黑" w:eastAsia="微软雅黑" w:hAnsi="微软雅黑" w:cs="Arial"/>
                <w:color w:val="000000"/>
                <w:sz w:val="18"/>
                <w:szCs w:val="20"/>
                <w:lang w:eastAsia="zh-CN"/>
              </w:rPr>
              <w:t>07.98</w:t>
            </w:r>
          </w:p>
        </w:tc>
      </w:tr>
      <w:tr w:rsidR="00B814B0" w:rsidRPr="00E2054A" w:rsidTr="00007B53">
        <w:trPr>
          <w:trHeight w:val="255"/>
        </w:trPr>
        <w:tc>
          <w:tcPr>
            <w:tcW w:w="4536" w:type="dxa"/>
            <w:shd w:val="clear" w:color="auto" w:fill="auto"/>
            <w:noWrap/>
            <w:vAlign w:val="bottom"/>
            <w:hideMark/>
          </w:tcPr>
          <w:p w:rsidR="00B814B0" w:rsidRPr="00E2054A" w:rsidRDefault="00B814B0" w:rsidP="00B814B0">
            <w:pPr>
              <w:widowControl/>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减：赎回金额（含费用）</w:t>
            </w:r>
          </w:p>
        </w:tc>
        <w:tc>
          <w:tcPr>
            <w:tcW w:w="3402" w:type="dxa"/>
            <w:shd w:val="clear" w:color="auto" w:fill="auto"/>
            <w:noWrap/>
            <w:vAlign w:val="bottom"/>
            <w:hideMark/>
          </w:tcPr>
          <w:p w:rsidR="00B814B0" w:rsidRPr="00E2054A" w:rsidRDefault="00B814B0" w:rsidP="00B814B0">
            <w:pPr>
              <w:widowControl/>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 xml:space="preserve">   -</w:t>
            </w:r>
          </w:p>
        </w:tc>
      </w:tr>
      <w:tr w:rsidR="00B814B0" w:rsidRPr="00E2054A" w:rsidTr="00007B53">
        <w:trPr>
          <w:trHeight w:val="255"/>
        </w:trPr>
        <w:tc>
          <w:tcPr>
            <w:tcW w:w="4536" w:type="dxa"/>
            <w:shd w:val="clear" w:color="auto" w:fill="auto"/>
            <w:noWrap/>
            <w:vAlign w:val="bottom"/>
            <w:hideMark/>
          </w:tcPr>
          <w:p w:rsidR="00B814B0" w:rsidRPr="00E2054A" w:rsidRDefault="00B814B0" w:rsidP="00B814B0">
            <w:pPr>
              <w:widowControl/>
              <w:rPr>
                <w:rFonts w:ascii="微软雅黑" w:eastAsia="微软雅黑" w:hAnsi="微软雅黑" w:cs="Arial"/>
                <w:sz w:val="18"/>
                <w:szCs w:val="18"/>
                <w:lang w:eastAsia="zh-CN"/>
              </w:rPr>
            </w:pPr>
            <w:r w:rsidRPr="00E2054A">
              <w:rPr>
                <w:rFonts w:ascii="微软雅黑" w:eastAsia="微软雅黑" w:hAnsi="微软雅黑" w:cs="Arial" w:hint="eastAsia"/>
                <w:sz w:val="18"/>
                <w:szCs w:val="18"/>
                <w:lang w:eastAsia="zh-CN"/>
              </w:rPr>
              <w:t>二、</w:t>
            </w:r>
            <w:r w:rsidRPr="00E2054A">
              <w:rPr>
                <w:rFonts w:ascii="微软雅黑" w:eastAsia="微软雅黑" w:hAnsi="微软雅黑" w:cs="Arial"/>
                <w:sz w:val="18"/>
                <w:szCs w:val="18"/>
                <w:lang w:eastAsia="zh-CN"/>
              </w:rPr>
              <w:t>2019</w:t>
            </w:r>
            <w:r w:rsidRPr="00E2054A">
              <w:rPr>
                <w:rFonts w:ascii="微软雅黑" w:eastAsia="微软雅黑" w:hAnsi="微软雅黑" w:cs="Arial" w:hint="eastAsia"/>
                <w:sz w:val="18"/>
                <w:szCs w:val="18"/>
                <w:lang w:eastAsia="zh-CN"/>
              </w:rPr>
              <w:t>年11月</w:t>
            </w:r>
            <w:r w:rsidR="005D2DD4" w:rsidRPr="00E2054A">
              <w:rPr>
                <w:rFonts w:ascii="微软雅黑" w:eastAsia="微软雅黑" w:hAnsi="微软雅黑" w:cs="Arial"/>
                <w:sz w:val="18"/>
                <w:szCs w:val="18"/>
                <w:lang w:eastAsia="zh-CN"/>
              </w:rPr>
              <w:t>11</w:t>
            </w:r>
            <w:r w:rsidRPr="00E2054A">
              <w:rPr>
                <w:rFonts w:ascii="微软雅黑" w:eastAsia="微软雅黑" w:hAnsi="微软雅黑" w:cs="Arial" w:hint="eastAsia"/>
                <w:sz w:val="18"/>
                <w:szCs w:val="18"/>
                <w:lang w:eastAsia="zh-CN"/>
              </w:rPr>
              <w:t>日基金净资产</w:t>
            </w:r>
          </w:p>
        </w:tc>
        <w:tc>
          <w:tcPr>
            <w:tcW w:w="3402" w:type="dxa"/>
            <w:shd w:val="clear" w:color="auto" w:fill="auto"/>
            <w:noWrap/>
            <w:vAlign w:val="bottom"/>
            <w:hideMark/>
          </w:tcPr>
          <w:p w:rsidR="00B814B0" w:rsidRPr="00E2054A" w:rsidRDefault="00B814B0" w:rsidP="00B814B0">
            <w:pPr>
              <w:widowControl/>
              <w:jc w:val="right"/>
              <w:rPr>
                <w:rFonts w:ascii="微软雅黑" w:eastAsia="微软雅黑" w:hAnsi="微软雅黑" w:cs="Arial"/>
                <w:sz w:val="18"/>
                <w:szCs w:val="18"/>
                <w:lang w:eastAsia="zh-CN"/>
              </w:rPr>
            </w:pPr>
            <w:r w:rsidRPr="00E2054A">
              <w:rPr>
                <w:rFonts w:ascii="微软雅黑" w:eastAsia="微软雅黑" w:hAnsi="微软雅黑" w:cs="Arial"/>
                <w:sz w:val="18"/>
                <w:szCs w:val="18"/>
                <w:lang w:eastAsia="zh-CN"/>
              </w:rPr>
              <w:t xml:space="preserve">34,886,426.88 </w:t>
            </w:r>
          </w:p>
        </w:tc>
      </w:tr>
    </w:tbl>
    <w:p w:rsidR="009805C6" w:rsidRPr="00E2054A" w:rsidRDefault="009805C6" w:rsidP="00343148">
      <w:pPr>
        <w:pStyle w:val="Default"/>
        <w:spacing w:line="360" w:lineRule="auto"/>
        <w:ind w:firstLineChars="236" w:firstLine="425"/>
        <w:rPr>
          <w:rFonts w:ascii="微软雅黑" w:eastAsia="微软雅黑" w:hAnsi="微软雅黑"/>
          <w:sz w:val="18"/>
          <w:szCs w:val="18"/>
        </w:rPr>
      </w:pPr>
      <w:r w:rsidRPr="00E2054A">
        <w:rPr>
          <w:rFonts w:ascii="微软雅黑" w:eastAsia="微软雅黑" w:hAnsi="微软雅黑" w:cs="Times New Roman" w:hint="eastAsia"/>
          <w:sz w:val="18"/>
          <w:szCs w:val="18"/>
        </w:rPr>
        <w:t>资产处置及负债清偿后，截止</w:t>
      </w:r>
      <w:r w:rsidRPr="00E2054A">
        <w:rPr>
          <w:rFonts w:ascii="微软雅黑" w:eastAsia="微软雅黑" w:hAnsi="微软雅黑" w:cs="Times New Roman"/>
          <w:sz w:val="18"/>
          <w:szCs w:val="18"/>
        </w:rPr>
        <w:t>本基金清算报告</w:t>
      </w:r>
      <w:r w:rsidRPr="00E2054A">
        <w:rPr>
          <w:rFonts w:ascii="微软雅黑" w:eastAsia="微软雅黑" w:hAnsi="微软雅黑" w:cs="Times New Roman" w:hint="eastAsia"/>
          <w:sz w:val="18"/>
          <w:szCs w:val="18"/>
        </w:rPr>
        <w:t>期</w:t>
      </w:r>
      <w:r w:rsidRPr="00E2054A">
        <w:rPr>
          <w:rFonts w:ascii="微软雅黑" w:eastAsia="微软雅黑" w:hAnsi="微软雅黑" w:cs="Times New Roman"/>
          <w:sz w:val="18"/>
          <w:szCs w:val="18"/>
        </w:rPr>
        <w:t>结束</w:t>
      </w:r>
      <w:r w:rsidRPr="00E2054A">
        <w:rPr>
          <w:rFonts w:ascii="微软雅黑" w:eastAsia="微软雅黑" w:hAnsi="微软雅黑" w:cs="Times New Roman" w:hint="eastAsia"/>
          <w:sz w:val="18"/>
          <w:szCs w:val="18"/>
        </w:rPr>
        <w:t>日</w:t>
      </w:r>
      <w:r w:rsidR="00CE06C3" w:rsidRPr="00E2054A">
        <w:rPr>
          <w:rFonts w:ascii="微软雅黑" w:eastAsia="微软雅黑" w:hAnsi="微软雅黑" w:cs="Times New Roman" w:hint="eastAsia"/>
          <w:sz w:val="18"/>
          <w:szCs w:val="18"/>
        </w:rPr>
        <w:t>2019</w:t>
      </w:r>
      <w:r w:rsidRPr="00E2054A">
        <w:rPr>
          <w:rFonts w:ascii="微软雅黑" w:eastAsia="微软雅黑" w:hAnsi="微软雅黑" w:cs="Times New Roman" w:hint="eastAsia"/>
          <w:sz w:val="18"/>
          <w:szCs w:val="18"/>
        </w:rPr>
        <w:t>年</w:t>
      </w:r>
      <w:r w:rsidR="00CE06C3" w:rsidRPr="00E2054A">
        <w:rPr>
          <w:rFonts w:ascii="微软雅黑" w:eastAsia="微软雅黑" w:hAnsi="微软雅黑" w:cs="Times New Roman" w:hint="eastAsia"/>
          <w:sz w:val="18"/>
          <w:szCs w:val="18"/>
        </w:rPr>
        <w:t>11</w:t>
      </w:r>
      <w:r w:rsidRPr="00E2054A">
        <w:rPr>
          <w:rFonts w:ascii="微软雅黑" w:eastAsia="微软雅黑" w:hAnsi="微软雅黑" w:cs="Times New Roman" w:hint="eastAsia"/>
          <w:sz w:val="18"/>
          <w:szCs w:val="18"/>
        </w:rPr>
        <w:t>月</w:t>
      </w:r>
      <w:r w:rsidR="005D2DD4" w:rsidRPr="00E2054A">
        <w:rPr>
          <w:rFonts w:ascii="微软雅黑" w:eastAsia="微软雅黑" w:hAnsi="微软雅黑" w:cs="Times New Roman" w:hint="eastAsia"/>
          <w:sz w:val="18"/>
          <w:szCs w:val="18"/>
        </w:rPr>
        <w:t>11</w:t>
      </w:r>
      <w:r w:rsidRPr="00E2054A">
        <w:rPr>
          <w:rFonts w:ascii="微软雅黑" w:eastAsia="微软雅黑" w:hAnsi="微软雅黑" w:cs="Times New Roman" w:hint="eastAsia"/>
          <w:sz w:val="18"/>
          <w:szCs w:val="18"/>
        </w:rPr>
        <w:t>日，本基金剩余财产为</w:t>
      </w:r>
      <w:r w:rsidR="00545915" w:rsidRPr="00E2054A">
        <w:rPr>
          <w:rFonts w:ascii="微软雅黑" w:eastAsia="微软雅黑" w:hAnsi="微软雅黑" w:cs="Arial"/>
          <w:sz w:val="18"/>
          <w:szCs w:val="18"/>
        </w:rPr>
        <w:t xml:space="preserve">  </w:t>
      </w:r>
      <w:r w:rsidR="00AD1FE3" w:rsidRPr="00E2054A">
        <w:rPr>
          <w:rFonts w:ascii="微软雅黑" w:eastAsia="微软雅黑" w:hAnsi="微软雅黑" w:cs="Arial"/>
          <w:sz w:val="18"/>
          <w:szCs w:val="18"/>
        </w:rPr>
        <w:t>34,886,426.88</w:t>
      </w:r>
      <w:r w:rsidRPr="00E2054A">
        <w:rPr>
          <w:rFonts w:ascii="微软雅黑" w:eastAsia="微软雅黑" w:hAnsi="微软雅黑" w:cs="Times New Roman" w:hint="eastAsia"/>
          <w:sz w:val="18"/>
          <w:szCs w:val="18"/>
        </w:rPr>
        <w:t>元。</w:t>
      </w:r>
      <w:r w:rsidR="00343148" w:rsidRPr="00E2054A">
        <w:rPr>
          <w:rFonts w:ascii="微软雅黑" w:eastAsia="微软雅黑" w:hAnsi="微软雅黑" w:hint="eastAsia"/>
          <w:sz w:val="18"/>
          <w:szCs w:val="18"/>
        </w:rPr>
        <w:t>自本次清算期结束日次日</w:t>
      </w:r>
      <w:r w:rsidR="00A05F6C" w:rsidRPr="00E2054A">
        <w:rPr>
          <w:rFonts w:ascii="微软雅黑" w:eastAsia="微软雅黑" w:hAnsi="微软雅黑"/>
          <w:sz w:val="18"/>
          <w:szCs w:val="18"/>
        </w:rPr>
        <w:t>2019</w:t>
      </w:r>
      <w:r w:rsidR="00343148" w:rsidRPr="00E2054A">
        <w:rPr>
          <w:rFonts w:ascii="微软雅黑" w:eastAsia="微软雅黑" w:hAnsi="微软雅黑" w:hint="eastAsia"/>
          <w:sz w:val="18"/>
          <w:szCs w:val="18"/>
        </w:rPr>
        <w:t>年</w:t>
      </w:r>
      <w:r w:rsidR="00A05F6C" w:rsidRPr="00E2054A">
        <w:rPr>
          <w:rFonts w:ascii="微软雅黑" w:eastAsia="微软雅黑" w:hAnsi="微软雅黑"/>
          <w:sz w:val="18"/>
          <w:szCs w:val="18"/>
        </w:rPr>
        <w:t>11</w:t>
      </w:r>
      <w:r w:rsidR="00343148" w:rsidRPr="00E2054A">
        <w:rPr>
          <w:rFonts w:ascii="微软雅黑" w:eastAsia="微软雅黑" w:hAnsi="微软雅黑" w:hint="eastAsia"/>
          <w:sz w:val="18"/>
          <w:szCs w:val="18"/>
        </w:rPr>
        <w:t>月</w:t>
      </w:r>
      <w:r w:rsidR="00E2054A">
        <w:rPr>
          <w:rFonts w:ascii="微软雅黑" w:eastAsia="微软雅黑" w:hAnsi="微软雅黑"/>
          <w:sz w:val="18"/>
          <w:szCs w:val="18"/>
        </w:rPr>
        <w:t>12</w:t>
      </w:r>
      <w:r w:rsidR="00343148" w:rsidRPr="00E2054A">
        <w:rPr>
          <w:rFonts w:ascii="微软雅黑" w:eastAsia="微软雅黑" w:hAnsi="微软雅黑" w:hint="eastAsia"/>
          <w:sz w:val="18"/>
          <w:szCs w:val="18"/>
        </w:rPr>
        <w:t>日至清算款项支付日前一日的银行存款利息归基金份额持有人所有，为保护基金份额持有人利益，加快清盘速度，基金管理人</w:t>
      </w:r>
      <w:r w:rsidR="00CB4DA5" w:rsidRPr="00E2054A">
        <w:rPr>
          <w:rFonts w:ascii="微软雅黑" w:eastAsia="微软雅黑" w:hAnsi="微软雅黑" w:hint="eastAsia"/>
          <w:sz w:val="18"/>
          <w:szCs w:val="18"/>
        </w:rPr>
        <w:t>将</w:t>
      </w:r>
      <w:r w:rsidR="00343148" w:rsidRPr="00E2054A">
        <w:rPr>
          <w:rFonts w:ascii="微软雅黑" w:eastAsia="微软雅黑" w:hAnsi="微软雅黑" w:hint="eastAsia"/>
          <w:sz w:val="18"/>
          <w:szCs w:val="18"/>
        </w:rPr>
        <w:t>以自有资金先行垫付该笔款项（该金额可能与实际结息金额存在略微差异），供清盘分配使用。</w:t>
      </w:r>
      <w:r w:rsidR="00343148" w:rsidRPr="00E2054A">
        <w:rPr>
          <w:rFonts w:ascii="微软雅黑" w:eastAsia="微软雅黑" w:hAnsi="微软雅黑"/>
          <w:sz w:val="18"/>
          <w:szCs w:val="18"/>
        </w:rPr>
        <w:t>基金管理人垫付的资金以及垫付资金到账日起孳生的利息将于清算期后返还给基金管理人。</w:t>
      </w:r>
    </w:p>
    <w:p w:rsidR="009805C6" w:rsidRPr="00E2054A"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（六）基金清算报告的告知及剩余财产分配安排</w:t>
      </w:r>
    </w:p>
    <w:p w:rsidR="009805C6" w:rsidRPr="00E2054A" w:rsidRDefault="009805C6" w:rsidP="009805C6">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E2054A">
        <w:rPr>
          <w:rFonts w:ascii="微软雅黑" w:eastAsia="微软雅黑" w:hAnsi="微软雅黑" w:hint="eastAsia"/>
          <w:sz w:val="18"/>
          <w:szCs w:val="18"/>
          <w:lang w:eastAsia="zh-CN"/>
        </w:rPr>
        <w:t>本清算报告已经基金托管人复核，将与会计师事务所出具的清算审计报告、律师事务所出具的法律意见书一并报中国证监会备案后向基金份额持有人公告。清算报告公告后，基金管理人将遵照法律法规、基金合同等规定及时进行分配。</w:t>
      </w:r>
      <w:r w:rsidRPr="00E2054A">
        <w:rPr>
          <w:rFonts w:ascii="微软雅黑" w:eastAsia="微软雅黑" w:hAnsi="微软雅黑" w:cs="Times New Roman" w:hint="eastAsia"/>
          <w:sz w:val="18"/>
          <w:szCs w:val="18"/>
          <w:lang w:eastAsia="zh-CN"/>
        </w:rPr>
        <w:t xml:space="preserve">  </w:t>
      </w:r>
    </w:p>
    <w:p w:rsidR="009805C6" w:rsidRPr="00E2054A"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五、备查文件目录</w:t>
      </w:r>
    </w:p>
    <w:p w:rsidR="000D638A" w:rsidRPr="00E2054A"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1、备查文件目录</w:t>
      </w:r>
    </w:p>
    <w:p w:rsidR="009805C6" w:rsidRPr="00E2054A" w:rsidRDefault="009805C6" w:rsidP="00CB4DA5">
      <w:pPr>
        <w:pStyle w:val="a3"/>
        <w:spacing w:line="360" w:lineRule="auto"/>
        <w:ind w:leftChars="193" w:left="426" w:rightChars="-26" w:right="-57" w:hanging="1"/>
        <w:rPr>
          <w:rFonts w:ascii="微软雅黑" w:eastAsia="微软雅黑" w:hAnsi="微软雅黑" w:cs="Times New Roman"/>
          <w:b/>
          <w:sz w:val="18"/>
          <w:szCs w:val="18"/>
          <w:lang w:eastAsia="zh-CN"/>
        </w:rPr>
      </w:pPr>
      <w:r w:rsidRPr="00E2054A">
        <w:rPr>
          <w:rFonts w:ascii="微软雅黑" w:eastAsia="微软雅黑" w:hAnsi="微软雅黑" w:cs="Times New Roman" w:hint="eastAsia"/>
          <w:sz w:val="18"/>
          <w:szCs w:val="18"/>
          <w:lang w:eastAsia="zh-CN"/>
        </w:rPr>
        <w:t>（1）</w:t>
      </w:r>
      <w:r w:rsidR="00931510" w:rsidRPr="00E2054A">
        <w:rPr>
          <w:rFonts w:ascii="微软雅黑" w:eastAsia="微软雅黑" w:hAnsi="微软雅黑" w:cs="Times New Roman" w:hint="eastAsia"/>
          <w:sz w:val="18"/>
          <w:szCs w:val="18"/>
          <w:lang w:eastAsia="zh-CN"/>
        </w:rPr>
        <w:t>南方荣知定期开放混合型证券投资基金2019</w:t>
      </w:r>
      <w:r w:rsidR="00CB4DA5" w:rsidRPr="00E2054A">
        <w:rPr>
          <w:rFonts w:ascii="微软雅黑" w:eastAsia="微软雅黑" w:hAnsi="微软雅黑" w:cs="Times New Roman" w:hint="eastAsia"/>
          <w:sz w:val="18"/>
          <w:szCs w:val="18"/>
          <w:lang w:eastAsia="zh-CN"/>
        </w:rPr>
        <w:t>年1月1日至</w:t>
      </w:r>
      <w:r w:rsidR="00931510" w:rsidRPr="00E2054A">
        <w:rPr>
          <w:rFonts w:ascii="微软雅黑" w:eastAsia="微软雅黑" w:hAnsi="微软雅黑" w:cs="Times New Roman" w:hint="eastAsia"/>
          <w:sz w:val="18"/>
          <w:szCs w:val="18"/>
          <w:lang w:eastAsia="zh-CN"/>
        </w:rPr>
        <w:t>2019</w:t>
      </w:r>
      <w:r w:rsidR="00CB4DA5" w:rsidRPr="00E2054A">
        <w:rPr>
          <w:rFonts w:ascii="微软雅黑" w:eastAsia="微软雅黑" w:hAnsi="微软雅黑" w:cs="Times New Roman" w:hint="eastAsia"/>
          <w:sz w:val="18"/>
          <w:szCs w:val="18"/>
          <w:lang w:eastAsia="zh-CN"/>
        </w:rPr>
        <w:t>年</w:t>
      </w:r>
      <w:r w:rsidR="00931510" w:rsidRPr="00E2054A">
        <w:rPr>
          <w:rFonts w:ascii="微软雅黑" w:eastAsia="微软雅黑" w:hAnsi="微软雅黑" w:cs="Times New Roman" w:hint="eastAsia"/>
          <w:sz w:val="18"/>
          <w:szCs w:val="18"/>
          <w:lang w:eastAsia="zh-CN"/>
        </w:rPr>
        <w:t>10</w:t>
      </w:r>
      <w:r w:rsidR="00CB4DA5" w:rsidRPr="00E2054A">
        <w:rPr>
          <w:rFonts w:ascii="微软雅黑" w:eastAsia="微软雅黑" w:hAnsi="微软雅黑" w:cs="Times New Roman" w:hint="eastAsia"/>
          <w:sz w:val="18"/>
          <w:szCs w:val="18"/>
          <w:lang w:eastAsia="zh-CN"/>
        </w:rPr>
        <w:t>月</w:t>
      </w:r>
      <w:r w:rsidR="00931510" w:rsidRPr="00E2054A">
        <w:rPr>
          <w:rFonts w:ascii="微软雅黑" w:eastAsia="微软雅黑" w:hAnsi="微软雅黑" w:cs="Times New Roman" w:hint="eastAsia"/>
          <w:sz w:val="18"/>
          <w:szCs w:val="18"/>
          <w:lang w:eastAsia="zh-CN"/>
        </w:rPr>
        <w:t>16</w:t>
      </w:r>
      <w:r w:rsidR="00CB4DA5" w:rsidRPr="00E2054A">
        <w:rPr>
          <w:rFonts w:ascii="微软雅黑" w:eastAsia="微软雅黑" w:hAnsi="微软雅黑" w:cs="Times New Roman" w:hint="eastAsia"/>
          <w:sz w:val="18"/>
          <w:szCs w:val="18"/>
          <w:lang w:eastAsia="zh-CN"/>
        </w:rPr>
        <w:t>日(基金最后运作日)止期间的财务报表及审计报告</w:t>
      </w:r>
      <w:r w:rsidRPr="00E2054A">
        <w:rPr>
          <w:rFonts w:ascii="微软雅黑" w:eastAsia="微软雅黑" w:hAnsi="微软雅黑" w:cs="Times New Roman" w:hint="eastAsia"/>
          <w:sz w:val="18"/>
          <w:szCs w:val="18"/>
          <w:lang w:eastAsia="zh-CN"/>
        </w:rPr>
        <w:t>；</w:t>
      </w:r>
    </w:p>
    <w:p w:rsidR="000D638A" w:rsidRPr="00E2054A" w:rsidRDefault="009805C6" w:rsidP="000D638A">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lastRenderedPageBreak/>
        <w:t>（2）《</w:t>
      </w:r>
      <w:r w:rsidR="00931510" w:rsidRPr="00E2054A">
        <w:rPr>
          <w:rFonts w:ascii="微软雅黑" w:eastAsia="微软雅黑" w:hAnsi="微软雅黑" w:cs="Times New Roman" w:hint="eastAsia"/>
          <w:sz w:val="18"/>
          <w:szCs w:val="18"/>
          <w:lang w:eastAsia="zh-CN"/>
        </w:rPr>
        <w:t>南方荣知定期开放混合型证券投资基金</w:t>
      </w:r>
      <w:r w:rsidRPr="00E2054A">
        <w:rPr>
          <w:rFonts w:ascii="微软雅黑" w:eastAsia="微软雅黑" w:hAnsi="微软雅黑" w:cs="Times New Roman" w:hint="eastAsia"/>
          <w:sz w:val="18"/>
          <w:szCs w:val="18"/>
          <w:lang w:eastAsia="zh-CN"/>
        </w:rPr>
        <w:t>清算报告》的法律意见。</w:t>
      </w:r>
    </w:p>
    <w:p w:rsidR="009805C6" w:rsidRPr="00E2054A"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2、存放地点</w:t>
      </w:r>
    </w:p>
    <w:p w:rsidR="009805C6" w:rsidRPr="00E2054A" w:rsidRDefault="009805C6" w:rsidP="009805C6">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基金管理人的办公场所。</w:t>
      </w:r>
    </w:p>
    <w:p w:rsidR="009805C6" w:rsidRPr="00E2054A" w:rsidRDefault="009805C6" w:rsidP="00343148">
      <w:pPr>
        <w:pStyle w:val="a3"/>
        <w:tabs>
          <w:tab w:val="left" w:pos="826"/>
        </w:tabs>
        <w:ind w:left="0" w:rightChars="-26" w:right="-57" w:firstLineChars="202" w:firstLine="400"/>
        <w:rPr>
          <w:rFonts w:ascii="微软雅黑" w:eastAsia="微软雅黑" w:hAnsi="微软雅黑" w:cs="Times New Roman"/>
          <w:b/>
          <w:spacing w:val="-1"/>
          <w:sz w:val="20"/>
          <w:szCs w:val="20"/>
          <w:lang w:eastAsia="zh-CN"/>
        </w:rPr>
      </w:pPr>
      <w:r w:rsidRPr="00E2054A">
        <w:rPr>
          <w:rFonts w:ascii="微软雅黑" w:eastAsia="微软雅黑" w:hAnsi="微软雅黑" w:cs="Times New Roman" w:hint="eastAsia"/>
          <w:b/>
          <w:spacing w:val="-1"/>
          <w:sz w:val="20"/>
          <w:szCs w:val="20"/>
          <w:lang w:eastAsia="zh-CN"/>
        </w:rPr>
        <w:t>3、查阅方式</w:t>
      </w:r>
    </w:p>
    <w:p w:rsidR="009805C6" w:rsidRPr="00E2054A" w:rsidRDefault="009805C6" w:rsidP="00343148">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投资者可在营业时间内至基金管理人的办公场所免费查阅。</w:t>
      </w:r>
    </w:p>
    <w:p w:rsidR="009805C6" w:rsidRPr="00E2054A" w:rsidRDefault="009805C6" w:rsidP="009805C6">
      <w:pPr>
        <w:pStyle w:val="a3"/>
        <w:spacing w:line="360" w:lineRule="auto"/>
        <w:ind w:left="0" w:rightChars="-26" w:right="-57" w:firstLineChars="236" w:firstLine="425"/>
        <w:rPr>
          <w:rFonts w:ascii="微软雅黑" w:eastAsia="微软雅黑" w:hAnsi="微软雅黑" w:cs="Times New Roman"/>
          <w:sz w:val="18"/>
          <w:szCs w:val="18"/>
          <w:lang w:eastAsia="zh-CN"/>
        </w:rPr>
      </w:pPr>
      <w:r w:rsidRPr="00E2054A">
        <w:rPr>
          <w:rFonts w:ascii="微软雅黑" w:eastAsia="微软雅黑" w:hAnsi="微软雅黑" w:cs="Times New Roman"/>
          <w:sz w:val="18"/>
          <w:szCs w:val="18"/>
          <w:lang w:eastAsia="zh-CN"/>
        </w:rPr>
        <w:t xml:space="preserve">  </w:t>
      </w:r>
    </w:p>
    <w:p w:rsidR="009805C6" w:rsidRPr="00E2054A" w:rsidRDefault="00931510" w:rsidP="000D638A">
      <w:pPr>
        <w:pStyle w:val="a3"/>
        <w:spacing w:line="360" w:lineRule="auto"/>
        <w:ind w:left="0" w:rightChars="-26" w:right="-57" w:firstLineChars="236" w:firstLine="425"/>
        <w:jc w:val="right"/>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南方荣知定期开放混合型证券投资基金</w:t>
      </w:r>
      <w:r w:rsidR="009805C6" w:rsidRPr="00E2054A">
        <w:rPr>
          <w:rFonts w:ascii="微软雅黑" w:eastAsia="微软雅黑" w:hAnsi="微软雅黑" w:cs="Times New Roman" w:hint="eastAsia"/>
          <w:sz w:val="18"/>
          <w:szCs w:val="18"/>
          <w:lang w:eastAsia="zh-CN"/>
        </w:rPr>
        <w:t>基金财产清算小组</w:t>
      </w:r>
    </w:p>
    <w:p w:rsidR="002C00B9" w:rsidRPr="009805C6" w:rsidRDefault="0013489F" w:rsidP="000D638A">
      <w:pPr>
        <w:pStyle w:val="a3"/>
        <w:spacing w:line="360" w:lineRule="auto"/>
        <w:ind w:left="0" w:rightChars="-26" w:right="-57" w:firstLineChars="236" w:firstLine="425"/>
        <w:jc w:val="right"/>
        <w:rPr>
          <w:rFonts w:ascii="微软雅黑" w:eastAsia="微软雅黑" w:hAnsi="微软雅黑" w:cs="Times New Roman"/>
          <w:sz w:val="18"/>
          <w:szCs w:val="18"/>
          <w:lang w:eastAsia="zh-CN"/>
        </w:rPr>
      </w:pPr>
      <w:r w:rsidRPr="00E2054A">
        <w:rPr>
          <w:rFonts w:ascii="微软雅黑" w:eastAsia="微软雅黑" w:hAnsi="微软雅黑" w:cs="Times New Roman" w:hint="eastAsia"/>
          <w:sz w:val="18"/>
          <w:szCs w:val="18"/>
          <w:lang w:eastAsia="zh-CN"/>
        </w:rPr>
        <w:t xml:space="preserve">  2019</w:t>
      </w:r>
      <w:r w:rsidR="009805C6" w:rsidRPr="00E2054A">
        <w:rPr>
          <w:rFonts w:ascii="微软雅黑" w:eastAsia="微软雅黑" w:hAnsi="微软雅黑" w:cs="Times New Roman" w:hint="eastAsia"/>
          <w:sz w:val="18"/>
          <w:szCs w:val="18"/>
          <w:lang w:eastAsia="zh-CN"/>
        </w:rPr>
        <w:t>年</w:t>
      </w:r>
      <w:r w:rsidRPr="00E2054A">
        <w:rPr>
          <w:rFonts w:ascii="微软雅黑" w:eastAsia="微软雅黑" w:hAnsi="微软雅黑" w:cs="Times New Roman" w:hint="eastAsia"/>
          <w:sz w:val="18"/>
          <w:szCs w:val="18"/>
          <w:lang w:eastAsia="zh-CN"/>
        </w:rPr>
        <w:t>11</w:t>
      </w:r>
      <w:r w:rsidR="009805C6" w:rsidRPr="00E2054A">
        <w:rPr>
          <w:rFonts w:ascii="微软雅黑" w:eastAsia="微软雅黑" w:hAnsi="微软雅黑" w:cs="Times New Roman" w:hint="eastAsia"/>
          <w:sz w:val="18"/>
          <w:szCs w:val="18"/>
          <w:lang w:eastAsia="zh-CN"/>
        </w:rPr>
        <w:t>月</w:t>
      </w:r>
      <w:r w:rsidR="005D2DD4" w:rsidRPr="00E2054A">
        <w:rPr>
          <w:rFonts w:ascii="微软雅黑" w:eastAsia="微软雅黑" w:hAnsi="微软雅黑" w:cs="Times New Roman" w:hint="eastAsia"/>
          <w:sz w:val="18"/>
          <w:szCs w:val="18"/>
          <w:lang w:eastAsia="zh-CN"/>
        </w:rPr>
        <w:t>11</w:t>
      </w:r>
      <w:r w:rsidR="009805C6" w:rsidRPr="00E2054A">
        <w:rPr>
          <w:rFonts w:ascii="微软雅黑" w:eastAsia="微软雅黑" w:hAnsi="微软雅黑" w:cs="Times New Roman" w:hint="eastAsia"/>
          <w:sz w:val="18"/>
          <w:szCs w:val="18"/>
          <w:lang w:eastAsia="zh-CN"/>
        </w:rPr>
        <w:t>日</w:t>
      </w:r>
    </w:p>
    <w:p w:rsidR="00BE02AA" w:rsidRPr="009805C6" w:rsidRDefault="00BE02AA" w:rsidP="000D638A">
      <w:pPr>
        <w:ind w:rightChars="-26" w:right="-57" w:firstLineChars="236" w:firstLine="496"/>
        <w:jc w:val="right"/>
        <w:rPr>
          <w:rFonts w:ascii="微软雅黑" w:eastAsia="微软雅黑" w:hAnsi="微软雅黑"/>
          <w:sz w:val="21"/>
          <w:szCs w:val="21"/>
          <w:lang w:eastAsia="zh-CN"/>
        </w:rPr>
      </w:pPr>
    </w:p>
    <w:sectPr w:rsidR="00BE02AA" w:rsidRPr="009805C6" w:rsidSect="007301ED">
      <w:headerReference w:type="default" r:id="rId8"/>
      <w:footerReference w:type="default" r:id="rId9"/>
      <w:pgSz w:w="11906" w:h="16838"/>
      <w:pgMar w:top="1440" w:right="184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2C" w:rsidRDefault="00B7242C" w:rsidP="001443E1">
      <w:r>
        <w:separator/>
      </w:r>
    </w:p>
  </w:endnote>
  <w:endnote w:type="continuationSeparator" w:id="0">
    <w:p w:rsidR="00B7242C" w:rsidRDefault="00B7242C" w:rsidP="0014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ED" w:rsidRDefault="00C904ED">
    <w:pPr>
      <w:pStyle w:val="a8"/>
      <w:jc w:val="right"/>
    </w:pPr>
  </w:p>
  <w:p w:rsidR="00916BB5" w:rsidRDefault="00916BB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2C" w:rsidRDefault="00B7242C" w:rsidP="001443E1">
      <w:r>
        <w:separator/>
      </w:r>
    </w:p>
  </w:footnote>
  <w:footnote w:type="continuationSeparator" w:id="0">
    <w:p w:rsidR="00B7242C" w:rsidRDefault="00B7242C" w:rsidP="0014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66" w:rsidRPr="006343AC" w:rsidRDefault="00C51E66" w:rsidP="006343AC">
    <w:pPr>
      <w:pStyle w:val="af2"/>
      <w:shd w:val="clear" w:color="auto" w:fill="FFFFFF"/>
      <w:spacing w:before="0" w:beforeAutospacing="0" w:after="0" w:afterAutospacing="0"/>
      <w:ind w:firstLine="480"/>
      <w:jc w:val="right"/>
      <w:rPr>
        <w:rFonts w:ascii="微软雅黑" w:eastAsia="微软雅黑" w:hAnsi="微软雅黑"/>
        <w:lang w:eastAsia="zh-CN"/>
      </w:rPr>
    </w:pPr>
    <w:r w:rsidRPr="006343AC">
      <w:rPr>
        <w:rFonts w:ascii="微软雅黑" w:eastAsia="微软雅黑" w:hAnsi="微软雅黑"/>
        <w:lang w:eastAsia="zh-CN"/>
      </w:rPr>
      <w:ptab w:relativeTo="margin" w:alignment="left" w:leader="none"/>
    </w:r>
    <w:r w:rsidR="006343AC" w:rsidRPr="006343AC">
      <w:rPr>
        <w:rFonts w:ascii="微软雅黑" w:eastAsia="微软雅黑" w:hAnsi="微软雅黑" w:hint="eastAsia"/>
        <w:lang w:eastAsia="zh-CN"/>
      </w:rPr>
      <w:t>南方荣知定期开放混合型证券投资基金</w:t>
    </w:r>
    <w:r w:rsidRPr="00C157C1">
      <w:rPr>
        <w:rFonts w:ascii="微软雅黑" w:eastAsia="微软雅黑" w:hAnsi="微软雅黑"/>
        <w:lang w:eastAsia="zh-CN"/>
      </w:rPr>
      <w:t>清算报告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44E7C"/>
    <w:multiLevelType w:val="hybridMultilevel"/>
    <w:tmpl w:val="588EC742"/>
    <w:lvl w:ilvl="0" w:tplc="569E4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F57835"/>
    <w:multiLevelType w:val="hybridMultilevel"/>
    <w:tmpl w:val="EEE443A2"/>
    <w:lvl w:ilvl="0" w:tplc="612AF88E">
      <w:start w:val="1"/>
      <w:numFmt w:val="decimal"/>
      <w:lvlText w:val="%1．"/>
      <w:lvlJc w:val="left"/>
      <w:pPr>
        <w:ind w:left="724" w:hanging="360"/>
      </w:pPr>
      <w:rPr>
        <w:rFonts w:cs="Times New Roman" w:hint="default"/>
        <w:color w:val="auto"/>
      </w:r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8B"/>
    <w:rsid w:val="00001BEF"/>
    <w:rsid w:val="00002BD7"/>
    <w:rsid w:val="00005B67"/>
    <w:rsid w:val="000076F3"/>
    <w:rsid w:val="00007B53"/>
    <w:rsid w:val="00007FAB"/>
    <w:rsid w:val="00011D32"/>
    <w:rsid w:val="000133B6"/>
    <w:rsid w:val="00015BFC"/>
    <w:rsid w:val="000163E6"/>
    <w:rsid w:val="00017151"/>
    <w:rsid w:val="00017727"/>
    <w:rsid w:val="000200DD"/>
    <w:rsid w:val="000215D5"/>
    <w:rsid w:val="00023756"/>
    <w:rsid w:val="0002585F"/>
    <w:rsid w:val="00025CD4"/>
    <w:rsid w:val="00027140"/>
    <w:rsid w:val="00027936"/>
    <w:rsid w:val="00027B89"/>
    <w:rsid w:val="0003050F"/>
    <w:rsid w:val="000310DA"/>
    <w:rsid w:val="0003119A"/>
    <w:rsid w:val="000326C1"/>
    <w:rsid w:val="00033AAA"/>
    <w:rsid w:val="00033E19"/>
    <w:rsid w:val="00037EE2"/>
    <w:rsid w:val="00037F82"/>
    <w:rsid w:val="00040C3A"/>
    <w:rsid w:val="000440C6"/>
    <w:rsid w:val="000456F5"/>
    <w:rsid w:val="00046BE1"/>
    <w:rsid w:val="0005021A"/>
    <w:rsid w:val="00050AE4"/>
    <w:rsid w:val="0005196E"/>
    <w:rsid w:val="00052F9E"/>
    <w:rsid w:val="00053D27"/>
    <w:rsid w:val="00055968"/>
    <w:rsid w:val="00055D87"/>
    <w:rsid w:val="0005670F"/>
    <w:rsid w:val="00056ECF"/>
    <w:rsid w:val="00061FCB"/>
    <w:rsid w:val="00063EC1"/>
    <w:rsid w:val="000640B8"/>
    <w:rsid w:val="00064169"/>
    <w:rsid w:val="000646FB"/>
    <w:rsid w:val="0006546B"/>
    <w:rsid w:val="0006629C"/>
    <w:rsid w:val="00070D7A"/>
    <w:rsid w:val="0007133A"/>
    <w:rsid w:val="000736D5"/>
    <w:rsid w:val="0007492E"/>
    <w:rsid w:val="00076568"/>
    <w:rsid w:val="00077BC2"/>
    <w:rsid w:val="00077FA6"/>
    <w:rsid w:val="000810E3"/>
    <w:rsid w:val="00081174"/>
    <w:rsid w:val="00083800"/>
    <w:rsid w:val="000839E5"/>
    <w:rsid w:val="00084237"/>
    <w:rsid w:val="00091F2A"/>
    <w:rsid w:val="000932D1"/>
    <w:rsid w:val="00094C5C"/>
    <w:rsid w:val="00094C7D"/>
    <w:rsid w:val="0009624C"/>
    <w:rsid w:val="00096978"/>
    <w:rsid w:val="00096CA6"/>
    <w:rsid w:val="000A05BE"/>
    <w:rsid w:val="000A22D8"/>
    <w:rsid w:val="000A2D81"/>
    <w:rsid w:val="000A31A5"/>
    <w:rsid w:val="000A399B"/>
    <w:rsid w:val="000A49B3"/>
    <w:rsid w:val="000B1A06"/>
    <w:rsid w:val="000B46D5"/>
    <w:rsid w:val="000B50A4"/>
    <w:rsid w:val="000B5E34"/>
    <w:rsid w:val="000B73AC"/>
    <w:rsid w:val="000B7930"/>
    <w:rsid w:val="000B7D89"/>
    <w:rsid w:val="000C17FE"/>
    <w:rsid w:val="000C288B"/>
    <w:rsid w:val="000C55E5"/>
    <w:rsid w:val="000C5ADD"/>
    <w:rsid w:val="000C6E1D"/>
    <w:rsid w:val="000C7093"/>
    <w:rsid w:val="000D2825"/>
    <w:rsid w:val="000D29CC"/>
    <w:rsid w:val="000D3B99"/>
    <w:rsid w:val="000D46A8"/>
    <w:rsid w:val="000D4A48"/>
    <w:rsid w:val="000D638A"/>
    <w:rsid w:val="000D6EE9"/>
    <w:rsid w:val="000E14C9"/>
    <w:rsid w:val="000E289A"/>
    <w:rsid w:val="000E3348"/>
    <w:rsid w:val="000E41F3"/>
    <w:rsid w:val="000E450D"/>
    <w:rsid w:val="000E73EA"/>
    <w:rsid w:val="000F19C6"/>
    <w:rsid w:val="000F1B24"/>
    <w:rsid w:val="000F2042"/>
    <w:rsid w:val="000F214A"/>
    <w:rsid w:val="000F2906"/>
    <w:rsid w:val="000F2FBC"/>
    <w:rsid w:val="000F4562"/>
    <w:rsid w:val="000F4DED"/>
    <w:rsid w:val="000F639B"/>
    <w:rsid w:val="000F7385"/>
    <w:rsid w:val="001006CA"/>
    <w:rsid w:val="0010074A"/>
    <w:rsid w:val="00100E66"/>
    <w:rsid w:val="00103DF6"/>
    <w:rsid w:val="00104226"/>
    <w:rsid w:val="001048CD"/>
    <w:rsid w:val="0010548E"/>
    <w:rsid w:val="00106AEC"/>
    <w:rsid w:val="0010781E"/>
    <w:rsid w:val="00107D49"/>
    <w:rsid w:val="001115A7"/>
    <w:rsid w:val="00111EAE"/>
    <w:rsid w:val="001154C6"/>
    <w:rsid w:val="001162C3"/>
    <w:rsid w:val="00116B0F"/>
    <w:rsid w:val="00117698"/>
    <w:rsid w:val="00120127"/>
    <w:rsid w:val="0012080B"/>
    <w:rsid w:val="00120C81"/>
    <w:rsid w:val="00121C21"/>
    <w:rsid w:val="00121DBE"/>
    <w:rsid w:val="00124DFB"/>
    <w:rsid w:val="001258E3"/>
    <w:rsid w:val="00125AC0"/>
    <w:rsid w:val="00126E71"/>
    <w:rsid w:val="0013173E"/>
    <w:rsid w:val="00131C41"/>
    <w:rsid w:val="00131F59"/>
    <w:rsid w:val="0013213A"/>
    <w:rsid w:val="0013371D"/>
    <w:rsid w:val="00133F5B"/>
    <w:rsid w:val="0013469F"/>
    <w:rsid w:val="0013489F"/>
    <w:rsid w:val="001362C9"/>
    <w:rsid w:val="0013638F"/>
    <w:rsid w:val="001365DB"/>
    <w:rsid w:val="0014066C"/>
    <w:rsid w:val="00142690"/>
    <w:rsid w:val="001443E1"/>
    <w:rsid w:val="00144519"/>
    <w:rsid w:val="00144B28"/>
    <w:rsid w:val="00145A47"/>
    <w:rsid w:val="00146E62"/>
    <w:rsid w:val="00147381"/>
    <w:rsid w:val="00151A4C"/>
    <w:rsid w:val="001533F8"/>
    <w:rsid w:val="00154532"/>
    <w:rsid w:val="0015497A"/>
    <w:rsid w:val="00155B29"/>
    <w:rsid w:val="00155D61"/>
    <w:rsid w:val="00157B31"/>
    <w:rsid w:val="00157D44"/>
    <w:rsid w:val="00160612"/>
    <w:rsid w:val="00162335"/>
    <w:rsid w:val="00162527"/>
    <w:rsid w:val="00164F2A"/>
    <w:rsid w:val="0016529B"/>
    <w:rsid w:val="00165429"/>
    <w:rsid w:val="00165FBA"/>
    <w:rsid w:val="00167AAB"/>
    <w:rsid w:val="00170C96"/>
    <w:rsid w:val="00171114"/>
    <w:rsid w:val="001728EA"/>
    <w:rsid w:val="00172BEA"/>
    <w:rsid w:val="00172BFE"/>
    <w:rsid w:val="001732D8"/>
    <w:rsid w:val="00175044"/>
    <w:rsid w:val="001767FE"/>
    <w:rsid w:val="0018018D"/>
    <w:rsid w:val="001826EF"/>
    <w:rsid w:val="00193B99"/>
    <w:rsid w:val="00193DC5"/>
    <w:rsid w:val="0019547F"/>
    <w:rsid w:val="001A1452"/>
    <w:rsid w:val="001A16EF"/>
    <w:rsid w:val="001A1794"/>
    <w:rsid w:val="001A2003"/>
    <w:rsid w:val="001A494F"/>
    <w:rsid w:val="001A6421"/>
    <w:rsid w:val="001A6635"/>
    <w:rsid w:val="001A66C6"/>
    <w:rsid w:val="001A6BA3"/>
    <w:rsid w:val="001B0B64"/>
    <w:rsid w:val="001B0CB5"/>
    <w:rsid w:val="001B0E05"/>
    <w:rsid w:val="001B1263"/>
    <w:rsid w:val="001B22F8"/>
    <w:rsid w:val="001B73F8"/>
    <w:rsid w:val="001B78DA"/>
    <w:rsid w:val="001B7BAA"/>
    <w:rsid w:val="001C1FAC"/>
    <w:rsid w:val="001C5A56"/>
    <w:rsid w:val="001C5DBA"/>
    <w:rsid w:val="001C7400"/>
    <w:rsid w:val="001C7AE0"/>
    <w:rsid w:val="001D047C"/>
    <w:rsid w:val="001D0BC3"/>
    <w:rsid w:val="001D1497"/>
    <w:rsid w:val="001D5DDB"/>
    <w:rsid w:val="001D66C9"/>
    <w:rsid w:val="001D66FC"/>
    <w:rsid w:val="001D72D5"/>
    <w:rsid w:val="001D7719"/>
    <w:rsid w:val="001D7DA4"/>
    <w:rsid w:val="001E05D8"/>
    <w:rsid w:val="001E1819"/>
    <w:rsid w:val="001E19C1"/>
    <w:rsid w:val="001E4E74"/>
    <w:rsid w:val="001E5092"/>
    <w:rsid w:val="001E53C3"/>
    <w:rsid w:val="001E5D11"/>
    <w:rsid w:val="001E5FEF"/>
    <w:rsid w:val="001E632C"/>
    <w:rsid w:val="001E6D2D"/>
    <w:rsid w:val="001F0629"/>
    <w:rsid w:val="001F0C70"/>
    <w:rsid w:val="001F1A54"/>
    <w:rsid w:val="001F1EFE"/>
    <w:rsid w:val="001F25B8"/>
    <w:rsid w:val="001F48F3"/>
    <w:rsid w:val="001F5F96"/>
    <w:rsid w:val="001F6D5F"/>
    <w:rsid w:val="001F7141"/>
    <w:rsid w:val="001F7306"/>
    <w:rsid w:val="001F7945"/>
    <w:rsid w:val="001F7C75"/>
    <w:rsid w:val="00200354"/>
    <w:rsid w:val="00200504"/>
    <w:rsid w:val="00200B21"/>
    <w:rsid w:val="00200FB2"/>
    <w:rsid w:val="00201851"/>
    <w:rsid w:val="00201D5D"/>
    <w:rsid w:val="00202063"/>
    <w:rsid w:val="00203B2B"/>
    <w:rsid w:val="00206F3B"/>
    <w:rsid w:val="00207101"/>
    <w:rsid w:val="002106A1"/>
    <w:rsid w:val="0021137B"/>
    <w:rsid w:val="00216001"/>
    <w:rsid w:val="00217012"/>
    <w:rsid w:val="00217133"/>
    <w:rsid w:val="002205AC"/>
    <w:rsid w:val="00222102"/>
    <w:rsid w:val="00222693"/>
    <w:rsid w:val="00222CED"/>
    <w:rsid w:val="0022385E"/>
    <w:rsid w:val="00223A00"/>
    <w:rsid w:val="0022449E"/>
    <w:rsid w:val="002244C4"/>
    <w:rsid w:val="0022527E"/>
    <w:rsid w:val="00225AF1"/>
    <w:rsid w:val="00230537"/>
    <w:rsid w:val="002306C1"/>
    <w:rsid w:val="00230B5D"/>
    <w:rsid w:val="0023107B"/>
    <w:rsid w:val="00231D47"/>
    <w:rsid w:val="00232D8B"/>
    <w:rsid w:val="00235977"/>
    <w:rsid w:val="002366F3"/>
    <w:rsid w:val="00236970"/>
    <w:rsid w:val="0023710E"/>
    <w:rsid w:val="002401B5"/>
    <w:rsid w:val="0024069D"/>
    <w:rsid w:val="002409C2"/>
    <w:rsid w:val="00241C0F"/>
    <w:rsid w:val="00241D8C"/>
    <w:rsid w:val="00242817"/>
    <w:rsid w:val="002456D6"/>
    <w:rsid w:val="002465AD"/>
    <w:rsid w:val="00246690"/>
    <w:rsid w:val="0024726D"/>
    <w:rsid w:val="00251541"/>
    <w:rsid w:val="00251F7B"/>
    <w:rsid w:val="00251FEE"/>
    <w:rsid w:val="002548EB"/>
    <w:rsid w:val="00254C09"/>
    <w:rsid w:val="0025513B"/>
    <w:rsid w:val="00255160"/>
    <w:rsid w:val="00256EB4"/>
    <w:rsid w:val="00257885"/>
    <w:rsid w:val="00257F49"/>
    <w:rsid w:val="0026046C"/>
    <w:rsid w:val="002606AA"/>
    <w:rsid w:val="0026166D"/>
    <w:rsid w:val="00261C60"/>
    <w:rsid w:val="002622D8"/>
    <w:rsid w:val="002638AA"/>
    <w:rsid w:val="002653FA"/>
    <w:rsid w:val="00266281"/>
    <w:rsid w:val="002664C2"/>
    <w:rsid w:val="00270652"/>
    <w:rsid w:val="002709DB"/>
    <w:rsid w:val="00270E3E"/>
    <w:rsid w:val="002713CA"/>
    <w:rsid w:val="002722C1"/>
    <w:rsid w:val="002762E1"/>
    <w:rsid w:val="0027696C"/>
    <w:rsid w:val="00276B72"/>
    <w:rsid w:val="00276CC1"/>
    <w:rsid w:val="00280496"/>
    <w:rsid w:val="00281070"/>
    <w:rsid w:val="00281BE6"/>
    <w:rsid w:val="00281F3F"/>
    <w:rsid w:val="00282DD2"/>
    <w:rsid w:val="0028538A"/>
    <w:rsid w:val="00285850"/>
    <w:rsid w:val="00285955"/>
    <w:rsid w:val="00285E8C"/>
    <w:rsid w:val="00286009"/>
    <w:rsid w:val="00286C47"/>
    <w:rsid w:val="00290A4A"/>
    <w:rsid w:val="00290A51"/>
    <w:rsid w:val="0029187C"/>
    <w:rsid w:val="00296BE5"/>
    <w:rsid w:val="00297EED"/>
    <w:rsid w:val="002A21DE"/>
    <w:rsid w:val="002A31FE"/>
    <w:rsid w:val="002A36A8"/>
    <w:rsid w:val="002A44B8"/>
    <w:rsid w:val="002A4BE9"/>
    <w:rsid w:val="002A4D8F"/>
    <w:rsid w:val="002A4EC2"/>
    <w:rsid w:val="002A5056"/>
    <w:rsid w:val="002A5E03"/>
    <w:rsid w:val="002A7F87"/>
    <w:rsid w:val="002B05DD"/>
    <w:rsid w:val="002B125D"/>
    <w:rsid w:val="002B191C"/>
    <w:rsid w:val="002B2CAB"/>
    <w:rsid w:val="002B502F"/>
    <w:rsid w:val="002B6517"/>
    <w:rsid w:val="002C00B9"/>
    <w:rsid w:val="002C13B8"/>
    <w:rsid w:val="002C2D8A"/>
    <w:rsid w:val="002C4B04"/>
    <w:rsid w:val="002C50AD"/>
    <w:rsid w:val="002C5C53"/>
    <w:rsid w:val="002C6AD2"/>
    <w:rsid w:val="002C72B0"/>
    <w:rsid w:val="002C72BC"/>
    <w:rsid w:val="002D0205"/>
    <w:rsid w:val="002D1016"/>
    <w:rsid w:val="002D28E1"/>
    <w:rsid w:val="002D37FD"/>
    <w:rsid w:val="002D5616"/>
    <w:rsid w:val="002D68C0"/>
    <w:rsid w:val="002D6901"/>
    <w:rsid w:val="002D7411"/>
    <w:rsid w:val="002D7506"/>
    <w:rsid w:val="002D76D3"/>
    <w:rsid w:val="002D7E6D"/>
    <w:rsid w:val="002E0DC8"/>
    <w:rsid w:val="002E1979"/>
    <w:rsid w:val="002E38D9"/>
    <w:rsid w:val="002E4862"/>
    <w:rsid w:val="002E7BF2"/>
    <w:rsid w:val="002F1492"/>
    <w:rsid w:val="002F30DA"/>
    <w:rsid w:val="002F5EDB"/>
    <w:rsid w:val="003018DB"/>
    <w:rsid w:val="0030639E"/>
    <w:rsid w:val="003111B0"/>
    <w:rsid w:val="00311501"/>
    <w:rsid w:val="00312A3E"/>
    <w:rsid w:val="00313A1E"/>
    <w:rsid w:val="00314C66"/>
    <w:rsid w:val="0031632C"/>
    <w:rsid w:val="0031687F"/>
    <w:rsid w:val="0031746F"/>
    <w:rsid w:val="00317864"/>
    <w:rsid w:val="00320A7F"/>
    <w:rsid w:val="00320F44"/>
    <w:rsid w:val="003217C5"/>
    <w:rsid w:val="0032180B"/>
    <w:rsid w:val="003228D9"/>
    <w:rsid w:val="00323462"/>
    <w:rsid w:val="003241F4"/>
    <w:rsid w:val="00324AE6"/>
    <w:rsid w:val="00324D86"/>
    <w:rsid w:val="00325B08"/>
    <w:rsid w:val="00325DEB"/>
    <w:rsid w:val="003260C1"/>
    <w:rsid w:val="00327993"/>
    <w:rsid w:val="00327999"/>
    <w:rsid w:val="00330C49"/>
    <w:rsid w:val="00332255"/>
    <w:rsid w:val="00332F6D"/>
    <w:rsid w:val="003330B0"/>
    <w:rsid w:val="003340D4"/>
    <w:rsid w:val="00334E4C"/>
    <w:rsid w:val="0033609A"/>
    <w:rsid w:val="00336DA6"/>
    <w:rsid w:val="00340822"/>
    <w:rsid w:val="0034123E"/>
    <w:rsid w:val="00341459"/>
    <w:rsid w:val="00342355"/>
    <w:rsid w:val="00343148"/>
    <w:rsid w:val="003467AC"/>
    <w:rsid w:val="0034698F"/>
    <w:rsid w:val="003471BD"/>
    <w:rsid w:val="003473F8"/>
    <w:rsid w:val="00347B6E"/>
    <w:rsid w:val="00350664"/>
    <w:rsid w:val="003510BA"/>
    <w:rsid w:val="00351A37"/>
    <w:rsid w:val="00353DD6"/>
    <w:rsid w:val="00354E31"/>
    <w:rsid w:val="0035509C"/>
    <w:rsid w:val="0036131A"/>
    <w:rsid w:val="003629D9"/>
    <w:rsid w:val="00362CFA"/>
    <w:rsid w:val="003645E3"/>
    <w:rsid w:val="00364FA9"/>
    <w:rsid w:val="00370711"/>
    <w:rsid w:val="00371FC7"/>
    <w:rsid w:val="003720A0"/>
    <w:rsid w:val="00377AB7"/>
    <w:rsid w:val="00381D9A"/>
    <w:rsid w:val="00382A06"/>
    <w:rsid w:val="00384BEA"/>
    <w:rsid w:val="003866B4"/>
    <w:rsid w:val="00390331"/>
    <w:rsid w:val="00392326"/>
    <w:rsid w:val="00392F39"/>
    <w:rsid w:val="00393879"/>
    <w:rsid w:val="003946A0"/>
    <w:rsid w:val="00396860"/>
    <w:rsid w:val="003A2E78"/>
    <w:rsid w:val="003A52D3"/>
    <w:rsid w:val="003A61E1"/>
    <w:rsid w:val="003A70DA"/>
    <w:rsid w:val="003A75AA"/>
    <w:rsid w:val="003A7643"/>
    <w:rsid w:val="003A79B1"/>
    <w:rsid w:val="003B0A48"/>
    <w:rsid w:val="003B0ED8"/>
    <w:rsid w:val="003B5437"/>
    <w:rsid w:val="003B59A4"/>
    <w:rsid w:val="003B6040"/>
    <w:rsid w:val="003B7326"/>
    <w:rsid w:val="003B73EF"/>
    <w:rsid w:val="003B7633"/>
    <w:rsid w:val="003B7875"/>
    <w:rsid w:val="003B78CD"/>
    <w:rsid w:val="003B7E90"/>
    <w:rsid w:val="003C1022"/>
    <w:rsid w:val="003C1989"/>
    <w:rsid w:val="003C2113"/>
    <w:rsid w:val="003C240A"/>
    <w:rsid w:val="003C3264"/>
    <w:rsid w:val="003C3A0F"/>
    <w:rsid w:val="003C5EF8"/>
    <w:rsid w:val="003C5FAB"/>
    <w:rsid w:val="003C65CD"/>
    <w:rsid w:val="003D0C4E"/>
    <w:rsid w:val="003D263E"/>
    <w:rsid w:val="003D2C3E"/>
    <w:rsid w:val="003D4649"/>
    <w:rsid w:val="003D47CE"/>
    <w:rsid w:val="003D547D"/>
    <w:rsid w:val="003D6219"/>
    <w:rsid w:val="003D6721"/>
    <w:rsid w:val="003D6A91"/>
    <w:rsid w:val="003D7DE4"/>
    <w:rsid w:val="003D7F4F"/>
    <w:rsid w:val="003E018C"/>
    <w:rsid w:val="003E159E"/>
    <w:rsid w:val="003E38C9"/>
    <w:rsid w:val="003E55C4"/>
    <w:rsid w:val="003E5685"/>
    <w:rsid w:val="003E56CD"/>
    <w:rsid w:val="003E7B24"/>
    <w:rsid w:val="003E7F19"/>
    <w:rsid w:val="003F1524"/>
    <w:rsid w:val="003F29AA"/>
    <w:rsid w:val="003F3BBE"/>
    <w:rsid w:val="003F4BD5"/>
    <w:rsid w:val="003F51FC"/>
    <w:rsid w:val="003F5BD7"/>
    <w:rsid w:val="003F72CB"/>
    <w:rsid w:val="003F757B"/>
    <w:rsid w:val="004004C6"/>
    <w:rsid w:val="004006D5"/>
    <w:rsid w:val="00400BED"/>
    <w:rsid w:val="00401388"/>
    <w:rsid w:val="004041A3"/>
    <w:rsid w:val="004073F1"/>
    <w:rsid w:val="00410461"/>
    <w:rsid w:val="0041083F"/>
    <w:rsid w:val="00411FE6"/>
    <w:rsid w:val="00412719"/>
    <w:rsid w:val="00412D75"/>
    <w:rsid w:val="00415241"/>
    <w:rsid w:val="00421490"/>
    <w:rsid w:val="0042172D"/>
    <w:rsid w:val="00422898"/>
    <w:rsid w:val="00422FD6"/>
    <w:rsid w:val="004238A1"/>
    <w:rsid w:val="00424744"/>
    <w:rsid w:val="0042479D"/>
    <w:rsid w:val="004261D0"/>
    <w:rsid w:val="00426443"/>
    <w:rsid w:val="00426474"/>
    <w:rsid w:val="00426983"/>
    <w:rsid w:val="00426D05"/>
    <w:rsid w:val="004304AC"/>
    <w:rsid w:val="00430EEF"/>
    <w:rsid w:val="0043206F"/>
    <w:rsid w:val="0043566C"/>
    <w:rsid w:val="00435EC0"/>
    <w:rsid w:val="00436041"/>
    <w:rsid w:val="0043762D"/>
    <w:rsid w:val="00442AD3"/>
    <w:rsid w:val="00443912"/>
    <w:rsid w:val="00444178"/>
    <w:rsid w:val="00447D99"/>
    <w:rsid w:val="004525AF"/>
    <w:rsid w:val="00456923"/>
    <w:rsid w:val="00457C42"/>
    <w:rsid w:val="004620DD"/>
    <w:rsid w:val="004621B6"/>
    <w:rsid w:val="00462AEF"/>
    <w:rsid w:val="004636E6"/>
    <w:rsid w:val="0046390D"/>
    <w:rsid w:val="0046523C"/>
    <w:rsid w:val="00465529"/>
    <w:rsid w:val="0046608F"/>
    <w:rsid w:val="00470F60"/>
    <w:rsid w:val="00471AA8"/>
    <w:rsid w:val="00472344"/>
    <w:rsid w:val="00472FB6"/>
    <w:rsid w:val="0047472A"/>
    <w:rsid w:val="00475E46"/>
    <w:rsid w:val="00476ABF"/>
    <w:rsid w:val="00476D6E"/>
    <w:rsid w:val="00476EB6"/>
    <w:rsid w:val="004775E0"/>
    <w:rsid w:val="004801E5"/>
    <w:rsid w:val="00480963"/>
    <w:rsid w:val="004823D4"/>
    <w:rsid w:val="004828D2"/>
    <w:rsid w:val="00484419"/>
    <w:rsid w:val="00485017"/>
    <w:rsid w:val="004854FC"/>
    <w:rsid w:val="00485E89"/>
    <w:rsid w:val="0048638D"/>
    <w:rsid w:val="00490E5B"/>
    <w:rsid w:val="00491348"/>
    <w:rsid w:val="004914F1"/>
    <w:rsid w:val="004916EA"/>
    <w:rsid w:val="004A289D"/>
    <w:rsid w:val="004A3AC5"/>
    <w:rsid w:val="004A5CC3"/>
    <w:rsid w:val="004A708E"/>
    <w:rsid w:val="004B1BA7"/>
    <w:rsid w:val="004B24BA"/>
    <w:rsid w:val="004B2C5B"/>
    <w:rsid w:val="004B3397"/>
    <w:rsid w:val="004B747E"/>
    <w:rsid w:val="004B7B75"/>
    <w:rsid w:val="004C204E"/>
    <w:rsid w:val="004C28E7"/>
    <w:rsid w:val="004C2F4C"/>
    <w:rsid w:val="004C5711"/>
    <w:rsid w:val="004C5C26"/>
    <w:rsid w:val="004C6C7B"/>
    <w:rsid w:val="004D1325"/>
    <w:rsid w:val="004D1592"/>
    <w:rsid w:val="004D1712"/>
    <w:rsid w:val="004D1B73"/>
    <w:rsid w:val="004D3006"/>
    <w:rsid w:val="004D3C2A"/>
    <w:rsid w:val="004D42ED"/>
    <w:rsid w:val="004D472E"/>
    <w:rsid w:val="004D5903"/>
    <w:rsid w:val="004D5E56"/>
    <w:rsid w:val="004D7E10"/>
    <w:rsid w:val="004E0530"/>
    <w:rsid w:val="004E1F35"/>
    <w:rsid w:val="004E20B5"/>
    <w:rsid w:val="004E2765"/>
    <w:rsid w:val="004E3369"/>
    <w:rsid w:val="004E3D0F"/>
    <w:rsid w:val="004E5D29"/>
    <w:rsid w:val="004E7104"/>
    <w:rsid w:val="004E749C"/>
    <w:rsid w:val="004E7DD7"/>
    <w:rsid w:val="004F0765"/>
    <w:rsid w:val="004F4351"/>
    <w:rsid w:val="004F570D"/>
    <w:rsid w:val="004F6CA8"/>
    <w:rsid w:val="00500602"/>
    <w:rsid w:val="00501F60"/>
    <w:rsid w:val="00502841"/>
    <w:rsid w:val="0050348B"/>
    <w:rsid w:val="0050418E"/>
    <w:rsid w:val="00504350"/>
    <w:rsid w:val="00506962"/>
    <w:rsid w:val="00507329"/>
    <w:rsid w:val="005077A9"/>
    <w:rsid w:val="005078AA"/>
    <w:rsid w:val="00507B75"/>
    <w:rsid w:val="00507EDC"/>
    <w:rsid w:val="00514181"/>
    <w:rsid w:val="0051455C"/>
    <w:rsid w:val="00514DF5"/>
    <w:rsid w:val="0051583D"/>
    <w:rsid w:val="0051585D"/>
    <w:rsid w:val="00516DCF"/>
    <w:rsid w:val="0051793C"/>
    <w:rsid w:val="005244F1"/>
    <w:rsid w:val="00524956"/>
    <w:rsid w:val="00525214"/>
    <w:rsid w:val="005262DD"/>
    <w:rsid w:val="0052765C"/>
    <w:rsid w:val="00531F33"/>
    <w:rsid w:val="0053335C"/>
    <w:rsid w:val="0053402E"/>
    <w:rsid w:val="00535A16"/>
    <w:rsid w:val="00536F45"/>
    <w:rsid w:val="005374FA"/>
    <w:rsid w:val="005377A1"/>
    <w:rsid w:val="00545691"/>
    <w:rsid w:val="00545915"/>
    <w:rsid w:val="00545987"/>
    <w:rsid w:val="00545F41"/>
    <w:rsid w:val="0054696C"/>
    <w:rsid w:val="0055058C"/>
    <w:rsid w:val="00550A78"/>
    <w:rsid w:val="00552A7C"/>
    <w:rsid w:val="00555134"/>
    <w:rsid w:val="005554F9"/>
    <w:rsid w:val="00556A9E"/>
    <w:rsid w:val="00557102"/>
    <w:rsid w:val="005575B5"/>
    <w:rsid w:val="0056066B"/>
    <w:rsid w:val="00564831"/>
    <w:rsid w:val="0056657A"/>
    <w:rsid w:val="0056679B"/>
    <w:rsid w:val="00567BCE"/>
    <w:rsid w:val="0057091F"/>
    <w:rsid w:val="005709A5"/>
    <w:rsid w:val="00575E26"/>
    <w:rsid w:val="005772FD"/>
    <w:rsid w:val="00580FF3"/>
    <w:rsid w:val="005812F5"/>
    <w:rsid w:val="0058136A"/>
    <w:rsid w:val="005813E3"/>
    <w:rsid w:val="00584D5D"/>
    <w:rsid w:val="00585FD7"/>
    <w:rsid w:val="00587033"/>
    <w:rsid w:val="005900B0"/>
    <w:rsid w:val="005909B2"/>
    <w:rsid w:val="00591557"/>
    <w:rsid w:val="00592260"/>
    <w:rsid w:val="00595280"/>
    <w:rsid w:val="00596AE8"/>
    <w:rsid w:val="00597008"/>
    <w:rsid w:val="005A0B23"/>
    <w:rsid w:val="005A2489"/>
    <w:rsid w:val="005A285A"/>
    <w:rsid w:val="005A3530"/>
    <w:rsid w:val="005A43D0"/>
    <w:rsid w:val="005A49C1"/>
    <w:rsid w:val="005A65B2"/>
    <w:rsid w:val="005B20E5"/>
    <w:rsid w:val="005B3387"/>
    <w:rsid w:val="005B483C"/>
    <w:rsid w:val="005B638D"/>
    <w:rsid w:val="005B7AA4"/>
    <w:rsid w:val="005B7D25"/>
    <w:rsid w:val="005C0ED8"/>
    <w:rsid w:val="005C1891"/>
    <w:rsid w:val="005C2D79"/>
    <w:rsid w:val="005C3951"/>
    <w:rsid w:val="005C4043"/>
    <w:rsid w:val="005C4D5D"/>
    <w:rsid w:val="005C51D6"/>
    <w:rsid w:val="005C6A64"/>
    <w:rsid w:val="005C73EC"/>
    <w:rsid w:val="005D050A"/>
    <w:rsid w:val="005D165B"/>
    <w:rsid w:val="005D2AEA"/>
    <w:rsid w:val="005D2DD4"/>
    <w:rsid w:val="005D3D39"/>
    <w:rsid w:val="005D3E55"/>
    <w:rsid w:val="005E11F4"/>
    <w:rsid w:val="005E16C7"/>
    <w:rsid w:val="005E2F10"/>
    <w:rsid w:val="005E377F"/>
    <w:rsid w:val="005E4836"/>
    <w:rsid w:val="005E5961"/>
    <w:rsid w:val="005E7075"/>
    <w:rsid w:val="005F1D9C"/>
    <w:rsid w:val="005F22AA"/>
    <w:rsid w:val="005F385C"/>
    <w:rsid w:val="005F47B9"/>
    <w:rsid w:val="005F58C5"/>
    <w:rsid w:val="005F6E94"/>
    <w:rsid w:val="00600041"/>
    <w:rsid w:val="006006AD"/>
    <w:rsid w:val="00600F40"/>
    <w:rsid w:val="006051AB"/>
    <w:rsid w:val="006061B7"/>
    <w:rsid w:val="00613DFF"/>
    <w:rsid w:val="00615144"/>
    <w:rsid w:val="0061569D"/>
    <w:rsid w:val="00615C67"/>
    <w:rsid w:val="0062009C"/>
    <w:rsid w:val="00620A90"/>
    <w:rsid w:val="006224EB"/>
    <w:rsid w:val="006226C5"/>
    <w:rsid w:val="00622DB2"/>
    <w:rsid w:val="006245C1"/>
    <w:rsid w:val="00624849"/>
    <w:rsid w:val="006255FF"/>
    <w:rsid w:val="00625A6F"/>
    <w:rsid w:val="00627D34"/>
    <w:rsid w:val="00632044"/>
    <w:rsid w:val="0063282E"/>
    <w:rsid w:val="006332DD"/>
    <w:rsid w:val="006335E3"/>
    <w:rsid w:val="006343AC"/>
    <w:rsid w:val="00634BFF"/>
    <w:rsid w:val="00634C55"/>
    <w:rsid w:val="006353A4"/>
    <w:rsid w:val="006363FC"/>
    <w:rsid w:val="00636E1D"/>
    <w:rsid w:val="00640A59"/>
    <w:rsid w:val="00643CF0"/>
    <w:rsid w:val="00645EAF"/>
    <w:rsid w:val="00646A57"/>
    <w:rsid w:val="006478E1"/>
    <w:rsid w:val="00647C5A"/>
    <w:rsid w:val="00652E84"/>
    <w:rsid w:val="006564BF"/>
    <w:rsid w:val="00656B91"/>
    <w:rsid w:val="006617D1"/>
    <w:rsid w:val="0066252E"/>
    <w:rsid w:val="00662D80"/>
    <w:rsid w:val="00664C39"/>
    <w:rsid w:val="00664D4E"/>
    <w:rsid w:val="00664EFF"/>
    <w:rsid w:val="00665B24"/>
    <w:rsid w:val="00666903"/>
    <w:rsid w:val="00666A9A"/>
    <w:rsid w:val="00667434"/>
    <w:rsid w:val="00672E7F"/>
    <w:rsid w:val="006755CF"/>
    <w:rsid w:val="006758C7"/>
    <w:rsid w:val="00675C92"/>
    <w:rsid w:val="006760AF"/>
    <w:rsid w:val="00676861"/>
    <w:rsid w:val="0068006F"/>
    <w:rsid w:val="006801D2"/>
    <w:rsid w:val="00680A0F"/>
    <w:rsid w:val="006812D9"/>
    <w:rsid w:val="00681EF9"/>
    <w:rsid w:val="006832CE"/>
    <w:rsid w:val="00683BC3"/>
    <w:rsid w:val="00684E28"/>
    <w:rsid w:val="00685AFE"/>
    <w:rsid w:val="00686590"/>
    <w:rsid w:val="00687324"/>
    <w:rsid w:val="00687372"/>
    <w:rsid w:val="006914F8"/>
    <w:rsid w:val="006945FB"/>
    <w:rsid w:val="00697FA5"/>
    <w:rsid w:val="006A160D"/>
    <w:rsid w:val="006A340D"/>
    <w:rsid w:val="006A5180"/>
    <w:rsid w:val="006A5226"/>
    <w:rsid w:val="006A5795"/>
    <w:rsid w:val="006A5E40"/>
    <w:rsid w:val="006A6161"/>
    <w:rsid w:val="006A65A6"/>
    <w:rsid w:val="006A6E36"/>
    <w:rsid w:val="006B349B"/>
    <w:rsid w:val="006B5D20"/>
    <w:rsid w:val="006B6C72"/>
    <w:rsid w:val="006B702E"/>
    <w:rsid w:val="006C0E97"/>
    <w:rsid w:val="006C19B8"/>
    <w:rsid w:val="006C1C40"/>
    <w:rsid w:val="006C3B1E"/>
    <w:rsid w:val="006C40EB"/>
    <w:rsid w:val="006C50D6"/>
    <w:rsid w:val="006C5BDF"/>
    <w:rsid w:val="006C6151"/>
    <w:rsid w:val="006D08B5"/>
    <w:rsid w:val="006D0FC8"/>
    <w:rsid w:val="006D134B"/>
    <w:rsid w:val="006D218C"/>
    <w:rsid w:val="006D2C55"/>
    <w:rsid w:val="006D3760"/>
    <w:rsid w:val="006D3783"/>
    <w:rsid w:val="006D3BE0"/>
    <w:rsid w:val="006D45CD"/>
    <w:rsid w:val="006D6D0A"/>
    <w:rsid w:val="006D7666"/>
    <w:rsid w:val="006E0CB5"/>
    <w:rsid w:val="006E4CA8"/>
    <w:rsid w:val="006E6355"/>
    <w:rsid w:val="006E6F44"/>
    <w:rsid w:val="006F1927"/>
    <w:rsid w:val="006F3393"/>
    <w:rsid w:val="006F3606"/>
    <w:rsid w:val="00700BFF"/>
    <w:rsid w:val="00701AA0"/>
    <w:rsid w:val="0070221A"/>
    <w:rsid w:val="00704677"/>
    <w:rsid w:val="00707F02"/>
    <w:rsid w:val="00710348"/>
    <w:rsid w:val="007107BC"/>
    <w:rsid w:val="00711150"/>
    <w:rsid w:val="00712985"/>
    <w:rsid w:val="0071397A"/>
    <w:rsid w:val="00715E4A"/>
    <w:rsid w:val="007164EB"/>
    <w:rsid w:val="00717A64"/>
    <w:rsid w:val="00717D96"/>
    <w:rsid w:val="007203E6"/>
    <w:rsid w:val="0072112A"/>
    <w:rsid w:val="007216A7"/>
    <w:rsid w:val="00722C2A"/>
    <w:rsid w:val="00723CA0"/>
    <w:rsid w:val="0072475D"/>
    <w:rsid w:val="00724A69"/>
    <w:rsid w:val="007301ED"/>
    <w:rsid w:val="007335AA"/>
    <w:rsid w:val="00733B62"/>
    <w:rsid w:val="00734DAD"/>
    <w:rsid w:val="00736EF1"/>
    <w:rsid w:val="00740E04"/>
    <w:rsid w:val="00742EDA"/>
    <w:rsid w:val="00744C3F"/>
    <w:rsid w:val="007466FC"/>
    <w:rsid w:val="00750840"/>
    <w:rsid w:val="0075094A"/>
    <w:rsid w:val="007531E6"/>
    <w:rsid w:val="00753294"/>
    <w:rsid w:val="0075352B"/>
    <w:rsid w:val="007543B6"/>
    <w:rsid w:val="0075595F"/>
    <w:rsid w:val="0076172B"/>
    <w:rsid w:val="00761C59"/>
    <w:rsid w:val="00762155"/>
    <w:rsid w:val="0076593E"/>
    <w:rsid w:val="007669F3"/>
    <w:rsid w:val="007711AE"/>
    <w:rsid w:val="0077131F"/>
    <w:rsid w:val="0077133A"/>
    <w:rsid w:val="00771CFD"/>
    <w:rsid w:val="007729C8"/>
    <w:rsid w:val="00773933"/>
    <w:rsid w:val="007756A5"/>
    <w:rsid w:val="0077618A"/>
    <w:rsid w:val="0077691C"/>
    <w:rsid w:val="00777F12"/>
    <w:rsid w:val="00780A76"/>
    <w:rsid w:val="00781E70"/>
    <w:rsid w:val="007823D1"/>
    <w:rsid w:val="0078281A"/>
    <w:rsid w:val="0078322C"/>
    <w:rsid w:val="00783BC4"/>
    <w:rsid w:val="00784FEE"/>
    <w:rsid w:val="00785E30"/>
    <w:rsid w:val="007866D9"/>
    <w:rsid w:val="0078697B"/>
    <w:rsid w:val="00790D26"/>
    <w:rsid w:val="00793F3F"/>
    <w:rsid w:val="0079455A"/>
    <w:rsid w:val="007973C4"/>
    <w:rsid w:val="007A1F37"/>
    <w:rsid w:val="007A32AA"/>
    <w:rsid w:val="007A40C2"/>
    <w:rsid w:val="007A4706"/>
    <w:rsid w:val="007A4A1A"/>
    <w:rsid w:val="007A64F9"/>
    <w:rsid w:val="007A796C"/>
    <w:rsid w:val="007B099C"/>
    <w:rsid w:val="007B1798"/>
    <w:rsid w:val="007B1A7D"/>
    <w:rsid w:val="007B2165"/>
    <w:rsid w:val="007B52B0"/>
    <w:rsid w:val="007B5A38"/>
    <w:rsid w:val="007B72A5"/>
    <w:rsid w:val="007B76DC"/>
    <w:rsid w:val="007C0A7B"/>
    <w:rsid w:val="007C0B93"/>
    <w:rsid w:val="007C200E"/>
    <w:rsid w:val="007C3A91"/>
    <w:rsid w:val="007C5EDC"/>
    <w:rsid w:val="007C62DE"/>
    <w:rsid w:val="007C7C5F"/>
    <w:rsid w:val="007D0929"/>
    <w:rsid w:val="007D0A1B"/>
    <w:rsid w:val="007D13CC"/>
    <w:rsid w:val="007D1983"/>
    <w:rsid w:val="007D2A59"/>
    <w:rsid w:val="007D2FBA"/>
    <w:rsid w:val="007D31E2"/>
    <w:rsid w:val="007D686C"/>
    <w:rsid w:val="007D72C5"/>
    <w:rsid w:val="007D7469"/>
    <w:rsid w:val="007D747E"/>
    <w:rsid w:val="007E2D27"/>
    <w:rsid w:val="007E33D6"/>
    <w:rsid w:val="007E5C1B"/>
    <w:rsid w:val="007E6AF3"/>
    <w:rsid w:val="007E79C0"/>
    <w:rsid w:val="007F1F39"/>
    <w:rsid w:val="007F27D3"/>
    <w:rsid w:val="007F40B7"/>
    <w:rsid w:val="007F4270"/>
    <w:rsid w:val="007F4583"/>
    <w:rsid w:val="007F4662"/>
    <w:rsid w:val="007F4961"/>
    <w:rsid w:val="007F4C1C"/>
    <w:rsid w:val="007F697D"/>
    <w:rsid w:val="008003A7"/>
    <w:rsid w:val="00800892"/>
    <w:rsid w:val="008011C6"/>
    <w:rsid w:val="008013D8"/>
    <w:rsid w:val="008035B4"/>
    <w:rsid w:val="008048A5"/>
    <w:rsid w:val="00805FB7"/>
    <w:rsid w:val="0080642E"/>
    <w:rsid w:val="00806495"/>
    <w:rsid w:val="00807DA3"/>
    <w:rsid w:val="00811413"/>
    <w:rsid w:val="00811427"/>
    <w:rsid w:val="00812424"/>
    <w:rsid w:val="008148B1"/>
    <w:rsid w:val="00814DEA"/>
    <w:rsid w:val="00815BAD"/>
    <w:rsid w:val="008176E9"/>
    <w:rsid w:val="00817D66"/>
    <w:rsid w:val="00821F4D"/>
    <w:rsid w:val="0082221D"/>
    <w:rsid w:val="00822B71"/>
    <w:rsid w:val="00823887"/>
    <w:rsid w:val="00823CA5"/>
    <w:rsid w:val="0082679E"/>
    <w:rsid w:val="00827DE8"/>
    <w:rsid w:val="008307D6"/>
    <w:rsid w:val="00830988"/>
    <w:rsid w:val="0083273F"/>
    <w:rsid w:val="00837100"/>
    <w:rsid w:val="00837BBB"/>
    <w:rsid w:val="008406CA"/>
    <w:rsid w:val="00840786"/>
    <w:rsid w:val="00841A4F"/>
    <w:rsid w:val="00842537"/>
    <w:rsid w:val="00842A06"/>
    <w:rsid w:val="00842A45"/>
    <w:rsid w:val="008431A3"/>
    <w:rsid w:val="00843963"/>
    <w:rsid w:val="0084528E"/>
    <w:rsid w:val="00845596"/>
    <w:rsid w:val="008508C8"/>
    <w:rsid w:val="00851450"/>
    <w:rsid w:val="0085431C"/>
    <w:rsid w:val="008552C1"/>
    <w:rsid w:val="0085548D"/>
    <w:rsid w:val="00855E50"/>
    <w:rsid w:val="00856E6D"/>
    <w:rsid w:val="00860542"/>
    <w:rsid w:val="00860ACB"/>
    <w:rsid w:val="00861001"/>
    <w:rsid w:val="00862F31"/>
    <w:rsid w:val="0086383A"/>
    <w:rsid w:val="00863EDE"/>
    <w:rsid w:val="00863F8E"/>
    <w:rsid w:val="00864835"/>
    <w:rsid w:val="008650A5"/>
    <w:rsid w:val="00865184"/>
    <w:rsid w:val="0086531A"/>
    <w:rsid w:val="0086633E"/>
    <w:rsid w:val="00870C65"/>
    <w:rsid w:val="00871021"/>
    <w:rsid w:val="00871368"/>
    <w:rsid w:val="0087257F"/>
    <w:rsid w:val="00873BDB"/>
    <w:rsid w:val="00874821"/>
    <w:rsid w:val="00874C06"/>
    <w:rsid w:val="00874F5F"/>
    <w:rsid w:val="0087676C"/>
    <w:rsid w:val="00876B25"/>
    <w:rsid w:val="00876E56"/>
    <w:rsid w:val="008777CC"/>
    <w:rsid w:val="00880179"/>
    <w:rsid w:val="008805CB"/>
    <w:rsid w:val="008805E4"/>
    <w:rsid w:val="008830EE"/>
    <w:rsid w:val="00883908"/>
    <w:rsid w:val="00885135"/>
    <w:rsid w:val="008865EE"/>
    <w:rsid w:val="008873F0"/>
    <w:rsid w:val="00892778"/>
    <w:rsid w:val="00892BF9"/>
    <w:rsid w:val="00893BC7"/>
    <w:rsid w:val="00893FC3"/>
    <w:rsid w:val="00895685"/>
    <w:rsid w:val="00896A09"/>
    <w:rsid w:val="008970D1"/>
    <w:rsid w:val="008A1139"/>
    <w:rsid w:val="008A3E46"/>
    <w:rsid w:val="008A4906"/>
    <w:rsid w:val="008A4EDA"/>
    <w:rsid w:val="008A50B6"/>
    <w:rsid w:val="008A55E1"/>
    <w:rsid w:val="008A580E"/>
    <w:rsid w:val="008A64FF"/>
    <w:rsid w:val="008A659A"/>
    <w:rsid w:val="008A75DD"/>
    <w:rsid w:val="008B16F3"/>
    <w:rsid w:val="008B4344"/>
    <w:rsid w:val="008B5108"/>
    <w:rsid w:val="008B611B"/>
    <w:rsid w:val="008B6CB9"/>
    <w:rsid w:val="008C454B"/>
    <w:rsid w:val="008C5E65"/>
    <w:rsid w:val="008C616C"/>
    <w:rsid w:val="008C6EBE"/>
    <w:rsid w:val="008C7C9C"/>
    <w:rsid w:val="008C7EE1"/>
    <w:rsid w:val="008D0177"/>
    <w:rsid w:val="008D052C"/>
    <w:rsid w:val="008D0E11"/>
    <w:rsid w:val="008D19F6"/>
    <w:rsid w:val="008D2401"/>
    <w:rsid w:val="008D346B"/>
    <w:rsid w:val="008D3550"/>
    <w:rsid w:val="008D3B48"/>
    <w:rsid w:val="008D6C97"/>
    <w:rsid w:val="008D78CC"/>
    <w:rsid w:val="008E14C0"/>
    <w:rsid w:val="008E159D"/>
    <w:rsid w:val="008E2093"/>
    <w:rsid w:val="008E48FD"/>
    <w:rsid w:val="008E6AA3"/>
    <w:rsid w:val="008E6AAC"/>
    <w:rsid w:val="008F0938"/>
    <w:rsid w:val="008F2706"/>
    <w:rsid w:val="008F2AA4"/>
    <w:rsid w:val="008F3190"/>
    <w:rsid w:val="008F34D3"/>
    <w:rsid w:val="008F3713"/>
    <w:rsid w:val="008F3818"/>
    <w:rsid w:val="008F4204"/>
    <w:rsid w:val="008F629C"/>
    <w:rsid w:val="008F6494"/>
    <w:rsid w:val="008F6DD6"/>
    <w:rsid w:val="009018E2"/>
    <w:rsid w:val="00902530"/>
    <w:rsid w:val="0090577D"/>
    <w:rsid w:val="00907816"/>
    <w:rsid w:val="00910AC5"/>
    <w:rsid w:val="00910CA4"/>
    <w:rsid w:val="0091108F"/>
    <w:rsid w:val="0091191B"/>
    <w:rsid w:val="00914E02"/>
    <w:rsid w:val="00916BB5"/>
    <w:rsid w:val="009223FA"/>
    <w:rsid w:val="00922864"/>
    <w:rsid w:val="00922C11"/>
    <w:rsid w:val="0092416E"/>
    <w:rsid w:val="009241D5"/>
    <w:rsid w:val="009250FA"/>
    <w:rsid w:val="009271C0"/>
    <w:rsid w:val="00930F9E"/>
    <w:rsid w:val="00931411"/>
    <w:rsid w:val="00931510"/>
    <w:rsid w:val="0093250B"/>
    <w:rsid w:val="00936ABF"/>
    <w:rsid w:val="009405F3"/>
    <w:rsid w:val="00940EA9"/>
    <w:rsid w:val="0094312D"/>
    <w:rsid w:val="009442AD"/>
    <w:rsid w:val="00944BF9"/>
    <w:rsid w:val="00946709"/>
    <w:rsid w:val="00946909"/>
    <w:rsid w:val="00947BC5"/>
    <w:rsid w:val="009515C3"/>
    <w:rsid w:val="009544DA"/>
    <w:rsid w:val="00956296"/>
    <w:rsid w:val="009564B0"/>
    <w:rsid w:val="009576A4"/>
    <w:rsid w:val="009605F6"/>
    <w:rsid w:val="00961440"/>
    <w:rsid w:val="00963094"/>
    <w:rsid w:val="009639D6"/>
    <w:rsid w:val="0096740A"/>
    <w:rsid w:val="009677E2"/>
    <w:rsid w:val="00967B94"/>
    <w:rsid w:val="00971825"/>
    <w:rsid w:val="00972BC1"/>
    <w:rsid w:val="00972D48"/>
    <w:rsid w:val="00976752"/>
    <w:rsid w:val="00977283"/>
    <w:rsid w:val="00977A51"/>
    <w:rsid w:val="00977A56"/>
    <w:rsid w:val="00980210"/>
    <w:rsid w:val="0098034D"/>
    <w:rsid w:val="009805C6"/>
    <w:rsid w:val="00981402"/>
    <w:rsid w:val="00981F5C"/>
    <w:rsid w:val="00983315"/>
    <w:rsid w:val="00983672"/>
    <w:rsid w:val="00983ACB"/>
    <w:rsid w:val="00984793"/>
    <w:rsid w:val="00984D70"/>
    <w:rsid w:val="0098511B"/>
    <w:rsid w:val="00985440"/>
    <w:rsid w:val="00986139"/>
    <w:rsid w:val="00990E68"/>
    <w:rsid w:val="009911D7"/>
    <w:rsid w:val="009923C1"/>
    <w:rsid w:val="00992917"/>
    <w:rsid w:val="0099615D"/>
    <w:rsid w:val="009962FC"/>
    <w:rsid w:val="009A07AD"/>
    <w:rsid w:val="009A0B46"/>
    <w:rsid w:val="009A3137"/>
    <w:rsid w:val="009A3F13"/>
    <w:rsid w:val="009A54BC"/>
    <w:rsid w:val="009A5CFC"/>
    <w:rsid w:val="009A6253"/>
    <w:rsid w:val="009B063D"/>
    <w:rsid w:val="009B244B"/>
    <w:rsid w:val="009B423B"/>
    <w:rsid w:val="009B4E41"/>
    <w:rsid w:val="009B7D24"/>
    <w:rsid w:val="009B7E78"/>
    <w:rsid w:val="009C0144"/>
    <w:rsid w:val="009C19EB"/>
    <w:rsid w:val="009C27EC"/>
    <w:rsid w:val="009C3ECA"/>
    <w:rsid w:val="009C4571"/>
    <w:rsid w:val="009C6194"/>
    <w:rsid w:val="009C6368"/>
    <w:rsid w:val="009C6CBD"/>
    <w:rsid w:val="009D03C2"/>
    <w:rsid w:val="009D1154"/>
    <w:rsid w:val="009D1282"/>
    <w:rsid w:val="009D2ABD"/>
    <w:rsid w:val="009D338E"/>
    <w:rsid w:val="009D5997"/>
    <w:rsid w:val="009D676E"/>
    <w:rsid w:val="009D6C09"/>
    <w:rsid w:val="009D707E"/>
    <w:rsid w:val="009D7C49"/>
    <w:rsid w:val="009D7CEB"/>
    <w:rsid w:val="009E0156"/>
    <w:rsid w:val="009E17DF"/>
    <w:rsid w:val="009E1A71"/>
    <w:rsid w:val="009E28AC"/>
    <w:rsid w:val="009E34F2"/>
    <w:rsid w:val="009E5629"/>
    <w:rsid w:val="009E575B"/>
    <w:rsid w:val="009E5CED"/>
    <w:rsid w:val="009E6806"/>
    <w:rsid w:val="009F10F1"/>
    <w:rsid w:val="009F270F"/>
    <w:rsid w:val="009F4875"/>
    <w:rsid w:val="009F488F"/>
    <w:rsid w:val="009F68B8"/>
    <w:rsid w:val="009F6C11"/>
    <w:rsid w:val="009F7664"/>
    <w:rsid w:val="009F7979"/>
    <w:rsid w:val="00A0352A"/>
    <w:rsid w:val="00A03A74"/>
    <w:rsid w:val="00A045E8"/>
    <w:rsid w:val="00A05C9A"/>
    <w:rsid w:val="00A05F6C"/>
    <w:rsid w:val="00A06764"/>
    <w:rsid w:val="00A103BC"/>
    <w:rsid w:val="00A10EB1"/>
    <w:rsid w:val="00A1362F"/>
    <w:rsid w:val="00A13DFD"/>
    <w:rsid w:val="00A14C46"/>
    <w:rsid w:val="00A15084"/>
    <w:rsid w:val="00A16741"/>
    <w:rsid w:val="00A167F1"/>
    <w:rsid w:val="00A20AF4"/>
    <w:rsid w:val="00A20F6C"/>
    <w:rsid w:val="00A22BD0"/>
    <w:rsid w:val="00A23CA0"/>
    <w:rsid w:val="00A2460B"/>
    <w:rsid w:val="00A27C12"/>
    <w:rsid w:val="00A33B5D"/>
    <w:rsid w:val="00A3511B"/>
    <w:rsid w:val="00A371F2"/>
    <w:rsid w:val="00A37867"/>
    <w:rsid w:val="00A407DF"/>
    <w:rsid w:val="00A407E2"/>
    <w:rsid w:val="00A41921"/>
    <w:rsid w:val="00A41A2A"/>
    <w:rsid w:val="00A41A57"/>
    <w:rsid w:val="00A461A1"/>
    <w:rsid w:val="00A465D0"/>
    <w:rsid w:val="00A46A75"/>
    <w:rsid w:val="00A47754"/>
    <w:rsid w:val="00A510ED"/>
    <w:rsid w:val="00A514C3"/>
    <w:rsid w:val="00A51ACF"/>
    <w:rsid w:val="00A536CB"/>
    <w:rsid w:val="00A54EEF"/>
    <w:rsid w:val="00A55CFE"/>
    <w:rsid w:val="00A55FBD"/>
    <w:rsid w:val="00A56D44"/>
    <w:rsid w:val="00A57F9B"/>
    <w:rsid w:val="00A6030A"/>
    <w:rsid w:val="00A6110E"/>
    <w:rsid w:val="00A624B9"/>
    <w:rsid w:val="00A649E7"/>
    <w:rsid w:val="00A652C0"/>
    <w:rsid w:val="00A67900"/>
    <w:rsid w:val="00A714CB"/>
    <w:rsid w:val="00A722DD"/>
    <w:rsid w:val="00A723EB"/>
    <w:rsid w:val="00A72F22"/>
    <w:rsid w:val="00A73B49"/>
    <w:rsid w:val="00A76281"/>
    <w:rsid w:val="00A807DD"/>
    <w:rsid w:val="00A826D7"/>
    <w:rsid w:val="00A82AFE"/>
    <w:rsid w:val="00A85EAC"/>
    <w:rsid w:val="00A87037"/>
    <w:rsid w:val="00A9068F"/>
    <w:rsid w:val="00A91474"/>
    <w:rsid w:val="00A91F85"/>
    <w:rsid w:val="00A93027"/>
    <w:rsid w:val="00A93645"/>
    <w:rsid w:val="00A936D1"/>
    <w:rsid w:val="00A95EB7"/>
    <w:rsid w:val="00A9737A"/>
    <w:rsid w:val="00A97E26"/>
    <w:rsid w:val="00AA1B4C"/>
    <w:rsid w:val="00AA26EC"/>
    <w:rsid w:val="00AA53F5"/>
    <w:rsid w:val="00AA59F2"/>
    <w:rsid w:val="00AA6D01"/>
    <w:rsid w:val="00AB0EAA"/>
    <w:rsid w:val="00AB2F64"/>
    <w:rsid w:val="00AB31B1"/>
    <w:rsid w:val="00AB3307"/>
    <w:rsid w:val="00AB458A"/>
    <w:rsid w:val="00AB6EEA"/>
    <w:rsid w:val="00AB7833"/>
    <w:rsid w:val="00AB7B49"/>
    <w:rsid w:val="00AC1D14"/>
    <w:rsid w:val="00AC2713"/>
    <w:rsid w:val="00AC2958"/>
    <w:rsid w:val="00AC2A56"/>
    <w:rsid w:val="00AC324D"/>
    <w:rsid w:val="00AC365F"/>
    <w:rsid w:val="00AC5425"/>
    <w:rsid w:val="00AC6A19"/>
    <w:rsid w:val="00AC718D"/>
    <w:rsid w:val="00AC7555"/>
    <w:rsid w:val="00AD1FE3"/>
    <w:rsid w:val="00AD733A"/>
    <w:rsid w:val="00AE0431"/>
    <w:rsid w:val="00AE0F6C"/>
    <w:rsid w:val="00AE1830"/>
    <w:rsid w:val="00AE19DA"/>
    <w:rsid w:val="00AE1D07"/>
    <w:rsid w:val="00AE3453"/>
    <w:rsid w:val="00AE3652"/>
    <w:rsid w:val="00AE3794"/>
    <w:rsid w:val="00AE47D7"/>
    <w:rsid w:val="00AE5487"/>
    <w:rsid w:val="00AF0CA8"/>
    <w:rsid w:val="00AF10A5"/>
    <w:rsid w:val="00AF160E"/>
    <w:rsid w:val="00AF245A"/>
    <w:rsid w:val="00AF312E"/>
    <w:rsid w:val="00AF384E"/>
    <w:rsid w:val="00AF3BAF"/>
    <w:rsid w:val="00B00793"/>
    <w:rsid w:val="00B00C25"/>
    <w:rsid w:val="00B01CDA"/>
    <w:rsid w:val="00B041A7"/>
    <w:rsid w:val="00B05E0A"/>
    <w:rsid w:val="00B072BB"/>
    <w:rsid w:val="00B0751C"/>
    <w:rsid w:val="00B10CF8"/>
    <w:rsid w:val="00B129A8"/>
    <w:rsid w:val="00B132BB"/>
    <w:rsid w:val="00B14568"/>
    <w:rsid w:val="00B15EA4"/>
    <w:rsid w:val="00B1716C"/>
    <w:rsid w:val="00B20F20"/>
    <w:rsid w:val="00B21FAD"/>
    <w:rsid w:val="00B23E65"/>
    <w:rsid w:val="00B23F06"/>
    <w:rsid w:val="00B24DA6"/>
    <w:rsid w:val="00B252E7"/>
    <w:rsid w:val="00B26E9B"/>
    <w:rsid w:val="00B27DD9"/>
    <w:rsid w:val="00B317E3"/>
    <w:rsid w:val="00B321D8"/>
    <w:rsid w:val="00B32F7C"/>
    <w:rsid w:val="00B33310"/>
    <w:rsid w:val="00B33497"/>
    <w:rsid w:val="00B3357F"/>
    <w:rsid w:val="00B33B06"/>
    <w:rsid w:val="00B35682"/>
    <w:rsid w:val="00B36B6A"/>
    <w:rsid w:val="00B36D3C"/>
    <w:rsid w:val="00B4007E"/>
    <w:rsid w:val="00B406E5"/>
    <w:rsid w:val="00B41D64"/>
    <w:rsid w:val="00B429D8"/>
    <w:rsid w:val="00B43A92"/>
    <w:rsid w:val="00B45ABF"/>
    <w:rsid w:val="00B46A22"/>
    <w:rsid w:val="00B476B7"/>
    <w:rsid w:val="00B51B7F"/>
    <w:rsid w:val="00B5243D"/>
    <w:rsid w:val="00B52C2E"/>
    <w:rsid w:val="00B53F1F"/>
    <w:rsid w:val="00B54219"/>
    <w:rsid w:val="00B543F6"/>
    <w:rsid w:val="00B56D1B"/>
    <w:rsid w:val="00B60322"/>
    <w:rsid w:val="00B605F9"/>
    <w:rsid w:val="00B60737"/>
    <w:rsid w:val="00B610A7"/>
    <w:rsid w:val="00B64AB5"/>
    <w:rsid w:val="00B66834"/>
    <w:rsid w:val="00B677A8"/>
    <w:rsid w:val="00B70E00"/>
    <w:rsid w:val="00B7139A"/>
    <w:rsid w:val="00B713EA"/>
    <w:rsid w:val="00B7242C"/>
    <w:rsid w:val="00B73FA2"/>
    <w:rsid w:val="00B742CC"/>
    <w:rsid w:val="00B74752"/>
    <w:rsid w:val="00B74838"/>
    <w:rsid w:val="00B74A4F"/>
    <w:rsid w:val="00B76A4E"/>
    <w:rsid w:val="00B76BB8"/>
    <w:rsid w:val="00B76E25"/>
    <w:rsid w:val="00B8082F"/>
    <w:rsid w:val="00B80C6F"/>
    <w:rsid w:val="00B81345"/>
    <w:rsid w:val="00B814B0"/>
    <w:rsid w:val="00B823B0"/>
    <w:rsid w:val="00B82852"/>
    <w:rsid w:val="00B82891"/>
    <w:rsid w:val="00B82AC5"/>
    <w:rsid w:val="00B82CE5"/>
    <w:rsid w:val="00B8330F"/>
    <w:rsid w:val="00B848FB"/>
    <w:rsid w:val="00B8618A"/>
    <w:rsid w:val="00B86C01"/>
    <w:rsid w:val="00B86DD0"/>
    <w:rsid w:val="00B878B6"/>
    <w:rsid w:val="00B927F5"/>
    <w:rsid w:val="00B94910"/>
    <w:rsid w:val="00B94FC3"/>
    <w:rsid w:val="00B96295"/>
    <w:rsid w:val="00BA06D2"/>
    <w:rsid w:val="00BA1313"/>
    <w:rsid w:val="00BA159A"/>
    <w:rsid w:val="00BA42A4"/>
    <w:rsid w:val="00BA59B3"/>
    <w:rsid w:val="00BA5CCF"/>
    <w:rsid w:val="00BA6F36"/>
    <w:rsid w:val="00BA7B52"/>
    <w:rsid w:val="00BA7FB0"/>
    <w:rsid w:val="00BB02B3"/>
    <w:rsid w:val="00BB040A"/>
    <w:rsid w:val="00BB0D27"/>
    <w:rsid w:val="00BB3179"/>
    <w:rsid w:val="00BB4009"/>
    <w:rsid w:val="00BB4B2B"/>
    <w:rsid w:val="00BB4E46"/>
    <w:rsid w:val="00BB5ACA"/>
    <w:rsid w:val="00BB6357"/>
    <w:rsid w:val="00BB6E7B"/>
    <w:rsid w:val="00BB7B6E"/>
    <w:rsid w:val="00BC0AF0"/>
    <w:rsid w:val="00BC2C15"/>
    <w:rsid w:val="00BC4451"/>
    <w:rsid w:val="00BC4DC8"/>
    <w:rsid w:val="00BC53ED"/>
    <w:rsid w:val="00BC5A58"/>
    <w:rsid w:val="00BC5AC6"/>
    <w:rsid w:val="00BC72C2"/>
    <w:rsid w:val="00BD34BB"/>
    <w:rsid w:val="00BD4104"/>
    <w:rsid w:val="00BD46DA"/>
    <w:rsid w:val="00BD649B"/>
    <w:rsid w:val="00BE02AA"/>
    <w:rsid w:val="00BE062D"/>
    <w:rsid w:val="00BE158B"/>
    <w:rsid w:val="00BE2B34"/>
    <w:rsid w:val="00BE5939"/>
    <w:rsid w:val="00BE5F95"/>
    <w:rsid w:val="00BE63AF"/>
    <w:rsid w:val="00BE6CAE"/>
    <w:rsid w:val="00BE70AE"/>
    <w:rsid w:val="00BF00E5"/>
    <w:rsid w:val="00BF1BBF"/>
    <w:rsid w:val="00BF1D0E"/>
    <w:rsid w:val="00BF33BB"/>
    <w:rsid w:val="00BF3865"/>
    <w:rsid w:val="00BF54A3"/>
    <w:rsid w:val="00BF6852"/>
    <w:rsid w:val="00C001C8"/>
    <w:rsid w:val="00C00CE4"/>
    <w:rsid w:val="00C01614"/>
    <w:rsid w:val="00C026CC"/>
    <w:rsid w:val="00C0375D"/>
    <w:rsid w:val="00C04FAB"/>
    <w:rsid w:val="00C063E6"/>
    <w:rsid w:val="00C06508"/>
    <w:rsid w:val="00C10D72"/>
    <w:rsid w:val="00C13428"/>
    <w:rsid w:val="00C157C1"/>
    <w:rsid w:val="00C15955"/>
    <w:rsid w:val="00C16C56"/>
    <w:rsid w:val="00C17D7F"/>
    <w:rsid w:val="00C21BA3"/>
    <w:rsid w:val="00C22E57"/>
    <w:rsid w:val="00C23E1E"/>
    <w:rsid w:val="00C25032"/>
    <w:rsid w:val="00C251CD"/>
    <w:rsid w:val="00C255E6"/>
    <w:rsid w:val="00C26160"/>
    <w:rsid w:val="00C278B4"/>
    <w:rsid w:val="00C27BA6"/>
    <w:rsid w:val="00C27F79"/>
    <w:rsid w:val="00C30071"/>
    <w:rsid w:val="00C30A65"/>
    <w:rsid w:val="00C31894"/>
    <w:rsid w:val="00C31E1C"/>
    <w:rsid w:val="00C32D6C"/>
    <w:rsid w:val="00C32EFC"/>
    <w:rsid w:val="00C3495C"/>
    <w:rsid w:val="00C35050"/>
    <w:rsid w:val="00C356E3"/>
    <w:rsid w:val="00C363B8"/>
    <w:rsid w:val="00C36DBC"/>
    <w:rsid w:val="00C36F1A"/>
    <w:rsid w:val="00C37488"/>
    <w:rsid w:val="00C37A42"/>
    <w:rsid w:val="00C37C8E"/>
    <w:rsid w:val="00C40CB8"/>
    <w:rsid w:val="00C40F12"/>
    <w:rsid w:val="00C41294"/>
    <w:rsid w:val="00C424AA"/>
    <w:rsid w:val="00C455DE"/>
    <w:rsid w:val="00C45714"/>
    <w:rsid w:val="00C46C85"/>
    <w:rsid w:val="00C46D64"/>
    <w:rsid w:val="00C4709B"/>
    <w:rsid w:val="00C4757A"/>
    <w:rsid w:val="00C47E0A"/>
    <w:rsid w:val="00C51E66"/>
    <w:rsid w:val="00C526CB"/>
    <w:rsid w:val="00C530E9"/>
    <w:rsid w:val="00C5373E"/>
    <w:rsid w:val="00C5419A"/>
    <w:rsid w:val="00C5430E"/>
    <w:rsid w:val="00C56E0E"/>
    <w:rsid w:val="00C574F5"/>
    <w:rsid w:val="00C6244D"/>
    <w:rsid w:val="00C6333B"/>
    <w:rsid w:val="00C636A4"/>
    <w:rsid w:val="00C636F6"/>
    <w:rsid w:val="00C63992"/>
    <w:rsid w:val="00C64509"/>
    <w:rsid w:val="00C64550"/>
    <w:rsid w:val="00C64CA8"/>
    <w:rsid w:val="00C66F2D"/>
    <w:rsid w:val="00C676C7"/>
    <w:rsid w:val="00C6786C"/>
    <w:rsid w:val="00C710A0"/>
    <w:rsid w:val="00C73AE0"/>
    <w:rsid w:val="00C755FA"/>
    <w:rsid w:val="00C75617"/>
    <w:rsid w:val="00C763C3"/>
    <w:rsid w:val="00C7668D"/>
    <w:rsid w:val="00C80059"/>
    <w:rsid w:val="00C81189"/>
    <w:rsid w:val="00C81C28"/>
    <w:rsid w:val="00C84FBB"/>
    <w:rsid w:val="00C85812"/>
    <w:rsid w:val="00C865B2"/>
    <w:rsid w:val="00C87CED"/>
    <w:rsid w:val="00C90415"/>
    <w:rsid w:val="00C904ED"/>
    <w:rsid w:val="00C937D3"/>
    <w:rsid w:val="00C93AF9"/>
    <w:rsid w:val="00C9513B"/>
    <w:rsid w:val="00C951E0"/>
    <w:rsid w:val="00C968D8"/>
    <w:rsid w:val="00C9762B"/>
    <w:rsid w:val="00C97DD9"/>
    <w:rsid w:val="00CA1156"/>
    <w:rsid w:val="00CA2BC7"/>
    <w:rsid w:val="00CA39BF"/>
    <w:rsid w:val="00CA3CB1"/>
    <w:rsid w:val="00CA6309"/>
    <w:rsid w:val="00CB05E4"/>
    <w:rsid w:val="00CB1489"/>
    <w:rsid w:val="00CB1E4A"/>
    <w:rsid w:val="00CB36AB"/>
    <w:rsid w:val="00CB49FB"/>
    <w:rsid w:val="00CB4D4A"/>
    <w:rsid w:val="00CB4DA5"/>
    <w:rsid w:val="00CB5DA3"/>
    <w:rsid w:val="00CB60B0"/>
    <w:rsid w:val="00CB6432"/>
    <w:rsid w:val="00CB7191"/>
    <w:rsid w:val="00CC0F5D"/>
    <w:rsid w:val="00CC1053"/>
    <w:rsid w:val="00CC118A"/>
    <w:rsid w:val="00CC1220"/>
    <w:rsid w:val="00CC1271"/>
    <w:rsid w:val="00CC37E5"/>
    <w:rsid w:val="00CC5500"/>
    <w:rsid w:val="00CC6516"/>
    <w:rsid w:val="00CC7032"/>
    <w:rsid w:val="00CD091B"/>
    <w:rsid w:val="00CD16E5"/>
    <w:rsid w:val="00CD1B70"/>
    <w:rsid w:val="00CD1E36"/>
    <w:rsid w:val="00CD22E9"/>
    <w:rsid w:val="00CD3C6B"/>
    <w:rsid w:val="00CD3F28"/>
    <w:rsid w:val="00CD7B43"/>
    <w:rsid w:val="00CE06C3"/>
    <w:rsid w:val="00CE18A1"/>
    <w:rsid w:val="00CE1A5C"/>
    <w:rsid w:val="00CE4C1D"/>
    <w:rsid w:val="00CE4F82"/>
    <w:rsid w:val="00CE60C9"/>
    <w:rsid w:val="00CE6E37"/>
    <w:rsid w:val="00CF0C09"/>
    <w:rsid w:val="00CF0E3B"/>
    <w:rsid w:val="00CF1B70"/>
    <w:rsid w:val="00CF25E5"/>
    <w:rsid w:val="00CF27BE"/>
    <w:rsid w:val="00CF2909"/>
    <w:rsid w:val="00CF3A5A"/>
    <w:rsid w:val="00CF42B9"/>
    <w:rsid w:val="00CF56E2"/>
    <w:rsid w:val="00CF6305"/>
    <w:rsid w:val="00CF6D0E"/>
    <w:rsid w:val="00CF6DAA"/>
    <w:rsid w:val="00CF78A5"/>
    <w:rsid w:val="00D034B0"/>
    <w:rsid w:val="00D050BE"/>
    <w:rsid w:val="00D06BF9"/>
    <w:rsid w:val="00D0712F"/>
    <w:rsid w:val="00D1575D"/>
    <w:rsid w:val="00D15EFE"/>
    <w:rsid w:val="00D15FD9"/>
    <w:rsid w:val="00D171FA"/>
    <w:rsid w:val="00D219CE"/>
    <w:rsid w:val="00D21E7F"/>
    <w:rsid w:val="00D22B3A"/>
    <w:rsid w:val="00D23C3D"/>
    <w:rsid w:val="00D308E2"/>
    <w:rsid w:val="00D33717"/>
    <w:rsid w:val="00D34ACB"/>
    <w:rsid w:val="00D36E65"/>
    <w:rsid w:val="00D37857"/>
    <w:rsid w:val="00D42C60"/>
    <w:rsid w:val="00D445AF"/>
    <w:rsid w:val="00D447C7"/>
    <w:rsid w:val="00D45D93"/>
    <w:rsid w:val="00D45E89"/>
    <w:rsid w:val="00D45FD8"/>
    <w:rsid w:val="00D51A1A"/>
    <w:rsid w:val="00D51A1C"/>
    <w:rsid w:val="00D5283F"/>
    <w:rsid w:val="00D52987"/>
    <w:rsid w:val="00D529E1"/>
    <w:rsid w:val="00D54608"/>
    <w:rsid w:val="00D54E02"/>
    <w:rsid w:val="00D567C8"/>
    <w:rsid w:val="00D56FFC"/>
    <w:rsid w:val="00D61537"/>
    <w:rsid w:val="00D6207D"/>
    <w:rsid w:val="00D65064"/>
    <w:rsid w:val="00D65385"/>
    <w:rsid w:val="00D65B72"/>
    <w:rsid w:val="00D67027"/>
    <w:rsid w:val="00D67E57"/>
    <w:rsid w:val="00D67E91"/>
    <w:rsid w:val="00D710D4"/>
    <w:rsid w:val="00D76910"/>
    <w:rsid w:val="00D80184"/>
    <w:rsid w:val="00D80582"/>
    <w:rsid w:val="00D82443"/>
    <w:rsid w:val="00D83333"/>
    <w:rsid w:val="00D847FF"/>
    <w:rsid w:val="00D84B94"/>
    <w:rsid w:val="00D85112"/>
    <w:rsid w:val="00D87797"/>
    <w:rsid w:val="00D903D5"/>
    <w:rsid w:val="00D92B00"/>
    <w:rsid w:val="00D94000"/>
    <w:rsid w:val="00D944C1"/>
    <w:rsid w:val="00D94CDB"/>
    <w:rsid w:val="00DA06EE"/>
    <w:rsid w:val="00DA1641"/>
    <w:rsid w:val="00DA1A9E"/>
    <w:rsid w:val="00DA337A"/>
    <w:rsid w:val="00DA3F25"/>
    <w:rsid w:val="00DA4372"/>
    <w:rsid w:val="00DA4D09"/>
    <w:rsid w:val="00DA6990"/>
    <w:rsid w:val="00DA713C"/>
    <w:rsid w:val="00DA7869"/>
    <w:rsid w:val="00DB3879"/>
    <w:rsid w:val="00DB3D88"/>
    <w:rsid w:val="00DC016E"/>
    <w:rsid w:val="00DC0BAA"/>
    <w:rsid w:val="00DC22CA"/>
    <w:rsid w:val="00DC3059"/>
    <w:rsid w:val="00DC3B61"/>
    <w:rsid w:val="00DC4071"/>
    <w:rsid w:val="00DC4FAE"/>
    <w:rsid w:val="00DC53CD"/>
    <w:rsid w:val="00DC70D4"/>
    <w:rsid w:val="00DC72D7"/>
    <w:rsid w:val="00DC7950"/>
    <w:rsid w:val="00DD15B7"/>
    <w:rsid w:val="00DD1A31"/>
    <w:rsid w:val="00DD3F60"/>
    <w:rsid w:val="00DD420B"/>
    <w:rsid w:val="00DD48E4"/>
    <w:rsid w:val="00DD53B2"/>
    <w:rsid w:val="00DD6E24"/>
    <w:rsid w:val="00DE12BB"/>
    <w:rsid w:val="00DE169E"/>
    <w:rsid w:val="00DE1D71"/>
    <w:rsid w:val="00DE2BB2"/>
    <w:rsid w:val="00DE4B81"/>
    <w:rsid w:val="00DE5071"/>
    <w:rsid w:val="00DE5C45"/>
    <w:rsid w:val="00DE7F1B"/>
    <w:rsid w:val="00DF079E"/>
    <w:rsid w:val="00DF1400"/>
    <w:rsid w:val="00DF2295"/>
    <w:rsid w:val="00DF2749"/>
    <w:rsid w:val="00DF346E"/>
    <w:rsid w:val="00DF513C"/>
    <w:rsid w:val="00DF601B"/>
    <w:rsid w:val="00DF6241"/>
    <w:rsid w:val="00DF666A"/>
    <w:rsid w:val="00DF6BBF"/>
    <w:rsid w:val="00E0037B"/>
    <w:rsid w:val="00E03C09"/>
    <w:rsid w:val="00E0407D"/>
    <w:rsid w:val="00E100C6"/>
    <w:rsid w:val="00E110BF"/>
    <w:rsid w:val="00E11891"/>
    <w:rsid w:val="00E13538"/>
    <w:rsid w:val="00E135FB"/>
    <w:rsid w:val="00E13F27"/>
    <w:rsid w:val="00E1615E"/>
    <w:rsid w:val="00E162DA"/>
    <w:rsid w:val="00E16726"/>
    <w:rsid w:val="00E204DB"/>
    <w:rsid w:val="00E2054A"/>
    <w:rsid w:val="00E21C62"/>
    <w:rsid w:val="00E22C42"/>
    <w:rsid w:val="00E22CB4"/>
    <w:rsid w:val="00E22F00"/>
    <w:rsid w:val="00E22F8B"/>
    <w:rsid w:val="00E24953"/>
    <w:rsid w:val="00E25115"/>
    <w:rsid w:val="00E301B6"/>
    <w:rsid w:val="00E30768"/>
    <w:rsid w:val="00E32E03"/>
    <w:rsid w:val="00E3390B"/>
    <w:rsid w:val="00E344E8"/>
    <w:rsid w:val="00E34870"/>
    <w:rsid w:val="00E361F8"/>
    <w:rsid w:val="00E36536"/>
    <w:rsid w:val="00E37173"/>
    <w:rsid w:val="00E37694"/>
    <w:rsid w:val="00E37E19"/>
    <w:rsid w:val="00E40C1D"/>
    <w:rsid w:val="00E41B8D"/>
    <w:rsid w:val="00E452D9"/>
    <w:rsid w:val="00E47043"/>
    <w:rsid w:val="00E50088"/>
    <w:rsid w:val="00E510DC"/>
    <w:rsid w:val="00E51988"/>
    <w:rsid w:val="00E553F4"/>
    <w:rsid w:val="00E55FEC"/>
    <w:rsid w:val="00E56391"/>
    <w:rsid w:val="00E640F9"/>
    <w:rsid w:val="00E66320"/>
    <w:rsid w:val="00E668C7"/>
    <w:rsid w:val="00E66F54"/>
    <w:rsid w:val="00E674E7"/>
    <w:rsid w:val="00E6797F"/>
    <w:rsid w:val="00E72043"/>
    <w:rsid w:val="00E7241B"/>
    <w:rsid w:val="00E7458D"/>
    <w:rsid w:val="00E75CDC"/>
    <w:rsid w:val="00E76682"/>
    <w:rsid w:val="00E76D11"/>
    <w:rsid w:val="00E773A6"/>
    <w:rsid w:val="00E778D3"/>
    <w:rsid w:val="00E77980"/>
    <w:rsid w:val="00E80633"/>
    <w:rsid w:val="00E853B2"/>
    <w:rsid w:val="00E8682E"/>
    <w:rsid w:val="00E87F59"/>
    <w:rsid w:val="00E90F6B"/>
    <w:rsid w:val="00E91390"/>
    <w:rsid w:val="00E914C4"/>
    <w:rsid w:val="00E922D0"/>
    <w:rsid w:val="00E932F3"/>
    <w:rsid w:val="00E951CF"/>
    <w:rsid w:val="00E95B51"/>
    <w:rsid w:val="00E9710B"/>
    <w:rsid w:val="00E9757E"/>
    <w:rsid w:val="00E97EA0"/>
    <w:rsid w:val="00EA0097"/>
    <w:rsid w:val="00EA05EB"/>
    <w:rsid w:val="00EA0D40"/>
    <w:rsid w:val="00EA1269"/>
    <w:rsid w:val="00EA1957"/>
    <w:rsid w:val="00EA1C90"/>
    <w:rsid w:val="00EA3CFA"/>
    <w:rsid w:val="00EA4BE0"/>
    <w:rsid w:val="00EA5790"/>
    <w:rsid w:val="00EA6B12"/>
    <w:rsid w:val="00EA7512"/>
    <w:rsid w:val="00EA7645"/>
    <w:rsid w:val="00EB0E36"/>
    <w:rsid w:val="00EB120E"/>
    <w:rsid w:val="00EB22B7"/>
    <w:rsid w:val="00EB2EBF"/>
    <w:rsid w:val="00EB373F"/>
    <w:rsid w:val="00EB4960"/>
    <w:rsid w:val="00EB4A7D"/>
    <w:rsid w:val="00EB4CFD"/>
    <w:rsid w:val="00EB5E3A"/>
    <w:rsid w:val="00EB6981"/>
    <w:rsid w:val="00EB7491"/>
    <w:rsid w:val="00EB79D4"/>
    <w:rsid w:val="00EC0692"/>
    <w:rsid w:val="00EC0F49"/>
    <w:rsid w:val="00EC1EE1"/>
    <w:rsid w:val="00EC2E25"/>
    <w:rsid w:val="00EC4596"/>
    <w:rsid w:val="00EC488E"/>
    <w:rsid w:val="00EC5886"/>
    <w:rsid w:val="00ED15C9"/>
    <w:rsid w:val="00ED188C"/>
    <w:rsid w:val="00ED1CAD"/>
    <w:rsid w:val="00ED1CE8"/>
    <w:rsid w:val="00ED2B25"/>
    <w:rsid w:val="00ED61B2"/>
    <w:rsid w:val="00ED63AF"/>
    <w:rsid w:val="00ED68B0"/>
    <w:rsid w:val="00ED6909"/>
    <w:rsid w:val="00ED71C5"/>
    <w:rsid w:val="00EE06D5"/>
    <w:rsid w:val="00EE14CF"/>
    <w:rsid w:val="00EE160A"/>
    <w:rsid w:val="00EE1C2B"/>
    <w:rsid w:val="00EE2953"/>
    <w:rsid w:val="00EE4B48"/>
    <w:rsid w:val="00EE4BA5"/>
    <w:rsid w:val="00EE533B"/>
    <w:rsid w:val="00EE5676"/>
    <w:rsid w:val="00EE6997"/>
    <w:rsid w:val="00EF0491"/>
    <w:rsid w:val="00EF0C1A"/>
    <w:rsid w:val="00EF41EE"/>
    <w:rsid w:val="00EF4DBC"/>
    <w:rsid w:val="00EF69AB"/>
    <w:rsid w:val="00EF6EEC"/>
    <w:rsid w:val="00EF7182"/>
    <w:rsid w:val="00F000D4"/>
    <w:rsid w:val="00F00BDB"/>
    <w:rsid w:val="00F01128"/>
    <w:rsid w:val="00F01844"/>
    <w:rsid w:val="00F01D9E"/>
    <w:rsid w:val="00F0269E"/>
    <w:rsid w:val="00F03032"/>
    <w:rsid w:val="00F03298"/>
    <w:rsid w:val="00F039B6"/>
    <w:rsid w:val="00F067D5"/>
    <w:rsid w:val="00F07AAF"/>
    <w:rsid w:val="00F127FB"/>
    <w:rsid w:val="00F12CC5"/>
    <w:rsid w:val="00F13D88"/>
    <w:rsid w:val="00F14948"/>
    <w:rsid w:val="00F15E06"/>
    <w:rsid w:val="00F16F47"/>
    <w:rsid w:val="00F17EAF"/>
    <w:rsid w:val="00F201A7"/>
    <w:rsid w:val="00F2021D"/>
    <w:rsid w:val="00F210CE"/>
    <w:rsid w:val="00F22E9B"/>
    <w:rsid w:val="00F236F9"/>
    <w:rsid w:val="00F23C8E"/>
    <w:rsid w:val="00F24C00"/>
    <w:rsid w:val="00F25633"/>
    <w:rsid w:val="00F2568C"/>
    <w:rsid w:val="00F25997"/>
    <w:rsid w:val="00F261AA"/>
    <w:rsid w:val="00F2699F"/>
    <w:rsid w:val="00F27FD5"/>
    <w:rsid w:val="00F3194E"/>
    <w:rsid w:val="00F333CA"/>
    <w:rsid w:val="00F3415A"/>
    <w:rsid w:val="00F35E7F"/>
    <w:rsid w:val="00F371EF"/>
    <w:rsid w:val="00F437E2"/>
    <w:rsid w:val="00F463FC"/>
    <w:rsid w:val="00F4706C"/>
    <w:rsid w:val="00F50ACE"/>
    <w:rsid w:val="00F525CB"/>
    <w:rsid w:val="00F5278B"/>
    <w:rsid w:val="00F52BAE"/>
    <w:rsid w:val="00F532BF"/>
    <w:rsid w:val="00F5462C"/>
    <w:rsid w:val="00F54660"/>
    <w:rsid w:val="00F54BD1"/>
    <w:rsid w:val="00F55111"/>
    <w:rsid w:val="00F5520F"/>
    <w:rsid w:val="00F563EC"/>
    <w:rsid w:val="00F607B2"/>
    <w:rsid w:val="00F61EF7"/>
    <w:rsid w:val="00F62E95"/>
    <w:rsid w:val="00F642F7"/>
    <w:rsid w:val="00F645CE"/>
    <w:rsid w:val="00F6466F"/>
    <w:rsid w:val="00F6501B"/>
    <w:rsid w:val="00F65D30"/>
    <w:rsid w:val="00F66683"/>
    <w:rsid w:val="00F67BA7"/>
    <w:rsid w:val="00F70B25"/>
    <w:rsid w:val="00F70D17"/>
    <w:rsid w:val="00F71D26"/>
    <w:rsid w:val="00F71DB6"/>
    <w:rsid w:val="00F73A5F"/>
    <w:rsid w:val="00F74F96"/>
    <w:rsid w:val="00F754B1"/>
    <w:rsid w:val="00F7568A"/>
    <w:rsid w:val="00F76E10"/>
    <w:rsid w:val="00F8049D"/>
    <w:rsid w:val="00F818AD"/>
    <w:rsid w:val="00F8270B"/>
    <w:rsid w:val="00F82AEB"/>
    <w:rsid w:val="00F836EE"/>
    <w:rsid w:val="00F8373F"/>
    <w:rsid w:val="00F83BEB"/>
    <w:rsid w:val="00F84C69"/>
    <w:rsid w:val="00F85101"/>
    <w:rsid w:val="00F86B4F"/>
    <w:rsid w:val="00F8712A"/>
    <w:rsid w:val="00F87C81"/>
    <w:rsid w:val="00F87E97"/>
    <w:rsid w:val="00F9276D"/>
    <w:rsid w:val="00F94A48"/>
    <w:rsid w:val="00F9527D"/>
    <w:rsid w:val="00F9533A"/>
    <w:rsid w:val="00F965F1"/>
    <w:rsid w:val="00FA12F5"/>
    <w:rsid w:val="00FA15EB"/>
    <w:rsid w:val="00FA192B"/>
    <w:rsid w:val="00FA205F"/>
    <w:rsid w:val="00FA228D"/>
    <w:rsid w:val="00FA2A7A"/>
    <w:rsid w:val="00FA43D7"/>
    <w:rsid w:val="00FA4931"/>
    <w:rsid w:val="00FA6FAE"/>
    <w:rsid w:val="00FA75A4"/>
    <w:rsid w:val="00FB0D1F"/>
    <w:rsid w:val="00FB0EC1"/>
    <w:rsid w:val="00FB1317"/>
    <w:rsid w:val="00FB1E3F"/>
    <w:rsid w:val="00FB2211"/>
    <w:rsid w:val="00FB2920"/>
    <w:rsid w:val="00FB2E32"/>
    <w:rsid w:val="00FB3B6B"/>
    <w:rsid w:val="00FB4C25"/>
    <w:rsid w:val="00FB5332"/>
    <w:rsid w:val="00FB61A5"/>
    <w:rsid w:val="00FB6857"/>
    <w:rsid w:val="00FB6BF6"/>
    <w:rsid w:val="00FB72FD"/>
    <w:rsid w:val="00FB7336"/>
    <w:rsid w:val="00FB785F"/>
    <w:rsid w:val="00FB7F78"/>
    <w:rsid w:val="00FB7FFD"/>
    <w:rsid w:val="00FC3AB7"/>
    <w:rsid w:val="00FC483C"/>
    <w:rsid w:val="00FC5AA4"/>
    <w:rsid w:val="00FC5C99"/>
    <w:rsid w:val="00FC6BA3"/>
    <w:rsid w:val="00FD05BE"/>
    <w:rsid w:val="00FD0D6C"/>
    <w:rsid w:val="00FD1D1E"/>
    <w:rsid w:val="00FD26E8"/>
    <w:rsid w:val="00FD3148"/>
    <w:rsid w:val="00FD4C06"/>
    <w:rsid w:val="00FD6576"/>
    <w:rsid w:val="00FE2C8E"/>
    <w:rsid w:val="00FE31B8"/>
    <w:rsid w:val="00FE4060"/>
    <w:rsid w:val="00FE4874"/>
    <w:rsid w:val="00FE50BA"/>
    <w:rsid w:val="00FE5B60"/>
    <w:rsid w:val="00FE60DD"/>
    <w:rsid w:val="00FE7A44"/>
    <w:rsid w:val="00FE7D85"/>
    <w:rsid w:val="00FF152A"/>
    <w:rsid w:val="00FF1FBC"/>
    <w:rsid w:val="00FF21C3"/>
    <w:rsid w:val="00FF307B"/>
    <w:rsid w:val="00FF38B3"/>
    <w:rsid w:val="00FF5A20"/>
    <w:rsid w:val="00FF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648EE"/>
  <w15:docId w15:val="{6AEC59BF-A47B-4E9F-9EC6-FFB45151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0348B"/>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0348B"/>
    <w:pPr>
      <w:ind w:left="827"/>
    </w:pPr>
    <w:rPr>
      <w:rFonts w:ascii="黑体" w:eastAsia="黑体" w:hAnsi="黑体"/>
    </w:rPr>
  </w:style>
  <w:style w:type="character" w:customStyle="1" w:styleId="a4">
    <w:name w:val="正文文本 字符"/>
    <w:basedOn w:val="a0"/>
    <w:link w:val="a3"/>
    <w:uiPriority w:val="1"/>
    <w:rsid w:val="0050348B"/>
    <w:rPr>
      <w:rFonts w:ascii="黑体" w:eastAsia="黑体" w:hAnsi="黑体"/>
      <w:kern w:val="0"/>
      <w:sz w:val="22"/>
      <w:lang w:eastAsia="en-US"/>
    </w:rPr>
  </w:style>
  <w:style w:type="table" w:customStyle="1" w:styleId="TableNormal1">
    <w:name w:val="Table Normal1"/>
    <w:uiPriority w:val="2"/>
    <w:semiHidden/>
    <w:unhideWhenUsed/>
    <w:qFormat/>
    <w:rsid w:val="00DB3D88"/>
    <w:pPr>
      <w:widowControl w:val="0"/>
    </w:pPr>
    <w:rPr>
      <w:kern w:val="0"/>
      <w:sz w:val="22"/>
      <w:lang w:eastAsia="en-US"/>
    </w:rPr>
    <w:tblPr>
      <w:tblInd w:w="0" w:type="dxa"/>
      <w:tblCellMar>
        <w:top w:w="0" w:type="dxa"/>
        <w:left w:w="0" w:type="dxa"/>
        <w:bottom w:w="0" w:type="dxa"/>
        <w:right w:w="0" w:type="dxa"/>
      </w:tblCellMar>
    </w:tblPr>
  </w:style>
  <w:style w:type="paragraph" w:customStyle="1" w:styleId="31">
    <w:name w:val="标题 31"/>
    <w:basedOn w:val="a"/>
    <w:uiPriority w:val="1"/>
    <w:qFormat/>
    <w:rsid w:val="00DB3D88"/>
    <w:pPr>
      <w:ind w:left="118"/>
      <w:outlineLvl w:val="3"/>
    </w:pPr>
    <w:rPr>
      <w:rFonts w:ascii="Microsoft JhengHei" w:eastAsia="Microsoft JhengHei" w:hAnsi="Microsoft JhengHei"/>
      <w:b/>
      <w:bCs/>
    </w:rPr>
  </w:style>
  <w:style w:type="paragraph" w:customStyle="1" w:styleId="TableParagraph">
    <w:name w:val="Table Paragraph"/>
    <w:basedOn w:val="a"/>
    <w:uiPriority w:val="1"/>
    <w:qFormat/>
    <w:rsid w:val="00DB3D88"/>
  </w:style>
  <w:style w:type="table" w:styleId="a5">
    <w:name w:val="Table Grid"/>
    <w:basedOn w:val="a1"/>
    <w:uiPriority w:val="59"/>
    <w:rsid w:val="00DB3D88"/>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3D8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B3D88"/>
    <w:rPr>
      <w:kern w:val="0"/>
      <w:sz w:val="18"/>
      <w:szCs w:val="18"/>
      <w:lang w:eastAsia="en-US"/>
    </w:rPr>
  </w:style>
  <w:style w:type="paragraph" w:styleId="a8">
    <w:name w:val="footer"/>
    <w:basedOn w:val="a"/>
    <w:link w:val="a9"/>
    <w:uiPriority w:val="99"/>
    <w:unhideWhenUsed/>
    <w:rsid w:val="00DB3D88"/>
    <w:pPr>
      <w:tabs>
        <w:tab w:val="center" w:pos="4153"/>
        <w:tab w:val="right" w:pos="8306"/>
      </w:tabs>
      <w:snapToGrid w:val="0"/>
    </w:pPr>
    <w:rPr>
      <w:sz w:val="18"/>
      <w:szCs w:val="18"/>
    </w:rPr>
  </w:style>
  <w:style w:type="character" w:customStyle="1" w:styleId="a9">
    <w:name w:val="页脚 字符"/>
    <w:basedOn w:val="a0"/>
    <w:link w:val="a8"/>
    <w:uiPriority w:val="99"/>
    <w:rsid w:val="00DB3D88"/>
    <w:rPr>
      <w:kern w:val="0"/>
      <w:sz w:val="18"/>
      <w:szCs w:val="18"/>
      <w:lang w:eastAsia="en-US"/>
    </w:rPr>
  </w:style>
  <w:style w:type="paragraph" w:styleId="aa">
    <w:name w:val="Balloon Text"/>
    <w:basedOn w:val="a"/>
    <w:link w:val="ab"/>
    <w:uiPriority w:val="99"/>
    <w:semiHidden/>
    <w:unhideWhenUsed/>
    <w:rsid w:val="001443E1"/>
    <w:rPr>
      <w:sz w:val="18"/>
      <w:szCs w:val="18"/>
    </w:rPr>
  </w:style>
  <w:style w:type="character" w:customStyle="1" w:styleId="ab">
    <w:name w:val="批注框文本 字符"/>
    <w:basedOn w:val="a0"/>
    <w:link w:val="aa"/>
    <w:uiPriority w:val="99"/>
    <w:semiHidden/>
    <w:rsid w:val="001443E1"/>
    <w:rPr>
      <w:kern w:val="0"/>
      <w:sz w:val="18"/>
      <w:szCs w:val="18"/>
      <w:lang w:eastAsia="en-US"/>
    </w:rPr>
  </w:style>
  <w:style w:type="character" w:styleId="ac">
    <w:name w:val="Strong"/>
    <w:basedOn w:val="a0"/>
    <w:uiPriority w:val="22"/>
    <w:qFormat/>
    <w:rsid w:val="00A6110E"/>
    <w:rPr>
      <w:b/>
      <w:bCs/>
    </w:rPr>
  </w:style>
  <w:style w:type="character" w:styleId="ad">
    <w:name w:val="annotation reference"/>
    <w:basedOn w:val="a0"/>
    <w:uiPriority w:val="99"/>
    <w:semiHidden/>
    <w:unhideWhenUsed/>
    <w:rsid w:val="001F1A54"/>
    <w:rPr>
      <w:sz w:val="21"/>
      <w:szCs w:val="21"/>
    </w:rPr>
  </w:style>
  <w:style w:type="paragraph" w:styleId="ae">
    <w:name w:val="annotation text"/>
    <w:basedOn w:val="a"/>
    <w:link w:val="af"/>
    <w:uiPriority w:val="99"/>
    <w:semiHidden/>
    <w:unhideWhenUsed/>
    <w:rsid w:val="001F1A54"/>
  </w:style>
  <w:style w:type="character" w:customStyle="1" w:styleId="af">
    <w:name w:val="批注文字 字符"/>
    <w:basedOn w:val="a0"/>
    <w:link w:val="ae"/>
    <w:uiPriority w:val="99"/>
    <w:semiHidden/>
    <w:rsid w:val="001F1A54"/>
    <w:rPr>
      <w:kern w:val="0"/>
      <w:sz w:val="22"/>
      <w:lang w:eastAsia="en-US"/>
    </w:rPr>
  </w:style>
  <w:style w:type="paragraph" w:styleId="af0">
    <w:name w:val="annotation subject"/>
    <w:basedOn w:val="ae"/>
    <w:next w:val="ae"/>
    <w:link w:val="af1"/>
    <w:uiPriority w:val="99"/>
    <w:semiHidden/>
    <w:unhideWhenUsed/>
    <w:rsid w:val="001F1A54"/>
    <w:rPr>
      <w:b/>
      <w:bCs/>
    </w:rPr>
  </w:style>
  <w:style w:type="character" w:customStyle="1" w:styleId="af1">
    <w:name w:val="批注主题 字符"/>
    <w:basedOn w:val="af"/>
    <w:link w:val="af0"/>
    <w:uiPriority w:val="99"/>
    <w:semiHidden/>
    <w:rsid w:val="001F1A54"/>
    <w:rPr>
      <w:b/>
      <w:bCs/>
      <w:kern w:val="0"/>
      <w:sz w:val="22"/>
      <w:lang w:eastAsia="en-US"/>
    </w:rPr>
  </w:style>
  <w:style w:type="paragraph" w:styleId="af2">
    <w:name w:val="Normal (Web)"/>
    <w:basedOn w:val="a"/>
    <w:rsid w:val="00B543F6"/>
    <w:pPr>
      <w:widowControl/>
      <w:spacing w:before="100" w:beforeAutospacing="1" w:after="100" w:afterAutospacing="1"/>
    </w:pPr>
    <w:rPr>
      <w:rFonts w:ascii="Arial Unicode MS" w:eastAsia="Arial Unicode MS" w:hAnsi="Arial Unicode MS" w:cs="Arial Unicode MS"/>
      <w:sz w:val="24"/>
      <w:szCs w:val="24"/>
      <w:lang w:val="en-GB"/>
    </w:rPr>
  </w:style>
  <w:style w:type="paragraph" w:styleId="af3">
    <w:name w:val="List Paragraph"/>
    <w:basedOn w:val="a"/>
    <w:uiPriority w:val="34"/>
    <w:qFormat/>
    <w:rsid w:val="008B4344"/>
    <w:pPr>
      <w:ind w:firstLineChars="200" w:firstLine="420"/>
    </w:pPr>
  </w:style>
  <w:style w:type="paragraph" w:customStyle="1" w:styleId="Default">
    <w:name w:val="Default"/>
    <w:rsid w:val="00C157C1"/>
    <w:pPr>
      <w:widowControl w:val="0"/>
      <w:autoSpaceDE w:val="0"/>
      <w:autoSpaceDN w:val="0"/>
      <w:adjustRightInd w:val="0"/>
    </w:pPr>
    <w:rPr>
      <w:rFonts w:ascii="宋体" w:eastAsia="宋体" w:cs="宋体"/>
      <w:color w:val="000000"/>
      <w:kern w:val="0"/>
      <w:sz w:val="24"/>
      <w:szCs w:val="24"/>
    </w:rPr>
  </w:style>
  <w:style w:type="paragraph" w:styleId="af4">
    <w:name w:val="Revision"/>
    <w:hidden/>
    <w:uiPriority w:val="99"/>
    <w:semiHidden/>
    <w:rsid w:val="00CB4DA5"/>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846">
      <w:bodyDiv w:val="1"/>
      <w:marLeft w:val="0"/>
      <w:marRight w:val="0"/>
      <w:marTop w:val="0"/>
      <w:marBottom w:val="0"/>
      <w:divBdr>
        <w:top w:val="none" w:sz="0" w:space="0" w:color="auto"/>
        <w:left w:val="none" w:sz="0" w:space="0" w:color="auto"/>
        <w:bottom w:val="none" w:sz="0" w:space="0" w:color="auto"/>
        <w:right w:val="none" w:sz="0" w:space="0" w:color="auto"/>
      </w:divBdr>
    </w:div>
    <w:div w:id="1059936085">
      <w:bodyDiv w:val="1"/>
      <w:marLeft w:val="0"/>
      <w:marRight w:val="0"/>
      <w:marTop w:val="0"/>
      <w:marBottom w:val="0"/>
      <w:divBdr>
        <w:top w:val="none" w:sz="0" w:space="0" w:color="auto"/>
        <w:left w:val="none" w:sz="0" w:space="0" w:color="auto"/>
        <w:bottom w:val="none" w:sz="0" w:space="0" w:color="auto"/>
        <w:right w:val="none" w:sz="0" w:space="0" w:color="auto"/>
      </w:divBdr>
    </w:div>
    <w:div w:id="1161240078">
      <w:bodyDiv w:val="1"/>
      <w:marLeft w:val="0"/>
      <w:marRight w:val="0"/>
      <w:marTop w:val="0"/>
      <w:marBottom w:val="0"/>
      <w:divBdr>
        <w:top w:val="none" w:sz="0" w:space="0" w:color="auto"/>
        <w:left w:val="none" w:sz="0" w:space="0" w:color="auto"/>
        <w:bottom w:val="none" w:sz="0" w:space="0" w:color="auto"/>
        <w:right w:val="none" w:sz="0" w:space="0" w:color="auto"/>
      </w:divBdr>
    </w:div>
    <w:div w:id="1484276681">
      <w:bodyDiv w:val="1"/>
      <w:marLeft w:val="0"/>
      <w:marRight w:val="0"/>
      <w:marTop w:val="0"/>
      <w:marBottom w:val="0"/>
      <w:divBdr>
        <w:top w:val="none" w:sz="0" w:space="0" w:color="auto"/>
        <w:left w:val="none" w:sz="0" w:space="0" w:color="auto"/>
        <w:bottom w:val="none" w:sz="0" w:space="0" w:color="auto"/>
        <w:right w:val="none" w:sz="0" w:space="0" w:color="auto"/>
      </w:divBdr>
    </w:div>
    <w:div w:id="1928224755">
      <w:bodyDiv w:val="1"/>
      <w:marLeft w:val="0"/>
      <w:marRight w:val="0"/>
      <w:marTop w:val="0"/>
      <w:marBottom w:val="0"/>
      <w:divBdr>
        <w:top w:val="none" w:sz="0" w:space="0" w:color="auto"/>
        <w:left w:val="none" w:sz="0" w:space="0" w:color="auto"/>
        <w:bottom w:val="none" w:sz="0" w:space="0" w:color="auto"/>
        <w:right w:val="none" w:sz="0" w:space="0" w:color="auto"/>
      </w:divBdr>
    </w:div>
    <w:div w:id="21334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75CC3-CD2B-4D34-AEA6-1F023DD1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826</Words>
  <Characters>4713</Characters>
  <Application>Microsoft Office Word</Application>
  <DocSecurity>0</DocSecurity>
  <Lines>39</Lines>
  <Paragraphs>11</Paragraphs>
  <ScaleCrop>false</ScaleCrop>
  <Company>Microsoft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邱晓凤</cp:lastModifiedBy>
  <cp:revision>26</cp:revision>
  <cp:lastPrinted>2019-11-29T07:59:00Z</cp:lastPrinted>
  <dcterms:created xsi:type="dcterms:W3CDTF">2019-11-05T07:22:00Z</dcterms:created>
  <dcterms:modified xsi:type="dcterms:W3CDTF">2019-12-11T11:14:00Z</dcterms:modified>
</cp:coreProperties>
</file>