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F" w:rsidRPr="00721D98" w:rsidRDefault="00FA3D9F" w:rsidP="00FA3D9F">
      <w:pPr>
        <w:spacing w:line="360" w:lineRule="auto"/>
        <w:rPr>
          <w:color w:val="000000"/>
          <w:sz w:val="32"/>
        </w:rPr>
      </w:pPr>
    </w:p>
    <w:p w:rsidR="00FA3D9F" w:rsidRPr="00721D98" w:rsidRDefault="00FA3D9F" w:rsidP="00FA3D9F">
      <w:pPr>
        <w:spacing w:line="360" w:lineRule="auto"/>
        <w:rPr>
          <w:color w:val="000000"/>
          <w:sz w:val="32"/>
        </w:rPr>
      </w:pPr>
    </w:p>
    <w:p w:rsidR="00FA3D9F" w:rsidRPr="00721D98" w:rsidRDefault="00FA3D9F" w:rsidP="00FA3D9F">
      <w:pPr>
        <w:spacing w:line="360" w:lineRule="auto"/>
        <w:rPr>
          <w:color w:val="000000"/>
          <w:sz w:val="32"/>
        </w:rPr>
      </w:pPr>
    </w:p>
    <w:p w:rsidR="00FA3D9F" w:rsidRPr="00721D98" w:rsidRDefault="00FA3D9F" w:rsidP="00FA3D9F">
      <w:pPr>
        <w:spacing w:line="360" w:lineRule="auto"/>
        <w:jc w:val="center"/>
        <w:rPr>
          <w:color w:val="000000"/>
          <w:sz w:val="32"/>
        </w:rPr>
      </w:pPr>
    </w:p>
    <w:p w:rsidR="00FA3D9F" w:rsidRPr="00721D98" w:rsidRDefault="00FA3D9F" w:rsidP="00FA3D9F">
      <w:pPr>
        <w:spacing w:line="360" w:lineRule="auto"/>
        <w:jc w:val="center"/>
        <w:rPr>
          <w:b/>
          <w:color w:val="000000"/>
          <w:sz w:val="32"/>
        </w:rPr>
      </w:pPr>
    </w:p>
    <w:p w:rsidR="00FA3D9F" w:rsidRPr="00721D98" w:rsidRDefault="00FA3D9F" w:rsidP="00FA3D9F">
      <w:pPr>
        <w:spacing w:line="360" w:lineRule="auto"/>
        <w:rPr>
          <w:b/>
          <w:color w:val="000000"/>
          <w:sz w:val="44"/>
        </w:rPr>
      </w:pPr>
    </w:p>
    <w:p w:rsidR="00FA3D9F" w:rsidRPr="005D487C" w:rsidRDefault="00FA3D9F" w:rsidP="00E300EE">
      <w:pPr>
        <w:adjustRightInd w:val="0"/>
        <w:snapToGrid w:val="0"/>
        <w:spacing w:line="276" w:lineRule="auto"/>
        <w:jc w:val="center"/>
        <w:rPr>
          <w:rFonts w:ascii="宋体" w:hAnsi="宋体"/>
          <w:b/>
          <w:sz w:val="48"/>
          <w:szCs w:val="48"/>
        </w:rPr>
      </w:pPr>
      <w:r w:rsidRPr="005D487C">
        <w:rPr>
          <w:rFonts w:ascii="宋体" w:hAnsi="宋体"/>
          <w:b/>
          <w:sz w:val="48"/>
          <w:szCs w:val="48"/>
        </w:rPr>
        <w:t>平安安享</w:t>
      </w:r>
      <w:r w:rsidRPr="005D487C">
        <w:rPr>
          <w:rFonts w:ascii="宋体" w:hAnsi="宋体" w:hint="eastAsia"/>
          <w:b/>
          <w:sz w:val="48"/>
          <w:szCs w:val="48"/>
        </w:rPr>
        <w:t>灵活配置</w:t>
      </w:r>
      <w:r w:rsidRPr="005D487C">
        <w:rPr>
          <w:rFonts w:ascii="宋体" w:hAnsi="宋体"/>
          <w:b/>
          <w:sz w:val="48"/>
          <w:szCs w:val="48"/>
        </w:rPr>
        <w:t>混合型证券投资基金</w:t>
      </w:r>
    </w:p>
    <w:p w:rsidR="00FA3D9F" w:rsidRDefault="00FA3D9F" w:rsidP="00E300EE">
      <w:pPr>
        <w:adjustRightInd w:val="0"/>
        <w:snapToGrid w:val="0"/>
        <w:spacing w:line="276" w:lineRule="auto"/>
        <w:jc w:val="center"/>
        <w:rPr>
          <w:rFonts w:ascii="宋体" w:hAnsi="宋体"/>
          <w:b/>
          <w:sz w:val="48"/>
          <w:szCs w:val="48"/>
        </w:rPr>
      </w:pPr>
      <w:r w:rsidRPr="005D487C">
        <w:rPr>
          <w:rFonts w:ascii="宋体" w:hAnsi="宋体"/>
          <w:b/>
          <w:sz w:val="48"/>
          <w:szCs w:val="48"/>
        </w:rPr>
        <w:t>招募说明书</w:t>
      </w:r>
      <w:r w:rsidR="009E3AA0">
        <w:rPr>
          <w:rFonts w:ascii="宋体" w:hAnsi="宋体" w:hint="eastAsia"/>
          <w:b/>
          <w:sz w:val="48"/>
          <w:szCs w:val="48"/>
        </w:rPr>
        <w:t>更新（摘要）</w:t>
      </w:r>
    </w:p>
    <w:p w:rsidR="00FA3D9F" w:rsidRPr="005D487C" w:rsidRDefault="00FA3D9F" w:rsidP="00E300EE">
      <w:pPr>
        <w:adjustRightInd w:val="0"/>
        <w:snapToGrid w:val="0"/>
        <w:spacing w:line="276" w:lineRule="auto"/>
        <w:jc w:val="center"/>
        <w:rPr>
          <w:rFonts w:ascii="宋体" w:hAnsi="宋体"/>
          <w:b/>
          <w:sz w:val="48"/>
          <w:szCs w:val="48"/>
        </w:rPr>
      </w:pPr>
    </w:p>
    <w:p w:rsidR="00FA3D9F" w:rsidRPr="00B2222B" w:rsidRDefault="00FA3D9F" w:rsidP="00FA3D9F">
      <w:pPr>
        <w:spacing w:line="360" w:lineRule="auto"/>
        <w:rPr>
          <w:b/>
          <w:color w:val="000000"/>
          <w:sz w:val="28"/>
        </w:rPr>
      </w:pPr>
    </w:p>
    <w:p w:rsidR="00FA3D9F" w:rsidRPr="00B2222B" w:rsidRDefault="00FA3D9F" w:rsidP="00FA3D9F">
      <w:pPr>
        <w:spacing w:line="360" w:lineRule="auto"/>
        <w:rPr>
          <w:b/>
          <w:color w:val="000000"/>
          <w:sz w:val="28"/>
        </w:rPr>
      </w:pPr>
    </w:p>
    <w:p w:rsidR="00FA3D9F" w:rsidRPr="007F1A19" w:rsidRDefault="00FA3D9F" w:rsidP="00FA3D9F">
      <w:pPr>
        <w:spacing w:line="360" w:lineRule="auto"/>
        <w:rPr>
          <w:b/>
          <w:color w:val="000000"/>
          <w:sz w:val="28"/>
        </w:rPr>
      </w:pPr>
    </w:p>
    <w:p w:rsidR="00FA3D9F" w:rsidRPr="00B2222B" w:rsidRDefault="00FA3D9F" w:rsidP="00FA3D9F">
      <w:pPr>
        <w:spacing w:line="360" w:lineRule="auto"/>
        <w:rPr>
          <w:b/>
          <w:color w:val="000000"/>
          <w:sz w:val="28"/>
        </w:rPr>
      </w:pPr>
    </w:p>
    <w:p w:rsidR="00FA3D9F" w:rsidRDefault="00FA3D9F" w:rsidP="00FA3D9F">
      <w:pPr>
        <w:spacing w:line="360" w:lineRule="auto"/>
        <w:rPr>
          <w:b/>
          <w:color w:val="000000"/>
          <w:sz w:val="28"/>
        </w:rPr>
      </w:pPr>
    </w:p>
    <w:p w:rsidR="00FA3D9F" w:rsidRDefault="00FA3D9F" w:rsidP="00FA3D9F">
      <w:pPr>
        <w:spacing w:line="360" w:lineRule="auto"/>
        <w:rPr>
          <w:b/>
          <w:color w:val="000000"/>
          <w:sz w:val="28"/>
        </w:rPr>
      </w:pPr>
    </w:p>
    <w:p w:rsidR="00FA3D9F" w:rsidRPr="00F1417A" w:rsidRDefault="00FA3D9F" w:rsidP="00FA3D9F">
      <w:pPr>
        <w:spacing w:line="360" w:lineRule="auto"/>
        <w:rPr>
          <w:b/>
          <w:color w:val="000000"/>
          <w:sz w:val="30"/>
          <w:szCs w:val="30"/>
        </w:rPr>
      </w:pPr>
    </w:p>
    <w:p w:rsidR="00FA3D9F" w:rsidRPr="00F1417A" w:rsidRDefault="00FA3D9F" w:rsidP="00F1417A">
      <w:pPr>
        <w:spacing w:line="360" w:lineRule="auto"/>
        <w:jc w:val="center"/>
        <w:rPr>
          <w:rFonts w:ascii="宋体" w:hAnsi="宋体"/>
          <w:b/>
          <w:sz w:val="30"/>
          <w:szCs w:val="30"/>
        </w:rPr>
      </w:pPr>
      <w:r w:rsidRPr="00F1417A">
        <w:rPr>
          <w:rFonts w:ascii="宋体" w:hAnsi="宋体"/>
          <w:b/>
          <w:sz w:val="30"/>
          <w:szCs w:val="30"/>
        </w:rPr>
        <w:t>基金管理人：平安基金管理有限公司</w:t>
      </w:r>
    </w:p>
    <w:p w:rsidR="00FA3D9F" w:rsidRPr="00F1417A" w:rsidRDefault="00FA3D9F" w:rsidP="00FA3D9F">
      <w:pPr>
        <w:spacing w:line="360" w:lineRule="auto"/>
        <w:jc w:val="center"/>
        <w:rPr>
          <w:rFonts w:ascii="宋体" w:hAnsi="宋体"/>
          <w:b/>
          <w:sz w:val="30"/>
          <w:szCs w:val="30"/>
        </w:rPr>
      </w:pPr>
      <w:r w:rsidRPr="00F1417A">
        <w:rPr>
          <w:rFonts w:ascii="宋体" w:hAnsi="宋体"/>
          <w:b/>
          <w:sz w:val="30"/>
          <w:szCs w:val="30"/>
        </w:rPr>
        <w:t>基金托管人：</w:t>
      </w:r>
      <w:r w:rsidRPr="00F1417A">
        <w:rPr>
          <w:rFonts w:ascii="宋体" w:hAnsi="宋体" w:hint="eastAsia"/>
          <w:b/>
          <w:sz w:val="30"/>
          <w:szCs w:val="30"/>
        </w:rPr>
        <w:t>中国建设银行股份</w:t>
      </w:r>
      <w:r w:rsidRPr="00F1417A">
        <w:rPr>
          <w:rFonts w:ascii="宋体" w:hAnsi="宋体"/>
          <w:b/>
          <w:sz w:val="30"/>
          <w:szCs w:val="30"/>
        </w:rPr>
        <w:t>有限公司</w:t>
      </w:r>
    </w:p>
    <w:p w:rsidR="00FA3D9F" w:rsidRPr="00F1417A" w:rsidRDefault="00C7722D" w:rsidP="00C7722D">
      <w:pPr>
        <w:spacing w:line="360" w:lineRule="auto"/>
        <w:ind w:firstLineChars="900" w:firstLine="2711"/>
        <w:rPr>
          <w:rFonts w:ascii="宋体" w:hAnsi="宋体"/>
          <w:b/>
          <w:sz w:val="30"/>
          <w:szCs w:val="30"/>
        </w:rPr>
      </w:pPr>
      <w:r w:rsidRPr="00C7722D">
        <w:rPr>
          <w:rFonts w:ascii="宋体" w:hAnsi="宋体" w:hint="eastAsia"/>
          <w:b/>
          <w:sz w:val="30"/>
          <w:szCs w:val="30"/>
        </w:rPr>
        <w:t>二零一九年十</w:t>
      </w:r>
      <w:r w:rsidR="00C224FF">
        <w:rPr>
          <w:rFonts w:ascii="宋体" w:hAnsi="宋体" w:hint="eastAsia"/>
          <w:b/>
          <w:sz w:val="30"/>
          <w:szCs w:val="30"/>
        </w:rPr>
        <w:t>二</w:t>
      </w:r>
      <w:bookmarkStart w:id="0" w:name="_GoBack"/>
      <w:bookmarkEnd w:id="0"/>
      <w:r w:rsidRPr="00C7722D">
        <w:rPr>
          <w:rFonts w:ascii="宋体" w:hAnsi="宋体" w:hint="eastAsia"/>
          <w:b/>
          <w:sz w:val="30"/>
          <w:szCs w:val="30"/>
        </w:rPr>
        <w:t>月</w:t>
      </w:r>
    </w:p>
    <w:p w:rsidR="00FA3D9F" w:rsidRPr="00A232B4" w:rsidRDefault="00FA3D9F" w:rsidP="00FA3D9F">
      <w:pPr>
        <w:widowControl/>
        <w:spacing w:line="360" w:lineRule="auto"/>
        <w:ind w:firstLineChars="200" w:firstLine="420"/>
        <w:rPr>
          <w:rFonts w:ascii="黑体" w:eastAsia="黑体" w:hAnsi="黑体"/>
          <w:color w:val="000000"/>
          <w:kern w:val="0"/>
        </w:rPr>
      </w:pPr>
    </w:p>
    <w:p w:rsidR="00FA3D9F" w:rsidRPr="00A232B4" w:rsidRDefault="00FA3D9F" w:rsidP="00F1417A">
      <w:pPr>
        <w:widowControl/>
        <w:spacing w:line="360" w:lineRule="auto"/>
        <w:rPr>
          <w:rFonts w:ascii="黑体" w:eastAsia="黑体" w:hAnsi="黑体"/>
          <w:color w:val="000000"/>
          <w:kern w:val="0"/>
        </w:rPr>
      </w:pPr>
    </w:p>
    <w:p w:rsidR="008457DF" w:rsidRPr="00B2222B" w:rsidRDefault="00FA3D9F" w:rsidP="00B1509B">
      <w:pPr>
        <w:widowControl/>
        <w:adjustRightInd w:val="0"/>
        <w:snapToGrid w:val="0"/>
        <w:spacing w:beforeLines="50" w:afterLines="50" w:line="360" w:lineRule="auto"/>
        <w:jc w:val="center"/>
        <w:outlineLvl w:val="0"/>
        <w:rPr>
          <w:rFonts w:ascii="宋体" w:hAnsi="宋体"/>
          <w:b/>
          <w:color w:val="000000"/>
          <w:kern w:val="0"/>
          <w:sz w:val="30"/>
        </w:rPr>
      </w:pPr>
      <w:r w:rsidRPr="00B2222B">
        <w:rPr>
          <w:rFonts w:ascii="宋体" w:hAnsi="宋体"/>
          <w:b/>
          <w:color w:val="000000"/>
          <w:kern w:val="0"/>
          <w:sz w:val="30"/>
        </w:rPr>
        <w:br w:type="page"/>
      </w:r>
      <w:bookmarkStart w:id="1" w:name="_Toc534298047"/>
      <w:bookmarkStart w:id="2" w:name="_Toc534315015"/>
      <w:bookmarkStart w:id="3" w:name="_Toc534315302"/>
      <w:bookmarkStart w:id="4" w:name="_Toc534736523"/>
      <w:bookmarkStart w:id="5" w:name="_Toc18053503"/>
      <w:bookmarkStart w:id="6" w:name="_Toc18945669"/>
      <w:bookmarkStart w:id="7" w:name="_Toc109537382"/>
      <w:bookmarkStart w:id="8" w:name="_Toc18945673"/>
      <w:r w:rsidR="008457DF" w:rsidRPr="00B2222B">
        <w:rPr>
          <w:rFonts w:ascii="宋体" w:hAnsi="宋体" w:hint="eastAsia"/>
          <w:b/>
          <w:color w:val="000000"/>
          <w:kern w:val="0"/>
          <w:sz w:val="30"/>
        </w:rPr>
        <w:lastRenderedPageBreak/>
        <w:t>【</w:t>
      </w:r>
      <w:r w:rsidR="008457DF" w:rsidRPr="00B2222B">
        <w:rPr>
          <w:rFonts w:ascii="宋体" w:hAnsi="宋体"/>
          <w:b/>
          <w:color w:val="000000"/>
          <w:kern w:val="0"/>
          <w:sz w:val="30"/>
        </w:rPr>
        <w:t>重要提示】</w:t>
      </w:r>
      <w:bookmarkEnd w:id="1"/>
      <w:bookmarkEnd w:id="2"/>
      <w:bookmarkEnd w:id="3"/>
      <w:bookmarkEnd w:id="4"/>
      <w:bookmarkEnd w:id="5"/>
      <w:bookmarkEnd w:id="6"/>
    </w:p>
    <w:p w:rsidR="008457DF" w:rsidRPr="008925C3" w:rsidRDefault="008457DF" w:rsidP="008457DF">
      <w:pPr>
        <w:widowControl/>
        <w:adjustRightInd w:val="0"/>
        <w:snapToGrid w:val="0"/>
        <w:spacing w:line="360" w:lineRule="auto"/>
        <w:ind w:firstLineChars="200" w:firstLine="480"/>
        <w:rPr>
          <w:color w:val="000000"/>
          <w:kern w:val="0"/>
          <w:sz w:val="24"/>
        </w:rPr>
      </w:pPr>
      <w:r>
        <w:rPr>
          <w:rFonts w:hint="eastAsia"/>
          <w:color w:val="000000"/>
          <w:kern w:val="0"/>
          <w:sz w:val="24"/>
        </w:rPr>
        <w:t>平安安享</w:t>
      </w:r>
      <w:r w:rsidRPr="008925C3">
        <w:rPr>
          <w:rFonts w:hint="eastAsia"/>
          <w:color w:val="000000"/>
          <w:kern w:val="0"/>
          <w:sz w:val="24"/>
        </w:rPr>
        <w:t>灵活配置混合型证券投资基金（以下简称“本基金”）为根据《</w:t>
      </w:r>
      <w:r>
        <w:rPr>
          <w:rFonts w:hint="eastAsia"/>
          <w:color w:val="000000"/>
          <w:kern w:val="0"/>
          <w:sz w:val="24"/>
        </w:rPr>
        <w:t>平安安享</w:t>
      </w:r>
      <w:r w:rsidRPr="008925C3">
        <w:rPr>
          <w:rFonts w:hint="eastAsia"/>
          <w:color w:val="000000"/>
          <w:kern w:val="0"/>
          <w:sz w:val="24"/>
        </w:rPr>
        <w:t>保本混合型证券投资基金基金合同》的约定，由</w:t>
      </w:r>
      <w:r>
        <w:rPr>
          <w:rFonts w:hint="eastAsia"/>
          <w:color w:val="000000"/>
          <w:kern w:val="0"/>
          <w:sz w:val="24"/>
        </w:rPr>
        <w:t>平安安享</w:t>
      </w:r>
      <w:r w:rsidRPr="008925C3">
        <w:rPr>
          <w:rFonts w:hint="eastAsia"/>
          <w:color w:val="000000"/>
          <w:kern w:val="0"/>
          <w:sz w:val="24"/>
        </w:rPr>
        <w:t>保本混合型证券投资基金</w:t>
      </w:r>
      <w:r>
        <w:rPr>
          <w:rFonts w:hint="eastAsia"/>
          <w:color w:val="000000"/>
          <w:kern w:val="0"/>
          <w:sz w:val="24"/>
        </w:rPr>
        <w:t>于</w:t>
      </w:r>
      <w:r>
        <w:rPr>
          <w:rFonts w:hint="eastAsia"/>
          <w:color w:val="000000"/>
          <w:kern w:val="0"/>
          <w:sz w:val="24"/>
        </w:rPr>
        <w:t>2019</w:t>
      </w:r>
      <w:r>
        <w:rPr>
          <w:rFonts w:hint="eastAsia"/>
          <w:color w:val="000000"/>
          <w:kern w:val="0"/>
          <w:sz w:val="24"/>
        </w:rPr>
        <w:t>年</w:t>
      </w:r>
      <w:r>
        <w:rPr>
          <w:rFonts w:hint="eastAsia"/>
          <w:color w:val="000000"/>
          <w:kern w:val="0"/>
          <w:sz w:val="24"/>
        </w:rPr>
        <w:t>2</w:t>
      </w:r>
      <w:r>
        <w:rPr>
          <w:rFonts w:hint="eastAsia"/>
          <w:color w:val="000000"/>
          <w:kern w:val="0"/>
          <w:sz w:val="24"/>
        </w:rPr>
        <w:t>月</w:t>
      </w:r>
      <w:r>
        <w:rPr>
          <w:rFonts w:hint="eastAsia"/>
          <w:color w:val="000000"/>
          <w:kern w:val="0"/>
          <w:sz w:val="24"/>
        </w:rPr>
        <w:t>15</w:t>
      </w:r>
      <w:r>
        <w:rPr>
          <w:rFonts w:hint="eastAsia"/>
          <w:color w:val="000000"/>
          <w:kern w:val="0"/>
          <w:sz w:val="24"/>
        </w:rPr>
        <w:t>日</w:t>
      </w:r>
      <w:r w:rsidRPr="008925C3">
        <w:rPr>
          <w:rFonts w:hint="eastAsia"/>
          <w:color w:val="000000"/>
          <w:kern w:val="0"/>
          <w:sz w:val="24"/>
        </w:rPr>
        <w:t>转型而来。</w:t>
      </w:r>
    </w:p>
    <w:p w:rsidR="008457DF" w:rsidRPr="008925C3" w:rsidRDefault="008457DF" w:rsidP="008457DF">
      <w:pPr>
        <w:widowControl/>
        <w:adjustRightInd w:val="0"/>
        <w:snapToGrid w:val="0"/>
        <w:spacing w:line="360" w:lineRule="auto"/>
        <w:ind w:firstLineChars="200" w:firstLine="480"/>
        <w:rPr>
          <w:color w:val="000000"/>
          <w:kern w:val="0"/>
          <w:sz w:val="24"/>
        </w:rPr>
      </w:pPr>
      <w:r>
        <w:rPr>
          <w:rFonts w:hint="eastAsia"/>
          <w:color w:val="000000"/>
          <w:kern w:val="0"/>
          <w:sz w:val="24"/>
        </w:rPr>
        <w:t>平安安享</w:t>
      </w:r>
      <w:r w:rsidRPr="008925C3">
        <w:rPr>
          <w:rFonts w:hint="eastAsia"/>
          <w:color w:val="000000"/>
          <w:kern w:val="0"/>
          <w:sz w:val="24"/>
        </w:rPr>
        <w:t>保本混合型证券投资基金经中国证券监督管理委员会《</w:t>
      </w:r>
      <w:r w:rsidRPr="00C123F6">
        <w:rPr>
          <w:rFonts w:hint="eastAsia"/>
          <w:color w:val="000000"/>
          <w:kern w:val="0"/>
          <w:sz w:val="24"/>
        </w:rPr>
        <w:t>关于准予平安大华安享保本混合型证券投资基金注册的批复</w:t>
      </w:r>
      <w:r w:rsidRPr="008925C3">
        <w:rPr>
          <w:rFonts w:hint="eastAsia"/>
          <w:color w:val="000000"/>
          <w:kern w:val="0"/>
          <w:sz w:val="24"/>
        </w:rPr>
        <w:t>》（证监许可</w:t>
      </w:r>
      <w:r>
        <w:rPr>
          <w:rFonts w:hint="eastAsia"/>
          <w:color w:val="000000"/>
          <w:kern w:val="0"/>
          <w:sz w:val="24"/>
        </w:rPr>
        <w:t>[2015]2902</w:t>
      </w:r>
      <w:r w:rsidRPr="008925C3">
        <w:rPr>
          <w:rFonts w:hint="eastAsia"/>
          <w:color w:val="000000"/>
          <w:kern w:val="0"/>
          <w:sz w:val="24"/>
        </w:rPr>
        <w:t>号）</w:t>
      </w:r>
      <w:r>
        <w:rPr>
          <w:rFonts w:hint="eastAsia"/>
          <w:color w:val="000000"/>
          <w:kern w:val="0"/>
          <w:sz w:val="24"/>
        </w:rPr>
        <w:t>准予注册</w:t>
      </w:r>
      <w:r w:rsidRPr="008925C3">
        <w:rPr>
          <w:rFonts w:hint="eastAsia"/>
          <w:color w:val="000000"/>
          <w:kern w:val="0"/>
          <w:sz w:val="24"/>
        </w:rPr>
        <w:t>，于</w:t>
      </w:r>
      <w:r>
        <w:rPr>
          <w:rFonts w:hint="eastAsia"/>
          <w:color w:val="000000"/>
          <w:kern w:val="0"/>
          <w:sz w:val="24"/>
        </w:rPr>
        <w:t>2016</w:t>
      </w:r>
      <w:r w:rsidRPr="008925C3">
        <w:rPr>
          <w:rFonts w:hint="eastAsia"/>
          <w:color w:val="000000"/>
          <w:kern w:val="0"/>
          <w:sz w:val="24"/>
        </w:rPr>
        <w:t>年</w:t>
      </w:r>
      <w:r>
        <w:rPr>
          <w:rFonts w:hint="eastAsia"/>
          <w:color w:val="000000"/>
          <w:kern w:val="0"/>
          <w:sz w:val="24"/>
        </w:rPr>
        <w:t>1</w:t>
      </w:r>
      <w:r w:rsidRPr="008925C3">
        <w:rPr>
          <w:rFonts w:hint="eastAsia"/>
          <w:color w:val="000000"/>
          <w:kern w:val="0"/>
          <w:sz w:val="24"/>
        </w:rPr>
        <w:t>月</w:t>
      </w:r>
      <w:r>
        <w:rPr>
          <w:rFonts w:hint="eastAsia"/>
          <w:color w:val="000000"/>
          <w:kern w:val="0"/>
          <w:sz w:val="24"/>
        </w:rPr>
        <w:t>11</w:t>
      </w:r>
      <w:r w:rsidRPr="008925C3">
        <w:rPr>
          <w:rFonts w:hint="eastAsia"/>
          <w:color w:val="000000"/>
          <w:kern w:val="0"/>
          <w:sz w:val="24"/>
        </w:rPr>
        <w:t>日至</w:t>
      </w:r>
      <w:r>
        <w:rPr>
          <w:rFonts w:hint="eastAsia"/>
          <w:color w:val="000000"/>
          <w:kern w:val="0"/>
          <w:sz w:val="24"/>
        </w:rPr>
        <w:t>2016</w:t>
      </w:r>
      <w:r w:rsidRPr="008925C3">
        <w:rPr>
          <w:rFonts w:hint="eastAsia"/>
          <w:color w:val="000000"/>
          <w:kern w:val="0"/>
          <w:sz w:val="24"/>
        </w:rPr>
        <w:t>年</w:t>
      </w:r>
      <w:r>
        <w:rPr>
          <w:rFonts w:hint="eastAsia"/>
          <w:color w:val="000000"/>
          <w:kern w:val="0"/>
          <w:sz w:val="24"/>
        </w:rPr>
        <w:t>1</w:t>
      </w:r>
      <w:r w:rsidRPr="008925C3">
        <w:rPr>
          <w:rFonts w:hint="eastAsia"/>
          <w:color w:val="000000"/>
          <w:kern w:val="0"/>
          <w:sz w:val="24"/>
        </w:rPr>
        <w:t>月</w:t>
      </w:r>
      <w:r>
        <w:rPr>
          <w:rFonts w:hint="eastAsia"/>
          <w:color w:val="000000"/>
          <w:kern w:val="0"/>
          <w:sz w:val="24"/>
        </w:rPr>
        <w:t>29</w:t>
      </w:r>
      <w:r w:rsidRPr="008925C3">
        <w:rPr>
          <w:rFonts w:hint="eastAsia"/>
          <w:color w:val="000000"/>
          <w:kern w:val="0"/>
          <w:sz w:val="24"/>
        </w:rPr>
        <w:t>日进行募集，并于</w:t>
      </w:r>
      <w:r>
        <w:rPr>
          <w:rFonts w:hint="eastAsia"/>
          <w:color w:val="000000"/>
          <w:kern w:val="0"/>
          <w:sz w:val="24"/>
        </w:rPr>
        <w:t>2016</w:t>
      </w:r>
      <w:r w:rsidRPr="008925C3">
        <w:rPr>
          <w:rFonts w:hint="eastAsia"/>
          <w:color w:val="000000"/>
          <w:kern w:val="0"/>
          <w:sz w:val="24"/>
        </w:rPr>
        <w:t>年</w:t>
      </w:r>
      <w:r>
        <w:rPr>
          <w:rFonts w:hint="eastAsia"/>
          <w:color w:val="000000"/>
          <w:kern w:val="0"/>
          <w:sz w:val="24"/>
        </w:rPr>
        <w:t>2</w:t>
      </w:r>
      <w:r w:rsidRPr="008925C3">
        <w:rPr>
          <w:rFonts w:hint="eastAsia"/>
          <w:color w:val="000000"/>
          <w:kern w:val="0"/>
          <w:sz w:val="24"/>
        </w:rPr>
        <w:t>月</w:t>
      </w:r>
      <w:r>
        <w:rPr>
          <w:rFonts w:hint="eastAsia"/>
          <w:color w:val="000000"/>
          <w:kern w:val="0"/>
          <w:sz w:val="24"/>
        </w:rPr>
        <w:t>3</w:t>
      </w:r>
      <w:r w:rsidRPr="008925C3">
        <w:rPr>
          <w:rFonts w:hint="eastAsia"/>
          <w:color w:val="000000"/>
          <w:kern w:val="0"/>
          <w:sz w:val="24"/>
        </w:rPr>
        <w:t>日正式成立。</w:t>
      </w:r>
      <w:r>
        <w:rPr>
          <w:rFonts w:hint="eastAsia"/>
          <w:color w:val="000000"/>
          <w:kern w:val="0"/>
          <w:sz w:val="24"/>
        </w:rPr>
        <w:t>平安安享</w:t>
      </w:r>
      <w:r w:rsidRPr="008925C3">
        <w:rPr>
          <w:rFonts w:hint="eastAsia"/>
          <w:color w:val="000000"/>
          <w:kern w:val="0"/>
          <w:sz w:val="24"/>
        </w:rPr>
        <w:t>保本混合型证券投资基金每个保本期为三年，第一个保本期自</w:t>
      </w:r>
      <w:r w:rsidRPr="008925C3">
        <w:rPr>
          <w:rFonts w:hint="eastAsia"/>
          <w:color w:val="000000"/>
          <w:kern w:val="0"/>
          <w:sz w:val="24"/>
        </w:rPr>
        <w:t>201</w:t>
      </w:r>
      <w:r>
        <w:rPr>
          <w:rFonts w:hint="eastAsia"/>
          <w:color w:val="000000"/>
          <w:kern w:val="0"/>
          <w:sz w:val="24"/>
        </w:rPr>
        <w:t>6</w:t>
      </w:r>
      <w:r w:rsidRPr="008925C3">
        <w:rPr>
          <w:rFonts w:hint="eastAsia"/>
          <w:color w:val="000000"/>
          <w:kern w:val="0"/>
          <w:sz w:val="24"/>
        </w:rPr>
        <w:t>年</w:t>
      </w:r>
      <w:r>
        <w:rPr>
          <w:rFonts w:hint="eastAsia"/>
          <w:color w:val="000000"/>
          <w:kern w:val="0"/>
          <w:sz w:val="24"/>
        </w:rPr>
        <w:t>2</w:t>
      </w:r>
      <w:r w:rsidRPr="008925C3">
        <w:rPr>
          <w:rFonts w:hint="eastAsia"/>
          <w:color w:val="000000"/>
          <w:kern w:val="0"/>
          <w:sz w:val="24"/>
        </w:rPr>
        <w:t>月</w:t>
      </w:r>
      <w:r>
        <w:rPr>
          <w:rFonts w:hint="eastAsia"/>
          <w:color w:val="000000"/>
          <w:kern w:val="0"/>
          <w:sz w:val="24"/>
        </w:rPr>
        <w:t>3</w:t>
      </w:r>
      <w:r w:rsidRPr="008925C3">
        <w:rPr>
          <w:rFonts w:hint="eastAsia"/>
          <w:color w:val="000000"/>
          <w:kern w:val="0"/>
          <w:sz w:val="24"/>
        </w:rPr>
        <w:t>日起至</w:t>
      </w:r>
      <w:r>
        <w:rPr>
          <w:rFonts w:hint="eastAsia"/>
          <w:color w:val="000000"/>
          <w:kern w:val="0"/>
          <w:sz w:val="24"/>
        </w:rPr>
        <w:t>2019</w:t>
      </w:r>
      <w:r w:rsidRPr="008925C3">
        <w:rPr>
          <w:rFonts w:hint="eastAsia"/>
          <w:color w:val="000000"/>
          <w:kern w:val="0"/>
          <w:sz w:val="24"/>
        </w:rPr>
        <w:t>年</w:t>
      </w:r>
      <w:r>
        <w:rPr>
          <w:rFonts w:hint="eastAsia"/>
          <w:color w:val="000000"/>
          <w:kern w:val="0"/>
          <w:sz w:val="24"/>
        </w:rPr>
        <w:t>2</w:t>
      </w:r>
      <w:r w:rsidRPr="008925C3">
        <w:rPr>
          <w:rFonts w:hint="eastAsia"/>
          <w:color w:val="000000"/>
          <w:kern w:val="0"/>
          <w:sz w:val="24"/>
        </w:rPr>
        <w:t>月</w:t>
      </w:r>
      <w:r>
        <w:rPr>
          <w:rFonts w:hint="eastAsia"/>
          <w:color w:val="000000"/>
          <w:kern w:val="0"/>
          <w:sz w:val="24"/>
        </w:rPr>
        <w:t>11</w:t>
      </w:r>
      <w:r w:rsidRPr="008925C3">
        <w:rPr>
          <w:rFonts w:hint="eastAsia"/>
          <w:color w:val="000000"/>
          <w:kern w:val="0"/>
          <w:sz w:val="24"/>
        </w:rPr>
        <w:t>日止。</w:t>
      </w:r>
      <w:r>
        <w:rPr>
          <w:rFonts w:hint="eastAsia"/>
          <w:color w:val="000000"/>
          <w:kern w:val="0"/>
          <w:sz w:val="24"/>
        </w:rPr>
        <w:t>平安安享</w:t>
      </w:r>
      <w:r w:rsidRPr="008925C3">
        <w:rPr>
          <w:rFonts w:hint="eastAsia"/>
          <w:color w:val="000000"/>
          <w:kern w:val="0"/>
          <w:sz w:val="24"/>
        </w:rPr>
        <w:t>保本混合型证券投资基金第</w:t>
      </w:r>
      <w:r>
        <w:rPr>
          <w:rFonts w:hint="eastAsia"/>
          <w:color w:val="000000"/>
          <w:kern w:val="0"/>
          <w:sz w:val="24"/>
        </w:rPr>
        <w:t>一</w:t>
      </w:r>
      <w:r w:rsidRPr="008925C3">
        <w:rPr>
          <w:rFonts w:hint="eastAsia"/>
          <w:color w:val="000000"/>
          <w:kern w:val="0"/>
          <w:sz w:val="24"/>
        </w:rPr>
        <w:t>个保本期于</w:t>
      </w:r>
      <w:r>
        <w:rPr>
          <w:rFonts w:hint="eastAsia"/>
          <w:color w:val="000000"/>
          <w:kern w:val="0"/>
          <w:sz w:val="24"/>
        </w:rPr>
        <w:t>2019</w:t>
      </w:r>
      <w:r w:rsidRPr="008925C3">
        <w:rPr>
          <w:rFonts w:hint="eastAsia"/>
          <w:color w:val="000000"/>
          <w:kern w:val="0"/>
          <w:sz w:val="24"/>
        </w:rPr>
        <w:t>年</w:t>
      </w:r>
      <w:r>
        <w:rPr>
          <w:rFonts w:hint="eastAsia"/>
          <w:color w:val="000000"/>
          <w:kern w:val="0"/>
          <w:sz w:val="24"/>
        </w:rPr>
        <w:t>2</w:t>
      </w:r>
      <w:r w:rsidRPr="008925C3">
        <w:rPr>
          <w:rFonts w:hint="eastAsia"/>
          <w:color w:val="000000"/>
          <w:kern w:val="0"/>
          <w:sz w:val="24"/>
        </w:rPr>
        <w:t>月</w:t>
      </w:r>
      <w:r>
        <w:rPr>
          <w:rFonts w:hint="eastAsia"/>
          <w:color w:val="000000"/>
          <w:kern w:val="0"/>
          <w:sz w:val="24"/>
        </w:rPr>
        <w:t>11</w:t>
      </w:r>
      <w:r w:rsidRPr="008925C3">
        <w:rPr>
          <w:rFonts w:hint="eastAsia"/>
          <w:color w:val="000000"/>
          <w:kern w:val="0"/>
          <w:sz w:val="24"/>
        </w:rPr>
        <w:t>日到期，由于不符合避险策略基金存续条件，将按照</w:t>
      </w:r>
      <w:r>
        <w:rPr>
          <w:rFonts w:hint="eastAsia"/>
          <w:color w:val="000000"/>
          <w:kern w:val="0"/>
          <w:sz w:val="24"/>
        </w:rPr>
        <w:t>平安安享</w:t>
      </w:r>
      <w:r w:rsidRPr="008925C3">
        <w:rPr>
          <w:rFonts w:hint="eastAsia"/>
          <w:color w:val="000000"/>
          <w:kern w:val="0"/>
          <w:sz w:val="24"/>
        </w:rPr>
        <w:t>保本混合型证券投资基金基金合同的约定转型为非避险策略的混合型基金，名称相应变更为“</w:t>
      </w:r>
      <w:r>
        <w:rPr>
          <w:rFonts w:hint="eastAsia"/>
          <w:color w:val="000000"/>
          <w:kern w:val="0"/>
          <w:sz w:val="24"/>
        </w:rPr>
        <w:t>平安安享</w:t>
      </w:r>
      <w:r w:rsidRPr="008925C3">
        <w:rPr>
          <w:rFonts w:hint="eastAsia"/>
          <w:color w:val="000000"/>
          <w:kern w:val="0"/>
          <w:sz w:val="24"/>
        </w:rPr>
        <w:t>灵活配置混合型证券投资基金”（其他涉及内容相应调整，转型后的基金投资目标、范围、策略继续按基金合同的规定执行）。</w:t>
      </w:r>
    </w:p>
    <w:p w:rsidR="008457DF" w:rsidRDefault="008457DF" w:rsidP="008457DF">
      <w:pPr>
        <w:widowControl/>
        <w:adjustRightInd w:val="0"/>
        <w:snapToGrid w:val="0"/>
        <w:spacing w:line="360" w:lineRule="auto"/>
        <w:ind w:firstLineChars="200" w:firstLine="480"/>
        <w:rPr>
          <w:color w:val="000000"/>
          <w:kern w:val="0"/>
          <w:sz w:val="24"/>
        </w:rPr>
      </w:pPr>
      <w:r w:rsidRPr="008925C3">
        <w:rPr>
          <w:rFonts w:hint="eastAsia"/>
          <w:color w:val="000000"/>
          <w:kern w:val="0"/>
          <w:sz w:val="24"/>
        </w:rPr>
        <w:t>基金管理人保证招募说明书的内容真实、准确、完整。本招募说明书根据本基金基金合同编写，本基金的基金合同经中国证监会备案，但中国证监会对</w:t>
      </w:r>
      <w:r>
        <w:rPr>
          <w:rFonts w:hint="eastAsia"/>
          <w:color w:val="000000"/>
          <w:kern w:val="0"/>
          <w:sz w:val="24"/>
        </w:rPr>
        <w:t>平安安享</w:t>
      </w:r>
      <w:r w:rsidRPr="008925C3">
        <w:rPr>
          <w:rFonts w:hint="eastAsia"/>
          <w:color w:val="000000"/>
          <w:kern w:val="0"/>
          <w:sz w:val="24"/>
        </w:rPr>
        <w:t>保本混合型证券投资基金基金</w:t>
      </w:r>
      <w:r>
        <w:rPr>
          <w:rFonts w:hint="eastAsia"/>
          <w:color w:val="000000"/>
          <w:kern w:val="0"/>
          <w:sz w:val="24"/>
        </w:rPr>
        <w:t>注册的准予</w:t>
      </w:r>
      <w:r w:rsidRPr="008925C3">
        <w:rPr>
          <w:rFonts w:hint="eastAsia"/>
          <w:color w:val="000000"/>
          <w:kern w:val="0"/>
          <w:sz w:val="24"/>
        </w:rPr>
        <w:t>以及其转型为本基金的备案，并不表明其对本基金的投资价值和市场前景做出实质性判断或保证，也不表明投资于本基金没有风险。</w:t>
      </w:r>
    </w:p>
    <w:p w:rsidR="00D848E6" w:rsidRDefault="008457DF" w:rsidP="00D848E6">
      <w:pPr>
        <w:widowControl/>
        <w:adjustRightInd w:val="0"/>
        <w:snapToGrid w:val="0"/>
        <w:spacing w:line="360" w:lineRule="auto"/>
        <w:ind w:firstLineChars="200" w:firstLine="480"/>
        <w:rPr>
          <w:color w:val="000000"/>
          <w:kern w:val="0"/>
          <w:sz w:val="24"/>
        </w:rPr>
      </w:pPr>
      <w:r w:rsidRPr="00E81DF2">
        <w:rPr>
          <w:rFonts w:hint="eastAsia"/>
          <w:color w:val="000000"/>
          <w:kern w:val="0"/>
          <w:sz w:val="24"/>
        </w:rPr>
        <w:t>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p>
    <w:p w:rsidR="00D848E6" w:rsidRDefault="008457DF" w:rsidP="00D848E6">
      <w:pPr>
        <w:widowControl/>
        <w:adjustRightInd w:val="0"/>
        <w:snapToGrid w:val="0"/>
        <w:spacing w:line="360" w:lineRule="auto"/>
        <w:ind w:firstLineChars="200" w:firstLine="480"/>
        <w:rPr>
          <w:color w:val="000000"/>
          <w:kern w:val="0"/>
          <w:sz w:val="24"/>
        </w:rPr>
      </w:pPr>
      <w:r w:rsidRPr="00980FDD">
        <w:rPr>
          <w:color w:val="000000"/>
          <w:kern w:val="0"/>
          <w:sz w:val="24"/>
        </w:rPr>
        <w:t>本基金可根据投资策略需要或市场环境的变化，选择将部分基金资产投资于</w:t>
      </w:r>
      <w:r w:rsidRPr="00980FDD">
        <w:rPr>
          <w:rFonts w:hint="eastAsia"/>
          <w:color w:val="000000"/>
          <w:kern w:val="0"/>
          <w:sz w:val="24"/>
        </w:rPr>
        <w:t>科创板上市交易股票</w:t>
      </w:r>
      <w:r w:rsidRPr="00980FDD">
        <w:rPr>
          <w:color w:val="000000"/>
          <w:kern w:val="0"/>
          <w:sz w:val="24"/>
        </w:rPr>
        <w:t>或选择不将基金资产投资于</w:t>
      </w:r>
      <w:r w:rsidRPr="00980FDD">
        <w:rPr>
          <w:rFonts w:hint="eastAsia"/>
          <w:color w:val="000000"/>
          <w:kern w:val="0"/>
          <w:sz w:val="24"/>
        </w:rPr>
        <w:t>科创板上市交易股票。</w:t>
      </w:r>
      <w:r w:rsidRPr="00980FDD">
        <w:rPr>
          <w:color w:val="000000"/>
          <w:kern w:val="0"/>
          <w:sz w:val="24"/>
        </w:rPr>
        <w:t>本基金资产并非必然投资</w:t>
      </w:r>
      <w:r w:rsidRPr="00980FDD">
        <w:rPr>
          <w:rFonts w:hint="eastAsia"/>
          <w:color w:val="000000"/>
          <w:kern w:val="0"/>
          <w:sz w:val="24"/>
        </w:rPr>
        <w:t>科创板上市交易股票</w:t>
      </w:r>
      <w:r w:rsidRPr="00980FDD">
        <w:rPr>
          <w:color w:val="000000"/>
          <w:kern w:val="0"/>
          <w:sz w:val="24"/>
        </w:rPr>
        <w:t>。</w:t>
      </w:r>
    </w:p>
    <w:p w:rsidR="008457DF" w:rsidRPr="00980FDD" w:rsidRDefault="008457DF" w:rsidP="00D848E6">
      <w:pPr>
        <w:widowControl/>
        <w:adjustRightInd w:val="0"/>
        <w:snapToGrid w:val="0"/>
        <w:spacing w:line="360" w:lineRule="auto"/>
        <w:ind w:firstLineChars="200" w:firstLine="480"/>
        <w:rPr>
          <w:color w:val="000000"/>
          <w:kern w:val="0"/>
          <w:sz w:val="24"/>
        </w:rPr>
      </w:pPr>
      <w:r w:rsidRPr="00980FDD">
        <w:rPr>
          <w:color w:val="000000"/>
          <w:kern w:val="0"/>
          <w:sz w:val="24"/>
        </w:rPr>
        <w:lastRenderedPageBreak/>
        <w:t>本基金</w:t>
      </w:r>
      <w:r w:rsidRPr="00980FDD">
        <w:rPr>
          <w:rFonts w:hint="eastAsia"/>
          <w:color w:val="000000"/>
          <w:kern w:val="0"/>
          <w:sz w:val="24"/>
        </w:rPr>
        <w:t>可</w:t>
      </w:r>
      <w:r w:rsidRPr="00980FDD">
        <w:rPr>
          <w:color w:val="000000"/>
          <w:kern w:val="0"/>
          <w:sz w:val="24"/>
        </w:rPr>
        <w:t>投资科</w:t>
      </w:r>
      <w:r w:rsidRPr="00980FDD">
        <w:rPr>
          <w:rFonts w:hint="eastAsia"/>
          <w:color w:val="000000"/>
          <w:kern w:val="0"/>
          <w:sz w:val="24"/>
        </w:rPr>
        <w:t>创板上市交易股票</w:t>
      </w:r>
      <w:r w:rsidRPr="00980FDD">
        <w:rPr>
          <w:color w:val="000000"/>
          <w:kern w:val="0"/>
          <w:sz w:val="24"/>
        </w:rPr>
        <w:t>，</w:t>
      </w:r>
      <w:r w:rsidRPr="00980FDD">
        <w:rPr>
          <w:rFonts w:hint="eastAsia"/>
          <w:color w:val="000000"/>
          <w:kern w:val="0"/>
          <w:sz w:val="24"/>
        </w:rPr>
        <w:t>将承担</w:t>
      </w:r>
      <w:r w:rsidRPr="00980FDD">
        <w:rPr>
          <w:color w:val="000000"/>
          <w:kern w:val="0"/>
          <w:sz w:val="24"/>
        </w:rPr>
        <w:t>因</w:t>
      </w:r>
      <w:r w:rsidRPr="00980FDD">
        <w:rPr>
          <w:rFonts w:hint="eastAsia"/>
          <w:color w:val="000000"/>
          <w:kern w:val="0"/>
          <w:sz w:val="24"/>
        </w:rPr>
        <w:t>上市条件、交易规则、退市制度</w:t>
      </w:r>
      <w:r w:rsidRPr="00980FDD">
        <w:rPr>
          <w:color w:val="000000"/>
          <w:kern w:val="0"/>
          <w:sz w:val="24"/>
        </w:rPr>
        <w:t>等差异带来的特有风险，包括流动性风险、退市风险、投资集中风险等。具体风险烦请查阅本基金招募说明书的</w:t>
      </w:r>
      <w:r w:rsidRPr="00980FDD">
        <w:rPr>
          <w:color w:val="000000"/>
          <w:kern w:val="0"/>
          <w:sz w:val="24"/>
        </w:rPr>
        <w:t>“</w:t>
      </w:r>
      <w:r w:rsidRPr="00980FDD">
        <w:rPr>
          <w:color w:val="000000"/>
          <w:kern w:val="0"/>
          <w:sz w:val="24"/>
        </w:rPr>
        <w:t>风险揭示</w:t>
      </w:r>
      <w:r w:rsidRPr="00980FDD">
        <w:rPr>
          <w:color w:val="000000"/>
          <w:kern w:val="0"/>
          <w:sz w:val="24"/>
        </w:rPr>
        <w:t>”</w:t>
      </w:r>
      <w:r w:rsidRPr="00980FDD">
        <w:rPr>
          <w:color w:val="000000"/>
          <w:kern w:val="0"/>
          <w:sz w:val="24"/>
        </w:rPr>
        <w:t>章节的具体内容。</w:t>
      </w:r>
    </w:p>
    <w:p w:rsidR="008457DF" w:rsidRPr="008925C3" w:rsidRDefault="008457DF" w:rsidP="008457DF">
      <w:pPr>
        <w:widowControl/>
        <w:adjustRightInd w:val="0"/>
        <w:snapToGrid w:val="0"/>
        <w:spacing w:line="360" w:lineRule="auto"/>
        <w:ind w:firstLineChars="200" w:firstLine="480"/>
        <w:rPr>
          <w:color w:val="000000"/>
          <w:kern w:val="0"/>
          <w:sz w:val="24"/>
        </w:rPr>
      </w:pPr>
      <w:r w:rsidRPr="008925C3">
        <w:rPr>
          <w:rFonts w:hint="eastAsia"/>
          <w:color w:val="000000"/>
          <w:kern w:val="0"/>
          <w:sz w:val="24"/>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策略所特有的风险等等。投资有风险，投资者投资本基金时应认真阅读本基金的《招募说明书》及《基金合同》。</w:t>
      </w:r>
    </w:p>
    <w:p w:rsidR="008457DF" w:rsidRPr="008925C3" w:rsidRDefault="008457DF" w:rsidP="008457DF">
      <w:pPr>
        <w:widowControl/>
        <w:adjustRightInd w:val="0"/>
        <w:snapToGrid w:val="0"/>
        <w:spacing w:line="360" w:lineRule="auto"/>
        <w:ind w:firstLineChars="200" w:firstLine="480"/>
        <w:rPr>
          <w:color w:val="000000"/>
          <w:kern w:val="0"/>
          <w:sz w:val="24"/>
        </w:rPr>
      </w:pPr>
      <w:r w:rsidRPr="008925C3">
        <w:rPr>
          <w:rFonts w:hint="eastAsia"/>
          <w:color w:val="000000"/>
          <w:kern w:val="0"/>
          <w:sz w:val="24"/>
        </w:rPr>
        <w:t>基金的过往业绩并不预示其未来表现。</w:t>
      </w:r>
    </w:p>
    <w:p w:rsidR="008457DF" w:rsidRDefault="008457DF" w:rsidP="008457DF">
      <w:pPr>
        <w:widowControl/>
        <w:adjustRightInd w:val="0"/>
        <w:snapToGrid w:val="0"/>
        <w:spacing w:line="360" w:lineRule="auto"/>
        <w:ind w:firstLineChars="200" w:firstLine="480"/>
        <w:rPr>
          <w:color w:val="000000"/>
          <w:kern w:val="0"/>
          <w:sz w:val="24"/>
        </w:rPr>
      </w:pPr>
      <w:r w:rsidRPr="008925C3">
        <w:rPr>
          <w:rFonts w:hint="eastAsia"/>
          <w:color w:val="000000"/>
          <w:kern w:val="0"/>
          <w:sz w:val="24"/>
        </w:rPr>
        <w:t>基金管理人依照恪尽职守、诚实信用、谨慎勤勉的原则管理和运用基金资产，但不保证基金一定盈利，也不保证最低收益。</w:t>
      </w:r>
    </w:p>
    <w:p w:rsidR="008803A9" w:rsidRPr="007A428D" w:rsidRDefault="008803A9" w:rsidP="007A428D">
      <w:pPr>
        <w:widowControl/>
        <w:adjustRightInd w:val="0"/>
        <w:snapToGrid w:val="0"/>
        <w:spacing w:line="360" w:lineRule="auto"/>
        <w:ind w:firstLineChars="200" w:firstLine="480"/>
        <w:rPr>
          <w:color w:val="000000"/>
          <w:kern w:val="0"/>
          <w:sz w:val="24"/>
        </w:rPr>
      </w:pPr>
      <w:r w:rsidRPr="007A428D">
        <w:rPr>
          <w:rFonts w:hint="eastAsia"/>
          <w:color w:val="000000"/>
          <w:kern w:val="0"/>
          <w:sz w:val="24"/>
        </w:rPr>
        <w:t>本次更新的招募说明书所载的内容截止日为</w:t>
      </w:r>
      <w:r w:rsidRPr="007A428D">
        <w:rPr>
          <w:rFonts w:hint="eastAsia"/>
          <w:color w:val="000000"/>
          <w:kern w:val="0"/>
          <w:sz w:val="24"/>
        </w:rPr>
        <w:t>201</w:t>
      </w:r>
      <w:r w:rsidRPr="007A428D">
        <w:rPr>
          <w:color w:val="000000"/>
          <w:kern w:val="0"/>
          <w:sz w:val="24"/>
        </w:rPr>
        <w:t>9</w:t>
      </w:r>
      <w:r w:rsidRPr="007A428D">
        <w:rPr>
          <w:rFonts w:hint="eastAsia"/>
          <w:color w:val="000000"/>
          <w:kern w:val="0"/>
          <w:sz w:val="24"/>
        </w:rPr>
        <w:t>年</w:t>
      </w:r>
      <w:r w:rsidRPr="007A428D">
        <w:rPr>
          <w:rFonts w:hint="eastAsia"/>
          <w:color w:val="000000"/>
          <w:kern w:val="0"/>
          <w:sz w:val="24"/>
        </w:rPr>
        <w:t>8</w:t>
      </w:r>
      <w:r w:rsidRPr="007A428D">
        <w:rPr>
          <w:rFonts w:hint="eastAsia"/>
          <w:color w:val="000000"/>
          <w:kern w:val="0"/>
          <w:sz w:val="24"/>
        </w:rPr>
        <w:t>月</w:t>
      </w:r>
      <w:r w:rsidRPr="007A428D">
        <w:rPr>
          <w:rFonts w:hint="eastAsia"/>
          <w:color w:val="000000"/>
          <w:kern w:val="0"/>
          <w:sz w:val="24"/>
        </w:rPr>
        <w:t>14</w:t>
      </w:r>
      <w:r w:rsidRPr="007A428D">
        <w:rPr>
          <w:rFonts w:hint="eastAsia"/>
          <w:color w:val="000000"/>
          <w:kern w:val="0"/>
          <w:sz w:val="24"/>
        </w:rPr>
        <w:t>日</w:t>
      </w:r>
      <w:r w:rsidRPr="007A428D">
        <w:rPr>
          <w:rFonts w:hint="eastAsia"/>
          <w:color w:val="000000"/>
          <w:kern w:val="0"/>
          <w:sz w:val="24"/>
        </w:rPr>
        <w:t>(</w:t>
      </w:r>
      <w:r w:rsidRPr="007A428D">
        <w:rPr>
          <w:rFonts w:hint="eastAsia"/>
          <w:color w:val="000000"/>
          <w:kern w:val="0"/>
          <w:sz w:val="24"/>
        </w:rPr>
        <w:t>其中基金经理相关信息更新截止日为</w:t>
      </w:r>
      <w:r w:rsidRPr="007A428D">
        <w:rPr>
          <w:rFonts w:hint="eastAsia"/>
          <w:color w:val="000000"/>
          <w:kern w:val="0"/>
          <w:sz w:val="24"/>
        </w:rPr>
        <w:t>2019</w:t>
      </w:r>
      <w:r w:rsidRPr="007A428D">
        <w:rPr>
          <w:rFonts w:hint="eastAsia"/>
          <w:color w:val="000000"/>
          <w:kern w:val="0"/>
          <w:sz w:val="24"/>
        </w:rPr>
        <w:t>年</w:t>
      </w:r>
      <w:r w:rsidR="00E75135" w:rsidRPr="007A428D">
        <w:rPr>
          <w:rFonts w:hint="eastAsia"/>
          <w:color w:val="000000"/>
          <w:kern w:val="0"/>
          <w:sz w:val="24"/>
        </w:rPr>
        <w:t>12</w:t>
      </w:r>
      <w:r w:rsidRPr="007A428D">
        <w:rPr>
          <w:rFonts w:hint="eastAsia"/>
          <w:color w:val="000000"/>
          <w:kern w:val="0"/>
          <w:sz w:val="24"/>
        </w:rPr>
        <w:t>月</w:t>
      </w:r>
      <w:r w:rsidR="00E75135" w:rsidRPr="007A428D">
        <w:rPr>
          <w:rFonts w:hint="eastAsia"/>
          <w:color w:val="000000"/>
          <w:kern w:val="0"/>
          <w:sz w:val="24"/>
        </w:rPr>
        <w:t>4</w:t>
      </w:r>
      <w:r w:rsidRPr="007A428D">
        <w:rPr>
          <w:rFonts w:hint="eastAsia"/>
          <w:color w:val="000000"/>
          <w:kern w:val="0"/>
          <w:sz w:val="24"/>
        </w:rPr>
        <w:t>日</w:t>
      </w:r>
      <w:r w:rsidRPr="007A428D">
        <w:rPr>
          <w:rFonts w:hint="eastAsia"/>
          <w:color w:val="000000"/>
          <w:kern w:val="0"/>
          <w:sz w:val="24"/>
        </w:rPr>
        <w:t>)</w:t>
      </w:r>
      <w:r w:rsidRPr="007A428D">
        <w:rPr>
          <w:rFonts w:hint="eastAsia"/>
          <w:color w:val="000000"/>
          <w:kern w:val="0"/>
          <w:sz w:val="24"/>
        </w:rPr>
        <w:t>，有关财务数据和净值表现截止日为</w:t>
      </w:r>
      <w:r w:rsidRPr="007A428D">
        <w:rPr>
          <w:rFonts w:hint="eastAsia"/>
          <w:color w:val="000000"/>
          <w:kern w:val="0"/>
          <w:sz w:val="24"/>
        </w:rPr>
        <w:t>2019</w:t>
      </w:r>
      <w:r w:rsidRPr="007A428D">
        <w:rPr>
          <w:rFonts w:hint="eastAsia"/>
          <w:color w:val="000000"/>
          <w:kern w:val="0"/>
          <w:sz w:val="24"/>
        </w:rPr>
        <w:t>年</w:t>
      </w:r>
      <w:r w:rsidRPr="007A428D">
        <w:rPr>
          <w:rFonts w:hint="eastAsia"/>
          <w:color w:val="000000"/>
          <w:kern w:val="0"/>
          <w:sz w:val="24"/>
        </w:rPr>
        <w:t>6</w:t>
      </w:r>
      <w:r w:rsidRPr="007A428D">
        <w:rPr>
          <w:rFonts w:hint="eastAsia"/>
          <w:color w:val="000000"/>
          <w:kern w:val="0"/>
          <w:sz w:val="24"/>
        </w:rPr>
        <w:t>月</w:t>
      </w:r>
      <w:r w:rsidRPr="007A428D">
        <w:rPr>
          <w:rFonts w:hint="eastAsia"/>
          <w:color w:val="000000"/>
          <w:kern w:val="0"/>
          <w:sz w:val="24"/>
        </w:rPr>
        <w:t>30</w:t>
      </w:r>
      <w:r w:rsidRPr="007A428D">
        <w:rPr>
          <w:rFonts w:hint="eastAsia"/>
          <w:color w:val="000000"/>
          <w:kern w:val="0"/>
          <w:sz w:val="24"/>
        </w:rPr>
        <w:t>日（财务数据未经审计）。</w:t>
      </w:r>
    </w:p>
    <w:p w:rsidR="008803A9" w:rsidRPr="008803A9" w:rsidRDefault="008803A9" w:rsidP="00D848E6">
      <w:pPr>
        <w:widowControl/>
        <w:adjustRightInd w:val="0"/>
        <w:snapToGrid w:val="0"/>
        <w:spacing w:line="360" w:lineRule="auto"/>
        <w:ind w:firstLineChars="200" w:firstLine="480"/>
        <w:rPr>
          <w:color w:val="000000"/>
          <w:kern w:val="0"/>
          <w:sz w:val="24"/>
        </w:rPr>
      </w:pPr>
    </w:p>
    <w:p w:rsidR="008457DF" w:rsidRPr="006D2A3C" w:rsidRDefault="008457DF" w:rsidP="008457DF">
      <w:pPr>
        <w:widowControl/>
        <w:adjustRightInd w:val="0"/>
        <w:snapToGrid w:val="0"/>
        <w:spacing w:line="360" w:lineRule="auto"/>
        <w:ind w:firstLineChars="200" w:firstLine="480"/>
        <w:rPr>
          <w:rFonts w:ascii="宋体" w:hAnsi="宋体"/>
          <w:color w:val="000000"/>
          <w:kern w:val="0"/>
          <w:sz w:val="24"/>
        </w:rPr>
      </w:pPr>
    </w:p>
    <w:p w:rsidR="00F030E9" w:rsidRPr="00B2222B" w:rsidRDefault="008457DF" w:rsidP="00F030E9">
      <w:pPr>
        <w:widowControl/>
        <w:adjustRightInd w:val="0"/>
        <w:snapToGrid w:val="0"/>
        <w:spacing w:line="240" w:lineRule="atLeast"/>
        <w:jc w:val="center"/>
        <w:outlineLvl w:val="0"/>
        <w:rPr>
          <w:rFonts w:ascii="宋体" w:hAnsi="宋体"/>
          <w:b/>
          <w:color w:val="000000"/>
          <w:kern w:val="0"/>
          <w:sz w:val="30"/>
        </w:rPr>
      </w:pPr>
      <w:bookmarkStart w:id="9" w:name="_Toc109537379"/>
      <w:r w:rsidRPr="00F1417A">
        <w:rPr>
          <w:rFonts w:ascii="宋体" w:hAnsi="宋体"/>
          <w:color w:val="000000"/>
          <w:kern w:val="0"/>
          <w:sz w:val="24"/>
          <w:szCs w:val="24"/>
        </w:rPr>
        <w:br w:type="page"/>
      </w:r>
      <w:bookmarkStart w:id="10" w:name="_Toc109537380"/>
      <w:bookmarkStart w:id="11" w:name="_Toc18945671"/>
      <w:bookmarkEnd w:id="9"/>
    </w:p>
    <w:p w:rsidR="008457DF" w:rsidRPr="00B2222B" w:rsidRDefault="00F030E9" w:rsidP="008457DF">
      <w:pPr>
        <w:spacing w:after="240" w:line="360" w:lineRule="auto"/>
        <w:jc w:val="center"/>
        <w:outlineLvl w:val="0"/>
        <w:rPr>
          <w:rFonts w:ascii="宋体" w:hAnsi="宋体"/>
          <w:b/>
          <w:color w:val="000000"/>
          <w:kern w:val="0"/>
          <w:sz w:val="30"/>
        </w:rPr>
      </w:pPr>
      <w:bookmarkStart w:id="12" w:name="_Toc109537381"/>
      <w:bookmarkStart w:id="13" w:name="_Toc18945672"/>
      <w:bookmarkEnd w:id="10"/>
      <w:bookmarkEnd w:id="11"/>
      <w:r>
        <w:rPr>
          <w:rFonts w:ascii="宋体" w:hAnsi="宋体" w:hint="eastAsia"/>
          <w:b/>
          <w:color w:val="000000"/>
          <w:kern w:val="0"/>
          <w:sz w:val="30"/>
        </w:rPr>
        <w:lastRenderedPageBreak/>
        <w:t>一</w:t>
      </w:r>
      <w:r w:rsidR="008457DF" w:rsidRPr="00B2222B">
        <w:rPr>
          <w:rFonts w:ascii="宋体" w:hAnsi="宋体" w:hint="eastAsia"/>
          <w:b/>
          <w:color w:val="000000"/>
          <w:kern w:val="0"/>
          <w:sz w:val="30"/>
        </w:rPr>
        <w:t>、基金管理人</w:t>
      </w:r>
      <w:bookmarkEnd w:id="12"/>
      <w:bookmarkEnd w:id="13"/>
    </w:p>
    <w:p w:rsidR="008457DF" w:rsidRPr="00B2222B" w:rsidRDefault="008457DF" w:rsidP="008457DF">
      <w:pPr>
        <w:widowControl/>
        <w:adjustRightInd w:val="0"/>
        <w:snapToGrid w:val="0"/>
        <w:spacing w:line="360" w:lineRule="auto"/>
        <w:ind w:firstLineChars="200" w:firstLine="482"/>
        <w:rPr>
          <w:rFonts w:hAnsi="宋体"/>
          <w:b/>
          <w:color w:val="000000"/>
          <w:kern w:val="0"/>
          <w:sz w:val="24"/>
        </w:rPr>
      </w:pPr>
      <w:r w:rsidRPr="00B2222B">
        <w:rPr>
          <w:rFonts w:hAnsi="宋体"/>
          <w:b/>
          <w:color w:val="000000"/>
          <w:kern w:val="0"/>
          <w:sz w:val="24"/>
        </w:rPr>
        <w:t>（一）基金管理人概况</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名称：平安基金管理有限公司</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注册地址：深圳市福田区福田街道益田路</w:t>
      </w:r>
      <w:r w:rsidRPr="006C605E">
        <w:rPr>
          <w:rFonts w:hAnsi="宋体" w:hint="eastAsia"/>
          <w:kern w:val="0"/>
          <w:sz w:val="24"/>
        </w:rPr>
        <w:t>5033</w:t>
      </w:r>
      <w:r w:rsidRPr="006C605E">
        <w:rPr>
          <w:rFonts w:hAnsi="宋体" w:hint="eastAsia"/>
          <w:kern w:val="0"/>
          <w:sz w:val="24"/>
        </w:rPr>
        <w:t>号平安金融中心</w:t>
      </w:r>
      <w:r w:rsidRPr="006C605E">
        <w:rPr>
          <w:rFonts w:hAnsi="宋体" w:hint="eastAsia"/>
          <w:kern w:val="0"/>
          <w:sz w:val="24"/>
        </w:rPr>
        <w:t>34</w:t>
      </w:r>
      <w:r w:rsidRPr="006C605E">
        <w:rPr>
          <w:rFonts w:hAnsi="宋体" w:hint="eastAsia"/>
          <w:kern w:val="0"/>
          <w:sz w:val="24"/>
        </w:rPr>
        <w:t>层</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办公地址：深圳市福田区福田街道益田路</w:t>
      </w:r>
      <w:r w:rsidRPr="006C605E">
        <w:rPr>
          <w:rFonts w:hAnsi="宋体" w:hint="eastAsia"/>
          <w:kern w:val="0"/>
          <w:sz w:val="24"/>
        </w:rPr>
        <w:t>5033</w:t>
      </w:r>
      <w:r w:rsidRPr="006C605E">
        <w:rPr>
          <w:rFonts w:hAnsi="宋体" w:hint="eastAsia"/>
          <w:kern w:val="0"/>
          <w:sz w:val="24"/>
        </w:rPr>
        <w:t>号平安金融中心</w:t>
      </w:r>
      <w:r w:rsidRPr="006C605E">
        <w:rPr>
          <w:rFonts w:hAnsi="宋体" w:hint="eastAsia"/>
          <w:kern w:val="0"/>
          <w:sz w:val="24"/>
        </w:rPr>
        <w:t>34</w:t>
      </w:r>
      <w:r w:rsidRPr="006C605E">
        <w:rPr>
          <w:rFonts w:hAnsi="宋体" w:hint="eastAsia"/>
          <w:kern w:val="0"/>
          <w:sz w:val="24"/>
        </w:rPr>
        <w:t>层</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法定代表人：罗春风</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设立日期：</w:t>
      </w:r>
      <w:r w:rsidRPr="006C605E">
        <w:rPr>
          <w:rFonts w:hAnsi="宋体" w:hint="eastAsia"/>
          <w:kern w:val="0"/>
          <w:sz w:val="24"/>
        </w:rPr>
        <w:t>2011</w:t>
      </w:r>
      <w:r w:rsidRPr="006C605E">
        <w:rPr>
          <w:rFonts w:hAnsi="宋体" w:hint="eastAsia"/>
          <w:kern w:val="0"/>
          <w:sz w:val="24"/>
        </w:rPr>
        <w:t>年</w:t>
      </w:r>
      <w:r w:rsidRPr="006C605E">
        <w:rPr>
          <w:rFonts w:hAnsi="宋体" w:hint="eastAsia"/>
          <w:kern w:val="0"/>
          <w:sz w:val="24"/>
        </w:rPr>
        <w:t>1</w:t>
      </w:r>
      <w:r w:rsidRPr="006C605E">
        <w:rPr>
          <w:rFonts w:hAnsi="宋体" w:hint="eastAsia"/>
          <w:kern w:val="0"/>
          <w:sz w:val="24"/>
        </w:rPr>
        <w:t>月</w:t>
      </w:r>
      <w:r w:rsidRPr="006C605E">
        <w:rPr>
          <w:rFonts w:hAnsi="宋体" w:hint="eastAsia"/>
          <w:kern w:val="0"/>
          <w:sz w:val="24"/>
        </w:rPr>
        <w:t>7</w:t>
      </w:r>
      <w:r w:rsidRPr="006C605E">
        <w:rPr>
          <w:rFonts w:hAnsi="宋体" w:hint="eastAsia"/>
          <w:kern w:val="0"/>
          <w:sz w:val="24"/>
        </w:rPr>
        <w:t>日</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批准设立机关及批准设立文号：中国证监会证监许可【</w:t>
      </w:r>
      <w:r w:rsidRPr="006C605E">
        <w:rPr>
          <w:rFonts w:hAnsi="宋体" w:hint="eastAsia"/>
          <w:kern w:val="0"/>
          <w:sz w:val="24"/>
        </w:rPr>
        <w:t>2010</w:t>
      </w:r>
      <w:r w:rsidRPr="006C605E">
        <w:rPr>
          <w:rFonts w:hAnsi="宋体" w:hint="eastAsia"/>
          <w:kern w:val="0"/>
          <w:sz w:val="24"/>
        </w:rPr>
        <w:t>】</w:t>
      </w:r>
      <w:r w:rsidRPr="006C605E">
        <w:rPr>
          <w:rFonts w:hAnsi="宋体" w:hint="eastAsia"/>
          <w:kern w:val="0"/>
          <w:sz w:val="24"/>
        </w:rPr>
        <w:t>1917</w:t>
      </w:r>
      <w:r w:rsidRPr="006C605E">
        <w:rPr>
          <w:rFonts w:hAnsi="宋体" w:hint="eastAsia"/>
          <w:kern w:val="0"/>
          <w:sz w:val="24"/>
        </w:rPr>
        <w:t>号</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组织形式：有限责任公司（中外合资）</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注册资本：人民币</w:t>
      </w:r>
      <w:r w:rsidRPr="006C605E">
        <w:rPr>
          <w:rFonts w:hAnsi="宋体" w:hint="eastAsia"/>
          <w:kern w:val="0"/>
          <w:sz w:val="24"/>
        </w:rPr>
        <w:t>130,000</w:t>
      </w:r>
      <w:r w:rsidRPr="006C605E">
        <w:rPr>
          <w:rFonts w:hAnsi="宋体" w:hint="eastAsia"/>
          <w:kern w:val="0"/>
          <w:sz w:val="24"/>
        </w:rPr>
        <w:t>万元</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存续期限：持续经营</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联系人：吴小红</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联系电话：</w:t>
      </w:r>
      <w:r w:rsidRPr="006C605E">
        <w:rPr>
          <w:rFonts w:hAnsi="宋体" w:hint="eastAsia"/>
          <w:kern w:val="0"/>
          <w:sz w:val="24"/>
        </w:rPr>
        <w:t>0755-22623179</w:t>
      </w:r>
    </w:p>
    <w:p w:rsidR="008457DF" w:rsidRPr="0094283A" w:rsidRDefault="008457DF" w:rsidP="008457DF">
      <w:pPr>
        <w:spacing w:line="360" w:lineRule="auto"/>
        <w:ind w:firstLineChars="200" w:firstLine="480"/>
        <w:rPr>
          <w:bCs/>
          <w:sz w:val="24"/>
        </w:rPr>
      </w:pPr>
      <w:r w:rsidRPr="0094283A">
        <w:rPr>
          <w:rFonts w:hint="eastAsia"/>
          <w:bCs/>
          <w:sz w:val="24"/>
        </w:rPr>
        <w:t>股东名称、股权结构及持股比例：</w:t>
      </w: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5"/>
        <w:gridCol w:w="2205"/>
        <w:gridCol w:w="1691"/>
      </w:tblGrid>
      <w:tr w:rsidR="008457DF" w:rsidRPr="00B2222B" w:rsidTr="00616121">
        <w:trPr>
          <w:trHeight w:val="285"/>
          <w:jc w:val="center"/>
        </w:trPr>
        <w:tc>
          <w:tcPr>
            <w:tcW w:w="3825" w:type="dxa"/>
            <w:shd w:val="clear" w:color="auto" w:fill="C0C0C0"/>
            <w:noWrap/>
            <w:vAlign w:val="center"/>
          </w:tcPr>
          <w:p w:rsidR="008457DF" w:rsidRPr="00B2222B" w:rsidRDefault="008457DF" w:rsidP="00616121">
            <w:pPr>
              <w:spacing w:line="360" w:lineRule="auto"/>
              <w:jc w:val="center"/>
              <w:rPr>
                <w:rFonts w:hAnsi="宋体"/>
                <w:bCs/>
                <w:sz w:val="24"/>
                <w:szCs w:val="24"/>
              </w:rPr>
            </w:pPr>
            <w:r w:rsidRPr="00B2222B">
              <w:rPr>
                <w:rFonts w:hAnsi="宋体" w:hint="eastAsia"/>
                <w:bCs/>
                <w:sz w:val="24"/>
                <w:szCs w:val="24"/>
              </w:rPr>
              <w:t>股东名称</w:t>
            </w:r>
          </w:p>
        </w:tc>
        <w:tc>
          <w:tcPr>
            <w:tcW w:w="2205" w:type="dxa"/>
            <w:shd w:val="clear" w:color="auto" w:fill="C0C0C0"/>
            <w:noWrap/>
            <w:vAlign w:val="center"/>
          </w:tcPr>
          <w:p w:rsidR="008457DF" w:rsidRPr="00B2222B" w:rsidRDefault="008457DF" w:rsidP="00616121">
            <w:pPr>
              <w:spacing w:line="360" w:lineRule="auto"/>
              <w:jc w:val="center"/>
              <w:rPr>
                <w:rFonts w:hAnsi="宋体"/>
                <w:bCs/>
                <w:sz w:val="24"/>
                <w:szCs w:val="24"/>
              </w:rPr>
            </w:pPr>
            <w:r w:rsidRPr="00B2222B">
              <w:rPr>
                <w:rFonts w:hAnsi="宋体" w:hint="eastAsia"/>
                <w:bCs/>
                <w:sz w:val="24"/>
                <w:szCs w:val="24"/>
              </w:rPr>
              <w:t>出资额（万元）</w:t>
            </w:r>
          </w:p>
        </w:tc>
        <w:tc>
          <w:tcPr>
            <w:tcW w:w="1691" w:type="dxa"/>
            <w:shd w:val="clear" w:color="auto" w:fill="C0C0C0"/>
            <w:vAlign w:val="center"/>
          </w:tcPr>
          <w:p w:rsidR="008457DF" w:rsidRPr="00B2222B" w:rsidRDefault="008457DF" w:rsidP="00616121">
            <w:pPr>
              <w:spacing w:line="360" w:lineRule="auto"/>
              <w:jc w:val="center"/>
              <w:rPr>
                <w:rFonts w:hAnsi="宋体"/>
                <w:bCs/>
                <w:sz w:val="24"/>
                <w:szCs w:val="24"/>
              </w:rPr>
            </w:pPr>
            <w:r w:rsidRPr="00B2222B">
              <w:rPr>
                <w:rFonts w:hAnsi="宋体" w:hint="eastAsia"/>
                <w:bCs/>
                <w:sz w:val="24"/>
                <w:szCs w:val="24"/>
              </w:rPr>
              <w:t>出资比例</w:t>
            </w:r>
          </w:p>
        </w:tc>
      </w:tr>
      <w:tr w:rsidR="008457DF" w:rsidRPr="00B2222B" w:rsidTr="00616121">
        <w:trPr>
          <w:trHeight w:val="285"/>
          <w:jc w:val="center"/>
        </w:trPr>
        <w:tc>
          <w:tcPr>
            <w:tcW w:w="382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平安信托有限责任公司</w:t>
            </w:r>
          </w:p>
        </w:tc>
        <w:tc>
          <w:tcPr>
            <w:tcW w:w="220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88,647</w:t>
            </w:r>
          </w:p>
        </w:tc>
        <w:tc>
          <w:tcPr>
            <w:tcW w:w="1691" w:type="dxa"/>
            <w:shd w:val="clear" w:color="auto" w:fill="auto"/>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68.19%</w:t>
            </w:r>
          </w:p>
        </w:tc>
      </w:tr>
      <w:tr w:rsidR="008457DF" w:rsidRPr="00B2222B" w:rsidTr="00616121">
        <w:trPr>
          <w:trHeight w:val="285"/>
          <w:jc w:val="center"/>
        </w:trPr>
        <w:tc>
          <w:tcPr>
            <w:tcW w:w="382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大华资产管理有限公司</w:t>
            </w:r>
          </w:p>
        </w:tc>
        <w:tc>
          <w:tcPr>
            <w:tcW w:w="220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22,763</w:t>
            </w:r>
          </w:p>
        </w:tc>
        <w:tc>
          <w:tcPr>
            <w:tcW w:w="1691" w:type="dxa"/>
            <w:shd w:val="clear" w:color="auto" w:fill="auto"/>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17.51%</w:t>
            </w:r>
          </w:p>
        </w:tc>
      </w:tr>
      <w:tr w:rsidR="008457DF" w:rsidRPr="00B2222B" w:rsidTr="00616121">
        <w:trPr>
          <w:trHeight w:val="285"/>
          <w:jc w:val="center"/>
        </w:trPr>
        <w:tc>
          <w:tcPr>
            <w:tcW w:w="382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三亚盈湾旅业有限公司</w:t>
            </w:r>
          </w:p>
        </w:tc>
        <w:tc>
          <w:tcPr>
            <w:tcW w:w="220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18,590</w:t>
            </w:r>
          </w:p>
        </w:tc>
        <w:tc>
          <w:tcPr>
            <w:tcW w:w="1691" w:type="dxa"/>
            <w:shd w:val="clear" w:color="auto" w:fill="auto"/>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14.30%</w:t>
            </w:r>
          </w:p>
        </w:tc>
      </w:tr>
      <w:tr w:rsidR="008457DF" w:rsidRPr="00B2222B" w:rsidTr="00616121">
        <w:trPr>
          <w:trHeight w:val="285"/>
          <w:jc w:val="center"/>
        </w:trPr>
        <w:tc>
          <w:tcPr>
            <w:tcW w:w="382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合计</w:t>
            </w:r>
          </w:p>
        </w:tc>
        <w:tc>
          <w:tcPr>
            <w:tcW w:w="2205" w:type="dxa"/>
            <w:shd w:val="clear" w:color="auto" w:fill="auto"/>
            <w:noWrap/>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130,000</w:t>
            </w:r>
          </w:p>
        </w:tc>
        <w:tc>
          <w:tcPr>
            <w:tcW w:w="1691" w:type="dxa"/>
            <w:shd w:val="clear" w:color="auto" w:fill="auto"/>
          </w:tcPr>
          <w:p w:rsidR="008457DF" w:rsidRPr="004F5093" w:rsidRDefault="008457DF" w:rsidP="00616121">
            <w:pPr>
              <w:spacing w:line="360" w:lineRule="auto"/>
              <w:jc w:val="center"/>
              <w:rPr>
                <w:rFonts w:hAnsi="宋体"/>
                <w:bCs/>
                <w:sz w:val="24"/>
                <w:szCs w:val="24"/>
              </w:rPr>
            </w:pPr>
            <w:r w:rsidRPr="004F5093">
              <w:rPr>
                <w:rFonts w:hAnsi="宋体" w:hint="eastAsia"/>
                <w:bCs/>
                <w:sz w:val="24"/>
                <w:szCs w:val="24"/>
              </w:rPr>
              <w:t>100%</w:t>
            </w:r>
          </w:p>
        </w:tc>
      </w:tr>
    </w:tbl>
    <w:p w:rsidR="008457DF" w:rsidRPr="00B2222B" w:rsidRDefault="008457DF" w:rsidP="008457DF">
      <w:pPr>
        <w:spacing w:line="360" w:lineRule="auto"/>
        <w:ind w:firstLineChars="200" w:firstLine="480"/>
        <w:rPr>
          <w:rFonts w:hAnsi="宋体"/>
          <w:bCs/>
          <w:sz w:val="24"/>
          <w:szCs w:val="24"/>
        </w:rPr>
      </w:pPr>
      <w:r>
        <w:rPr>
          <w:rFonts w:hAnsi="宋体" w:hint="eastAsia"/>
          <w:bCs/>
          <w:sz w:val="24"/>
          <w:szCs w:val="24"/>
        </w:rPr>
        <w:t>基金管理人无任何重大行政</w:t>
      </w:r>
      <w:r w:rsidRPr="00B2222B">
        <w:rPr>
          <w:rFonts w:hAnsi="宋体" w:hint="eastAsia"/>
          <w:bCs/>
          <w:sz w:val="24"/>
          <w:szCs w:val="24"/>
        </w:rPr>
        <w:t>处罚记录。</w:t>
      </w:r>
    </w:p>
    <w:p w:rsidR="008457DF" w:rsidRPr="00B2222B" w:rsidRDefault="008457DF" w:rsidP="008457DF">
      <w:pPr>
        <w:widowControl/>
        <w:snapToGrid w:val="0"/>
        <w:spacing w:line="360" w:lineRule="auto"/>
        <w:ind w:firstLine="480"/>
        <w:rPr>
          <w:kern w:val="0"/>
          <w:sz w:val="24"/>
        </w:rPr>
      </w:pPr>
      <w:r w:rsidRPr="00B2222B">
        <w:rPr>
          <w:rFonts w:hint="eastAsia"/>
          <w:kern w:val="0"/>
          <w:sz w:val="24"/>
        </w:rPr>
        <w:t>客服电话：</w:t>
      </w:r>
      <w:r w:rsidRPr="00B2222B">
        <w:rPr>
          <w:rFonts w:hint="eastAsia"/>
          <w:kern w:val="0"/>
          <w:sz w:val="24"/>
        </w:rPr>
        <w:t>400-800-4800</w:t>
      </w:r>
      <w:r w:rsidRPr="00B2222B">
        <w:rPr>
          <w:rFonts w:hint="eastAsia"/>
          <w:kern w:val="0"/>
          <w:sz w:val="24"/>
        </w:rPr>
        <w:t>（免长途话费）</w:t>
      </w:r>
    </w:p>
    <w:p w:rsidR="008457DF" w:rsidRPr="00A16CD3" w:rsidRDefault="008457DF" w:rsidP="008457DF">
      <w:pPr>
        <w:spacing w:after="50" w:line="360" w:lineRule="auto"/>
        <w:ind w:firstLineChars="200" w:firstLine="482"/>
        <w:rPr>
          <w:rFonts w:ascii="宋体" w:hAnsi="宋体"/>
          <w:b/>
          <w:sz w:val="24"/>
        </w:rPr>
      </w:pPr>
      <w:r w:rsidRPr="00A16CD3">
        <w:rPr>
          <w:rFonts w:ascii="宋体" w:hAnsi="宋体"/>
          <w:b/>
          <w:sz w:val="24"/>
        </w:rPr>
        <w:t>（二）主要成员情况</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1</w:t>
      </w:r>
      <w:r w:rsidRPr="006C605E">
        <w:rPr>
          <w:rFonts w:hAnsi="宋体" w:hint="eastAsia"/>
          <w:kern w:val="0"/>
          <w:sz w:val="24"/>
        </w:rPr>
        <w:t>、董事、监事及高级管理人员</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w:t>
      </w:r>
      <w:r w:rsidRPr="006C605E">
        <w:rPr>
          <w:rFonts w:hAnsi="宋体" w:hint="eastAsia"/>
          <w:kern w:val="0"/>
          <w:sz w:val="24"/>
        </w:rPr>
        <w:t>1</w:t>
      </w:r>
      <w:r w:rsidRPr="006C605E">
        <w:rPr>
          <w:rFonts w:hAnsi="宋体" w:hint="eastAsia"/>
          <w:kern w:val="0"/>
          <w:sz w:val="24"/>
        </w:rPr>
        <w:t>）董事会成员</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罗春风先生</w:t>
      </w:r>
      <w:r w:rsidRPr="006C605E">
        <w:rPr>
          <w:rFonts w:hAnsi="宋体" w:hint="eastAsia"/>
          <w:kern w:val="0"/>
          <w:sz w:val="24"/>
        </w:rPr>
        <w:t>,</w:t>
      </w:r>
      <w:r w:rsidRPr="006C605E">
        <w:rPr>
          <w:rFonts w:hAnsi="宋体" w:hint="eastAsia"/>
          <w:kern w:val="0"/>
          <w:sz w:val="24"/>
        </w:rPr>
        <w:t>董事长，博士，高级经济师。</w:t>
      </w:r>
      <w:r w:rsidRPr="006C605E">
        <w:rPr>
          <w:rFonts w:hAnsi="宋体" w:hint="eastAsia"/>
          <w:kern w:val="0"/>
          <w:sz w:val="24"/>
        </w:rPr>
        <w:t>1966</w:t>
      </w:r>
      <w:r w:rsidRPr="006C605E">
        <w:rPr>
          <w:rFonts w:hAnsi="宋体" w:hint="eastAsia"/>
          <w:kern w:val="0"/>
          <w:sz w:val="24"/>
        </w:rPr>
        <w:t>年生。曾任中华全国总工会国际部干部，平安保险集团办公室主任助理、平安人寿广州分公司副总经理、平安人寿总公司人事行政部</w:t>
      </w:r>
      <w:r w:rsidRPr="006C605E">
        <w:rPr>
          <w:rFonts w:hAnsi="宋体" w:hint="eastAsia"/>
          <w:kern w:val="0"/>
          <w:sz w:val="24"/>
        </w:rPr>
        <w:t>/</w:t>
      </w:r>
      <w:r w:rsidRPr="006C605E">
        <w:rPr>
          <w:rFonts w:hAnsi="宋体" w:hint="eastAsia"/>
          <w:kern w:val="0"/>
          <w:sz w:val="24"/>
        </w:rPr>
        <w:t>培训部总经理、平安保险集团品牌宣传部总经理、平安人寿北京分公司总经理、平安基金管理有限公司副总经理、平安基金管理有限公司总经理。现任平安基金管理有限公司董事长兼任深圳平安汇通投资管理有限公司执行董事。</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姚波先生，董事，硕士，</w:t>
      </w:r>
      <w:r w:rsidRPr="006C605E">
        <w:rPr>
          <w:rFonts w:hAnsi="宋体" w:hint="eastAsia"/>
          <w:kern w:val="0"/>
          <w:sz w:val="24"/>
        </w:rPr>
        <w:t>1971</w:t>
      </w:r>
      <w:r w:rsidRPr="006C605E">
        <w:rPr>
          <w:rFonts w:hAnsi="宋体" w:hint="eastAsia"/>
          <w:kern w:val="0"/>
          <w:sz w:val="24"/>
        </w:rPr>
        <w:t>年生。曾任</w:t>
      </w:r>
      <w:r w:rsidRPr="006C605E">
        <w:rPr>
          <w:rFonts w:hAnsi="宋体" w:hint="eastAsia"/>
          <w:kern w:val="0"/>
          <w:sz w:val="24"/>
        </w:rPr>
        <w:t>R.J.Michalski Inc.</w:t>
      </w:r>
      <w:r w:rsidRPr="006C605E">
        <w:rPr>
          <w:rFonts w:hAnsi="宋体" w:hint="eastAsia"/>
          <w:kern w:val="0"/>
          <w:sz w:val="24"/>
        </w:rPr>
        <w:t>（美国）养老金咨询分析员、</w:t>
      </w:r>
      <w:r w:rsidRPr="006C605E">
        <w:rPr>
          <w:rFonts w:hAnsi="宋体" w:hint="eastAsia"/>
          <w:kern w:val="0"/>
          <w:sz w:val="24"/>
        </w:rPr>
        <w:t xml:space="preserve">Guardian Life Ins.Co </w:t>
      </w:r>
      <w:r w:rsidRPr="006C605E">
        <w:rPr>
          <w:rFonts w:hAnsi="宋体" w:hint="eastAsia"/>
          <w:kern w:val="0"/>
          <w:sz w:val="24"/>
        </w:rPr>
        <w:t>（美国）助理精算师、</w:t>
      </w:r>
      <w:r w:rsidRPr="006C605E">
        <w:rPr>
          <w:rFonts w:hAnsi="宋体" w:hint="eastAsia"/>
          <w:kern w:val="0"/>
          <w:sz w:val="24"/>
        </w:rPr>
        <w:t xml:space="preserve">Swiss Re </w:t>
      </w:r>
      <w:r w:rsidRPr="006C605E">
        <w:rPr>
          <w:rFonts w:hAnsi="宋体" w:hint="eastAsia"/>
          <w:kern w:val="0"/>
          <w:sz w:val="24"/>
        </w:rPr>
        <w:t>（美国）精算师、</w:t>
      </w:r>
      <w:r w:rsidRPr="006C605E">
        <w:rPr>
          <w:rFonts w:hAnsi="宋体" w:hint="eastAsia"/>
          <w:kern w:val="0"/>
          <w:sz w:val="24"/>
        </w:rPr>
        <w:t>Deloitte Actuarial Consulting Ltd. (</w:t>
      </w:r>
      <w:r w:rsidRPr="006C605E">
        <w:rPr>
          <w:rFonts w:hAnsi="宋体" w:hint="eastAsia"/>
          <w:kern w:val="0"/>
          <w:sz w:val="24"/>
        </w:rPr>
        <w:t>香港</w:t>
      </w:r>
      <w:r w:rsidRPr="006C605E">
        <w:rPr>
          <w:rFonts w:hAnsi="宋体" w:hint="eastAsia"/>
          <w:kern w:val="0"/>
          <w:sz w:val="24"/>
        </w:rPr>
        <w:t>)</w:t>
      </w:r>
      <w:r w:rsidRPr="006C605E">
        <w:rPr>
          <w:rFonts w:hAnsi="宋体" w:hint="eastAsia"/>
          <w:kern w:val="0"/>
          <w:sz w:val="24"/>
        </w:rPr>
        <w:t>精算师、中国平安保险（集团）股份有限公司副总精算师、总经理助理等职务，现任中国平安保险（集团）股份有限公司常务副总经理兼首席财务官兼总精算师。</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陈敬达先生，董事，硕士，</w:t>
      </w:r>
      <w:r w:rsidRPr="006C605E">
        <w:rPr>
          <w:rFonts w:hAnsi="宋体" w:hint="eastAsia"/>
          <w:kern w:val="0"/>
          <w:sz w:val="24"/>
        </w:rPr>
        <w:t>1948</w:t>
      </w:r>
      <w:r w:rsidRPr="006C605E">
        <w:rPr>
          <w:rFonts w:hAnsi="宋体" w:hint="eastAsia"/>
          <w:kern w:val="0"/>
          <w:sz w:val="24"/>
        </w:rPr>
        <w:t>年生，新加坡。曾任香港罗兵咸会计师事务所审计师；新鸿基证券有限公司执行董事；</w:t>
      </w:r>
      <w:r w:rsidRPr="006C605E">
        <w:rPr>
          <w:rFonts w:hAnsi="宋体" w:hint="eastAsia"/>
          <w:kern w:val="0"/>
          <w:sz w:val="24"/>
        </w:rPr>
        <w:t>DBS</w:t>
      </w:r>
      <w:r w:rsidRPr="006C605E">
        <w:rPr>
          <w:rFonts w:hAnsi="宋体" w:hint="eastAsia"/>
          <w:kern w:val="0"/>
          <w:sz w:val="24"/>
        </w:rPr>
        <w:t>唯高达香港有限公司执行董事；平安证券有限责任公司副总经理；平安证券有限责任公司副董事长</w:t>
      </w:r>
      <w:r w:rsidRPr="006C605E">
        <w:rPr>
          <w:rFonts w:hAnsi="宋体" w:hint="eastAsia"/>
          <w:kern w:val="0"/>
          <w:sz w:val="24"/>
        </w:rPr>
        <w:t>/</w:t>
      </w:r>
      <w:r w:rsidRPr="006C605E">
        <w:rPr>
          <w:rFonts w:hAnsi="宋体" w:hint="eastAsia"/>
          <w:kern w:val="0"/>
          <w:sz w:val="24"/>
        </w:rPr>
        <w:t>副总经理；平安证券有限责任公司董事长；中国平安保险（集团）执行委员会执行顾问</w:t>
      </w:r>
      <w:r w:rsidRPr="006C605E">
        <w:rPr>
          <w:rFonts w:hAnsi="宋体" w:hint="eastAsia"/>
          <w:kern w:val="0"/>
          <w:sz w:val="24"/>
        </w:rPr>
        <w:t xml:space="preserve">, </w:t>
      </w:r>
      <w:r w:rsidRPr="006C605E">
        <w:rPr>
          <w:rFonts w:hAnsi="宋体" w:hint="eastAsia"/>
          <w:kern w:val="0"/>
          <w:sz w:val="24"/>
        </w:rPr>
        <w:t>现任集团投资管理委员会副主任。</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肖宇鹏先生，董事，学士，</w:t>
      </w:r>
      <w:r w:rsidRPr="006C605E">
        <w:rPr>
          <w:rFonts w:hAnsi="宋体" w:hint="eastAsia"/>
          <w:kern w:val="0"/>
          <w:sz w:val="24"/>
        </w:rPr>
        <w:t>1970</w:t>
      </w:r>
      <w:r w:rsidRPr="006C605E">
        <w:rPr>
          <w:rFonts w:hAnsi="宋体" w:hint="eastAsia"/>
          <w:kern w:val="0"/>
          <w:sz w:val="24"/>
        </w:rPr>
        <w:t>年生。曾任职于中国证监会系统、平安基金管理有限公司督察长。现任平安基金管理有限公司总经理。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杨玉萍女士，董事，学士，</w:t>
      </w:r>
      <w:r w:rsidRPr="006C605E">
        <w:rPr>
          <w:rFonts w:hAnsi="宋体" w:hint="eastAsia"/>
          <w:kern w:val="0"/>
          <w:sz w:val="24"/>
        </w:rPr>
        <w:t>1983</w:t>
      </w:r>
      <w:r w:rsidRPr="006C605E">
        <w:rPr>
          <w:rFonts w:hAnsi="宋体" w:hint="eastAsia"/>
          <w:kern w:val="0"/>
          <w:sz w:val="24"/>
        </w:rPr>
        <w:t>年生。曾于平安数据科技（深圳）有限公司从事运营规划，现任平安保险（集团）股份有限公司人力资源中心薪酬规划管理部高级人力资源经理。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叶杨诗明女士，董事，硕士，</w:t>
      </w:r>
      <w:r w:rsidRPr="006C605E">
        <w:rPr>
          <w:rFonts w:hAnsi="宋体" w:hint="eastAsia"/>
          <w:kern w:val="0"/>
          <w:sz w:val="24"/>
        </w:rPr>
        <w:t>1961</w:t>
      </w:r>
      <w:r w:rsidRPr="006C605E">
        <w:rPr>
          <w:rFonts w:hAnsi="宋体" w:hint="eastAsia"/>
          <w:kern w:val="0"/>
          <w:sz w:val="24"/>
        </w:rPr>
        <w:t>年生，加拿大籍。曾任职于澳新银行、渣打银行、汇丰银行并担任高级管理职务。</w:t>
      </w:r>
      <w:r w:rsidRPr="006C605E">
        <w:rPr>
          <w:rFonts w:hAnsi="宋体" w:hint="eastAsia"/>
          <w:kern w:val="0"/>
          <w:sz w:val="24"/>
        </w:rPr>
        <w:t>2011</w:t>
      </w:r>
      <w:r w:rsidRPr="006C605E">
        <w:rPr>
          <w:rFonts w:hAnsi="宋体" w:hint="eastAsia"/>
          <w:kern w:val="0"/>
          <w:sz w:val="24"/>
        </w:rPr>
        <w:t>年加入大华银行集团，现任大华银行有限公司董事总经理兼香港区总裁兼大华银行（中国）有限公司非执行董事，同时兼任瑞士德科集团顾问、崇侨托管（香港）有限公司董事、数码通电讯集团独立非执行董事、</w:t>
      </w:r>
      <w:r w:rsidRPr="006C605E">
        <w:rPr>
          <w:rFonts w:hAnsi="宋体" w:hint="eastAsia"/>
          <w:kern w:val="0"/>
          <w:sz w:val="24"/>
        </w:rPr>
        <w:t>United Investments Private Ltd</w:t>
      </w:r>
      <w:r w:rsidRPr="006C605E">
        <w:rPr>
          <w:rFonts w:hAnsi="宋体" w:hint="eastAsia"/>
          <w:kern w:val="0"/>
          <w:sz w:val="24"/>
        </w:rPr>
        <w:t>董事、</w:t>
      </w:r>
      <w:r w:rsidRPr="006C605E">
        <w:rPr>
          <w:rFonts w:hAnsi="宋体" w:hint="eastAsia"/>
          <w:kern w:val="0"/>
          <w:sz w:val="24"/>
        </w:rPr>
        <w:t xml:space="preserve">United Orient Capital G.P. Ltd </w:t>
      </w:r>
      <w:r w:rsidRPr="006C605E">
        <w:rPr>
          <w:rFonts w:hAnsi="宋体" w:hint="eastAsia"/>
          <w:kern w:val="0"/>
          <w:sz w:val="24"/>
        </w:rPr>
        <w:t>董事、大华银行托管（香港）有限公司董事、</w:t>
      </w:r>
      <w:r w:rsidRPr="006C605E">
        <w:rPr>
          <w:rFonts w:hAnsi="宋体" w:hint="eastAsia"/>
          <w:kern w:val="0"/>
          <w:sz w:val="24"/>
        </w:rPr>
        <w:t>United Pte Equity Investments (Cayman) Ltd</w:t>
      </w:r>
      <w:r w:rsidRPr="006C605E">
        <w:rPr>
          <w:rFonts w:hAnsi="宋体" w:hint="eastAsia"/>
          <w:kern w:val="0"/>
          <w:sz w:val="24"/>
        </w:rPr>
        <w:t>董事、新加坡大华亚洲（香港）有限公司董事、大华投资管理（上海）有限公司董事。</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张文杰先生，董事，学士，</w:t>
      </w:r>
      <w:r w:rsidRPr="006C605E">
        <w:rPr>
          <w:rFonts w:hAnsi="宋体" w:hint="eastAsia"/>
          <w:kern w:val="0"/>
          <w:sz w:val="24"/>
        </w:rPr>
        <w:t>1964</w:t>
      </w:r>
      <w:r w:rsidRPr="006C605E">
        <w:rPr>
          <w:rFonts w:hAnsi="宋体" w:hint="eastAsia"/>
          <w:kern w:val="0"/>
          <w:sz w:val="24"/>
        </w:rPr>
        <w:t>年生，新加坡。现任大华资产管理有限公司执行董事及首席执行长，新加坡投资管理协会执行委员会委员。历任新加坡政府投资公司“特别投资部门”首席投资员，大华资产管理有限公司组合经理，国际股票和全球科技团队主管。</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薛世峰先生，独立董事，硕士，</w:t>
      </w:r>
      <w:r w:rsidRPr="006C605E">
        <w:rPr>
          <w:rFonts w:hAnsi="宋体"/>
          <w:kern w:val="0"/>
          <w:sz w:val="24"/>
        </w:rPr>
        <w:t>1963</w:t>
      </w:r>
      <w:r w:rsidRPr="006C605E">
        <w:rPr>
          <w:rFonts w:hAnsi="宋体" w:hint="eastAsia"/>
          <w:kern w:val="0"/>
          <w:sz w:val="24"/>
        </w:rPr>
        <w:t>年生。曾任江西省行政学院老师、深圳市龙岗镇投资管理公司投资部部长、龙岗实业股份有限公司总经理、法定代表人、深圳市鑫德莱实业有限公司总经理助理兼房地产部部长、监事会主席、法律顾问，后加入广东万乘律师事务所任专职律师，现任广东宏泰律师事务所高级合伙人、专职律师。</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李娟娟女士，独立董事，学士，</w:t>
      </w:r>
      <w:r w:rsidRPr="006C605E">
        <w:rPr>
          <w:rFonts w:hAnsi="宋体" w:hint="eastAsia"/>
          <w:kern w:val="0"/>
          <w:sz w:val="24"/>
        </w:rPr>
        <w:t>1965</w:t>
      </w:r>
      <w:r w:rsidRPr="006C605E">
        <w:rPr>
          <w:rFonts w:hAnsi="宋体" w:hint="eastAsia"/>
          <w:kern w:val="0"/>
          <w:sz w:val="24"/>
        </w:rPr>
        <w:t>年生。曾任安徽商业高等专科学校教师、深圳兴粤会计师事务所项目经理、深圳职业技术学院经济系教师、会计专业主任、深圳职业技术学院计财处处长；现任深圳职业技术学院经济学院副院长。</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刘雪生先生，独立董事，硕士，</w:t>
      </w:r>
      <w:r w:rsidRPr="006C605E">
        <w:rPr>
          <w:rFonts w:hAnsi="宋体" w:hint="eastAsia"/>
          <w:kern w:val="0"/>
          <w:sz w:val="24"/>
        </w:rPr>
        <w:t>1963</w:t>
      </w:r>
      <w:r w:rsidRPr="006C605E">
        <w:rPr>
          <w:rFonts w:hAnsi="宋体" w:hint="eastAsia"/>
          <w:kern w:val="0"/>
          <w:sz w:val="24"/>
        </w:rPr>
        <w:t>年生。曾任深圳蛇口中华会计师事务所审计员、深圳华侨城集团会计师、财务经理、子公司副总经理、总会计师、深圳市注册会计师协会部门临时负责人、秘书长助理；现任深圳市注册会计师协会副秘书长。</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潘汉腾先生，独立董事，学士，</w:t>
      </w:r>
      <w:r w:rsidRPr="006C605E">
        <w:rPr>
          <w:rFonts w:hAnsi="宋体" w:hint="eastAsia"/>
          <w:kern w:val="0"/>
          <w:sz w:val="24"/>
        </w:rPr>
        <w:t>1949</w:t>
      </w:r>
      <w:r w:rsidRPr="006C605E">
        <w:rPr>
          <w:rFonts w:hAnsi="宋体" w:hint="eastAsia"/>
          <w:kern w:val="0"/>
          <w:sz w:val="24"/>
        </w:rPr>
        <w:t>年生。曾任新加坡赫乐财务有限公司助理经理、新加坡花旗银行副总裁、新加坡大华银行高级执行副总裁；现任彩日本料理私人有限公司非执行董事、一合环保控股有限公司独立董事、速美建筑集团有限公司独立董事、华业集团有限公司独立董事。</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w:t>
      </w:r>
      <w:r w:rsidRPr="006C605E">
        <w:rPr>
          <w:rFonts w:hAnsi="宋体" w:hint="eastAsia"/>
          <w:kern w:val="0"/>
          <w:sz w:val="24"/>
        </w:rPr>
        <w:t>2</w:t>
      </w:r>
      <w:r w:rsidRPr="006C605E">
        <w:rPr>
          <w:rFonts w:hAnsi="宋体" w:hint="eastAsia"/>
          <w:kern w:val="0"/>
          <w:sz w:val="24"/>
        </w:rPr>
        <w:t>）监事会成员</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巢傲文先生，监事长，硕士，</w:t>
      </w:r>
      <w:r w:rsidRPr="006C605E">
        <w:rPr>
          <w:rFonts w:hAnsi="宋体" w:hint="eastAsia"/>
          <w:kern w:val="0"/>
          <w:sz w:val="24"/>
        </w:rPr>
        <w:t>1967</w:t>
      </w:r>
      <w:r w:rsidRPr="006C605E">
        <w:rPr>
          <w:rFonts w:hAnsi="宋体" w:hint="eastAsia"/>
          <w:kern w:val="0"/>
          <w:sz w:val="24"/>
        </w:rPr>
        <w:t>年生。曾任江西客车厂科室助理工程师；深圳市龙岗区投资管理公司经济研究部科员；平安银行（原深圳发展银行）营业部柜员、副主任、支行会计部副主任、总行电脑部规划室经理、总行零售银行部综合室经理、总行稽核部零售稽核室主管、总行稽核部总经理助理；广东南粤银行总行稽核监察部副总经理（主持工作）、总行人力资源部总经理、惠州分行筹建办主任、分行行长、总行稽核部总经理；现任职于中国平安保险</w:t>
      </w:r>
      <w:r w:rsidRPr="006C605E">
        <w:rPr>
          <w:rFonts w:hAnsi="宋体" w:hint="eastAsia"/>
          <w:kern w:val="0"/>
          <w:sz w:val="24"/>
        </w:rPr>
        <w:t>(</w:t>
      </w:r>
      <w:r w:rsidRPr="006C605E">
        <w:rPr>
          <w:rFonts w:hAnsi="宋体" w:hint="eastAsia"/>
          <w:kern w:val="0"/>
          <w:sz w:val="24"/>
        </w:rPr>
        <w:t>集团</w:t>
      </w:r>
      <w:r w:rsidRPr="006C605E">
        <w:rPr>
          <w:rFonts w:hAnsi="宋体" w:hint="eastAsia"/>
          <w:kern w:val="0"/>
          <w:sz w:val="24"/>
        </w:rPr>
        <w:t>)</w:t>
      </w:r>
      <w:r w:rsidRPr="006C605E">
        <w:rPr>
          <w:rFonts w:hAnsi="宋体" w:hint="eastAsia"/>
          <w:kern w:val="0"/>
          <w:sz w:val="24"/>
        </w:rPr>
        <w:t>股份有限公司稽核监察部总经理室，兼任重庆金融资产交易所监事会主席。</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冯方女士，监事，硕士，</w:t>
      </w:r>
      <w:r w:rsidRPr="006C605E">
        <w:rPr>
          <w:rFonts w:hAnsi="宋体"/>
          <w:kern w:val="0"/>
          <w:sz w:val="24"/>
        </w:rPr>
        <w:t>1975</w:t>
      </w:r>
      <w:r w:rsidRPr="006C605E">
        <w:rPr>
          <w:rFonts w:hAnsi="宋体" w:hint="eastAsia"/>
          <w:kern w:val="0"/>
          <w:sz w:val="24"/>
        </w:rPr>
        <w:t>年生，新加坡。曾任职于淡马锡控股和旗下的富敦资产管理公司以及新加坡毕盛资产公司、鼎崴资本管理公司。于</w:t>
      </w:r>
      <w:r w:rsidRPr="006C605E">
        <w:rPr>
          <w:rFonts w:hAnsi="宋体"/>
          <w:kern w:val="0"/>
          <w:sz w:val="24"/>
        </w:rPr>
        <w:t>2013</w:t>
      </w:r>
      <w:r w:rsidRPr="006C605E">
        <w:rPr>
          <w:rFonts w:hAnsi="宋体" w:hint="eastAsia"/>
          <w:kern w:val="0"/>
          <w:sz w:val="24"/>
        </w:rPr>
        <w:t>年加入大华资产管理，现任区域总办公室主管。</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郭晶女士，监事，硕士，</w:t>
      </w:r>
      <w:r w:rsidRPr="006C605E">
        <w:rPr>
          <w:rFonts w:hAnsi="宋体"/>
          <w:kern w:val="0"/>
          <w:sz w:val="24"/>
        </w:rPr>
        <w:t>1979</w:t>
      </w:r>
      <w:r w:rsidRPr="006C605E">
        <w:rPr>
          <w:rFonts w:hAnsi="宋体" w:hint="eastAsia"/>
          <w:kern w:val="0"/>
          <w:sz w:val="24"/>
        </w:rPr>
        <w:t>年生。曾任广东溢达集团研发总监助理、侨鑫集团人力资源管理岗；现任平安基金管理有限公司人力资源室副经理。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李峥女士，监事，硕士，</w:t>
      </w:r>
      <w:r w:rsidRPr="006C605E">
        <w:rPr>
          <w:rFonts w:hAnsi="宋体"/>
          <w:kern w:val="0"/>
          <w:sz w:val="24"/>
        </w:rPr>
        <w:t>1985</w:t>
      </w:r>
      <w:r w:rsidRPr="006C605E">
        <w:rPr>
          <w:rFonts w:hAnsi="宋体" w:hint="eastAsia"/>
          <w:kern w:val="0"/>
          <w:sz w:val="24"/>
        </w:rPr>
        <w:t>年生。曾任德勤华永会计师事务所高级审计员、深圳市宝能投资集团财务部会计主管，现任平安基金管理有限公司监察稽核岗。</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w:t>
      </w:r>
      <w:r w:rsidRPr="006C605E">
        <w:rPr>
          <w:rFonts w:hAnsi="宋体" w:hint="eastAsia"/>
          <w:kern w:val="0"/>
          <w:sz w:val="24"/>
        </w:rPr>
        <w:t>3</w:t>
      </w:r>
      <w:r w:rsidRPr="006C605E">
        <w:rPr>
          <w:rFonts w:hAnsi="宋体" w:hint="eastAsia"/>
          <w:kern w:val="0"/>
          <w:sz w:val="24"/>
        </w:rPr>
        <w:t>）公司高管</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罗春风先生</w:t>
      </w:r>
      <w:r w:rsidRPr="006C605E">
        <w:rPr>
          <w:rFonts w:hAnsi="宋体" w:hint="eastAsia"/>
          <w:kern w:val="0"/>
          <w:sz w:val="24"/>
        </w:rPr>
        <w:t>,</w:t>
      </w:r>
      <w:r w:rsidRPr="006C605E">
        <w:rPr>
          <w:rFonts w:hAnsi="宋体" w:hint="eastAsia"/>
          <w:kern w:val="0"/>
          <w:sz w:val="24"/>
        </w:rPr>
        <w:t>博士，高级经济师。</w:t>
      </w:r>
      <w:r w:rsidRPr="006C605E">
        <w:rPr>
          <w:rFonts w:hAnsi="宋体" w:hint="eastAsia"/>
          <w:kern w:val="0"/>
          <w:sz w:val="24"/>
        </w:rPr>
        <w:t>1966</w:t>
      </w:r>
      <w:r w:rsidRPr="006C605E">
        <w:rPr>
          <w:rFonts w:hAnsi="宋体" w:hint="eastAsia"/>
          <w:kern w:val="0"/>
          <w:sz w:val="24"/>
        </w:rPr>
        <w:t>年生。曾任中华全国总工会国际部干部，平安保险集团办公室主任助理、平安人寿广州分公司副总经理、平安人寿总公司人事行政部</w:t>
      </w:r>
      <w:r w:rsidRPr="006C605E">
        <w:rPr>
          <w:rFonts w:hAnsi="宋体" w:hint="eastAsia"/>
          <w:kern w:val="0"/>
          <w:sz w:val="24"/>
        </w:rPr>
        <w:t>/</w:t>
      </w:r>
      <w:r w:rsidRPr="006C605E">
        <w:rPr>
          <w:rFonts w:hAnsi="宋体" w:hint="eastAsia"/>
          <w:kern w:val="0"/>
          <w:sz w:val="24"/>
        </w:rPr>
        <w:t>培训部总经理、平安保险集团品牌宣传部总经理、平安人寿北京分公司总经理、平安基金管理有限公司副总经理、平安基金管理有限公司总经理，现任平安基金管理有限公司董事长兼任深圳平安汇通投资管理有限公司执行董事。</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肖宇鹏先生，学士，</w:t>
      </w:r>
      <w:r w:rsidRPr="006C605E">
        <w:rPr>
          <w:rFonts w:hAnsi="宋体" w:hint="eastAsia"/>
          <w:kern w:val="0"/>
          <w:sz w:val="24"/>
        </w:rPr>
        <w:t>1970</w:t>
      </w:r>
      <w:r w:rsidRPr="006C605E">
        <w:rPr>
          <w:rFonts w:hAnsi="宋体" w:hint="eastAsia"/>
          <w:kern w:val="0"/>
          <w:sz w:val="24"/>
        </w:rPr>
        <w:t>年生。曾任职于中国证监会系统、平安基金管理有限公司督察长；现任平安基金管理有限公司总经理。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付强先生，博士，高级经济师，</w:t>
      </w:r>
      <w:r w:rsidRPr="006C605E">
        <w:rPr>
          <w:rFonts w:hAnsi="宋体"/>
          <w:kern w:val="0"/>
          <w:sz w:val="24"/>
        </w:rPr>
        <w:t>1969</w:t>
      </w:r>
      <w:r w:rsidRPr="006C605E">
        <w:rPr>
          <w:rFonts w:hAnsi="宋体" w:hint="eastAsia"/>
          <w:kern w:val="0"/>
          <w:sz w:val="24"/>
        </w:rPr>
        <w:t>年生。曾任中国华润总公司进出口副科长、申银万国证券研究所任高级研究员、申万巴黎基金管理公司高级研究经理、安信证券首席分析师、嘉实基金管理公司产品总监、平安证券有限责任公司副总经理。现任平安基金管理有限公司副总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kern w:val="0"/>
          <w:sz w:val="24"/>
        </w:rPr>
        <w:t>林婉文女士，</w:t>
      </w:r>
      <w:r w:rsidRPr="006C605E">
        <w:rPr>
          <w:rFonts w:hAnsi="宋体"/>
          <w:kern w:val="0"/>
          <w:sz w:val="24"/>
        </w:rPr>
        <w:t>1969</w:t>
      </w:r>
      <w:r w:rsidRPr="006C605E">
        <w:rPr>
          <w:rFonts w:hAnsi="宋体"/>
          <w:kern w:val="0"/>
          <w:sz w:val="24"/>
        </w:rPr>
        <w:t>年生，毕业于新加坡国立大学，拥有学士和荣誉学位，新加坡籍。曾任新加坡国防部职员，大华银行集团助理经理、电子渠道负责人、个人金融部投资产品销售主管、大华银行集团行长助理，大华资产管理公司大中华区业务开发主管，高级董事。现任平安基金管理有限公司副总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汪涛先生，</w:t>
      </w:r>
      <w:r w:rsidRPr="006C605E">
        <w:rPr>
          <w:rFonts w:hAnsi="宋体" w:hint="eastAsia"/>
          <w:kern w:val="0"/>
          <w:sz w:val="24"/>
        </w:rPr>
        <w:t>1976</w:t>
      </w:r>
      <w:r w:rsidRPr="006C605E">
        <w:rPr>
          <w:rFonts w:hAnsi="宋体" w:hint="eastAsia"/>
          <w:kern w:val="0"/>
          <w:sz w:val="24"/>
        </w:rPr>
        <w:t>年生，毕业于谢菲尔德大学，金融硕士学位。曾任上海赛宁国际贸易有限公司销售经理、汇丰银行上海分行市场代表、新加坡华侨银行产品经理、渣打银行产品主管、宁波银行总行个人银行部总经理助理、总行审计部副总经理、总行资产托管部副总经理、永赢基金管理有限公司督察长。现任平安基金管理有限公司副总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陈特正先生，督察长，学士，</w:t>
      </w:r>
      <w:r w:rsidRPr="006C605E">
        <w:rPr>
          <w:rFonts w:hAnsi="宋体" w:hint="eastAsia"/>
          <w:kern w:val="0"/>
          <w:sz w:val="24"/>
        </w:rPr>
        <w:t>1969</w:t>
      </w:r>
      <w:r w:rsidRPr="006C605E">
        <w:rPr>
          <w:rFonts w:hAnsi="宋体" w:hint="eastAsia"/>
          <w:kern w:val="0"/>
          <w:sz w:val="24"/>
        </w:rPr>
        <w:t>年生。曾任深圳发展银行龙岗支行行长助理，龙华支行副行长、龙岗支行副行长、布吉支行行长、深圳分行信贷风控部总经理、平安银行深圳分行信贷审批部总经理、平安银行总行公司授信审批部高级审批师、平安银行沈阳分行行长助理兼风控总监。现任平安基金管理有限公司督察长。</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2</w:t>
      </w:r>
      <w:r w:rsidRPr="006C605E">
        <w:rPr>
          <w:rFonts w:hAnsi="宋体" w:hint="eastAsia"/>
          <w:kern w:val="0"/>
          <w:sz w:val="24"/>
        </w:rPr>
        <w:t>、基金经理</w:t>
      </w:r>
    </w:p>
    <w:p w:rsidR="008457DF" w:rsidRDefault="008457DF" w:rsidP="006C605E">
      <w:pPr>
        <w:widowControl/>
        <w:snapToGrid w:val="0"/>
        <w:spacing w:line="360" w:lineRule="auto"/>
        <w:ind w:firstLine="480"/>
        <w:rPr>
          <w:rFonts w:hAnsi="宋体"/>
          <w:kern w:val="0"/>
          <w:sz w:val="24"/>
        </w:rPr>
      </w:pPr>
      <w:r w:rsidRPr="006C605E">
        <w:rPr>
          <w:rFonts w:hAnsi="宋体" w:hint="eastAsia"/>
          <w:kern w:val="0"/>
          <w:sz w:val="24"/>
        </w:rPr>
        <w:t>张俊生先生，中国科学技术大学管理科学与工程专业硕士，曾先后担任广东发展银行政策分析主任、鹏华基金管理有限公司研究员、信达澳银基金管理有限公司高级研究员、基金经理助理、基金经理，深圳昱昇富德资产管理有限公司合伙人兼投资总监，上海华信证券有限责任公司权益投资部总经理。</w:t>
      </w:r>
      <w:r w:rsidRPr="006C605E">
        <w:rPr>
          <w:rFonts w:hAnsi="宋体" w:hint="eastAsia"/>
          <w:kern w:val="0"/>
          <w:sz w:val="24"/>
        </w:rPr>
        <w:t>2018</w:t>
      </w:r>
      <w:r w:rsidRPr="006C605E">
        <w:rPr>
          <w:rFonts w:hAnsi="宋体" w:hint="eastAsia"/>
          <w:kern w:val="0"/>
          <w:sz w:val="24"/>
        </w:rPr>
        <w:t>年</w:t>
      </w:r>
      <w:r w:rsidRPr="006C605E">
        <w:rPr>
          <w:rFonts w:hAnsi="宋体" w:hint="eastAsia"/>
          <w:kern w:val="0"/>
          <w:sz w:val="24"/>
        </w:rPr>
        <w:t>10</w:t>
      </w:r>
      <w:r w:rsidRPr="006C605E">
        <w:rPr>
          <w:rFonts w:hAnsi="宋体" w:hint="eastAsia"/>
          <w:kern w:val="0"/>
          <w:sz w:val="24"/>
        </w:rPr>
        <w:t>月加入平安基金管理有限公司，现任权益投资中心投资副总监。同时担任平安鼎泰灵活配置混合型证券投资基金（</w:t>
      </w:r>
      <w:r w:rsidRPr="006C605E">
        <w:rPr>
          <w:rFonts w:hAnsi="宋体" w:hint="eastAsia"/>
          <w:kern w:val="0"/>
          <w:sz w:val="24"/>
        </w:rPr>
        <w:t>LOF</w:t>
      </w:r>
      <w:r w:rsidRPr="006C605E">
        <w:rPr>
          <w:rFonts w:hAnsi="宋体" w:hint="eastAsia"/>
          <w:kern w:val="0"/>
          <w:sz w:val="24"/>
        </w:rPr>
        <w:t>）（</w:t>
      </w:r>
      <w:r w:rsidRPr="006C605E">
        <w:rPr>
          <w:rFonts w:hAnsi="宋体" w:hint="eastAsia"/>
          <w:kern w:val="0"/>
          <w:sz w:val="24"/>
        </w:rPr>
        <w:t>2018-12-04</w:t>
      </w:r>
      <w:r w:rsidRPr="006C605E">
        <w:rPr>
          <w:rFonts w:hAnsi="宋体" w:hint="eastAsia"/>
          <w:kern w:val="0"/>
          <w:sz w:val="24"/>
        </w:rPr>
        <w:t>至今）、平安鼎越灵活配置混合型证券投资基金（</w:t>
      </w:r>
      <w:r w:rsidRPr="006C605E">
        <w:rPr>
          <w:rFonts w:hAnsi="宋体" w:hint="eastAsia"/>
          <w:kern w:val="0"/>
          <w:sz w:val="24"/>
        </w:rPr>
        <w:t>2018-12-04</w:t>
      </w:r>
      <w:r w:rsidRPr="006C605E">
        <w:rPr>
          <w:rFonts w:hAnsi="宋体" w:hint="eastAsia"/>
          <w:kern w:val="0"/>
          <w:sz w:val="24"/>
        </w:rPr>
        <w:t>至今）、平安安享灵活配置混合型证券投资基金（</w:t>
      </w:r>
      <w:r w:rsidRPr="006C605E">
        <w:rPr>
          <w:rFonts w:hAnsi="宋体" w:hint="eastAsia"/>
          <w:kern w:val="0"/>
          <w:sz w:val="24"/>
        </w:rPr>
        <w:t>2019-03-01</w:t>
      </w:r>
      <w:r w:rsidRPr="006C605E">
        <w:rPr>
          <w:rFonts w:hAnsi="宋体" w:hint="eastAsia"/>
          <w:kern w:val="0"/>
          <w:sz w:val="24"/>
        </w:rPr>
        <w:t>至今）基金经理。</w:t>
      </w:r>
    </w:p>
    <w:p w:rsidR="00220D80" w:rsidRDefault="00653396" w:rsidP="00653396">
      <w:pPr>
        <w:widowControl/>
        <w:snapToGrid w:val="0"/>
        <w:spacing w:line="360" w:lineRule="auto"/>
        <w:ind w:firstLine="480"/>
        <w:rPr>
          <w:rFonts w:hAnsi="宋体"/>
          <w:kern w:val="0"/>
          <w:sz w:val="24"/>
        </w:rPr>
      </w:pPr>
      <w:r w:rsidRPr="00220D80">
        <w:rPr>
          <w:rFonts w:hAnsi="宋体" w:hint="eastAsia"/>
          <w:kern w:val="0"/>
          <w:sz w:val="24"/>
        </w:rPr>
        <w:t>吕振山先生，北京大学金融工程专业硕士研究生。曾先后担任中国银河证券股份有限公司投资经理。</w:t>
      </w:r>
      <w:r w:rsidRPr="00220D80">
        <w:rPr>
          <w:rFonts w:hAnsi="宋体" w:hint="eastAsia"/>
          <w:kern w:val="0"/>
          <w:sz w:val="24"/>
        </w:rPr>
        <w:t>2018</w:t>
      </w:r>
      <w:r w:rsidRPr="00220D80">
        <w:rPr>
          <w:rFonts w:hAnsi="宋体" w:hint="eastAsia"/>
          <w:kern w:val="0"/>
          <w:sz w:val="24"/>
        </w:rPr>
        <w:t>年</w:t>
      </w:r>
      <w:r w:rsidRPr="00220D80">
        <w:rPr>
          <w:rFonts w:hAnsi="宋体" w:hint="eastAsia"/>
          <w:kern w:val="0"/>
          <w:sz w:val="24"/>
        </w:rPr>
        <w:t>3</w:t>
      </w:r>
      <w:r w:rsidRPr="00220D80">
        <w:rPr>
          <w:rFonts w:hAnsi="宋体" w:hint="eastAsia"/>
          <w:kern w:val="0"/>
          <w:sz w:val="24"/>
        </w:rPr>
        <w:t>月加入平安基金管理有限公司，任衍生品投资中心投资经理。现担任平安量化精选混合型发起式证券投资基金（</w:t>
      </w:r>
      <w:r w:rsidRPr="00220D80">
        <w:rPr>
          <w:rFonts w:hAnsi="宋体" w:hint="eastAsia"/>
          <w:kern w:val="0"/>
          <w:sz w:val="24"/>
        </w:rPr>
        <w:t>2019-10-11</w:t>
      </w:r>
      <w:r w:rsidRPr="00220D80">
        <w:rPr>
          <w:rFonts w:hAnsi="宋体" w:hint="eastAsia"/>
          <w:kern w:val="0"/>
          <w:sz w:val="24"/>
        </w:rPr>
        <w:t>至今）、平安量化先锋混合型发起式证券投资基金（</w:t>
      </w:r>
      <w:r w:rsidRPr="00220D80">
        <w:rPr>
          <w:rFonts w:hAnsi="宋体" w:hint="eastAsia"/>
          <w:kern w:val="0"/>
          <w:sz w:val="24"/>
        </w:rPr>
        <w:t>2019-10-11</w:t>
      </w:r>
      <w:r>
        <w:rPr>
          <w:rFonts w:hAnsi="宋体" w:hint="eastAsia"/>
          <w:kern w:val="0"/>
          <w:sz w:val="24"/>
        </w:rPr>
        <w:t>至今）、</w:t>
      </w:r>
      <w:r w:rsidRPr="00220D80">
        <w:rPr>
          <w:rFonts w:hAnsi="宋体" w:hint="eastAsia"/>
          <w:kern w:val="0"/>
          <w:sz w:val="24"/>
        </w:rPr>
        <w:t>平安安享灵活配置混合型证券投资基金</w:t>
      </w:r>
      <w:r>
        <w:rPr>
          <w:rFonts w:hAnsi="宋体" w:hint="eastAsia"/>
          <w:kern w:val="0"/>
          <w:sz w:val="24"/>
        </w:rPr>
        <w:t>（</w:t>
      </w:r>
      <w:r w:rsidR="007D50E5">
        <w:rPr>
          <w:rFonts w:hAnsi="宋体" w:hint="eastAsia"/>
          <w:kern w:val="0"/>
          <w:sz w:val="24"/>
        </w:rPr>
        <w:t>2019-11-18</w:t>
      </w:r>
      <w:r>
        <w:rPr>
          <w:rFonts w:hAnsi="宋体" w:hint="eastAsia"/>
          <w:kern w:val="0"/>
          <w:sz w:val="24"/>
        </w:rPr>
        <w:t>至今）、</w:t>
      </w:r>
      <w:r w:rsidRPr="00220D80">
        <w:rPr>
          <w:rFonts w:hAnsi="宋体" w:hint="eastAsia"/>
          <w:kern w:val="0"/>
          <w:sz w:val="24"/>
        </w:rPr>
        <w:t>平安鑫享混合型证券投资基金</w:t>
      </w:r>
      <w:r>
        <w:rPr>
          <w:rFonts w:hAnsi="宋体" w:hint="eastAsia"/>
          <w:kern w:val="0"/>
          <w:sz w:val="24"/>
        </w:rPr>
        <w:t>（</w:t>
      </w:r>
      <w:r w:rsidR="007D50E5">
        <w:rPr>
          <w:rFonts w:hAnsi="宋体" w:hint="eastAsia"/>
          <w:kern w:val="0"/>
          <w:sz w:val="24"/>
        </w:rPr>
        <w:t>2019-11-18</w:t>
      </w:r>
      <w:r>
        <w:rPr>
          <w:rFonts w:hAnsi="宋体" w:hint="eastAsia"/>
          <w:kern w:val="0"/>
          <w:sz w:val="24"/>
        </w:rPr>
        <w:t>至今）基金经理。</w:t>
      </w:r>
    </w:p>
    <w:p w:rsidR="00E75135" w:rsidRPr="00653396" w:rsidRDefault="00E75135" w:rsidP="00653396">
      <w:pPr>
        <w:widowControl/>
        <w:snapToGrid w:val="0"/>
        <w:spacing w:line="360" w:lineRule="auto"/>
        <w:ind w:firstLine="480"/>
        <w:rPr>
          <w:rFonts w:hAnsi="宋体"/>
          <w:kern w:val="0"/>
          <w:sz w:val="24"/>
        </w:rPr>
      </w:pPr>
      <w:r w:rsidRPr="00E75135">
        <w:rPr>
          <w:rFonts w:hAnsi="宋体" w:hint="eastAsia"/>
          <w:kern w:val="0"/>
          <w:sz w:val="24"/>
        </w:rPr>
        <w:t>韩克先生，浙江大学金融学硕士。曾先后担任南方基金管理有限公司债券交易员、研究员、投资经理助理。</w:t>
      </w:r>
      <w:r w:rsidRPr="00E75135">
        <w:rPr>
          <w:rFonts w:hAnsi="宋体" w:hint="eastAsia"/>
          <w:kern w:val="0"/>
          <w:sz w:val="24"/>
        </w:rPr>
        <w:t>2019</w:t>
      </w:r>
      <w:r w:rsidRPr="00E75135">
        <w:rPr>
          <w:rFonts w:hAnsi="宋体" w:hint="eastAsia"/>
          <w:kern w:val="0"/>
          <w:sz w:val="24"/>
        </w:rPr>
        <w:t>年</w:t>
      </w:r>
      <w:r w:rsidRPr="00E75135">
        <w:rPr>
          <w:rFonts w:hAnsi="宋体" w:hint="eastAsia"/>
          <w:kern w:val="0"/>
          <w:sz w:val="24"/>
        </w:rPr>
        <w:t>6</w:t>
      </w:r>
      <w:r w:rsidRPr="00E75135">
        <w:rPr>
          <w:rFonts w:hAnsi="宋体" w:hint="eastAsia"/>
          <w:kern w:val="0"/>
          <w:sz w:val="24"/>
        </w:rPr>
        <w:t>月加入平安基金管理有限公司，任固定收益投资中心投资经理。现担任平安可转债债券型证券投资基金（</w:t>
      </w:r>
      <w:r w:rsidRPr="00E75135">
        <w:rPr>
          <w:rFonts w:hAnsi="宋体" w:hint="eastAsia"/>
          <w:kern w:val="0"/>
          <w:sz w:val="24"/>
        </w:rPr>
        <w:t>2019-09-16</w:t>
      </w:r>
      <w:r w:rsidRPr="00E75135">
        <w:rPr>
          <w:rFonts w:hAnsi="宋体" w:hint="eastAsia"/>
          <w:kern w:val="0"/>
          <w:sz w:val="24"/>
        </w:rPr>
        <w:t>至今）</w:t>
      </w:r>
      <w:r>
        <w:rPr>
          <w:rFonts w:hAnsi="宋体" w:hint="eastAsia"/>
          <w:kern w:val="0"/>
          <w:sz w:val="24"/>
        </w:rPr>
        <w:t>、</w:t>
      </w:r>
      <w:r w:rsidRPr="00E75135">
        <w:rPr>
          <w:rFonts w:hAnsi="宋体" w:hint="eastAsia"/>
          <w:kern w:val="0"/>
          <w:sz w:val="24"/>
        </w:rPr>
        <w:t>平安安享灵活配置混合型证券投资基金（</w:t>
      </w:r>
      <w:r>
        <w:rPr>
          <w:rFonts w:hAnsi="宋体" w:hint="eastAsia"/>
          <w:kern w:val="0"/>
          <w:sz w:val="24"/>
        </w:rPr>
        <w:t>2019-12-04</w:t>
      </w:r>
      <w:r w:rsidRPr="00E75135">
        <w:rPr>
          <w:rFonts w:hAnsi="宋体" w:hint="eastAsia"/>
          <w:kern w:val="0"/>
          <w:sz w:val="24"/>
        </w:rPr>
        <w:t>至今）基金经理。</w:t>
      </w:r>
    </w:p>
    <w:p w:rsidR="009A0318" w:rsidRPr="006C605E" w:rsidRDefault="008457DF" w:rsidP="009A0318">
      <w:pPr>
        <w:widowControl/>
        <w:snapToGrid w:val="0"/>
        <w:spacing w:line="360" w:lineRule="auto"/>
        <w:ind w:firstLine="480"/>
        <w:rPr>
          <w:rFonts w:hAnsi="宋体"/>
          <w:kern w:val="0"/>
          <w:sz w:val="24"/>
        </w:rPr>
      </w:pPr>
      <w:r w:rsidRPr="006C605E">
        <w:rPr>
          <w:rFonts w:hAnsi="宋体" w:hint="eastAsia"/>
          <w:kern w:val="0"/>
          <w:sz w:val="24"/>
        </w:rPr>
        <w:t>历任基金经理，孙健，</w:t>
      </w:r>
      <w:r w:rsidRPr="006C605E">
        <w:rPr>
          <w:rFonts w:hAnsi="宋体" w:hint="eastAsia"/>
          <w:kern w:val="0"/>
          <w:sz w:val="24"/>
        </w:rPr>
        <w:t>2016</w:t>
      </w:r>
      <w:r w:rsidRPr="006C605E">
        <w:rPr>
          <w:rFonts w:hAnsi="宋体" w:hint="eastAsia"/>
          <w:kern w:val="0"/>
          <w:sz w:val="24"/>
        </w:rPr>
        <w:t>年</w:t>
      </w:r>
      <w:r w:rsidRPr="006C605E">
        <w:rPr>
          <w:rFonts w:hAnsi="宋体" w:hint="eastAsia"/>
          <w:kern w:val="0"/>
          <w:sz w:val="24"/>
        </w:rPr>
        <w:t>2</w:t>
      </w:r>
      <w:r w:rsidRPr="006C605E">
        <w:rPr>
          <w:rFonts w:hAnsi="宋体" w:hint="eastAsia"/>
          <w:kern w:val="0"/>
          <w:sz w:val="24"/>
        </w:rPr>
        <w:t>月</w:t>
      </w:r>
      <w:r w:rsidRPr="006C605E">
        <w:rPr>
          <w:rFonts w:hAnsi="宋体" w:hint="eastAsia"/>
          <w:kern w:val="0"/>
          <w:sz w:val="24"/>
        </w:rPr>
        <w:t>3</w:t>
      </w:r>
      <w:r w:rsidRPr="006C605E">
        <w:rPr>
          <w:rFonts w:hAnsi="宋体" w:hint="eastAsia"/>
          <w:kern w:val="0"/>
          <w:sz w:val="24"/>
        </w:rPr>
        <w:t>日至</w:t>
      </w:r>
      <w:r w:rsidRPr="006C605E">
        <w:rPr>
          <w:rFonts w:hAnsi="宋体" w:hint="eastAsia"/>
          <w:kern w:val="0"/>
          <w:sz w:val="24"/>
        </w:rPr>
        <w:t>2018</w:t>
      </w:r>
      <w:r w:rsidRPr="006C605E">
        <w:rPr>
          <w:rFonts w:hAnsi="宋体" w:hint="eastAsia"/>
          <w:kern w:val="0"/>
          <w:sz w:val="24"/>
        </w:rPr>
        <w:t>年</w:t>
      </w:r>
      <w:r w:rsidRPr="006C605E">
        <w:rPr>
          <w:rFonts w:hAnsi="宋体" w:hint="eastAsia"/>
          <w:kern w:val="0"/>
          <w:sz w:val="24"/>
        </w:rPr>
        <w:t>3</w:t>
      </w:r>
      <w:r w:rsidRPr="006C605E">
        <w:rPr>
          <w:rFonts w:hAnsi="宋体" w:hint="eastAsia"/>
          <w:kern w:val="0"/>
          <w:sz w:val="24"/>
        </w:rPr>
        <w:t>月</w:t>
      </w:r>
      <w:r w:rsidRPr="006C605E">
        <w:rPr>
          <w:rFonts w:hAnsi="宋体" w:hint="eastAsia"/>
          <w:kern w:val="0"/>
          <w:sz w:val="24"/>
        </w:rPr>
        <w:t>6</w:t>
      </w:r>
      <w:r w:rsidRPr="006C605E">
        <w:rPr>
          <w:rFonts w:hAnsi="宋体" w:hint="eastAsia"/>
          <w:kern w:val="0"/>
          <w:sz w:val="24"/>
        </w:rPr>
        <w:t>日任平安安享保本混合型证券投资基金基金基金经理。张恒，</w:t>
      </w:r>
      <w:r w:rsidRPr="006C605E">
        <w:rPr>
          <w:rFonts w:hAnsi="宋体" w:hint="eastAsia"/>
          <w:kern w:val="0"/>
          <w:sz w:val="24"/>
        </w:rPr>
        <w:t>2018</w:t>
      </w:r>
      <w:r w:rsidRPr="006C605E">
        <w:rPr>
          <w:rFonts w:hAnsi="宋体" w:hint="eastAsia"/>
          <w:kern w:val="0"/>
          <w:sz w:val="24"/>
        </w:rPr>
        <w:t>年</w:t>
      </w:r>
      <w:r w:rsidRPr="006C605E">
        <w:rPr>
          <w:rFonts w:hAnsi="宋体" w:hint="eastAsia"/>
          <w:kern w:val="0"/>
          <w:sz w:val="24"/>
        </w:rPr>
        <w:t>2</w:t>
      </w:r>
      <w:r w:rsidRPr="006C605E">
        <w:rPr>
          <w:rFonts w:hAnsi="宋体" w:hint="eastAsia"/>
          <w:kern w:val="0"/>
          <w:sz w:val="24"/>
        </w:rPr>
        <w:t>月</w:t>
      </w:r>
      <w:r w:rsidRPr="006C605E">
        <w:rPr>
          <w:rFonts w:hAnsi="宋体" w:hint="eastAsia"/>
          <w:kern w:val="0"/>
          <w:sz w:val="24"/>
        </w:rPr>
        <w:t>8</w:t>
      </w:r>
      <w:r w:rsidRPr="006C605E">
        <w:rPr>
          <w:rFonts w:hAnsi="宋体" w:hint="eastAsia"/>
          <w:kern w:val="0"/>
          <w:sz w:val="24"/>
        </w:rPr>
        <w:t>日至</w:t>
      </w:r>
      <w:r w:rsidRPr="006C605E">
        <w:rPr>
          <w:rFonts w:hAnsi="宋体" w:hint="eastAsia"/>
          <w:kern w:val="0"/>
          <w:sz w:val="24"/>
        </w:rPr>
        <w:t>2019</w:t>
      </w:r>
      <w:r w:rsidRPr="006C605E">
        <w:rPr>
          <w:rFonts w:hAnsi="宋体" w:hint="eastAsia"/>
          <w:kern w:val="0"/>
          <w:sz w:val="24"/>
        </w:rPr>
        <w:t>年</w:t>
      </w:r>
      <w:r w:rsidRPr="006C605E">
        <w:rPr>
          <w:rFonts w:hAnsi="宋体" w:hint="eastAsia"/>
          <w:kern w:val="0"/>
          <w:sz w:val="24"/>
        </w:rPr>
        <w:t>2</w:t>
      </w:r>
      <w:r w:rsidRPr="006C605E">
        <w:rPr>
          <w:rFonts w:hAnsi="宋体" w:hint="eastAsia"/>
          <w:kern w:val="0"/>
          <w:sz w:val="24"/>
        </w:rPr>
        <w:t>月</w:t>
      </w:r>
      <w:r w:rsidRPr="006C605E">
        <w:rPr>
          <w:rFonts w:hAnsi="宋体" w:hint="eastAsia"/>
          <w:kern w:val="0"/>
          <w:sz w:val="24"/>
        </w:rPr>
        <w:t>14</w:t>
      </w:r>
      <w:r w:rsidRPr="006C605E">
        <w:rPr>
          <w:rFonts w:hAnsi="宋体" w:hint="eastAsia"/>
          <w:kern w:val="0"/>
          <w:sz w:val="24"/>
        </w:rPr>
        <w:t>日任平安安享保本混合型证券投资基金基金基金经理。高勇标，</w:t>
      </w:r>
      <w:r w:rsidRPr="006C605E">
        <w:rPr>
          <w:rFonts w:hAnsi="宋体" w:hint="eastAsia"/>
          <w:kern w:val="0"/>
          <w:sz w:val="24"/>
        </w:rPr>
        <w:t>2018</w:t>
      </w:r>
      <w:r w:rsidRPr="006C605E">
        <w:rPr>
          <w:rFonts w:hAnsi="宋体" w:hint="eastAsia"/>
          <w:kern w:val="0"/>
          <w:sz w:val="24"/>
        </w:rPr>
        <w:t>年</w:t>
      </w:r>
      <w:r w:rsidRPr="006C605E">
        <w:rPr>
          <w:rFonts w:hAnsi="宋体" w:hint="eastAsia"/>
          <w:kern w:val="0"/>
          <w:sz w:val="24"/>
        </w:rPr>
        <w:t>3</w:t>
      </w:r>
      <w:r w:rsidRPr="006C605E">
        <w:rPr>
          <w:rFonts w:hAnsi="宋体" w:hint="eastAsia"/>
          <w:kern w:val="0"/>
          <w:sz w:val="24"/>
        </w:rPr>
        <w:t>月</w:t>
      </w:r>
      <w:r w:rsidRPr="006C605E">
        <w:rPr>
          <w:rFonts w:hAnsi="宋体" w:hint="eastAsia"/>
          <w:kern w:val="0"/>
          <w:sz w:val="24"/>
        </w:rPr>
        <w:t>16</w:t>
      </w:r>
      <w:r w:rsidRPr="006C605E">
        <w:rPr>
          <w:rFonts w:hAnsi="宋体" w:hint="eastAsia"/>
          <w:kern w:val="0"/>
          <w:sz w:val="24"/>
        </w:rPr>
        <w:t>日至</w:t>
      </w:r>
      <w:r w:rsidRPr="006C605E">
        <w:rPr>
          <w:rFonts w:hAnsi="宋体" w:hint="eastAsia"/>
          <w:kern w:val="0"/>
          <w:sz w:val="24"/>
        </w:rPr>
        <w:t>2019</w:t>
      </w:r>
      <w:r w:rsidRPr="006C605E">
        <w:rPr>
          <w:rFonts w:hAnsi="宋体" w:hint="eastAsia"/>
          <w:kern w:val="0"/>
          <w:sz w:val="24"/>
        </w:rPr>
        <w:t>年</w:t>
      </w:r>
      <w:r w:rsidRPr="006C605E">
        <w:rPr>
          <w:rFonts w:hAnsi="宋体" w:hint="eastAsia"/>
          <w:kern w:val="0"/>
          <w:sz w:val="24"/>
        </w:rPr>
        <w:t>2</w:t>
      </w:r>
      <w:r w:rsidRPr="006C605E">
        <w:rPr>
          <w:rFonts w:hAnsi="宋体" w:hint="eastAsia"/>
          <w:kern w:val="0"/>
          <w:sz w:val="24"/>
        </w:rPr>
        <w:t>月</w:t>
      </w:r>
      <w:r w:rsidRPr="006C605E">
        <w:rPr>
          <w:rFonts w:hAnsi="宋体" w:hint="eastAsia"/>
          <w:kern w:val="0"/>
          <w:sz w:val="24"/>
        </w:rPr>
        <w:t>14</w:t>
      </w:r>
      <w:r w:rsidRPr="006C605E">
        <w:rPr>
          <w:rFonts w:hAnsi="宋体" w:hint="eastAsia"/>
          <w:kern w:val="0"/>
          <w:sz w:val="24"/>
        </w:rPr>
        <w:t>日任平安安享保本混合型证券投资基金基金基金经理。张恒，</w:t>
      </w:r>
      <w:r w:rsidRPr="006C605E">
        <w:rPr>
          <w:rFonts w:hAnsi="宋体" w:hint="eastAsia"/>
          <w:kern w:val="0"/>
          <w:sz w:val="24"/>
        </w:rPr>
        <w:t>2019</w:t>
      </w:r>
      <w:r w:rsidRPr="006C605E">
        <w:rPr>
          <w:rFonts w:hAnsi="宋体" w:hint="eastAsia"/>
          <w:kern w:val="0"/>
          <w:sz w:val="24"/>
        </w:rPr>
        <w:t>年</w:t>
      </w:r>
      <w:r w:rsidRPr="006C605E">
        <w:rPr>
          <w:rFonts w:hAnsi="宋体" w:hint="eastAsia"/>
          <w:kern w:val="0"/>
          <w:sz w:val="24"/>
        </w:rPr>
        <w:t>2</w:t>
      </w:r>
      <w:r w:rsidRPr="006C605E">
        <w:rPr>
          <w:rFonts w:hAnsi="宋体" w:hint="eastAsia"/>
          <w:kern w:val="0"/>
          <w:sz w:val="24"/>
        </w:rPr>
        <w:t>月</w:t>
      </w:r>
      <w:r w:rsidRPr="006C605E">
        <w:rPr>
          <w:rFonts w:hAnsi="宋体" w:hint="eastAsia"/>
          <w:kern w:val="0"/>
          <w:sz w:val="24"/>
        </w:rPr>
        <w:t>15</w:t>
      </w:r>
      <w:r w:rsidRPr="006C605E">
        <w:rPr>
          <w:rFonts w:hAnsi="宋体" w:hint="eastAsia"/>
          <w:kern w:val="0"/>
          <w:sz w:val="24"/>
        </w:rPr>
        <w:t>日至</w:t>
      </w:r>
      <w:r w:rsidRPr="006C605E">
        <w:rPr>
          <w:rFonts w:hAnsi="宋体" w:hint="eastAsia"/>
          <w:kern w:val="0"/>
          <w:sz w:val="24"/>
        </w:rPr>
        <w:t>2019</w:t>
      </w:r>
      <w:r w:rsidRPr="006C605E">
        <w:rPr>
          <w:rFonts w:hAnsi="宋体" w:hint="eastAsia"/>
          <w:kern w:val="0"/>
          <w:sz w:val="24"/>
        </w:rPr>
        <w:t>年</w:t>
      </w:r>
      <w:r w:rsidRPr="006C605E">
        <w:rPr>
          <w:rFonts w:hAnsi="宋体" w:hint="eastAsia"/>
          <w:kern w:val="0"/>
          <w:sz w:val="24"/>
        </w:rPr>
        <w:t>3</w:t>
      </w:r>
      <w:r w:rsidRPr="006C605E">
        <w:rPr>
          <w:rFonts w:hAnsi="宋体" w:hint="eastAsia"/>
          <w:kern w:val="0"/>
          <w:sz w:val="24"/>
        </w:rPr>
        <w:t>月</w:t>
      </w:r>
      <w:r w:rsidRPr="006C605E">
        <w:rPr>
          <w:rFonts w:hAnsi="宋体" w:hint="eastAsia"/>
          <w:kern w:val="0"/>
          <w:sz w:val="24"/>
        </w:rPr>
        <w:t>13</w:t>
      </w:r>
      <w:r w:rsidRPr="006C605E">
        <w:rPr>
          <w:rFonts w:hAnsi="宋体" w:hint="eastAsia"/>
          <w:kern w:val="0"/>
          <w:sz w:val="24"/>
        </w:rPr>
        <w:t>日任平安安享灵活配置混合型证券投资基金基金经理。</w:t>
      </w:r>
      <w:r w:rsidR="00021591">
        <w:rPr>
          <w:rFonts w:hAnsi="宋体" w:hint="eastAsia"/>
          <w:kern w:val="0"/>
          <w:sz w:val="24"/>
        </w:rPr>
        <w:t>施旭</w:t>
      </w:r>
      <w:r w:rsidR="00021591" w:rsidRPr="00021591">
        <w:rPr>
          <w:rFonts w:hAnsi="宋体" w:hint="eastAsia"/>
          <w:kern w:val="0"/>
          <w:sz w:val="24"/>
        </w:rPr>
        <w:t>，</w:t>
      </w:r>
      <w:r w:rsidR="00021591" w:rsidRPr="00021591">
        <w:rPr>
          <w:rFonts w:hAnsi="宋体" w:hint="eastAsia"/>
          <w:kern w:val="0"/>
          <w:sz w:val="24"/>
        </w:rPr>
        <w:t>2019</w:t>
      </w:r>
      <w:r w:rsidR="00021591" w:rsidRPr="00021591">
        <w:rPr>
          <w:rFonts w:hAnsi="宋体" w:hint="eastAsia"/>
          <w:kern w:val="0"/>
          <w:sz w:val="24"/>
        </w:rPr>
        <w:t>年</w:t>
      </w:r>
      <w:r w:rsidR="00021591">
        <w:rPr>
          <w:rFonts w:hAnsi="宋体" w:hint="eastAsia"/>
          <w:kern w:val="0"/>
          <w:sz w:val="24"/>
        </w:rPr>
        <w:t>6</w:t>
      </w:r>
      <w:r w:rsidR="00021591" w:rsidRPr="00021591">
        <w:rPr>
          <w:rFonts w:hAnsi="宋体" w:hint="eastAsia"/>
          <w:kern w:val="0"/>
          <w:sz w:val="24"/>
        </w:rPr>
        <w:t>月</w:t>
      </w:r>
      <w:r w:rsidR="00021591">
        <w:rPr>
          <w:rFonts w:hAnsi="宋体" w:hint="eastAsia"/>
          <w:kern w:val="0"/>
          <w:sz w:val="24"/>
        </w:rPr>
        <w:t>12</w:t>
      </w:r>
      <w:r w:rsidR="00021591" w:rsidRPr="00021591">
        <w:rPr>
          <w:rFonts w:hAnsi="宋体" w:hint="eastAsia"/>
          <w:kern w:val="0"/>
          <w:sz w:val="24"/>
        </w:rPr>
        <w:t>日至</w:t>
      </w:r>
      <w:r w:rsidR="00021591" w:rsidRPr="00021591">
        <w:rPr>
          <w:rFonts w:hAnsi="宋体" w:hint="eastAsia"/>
          <w:kern w:val="0"/>
          <w:sz w:val="24"/>
        </w:rPr>
        <w:t>2019</w:t>
      </w:r>
      <w:r w:rsidR="00021591" w:rsidRPr="00021591">
        <w:rPr>
          <w:rFonts w:hAnsi="宋体" w:hint="eastAsia"/>
          <w:kern w:val="0"/>
          <w:sz w:val="24"/>
        </w:rPr>
        <w:t>年</w:t>
      </w:r>
      <w:r w:rsidR="00021591">
        <w:rPr>
          <w:rFonts w:hAnsi="宋体" w:hint="eastAsia"/>
          <w:kern w:val="0"/>
          <w:sz w:val="24"/>
        </w:rPr>
        <w:t>11</w:t>
      </w:r>
      <w:r w:rsidR="00021591" w:rsidRPr="00021591">
        <w:rPr>
          <w:rFonts w:hAnsi="宋体" w:hint="eastAsia"/>
          <w:kern w:val="0"/>
          <w:sz w:val="24"/>
        </w:rPr>
        <w:t>月</w:t>
      </w:r>
      <w:r w:rsidR="00021591">
        <w:rPr>
          <w:rFonts w:hAnsi="宋体" w:hint="eastAsia"/>
          <w:kern w:val="0"/>
          <w:sz w:val="24"/>
        </w:rPr>
        <w:t>1</w:t>
      </w:r>
      <w:r w:rsidR="00021591" w:rsidRPr="00021591">
        <w:rPr>
          <w:rFonts w:hAnsi="宋体" w:hint="eastAsia"/>
          <w:kern w:val="0"/>
          <w:sz w:val="24"/>
        </w:rPr>
        <w:t>日任平安安享灵活配置混合型证券投资基金基金经理。</w:t>
      </w:r>
      <w:r w:rsidR="009A0318">
        <w:rPr>
          <w:rFonts w:hAnsi="宋体" w:hint="eastAsia"/>
          <w:kern w:val="0"/>
          <w:sz w:val="24"/>
        </w:rPr>
        <w:t>高勇标</w:t>
      </w:r>
      <w:r w:rsidR="009A0318" w:rsidRPr="00021591">
        <w:rPr>
          <w:rFonts w:hAnsi="宋体" w:hint="eastAsia"/>
          <w:kern w:val="0"/>
          <w:sz w:val="24"/>
        </w:rPr>
        <w:t>，</w:t>
      </w:r>
      <w:r w:rsidR="009A0318" w:rsidRPr="00021591">
        <w:rPr>
          <w:rFonts w:hAnsi="宋体" w:hint="eastAsia"/>
          <w:kern w:val="0"/>
          <w:sz w:val="24"/>
        </w:rPr>
        <w:t>2019</w:t>
      </w:r>
      <w:r w:rsidR="009A0318" w:rsidRPr="00021591">
        <w:rPr>
          <w:rFonts w:hAnsi="宋体" w:hint="eastAsia"/>
          <w:kern w:val="0"/>
          <w:sz w:val="24"/>
        </w:rPr>
        <w:t>年</w:t>
      </w:r>
      <w:r w:rsidR="009A0318">
        <w:rPr>
          <w:rFonts w:hAnsi="宋体" w:hint="eastAsia"/>
          <w:kern w:val="0"/>
          <w:sz w:val="24"/>
        </w:rPr>
        <w:t>2</w:t>
      </w:r>
      <w:r w:rsidR="009A0318" w:rsidRPr="00021591">
        <w:rPr>
          <w:rFonts w:hAnsi="宋体" w:hint="eastAsia"/>
          <w:kern w:val="0"/>
          <w:sz w:val="24"/>
        </w:rPr>
        <w:t>月</w:t>
      </w:r>
      <w:r w:rsidR="009A0318">
        <w:rPr>
          <w:rFonts w:hAnsi="宋体" w:hint="eastAsia"/>
          <w:kern w:val="0"/>
          <w:sz w:val="24"/>
        </w:rPr>
        <w:t>15</w:t>
      </w:r>
      <w:r w:rsidR="009A0318" w:rsidRPr="00021591">
        <w:rPr>
          <w:rFonts w:hAnsi="宋体" w:hint="eastAsia"/>
          <w:kern w:val="0"/>
          <w:sz w:val="24"/>
        </w:rPr>
        <w:t>日至</w:t>
      </w:r>
      <w:r w:rsidR="009A0318" w:rsidRPr="00021591">
        <w:rPr>
          <w:rFonts w:hAnsi="宋体" w:hint="eastAsia"/>
          <w:kern w:val="0"/>
          <w:sz w:val="24"/>
        </w:rPr>
        <w:t>2019</w:t>
      </w:r>
      <w:r w:rsidR="009A0318" w:rsidRPr="00021591">
        <w:rPr>
          <w:rFonts w:hAnsi="宋体" w:hint="eastAsia"/>
          <w:kern w:val="0"/>
          <w:sz w:val="24"/>
        </w:rPr>
        <w:t>年</w:t>
      </w:r>
      <w:r w:rsidR="009A0318">
        <w:rPr>
          <w:rFonts w:hAnsi="宋体" w:hint="eastAsia"/>
          <w:kern w:val="0"/>
          <w:sz w:val="24"/>
        </w:rPr>
        <w:t>12</w:t>
      </w:r>
      <w:r w:rsidR="009A0318" w:rsidRPr="00021591">
        <w:rPr>
          <w:rFonts w:hAnsi="宋体" w:hint="eastAsia"/>
          <w:kern w:val="0"/>
          <w:sz w:val="24"/>
        </w:rPr>
        <w:t>月</w:t>
      </w:r>
      <w:r w:rsidR="009A0318">
        <w:rPr>
          <w:rFonts w:hAnsi="宋体" w:hint="eastAsia"/>
          <w:kern w:val="0"/>
          <w:sz w:val="24"/>
        </w:rPr>
        <w:t>4</w:t>
      </w:r>
      <w:r w:rsidR="009A0318" w:rsidRPr="00021591">
        <w:rPr>
          <w:rFonts w:hAnsi="宋体" w:hint="eastAsia"/>
          <w:kern w:val="0"/>
          <w:sz w:val="24"/>
        </w:rPr>
        <w:t>日任平安安享灵活配置混合型证券投资基金基金经理。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3</w:t>
      </w:r>
      <w:r w:rsidRPr="006C605E">
        <w:rPr>
          <w:rFonts w:hAnsi="宋体" w:hint="eastAsia"/>
          <w:kern w:val="0"/>
          <w:sz w:val="24"/>
        </w:rPr>
        <w:t>、投资决策委员会成员</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本公司投资决策委员会成员包括：总经理肖宇鹏先生，权益投资中心投资董事总经理李化松先生，衍生品投资中心投资执行总经理</w:t>
      </w:r>
      <w:r w:rsidRPr="006C605E">
        <w:rPr>
          <w:rFonts w:hAnsi="宋体" w:hint="eastAsia"/>
          <w:kern w:val="0"/>
          <w:sz w:val="24"/>
        </w:rPr>
        <w:t>DANIEL DONGNING SUN</w:t>
      </w:r>
      <w:r w:rsidRPr="006C605E">
        <w:rPr>
          <w:rFonts w:hAnsi="宋体" w:hint="eastAsia"/>
          <w:kern w:val="0"/>
          <w:sz w:val="24"/>
        </w:rPr>
        <w:t>先生、研究中心研究执行总经理张晓泉先生、基金经理黄维先生。</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肖宇鹏先生，学士，</w:t>
      </w:r>
      <w:r w:rsidRPr="006C605E">
        <w:rPr>
          <w:rFonts w:hAnsi="宋体" w:hint="eastAsia"/>
          <w:kern w:val="0"/>
          <w:sz w:val="24"/>
        </w:rPr>
        <w:t>1970</w:t>
      </w:r>
      <w:r w:rsidRPr="006C605E">
        <w:rPr>
          <w:rFonts w:hAnsi="宋体" w:hint="eastAsia"/>
          <w:kern w:val="0"/>
          <w:sz w:val="24"/>
        </w:rPr>
        <w:t>年生。曾任职于中国证监会系统、平安基金管理有限公司督察长；现任平安基金管理有限公司总经理。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李化松先生，北京大学经济学硕士，曾先后担任国信证券股份有限公司经济研究所分析师、华宝兴业基金管理有限公司研究部分析师、嘉实基金管理有限公司研究部高级研究员、基金经理。</w:t>
      </w:r>
      <w:r w:rsidRPr="006C605E">
        <w:rPr>
          <w:rFonts w:hAnsi="宋体" w:hint="eastAsia"/>
          <w:kern w:val="0"/>
          <w:sz w:val="24"/>
        </w:rPr>
        <w:t>2018</w:t>
      </w:r>
      <w:r w:rsidRPr="006C605E">
        <w:rPr>
          <w:rFonts w:hAnsi="宋体" w:hint="eastAsia"/>
          <w:kern w:val="0"/>
          <w:sz w:val="24"/>
        </w:rPr>
        <w:t>年</w:t>
      </w:r>
      <w:r w:rsidRPr="006C605E">
        <w:rPr>
          <w:rFonts w:hAnsi="宋体" w:hint="eastAsia"/>
          <w:kern w:val="0"/>
          <w:sz w:val="24"/>
        </w:rPr>
        <w:t>3</w:t>
      </w:r>
      <w:r w:rsidRPr="006C605E">
        <w:rPr>
          <w:rFonts w:hAnsi="宋体" w:hint="eastAsia"/>
          <w:kern w:val="0"/>
          <w:sz w:val="24"/>
        </w:rPr>
        <w:t>月加入平安基金管理有限公司，现任平安智慧中国灵活配置混合型证券投资基金、平安转型创新灵活配置混合型证券投资基金、平安核心优势混合型证券投资基金、平安高端制造混合型证券投资基金、平安安盈灵活配置混合型证券投资基金基金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DANIEL DONGNING SUN</w:t>
      </w:r>
      <w:r w:rsidRPr="006C605E">
        <w:rPr>
          <w:rFonts w:hAnsi="宋体" w:hint="eastAsia"/>
          <w:kern w:val="0"/>
          <w:sz w:val="24"/>
        </w:rPr>
        <w:t>先生，北京大学硕士，美国哥伦比亚大学博士，约翰霍普金斯大学博士后。先后担任瑞士再保险自营交易部量化分析师、花旗集团投资银行高级副总裁、瑞士银行投资银行交易量化总监、德意志银行战略科技部量化服务负责人。</w:t>
      </w:r>
      <w:r w:rsidRPr="006C605E">
        <w:rPr>
          <w:rFonts w:hAnsi="宋体" w:hint="eastAsia"/>
          <w:kern w:val="0"/>
          <w:sz w:val="24"/>
        </w:rPr>
        <w:t>2014</w:t>
      </w:r>
      <w:r w:rsidRPr="006C605E">
        <w:rPr>
          <w:rFonts w:hAnsi="宋体" w:hint="eastAsia"/>
          <w:kern w:val="0"/>
          <w:sz w:val="24"/>
        </w:rPr>
        <w:t>年</w:t>
      </w:r>
      <w:r w:rsidRPr="006C605E">
        <w:rPr>
          <w:rFonts w:hAnsi="宋体" w:hint="eastAsia"/>
          <w:kern w:val="0"/>
          <w:sz w:val="24"/>
        </w:rPr>
        <w:t>10</w:t>
      </w:r>
      <w:r w:rsidRPr="006C605E">
        <w:rPr>
          <w:rFonts w:hAnsi="宋体" w:hint="eastAsia"/>
          <w:kern w:val="0"/>
          <w:sz w:val="24"/>
        </w:rPr>
        <w:t>月加入平安基金管理有限公司，任衍生品投资中心投资执行总经理。现任平安深证</w:t>
      </w:r>
      <w:r w:rsidRPr="006C605E">
        <w:rPr>
          <w:rFonts w:hAnsi="宋体" w:hint="eastAsia"/>
          <w:kern w:val="0"/>
          <w:sz w:val="24"/>
        </w:rPr>
        <w:t>300</w:t>
      </w:r>
      <w:r w:rsidRPr="006C605E">
        <w:rPr>
          <w:rFonts w:hAnsi="宋体" w:hint="eastAsia"/>
          <w:kern w:val="0"/>
          <w:sz w:val="24"/>
        </w:rPr>
        <w:t>指数增强型证券投资基金、平安沪深</w:t>
      </w:r>
      <w:r w:rsidRPr="006C605E">
        <w:rPr>
          <w:rFonts w:hAnsi="宋体" w:hint="eastAsia"/>
          <w:kern w:val="0"/>
          <w:sz w:val="24"/>
        </w:rPr>
        <w:t>300</w:t>
      </w:r>
      <w:r w:rsidRPr="006C605E">
        <w:rPr>
          <w:rFonts w:hAnsi="宋体" w:hint="eastAsia"/>
          <w:kern w:val="0"/>
          <w:sz w:val="24"/>
        </w:rPr>
        <w:t>指数量化增强证券投资基金、平安量化先锋混合型发起式证券投资基金、平安股息精选沪港深股票型证券投资基金基金经理。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张晓泉先生，清华大学材料科学与工程专业硕士，曾先后担任广发证券股份有限公司研究员、招商基金管理有限公司研究员、国投瑞银基金管理有限公司研究总监助理。</w:t>
      </w:r>
      <w:r w:rsidRPr="006C605E">
        <w:rPr>
          <w:rFonts w:hAnsi="宋体" w:hint="eastAsia"/>
          <w:kern w:val="0"/>
          <w:sz w:val="24"/>
        </w:rPr>
        <w:t>2017</w:t>
      </w:r>
      <w:r w:rsidRPr="006C605E">
        <w:rPr>
          <w:rFonts w:hAnsi="宋体" w:hint="eastAsia"/>
          <w:kern w:val="0"/>
          <w:sz w:val="24"/>
        </w:rPr>
        <w:t>年</w:t>
      </w:r>
      <w:r w:rsidRPr="006C605E">
        <w:rPr>
          <w:rFonts w:hAnsi="宋体" w:hint="eastAsia"/>
          <w:kern w:val="0"/>
          <w:sz w:val="24"/>
        </w:rPr>
        <w:t>10</w:t>
      </w:r>
      <w:r w:rsidRPr="006C605E">
        <w:rPr>
          <w:rFonts w:hAnsi="宋体" w:hint="eastAsia"/>
          <w:kern w:val="0"/>
          <w:sz w:val="24"/>
        </w:rPr>
        <w:t>月加入平安基金管理有限公司，任研究中心研究执行总经理，现任平安新鑫先锋混合型证券投资基金基金经理。</w:t>
      </w:r>
    </w:p>
    <w:p w:rsidR="008457DF" w:rsidRPr="006C605E" w:rsidRDefault="008457DF" w:rsidP="006C605E">
      <w:pPr>
        <w:widowControl/>
        <w:snapToGrid w:val="0"/>
        <w:spacing w:line="360" w:lineRule="auto"/>
        <w:ind w:firstLine="480"/>
        <w:rPr>
          <w:rFonts w:hAnsi="宋体"/>
          <w:kern w:val="0"/>
          <w:sz w:val="24"/>
        </w:rPr>
      </w:pPr>
      <w:r w:rsidRPr="006C605E">
        <w:rPr>
          <w:rFonts w:hAnsi="宋体" w:hint="eastAsia"/>
          <w:kern w:val="0"/>
          <w:sz w:val="24"/>
        </w:rPr>
        <w:t>黄维先生，北京大学微电子学硕士，</w:t>
      </w:r>
      <w:r w:rsidRPr="006C605E">
        <w:rPr>
          <w:rFonts w:hAnsi="宋体" w:hint="eastAsia"/>
          <w:kern w:val="0"/>
          <w:sz w:val="24"/>
        </w:rPr>
        <w:t>2010</w:t>
      </w:r>
      <w:r w:rsidRPr="006C605E">
        <w:rPr>
          <w:rFonts w:hAnsi="宋体" w:hint="eastAsia"/>
          <w:kern w:val="0"/>
          <w:sz w:val="24"/>
        </w:rPr>
        <w:t>年</w:t>
      </w:r>
      <w:r w:rsidRPr="006C605E">
        <w:rPr>
          <w:rFonts w:hAnsi="宋体" w:hint="eastAsia"/>
          <w:kern w:val="0"/>
          <w:sz w:val="24"/>
        </w:rPr>
        <w:t>7</w:t>
      </w:r>
      <w:r w:rsidRPr="006C605E">
        <w:rPr>
          <w:rFonts w:hAnsi="宋体" w:hint="eastAsia"/>
          <w:kern w:val="0"/>
          <w:sz w:val="24"/>
        </w:rPr>
        <w:t>月起先后任广发证券股份有限公司研究员、广发证券资产管理（广东）有限公司投资经理，于</w:t>
      </w:r>
      <w:r w:rsidRPr="006C605E">
        <w:rPr>
          <w:rFonts w:hAnsi="宋体" w:hint="eastAsia"/>
          <w:kern w:val="0"/>
          <w:sz w:val="24"/>
        </w:rPr>
        <w:t>2016</w:t>
      </w:r>
      <w:r w:rsidRPr="006C605E">
        <w:rPr>
          <w:rFonts w:hAnsi="宋体" w:hint="eastAsia"/>
          <w:kern w:val="0"/>
          <w:sz w:val="24"/>
        </w:rPr>
        <w:t>年</w:t>
      </w:r>
      <w:r w:rsidRPr="006C605E">
        <w:rPr>
          <w:rFonts w:hAnsi="宋体" w:hint="eastAsia"/>
          <w:kern w:val="0"/>
          <w:sz w:val="24"/>
        </w:rPr>
        <w:t>5</w:t>
      </w:r>
      <w:r w:rsidRPr="006C605E">
        <w:rPr>
          <w:rFonts w:hAnsi="宋体" w:hint="eastAsia"/>
          <w:kern w:val="0"/>
          <w:sz w:val="24"/>
        </w:rPr>
        <w:t>月加入平安基金管理有限公司，现任平安睿享文娱灵活配置混合型证券投资基金、平安优势产业灵活配置混合型证券投资基金、平安安盈灵活配置混合型证券投资基金基金经理。</w:t>
      </w:r>
      <w:r w:rsidRPr="006C605E">
        <w:rPr>
          <w:rFonts w:hAnsi="宋体" w:hint="eastAsia"/>
          <w:kern w:val="0"/>
          <w:sz w:val="24"/>
        </w:rPr>
        <w:t>4</w:t>
      </w:r>
      <w:r w:rsidRPr="006C605E">
        <w:rPr>
          <w:rFonts w:hAnsi="宋体" w:hint="eastAsia"/>
          <w:kern w:val="0"/>
          <w:sz w:val="24"/>
        </w:rPr>
        <w:t>、上述人员之间不存在近亲属关系。</w:t>
      </w:r>
    </w:p>
    <w:p w:rsidR="008457DF" w:rsidRPr="00B2222B" w:rsidRDefault="008457DF" w:rsidP="008457DF">
      <w:pPr>
        <w:widowControl/>
        <w:adjustRightInd w:val="0"/>
        <w:snapToGrid w:val="0"/>
        <w:spacing w:before="240" w:line="360" w:lineRule="auto"/>
        <w:ind w:firstLineChars="200" w:firstLine="482"/>
        <w:rPr>
          <w:b/>
          <w:color w:val="000000"/>
          <w:kern w:val="0"/>
          <w:sz w:val="24"/>
        </w:rPr>
      </w:pPr>
      <w:r w:rsidRPr="00B2222B">
        <w:rPr>
          <w:rFonts w:hAnsi="宋体"/>
          <w:b/>
          <w:color w:val="000000"/>
          <w:kern w:val="0"/>
          <w:sz w:val="24"/>
        </w:rPr>
        <w:t>（三）基金管理人的职责</w:t>
      </w:r>
    </w:p>
    <w:p w:rsidR="008457DF" w:rsidRPr="00B2222B" w:rsidRDefault="008457DF" w:rsidP="008457DF">
      <w:pPr>
        <w:widowControl/>
        <w:snapToGrid w:val="0"/>
        <w:spacing w:line="360" w:lineRule="auto"/>
        <w:ind w:firstLine="480"/>
        <w:rPr>
          <w:kern w:val="0"/>
          <w:sz w:val="24"/>
        </w:rPr>
      </w:pPr>
      <w:r w:rsidRPr="00B2222B">
        <w:rPr>
          <w:kern w:val="0"/>
          <w:sz w:val="24"/>
        </w:rPr>
        <w:t>1</w:t>
      </w:r>
      <w:r w:rsidRPr="00B2222B">
        <w:rPr>
          <w:kern w:val="0"/>
          <w:sz w:val="24"/>
        </w:rPr>
        <w:t>、依法募集基金，办理或者委托经中国证</w:t>
      </w:r>
      <w:r w:rsidRPr="00B2222B">
        <w:rPr>
          <w:rFonts w:hAnsi="宋体"/>
          <w:kern w:val="0"/>
          <w:sz w:val="24"/>
        </w:rPr>
        <w:t>监会认定的其他机构代为办理基金份额的申购、赎回和登记事宜；</w:t>
      </w:r>
    </w:p>
    <w:p w:rsidR="008457DF" w:rsidRPr="00B2222B" w:rsidRDefault="008457DF" w:rsidP="008457DF">
      <w:pPr>
        <w:widowControl/>
        <w:snapToGrid w:val="0"/>
        <w:spacing w:line="360" w:lineRule="auto"/>
        <w:ind w:firstLine="480"/>
        <w:rPr>
          <w:kern w:val="0"/>
          <w:sz w:val="24"/>
        </w:rPr>
      </w:pPr>
      <w:r w:rsidRPr="00B2222B">
        <w:rPr>
          <w:kern w:val="0"/>
          <w:sz w:val="24"/>
        </w:rPr>
        <w:t>2</w:t>
      </w:r>
      <w:r w:rsidRPr="00B2222B">
        <w:rPr>
          <w:rFonts w:hAnsi="宋体"/>
          <w:kern w:val="0"/>
          <w:sz w:val="24"/>
        </w:rPr>
        <w:t>、办理基金备案手续；</w:t>
      </w:r>
    </w:p>
    <w:p w:rsidR="008457DF" w:rsidRPr="00B2222B" w:rsidRDefault="008457DF" w:rsidP="008457DF">
      <w:pPr>
        <w:widowControl/>
        <w:snapToGrid w:val="0"/>
        <w:spacing w:line="360" w:lineRule="auto"/>
        <w:ind w:firstLine="480"/>
        <w:rPr>
          <w:kern w:val="0"/>
          <w:sz w:val="24"/>
        </w:rPr>
      </w:pPr>
      <w:r w:rsidRPr="00B2222B">
        <w:rPr>
          <w:kern w:val="0"/>
          <w:sz w:val="24"/>
        </w:rPr>
        <w:t>3</w:t>
      </w:r>
      <w:r w:rsidRPr="00B2222B">
        <w:rPr>
          <w:rFonts w:hAnsi="宋体"/>
          <w:kern w:val="0"/>
          <w:sz w:val="24"/>
        </w:rPr>
        <w:t>、自基金合同生效之日起，以诚实信用、勤勉尽责的原则管理和运用基金财产；</w:t>
      </w:r>
    </w:p>
    <w:p w:rsidR="008457DF" w:rsidRPr="00B2222B" w:rsidRDefault="008457DF" w:rsidP="008457DF">
      <w:pPr>
        <w:widowControl/>
        <w:snapToGrid w:val="0"/>
        <w:spacing w:line="360" w:lineRule="auto"/>
        <w:ind w:firstLine="480"/>
        <w:rPr>
          <w:kern w:val="0"/>
          <w:sz w:val="24"/>
        </w:rPr>
      </w:pPr>
      <w:r w:rsidRPr="00B2222B">
        <w:rPr>
          <w:kern w:val="0"/>
          <w:sz w:val="24"/>
        </w:rPr>
        <w:t>4</w:t>
      </w:r>
      <w:r w:rsidRPr="00B2222B">
        <w:rPr>
          <w:rFonts w:hAnsi="宋体"/>
          <w:kern w:val="0"/>
          <w:sz w:val="24"/>
        </w:rPr>
        <w:t>、配备足够的具有专业资格的人员进行基金投资分析、决策，以专业化的经营方式管理和运作基金财产；</w:t>
      </w:r>
    </w:p>
    <w:p w:rsidR="008457DF" w:rsidRPr="00B2222B" w:rsidRDefault="008457DF" w:rsidP="008457DF">
      <w:pPr>
        <w:widowControl/>
        <w:snapToGrid w:val="0"/>
        <w:spacing w:line="360" w:lineRule="auto"/>
        <w:ind w:firstLine="480"/>
        <w:rPr>
          <w:kern w:val="0"/>
          <w:sz w:val="24"/>
        </w:rPr>
      </w:pPr>
      <w:r w:rsidRPr="00B2222B">
        <w:rPr>
          <w:kern w:val="0"/>
          <w:sz w:val="24"/>
        </w:rPr>
        <w:t>5</w:t>
      </w:r>
      <w:r w:rsidRPr="00B2222B">
        <w:rPr>
          <w:rFonts w:hAnsi="宋体"/>
          <w:kern w:val="0"/>
          <w:sz w:val="24"/>
        </w:rPr>
        <w:t>、建立健全内部风险控制、监察与稽核、财务管理及人事管理等制度，保证所管理的基金财产和管理人的财产相互独立，对所管理的不同基金分别管理，分别记账，进行证券投资；</w:t>
      </w:r>
    </w:p>
    <w:p w:rsidR="008457DF" w:rsidRPr="00B2222B" w:rsidRDefault="008457DF" w:rsidP="008457DF">
      <w:pPr>
        <w:widowControl/>
        <w:snapToGrid w:val="0"/>
        <w:spacing w:line="360" w:lineRule="auto"/>
        <w:ind w:firstLine="480"/>
        <w:rPr>
          <w:kern w:val="0"/>
          <w:sz w:val="24"/>
        </w:rPr>
      </w:pPr>
      <w:r w:rsidRPr="00B2222B">
        <w:rPr>
          <w:kern w:val="0"/>
          <w:sz w:val="24"/>
        </w:rPr>
        <w:t>6</w:t>
      </w:r>
      <w:r w:rsidRPr="00B2222B">
        <w:rPr>
          <w:rFonts w:hAnsi="宋体"/>
          <w:kern w:val="0"/>
          <w:sz w:val="24"/>
        </w:rPr>
        <w:t>、除依据《基金法》、基金合同及其他有关规定外，不得为自己及任何第三人谋取利益，不得委托第三人运作基金财产；</w:t>
      </w:r>
    </w:p>
    <w:p w:rsidR="008457DF" w:rsidRPr="00B2222B" w:rsidRDefault="008457DF" w:rsidP="008457DF">
      <w:pPr>
        <w:widowControl/>
        <w:snapToGrid w:val="0"/>
        <w:spacing w:line="360" w:lineRule="auto"/>
        <w:ind w:firstLine="480"/>
        <w:rPr>
          <w:kern w:val="0"/>
          <w:sz w:val="24"/>
        </w:rPr>
      </w:pPr>
      <w:r w:rsidRPr="00B2222B">
        <w:rPr>
          <w:kern w:val="0"/>
          <w:sz w:val="24"/>
        </w:rPr>
        <w:t>7</w:t>
      </w:r>
      <w:r w:rsidRPr="00B2222B">
        <w:rPr>
          <w:rFonts w:hAnsi="宋体"/>
          <w:kern w:val="0"/>
          <w:sz w:val="24"/>
        </w:rPr>
        <w:t>、依法接受基金托管人的监督；</w:t>
      </w:r>
    </w:p>
    <w:p w:rsidR="008457DF" w:rsidRPr="00B2222B" w:rsidRDefault="008457DF" w:rsidP="008457DF">
      <w:pPr>
        <w:widowControl/>
        <w:snapToGrid w:val="0"/>
        <w:spacing w:line="360" w:lineRule="auto"/>
        <w:ind w:firstLine="480"/>
        <w:rPr>
          <w:kern w:val="0"/>
          <w:sz w:val="24"/>
        </w:rPr>
      </w:pPr>
      <w:r w:rsidRPr="00B2222B">
        <w:rPr>
          <w:kern w:val="0"/>
          <w:sz w:val="24"/>
        </w:rPr>
        <w:t>8</w:t>
      </w:r>
      <w:r w:rsidRPr="00B2222B">
        <w:rPr>
          <w:rFonts w:hAnsi="宋体"/>
          <w:kern w:val="0"/>
          <w:sz w:val="24"/>
        </w:rPr>
        <w:t>、计算并公告基金资产净值，确定基金份额申购、赎回价格；</w:t>
      </w:r>
    </w:p>
    <w:p w:rsidR="008457DF" w:rsidRPr="00B2222B" w:rsidRDefault="008457DF" w:rsidP="008457DF">
      <w:pPr>
        <w:widowControl/>
        <w:snapToGrid w:val="0"/>
        <w:spacing w:line="360" w:lineRule="auto"/>
        <w:ind w:firstLine="480"/>
        <w:rPr>
          <w:kern w:val="0"/>
          <w:sz w:val="24"/>
        </w:rPr>
      </w:pPr>
      <w:r w:rsidRPr="00B2222B">
        <w:rPr>
          <w:kern w:val="0"/>
          <w:sz w:val="24"/>
        </w:rPr>
        <w:t>9</w:t>
      </w:r>
      <w:r w:rsidRPr="00B2222B">
        <w:rPr>
          <w:rFonts w:hAnsi="宋体"/>
          <w:kern w:val="0"/>
          <w:sz w:val="24"/>
        </w:rPr>
        <w:t>、采取适当合理的措施使计算基金份额申购、赎回和注销价格的方法符合基金合同等法律文件的规定；</w:t>
      </w:r>
    </w:p>
    <w:p w:rsidR="008457DF" w:rsidRPr="00B2222B" w:rsidRDefault="008457DF" w:rsidP="008457DF">
      <w:pPr>
        <w:widowControl/>
        <w:snapToGrid w:val="0"/>
        <w:spacing w:line="360" w:lineRule="auto"/>
        <w:ind w:firstLine="480"/>
        <w:rPr>
          <w:kern w:val="0"/>
          <w:sz w:val="24"/>
        </w:rPr>
      </w:pPr>
      <w:r w:rsidRPr="00B2222B">
        <w:rPr>
          <w:kern w:val="0"/>
          <w:sz w:val="24"/>
        </w:rPr>
        <w:t>10</w:t>
      </w:r>
      <w:r w:rsidRPr="00B2222B">
        <w:rPr>
          <w:rFonts w:hAnsi="宋体"/>
          <w:kern w:val="0"/>
          <w:sz w:val="24"/>
        </w:rPr>
        <w:t>、按规定受理申购和赎回申请，及时、足额支付赎回款项；</w:t>
      </w:r>
    </w:p>
    <w:p w:rsidR="008457DF" w:rsidRPr="00B2222B" w:rsidRDefault="008457DF" w:rsidP="008457DF">
      <w:pPr>
        <w:widowControl/>
        <w:snapToGrid w:val="0"/>
        <w:spacing w:line="360" w:lineRule="auto"/>
        <w:ind w:firstLine="480"/>
        <w:rPr>
          <w:kern w:val="0"/>
          <w:sz w:val="24"/>
        </w:rPr>
      </w:pPr>
      <w:r w:rsidRPr="00B2222B">
        <w:rPr>
          <w:kern w:val="0"/>
          <w:sz w:val="24"/>
        </w:rPr>
        <w:t>11</w:t>
      </w:r>
      <w:r w:rsidRPr="00B2222B">
        <w:rPr>
          <w:rFonts w:hAnsi="宋体"/>
          <w:kern w:val="0"/>
          <w:sz w:val="24"/>
        </w:rPr>
        <w:t>、进行基金会计核算并编制基金财务会计报告；</w:t>
      </w:r>
    </w:p>
    <w:p w:rsidR="008457DF" w:rsidRPr="00B2222B" w:rsidRDefault="008457DF" w:rsidP="008457DF">
      <w:pPr>
        <w:widowControl/>
        <w:snapToGrid w:val="0"/>
        <w:spacing w:line="360" w:lineRule="auto"/>
        <w:ind w:firstLine="480"/>
        <w:rPr>
          <w:kern w:val="0"/>
          <w:sz w:val="24"/>
        </w:rPr>
      </w:pPr>
      <w:r w:rsidRPr="00B2222B">
        <w:rPr>
          <w:kern w:val="0"/>
          <w:sz w:val="24"/>
        </w:rPr>
        <w:t>12</w:t>
      </w:r>
      <w:r w:rsidRPr="00B2222B">
        <w:rPr>
          <w:rFonts w:hAnsi="宋体"/>
          <w:kern w:val="0"/>
          <w:sz w:val="24"/>
        </w:rPr>
        <w:t>、编制季度、半年度和年度基金报告；</w:t>
      </w:r>
    </w:p>
    <w:p w:rsidR="008457DF" w:rsidRPr="00B2222B" w:rsidRDefault="008457DF" w:rsidP="008457DF">
      <w:pPr>
        <w:widowControl/>
        <w:snapToGrid w:val="0"/>
        <w:spacing w:line="360" w:lineRule="auto"/>
        <w:ind w:firstLine="480"/>
        <w:rPr>
          <w:kern w:val="0"/>
          <w:sz w:val="24"/>
        </w:rPr>
      </w:pPr>
      <w:r w:rsidRPr="00B2222B">
        <w:rPr>
          <w:kern w:val="0"/>
          <w:sz w:val="24"/>
        </w:rPr>
        <w:t>13</w:t>
      </w:r>
      <w:r w:rsidRPr="00B2222B">
        <w:rPr>
          <w:rFonts w:hAnsi="宋体"/>
          <w:kern w:val="0"/>
          <w:sz w:val="24"/>
        </w:rPr>
        <w:t>、严格按照《基金法》、基金合同及其他有关规定，履行信息披露及报告义务；</w:t>
      </w:r>
    </w:p>
    <w:p w:rsidR="008457DF" w:rsidRPr="00B2222B" w:rsidRDefault="008457DF" w:rsidP="008457DF">
      <w:pPr>
        <w:widowControl/>
        <w:snapToGrid w:val="0"/>
        <w:spacing w:line="360" w:lineRule="auto"/>
        <w:ind w:firstLine="480"/>
        <w:rPr>
          <w:kern w:val="0"/>
          <w:sz w:val="24"/>
        </w:rPr>
      </w:pPr>
      <w:r w:rsidRPr="00B2222B">
        <w:rPr>
          <w:kern w:val="0"/>
          <w:sz w:val="24"/>
        </w:rPr>
        <w:t>14</w:t>
      </w:r>
      <w:r w:rsidRPr="00B2222B">
        <w:rPr>
          <w:rFonts w:hAnsi="宋体"/>
          <w:kern w:val="0"/>
          <w:sz w:val="24"/>
        </w:rPr>
        <w:t>、保守基金商业秘密，不得泄露基金投资计划、投资意向等，除《基金法》、基金合同及其他有关规定另有规定外，在基金信息公开披露前应予保密，不得向他人泄露；</w:t>
      </w:r>
    </w:p>
    <w:p w:rsidR="008457DF" w:rsidRPr="00B2222B" w:rsidRDefault="008457DF" w:rsidP="008457DF">
      <w:pPr>
        <w:widowControl/>
        <w:snapToGrid w:val="0"/>
        <w:spacing w:line="360" w:lineRule="auto"/>
        <w:ind w:firstLine="480"/>
        <w:rPr>
          <w:kern w:val="0"/>
          <w:sz w:val="24"/>
        </w:rPr>
      </w:pPr>
      <w:r w:rsidRPr="00B2222B">
        <w:rPr>
          <w:kern w:val="0"/>
          <w:sz w:val="24"/>
        </w:rPr>
        <w:t>15</w:t>
      </w:r>
      <w:r w:rsidRPr="00B2222B">
        <w:rPr>
          <w:rFonts w:hAnsi="宋体"/>
          <w:kern w:val="0"/>
          <w:sz w:val="24"/>
        </w:rPr>
        <w:t>、按照基金合同的约定确定基金收益分配方案，及时向基金份额持有人分配收益；</w:t>
      </w:r>
    </w:p>
    <w:p w:rsidR="008457DF" w:rsidRPr="00B2222B" w:rsidRDefault="008457DF" w:rsidP="008457DF">
      <w:pPr>
        <w:widowControl/>
        <w:snapToGrid w:val="0"/>
        <w:spacing w:line="360" w:lineRule="auto"/>
        <w:ind w:firstLine="480"/>
        <w:rPr>
          <w:kern w:val="0"/>
          <w:sz w:val="24"/>
        </w:rPr>
      </w:pPr>
      <w:r w:rsidRPr="00B2222B">
        <w:rPr>
          <w:kern w:val="0"/>
          <w:sz w:val="24"/>
        </w:rPr>
        <w:t>16</w:t>
      </w:r>
      <w:r w:rsidRPr="00B2222B">
        <w:rPr>
          <w:rFonts w:hAnsi="宋体"/>
          <w:kern w:val="0"/>
          <w:sz w:val="24"/>
        </w:rPr>
        <w:t>、依据《基金法》、基金合同及其他有关规定召集基金份额持有人大会或配合基金托管人、基金份额持有人依法召集基金份额持有人大会；</w:t>
      </w:r>
    </w:p>
    <w:p w:rsidR="008457DF" w:rsidRPr="00B2222B" w:rsidRDefault="008457DF" w:rsidP="008457DF">
      <w:pPr>
        <w:widowControl/>
        <w:snapToGrid w:val="0"/>
        <w:spacing w:line="360" w:lineRule="auto"/>
        <w:ind w:firstLine="480"/>
        <w:rPr>
          <w:kern w:val="0"/>
          <w:sz w:val="24"/>
        </w:rPr>
      </w:pPr>
      <w:r w:rsidRPr="00B2222B">
        <w:rPr>
          <w:kern w:val="0"/>
          <w:sz w:val="24"/>
        </w:rPr>
        <w:t>17</w:t>
      </w:r>
      <w:r w:rsidRPr="00B2222B">
        <w:rPr>
          <w:rFonts w:hAnsi="宋体"/>
          <w:kern w:val="0"/>
          <w:sz w:val="24"/>
        </w:rPr>
        <w:t>、保存基金财产管理业务活动的记录、账册、报表和其他相关资料；</w:t>
      </w:r>
    </w:p>
    <w:p w:rsidR="008457DF" w:rsidRPr="00B2222B" w:rsidRDefault="008457DF" w:rsidP="008457DF">
      <w:pPr>
        <w:widowControl/>
        <w:snapToGrid w:val="0"/>
        <w:spacing w:line="360" w:lineRule="auto"/>
        <w:ind w:firstLine="480"/>
        <w:rPr>
          <w:kern w:val="0"/>
          <w:sz w:val="24"/>
        </w:rPr>
      </w:pPr>
      <w:r w:rsidRPr="00B2222B">
        <w:rPr>
          <w:kern w:val="0"/>
          <w:sz w:val="24"/>
        </w:rPr>
        <w:t>18</w:t>
      </w:r>
      <w:r w:rsidRPr="00B2222B">
        <w:rPr>
          <w:rFonts w:hAnsi="宋体"/>
          <w:kern w:val="0"/>
          <w:sz w:val="24"/>
        </w:rPr>
        <w:t>、以基金管理人名义，代表基金份额持有人利益行使诉讼权利或者实施其他法律行为；</w:t>
      </w:r>
    </w:p>
    <w:p w:rsidR="008457DF" w:rsidRPr="00B2222B" w:rsidRDefault="008457DF" w:rsidP="008457DF">
      <w:pPr>
        <w:widowControl/>
        <w:snapToGrid w:val="0"/>
        <w:spacing w:line="360" w:lineRule="auto"/>
        <w:ind w:firstLine="480"/>
        <w:rPr>
          <w:kern w:val="0"/>
          <w:sz w:val="24"/>
        </w:rPr>
      </w:pPr>
      <w:r w:rsidRPr="00B2222B">
        <w:rPr>
          <w:kern w:val="0"/>
          <w:sz w:val="24"/>
        </w:rPr>
        <w:t>19</w:t>
      </w:r>
      <w:r w:rsidRPr="00B2222B">
        <w:rPr>
          <w:rFonts w:hAnsi="宋体"/>
          <w:kern w:val="0"/>
          <w:sz w:val="24"/>
        </w:rPr>
        <w:t>、组织并参加基金财产清算小组，参与基金财产的保管、清理、估价、变现和分配；</w:t>
      </w:r>
    </w:p>
    <w:p w:rsidR="008457DF" w:rsidRPr="00B2222B" w:rsidRDefault="008457DF" w:rsidP="008457DF">
      <w:pPr>
        <w:widowControl/>
        <w:snapToGrid w:val="0"/>
        <w:spacing w:line="360" w:lineRule="auto"/>
        <w:ind w:firstLine="480"/>
        <w:rPr>
          <w:kern w:val="0"/>
          <w:sz w:val="24"/>
        </w:rPr>
      </w:pPr>
      <w:r w:rsidRPr="00B2222B">
        <w:rPr>
          <w:kern w:val="0"/>
          <w:sz w:val="24"/>
        </w:rPr>
        <w:t>20</w:t>
      </w:r>
      <w:r w:rsidRPr="00B2222B">
        <w:rPr>
          <w:rFonts w:hAnsi="宋体"/>
          <w:kern w:val="0"/>
          <w:sz w:val="24"/>
        </w:rPr>
        <w:t>、因违反基金合同导致基金财产的损失或损害基金份额持有人合法权益，应当承担赔偿责任，其赔偿责任不因其退任而免除；</w:t>
      </w:r>
    </w:p>
    <w:p w:rsidR="008457DF" w:rsidRPr="00B2222B" w:rsidRDefault="008457DF" w:rsidP="008457DF">
      <w:pPr>
        <w:widowControl/>
        <w:snapToGrid w:val="0"/>
        <w:spacing w:line="360" w:lineRule="auto"/>
        <w:ind w:firstLine="480"/>
        <w:rPr>
          <w:kern w:val="0"/>
          <w:sz w:val="24"/>
        </w:rPr>
      </w:pPr>
      <w:r w:rsidRPr="00B2222B">
        <w:rPr>
          <w:kern w:val="0"/>
          <w:sz w:val="24"/>
        </w:rPr>
        <w:t>21</w:t>
      </w:r>
      <w:r w:rsidRPr="00B2222B">
        <w:rPr>
          <w:rFonts w:hAnsi="宋体"/>
          <w:kern w:val="0"/>
          <w:sz w:val="24"/>
        </w:rPr>
        <w:t>、基金托管人违反基金合同造成基金财产损失时，应为基金份额持有人利益向基金托管人追偿；</w:t>
      </w:r>
    </w:p>
    <w:p w:rsidR="008457DF" w:rsidRPr="00B2222B" w:rsidRDefault="008457DF" w:rsidP="008457DF">
      <w:pPr>
        <w:widowControl/>
        <w:snapToGrid w:val="0"/>
        <w:spacing w:line="360" w:lineRule="auto"/>
        <w:ind w:firstLine="480"/>
        <w:rPr>
          <w:kern w:val="0"/>
          <w:sz w:val="24"/>
        </w:rPr>
      </w:pPr>
      <w:r w:rsidRPr="00B2222B">
        <w:rPr>
          <w:kern w:val="0"/>
          <w:sz w:val="24"/>
        </w:rPr>
        <w:t>22</w:t>
      </w:r>
      <w:r w:rsidRPr="00B2222B">
        <w:rPr>
          <w:rFonts w:hAnsi="宋体"/>
          <w:kern w:val="0"/>
          <w:sz w:val="24"/>
        </w:rPr>
        <w:t>、按规定向基金托管人提供基金份额持有人名册资料；</w:t>
      </w:r>
    </w:p>
    <w:p w:rsidR="008457DF" w:rsidRPr="00B2222B" w:rsidRDefault="008457DF" w:rsidP="008457DF">
      <w:pPr>
        <w:widowControl/>
        <w:snapToGrid w:val="0"/>
        <w:spacing w:line="360" w:lineRule="auto"/>
        <w:ind w:firstLine="480"/>
        <w:rPr>
          <w:kern w:val="0"/>
          <w:sz w:val="24"/>
        </w:rPr>
      </w:pPr>
      <w:r w:rsidRPr="00B2222B">
        <w:rPr>
          <w:kern w:val="0"/>
          <w:sz w:val="24"/>
        </w:rPr>
        <w:t>23</w:t>
      </w:r>
      <w:r w:rsidRPr="00B2222B">
        <w:rPr>
          <w:rFonts w:hAnsi="宋体"/>
          <w:kern w:val="0"/>
          <w:sz w:val="24"/>
        </w:rPr>
        <w:t>、面临解散、依法被撤销或者被依法宣告破产时，及时报告中国证监会并通知基金托管人；</w:t>
      </w:r>
    </w:p>
    <w:p w:rsidR="008457DF" w:rsidRPr="00B2222B" w:rsidRDefault="008457DF" w:rsidP="008457DF">
      <w:pPr>
        <w:widowControl/>
        <w:snapToGrid w:val="0"/>
        <w:spacing w:line="360" w:lineRule="auto"/>
        <w:ind w:firstLine="480"/>
        <w:rPr>
          <w:kern w:val="0"/>
          <w:sz w:val="24"/>
        </w:rPr>
      </w:pPr>
      <w:r w:rsidRPr="00B2222B">
        <w:rPr>
          <w:kern w:val="0"/>
          <w:sz w:val="24"/>
        </w:rPr>
        <w:t>24</w:t>
      </w:r>
      <w:r w:rsidRPr="00B2222B">
        <w:rPr>
          <w:rFonts w:hAnsi="宋体"/>
          <w:kern w:val="0"/>
          <w:sz w:val="24"/>
        </w:rPr>
        <w:t>、执行生效的基金份额持有人大会决议；</w:t>
      </w:r>
    </w:p>
    <w:p w:rsidR="008457DF" w:rsidRPr="00B2222B" w:rsidRDefault="008457DF" w:rsidP="008457DF">
      <w:pPr>
        <w:widowControl/>
        <w:snapToGrid w:val="0"/>
        <w:spacing w:line="360" w:lineRule="auto"/>
        <w:ind w:firstLine="480"/>
        <w:rPr>
          <w:kern w:val="0"/>
          <w:sz w:val="24"/>
        </w:rPr>
      </w:pPr>
      <w:r w:rsidRPr="00B2222B">
        <w:rPr>
          <w:kern w:val="0"/>
          <w:sz w:val="24"/>
        </w:rPr>
        <w:t>25</w:t>
      </w:r>
      <w:r w:rsidRPr="00B2222B">
        <w:rPr>
          <w:rFonts w:hAnsi="宋体"/>
          <w:kern w:val="0"/>
          <w:sz w:val="24"/>
        </w:rPr>
        <w:t>、不从事任何有损基金及其他基金当事人利益的活动；</w:t>
      </w:r>
    </w:p>
    <w:p w:rsidR="008457DF" w:rsidRPr="00B2222B" w:rsidRDefault="008457DF" w:rsidP="008457DF">
      <w:pPr>
        <w:widowControl/>
        <w:snapToGrid w:val="0"/>
        <w:spacing w:line="360" w:lineRule="auto"/>
        <w:ind w:firstLine="480"/>
        <w:rPr>
          <w:kern w:val="0"/>
          <w:sz w:val="24"/>
        </w:rPr>
      </w:pPr>
      <w:r w:rsidRPr="00B2222B">
        <w:rPr>
          <w:kern w:val="0"/>
          <w:sz w:val="24"/>
        </w:rPr>
        <w:t>26</w:t>
      </w:r>
      <w:r w:rsidRPr="00B2222B">
        <w:rPr>
          <w:rFonts w:hAnsi="宋体"/>
          <w:kern w:val="0"/>
          <w:sz w:val="24"/>
        </w:rPr>
        <w:t>、依照法律法规为基金的利益对被投资公司行使股东权利，为基金的利益行使因基金财产投资于证券所产生的权利，不谋求对上市公司的控股和直接管理；</w:t>
      </w:r>
    </w:p>
    <w:p w:rsidR="008457DF" w:rsidRPr="00B2222B" w:rsidRDefault="008457DF" w:rsidP="008457DF">
      <w:pPr>
        <w:widowControl/>
        <w:snapToGrid w:val="0"/>
        <w:spacing w:line="360" w:lineRule="auto"/>
        <w:ind w:firstLine="480"/>
        <w:rPr>
          <w:kern w:val="0"/>
          <w:sz w:val="24"/>
        </w:rPr>
      </w:pPr>
      <w:r w:rsidRPr="00B2222B">
        <w:rPr>
          <w:kern w:val="0"/>
          <w:sz w:val="24"/>
        </w:rPr>
        <w:t>27</w:t>
      </w:r>
      <w:r w:rsidRPr="00B2222B">
        <w:rPr>
          <w:rFonts w:hAnsi="宋体"/>
          <w:kern w:val="0"/>
          <w:sz w:val="24"/>
        </w:rPr>
        <w:t>、法律法规、中国证监会和基金合同规定的其他义务。</w:t>
      </w:r>
    </w:p>
    <w:p w:rsidR="008457DF" w:rsidRPr="00B2222B" w:rsidRDefault="008457DF" w:rsidP="008457DF">
      <w:pPr>
        <w:widowControl/>
        <w:adjustRightInd w:val="0"/>
        <w:snapToGrid w:val="0"/>
        <w:spacing w:before="240" w:line="360" w:lineRule="auto"/>
        <w:ind w:firstLineChars="200" w:firstLine="482"/>
        <w:jc w:val="left"/>
        <w:rPr>
          <w:b/>
          <w:color w:val="000000"/>
          <w:kern w:val="0"/>
          <w:sz w:val="24"/>
        </w:rPr>
      </w:pPr>
      <w:r w:rsidRPr="00B2222B">
        <w:rPr>
          <w:rFonts w:hAnsi="宋体"/>
          <w:b/>
          <w:color w:val="000000"/>
          <w:kern w:val="0"/>
          <w:sz w:val="24"/>
        </w:rPr>
        <w:t>（四）基金管理人的承诺</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1</w:t>
      </w:r>
      <w:r w:rsidRPr="00B2222B">
        <w:rPr>
          <w:color w:val="000000"/>
          <w:sz w:val="24"/>
          <w:szCs w:val="24"/>
        </w:rPr>
        <w:t>、基金管理人承诺不从事违反《中华人民共和国证券法》的行为，并承诺建立健全内部控制制度，采取有效措施，防止违反《中华人民共和国证券法》行为的发生；</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2</w:t>
      </w:r>
      <w:r w:rsidRPr="00B2222B">
        <w:rPr>
          <w:color w:val="000000"/>
          <w:sz w:val="24"/>
          <w:szCs w:val="24"/>
        </w:rPr>
        <w:t>、基金管理人承诺不从事违反《基金法》的行为，并承诺建立健全内部风险控制制度，采取有效措施，防止下列行为的发生：</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w:t>
      </w:r>
      <w:r w:rsidRPr="00B2222B">
        <w:rPr>
          <w:color w:val="000000"/>
          <w:sz w:val="24"/>
          <w:szCs w:val="24"/>
        </w:rPr>
        <w:t>1</w:t>
      </w:r>
      <w:r w:rsidRPr="00B2222B">
        <w:rPr>
          <w:color w:val="000000"/>
          <w:sz w:val="24"/>
          <w:szCs w:val="24"/>
        </w:rPr>
        <w:t>）将基金管理人固有财产或者他人财产混同于基金财产从事证券投资；</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w:t>
      </w:r>
      <w:r w:rsidRPr="00B2222B">
        <w:rPr>
          <w:color w:val="000000"/>
          <w:sz w:val="24"/>
          <w:szCs w:val="24"/>
        </w:rPr>
        <w:t>2</w:t>
      </w:r>
      <w:r w:rsidRPr="00B2222B">
        <w:rPr>
          <w:color w:val="000000"/>
          <w:sz w:val="24"/>
          <w:szCs w:val="24"/>
        </w:rPr>
        <w:t>）不公平地对待管理的不同基金财产；</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w:t>
      </w:r>
      <w:r w:rsidRPr="00B2222B">
        <w:rPr>
          <w:color w:val="000000"/>
          <w:sz w:val="24"/>
          <w:szCs w:val="24"/>
        </w:rPr>
        <w:t>3</w:t>
      </w:r>
      <w:r w:rsidRPr="00B2222B">
        <w:rPr>
          <w:color w:val="000000"/>
          <w:sz w:val="24"/>
          <w:szCs w:val="24"/>
        </w:rPr>
        <w:t>）利用基金财产为基金份额持有人以外的第三人牟取利益；</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w:t>
      </w:r>
      <w:r w:rsidRPr="00B2222B">
        <w:rPr>
          <w:color w:val="000000"/>
          <w:sz w:val="24"/>
          <w:szCs w:val="24"/>
        </w:rPr>
        <w:t>4</w:t>
      </w:r>
      <w:r w:rsidRPr="00B2222B">
        <w:rPr>
          <w:color w:val="000000"/>
          <w:sz w:val="24"/>
          <w:szCs w:val="24"/>
        </w:rPr>
        <w:t>）向基金份额持有人违规承诺收益或者承担损失；</w:t>
      </w:r>
    </w:p>
    <w:p w:rsidR="008457DF" w:rsidRPr="00B2222B" w:rsidRDefault="008457DF" w:rsidP="008457DF">
      <w:pPr>
        <w:adjustRightInd w:val="0"/>
        <w:snapToGrid w:val="0"/>
        <w:spacing w:line="360" w:lineRule="auto"/>
        <w:ind w:firstLineChars="200" w:firstLine="480"/>
        <w:rPr>
          <w:color w:val="000000"/>
          <w:sz w:val="24"/>
          <w:szCs w:val="24"/>
        </w:rPr>
      </w:pPr>
      <w:r w:rsidRPr="00B2222B">
        <w:rPr>
          <w:rFonts w:hint="eastAsia"/>
          <w:color w:val="000000"/>
          <w:sz w:val="24"/>
          <w:szCs w:val="24"/>
        </w:rPr>
        <w:t>（</w:t>
      </w:r>
      <w:r w:rsidRPr="00B2222B">
        <w:rPr>
          <w:color w:val="000000"/>
          <w:sz w:val="24"/>
          <w:szCs w:val="24"/>
        </w:rPr>
        <w:t>5</w:t>
      </w:r>
      <w:r w:rsidRPr="00B2222B">
        <w:rPr>
          <w:rFonts w:hint="eastAsia"/>
          <w:color w:val="000000"/>
          <w:sz w:val="24"/>
          <w:szCs w:val="24"/>
        </w:rPr>
        <w:t>）侵占、挪用基金财产；</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w:t>
      </w:r>
      <w:r w:rsidRPr="00B2222B">
        <w:rPr>
          <w:color w:val="000000"/>
          <w:sz w:val="24"/>
          <w:szCs w:val="24"/>
        </w:rPr>
        <w:t>6</w:t>
      </w:r>
      <w:r w:rsidRPr="00B2222B">
        <w:rPr>
          <w:color w:val="000000"/>
          <w:sz w:val="24"/>
          <w:szCs w:val="24"/>
        </w:rPr>
        <w:t>）法律</w:t>
      </w:r>
      <w:r w:rsidRPr="00B2222B">
        <w:rPr>
          <w:rFonts w:hint="eastAsia"/>
          <w:color w:val="000000"/>
          <w:sz w:val="24"/>
          <w:szCs w:val="24"/>
        </w:rPr>
        <w:t>、行政</w:t>
      </w:r>
      <w:r w:rsidRPr="00B2222B">
        <w:rPr>
          <w:color w:val="000000"/>
          <w:sz w:val="24"/>
          <w:szCs w:val="24"/>
        </w:rPr>
        <w:t>法规</w:t>
      </w:r>
      <w:r w:rsidRPr="00B2222B">
        <w:rPr>
          <w:rFonts w:hint="eastAsia"/>
          <w:color w:val="000000"/>
          <w:sz w:val="24"/>
          <w:szCs w:val="24"/>
        </w:rPr>
        <w:t>和</w:t>
      </w:r>
      <w:r w:rsidRPr="00B2222B">
        <w:rPr>
          <w:color w:val="000000"/>
          <w:sz w:val="24"/>
          <w:szCs w:val="24"/>
        </w:rPr>
        <w:t>中国证监会禁止的其他行为。</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3</w:t>
      </w:r>
      <w:r w:rsidRPr="00B2222B">
        <w:rPr>
          <w:color w:val="000000"/>
          <w:sz w:val="24"/>
          <w:szCs w:val="24"/>
        </w:rPr>
        <w:t>、基金管理人承诺严格遵守基金合同，并承诺建立健全内部控制制度，采取有效措施，防止违反基金合同行为的发生；</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4</w:t>
      </w:r>
      <w:r w:rsidRPr="00B2222B">
        <w:rPr>
          <w:color w:val="000000"/>
          <w:sz w:val="24"/>
          <w:szCs w:val="24"/>
        </w:rPr>
        <w:t>、基金管理人承诺加强人员管理，强化职业操守，督促和约束员工遵守国家有关法律法规及行业规范，诚实信用、勤勉尽责；</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5</w:t>
      </w:r>
      <w:r w:rsidRPr="00B2222B">
        <w:rPr>
          <w:color w:val="000000"/>
          <w:sz w:val="24"/>
          <w:szCs w:val="24"/>
        </w:rPr>
        <w:t>、基金管理人承诺不从事其他法规规定禁止从事的行为。</w:t>
      </w:r>
    </w:p>
    <w:p w:rsidR="008457DF" w:rsidRPr="00E12D12" w:rsidRDefault="008457DF" w:rsidP="008457DF">
      <w:pPr>
        <w:widowControl/>
        <w:adjustRightInd w:val="0"/>
        <w:snapToGrid w:val="0"/>
        <w:spacing w:line="360" w:lineRule="auto"/>
        <w:ind w:firstLineChars="200" w:firstLine="480"/>
        <w:jc w:val="left"/>
        <w:rPr>
          <w:color w:val="000000"/>
          <w:kern w:val="0"/>
          <w:sz w:val="24"/>
        </w:rPr>
      </w:pPr>
      <w:r w:rsidRPr="00E12D12">
        <w:rPr>
          <w:rFonts w:hAnsi="宋体" w:hint="eastAsia"/>
          <w:color w:val="000000"/>
          <w:kern w:val="0"/>
          <w:sz w:val="24"/>
        </w:rPr>
        <w:t>6</w:t>
      </w:r>
      <w:r w:rsidRPr="00E12D12">
        <w:rPr>
          <w:rFonts w:hAnsi="宋体" w:hint="eastAsia"/>
          <w:color w:val="000000"/>
          <w:kern w:val="0"/>
          <w:sz w:val="24"/>
        </w:rPr>
        <w:t>、</w:t>
      </w:r>
      <w:r w:rsidRPr="00E12D12">
        <w:rPr>
          <w:rFonts w:hAnsi="宋体"/>
          <w:color w:val="000000"/>
          <w:kern w:val="0"/>
          <w:sz w:val="24"/>
        </w:rPr>
        <w:t>基金经理承诺</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1</w:t>
      </w:r>
      <w:r>
        <w:rPr>
          <w:rFonts w:hint="eastAsia"/>
          <w:color w:val="000000"/>
          <w:sz w:val="24"/>
          <w:szCs w:val="24"/>
        </w:rPr>
        <w:t>）</w:t>
      </w:r>
      <w:r w:rsidRPr="00B2222B">
        <w:rPr>
          <w:color w:val="000000"/>
          <w:sz w:val="24"/>
          <w:szCs w:val="24"/>
        </w:rPr>
        <w:t>、依照有关法律法规和基金合同的规定，本着谨慎的原则为基金份额持有人谋取最大利益；</w:t>
      </w:r>
    </w:p>
    <w:p w:rsidR="008457DF" w:rsidRPr="00B2222B" w:rsidRDefault="008457DF" w:rsidP="008457DF">
      <w:pPr>
        <w:adjustRightInd w:val="0"/>
        <w:snapToGrid w:val="0"/>
        <w:spacing w:line="360" w:lineRule="auto"/>
        <w:ind w:firstLineChars="200" w:firstLine="480"/>
        <w:rPr>
          <w:color w:val="000000"/>
          <w:sz w:val="24"/>
          <w:szCs w:val="24"/>
        </w:rPr>
      </w:pPr>
      <w:r w:rsidRPr="00B2222B">
        <w:rPr>
          <w:color w:val="000000"/>
          <w:sz w:val="24"/>
          <w:szCs w:val="24"/>
        </w:rPr>
        <w:t>2</w:t>
      </w:r>
      <w:r>
        <w:rPr>
          <w:rFonts w:hint="eastAsia"/>
          <w:color w:val="000000"/>
          <w:sz w:val="24"/>
          <w:szCs w:val="24"/>
        </w:rPr>
        <w:t>）</w:t>
      </w:r>
      <w:r w:rsidRPr="00B2222B">
        <w:rPr>
          <w:color w:val="000000"/>
          <w:sz w:val="24"/>
          <w:szCs w:val="24"/>
        </w:rPr>
        <w:t>、不利用职务之便为自己、受雇人或任何第三者谋取利益；</w:t>
      </w:r>
    </w:p>
    <w:p w:rsidR="008457DF" w:rsidRPr="00B2222B" w:rsidRDefault="008457DF" w:rsidP="008457DF">
      <w:pPr>
        <w:widowControl/>
        <w:adjustRightInd w:val="0"/>
        <w:snapToGrid w:val="0"/>
        <w:spacing w:line="360" w:lineRule="auto"/>
        <w:ind w:firstLineChars="200" w:firstLine="480"/>
        <w:rPr>
          <w:color w:val="000000"/>
          <w:sz w:val="24"/>
          <w:szCs w:val="24"/>
        </w:rPr>
      </w:pPr>
      <w:r w:rsidRPr="00B2222B">
        <w:rPr>
          <w:color w:val="000000"/>
          <w:sz w:val="24"/>
          <w:szCs w:val="24"/>
        </w:rPr>
        <w:t>3</w:t>
      </w:r>
      <w:r>
        <w:rPr>
          <w:rFonts w:hint="eastAsia"/>
          <w:color w:val="000000"/>
          <w:sz w:val="24"/>
          <w:szCs w:val="24"/>
        </w:rPr>
        <w:t>）</w:t>
      </w:r>
      <w:r w:rsidRPr="00B2222B">
        <w:rPr>
          <w:color w:val="000000"/>
          <w:sz w:val="24"/>
          <w:szCs w:val="24"/>
        </w:rPr>
        <w:t>、不泄露在任职期间知悉的有关证券、基金的商业秘密，尚未依法公开的基金投资内容、基金投资计划等信息，或利用该信息从事或者明示、暗示他人从事相关的交易活动；</w:t>
      </w:r>
    </w:p>
    <w:p w:rsidR="008457DF" w:rsidRPr="00B2222B" w:rsidRDefault="008457DF" w:rsidP="008457DF">
      <w:pPr>
        <w:widowControl/>
        <w:adjustRightInd w:val="0"/>
        <w:snapToGrid w:val="0"/>
        <w:spacing w:line="360" w:lineRule="auto"/>
        <w:ind w:firstLineChars="200" w:firstLine="480"/>
        <w:rPr>
          <w:color w:val="000000"/>
          <w:kern w:val="0"/>
          <w:sz w:val="24"/>
          <w:szCs w:val="24"/>
        </w:rPr>
      </w:pPr>
      <w:r w:rsidRPr="00B2222B">
        <w:rPr>
          <w:color w:val="000000"/>
          <w:sz w:val="24"/>
          <w:szCs w:val="24"/>
        </w:rPr>
        <w:t>4</w:t>
      </w:r>
      <w:r>
        <w:rPr>
          <w:rFonts w:hint="eastAsia"/>
          <w:color w:val="000000"/>
          <w:sz w:val="24"/>
          <w:szCs w:val="24"/>
        </w:rPr>
        <w:t>）</w:t>
      </w:r>
      <w:r w:rsidRPr="00B2222B">
        <w:rPr>
          <w:color w:val="000000"/>
          <w:sz w:val="24"/>
          <w:szCs w:val="24"/>
        </w:rPr>
        <w:t>、不以任何形式为其他组织或个人进行证券交易。</w:t>
      </w:r>
    </w:p>
    <w:p w:rsidR="008457DF" w:rsidRPr="00B2222B" w:rsidRDefault="008457DF" w:rsidP="008457DF">
      <w:pPr>
        <w:widowControl/>
        <w:adjustRightInd w:val="0"/>
        <w:snapToGrid w:val="0"/>
        <w:spacing w:before="240" w:line="360" w:lineRule="auto"/>
        <w:ind w:firstLineChars="200" w:firstLine="482"/>
        <w:rPr>
          <w:rFonts w:hAnsi="宋体"/>
          <w:b/>
          <w:color w:val="000000"/>
          <w:kern w:val="0"/>
          <w:sz w:val="24"/>
        </w:rPr>
      </w:pPr>
      <w:r w:rsidRPr="00B2222B">
        <w:rPr>
          <w:rFonts w:hAnsi="宋体"/>
          <w:b/>
          <w:color w:val="000000"/>
          <w:kern w:val="0"/>
          <w:sz w:val="24"/>
        </w:rPr>
        <w:t>（</w:t>
      </w:r>
      <w:r>
        <w:rPr>
          <w:rFonts w:hAnsi="宋体" w:hint="eastAsia"/>
          <w:b/>
          <w:color w:val="000000"/>
          <w:kern w:val="0"/>
          <w:sz w:val="24"/>
        </w:rPr>
        <w:t>五</w:t>
      </w:r>
      <w:r w:rsidRPr="00B2222B">
        <w:rPr>
          <w:rFonts w:hAnsi="宋体"/>
          <w:b/>
          <w:color w:val="000000"/>
          <w:kern w:val="0"/>
          <w:sz w:val="24"/>
        </w:rPr>
        <w:t>）基金管理人的内部控制制度</w:t>
      </w:r>
    </w:p>
    <w:p w:rsidR="008457DF" w:rsidRPr="007A546B" w:rsidRDefault="008457DF" w:rsidP="007A546B">
      <w:pPr>
        <w:adjustRightInd w:val="0"/>
        <w:snapToGrid w:val="0"/>
        <w:spacing w:line="360" w:lineRule="auto"/>
        <w:ind w:firstLineChars="200" w:firstLine="480"/>
        <w:rPr>
          <w:color w:val="000000"/>
          <w:sz w:val="24"/>
          <w:szCs w:val="24"/>
        </w:rPr>
      </w:pPr>
      <w:r w:rsidRPr="00B2222B">
        <w:rPr>
          <w:rFonts w:hAnsi="宋体" w:hint="eastAsia"/>
          <w:kern w:val="0"/>
          <w:sz w:val="24"/>
        </w:rPr>
        <w:t>为保证公</w:t>
      </w:r>
      <w:r w:rsidRPr="007A546B">
        <w:rPr>
          <w:rFonts w:hint="eastAsia"/>
          <w:color w:val="000000"/>
          <w:sz w:val="24"/>
          <w:szCs w:val="24"/>
        </w:rPr>
        <w:t>司规范化运作，有效地防范和化解经营风险，促进公司诚信、合法、有效经营，保障基金份额持有人利益，维护公司及公司股东的合法权益，本基金管理人建立了科学、严密、高效的内部控制体系。</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1</w:t>
      </w:r>
      <w:r w:rsidRPr="007A546B">
        <w:rPr>
          <w:rFonts w:hint="eastAsia"/>
          <w:color w:val="000000"/>
          <w:sz w:val="24"/>
          <w:szCs w:val="24"/>
        </w:rPr>
        <w:t>、公司内部控制的总体目标</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1</w:t>
      </w:r>
      <w:r w:rsidRPr="007A546B">
        <w:rPr>
          <w:rFonts w:hint="eastAsia"/>
          <w:color w:val="000000"/>
          <w:sz w:val="24"/>
          <w:szCs w:val="24"/>
        </w:rPr>
        <w:t>）保证公司经营管理活动的合法合规性；</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2</w:t>
      </w:r>
      <w:r w:rsidRPr="007A546B">
        <w:rPr>
          <w:rFonts w:hint="eastAsia"/>
          <w:color w:val="000000"/>
          <w:sz w:val="24"/>
          <w:szCs w:val="24"/>
        </w:rPr>
        <w:t>）保证基金份额持有人的合法权益不受侵犯；</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3</w:t>
      </w:r>
      <w:r w:rsidRPr="007A546B">
        <w:rPr>
          <w:rFonts w:hint="eastAsia"/>
          <w:color w:val="000000"/>
          <w:sz w:val="24"/>
          <w:szCs w:val="24"/>
        </w:rPr>
        <w:t>）实现公司稳健、持续发展，维护股东权益；</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4</w:t>
      </w:r>
      <w:r w:rsidRPr="007A546B">
        <w:rPr>
          <w:rFonts w:hint="eastAsia"/>
          <w:color w:val="000000"/>
          <w:sz w:val="24"/>
          <w:szCs w:val="24"/>
        </w:rPr>
        <w:t>）促进公司全体员工恪守职业操守，正直诚信，廉洁自律，勤勉尽责；</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5</w:t>
      </w:r>
      <w:r w:rsidRPr="007A546B">
        <w:rPr>
          <w:rFonts w:hint="eastAsia"/>
          <w:color w:val="000000"/>
          <w:sz w:val="24"/>
          <w:szCs w:val="24"/>
        </w:rPr>
        <w:t>）保护公司最重要的资本：公司声誉。</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2</w:t>
      </w:r>
      <w:r w:rsidRPr="007A546B">
        <w:rPr>
          <w:rFonts w:hint="eastAsia"/>
          <w:color w:val="000000"/>
          <w:sz w:val="24"/>
          <w:szCs w:val="24"/>
        </w:rPr>
        <w:t>、公司内部控制遵循的原则</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1</w:t>
      </w:r>
      <w:r w:rsidRPr="007A546B">
        <w:rPr>
          <w:rFonts w:hint="eastAsia"/>
          <w:color w:val="000000"/>
          <w:sz w:val="24"/>
          <w:szCs w:val="24"/>
        </w:rPr>
        <w:t>）全面性原则：内部控制必须覆盖公司的所有部门和岗位，渗透各项业务过程和业务环节，并普遍适用于公司每一位职员；</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2</w:t>
      </w:r>
      <w:r w:rsidRPr="007A546B">
        <w:rPr>
          <w:rFonts w:hint="eastAsia"/>
          <w:color w:val="000000"/>
          <w:sz w:val="24"/>
          <w:szCs w:val="24"/>
        </w:rPr>
        <w:t>）审慎性原则：内部控制的核心是有效防范各种风险，公司组织体系的构成、内部管理制度的建立都要以防范风险、审慎经营为出发点；</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3</w:t>
      </w:r>
      <w:r w:rsidRPr="007A546B">
        <w:rPr>
          <w:rFonts w:hint="eastAsia"/>
          <w:color w:val="000000"/>
          <w:sz w:val="24"/>
          <w:szCs w:val="24"/>
        </w:rPr>
        <w:t>）相互制约原则：公司设置的各部门、各岗位权责分明、相互制衡；</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4</w:t>
      </w:r>
      <w:r w:rsidRPr="007A546B">
        <w:rPr>
          <w:rFonts w:hint="eastAsia"/>
          <w:color w:val="000000"/>
          <w:sz w:val="24"/>
          <w:szCs w:val="24"/>
        </w:rPr>
        <w:t>）独立性原则：公司根据业务的需要设立相对独立的机构、部门和岗位；公司内部部门和岗位的设置必须权责分明；</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5</w:t>
      </w:r>
      <w:r w:rsidRPr="007A546B">
        <w:rPr>
          <w:rFonts w:hint="eastAsia"/>
          <w:color w:val="000000"/>
          <w:sz w:val="24"/>
          <w:szCs w:val="24"/>
        </w:rPr>
        <w:t>）有效性原则：各种内部管理制度具有高度的权威性，应是所有员工严格遵守的行动指南；执行内部管理制度不能有任何例外，任何人不得拥有超越制度或违反规章的权力；</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6</w:t>
      </w:r>
      <w:r w:rsidRPr="007A546B">
        <w:rPr>
          <w:rFonts w:hint="eastAsia"/>
          <w:color w:val="000000"/>
          <w:sz w:val="24"/>
          <w:szCs w:val="24"/>
        </w:rPr>
        <w:t>）适时性原则：内部控制应具有前瞻性，并且必须随着公司经营战略、经营方针、经营理念等内部环境的变化和国家法律法规、政策制度等外部环境的改变及时进行相应的修改和完善；</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7</w:t>
      </w:r>
      <w:r w:rsidRPr="007A546B">
        <w:rPr>
          <w:rFonts w:hint="eastAsia"/>
          <w:color w:val="000000"/>
          <w:sz w:val="24"/>
          <w:szCs w:val="24"/>
        </w:rPr>
        <w:t>）成本效益原则：公司运用科学化的经营管理方法降低运作成本，提高经济效益，力争以合理的控制成本达到最佳的内部控制效果；</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8</w:t>
      </w:r>
      <w:r w:rsidRPr="007A546B">
        <w:rPr>
          <w:rFonts w:hint="eastAsia"/>
          <w:color w:val="000000"/>
          <w:sz w:val="24"/>
          <w:szCs w:val="24"/>
        </w:rPr>
        <w:t>）防火墙原则：公司基金资产、自有资产、其他资产的运作应当分离，基金投资研究、决策、执行、清算、评估等部门和岗位，应当在物理上和制度上适当隔离。</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3</w:t>
      </w:r>
      <w:r w:rsidRPr="007A546B">
        <w:rPr>
          <w:rFonts w:hint="eastAsia"/>
          <w:color w:val="000000"/>
          <w:sz w:val="24"/>
          <w:szCs w:val="24"/>
        </w:rPr>
        <w:t>、内部控制的制度体系</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公司制定了合理、完备、有效并易于执行的制度体系。公司制度体系由不同层面的制度构成。按照其效力大小分为四个层面：第一个层面是公司内部控制大纲，它是公司制定各项规章制度的纲要和总揽；第二个层面是公司基本管理制度，包括风险控制制度、投资管理制度、基金会计制度、信息披露制度、监察稽核制度、信息技术管理制度、公司财务制度、资料档案制度、业绩评估考核制度和紧急应变制度；第三个层面是部门业务规章，是在基本管理制度的基础上，对各部门的主要职责、岗位设置、岗位责任、操作守则等的具体说明；第四个层面是业务操作手册，是各项具体业务和管理工作的运行办法，是对业务各个细节、流程进行的描述和约束。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4</w:t>
      </w:r>
      <w:r w:rsidRPr="007A546B">
        <w:rPr>
          <w:rFonts w:hint="eastAsia"/>
          <w:color w:val="000000"/>
          <w:sz w:val="24"/>
          <w:szCs w:val="24"/>
        </w:rPr>
        <w:t>、关于授权、研究、投资、交易等方面的控制点</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1</w:t>
      </w:r>
      <w:r w:rsidRPr="007A546B">
        <w:rPr>
          <w:rFonts w:hint="eastAsia"/>
          <w:color w:val="000000"/>
          <w:sz w:val="24"/>
          <w:szCs w:val="24"/>
        </w:rPr>
        <w:t>）授权制度</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2</w:t>
      </w:r>
      <w:r w:rsidRPr="007A546B">
        <w:rPr>
          <w:rFonts w:hint="eastAsia"/>
          <w:color w:val="000000"/>
          <w:sz w:val="24"/>
          <w:szCs w:val="24"/>
        </w:rPr>
        <w:t>）公司研究业务</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3</w:t>
      </w:r>
      <w:r w:rsidRPr="007A546B">
        <w:rPr>
          <w:rFonts w:hint="eastAsia"/>
          <w:color w:val="000000"/>
          <w:sz w:val="24"/>
          <w:szCs w:val="24"/>
        </w:rPr>
        <w:t>）基金投资业务</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4</w:t>
      </w:r>
      <w:r w:rsidRPr="007A546B">
        <w:rPr>
          <w:rFonts w:hint="eastAsia"/>
          <w:color w:val="000000"/>
          <w:sz w:val="24"/>
          <w:szCs w:val="24"/>
        </w:rPr>
        <w:t>）交易业务</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5</w:t>
      </w:r>
      <w:r w:rsidRPr="007A546B">
        <w:rPr>
          <w:rFonts w:hint="eastAsia"/>
          <w:color w:val="000000"/>
          <w:sz w:val="24"/>
          <w:szCs w:val="24"/>
        </w:rPr>
        <w:t>）基金会计核算</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6</w:t>
      </w:r>
      <w:r w:rsidRPr="007A546B">
        <w:rPr>
          <w:rFonts w:hint="eastAsia"/>
          <w:color w:val="000000"/>
          <w:sz w:val="24"/>
          <w:szCs w:val="24"/>
        </w:rPr>
        <w:t>）信息披露</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7</w:t>
      </w:r>
      <w:r w:rsidRPr="007A546B">
        <w:rPr>
          <w:rFonts w:hint="eastAsia"/>
          <w:color w:val="000000"/>
          <w:sz w:val="24"/>
          <w:szCs w:val="24"/>
        </w:rPr>
        <w:t>）监察稽核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公司设立督察长，经董事会聘任，报中国证监会相关机构认可。根据公司监察稽核工作的需要，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公司设立法律合规监察部开展监察稽核工作，并保证法律合规监察部的独立性和权威性。公司明确了法律合规监察部及内部各岗位的具体职责，严格制订了专业任职条件、操作程序和组织纪律。</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法律合规监察部强化内部检查制度，通过定期或不定期检查内部控制制度的执行情况，促使公司各项经营管理活动的规范运行。</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公司董事会和管理层充分重视和支持监察稽核工作，对违反法律法规和公司内部控制制度的，追究有关部门和人员的责任。</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5</w:t>
      </w:r>
      <w:r w:rsidRPr="007A546B">
        <w:rPr>
          <w:rFonts w:hint="eastAsia"/>
          <w:color w:val="000000"/>
          <w:sz w:val="24"/>
          <w:szCs w:val="24"/>
        </w:rPr>
        <w:t>、基金管理人关于内部控制制度声明书</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w:t>
      </w:r>
      <w:r w:rsidRPr="007A546B">
        <w:rPr>
          <w:rFonts w:hint="eastAsia"/>
          <w:color w:val="000000"/>
          <w:sz w:val="24"/>
          <w:szCs w:val="24"/>
        </w:rPr>
        <w:t>1</w:t>
      </w:r>
      <w:r w:rsidRPr="007A546B">
        <w:rPr>
          <w:rFonts w:hint="eastAsia"/>
          <w:color w:val="000000"/>
          <w:sz w:val="24"/>
          <w:szCs w:val="24"/>
        </w:rPr>
        <w:t>）本公司承诺以上关于内部控制制度的披露真实、准确；</w:t>
      </w:r>
    </w:p>
    <w:p w:rsidR="008457DF" w:rsidRPr="00B2222B" w:rsidRDefault="008457DF" w:rsidP="007A546B">
      <w:pPr>
        <w:adjustRightInd w:val="0"/>
        <w:snapToGrid w:val="0"/>
        <w:spacing w:line="360" w:lineRule="auto"/>
        <w:ind w:firstLineChars="200" w:firstLine="480"/>
        <w:rPr>
          <w:rFonts w:hAnsi="宋体"/>
          <w:kern w:val="0"/>
          <w:sz w:val="24"/>
        </w:rPr>
      </w:pPr>
      <w:r w:rsidRPr="007A546B">
        <w:rPr>
          <w:rFonts w:hint="eastAsia"/>
          <w:color w:val="000000"/>
          <w:sz w:val="24"/>
          <w:szCs w:val="24"/>
        </w:rPr>
        <w:t>（</w:t>
      </w:r>
      <w:r w:rsidRPr="007A546B">
        <w:rPr>
          <w:rFonts w:hint="eastAsia"/>
          <w:color w:val="000000"/>
          <w:sz w:val="24"/>
          <w:szCs w:val="24"/>
        </w:rPr>
        <w:t>2</w:t>
      </w:r>
      <w:r w:rsidRPr="007A546B">
        <w:rPr>
          <w:rFonts w:hint="eastAsia"/>
          <w:color w:val="000000"/>
          <w:sz w:val="24"/>
          <w:szCs w:val="24"/>
        </w:rPr>
        <w:t>）本公司承诺根据市场变化和公司业务发展不断完善内部控制制度。</w:t>
      </w:r>
    </w:p>
    <w:p w:rsidR="008457DF" w:rsidRPr="00B2222B" w:rsidRDefault="008457DF" w:rsidP="008457DF">
      <w:pPr>
        <w:spacing w:after="240" w:line="360" w:lineRule="auto"/>
        <w:jc w:val="center"/>
        <w:outlineLvl w:val="0"/>
        <w:rPr>
          <w:rFonts w:ascii="宋体" w:hAnsi="宋体"/>
          <w:b/>
          <w:color w:val="000000"/>
          <w:kern w:val="0"/>
          <w:sz w:val="30"/>
        </w:rPr>
      </w:pPr>
      <w:r w:rsidRPr="00B2222B">
        <w:rPr>
          <w:rFonts w:ascii="宋体" w:hAnsi="宋体"/>
          <w:b/>
          <w:color w:val="000000"/>
          <w:kern w:val="0"/>
          <w:sz w:val="30"/>
        </w:rPr>
        <w:br w:type="page"/>
      </w:r>
      <w:r w:rsidR="00F030E9">
        <w:rPr>
          <w:rFonts w:ascii="宋体" w:hAnsi="宋体" w:hint="eastAsia"/>
          <w:b/>
          <w:color w:val="000000"/>
          <w:kern w:val="0"/>
          <w:sz w:val="30"/>
        </w:rPr>
        <w:t>二</w:t>
      </w:r>
      <w:r w:rsidRPr="00B2222B">
        <w:rPr>
          <w:rFonts w:ascii="宋体" w:hAnsi="宋体" w:hint="eastAsia"/>
          <w:b/>
          <w:color w:val="000000"/>
          <w:kern w:val="0"/>
          <w:sz w:val="30"/>
        </w:rPr>
        <w:t>、基金托管人</w:t>
      </w:r>
    </w:p>
    <w:p w:rsidR="008457DF" w:rsidRPr="00980FDD" w:rsidRDefault="008457DF" w:rsidP="008457DF">
      <w:pPr>
        <w:spacing w:line="360" w:lineRule="auto"/>
        <w:ind w:firstLineChars="200" w:firstLine="482"/>
        <w:rPr>
          <w:rFonts w:ascii="宋体" w:hAnsi="宋体"/>
          <w:b/>
          <w:sz w:val="24"/>
          <w:szCs w:val="24"/>
        </w:rPr>
      </w:pPr>
      <w:r w:rsidRPr="00980FDD">
        <w:rPr>
          <w:rFonts w:ascii="宋体" w:hAnsi="宋体" w:hint="eastAsia"/>
          <w:b/>
          <w:sz w:val="24"/>
          <w:szCs w:val="24"/>
        </w:rPr>
        <w:t>一、基金托管人情况</w:t>
      </w:r>
    </w:p>
    <w:p w:rsidR="008457DF" w:rsidRPr="007A546B" w:rsidRDefault="008457DF" w:rsidP="007A546B">
      <w:pPr>
        <w:adjustRightInd w:val="0"/>
        <w:snapToGrid w:val="0"/>
        <w:spacing w:line="360" w:lineRule="auto"/>
        <w:ind w:firstLineChars="200" w:firstLine="480"/>
        <w:rPr>
          <w:color w:val="000000"/>
          <w:sz w:val="24"/>
          <w:szCs w:val="24"/>
        </w:rPr>
      </w:pPr>
      <w:r w:rsidRPr="00980FDD">
        <w:rPr>
          <w:rFonts w:ascii="宋体" w:hAnsi="宋体" w:hint="eastAsia"/>
          <w:sz w:val="24"/>
          <w:szCs w:val="24"/>
        </w:rPr>
        <w:t>（一）基本</w:t>
      </w:r>
      <w:r w:rsidRPr="007A546B">
        <w:rPr>
          <w:rFonts w:hint="eastAsia"/>
          <w:color w:val="000000"/>
          <w:sz w:val="24"/>
          <w:szCs w:val="24"/>
        </w:rPr>
        <w:t>情况</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名称：中国建设银行股份有限公司</w:t>
      </w:r>
      <w:r w:rsidRPr="007A546B">
        <w:rPr>
          <w:color w:val="000000"/>
          <w:sz w:val="24"/>
          <w:szCs w:val="24"/>
        </w:rPr>
        <w:t>(</w:t>
      </w:r>
      <w:r w:rsidRPr="007A546B">
        <w:rPr>
          <w:color w:val="000000"/>
          <w:sz w:val="24"/>
          <w:szCs w:val="24"/>
        </w:rPr>
        <w:t>简称：中国建设银行</w:t>
      </w:r>
      <w:r w:rsidRPr="007A546B">
        <w:rPr>
          <w:color w:val="000000"/>
          <w:sz w:val="24"/>
          <w:szCs w:val="24"/>
        </w:rPr>
        <w:t>)</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住所：北京市西城区金融大街</w:t>
      </w:r>
      <w:r w:rsidRPr="007A546B">
        <w:rPr>
          <w:color w:val="000000"/>
          <w:sz w:val="24"/>
          <w:szCs w:val="24"/>
        </w:rPr>
        <w:t>25</w:t>
      </w:r>
      <w:r w:rsidRPr="007A546B">
        <w:rPr>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办公地址：北京市西城区闹市口大街</w:t>
      </w:r>
      <w:r w:rsidRPr="007A546B">
        <w:rPr>
          <w:color w:val="000000"/>
          <w:sz w:val="24"/>
          <w:szCs w:val="24"/>
        </w:rPr>
        <w:t>1</w:t>
      </w:r>
      <w:r w:rsidRPr="007A546B">
        <w:rPr>
          <w:color w:val="000000"/>
          <w:sz w:val="24"/>
          <w:szCs w:val="24"/>
        </w:rPr>
        <w:t>号院</w:t>
      </w:r>
      <w:r w:rsidRPr="007A546B">
        <w:rPr>
          <w:color w:val="000000"/>
          <w:sz w:val="24"/>
          <w:szCs w:val="24"/>
        </w:rPr>
        <w:t>1</w:t>
      </w:r>
      <w:r w:rsidRPr="007A546B">
        <w:rPr>
          <w:color w:val="000000"/>
          <w:sz w:val="24"/>
          <w:szCs w:val="24"/>
        </w:rPr>
        <w:t>号楼</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法定代表人：田国立</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成立时间：</w:t>
      </w:r>
      <w:smartTag w:uri="urn:schemas-microsoft-com:office:smarttags" w:element="chsdate">
        <w:smartTagPr>
          <w:attr w:name="IsROCDate" w:val="False"/>
          <w:attr w:name="IsLunarDate" w:val="False"/>
          <w:attr w:name="Day" w:val="17"/>
          <w:attr w:name="Month" w:val="09"/>
          <w:attr w:name="Year" w:val="2004"/>
        </w:smartTagPr>
        <w:r w:rsidRPr="007A546B">
          <w:rPr>
            <w:color w:val="000000"/>
            <w:sz w:val="24"/>
            <w:szCs w:val="24"/>
          </w:rPr>
          <w:t>2004</w:t>
        </w:r>
        <w:r w:rsidRPr="007A546B">
          <w:rPr>
            <w:color w:val="000000"/>
            <w:sz w:val="24"/>
            <w:szCs w:val="24"/>
          </w:rPr>
          <w:t>年</w:t>
        </w:r>
        <w:r w:rsidRPr="007A546B">
          <w:rPr>
            <w:color w:val="000000"/>
            <w:sz w:val="24"/>
            <w:szCs w:val="24"/>
          </w:rPr>
          <w:t>09</w:t>
        </w:r>
        <w:r w:rsidRPr="007A546B">
          <w:rPr>
            <w:color w:val="000000"/>
            <w:sz w:val="24"/>
            <w:szCs w:val="24"/>
          </w:rPr>
          <w:t>月</w:t>
        </w:r>
        <w:r w:rsidRPr="007A546B">
          <w:rPr>
            <w:color w:val="000000"/>
            <w:sz w:val="24"/>
            <w:szCs w:val="24"/>
          </w:rPr>
          <w:t>17</w:t>
        </w:r>
        <w:r w:rsidRPr="007A546B">
          <w:rPr>
            <w:color w:val="000000"/>
            <w:sz w:val="24"/>
            <w:szCs w:val="24"/>
          </w:rPr>
          <w:t>日</w:t>
        </w:r>
      </w:smartTag>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组织形式：股份有限公司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注册资本：贰仟伍佰亿壹仟零玖拾柒万柒仟肆佰捌拾陆元整</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存续期间：持续经营</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基金托管资格批文及文号：中国证监会证监基字</w:t>
      </w:r>
      <w:r w:rsidRPr="007A546B">
        <w:rPr>
          <w:color w:val="000000"/>
          <w:sz w:val="24"/>
          <w:szCs w:val="24"/>
        </w:rPr>
        <w:t>[1998]12</w:t>
      </w:r>
      <w:r w:rsidRPr="007A546B">
        <w:rPr>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联系人：田青</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color w:val="000000"/>
          <w:sz w:val="24"/>
          <w:szCs w:val="24"/>
        </w:rPr>
        <w:t>(010)6759 5096</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中国建设银行成立于</w:t>
      </w:r>
      <w:r w:rsidRPr="007A546B">
        <w:rPr>
          <w:color w:val="000000"/>
          <w:sz w:val="24"/>
          <w:szCs w:val="24"/>
        </w:rPr>
        <w:t>1954</w:t>
      </w:r>
      <w:r w:rsidRPr="007A546B">
        <w:rPr>
          <w:rFonts w:hint="eastAsia"/>
          <w:color w:val="000000"/>
          <w:sz w:val="24"/>
          <w:szCs w:val="24"/>
        </w:rPr>
        <w:t>年</w:t>
      </w:r>
      <w:r w:rsidRPr="007A546B">
        <w:rPr>
          <w:color w:val="000000"/>
          <w:sz w:val="24"/>
          <w:szCs w:val="24"/>
        </w:rPr>
        <w:t>10</w:t>
      </w:r>
      <w:r w:rsidRPr="007A546B">
        <w:rPr>
          <w:rFonts w:hint="eastAsia"/>
          <w:color w:val="000000"/>
          <w:sz w:val="24"/>
          <w:szCs w:val="24"/>
        </w:rPr>
        <w:t>月，是一家国内领先、国际知名的大型股份制商业银行，总部设在北京。本行于</w:t>
      </w:r>
      <w:r w:rsidRPr="007A546B">
        <w:rPr>
          <w:color w:val="000000"/>
          <w:sz w:val="24"/>
          <w:szCs w:val="24"/>
        </w:rPr>
        <w:t>2005</w:t>
      </w:r>
      <w:r w:rsidRPr="007A546B">
        <w:rPr>
          <w:color w:val="000000"/>
          <w:sz w:val="24"/>
          <w:szCs w:val="24"/>
        </w:rPr>
        <w:t>年</w:t>
      </w:r>
      <w:r w:rsidRPr="007A546B">
        <w:rPr>
          <w:color w:val="000000"/>
          <w:sz w:val="24"/>
          <w:szCs w:val="24"/>
        </w:rPr>
        <w:t>10</w:t>
      </w:r>
      <w:r w:rsidRPr="007A546B">
        <w:rPr>
          <w:color w:val="000000"/>
          <w:sz w:val="24"/>
          <w:szCs w:val="24"/>
        </w:rPr>
        <w:t>月在香港联合交易所</w:t>
      </w:r>
      <w:r w:rsidRPr="007A546B">
        <w:rPr>
          <w:rFonts w:hint="eastAsia"/>
          <w:color w:val="000000"/>
          <w:sz w:val="24"/>
          <w:szCs w:val="24"/>
        </w:rPr>
        <w:t>挂牌上市</w:t>
      </w:r>
      <w:r w:rsidRPr="007A546B">
        <w:rPr>
          <w:color w:val="000000"/>
          <w:sz w:val="24"/>
          <w:szCs w:val="24"/>
        </w:rPr>
        <w:t>(</w:t>
      </w:r>
      <w:r w:rsidRPr="007A546B">
        <w:rPr>
          <w:color w:val="000000"/>
          <w:sz w:val="24"/>
          <w:szCs w:val="24"/>
        </w:rPr>
        <w:t>股票代码</w:t>
      </w:r>
      <w:r w:rsidRPr="007A546B">
        <w:rPr>
          <w:color w:val="000000"/>
          <w:sz w:val="24"/>
          <w:szCs w:val="24"/>
        </w:rPr>
        <w:t>939)</w:t>
      </w:r>
      <w:r w:rsidRPr="007A546B">
        <w:rPr>
          <w:rFonts w:hint="eastAsia"/>
          <w:color w:val="000000"/>
          <w:sz w:val="24"/>
          <w:szCs w:val="24"/>
        </w:rPr>
        <w:t>，于</w:t>
      </w:r>
      <w:r w:rsidRPr="007A546B">
        <w:rPr>
          <w:color w:val="000000"/>
          <w:sz w:val="24"/>
          <w:szCs w:val="24"/>
        </w:rPr>
        <w:t>2007</w:t>
      </w:r>
      <w:r w:rsidRPr="007A546B">
        <w:rPr>
          <w:rFonts w:hint="eastAsia"/>
          <w:color w:val="000000"/>
          <w:sz w:val="24"/>
          <w:szCs w:val="24"/>
        </w:rPr>
        <w:t>年</w:t>
      </w:r>
      <w:r w:rsidRPr="007A546B">
        <w:rPr>
          <w:color w:val="000000"/>
          <w:sz w:val="24"/>
          <w:szCs w:val="24"/>
        </w:rPr>
        <w:t>9</w:t>
      </w:r>
      <w:r w:rsidRPr="007A546B">
        <w:rPr>
          <w:rFonts w:hint="eastAsia"/>
          <w:color w:val="000000"/>
          <w:sz w:val="24"/>
          <w:szCs w:val="24"/>
        </w:rPr>
        <w:t>月在上海证券交易所挂牌上市</w:t>
      </w:r>
      <w:r w:rsidRPr="007A546B">
        <w:rPr>
          <w:color w:val="000000"/>
          <w:sz w:val="24"/>
          <w:szCs w:val="24"/>
        </w:rPr>
        <w:t>(</w:t>
      </w:r>
      <w:r w:rsidRPr="007A546B">
        <w:rPr>
          <w:color w:val="000000"/>
          <w:sz w:val="24"/>
          <w:szCs w:val="24"/>
        </w:rPr>
        <w:t>股票代码</w:t>
      </w:r>
      <w:r w:rsidRPr="007A546B">
        <w:rPr>
          <w:color w:val="000000"/>
          <w:sz w:val="24"/>
          <w:szCs w:val="24"/>
        </w:rPr>
        <w:t>601939)</w:t>
      </w:r>
      <w:r w:rsidRPr="007A546B">
        <w:rPr>
          <w:rFonts w:hint="eastAsia"/>
          <w:color w:val="000000"/>
          <w:sz w:val="24"/>
          <w:szCs w:val="24"/>
        </w:rPr>
        <w:t>。</w:t>
      </w:r>
    </w:p>
    <w:p w:rsidR="008457DF" w:rsidRPr="007A546B" w:rsidRDefault="008457DF" w:rsidP="007A0032">
      <w:pPr>
        <w:adjustRightInd w:val="0"/>
        <w:snapToGrid w:val="0"/>
        <w:spacing w:line="360" w:lineRule="auto"/>
        <w:rPr>
          <w:color w:val="000000"/>
          <w:sz w:val="24"/>
          <w:szCs w:val="24"/>
        </w:rPr>
      </w:pPr>
      <w:r w:rsidRPr="007A546B">
        <w:rPr>
          <w:color w:val="000000"/>
          <w:sz w:val="24"/>
          <w:szCs w:val="24"/>
        </w:rPr>
        <w:t xml:space="preserve">    2018</w:t>
      </w:r>
      <w:r w:rsidRPr="007A546B">
        <w:rPr>
          <w:rFonts w:hint="eastAsia"/>
          <w:color w:val="000000"/>
          <w:sz w:val="24"/>
          <w:szCs w:val="24"/>
        </w:rPr>
        <w:t>年末，集团资产规模</w:t>
      </w:r>
      <w:r w:rsidRPr="007A546B">
        <w:rPr>
          <w:color w:val="000000"/>
          <w:sz w:val="24"/>
          <w:szCs w:val="24"/>
        </w:rPr>
        <w:t>23.22</w:t>
      </w:r>
      <w:r w:rsidRPr="007A546B">
        <w:rPr>
          <w:rFonts w:hint="eastAsia"/>
          <w:color w:val="000000"/>
          <w:sz w:val="24"/>
          <w:szCs w:val="24"/>
        </w:rPr>
        <w:t>万亿元，较上年增长</w:t>
      </w:r>
      <w:r w:rsidRPr="007A546B">
        <w:rPr>
          <w:color w:val="000000"/>
          <w:sz w:val="24"/>
          <w:szCs w:val="24"/>
        </w:rPr>
        <w:t>4.96%</w:t>
      </w:r>
      <w:r w:rsidRPr="007A546B">
        <w:rPr>
          <w:rFonts w:hint="eastAsia"/>
          <w:color w:val="000000"/>
          <w:sz w:val="24"/>
          <w:szCs w:val="24"/>
        </w:rPr>
        <w:t>。</w:t>
      </w:r>
      <w:r w:rsidRPr="007A546B">
        <w:rPr>
          <w:rFonts w:hint="eastAsia"/>
          <w:color w:val="000000"/>
          <w:sz w:val="24"/>
          <w:szCs w:val="24"/>
        </w:rPr>
        <w:t>2018</w:t>
      </w:r>
      <w:r w:rsidRPr="007A546B">
        <w:rPr>
          <w:rFonts w:hint="eastAsia"/>
          <w:color w:val="000000"/>
          <w:sz w:val="24"/>
          <w:szCs w:val="24"/>
        </w:rPr>
        <w:t>年度，集团实现净利润</w:t>
      </w:r>
      <w:r w:rsidRPr="007A546B">
        <w:rPr>
          <w:color w:val="000000"/>
          <w:sz w:val="24"/>
          <w:szCs w:val="24"/>
        </w:rPr>
        <w:t>2</w:t>
      </w:r>
      <w:r w:rsidRPr="007A546B">
        <w:rPr>
          <w:rFonts w:hint="eastAsia"/>
          <w:color w:val="000000"/>
          <w:sz w:val="24"/>
          <w:szCs w:val="24"/>
        </w:rPr>
        <w:t>,</w:t>
      </w:r>
      <w:r w:rsidRPr="007A546B">
        <w:rPr>
          <w:color w:val="000000"/>
          <w:sz w:val="24"/>
          <w:szCs w:val="24"/>
        </w:rPr>
        <w:t>556.26</w:t>
      </w:r>
      <w:r w:rsidRPr="007A546B">
        <w:rPr>
          <w:rFonts w:hint="eastAsia"/>
          <w:color w:val="000000"/>
          <w:sz w:val="24"/>
          <w:szCs w:val="24"/>
        </w:rPr>
        <w:t>亿元，较上年增长</w:t>
      </w:r>
      <w:r w:rsidRPr="007A546B">
        <w:rPr>
          <w:color w:val="000000"/>
          <w:sz w:val="24"/>
          <w:szCs w:val="24"/>
        </w:rPr>
        <w:t>4.93%</w:t>
      </w:r>
      <w:r w:rsidRPr="007A546B">
        <w:rPr>
          <w:rFonts w:hint="eastAsia"/>
          <w:color w:val="000000"/>
          <w:sz w:val="24"/>
          <w:szCs w:val="24"/>
        </w:rPr>
        <w:t>；平均资产回报率和加权平均净资产收益率分别为</w:t>
      </w:r>
      <w:r w:rsidRPr="007A546B">
        <w:rPr>
          <w:rFonts w:hint="eastAsia"/>
          <w:color w:val="000000"/>
          <w:sz w:val="24"/>
          <w:szCs w:val="24"/>
        </w:rPr>
        <w:t>1.13%</w:t>
      </w:r>
      <w:r w:rsidRPr="007A546B">
        <w:rPr>
          <w:rFonts w:hint="eastAsia"/>
          <w:color w:val="000000"/>
          <w:sz w:val="24"/>
          <w:szCs w:val="24"/>
        </w:rPr>
        <w:t>和</w:t>
      </w:r>
      <w:r w:rsidRPr="007A546B">
        <w:rPr>
          <w:rFonts w:hint="eastAsia"/>
          <w:color w:val="000000"/>
          <w:sz w:val="24"/>
          <w:szCs w:val="24"/>
        </w:rPr>
        <w:t>14.04%</w:t>
      </w:r>
      <w:r w:rsidRPr="007A546B">
        <w:rPr>
          <w:rFonts w:hint="eastAsia"/>
          <w:color w:val="000000"/>
          <w:sz w:val="24"/>
          <w:szCs w:val="24"/>
        </w:rPr>
        <w:t>；不良贷款率</w:t>
      </w:r>
      <w:r w:rsidRPr="007A546B">
        <w:rPr>
          <w:rFonts w:hint="eastAsia"/>
          <w:color w:val="000000"/>
          <w:sz w:val="24"/>
          <w:szCs w:val="24"/>
        </w:rPr>
        <w:t>1.46%</w:t>
      </w:r>
      <w:r w:rsidRPr="007A546B">
        <w:rPr>
          <w:rFonts w:hint="eastAsia"/>
          <w:color w:val="000000"/>
          <w:sz w:val="24"/>
          <w:szCs w:val="24"/>
        </w:rPr>
        <w:t>，保持稳中有降；资本充足率</w:t>
      </w:r>
      <w:r w:rsidRPr="007A546B">
        <w:rPr>
          <w:rFonts w:hint="eastAsia"/>
          <w:color w:val="000000"/>
          <w:sz w:val="24"/>
          <w:szCs w:val="24"/>
        </w:rPr>
        <w:t>17.19%</w:t>
      </w:r>
      <w:r w:rsidRPr="007A546B">
        <w:rPr>
          <w:rFonts w:hint="eastAsia"/>
          <w:color w:val="000000"/>
          <w:sz w:val="24"/>
          <w:szCs w:val="24"/>
        </w:rPr>
        <w:t>，保持领先同业。</w:t>
      </w:r>
    </w:p>
    <w:p w:rsidR="008457DF" w:rsidRPr="007A546B" w:rsidRDefault="008457DF" w:rsidP="007A0032">
      <w:pPr>
        <w:adjustRightInd w:val="0"/>
        <w:snapToGrid w:val="0"/>
        <w:spacing w:line="360" w:lineRule="auto"/>
        <w:rPr>
          <w:color w:val="000000"/>
          <w:sz w:val="24"/>
          <w:szCs w:val="24"/>
        </w:rPr>
      </w:pPr>
      <w:r w:rsidRPr="007A546B">
        <w:rPr>
          <w:color w:val="000000"/>
          <w:sz w:val="24"/>
          <w:szCs w:val="24"/>
        </w:rPr>
        <w:t xml:space="preserve">    2018</w:t>
      </w:r>
      <w:r w:rsidRPr="007A546B">
        <w:rPr>
          <w:color w:val="000000"/>
          <w:sz w:val="24"/>
          <w:szCs w:val="24"/>
        </w:rPr>
        <w:t>年，本集团先后</w:t>
      </w:r>
      <w:r w:rsidRPr="007A546B">
        <w:rPr>
          <w:rFonts w:hint="eastAsia"/>
          <w:color w:val="000000"/>
          <w:sz w:val="24"/>
          <w:szCs w:val="24"/>
        </w:rPr>
        <w:t>荣获新加坡《亚洲银行家》“</w:t>
      </w:r>
      <w:r w:rsidRPr="007A546B">
        <w:rPr>
          <w:color w:val="000000"/>
          <w:sz w:val="24"/>
          <w:szCs w:val="24"/>
        </w:rPr>
        <w:t>2018</w:t>
      </w:r>
      <w:r w:rsidRPr="007A546B">
        <w:rPr>
          <w:rFonts w:hint="eastAsia"/>
          <w:color w:val="000000"/>
          <w:sz w:val="24"/>
          <w:szCs w:val="24"/>
        </w:rPr>
        <w:t>年中国最佳大型零售银行奖”、“</w:t>
      </w:r>
      <w:r w:rsidRPr="007A546B">
        <w:rPr>
          <w:color w:val="000000"/>
          <w:sz w:val="24"/>
          <w:szCs w:val="24"/>
        </w:rPr>
        <w:t>2018</w:t>
      </w:r>
      <w:r w:rsidRPr="007A546B">
        <w:rPr>
          <w:rFonts w:hint="eastAsia"/>
          <w:color w:val="000000"/>
          <w:sz w:val="24"/>
          <w:szCs w:val="24"/>
        </w:rPr>
        <w:t>年中国全面风险管理成就奖”；美国《环球金融》“全球贸易金融最具创新力银行”、《银行家》“</w:t>
      </w:r>
      <w:r w:rsidRPr="007A546B">
        <w:rPr>
          <w:color w:val="000000"/>
          <w:sz w:val="24"/>
          <w:szCs w:val="24"/>
        </w:rPr>
        <w:t>2018</w:t>
      </w:r>
      <w:r w:rsidRPr="007A546B">
        <w:rPr>
          <w:rFonts w:hint="eastAsia"/>
          <w:color w:val="000000"/>
          <w:sz w:val="24"/>
          <w:szCs w:val="24"/>
        </w:rPr>
        <w:t>最佳金融创新奖”、《金融时报》“</w:t>
      </w:r>
      <w:r w:rsidRPr="007A546B">
        <w:rPr>
          <w:color w:val="000000"/>
          <w:sz w:val="24"/>
          <w:szCs w:val="24"/>
        </w:rPr>
        <w:t>2018</w:t>
      </w:r>
      <w:r w:rsidRPr="007A546B">
        <w:rPr>
          <w:rFonts w:hint="eastAsia"/>
          <w:color w:val="000000"/>
          <w:sz w:val="24"/>
          <w:szCs w:val="24"/>
        </w:rPr>
        <w:t>年金龙奖—年度最佳普惠金融服务银行”等多项重要奖项。本集团同时获得英国《银行家》、香港《亚洲货币》杂志“</w:t>
      </w:r>
      <w:r w:rsidRPr="007A546B">
        <w:rPr>
          <w:color w:val="000000"/>
          <w:sz w:val="24"/>
          <w:szCs w:val="24"/>
        </w:rPr>
        <w:t>2018</w:t>
      </w:r>
      <w:r w:rsidRPr="007A546B">
        <w:rPr>
          <w:rFonts w:hint="eastAsia"/>
          <w:color w:val="000000"/>
          <w:sz w:val="24"/>
          <w:szCs w:val="24"/>
        </w:rPr>
        <w:t>年中国最佳银行”称号，并在中国银行业协会</w:t>
      </w:r>
      <w:r w:rsidRPr="007A546B">
        <w:rPr>
          <w:color w:val="000000"/>
          <w:sz w:val="24"/>
          <w:szCs w:val="24"/>
        </w:rPr>
        <w:t>2018</w:t>
      </w:r>
      <w:r w:rsidRPr="007A546B">
        <w:rPr>
          <w:rFonts w:hint="eastAsia"/>
          <w:color w:val="000000"/>
          <w:sz w:val="24"/>
          <w:szCs w:val="24"/>
        </w:rPr>
        <w:t>年“陀螺”评价中排名全国性商业银行第一。</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7A546B">
        <w:rPr>
          <w:color w:val="000000"/>
          <w:sz w:val="24"/>
          <w:szCs w:val="24"/>
        </w:rPr>
        <w:t>11</w:t>
      </w:r>
      <w:r w:rsidRPr="007A546B">
        <w:rPr>
          <w:rFonts w:hint="eastAsia"/>
          <w:color w:val="000000"/>
          <w:sz w:val="24"/>
          <w:szCs w:val="24"/>
        </w:rPr>
        <w:t>个职能处室，在安徽合肥设有托管运营中心，在上海设有托管运营中心上海分中心，共有员工</w:t>
      </w:r>
      <w:r w:rsidRPr="007A546B">
        <w:rPr>
          <w:color w:val="000000"/>
          <w:sz w:val="24"/>
          <w:szCs w:val="24"/>
        </w:rPr>
        <w:t>300</w:t>
      </w:r>
      <w:r w:rsidRPr="007A546B">
        <w:rPr>
          <w:color w:val="000000"/>
          <w:sz w:val="24"/>
          <w:szCs w:val="24"/>
        </w:rPr>
        <w:t>余人。</w:t>
      </w:r>
      <w:r w:rsidRPr="007A546B">
        <w:rPr>
          <w:rFonts w:hint="eastAsia"/>
          <w:color w:val="000000"/>
          <w:sz w:val="24"/>
          <w:szCs w:val="24"/>
        </w:rPr>
        <w:t>自</w:t>
      </w:r>
      <w:r w:rsidRPr="007A546B">
        <w:rPr>
          <w:color w:val="000000"/>
          <w:sz w:val="24"/>
          <w:szCs w:val="24"/>
        </w:rPr>
        <w:t>2007</w:t>
      </w:r>
      <w:r w:rsidRPr="007A546B">
        <w:rPr>
          <w:rFonts w:hint="eastAsia"/>
          <w:color w:val="000000"/>
          <w:sz w:val="24"/>
          <w:szCs w:val="24"/>
        </w:rPr>
        <w:t>年起，托管部连续聘请外部会计师事务所对托管业务进行内部控制审计，并已经成为常规化的内控工作手段。</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（二）主要人员情况</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龚毅，资产托管业务部资深经理（专业技术一级），曾就职于中国建设银行北京市分行国际部、营业部并担任副行长，长期从事信贷业务和集团客户业务等工作，具有丰富的客户服务和业务管理经验。</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黄秀莲，资产托管业务部资深经理（专业技术一级），曾就职于中国建设银行总行会计部，长期从事托管业务管理等工作，具有丰富的客户服务和业务管理经验。</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郑绍平，资产托管业务部副总经理，曾就职于中国建设银行总行投资部、委托代理部、战略客户部，长期从事客户服务、信贷业务管理等工作，具有丰富的客户服务和业务管理经验。</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（三）基金托管业务经营情况</w:t>
      </w:r>
    </w:p>
    <w:p w:rsidR="008457DF" w:rsidRPr="00980FDD" w:rsidRDefault="008457DF" w:rsidP="007A546B">
      <w:pPr>
        <w:adjustRightInd w:val="0"/>
        <w:snapToGrid w:val="0"/>
        <w:spacing w:line="360" w:lineRule="auto"/>
        <w:ind w:firstLineChars="200" w:firstLine="480"/>
        <w:rPr>
          <w:rFonts w:ascii="宋体" w:hAnsi="宋体"/>
          <w:sz w:val="24"/>
          <w:szCs w:val="24"/>
        </w:rPr>
      </w:pPr>
      <w:r w:rsidRPr="007A546B">
        <w:rPr>
          <w:rFonts w:hint="eastAsia"/>
          <w:color w:val="00000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7A546B">
        <w:rPr>
          <w:color w:val="000000"/>
          <w:sz w:val="24"/>
          <w:szCs w:val="24"/>
        </w:rPr>
        <w:t>(R)QFII</w:t>
      </w:r>
      <w:r w:rsidRPr="007A546B">
        <w:rPr>
          <w:color w:val="000000"/>
          <w:sz w:val="24"/>
          <w:szCs w:val="24"/>
        </w:rPr>
        <w:t>、</w:t>
      </w:r>
      <w:r w:rsidRPr="007A546B">
        <w:rPr>
          <w:color w:val="000000"/>
          <w:sz w:val="24"/>
          <w:szCs w:val="24"/>
        </w:rPr>
        <w:t>(R)QDII</w:t>
      </w:r>
      <w:r w:rsidRPr="007A546B">
        <w:rPr>
          <w:rFonts w:hint="eastAsia"/>
          <w:color w:val="000000"/>
          <w:sz w:val="24"/>
          <w:szCs w:val="24"/>
        </w:rPr>
        <w:t>、企业年金、存托业务等产品在内的托管业务体系，是目前国内托管业务品种最齐全的商业银行之一。截至</w:t>
      </w:r>
      <w:r w:rsidRPr="007A546B">
        <w:rPr>
          <w:color w:val="000000"/>
          <w:sz w:val="24"/>
          <w:szCs w:val="24"/>
        </w:rPr>
        <w:t>2019</w:t>
      </w:r>
      <w:r w:rsidRPr="007A546B">
        <w:rPr>
          <w:rFonts w:hint="eastAsia"/>
          <w:color w:val="000000"/>
          <w:sz w:val="24"/>
          <w:szCs w:val="24"/>
        </w:rPr>
        <w:t>年二季度末，中国建设银行已托管</w:t>
      </w:r>
      <w:r w:rsidRPr="007A546B">
        <w:rPr>
          <w:color w:val="000000"/>
          <w:sz w:val="24"/>
          <w:szCs w:val="24"/>
        </w:rPr>
        <w:t>92</w:t>
      </w:r>
      <w:r w:rsidRPr="007A546B">
        <w:rPr>
          <w:rFonts w:hint="eastAsia"/>
          <w:color w:val="000000"/>
          <w:sz w:val="24"/>
          <w:szCs w:val="24"/>
        </w:rPr>
        <w:t>4</w:t>
      </w:r>
      <w:r w:rsidRPr="007A546B">
        <w:rPr>
          <w:rFonts w:hint="eastAsia"/>
          <w:color w:val="000000"/>
          <w:sz w:val="24"/>
          <w:szCs w:val="24"/>
        </w:rPr>
        <w:t>只证券投资基金。中国建设银行专业高效的托管服务能力和业务水平，赢得了业内的高度认同。中国建设银行先后</w:t>
      </w:r>
      <w:r w:rsidRPr="007A546B">
        <w:rPr>
          <w:color w:val="000000"/>
          <w:sz w:val="24"/>
          <w:szCs w:val="24"/>
        </w:rPr>
        <w:t>9</w:t>
      </w:r>
      <w:r w:rsidRPr="007A546B">
        <w:rPr>
          <w:color w:val="000000"/>
          <w:sz w:val="24"/>
          <w:szCs w:val="24"/>
        </w:rPr>
        <w:t>次获得</w:t>
      </w:r>
      <w:r w:rsidRPr="007A546B">
        <w:rPr>
          <w:rFonts w:hint="eastAsia"/>
          <w:color w:val="000000"/>
          <w:sz w:val="24"/>
          <w:szCs w:val="24"/>
        </w:rPr>
        <w:t>《全球托管人》“中国最佳托管银行”、</w:t>
      </w:r>
      <w:r w:rsidRPr="007A546B">
        <w:rPr>
          <w:color w:val="000000"/>
          <w:sz w:val="24"/>
          <w:szCs w:val="24"/>
        </w:rPr>
        <w:t>4</w:t>
      </w:r>
      <w:r w:rsidRPr="007A546B">
        <w:rPr>
          <w:color w:val="000000"/>
          <w:sz w:val="24"/>
          <w:szCs w:val="24"/>
        </w:rPr>
        <w:t>次获得</w:t>
      </w:r>
      <w:r w:rsidRPr="007A546B">
        <w:rPr>
          <w:rFonts w:hint="eastAsia"/>
          <w:color w:val="000000"/>
          <w:sz w:val="24"/>
          <w:szCs w:val="24"/>
        </w:rPr>
        <w:t>《财资》“中国最佳次托管银行”、连续</w:t>
      </w:r>
      <w:r w:rsidRPr="007A546B">
        <w:rPr>
          <w:color w:val="000000"/>
          <w:sz w:val="24"/>
          <w:szCs w:val="24"/>
        </w:rPr>
        <w:t>5</w:t>
      </w:r>
      <w:r w:rsidRPr="007A546B">
        <w:rPr>
          <w:color w:val="000000"/>
          <w:sz w:val="24"/>
          <w:szCs w:val="24"/>
        </w:rPr>
        <w:t>年获得</w:t>
      </w:r>
      <w:r w:rsidRPr="007A546B">
        <w:rPr>
          <w:rFonts w:hint="eastAsia"/>
          <w:color w:val="000000"/>
          <w:sz w:val="24"/>
          <w:szCs w:val="24"/>
        </w:rPr>
        <w:t>中债登“优秀资产托管机构</w:t>
      </w:r>
      <w:r w:rsidRPr="007A546B">
        <w:rPr>
          <w:color w:val="000000"/>
          <w:sz w:val="24"/>
          <w:szCs w:val="24"/>
        </w:rPr>
        <w:t>”</w:t>
      </w:r>
      <w:r w:rsidRPr="007A546B">
        <w:rPr>
          <w:color w:val="000000"/>
          <w:sz w:val="24"/>
          <w:szCs w:val="24"/>
        </w:rPr>
        <w:t>等奖项，并在</w:t>
      </w:r>
      <w:r w:rsidRPr="007A546B">
        <w:rPr>
          <w:color w:val="000000"/>
          <w:sz w:val="24"/>
          <w:szCs w:val="24"/>
        </w:rPr>
        <w:t>2016</w:t>
      </w:r>
      <w:r w:rsidRPr="007A546B">
        <w:rPr>
          <w:color w:val="000000"/>
          <w:sz w:val="24"/>
          <w:szCs w:val="24"/>
        </w:rPr>
        <w:t>年被《环球金融》评为中国市场唯一一家</w:t>
      </w:r>
      <w:r w:rsidRPr="007A546B">
        <w:rPr>
          <w:color w:val="000000"/>
          <w:sz w:val="24"/>
          <w:szCs w:val="24"/>
        </w:rPr>
        <w:t>“</w:t>
      </w:r>
      <w:r w:rsidRPr="007A546B">
        <w:rPr>
          <w:color w:val="000000"/>
          <w:sz w:val="24"/>
          <w:szCs w:val="24"/>
        </w:rPr>
        <w:t>最佳托管银行</w:t>
      </w:r>
      <w:r w:rsidRPr="007A546B">
        <w:rPr>
          <w:color w:val="000000"/>
          <w:sz w:val="24"/>
          <w:szCs w:val="24"/>
        </w:rPr>
        <w:t>”</w:t>
      </w:r>
      <w:r w:rsidRPr="007A546B">
        <w:rPr>
          <w:rFonts w:hint="eastAsia"/>
          <w:color w:val="000000"/>
          <w:sz w:val="24"/>
          <w:szCs w:val="24"/>
        </w:rPr>
        <w:t>、在</w:t>
      </w:r>
      <w:r w:rsidRPr="007A546B">
        <w:rPr>
          <w:color w:val="000000"/>
          <w:sz w:val="24"/>
          <w:szCs w:val="24"/>
        </w:rPr>
        <w:t>2017</w:t>
      </w:r>
      <w:r w:rsidRPr="007A546B">
        <w:rPr>
          <w:color w:val="000000"/>
          <w:sz w:val="24"/>
          <w:szCs w:val="24"/>
        </w:rPr>
        <w:t>年</w:t>
      </w:r>
      <w:r w:rsidRPr="007A546B">
        <w:rPr>
          <w:rFonts w:hint="eastAsia"/>
          <w:color w:val="000000"/>
          <w:sz w:val="24"/>
          <w:szCs w:val="24"/>
        </w:rPr>
        <w:t>荣获《亚洲银行家》“最佳托管系统实施奖”。</w:t>
      </w:r>
    </w:p>
    <w:p w:rsidR="008457DF" w:rsidRPr="00980FDD" w:rsidRDefault="008457DF" w:rsidP="008457DF">
      <w:pPr>
        <w:spacing w:line="360" w:lineRule="auto"/>
        <w:ind w:firstLineChars="200" w:firstLine="482"/>
        <w:rPr>
          <w:rFonts w:ascii="宋体" w:hAnsi="宋体"/>
          <w:b/>
          <w:sz w:val="24"/>
          <w:szCs w:val="24"/>
        </w:rPr>
      </w:pPr>
      <w:r w:rsidRPr="00980FDD">
        <w:rPr>
          <w:rFonts w:ascii="宋体" w:hAnsi="宋体" w:hint="eastAsia"/>
          <w:b/>
          <w:sz w:val="24"/>
          <w:szCs w:val="24"/>
        </w:rPr>
        <w:t>二、基金托管人的内部控制制度</w:t>
      </w:r>
    </w:p>
    <w:p w:rsidR="008457DF" w:rsidRPr="007A546B" w:rsidRDefault="008457DF" w:rsidP="007A546B">
      <w:pPr>
        <w:adjustRightInd w:val="0"/>
        <w:snapToGrid w:val="0"/>
        <w:spacing w:line="360" w:lineRule="auto"/>
        <w:ind w:firstLineChars="200" w:firstLine="480"/>
        <w:rPr>
          <w:color w:val="000000"/>
          <w:sz w:val="24"/>
          <w:szCs w:val="24"/>
        </w:rPr>
      </w:pPr>
      <w:r w:rsidRPr="00980FDD">
        <w:rPr>
          <w:rFonts w:ascii="宋体" w:hAnsi="宋体" w:hint="eastAsia"/>
          <w:sz w:val="24"/>
          <w:szCs w:val="24"/>
        </w:rPr>
        <w:t>（一）内部</w:t>
      </w:r>
      <w:r w:rsidRPr="007A546B">
        <w:rPr>
          <w:rFonts w:hint="eastAsia"/>
          <w:color w:val="000000"/>
          <w:sz w:val="24"/>
          <w:szCs w:val="24"/>
        </w:rPr>
        <w:t>控制目标</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（二）内部控制组织结构</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（三）内部控制制度及措施</w:t>
      </w:r>
    </w:p>
    <w:p w:rsidR="008457DF" w:rsidRPr="00980FDD" w:rsidRDefault="008457DF" w:rsidP="007A546B">
      <w:pPr>
        <w:adjustRightInd w:val="0"/>
        <w:snapToGrid w:val="0"/>
        <w:spacing w:line="360" w:lineRule="auto"/>
        <w:ind w:firstLineChars="200" w:firstLine="480"/>
        <w:rPr>
          <w:rFonts w:ascii="宋体" w:hAnsi="宋体"/>
          <w:sz w:val="24"/>
          <w:szCs w:val="24"/>
        </w:rPr>
      </w:pPr>
      <w:r w:rsidRPr="007A546B">
        <w:rPr>
          <w:rFonts w:hint="eastAsia"/>
          <w:color w:val="00000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457DF" w:rsidRPr="00980FDD" w:rsidRDefault="008457DF" w:rsidP="008457DF">
      <w:pPr>
        <w:spacing w:line="360" w:lineRule="auto"/>
        <w:ind w:firstLineChars="200" w:firstLine="482"/>
        <w:rPr>
          <w:rFonts w:ascii="宋体" w:hAnsi="宋体"/>
          <w:b/>
          <w:sz w:val="24"/>
          <w:szCs w:val="24"/>
        </w:rPr>
      </w:pPr>
      <w:r w:rsidRPr="00980FDD">
        <w:rPr>
          <w:rFonts w:ascii="宋体" w:hAnsi="宋体" w:hint="eastAsia"/>
          <w:b/>
          <w:sz w:val="24"/>
          <w:szCs w:val="24"/>
        </w:rPr>
        <w:t>三、基金托管人对基金管理人运作基金进行监督的方法和程序</w:t>
      </w:r>
    </w:p>
    <w:p w:rsidR="008457DF" w:rsidRPr="007A546B" w:rsidRDefault="008457DF" w:rsidP="007A546B">
      <w:pPr>
        <w:adjustRightInd w:val="0"/>
        <w:snapToGrid w:val="0"/>
        <w:spacing w:line="360" w:lineRule="auto"/>
        <w:ind w:firstLineChars="200" w:firstLine="480"/>
        <w:rPr>
          <w:color w:val="000000"/>
          <w:sz w:val="24"/>
          <w:szCs w:val="24"/>
        </w:rPr>
      </w:pPr>
      <w:r w:rsidRPr="00980FDD">
        <w:rPr>
          <w:rFonts w:ascii="宋体" w:hAnsi="宋体" w:hint="eastAsia"/>
          <w:sz w:val="24"/>
          <w:szCs w:val="24"/>
        </w:rPr>
        <w:t>（一）</w:t>
      </w:r>
      <w:r w:rsidRPr="007A546B">
        <w:rPr>
          <w:rFonts w:hint="eastAsia"/>
          <w:color w:val="000000"/>
          <w:sz w:val="24"/>
          <w:szCs w:val="24"/>
        </w:rPr>
        <w:t>监督方法</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（二）监督流程</w:t>
      </w:r>
    </w:p>
    <w:p w:rsidR="008457DF" w:rsidRPr="007A546B" w:rsidRDefault="008457DF" w:rsidP="007A546B">
      <w:pPr>
        <w:adjustRightInd w:val="0"/>
        <w:snapToGrid w:val="0"/>
        <w:spacing w:line="360" w:lineRule="auto"/>
        <w:ind w:firstLineChars="200" w:firstLine="480"/>
        <w:rPr>
          <w:color w:val="000000"/>
          <w:sz w:val="24"/>
          <w:szCs w:val="24"/>
        </w:rPr>
      </w:pPr>
      <w:r w:rsidRPr="007A546B">
        <w:rPr>
          <w:color w:val="000000"/>
          <w:sz w:val="24"/>
          <w:szCs w:val="24"/>
        </w:rPr>
        <w:t>1.</w:t>
      </w:r>
      <w:r w:rsidRPr="007A546B">
        <w:rPr>
          <w:color w:val="000000"/>
          <w:sz w:val="24"/>
          <w:szCs w:val="24"/>
        </w:rPr>
        <w:t>每工作日按时通过</w:t>
      </w:r>
      <w:r w:rsidRPr="007A546B">
        <w:rPr>
          <w:rFonts w:hint="eastAsia"/>
          <w:color w:val="000000"/>
          <w:sz w:val="24"/>
          <w:szCs w:val="24"/>
        </w:rPr>
        <w:t>新一代托管应用监督子系统，对各基金投资运作比例控制等情况进行监控，如发现投资异常情况，向基金管理人进行风险提示，与基金管理人进行情况核实，督促其纠正，如有重大异常事项及时报告中国证监会。</w:t>
      </w:r>
    </w:p>
    <w:p w:rsidR="008457DF" w:rsidRPr="007A546B" w:rsidRDefault="008457DF" w:rsidP="007A546B">
      <w:pPr>
        <w:adjustRightInd w:val="0"/>
        <w:snapToGrid w:val="0"/>
        <w:spacing w:line="360" w:lineRule="auto"/>
        <w:ind w:firstLineChars="200" w:firstLine="480"/>
        <w:rPr>
          <w:color w:val="000000"/>
          <w:sz w:val="24"/>
          <w:szCs w:val="24"/>
        </w:rPr>
      </w:pPr>
      <w:r w:rsidRPr="007A546B">
        <w:rPr>
          <w:color w:val="000000"/>
          <w:sz w:val="24"/>
          <w:szCs w:val="24"/>
        </w:rPr>
        <w:t>2.</w:t>
      </w:r>
      <w:r w:rsidRPr="007A546B">
        <w:rPr>
          <w:color w:val="000000"/>
          <w:sz w:val="24"/>
          <w:szCs w:val="24"/>
        </w:rPr>
        <w:t>收到基金管理人的划款指令后，对</w:t>
      </w:r>
      <w:r w:rsidRPr="007A546B">
        <w:rPr>
          <w:rFonts w:hint="eastAsia"/>
          <w:color w:val="000000"/>
          <w:sz w:val="24"/>
          <w:szCs w:val="24"/>
        </w:rPr>
        <w:t>指令要素等内容进行核查。</w:t>
      </w:r>
    </w:p>
    <w:p w:rsidR="008457DF" w:rsidRPr="00980FDD" w:rsidRDefault="008457DF" w:rsidP="007A546B">
      <w:pPr>
        <w:adjustRightInd w:val="0"/>
        <w:snapToGrid w:val="0"/>
        <w:spacing w:line="360" w:lineRule="auto"/>
        <w:ind w:firstLineChars="200" w:firstLine="480"/>
        <w:rPr>
          <w:rFonts w:ascii="宋体" w:hAnsi="宋体"/>
          <w:sz w:val="24"/>
          <w:szCs w:val="24"/>
        </w:rPr>
      </w:pPr>
      <w:r w:rsidRPr="007A546B">
        <w:rPr>
          <w:color w:val="000000"/>
          <w:sz w:val="24"/>
          <w:szCs w:val="24"/>
        </w:rPr>
        <w:t>3.</w:t>
      </w:r>
      <w:r w:rsidRPr="007A546B">
        <w:rPr>
          <w:color w:val="000000"/>
          <w:sz w:val="24"/>
          <w:szCs w:val="24"/>
        </w:rPr>
        <w:t>通过技术或非技术手段发现基金涉嫌违规交易，电话或书面要求</w:t>
      </w:r>
      <w:r w:rsidRPr="007A546B">
        <w:rPr>
          <w:rFonts w:hint="eastAsia"/>
          <w:color w:val="000000"/>
          <w:sz w:val="24"/>
          <w:szCs w:val="24"/>
        </w:rPr>
        <w:t>基金管理人进行解释或举证，如有必要将及时报告中国证监会。</w:t>
      </w:r>
    </w:p>
    <w:p w:rsidR="008457DF" w:rsidRPr="00876261" w:rsidRDefault="008457DF" w:rsidP="008457DF">
      <w:pPr>
        <w:spacing w:line="360" w:lineRule="auto"/>
        <w:rPr>
          <w:rFonts w:ascii="楷体" w:eastAsia="楷体" w:hAnsi="楷体"/>
          <w:sz w:val="24"/>
          <w:szCs w:val="24"/>
        </w:rPr>
      </w:pPr>
    </w:p>
    <w:p w:rsidR="008457DF" w:rsidRPr="00B2222B" w:rsidRDefault="008457DF" w:rsidP="00B1509B">
      <w:pPr>
        <w:widowControl/>
        <w:adjustRightInd w:val="0"/>
        <w:snapToGrid w:val="0"/>
        <w:spacing w:beforeLines="50" w:afterLines="50" w:line="360" w:lineRule="auto"/>
        <w:jc w:val="center"/>
        <w:outlineLvl w:val="0"/>
        <w:rPr>
          <w:rFonts w:ascii="宋体" w:hAnsi="宋体"/>
          <w:b/>
          <w:color w:val="000000"/>
          <w:kern w:val="0"/>
          <w:sz w:val="30"/>
        </w:rPr>
      </w:pPr>
      <w:r w:rsidRPr="00B2222B">
        <w:rPr>
          <w:rFonts w:ascii="宋体" w:hAnsi="宋体"/>
          <w:b/>
          <w:color w:val="000000"/>
          <w:kern w:val="0"/>
          <w:sz w:val="30"/>
        </w:rPr>
        <w:br w:type="page"/>
      </w:r>
      <w:r w:rsidR="00F030E9">
        <w:rPr>
          <w:rFonts w:ascii="宋体" w:hAnsi="宋体" w:hint="eastAsia"/>
          <w:b/>
          <w:color w:val="000000"/>
          <w:kern w:val="0"/>
          <w:sz w:val="30"/>
        </w:rPr>
        <w:t>三</w:t>
      </w:r>
      <w:r w:rsidRPr="00B2222B">
        <w:rPr>
          <w:rFonts w:ascii="宋体" w:hAnsi="宋体" w:hint="eastAsia"/>
          <w:b/>
          <w:color w:val="000000"/>
          <w:kern w:val="0"/>
          <w:sz w:val="30"/>
        </w:rPr>
        <w:t>、</w:t>
      </w:r>
      <w:r>
        <w:rPr>
          <w:rFonts w:ascii="宋体" w:hAnsi="宋体" w:hint="eastAsia"/>
          <w:b/>
          <w:color w:val="000000"/>
          <w:kern w:val="0"/>
          <w:sz w:val="30"/>
        </w:rPr>
        <w:t>相关服务机构</w:t>
      </w:r>
    </w:p>
    <w:p w:rsidR="008457DF" w:rsidRPr="00B2222B" w:rsidRDefault="008457DF" w:rsidP="008457DF">
      <w:pPr>
        <w:widowControl/>
        <w:adjustRightInd w:val="0"/>
        <w:snapToGrid w:val="0"/>
        <w:spacing w:line="360" w:lineRule="auto"/>
        <w:ind w:firstLineChars="200" w:firstLine="482"/>
        <w:rPr>
          <w:rFonts w:hAnsi="宋体"/>
          <w:b/>
          <w:color w:val="000000"/>
          <w:kern w:val="0"/>
          <w:sz w:val="24"/>
        </w:rPr>
      </w:pPr>
      <w:r>
        <w:rPr>
          <w:rFonts w:hAnsi="宋体"/>
          <w:b/>
          <w:color w:val="000000"/>
          <w:kern w:val="0"/>
          <w:sz w:val="24"/>
        </w:rPr>
        <w:t>一</w:t>
      </w:r>
      <w:r>
        <w:rPr>
          <w:rFonts w:hAnsi="宋体" w:hint="eastAsia"/>
          <w:b/>
          <w:color w:val="000000"/>
          <w:kern w:val="0"/>
          <w:sz w:val="24"/>
        </w:rPr>
        <w:t>、</w:t>
      </w:r>
      <w:r w:rsidRPr="00B2222B">
        <w:rPr>
          <w:rFonts w:hAnsi="宋体"/>
          <w:b/>
          <w:color w:val="000000"/>
          <w:kern w:val="0"/>
          <w:sz w:val="24"/>
        </w:rPr>
        <w:t>基金份额销售机构</w:t>
      </w:r>
    </w:p>
    <w:p w:rsidR="008457DF" w:rsidRPr="007A546B" w:rsidRDefault="008457DF" w:rsidP="007A546B">
      <w:pPr>
        <w:adjustRightInd w:val="0"/>
        <w:snapToGrid w:val="0"/>
        <w:spacing w:line="360" w:lineRule="auto"/>
        <w:ind w:firstLineChars="200" w:firstLine="480"/>
        <w:rPr>
          <w:color w:val="000000"/>
          <w:sz w:val="24"/>
          <w:szCs w:val="24"/>
        </w:rPr>
      </w:pPr>
      <w:r>
        <w:rPr>
          <w:rFonts w:hint="eastAsia"/>
          <w:color w:val="000000"/>
          <w:sz w:val="24"/>
        </w:rPr>
        <w:t>（一）</w:t>
      </w:r>
      <w:r w:rsidRPr="00B2222B">
        <w:rPr>
          <w:rFonts w:hAnsi="宋体"/>
          <w:color w:val="000000"/>
          <w:sz w:val="24"/>
        </w:rPr>
        <w:t>直销</w:t>
      </w:r>
      <w:r w:rsidRPr="007A546B">
        <w:rPr>
          <w:color w:val="000000"/>
          <w:sz w:val="24"/>
          <w:szCs w:val="24"/>
        </w:rPr>
        <w:t>机构</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1</w:t>
      </w:r>
      <w:r w:rsidRPr="007A546B">
        <w:rPr>
          <w:rFonts w:hint="eastAsia"/>
          <w:color w:val="000000"/>
          <w:sz w:val="24"/>
          <w:szCs w:val="24"/>
        </w:rPr>
        <w:t>、平安基金管理有限公司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办公地址：深圳市福田区福田街道益田路</w:t>
      </w:r>
      <w:r w:rsidRPr="007A546B">
        <w:rPr>
          <w:rFonts w:hint="eastAsia"/>
          <w:color w:val="000000"/>
          <w:sz w:val="24"/>
          <w:szCs w:val="24"/>
        </w:rPr>
        <w:t>5033</w:t>
      </w:r>
      <w:r w:rsidRPr="007A546B">
        <w:rPr>
          <w:rFonts w:hint="eastAsia"/>
          <w:color w:val="000000"/>
          <w:sz w:val="24"/>
          <w:szCs w:val="24"/>
        </w:rPr>
        <w:t>号平安金融中心</w:t>
      </w:r>
      <w:r w:rsidRPr="007A546B">
        <w:rPr>
          <w:rFonts w:hint="eastAsia"/>
          <w:color w:val="000000"/>
          <w:sz w:val="24"/>
          <w:szCs w:val="24"/>
        </w:rPr>
        <w:t>34</w:t>
      </w:r>
      <w:r w:rsidRPr="007A546B">
        <w:rPr>
          <w:rFonts w:hint="eastAsia"/>
          <w:color w:val="000000"/>
          <w:sz w:val="24"/>
          <w:szCs w:val="24"/>
        </w:rPr>
        <w:t>层</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法定代表人：罗春风</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直销电话：</w:t>
      </w:r>
      <w:r w:rsidRPr="007A546B">
        <w:rPr>
          <w:color w:val="000000"/>
          <w:sz w:val="24"/>
          <w:szCs w:val="24"/>
        </w:rPr>
        <w:t>0755-22627627</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color w:val="000000"/>
          <w:sz w:val="24"/>
          <w:szCs w:val="24"/>
        </w:rPr>
        <w:t>0755-23990088</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联系人：郑权</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hyperlink r:id="rId8" w:history="1">
        <w:r w:rsidRPr="007A546B">
          <w:rPr>
            <w:rFonts w:hint="eastAsia"/>
            <w:color w:val="000000"/>
            <w:sz w:val="24"/>
            <w:szCs w:val="24"/>
          </w:rPr>
          <w:t>www.fund.pingan.com</w:t>
        </w:r>
      </w:hyperlink>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2</w:t>
      </w:r>
      <w:r w:rsidRPr="007A546B">
        <w:rPr>
          <w:rFonts w:hint="eastAsia"/>
          <w:color w:val="000000"/>
          <w:sz w:val="24"/>
          <w:szCs w:val="24"/>
        </w:rPr>
        <w:t>、平安基金网上交易平台</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 xml:space="preserve">www.fund.pingan.com </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联系人：张勇</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400-800-4800</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（二）代销机构</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1</w:t>
      </w:r>
      <w:r w:rsidRPr="007A546B">
        <w:rPr>
          <w:rFonts w:hint="eastAsia"/>
          <w:color w:val="000000"/>
          <w:sz w:val="24"/>
          <w:szCs w:val="24"/>
        </w:rPr>
        <w:t>、中国建设银行股份有限公司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注册地址：北京市西城区金融大街</w:t>
      </w:r>
      <w:r w:rsidRPr="007A546B">
        <w:rPr>
          <w:rFonts w:hint="eastAsia"/>
          <w:color w:val="000000"/>
          <w:sz w:val="24"/>
          <w:szCs w:val="24"/>
        </w:rPr>
        <w:t>25</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办公地址：北京市西城区闹市口大街</w:t>
      </w:r>
      <w:r w:rsidRPr="007A546B">
        <w:rPr>
          <w:rFonts w:hint="eastAsia"/>
          <w:color w:val="000000"/>
          <w:sz w:val="24"/>
          <w:szCs w:val="24"/>
        </w:rPr>
        <w:t>1</w:t>
      </w:r>
      <w:r w:rsidRPr="007A546B">
        <w:rPr>
          <w:rFonts w:hint="eastAsia"/>
          <w:color w:val="000000"/>
          <w:sz w:val="24"/>
          <w:szCs w:val="24"/>
        </w:rPr>
        <w:t>号院</w:t>
      </w:r>
      <w:r w:rsidRPr="007A546B">
        <w:rPr>
          <w:rFonts w:hint="eastAsia"/>
          <w:color w:val="000000"/>
          <w:sz w:val="24"/>
          <w:szCs w:val="24"/>
        </w:rPr>
        <w:t>1</w:t>
      </w:r>
      <w:r w:rsidRPr="007A546B">
        <w:rPr>
          <w:rFonts w:hint="eastAsia"/>
          <w:color w:val="000000"/>
          <w:sz w:val="24"/>
          <w:szCs w:val="24"/>
        </w:rPr>
        <w:t>号楼</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法定代表人：田国立</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联系人：王琳</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010</w:t>
      </w:r>
      <w:r w:rsidRPr="007A546B">
        <w:rPr>
          <w:rFonts w:hint="eastAsia"/>
          <w:color w:val="000000"/>
          <w:sz w:val="24"/>
          <w:szCs w:val="24"/>
        </w:rPr>
        <w:t>－</w:t>
      </w:r>
      <w:r w:rsidRPr="007A546B">
        <w:rPr>
          <w:rFonts w:hint="eastAsia"/>
          <w:color w:val="000000"/>
          <w:sz w:val="24"/>
          <w:szCs w:val="24"/>
        </w:rPr>
        <w:t>67596084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95533</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010</w:t>
      </w:r>
      <w:r w:rsidRPr="007A546B">
        <w:rPr>
          <w:rFonts w:hint="eastAsia"/>
          <w:color w:val="000000"/>
          <w:sz w:val="24"/>
          <w:szCs w:val="24"/>
        </w:rPr>
        <w:t>－</w:t>
      </w:r>
      <w:r w:rsidRPr="007A546B">
        <w:rPr>
          <w:rFonts w:hint="eastAsia"/>
          <w:color w:val="000000"/>
          <w:sz w:val="24"/>
          <w:szCs w:val="24"/>
        </w:rPr>
        <w:t>66275654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www.ccb.com</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2</w:t>
      </w:r>
      <w:r w:rsidRPr="007A546B">
        <w:rPr>
          <w:rFonts w:hint="eastAsia"/>
          <w:color w:val="000000"/>
          <w:sz w:val="24"/>
          <w:szCs w:val="24"/>
        </w:rPr>
        <w:t>、中国银行股份有限公司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注册地址：北京市复兴门内大街</w:t>
      </w:r>
      <w:r w:rsidRPr="007A546B">
        <w:rPr>
          <w:rFonts w:hint="eastAsia"/>
          <w:color w:val="000000"/>
          <w:sz w:val="24"/>
          <w:szCs w:val="24"/>
        </w:rPr>
        <w:t>1</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办公地址：北京市复兴门内大街</w:t>
      </w:r>
      <w:r w:rsidRPr="007A546B">
        <w:rPr>
          <w:rFonts w:hint="eastAsia"/>
          <w:color w:val="000000"/>
          <w:sz w:val="24"/>
          <w:szCs w:val="24"/>
        </w:rPr>
        <w:t>1</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法定代表人：陈四清</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联系人：陈洪源</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010-66592194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95566</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010-66594465</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www.boc.cn</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3</w:t>
      </w:r>
      <w:r w:rsidRPr="007A546B">
        <w:rPr>
          <w:rFonts w:hint="eastAsia"/>
          <w:color w:val="000000"/>
          <w:sz w:val="24"/>
          <w:szCs w:val="24"/>
        </w:rPr>
        <w:t>、交通银行股份有限公司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注册地址：上海市浦东新区银城中路</w:t>
      </w:r>
      <w:r w:rsidRPr="007A546B">
        <w:rPr>
          <w:rFonts w:hint="eastAsia"/>
          <w:color w:val="000000"/>
          <w:sz w:val="24"/>
          <w:szCs w:val="24"/>
        </w:rPr>
        <w:t>188</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办公地址：上海市浦东新区银城中路</w:t>
      </w:r>
      <w:r w:rsidRPr="007A546B">
        <w:rPr>
          <w:rFonts w:hint="eastAsia"/>
          <w:color w:val="000000"/>
          <w:sz w:val="24"/>
          <w:szCs w:val="24"/>
        </w:rPr>
        <w:t>188</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法定代表人：彭纯</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联系人：曹榕</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021-58781234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95559</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021-58408483</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www.bankcomm.com</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4</w:t>
      </w:r>
      <w:r w:rsidRPr="007A546B">
        <w:rPr>
          <w:rFonts w:hint="eastAsia"/>
          <w:color w:val="000000"/>
          <w:sz w:val="24"/>
          <w:szCs w:val="24"/>
        </w:rPr>
        <w:t>、中信银行股份有限公司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注册地址：北京市东城区朝阳门北大街</w:t>
      </w:r>
      <w:r w:rsidRPr="007A546B">
        <w:rPr>
          <w:rFonts w:hint="eastAsia"/>
          <w:color w:val="000000"/>
          <w:sz w:val="24"/>
          <w:szCs w:val="24"/>
        </w:rPr>
        <w:t>8</w:t>
      </w:r>
      <w:r w:rsidRPr="007A546B">
        <w:rPr>
          <w:rFonts w:hint="eastAsia"/>
          <w:color w:val="000000"/>
          <w:sz w:val="24"/>
          <w:szCs w:val="24"/>
        </w:rPr>
        <w:t>号富华大厦</w:t>
      </w:r>
      <w:r w:rsidRPr="007A546B">
        <w:rPr>
          <w:rFonts w:hint="eastAsia"/>
          <w:color w:val="000000"/>
          <w:sz w:val="24"/>
          <w:szCs w:val="24"/>
        </w:rPr>
        <w:t>C</w:t>
      </w:r>
      <w:r w:rsidRPr="007A546B">
        <w:rPr>
          <w:rFonts w:hint="eastAsia"/>
          <w:color w:val="000000"/>
          <w:sz w:val="24"/>
          <w:szCs w:val="24"/>
        </w:rPr>
        <w:t>座</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办公地址：北京市东城区朝阳门北大街</w:t>
      </w:r>
      <w:r w:rsidRPr="007A546B">
        <w:rPr>
          <w:rFonts w:hint="eastAsia"/>
          <w:color w:val="000000"/>
          <w:sz w:val="24"/>
          <w:szCs w:val="24"/>
        </w:rPr>
        <w:t>9</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法定代表人：李庆萍</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联系人：王晓琳</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 xml:space="preserve">010-89937325   </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 xml:space="preserve">010-65550827 </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www.bank.ecitic.com</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5</w:t>
      </w:r>
      <w:r w:rsidRPr="007A546B">
        <w:rPr>
          <w:rFonts w:hint="eastAsia"/>
          <w:color w:val="000000"/>
          <w:sz w:val="24"/>
          <w:szCs w:val="24"/>
        </w:rPr>
        <w:t>、兴业银行股份有限公司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注册地址：福州市湖东路</w:t>
      </w:r>
      <w:r w:rsidRPr="007A546B">
        <w:rPr>
          <w:rFonts w:hint="eastAsia"/>
          <w:color w:val="000000"/>
          <w:sz w:val="24"/>
          <w:szCs w:val="24"/>
        </w:rPr>
        <w:t>154</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办公地址：福州市湖东路</w:t>
      </w:r>
      <w:r w:rsidRPr="007A546B">
        <w:rPr>
          <w:rFonts w:hint="eastAsia"/>
          <w:color w:val="000000"/>
          <w:sz w:val="24"/>
          <w:szCs w:val="24"/>
        </w:rPr>
        <w:t>154</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法定代表人：高建平</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联系人：卞晸煜</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电话：</w:t>
      </w:r>
      <w:r w:rsidRPr="007A546B">
        <w:rPr>
          <w:rFonts w:hint="eastAsia"/>
          <w:color w:val="000000"/>
          <w:sz w:val="24"/>
          <w:szCs w:val="24"/>
        </w:rPr>
        <w:t>021-52629999-218022</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95561</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021-62569070/62569187</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www.cib.com.cn</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6</w:t>
      </w:r>
      <w:r w:rsidRPr="007A546B">
        <w:rPr>
          <w:rFonts w:hint="eastAsia"/>
          <w:color w:val="000000"/>
          <w:sz w:val="24"/>
          <w:szCs w:val="24"/>
        </w:rPr>
        <w:t>、民生银行股份有限公司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注册地址：北京市西城区复兴门内大街</w:t>
      </w:r>
      <w:r w:rsidRPr="007A546B">
        <w:rPr>
          <w:rFonts w:hint="eastAsia"/>
          <w:color w:val="000000"/>
          <w:sz w:val="24"/>
          <w:szCs w:val="24"/>
        </w:rPr>
        <w:t>2</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办公地址：北京市西城区复兴门内大街</w:t>
      </w:r>
      <w:r w:rsidRPr="007A546B">
        <w:rPr>
          <w:rFonts w:hint="eastAsia"/>
          <w:color w:val="000000"/>
          <w:sz w:val="24"/>
          <w:szCs w:val="24"/>
        </w:rPr>
        <w:t>2</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法定代表人：洪崎</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联系人：穆婷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电话：</w:t>
      </w:r>
      <w:r w:rsidRPr="007A546B">
        <w:rPr>
          <w:rFonts w:hint="eastAsia"/>
          <w:color w:val="000000"/>
          <w:sz w:val="24"/>
          <w:szCs w:val="24"/>
        </w:rPr>
        <w:t>010-58560666</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95568</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www.cmbc.com.cn</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7</w:t>
      </w:r>
      <w:r w:rsidRPr="007A546B">
        <w:rPr>
          <w:rFonts w:hint="eastAsia"/>
          <w:color w:val="000000"/>
          <w:sz w:val="24"/>
          <w:szCs w:val="24"/>
        </w:rPr>
        <w:t>、平安银行股份有限公司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w:t>
      </w:r>
      <w:r w:rsidRPr="007A546B">
        <w:rPr>
          <w:rFonts w:hint="eastAsia"/>
          <w:color w:val="000000"/>
          <w:sz w:val="24"/>
          <w:szCs w:val="24"/>
        </w:rPr>
        <w:t xml:space="preserve">: </w:t>
      </w:r>
      <w:r w:rsidRPr="007A546B">
        <w:rPr>
          <w:rFonts w:hint="eastAsia"/>
          <w:color w:val="000000"/>
          <w:sz w:val="24"/>
          <w:szCs w:val="24"/>
        </w:rPr>
        <w:t>广东省深圳市深南东路</w:t>
      </w:r>
      <w:r w:rsidRPr="007A546B">
        <w:rPr>
          <w:rFonts w:hint="eastAsia"/>
          <w:color w:val="000000"/>
          <w:sz w:val="24"/>
          <w:szCs w:val="24"/>
        </w:rPr>
        <w:t>5047</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办公地址：广东省深圳市深南东路</w:t>
      </w:r>
      <w:r w:rsidRPr="007A546B">
        <w:rPr>
          <w:rFonts w:hint="eastAsia"/>
          <w:color w:val="000000"/>
          <w:sz w:val="24"/>
          <w:szCs w:val="24"/>
        </w:rPr>
        <w:t>5047</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法定代表人：谢永林</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联系人：赵杨</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0755-22166574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95511-3</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021-50979507</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http://bank.pingan.com/</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8</w:t>
      </w:r>
      <w:r w:rsidRPr="007A546B">
        <w:rPr>
          <w:rFonts w:hint="eastAsia"/>
          <w:color w:val="000000"/>
          <w:sz w:val="24"/>
          <w:szCs w:val="24"/>
        </w:rPr>
        <w:t>、宁波银行股份有限公司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注册地址：宁波市鄞州区宁南南路</w:t>
      </w:r>
      <w:r w:rsidRPr="007A546B">
        <w:rPr>
          <w:rFonts w:hint="eastAsia"/>
          <w:color w:val="000000"/>
          <w:sz w:val="24"/>
          <w:szCs w:val="24"/>
        </w:rPr>
        <w:t>700</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办公地址：宁波市鄞州区宁南南路</w:t>
      </w:r>
      <w:r w:rsidRPr="007A546B">
        <w:rPr>
          <w:rFonts w:hint="eastAsia"/>
          <w:color w:val="000000"/>
          <w:sz w:val="24"/>
          <w:szCs w:val="24"/>
        </w:rPr>
        <w:t>700</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法定代表人：陆华裕</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联系人：任巧超</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0574-81850830</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95574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0574-87050024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 xml:space="preserve">www.nbcb.com.cn </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9</w:t>
      </w:r>
      <w:r w:rsidRPr="007A546B">
        <w:rPr>
          <w:rFonts w:hint="eastAsia"/>
          <w:color w:val="000000"/>
          <w:sz w:val="24"/>
          <w:szCs w:val="24"/>
        </w:rPr>
        <w:t>、华融湘江银行股份有限公司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注册地址：湖南省长沙市天心区芙蓉南路</w:t>
      </w:r>
      <w:r w:rsidRPr="007A546B">
        <w:rPr>
          <w:rFonts w:hint="eastAsia"/>
          <w:color w:val="000000"/>
          <w:sz w:val="24"/>
          <w:szCs w:val="24"/>
        </w:rPr>
        <w:t>828</w:t>
      </w:r>
      <w:r w:rsidRPr="007A546B">
        <w:rPr>
          <w:rFonts w:hint="eastAsia"/>
          <w:color w:val="000000"/>
          <w:sz w:val="24"/>
          <w:szCs w:val="24"/>
        </w:rPr>
        <w:t>号鑫远杰座</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办公地址：湖南省长沙市天心区芙蓉南路</w:t>
      </w:r>
      <w:r w:rsidRPr="007A546B">
        <w:rPr>
          <w:rFonts w:hint="eastAsia"/>
          <w:color w:val="000000"/>
          <w:sz w:val="24"/>
          <w:szCs w:val="24"/>
        </w:rPr>
        <w:t>828</w:t>
      </w:r>
      <w:r w:rsidRPr="007A546B">
        <w:rPr>
          <w:rFonts w:hint="eastAsia"/>
          <w:color w:val="000000"/>
          <w:sz w:val="24"/>
          <w:szCs w:val="24"/>
        </w:rPr>
        <w:t>号鑫远杰座</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法定代表人：刘永生</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联系人：杨舟</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电话：</w:t>
      </w:r>
      <w:r w:rsidRPr="007A546B">
        <w:rPr>
          <w:rFonts w:hint="eastAsia"/>
          <w:color w:val="000000"/>
          <w:sz w:val="24"/>
          <w:szCs w:val="24"/>
        </w:rPr>
        <w:t>0731-89828900</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0731-96599</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www.hrxjbank.com.cn</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10</w:t>
      </w:r>
      <w:r w:rsidRPr="007A546B">
        <w:rPr>
          <w:rFonts w:hint="eastAsia"/>
          <w:color w:val="000000"/>
          <w:sz w:val="24"/>
          <w:szCs w:val="24"/>
        </w:rPr>
        <w:t>、国泰君安证券股份有限公司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注册地址：中国（上海）自由贸易试验区商城路</w:t>
      </w:r>
      <w:r w:rsidRPr="007A546B">
        <w:rPr>
          <w:rFonts w:hint="eastAsia"/>
          <w:color w:val="000000"/>
          <w:sz w:val="24"/>
          <w:szCs w:val="24"/>
        </w:rPr>
        <w:t>618</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办公地址：上海市浦东新区银城中路</w:t>
      </w:r>
      <w:r w:rsidRPr="007A546B">
        <w:rPr>
          <w:rFonts w:hint="eastAsia"/>
          <w:color w:val="000000"/>
          <w:sz w:val="24"/>
          <w:szCs w:val="24"/>
        </w:rPr>
        <w:t>168</w:t>
      </w:r>
      <w:r w:rsidRPr="007A546B">
        <w:rPr>
          <w:rFonts w:hint="eastAsia"/>
          <w:color w:val="000000"/>
          <w:sz w:val="24"/>
          <w:szCs w:val="24"/>
        </w:rPr>
        <w:t>号上海银行大厦</w:t>
      </w:r>
      <w:r w:rsidRPr="007A546B">
        <w:rPr>
          <w:rFonts w:hint="eastAsia"/>
          <w:color w:val="000000"/>
          <w:sz w:val="24"/>
          <w:szCs w:val="24"/>
        </w:rPr>
        <w:t>29</w:t>
      </w:r>
      <w:r w:rsidRPr="007A546B">
        <w:rPr>
          <w:rFonts w:hint="eastAsia"/>
          <w:color w:val="000000"/>
          <w:sz w:val="24"/>
          <w:szCs w:val="24"/>
        </w:rPr>
        <w:t>楼</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法定代表人：杨德红</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联系人：钟伟镇</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021-38032284</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95521</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021-38670666</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www.gtja.com</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11</w:t>
      </w:r>
      <w:r w:rsidRPr="007A546B">
        <w:rPr>
          <w:rFonts w:hint="eastAsia"/>
          <w:color w:val="000000"/>
          <w:sz w:val="24"/>
          <w:szCs w:val="24"/>
        </w:rPr>
        <w:t>、中信建投证券股份有限公司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注册地址：北京市朝阳区安立路</w:t>
      </w:r>
      <w:r w:rsidRPr="007A546B">
        <w:rPr>
          <w:rFonts w:hint="eastAsia"/>
          <w:color w:val="000000"/>
          <w:sz w:val="24"/>
          <w:szCs w:val="24"/>
        </w:rPr>
        <w:t>66</w:t>
      </w:r>
      <w:r w:rsidRPr="007A546B">
        <w:rPr>
          <w:rFonts w:hint="eastAsia"/>
          <w:color w:val="000000"/>
          <w:sz w:val="24"/>
          <w:szCs w:val="24"/>
        </w:rPr>
        <w:t>号</w:t>
      </w:r>
      <w:r w:rsidRPr="007A546B">
        <w:rPr>
          <w:rFonts w:hint="eastAsia"/>
          <w:color w:val="000000"/>
          <w:sz w:val="24"/>
          <w:szCs w:val="24"/>
        </w:rPr>
        <w:t>4</w:t>
      </w:r>
      <w:r w:rsidRPr="007A546B">
        <w:rPr>
          <w:rFonts w:hint="eastAsia"/>
          <w:color w:val="000000"/>
          <w:sz w:val="24"/>
          <w:szCs w:val="24"/>
        </w:rPr>
        <w:t>号楼</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办公地址：北京市朝阳门内大街</w:t>
      </w:r>
      <w:r w:rsidRPr="007A546B">
        <w:rPr>
          <w:rFonts w:hint="eastAsia"/>
          <w:color w:val="000000"/>
          <w:sz w:val="24"/>
          <w:szCs w:val="24"/>
        </w:rPr>
        <w:t>188</w:t>
      </w:r>
      <w:r w:rsidRPr="007A546B">
        <w:rPr>
          <w:rFonts w:hint="eastAsia"/>
          <w:color w:val="000000"/>
          <w:sz w:val="24"/>
          <w:szCs w:val="24"/>
        </w:rPr>
        <w:t>号</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法定代表人：王常青</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联系人：刘畅</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010-65608231</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客服电话：</w:t>
      </w:r>
      <w:r w:rsidRPr="007A546B">
        <w:rPr>
          <w:rFonts w:hint="eastAsia"/>
          <w:color w:val="000000"/>
          <w:sz w:val="24"/>
          <w:szCs w:val="24"/>
        </w:rPr>
        <w:t>400-8888-108</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传真：</w:t>
      </w:r>
      <w:r w:rsidRPr="007A546B">
        <w:rPr>
          <w:rFonts w:hint="eastAsia"/>
          <w:color w:val="000000"/>
          <w:sz w:val="24"/>
          <w:szCs w:val="24"/>
        </w:rPr>
        <w:t>010-65182261</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网址：</w:t>
      </w:r>
      <w:r w:rsidRPr="007A546B">
        <w:rPr>
          <w:rFonts w:hint="eastAsia"/>
          <w:color w:val="000000"/>
          <w:sz w:val="24"/>
          <w:szCs w:val="24"/>
        </w:rPr>
        <w:t>www.csc108.com</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12</w:t>
      </w:r>
      <w:r w:rsidRPr="007A546B">
        <w:rPr>
          <w:rFonts w:hint="eastAsia"/>
          <w:color w:val="000000"/>
          <w:sz w:val="24"/>
          <w:szCs w:val="24"/>
        </w:rPr>
        <w:t>、招商证券股份有限公司</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注册地址：深圳市福田区益田路江苏大厦</w:t>
      </w:r>
      <w:r w:rsidRPr="007A546B">
        <w:rPr>
          <w:rFonts w:hint="eastAsia"/>
          <w:color w:val="000000"/>
          <w:sz w:val="24"/>
          <w:szCs w:val="24"/>
        </w:rPr>
        <w:t xml:space="preserve">A </w:t>
      </w:r>
      <w:r w:rsidRPr="007A546B">
        <w:rPr>
          <w:rFonts w:hint="eastAsia"/>
          <w:color w:val="000000"/>
          <w:sz w:val="24"/>
          <w:szCs w:val="24"/>
        </w:rPr>
        <w:t>座</w:t>
      </w:r>
      <w:r w:rsidRPr="007A546B">
        <w:rPr>
          <w:rFonts w:hint="eastAsia"/>
          <w:color w:val="000000"/>
          <w:sz w:val="24"/>
          <w:szCs w:val="24"/>
        </w:rPr>
        <w:t>38</w:t>
      </w:r>
      <w:r w:rsidRPr="007A546B">
        <w:rPr>
          <w:rFonts w:hint="eastAsia"/>
          <w:color w:val="000000"/>
          <w:sz w:val="24"/>
          <w:szCs w:val="24"/>
        </w:rPr>
        <w:t>—</w:t>
      </w:r>
      <w:r w:rsidRPr="007A546B">
        <w:rPr>
          <w:rFonts w:hint="eastAsia"/>
          <w:color w:val="000000"/>
          <w:sz w:val="24"/>
          <w:szCs w:val="24"/>
        </w:rPr>
        <w:t>45</w:t>
      </w:r>
      <w:r w:rsidRPr="007A546B">
        <w:rPr>
          <w:rFonts w:hint="eastAsia"/>
          <w:color w:val="000000"/>
          <w:sz w:val="24"/>
          <w:szCs w:val="24"/>
        </w:rPr>
        <w:t>层</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办公地址：深圳市福田区益田路江苏大厦</w:t>
      </w:r>
      <w:r w:rsidRPr="007A546B">
        <w:rPr>
          <w:rFonts w:hint="eastAsia"/>
          <w:color w:val="000000"/>
          <w:sz w:val="24"/>
          <w:szCs w:val="24"/>
        </w:rPr>
        <w:t xml:space="preserve">A </w:t>
      </w:r>
      <w:r w:rsidRPr="007A546B">
        <w:rPr>
          <w:rFonts w:hint="eastAsia"/>
          <w:color w:val="000000"/>
          <w:sz w:val="24"/>
          <w:szCs w:val="24"/>
        </w:rPr>
        <w:t>座</w:t>
      </w:r>
      <w:r w:rsidRPr="007A546B">
        <w:rPr>
          <w:rFonts w:hint="eastAsia"/>
          <w:color w:val="000000"/>
          <w:sz w:val="24"/>
          <w:szCs w:val="24"/>
        </w:rPr>
        <w:t>38</w:t>
      </w:r>
      <w:r w:rsidRPr="007A546B">
        <w:rPr>
          <w:rFonts w:hint="eastAsia"/>
          <w:color w:val="000000"/>
          <w:sz w:val="24"/>
          <w:szCs w:val="24"/>
        </w:rPr>
        <w:t>—</w:t>
      </w:r>
      <w:r w:rsidRPr="007A546B">
        <w:rPr>
          <w:rFonts w:hint="eastAsia"/>
          <w:color w:val="000000"/>
          <w:sz w:val="24"/>
          <w:szCs w:val="24"/>
        </w:rPr>
        <w:t>45</w:t>
      </w:r>
      <w:r w:rsidRPr="007A546B">
        <w:rPr>
          <w:rFonts w:hint="eastAsia"/>
          <w:color w:val="000000"/>
          <w:sz w:val="24"/>
          <w:szCs w:val="24"/>
        </w:rPr>
        <w:t>层</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法定代表人：霍达</w:t>
      </w:r>
    </w:p>
    <w:p w:rsidR="008457DF" w:rsidRPr="007A546B"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联系人：黄婵娟</w:t>
      </w:r>
    </w:p>
    <w:p w:rsidR="008457DF" w:rsidRPr="00B879A8" w:rsidRDefault="008457DF" w:rsidP="007A546B">
      <w:pPr>
        <w:adjustRightInd w:val="0"/>
        <w:snapToGrid w:val="0"/>
        <w:spacing w:line="360" w:lineRule="auto"/>
        <w:ind w:firstLineChars="200" w:firstLine="480"/>
        <w:rPr>
          <w:color w:val="000000"/>
          <w:sz w:val="24"/>
          <w:szCs w:val="24"/>
        </w:rPr>
      </w:pPr>
      <w:r w:rsidRPr="007A546B">
        <w:rPr>
          <w:rFonts w:hint="eastAsia"/>
          <w:color w:val="000000"/>
          <w:sz w:val="24"/>
          <w:szCs w:val="24"/>
        </w:rPr>
        <w:t>联系电话：</w:t>
      </w:r>
      <w:r w:rsidRPr="007A546B">
        <w:rPr>
          <w:rFonts w:hint="eastAsia"/>
          <w:color w:val="000000"/>
          <w:sz w:val="24"/>
          <w:szCs w:val="24"/>
        </w:rPr>
        <w:t>07</w:t>
      </w:r>
      <w:r w:rsidRPr="00B879A8">
        <w:rPr>
          <w:rFonts w:hint="eastAsia"/>
          <w:color w:val="000000"/>
          <w:sz w:val="24"/>
          <w:szCs w:val="24"/>
        </w:rPr>
        <w:t>55-82943666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95565</w:t>
      </w:r>
      <w:r w:rsidRPr="00B879A8">
        <w:rPr>
          <w:rFonts w:hint="eastAsia"/>
          <w:color w:val="000000"/>
          <w:sz w:val="24"/>
          <w:szCs w:val="24"/>
        </w:rPr>
        <w:t>；</w:t>
      </w:r>
      <w:r w:rsidRPr="00B879A8">
        <w:rPr>
          <w:rFonts w:hint="eastAsia"/>
          <w:color w:val="000000"/>
          <w:sz w:val="24"/>
          <w:szCs w:val="24"/>
        </w:rPr>
        <w:t>400-8888-111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0755-82943636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www.newone.com.cn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13</w:t>
      </w:r>
      <w:r w:rsidRPr="00B879A8">
        <w:rPr>
          <w:rFonts w:hint="eastAsia"/>
          <w:color w:val="000000"/>
          <w:sz w:val="24"/>
          <w:szCs w:val="24"/>
        </w:rPr>
        <w:t>、中信证券股份有限公司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注册地址：广东省深圳市福田区中心三路</w:t>
      </w:r>
      <w:r w:rsidRPr="00B879A8">
        <w:rPr>
          <w:rFonts w:hint="eastAsia"/>
          <w:color w:val="000000"/>
          <w:sz w:val="24"/>
          <w:szCs w:val="24"/>
        </w:rPr>
        <w:t>8</w:t>
      </w:r>
      <w:r w:rsidRPr="00B879A8">
        <w:rPr>
          <w:rFonts w:hint="eastAsia"/>
          <w:color w:val="000000"/>
          <w:sz w:val="24"/>
          <w:szCs w:val="24"/>
        </w:rPr>
        <w:t>号卓越时代广场（二期）北座</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办公地址：北京市朝阳区亮马桥路</w:t>
      </w:r>
      <w:r w:rsidRPr="00B879A8">
        <w:rPr>
          <w:rFonts w:hint="eastAsia"/>
          <w:color w:val="000000"/>
          <w:sz w:val="24"/>
          <w:szCs w:val="24"/>
        </w:rPr>
        <w:t>48</w:t>
      </w:r>
      <w:r w:rsidRPr="00B879A8">
        <w:rPr>
          <w:rFonts w:hint="eastAsia"/>
          <w:color w:val="000000"/>
          <w:sz w:val="24"/>
          <w:szCs w:val="24"/>
        </w:rPr>
        <w:t>号中信证券大厦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法定代表人：张佑君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联系人：郑慧</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010-60838888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95548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www.cs.ecitic.com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14</w:t>
      </w:r>
      <w:r w:rsidRPr="00B879A8">
        <w:rPr>
          <w:rFonts w:hint="eastAsia"/>
          <w:color w:val="000000"/>
          <w:sz w:val="24"/>
          <w:szCs w:val="24"/>
        </w:rPr>
        <w:t>、中国银河证券股份有限公司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注册地址：北京市西城区金融大街</w:t>
      </w:r>
      <w:r w:rsidRPr="00B879A8">
        <w:rPr>
          <w:rFonts w:hint="eastAsia"/>
          <w:color w:val="000000"/>
          <w:sz w:val="24"/>
          <w:szCs w:val="24"/>
        </w:rPr>
        <w:t>35</w:t>
      </w:r>
      <w:r w:rsidRPr="00B879A8">
        <w:rPr>
          <w:rFonts w:hint="eastAsia"/>
          <w:color w:val="000000"/>
          <w:sz w:val="24"/>
          <w:szCs w:val="24"/>
        </w:rPr>
        <w:t>号</w:t>
      </w:r>
      <w:r w:rsidRPr="00B879A8">
        <w:rPr>
          <w:rFonts w:hint="eastAsia"/>
          <w:color w:val="000000"/>
          <w:sz w:val="24"/>
          <w:szCs w:val="24"/>
        </w:rPr>
        <w:t>2-6</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办公地址：北京市西城区金融大街</w:t>
      </w:r>
      <w:r w:rsidRPr="00B879A8">
        <w:rPr>
          <w:rFonts w:hint="eastAsia"/>
          <w:color w:val="000000"/>
          <w:sz w:val="24"/>
          <w:szCs w:val="24"/>
        </w:rPr>
        <w:t>35</w:t>
      </w:r>
      <w:r w:rsidRPr="00B879A8">
        <w:rPr>
          <w:rFonts w:hint="eastAsia"/>
          <w:color w:val="000000"/>
          <w:sz w:val="24"/>
          <w:szCs w:val="24"/>
        </w:rPr>
        <w:t>号国际企业大厦</w:t>
      </w:r>
      <w:r w:rsidRPr="00B879A8">
        <w:rPr>
          <w:rFonts w:hint="eastAsia"/>
          <w:color w:val="000000"/>
          <w:sz w:val="24"/>
          <w:szCs w:val="24"/>
        </w:rPr>
        <w:t>C</w:t>
      </w:r>
      <w:r w:rsidRPr="00B879A8">
        <w:rPr>
          <w:rFonts w:hint="eastAsia"/>
          <w:color w:val="000000"/>
          <w:sz w:val="24"/>
          <w:szCs w:val="24"/>
        </w:rPr>
        <w:t>座</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法定代表人：陈共炎</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联系人：辛国政</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400-8888-888/95551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010-83574807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www.chinastock.com.cn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15</w:t>
      </w:r>
      <w:r w:rsidRPr="00B879A8">
        <w:rPr>
          <w:rFonts w:hint="eastAsia"/>
          <w:color w:val="000000"/>
          <w:sz w:val="24"/>
          <w:szCs w:val="24"/>
        </w:rPr>
        <w:t>、海通证券股份有限公司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注册地址：上海市黄浦区广东路</w:t>
      </w:r>
      <w:r w:rsidRPr="00B879A8">
        <w:rPr>
          <w:rFonts w:hint="eastAsia"/>
          <w:color w:val="000000"/>
          <w:sz w:val="24"/>
          <w:szCs w:val="24"/>
        </w:rPr>
        <w:t>689</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办公地址：上海市广东路</w:t>
      </w:r>
      <w:r w:rsidRPr="00B879A8">
        <w:rPr>
          <w:rFonts w:hint="eastAsia"/>
          <w:color w:val="000000"/>
          <w:sz w:val="24"/>
          <w:szCs w:val="24"/>
        </w:rPr>
        <w:t>689</w:t>
      </w:r>
      <w:r w:rsidRPr="00B879A8">
        <w:rPr>
          <w:rFonts w:hint="eastAsia"/>
          <w:color w:val="000000"/>
          <w:sz w:val="24"/>
          <w:szCs w:val="24"/>
        </w:rPr>
        <w:t>号海通证券大厦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法定代表人：周杰</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联系人：李笑鸣</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021-23219275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95553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021-23219100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www.htsec.com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16</w:t>
      </w:r>
      <w:r w:rsidRPr="00B879A8">
        <w:rPr>
          <w:rFonts w:hint="eastAsia"/>
          <w:color w:val="000000"/>
          <w:sz w:val="24"/>
          <w:szCs w:val="24"/>
        </w:rPr>
        <w:t>、申万宏源证券有限公司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注册地址：上海市长乐路</w:t>
      </w:r>
      <w:r w:rsidRPr="00B879A8">
        <w:rPr>
          <w:rFonts w:hint="eastAsia"/>
          <w:color w:val="000000"/>
          <w:sz w:val="24"/>
          <w:szCs w:val="24"/>
        </w:rPr>
        <w:t>989</w:t>
      </w:r>
      <w:r w:rsidRPr="00B879A8">
        <w:rPr>
          <w:rFonts w:hint="eastAsia"/>
          <w:color w:val="000000"/>
          <w:sz w:val="24"/>
          <w:szCs w:val="24"/>
        </w:rPr>
        <w:t>号世纪商贸广场</w:t>
      </w:r>
      <w:r w:rsidRPr="00B879A8">
        <w:rPr>
          <w:rFonts w:hint="eastAsia"/>
          <w:color w:val="000000"/>
          <w:sz w:val="24"/>
          <w:szCs w:val="24"/>
        </w:rPr>
        <w:t>45</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办公地址：上海市长乐路</w:t>
      </w:r>
      <w:r w:rsidRPr="00B879A8">
        <w:rPr>
          <w:rFonts w:hint="eastAsia"/>
          <w:color w:val="000000"/>
          <w:sz w:val="24"/>
          <w:szCs w:val="24"/>
        </w:rPr>
        <w:t>989</w:t>
      </w:r>
      <w:r w:rsidRPr="00B879A8">
        <w:rPr>
          <w:rFonts w:hint="eastAsia"/>
          <w:color w:val="000000"/>
          <w:sz w:val="24"/>
          <w:szCs w:val="24"/>
        </w:rPr>
        <w:t>号世纪商贸广场</w:t>
      </w:r>
      <w:r w:rsidRPr="00B879A8">
        <w:rPr>
          <w:rFonts w:hint="eastAsia"/>
          <w:color w:val="000000"/>
          <w:sz w:val="24"/>
          <w:szCs w:val="24"/>
        </w:rPr>
        <w:t>40</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联系人：李玉婷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021-33388229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95523</w:t>
      </w:r>
      <w:r w:rsidRPr="00B879A8">
        <w:rPr>
          <w:rFonts w:hint="eastAsia"/>
          <w:color w:val="000000"/>
          <w:sz w:val="24"/>
          <w:szCs w:val="24"/>
        </w:rPr>
        <w:t>或</w:t>
      </w:r>
      <w:r w:rsidRPr="00B879A8">
        <w:rPr>
          <w:rFonts w:hint="eastAsia"/>
          <w:color w:val="000000"/>
          <w:sz w:val="24"/>
          <w:szCs w:val="24"/>
        </w:rPr>
        <w:t>4008895523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021-33388224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www.swhysc.com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17</w:t>
      </w:r>
      <w:r w:rsidRPr="00B879A8">
        <w:rPr>
          <w:rFonts w:hint="eastAsia"/>
          <w:color w:val="000000"/>
          <w:sz w:val="24"/>
          <w:szCs w:val="24"/>
        </w:rPr>
        <w:t>、兴业证券股份有限公司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注册地址：福州市湖东路</w:t>
      </w:r>
      <w:r w:rsidRPr="00B879A8">
        <w:rPr>
          <w:rFonts w:hint="eastAsia"/>
          <w:color w:val="000000"/>
          <w:sz w:val="24"/>
          <w:szCs w:val="24"/>
        </w:rPr>
        <w:t>268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办公地址：上海市浦东新区长柳路</w:t>
      </w:r>
      <w:r w:rsidRPr="00B879A8">
        <w:rPr>
          <w:rFonts w:hint="eastAsia"/>
          <w:color w:val="000000"/>
          <w:sz w:val="24"/>
          <w:szCs w:val="24"/>
        </w:rPr>
        <w:t>36</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法定代表人：杨华辉</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联系人：乔琳雪</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021-38565547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95562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0591-38507538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www.xyzq.com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18</w:t>
      </w:r>
      <w:r w:rsidRPr="00B879A8">
        <w:rPr>
          <w:rFonts w:hint="eastAsia"/>
          <w:color w:val="000000"/>
          <w:sz w:val="24"/>
          <w:szCs w:val="24"/>
        </w:rPr>
        <w:t>、长江证券股份有限公司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注册地址：武汉市新华路特</w:t>
      </w:r>
      <w:r w:rsidRPr="00B879A8">
        <w:rPr>
          <w:rFonts w:hint="eastAsia"/>
          <w:color w:val="000000"/>
          <w:sz w:val="24"/>
          <w:szCs w:val="24"/>
        </w:rPr>
        <w:t>8</w:t>
      </w:r>
      <w:r w:rsidRPr="00B879A8">
        <w:rPr>
          <w:rFonts w:hint="eastAsia"/>
          <w:color w:val="000000"/>
          <w:sz w:val="24"/>
          <w:szCs w:val="24"/>
        </w:rPr>
        <w:t>号长江证券大厦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办公地址：武汉市新华路特</w:t>
      </w:r>
      <w:r w:rsidRPr="00B879A8">
        <w:rPr>
          <w:rFonts w:hint="eastAsia"/>
          <w:color w:val="000000"/>
          <w:sz w:val="24"/>
          <w:szCs w:val="24"/>
        </w:rPr>
        <w:t>8</w:t>
      </w:r>
      <w:r w:rsidRPr="00B879A8">
        <w:rPr>
          <w:rFonts w:hint="eastAsia"/>
          <w:color w:val="000000"/>
          <w:sz w:val="24"/>
          <w:szCs w:val="24"/>
        </w:rPr>
        <w:t>号长江证券大厦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法定代表人：尤习贵</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联系人：奚博宇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021-68751860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95579</w:t>
      </w:r>
      <w:r w:rsidRPr="00B879A8">
        <w:rPr>
          <w:rFonts w:hint="eastAsia"/>
          <w:color w:val="000000"/>
          <w:sz w:val="24"/>
          <w:szCs w:val="24"/>
        </w:rPr>
        <w:t>或</w:t>
      </w:r>
      <w:r w:rsidRPr="00B879A8">
        <w:rPr>
          <w:rFonts w:hint="eastAsia"/>
          <w:color w:val="000000"/>
          <w:sz w:val="24"/>
          <w:szCs w:val="24"/>
        </w:rPr>
        <w:t>4008-888-999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027-85481900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www.95579.com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19</w:t>
      </w:r>
      <w:r w:rsidRPr="00B879A8">
        <w:rPr>
          <w:rFonts w:hint="eastAsia"/>
          <w:color w:val="000000"/>
          <w:sz w:val="24"/>
          <w:szCs w:val="24"/>
        </w:rPr>
        <w:t>、安信证券股份有限公司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注册地址：深圳市福田区金田路</w:t>
      </w:r>
      <w:r w:rsidRPr="00B879A8">
        <w:rPr>
          <w:rFonts w:hint="eastAsia"/>
          <w:color w:val="000000"/>
          <w:sz w:val="24"/>
          <w:szCs w:val="24"/>
        </w:rPr>
        <w:t>4018</w:t>
      </w:r>
      <w:r w:rsidRPr="00B879A8">
        <w:rPr>
          <w:rFonts w:hint="eastAsia"/>
          <w:color w:val="000000"/>
          <w:sz w:val="24"/>
          <w:szCs w:val="24"/>
        </w:rPr>
        <w:t>号安联大厦</w:t>
      </w:r>
      <w:r w:rsidRPr="00B879A8">
        <w:rPr>
          <w:rFonts w:hint="eastAsia"/>
          <w:color w:val="000000"/>
          <w:sz w:val="24"/>
          <w:szCs w:val="24"/>
        </w:rPr>
        <w:t>35</w:t>
      </w:r>
      <w:r w:rsidRPr="00B879A8">
        <w:rPr>
          <w:rFonts w:hint="eastAsia"/>
          <w:color w:val="000000"/>
          <w:sz w:val="24"/>
          <w:szCs w:val="24"/>
        </w:rPr>
        <w:t>层、</w:t>
      </w:r>
      <w:r w:rsidRPr="00B879A8">
        <w:rPr>
          <w:rFonts w:hint="eastAsia"/>
          <w:color w:val="000000"/>
          <w:sz w:val="24"/>
          <w:szCs w:val="24"/>
        </w:rPr>
        <w:t>28</w:t>
      </w:r>
      <w:r w:rsidRPr="00B879A8">
        <w:rPr>
          <w:rFonts w:hint="eastAsia"/>
          <w:color w:val="000000"/>
          <w:sz w:val="24"/>
          <w:szCs w:val="24"/>
        </w:rPr>
        <w:t>层</w:t>
      </w:r>
      <w:r w:rsidRPr="00B879A8">
        <w:rPr>
          <w:rFonts w:hint="eastAsia"/>
          <w:color w:val="000000"/>
          <w:sz w:val="24"/>
          <w:szCs w:val="24"/>
        </w:rPr>
        <w:t>A02</w:t>
      </w:r>
      <w:r w:rsidRPr="00B879A8">
        <w:rPr>
          <w:rFonts w:hint="eastAsia"/>
          <w:color w:val="000000"/>
          <w:sz w:val="24"/>
          <w:szCs w:val="24"/>
        </w:rPr>
        <w:t>单元</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办公地址：深圳市福田区金田路</w:t>
      </w:r>
      <w:r w:rsidRPr="00B879A8">
        <w:rPr>
          <w:rFonts w:hint="eastAsia"/>
          <w:color w:val="000000"/>
          <w:sz w:val="24"/>
          <w:szCs w:val="24"/>
        </w:rPr>
        <w:t>4018</w:t>
      </w:r>
      <w:r w:rsidRPr="00B879A8">
        <w:rPr>
          <w:rFonts w:hint="eastAsia"/>
          <w:color w:val="000000"/>
          <w:sz w:val="24"/>
          <w:szCs w:val="24"/>
        </w:rPr>
        <w:t>号安联大厦</w:t>
      </w:r>
      <w:r w:rsidRPr="00B879A8">
        <w:rPr>
          <w:rFonts w:hint="eastAsia"/>
          <w:color w:val="000000"/>
          <w:sz w:val="24"/>
          <w:szCs w:val="24"/>
        </w:rPr>
        <w:t>35</w:t>
      </w:r>
      <w:r w:rsidRPr="00B879A8">
        <w:rPr>
          <w:rFonts w:hint="eastAsia"/>
          <w:color w:val="000000"/>
          <w:sz w:val="24"/>
          <w:szCs w:val="24"/>
        </w:rPr>
        <w:t>层、</w:t>
      </w:r>
      <w:r w:rsidRPr="00B879A8">
        <w:rPr>
          <w:rFonts w:hint="eastAsia"/>
          <w:color w:val="000000"/>
          <w:sz w:val="24"/>
          <w:szCs w:val="24"/>
        </w:rPr>
        <w:t>28</w:t>
      </w:r>
      <w:r w:rsidRPr="00B879A8">
        <w:rPr>
          <w:rFonts w:hint="eastAsia"/>
          <w:color w:val="000000"/>
          <w:sz w:val="24"/>
          <w:szCs w:val="24"/>
        </w:rPr>
        <w:t>层</w:t>
      </w:r>
      <w:r w:rsidRPr="00B879A8">
        <w:rPr>
          <w:rFonts w:hint="eastAsia"/>
          <w:color w:val="000000"/>
          <w:sz w:val="24"/>
          <w:szCs w:val="24"/>
        </w:rPr>
        <w:t>A02</w:t>
      </w:r>
      <w:r w:rsidRPr="00B879A8">
        <w:rPr>
          <w:rFonts w:hint="eastAsia"/>
          <w:color w:val="000000"/>
          <w:sz w:val="24"/>
          <w:szCs w:val="24"/>
        </w:rPr>
        <w:t>单元</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法定代表人：王连志</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联系人：陈剑虹</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0755-82555551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400-800-1001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www.essence.com.cn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20</w:t>
      </w:r>
      <w:r w:rsidRPr="00B879A8">
        <w:rPr>
          <w:rFonts w:hint="eastAsia"/>
          <w:color w:val="000000"/>
          <w:sz w:val="24"/>
          <w:szCs w:val="24"/>
        </w:rPr>
        <w:t>、西南证券股份有限公司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注册地址：重庆市江北区桥北苑</w:t>
      </w:r>
      <w:r w:rsidRPr="00B879A8">
        <w:rPr>
          <w:rFonts w:hint="eastAsia"/>
          <w:color w:val="000000"/>
          <w:sz w:val="24"/>
          <w:szCs w:val="24"/>
        </w:rPr>
        <w:t>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办公地址：重庆市江北区桥北苑</w:t>
      </w:r>
      <w:r w:rsidRPr="00B879A8">
        <w:rPr>
          <w:rFonts w:hint="eastAsia"/>
          <w:color w:val="000000"/>
          <w:sz w:val="24"/>
          <w:szCs w:val="24"/>
        </w:rPr>
        <w:t>8</w:t>
      </w:r>
      <w:r w:rsidRPr="00B879A8">
        <w:rPr>
          <w:rFonts w:hint="eastAsia"/>
          <w:color w:val="000000"/>
          <w:sz w:val="24"/>
          <w:szCs w:val="24"/>
        </w:rPr>
        <w:t>号西南证券大厦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法定代表人：吴坚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联系人：张煜</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023-63786633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95355</w:t>
      </w:r>
      <w:r w:rsidRPr="00B879A8">
        <w:rPr>
          <w:rFonts w:hint="eastAsia"/>
          <w:color w:val="000000"/>
          <w:sz w:val="24"/>
          <w:szCs w:val="24"/>
        </w:rPr>
        <w:t>、</w:t>
      </w:r>
      <w:r w:rsidRPr="00B879A8">
        <w:rPr>
          <w:rFonts w:hint="eastAsia"/>
          <w:color w:val="000000"/>
          <w:sz w:val="24"/>
          <w:szCs w:val="24"/>
        </w:rPr>
        <w:t>400-8096-096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023-63786212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www.swsc.com.cn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21</w:t>
      </w:r>
      <w:r w:rsidRPr="00B879A8">
        <w:rPr>
          <w:rFonts w:hint="eastAsia"/>
          <w:color w:val="000000"/>
          <w:sz w:val="24"/>
          <w:szCs w:val="24"/>
        </w:rPr>
        <w:t>、万联证券有限责任公司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注册地址：广东省广州市天河区珠江东路</w:t>
      </w:r>
      <w:r w:rsidRPr="00B879A8">
        <w:rPr>
          <w:rFonts w:hint="eastAsia"/>
          <w:color w:val="000000"/>
          <w:sz w:val="24"/>
          <w:szCs w:val="24"/>
        </w:rPr>
        <w:t>11</w:t>
      </w:r>
      <w:r w:rsidRPr="00B879A8">
        <w:rPr>
          <w:rFonts w:hint="eastAsia"/>
          <w:color w:val="000000"/>
          <w:sz w:val="24"/>
          <w:szCs w:val="24"/>
        </w:rPr>
        <w:t>号高德置地广场</w:t>
      </w:r>
      <w:r w:rsidRPr="00B879A8">
        <w:rPr>
          <w:rFonts w:hint="eastAsia"/>
          <w:color w:val="000000"/>
          <w:sz w:val="24"/>
          <w:szCs w:val="24"/>
        </w:rPr>
        <w:t>F</w:t>
      </w:r>
      <w:r w:rsidRPr="00B879A8">
        <w:rPr>
          <w:rFonts w:hint="eastAsia"/>
          <w:color w:val="000000"/>
          <w:sz w:val="24"/>
          <w:szCs w:val="24"/>
        </w:rPr>
        <w:t>座</w:t>
      </w:r>
      <w:r w:rsidRPr="00B879A8">
        <w:rPr>
          <w:rFonts w:hint="eastAsia"/>
          <w:color w:val="000000"/>
          <w:sz w:val="24"/>
          <w:szCs w:val="24"/>
        </w:rPr>
        <w:t>18</w:t>
      </w:r>
      <w:r w:rsidRPr="00B879A8">
        <w:rPr>
          <w:rFonts w:hint="eastAsia"/>
          <w:color w:val="000000"/>
          <w:sz w:val="24"/>
          <w:szCs w:val="24"/>
        </w:rPr>
        <w:t>、</w:t>
      </w:r>
      <w:r w:rsidRPr="00B879A8">
        <w:rPr>
          <w:rFonts w:hint="eastAsia"/>
          <w:color w:val="000000"/>
          <w:sz w:val="24"/>
          <w:szCs w:val="24"/>
        </w:rPr>
        <w:t>19</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办公地址：广东省广州市天河区珠江东路</w:t>
      </w:r>
      <w:r w:rsidRPr="00B879A8">
        <w:rPr>
          <w:rFonts w:hint="eastAsia"/>
          <w:color w:val="000000"/>
          <w:sz w:val="24"/>
          <w:szCs w:val="24"/>
        </w:rPr>
        <w:t>11</w:t>
      </w:r>
      <w:r w:rsidRPr="00B879A8">
        <w:rPr>
          <w:rFonts w:hint="eastAsia"/>
          <w:color w:val="000000"/>
          <w:sz w:val="24"/>
          <w:szCs w:val="24"/>
        </w:rPr>
        <w:t>号高德置地广场</w:t>
      </w:r>
      <w:r w:rsidRPr="00B879A8">
        <w:rPr>
          <w:rFonts w:hint="eastAsia"/>
          <w:color w:val="000000"/>
          <w:sz w:val="24"/>
          <w:szCs w:val="24"/>
        </w:rPr>
        <w:t>E</w:t>
      </w:r>
      <w:r w:rsidRPr="00B879A8">
        <w:rPr>
          <w:rFonts w:hint="eastAsia"/>
          <w:color w:val="000000"/>
          <w:sz w:val="24"/>
          <w:szCs w:val="24"/>
        </w:rPr>
        <w:t>座</w:t>
      </w:r>
      <w:r w:rsidRPr="00B879A8">
        <w:rPr>
          <w:rFonts w:hint="eastAsia"/>
          <w:color w:val="000000"/>
          <w:sz w:val="24"/>
          <w:szCs w:val="24"/>
        </w:rPr>
        <w:t>12</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法定代表人：张建军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联系人：甘蕾</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020-38286026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020-38286588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400-8888-133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www.wlzq.cn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22</w:t>
      </w:r>
      <w:r w:rsidRPr="00B879A8">
        <w:rPr>
          <w:rFonts w:hint="eastAsia"/>
          <w:color w:val="000000"/>
          <w:sz w:val="24"/>
          <w:szCs w:val="24"/>
        </w:rPr>
        <w:t>、渤海证券股份有限公司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注册地址：天津市经济技术开发区第二大街</w:t>
      </w:r>
      <w:r w:rsidRPr="00B879A8">
        <w:rPr>
          <w:rFonts w:hint="eastAsia"/>
          <w:color w:val="000000"/>
          <w:sz w:val="24"/>
          <w:szCs w:val="24"/>
        </w:rPr>
        <w:t>42</w:t>
      </w:r>
      <w:r w:rsidRPr="00B879A8">
        <w:rPr>
          <w:rFonts w:hint="eastAsia"/>
          <w:color w:val="000000"/>
          <w:sz w:val="24"/>
          <w:szCs w:val="24"/>
        </w:rPr>
        <w:t>号写字楼</w:t>
      </w:r>
      <w:r w:rsidRPr="00B879A8">
        <w:rPr>
          <w:rFonts w:hint="eastAsia"/>
          <w:color w:val="000000"/>
          <w:sz w:val="24"/>
          <w:szCs w:val="24"/>
        </w:rPr>
        <w:t>101</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办公地址：天津市南开区宾水西道</w:t>
      </w:r>
      <w:r w:rsidRPr="00B879A8">
        <w:rPr>
          <w:rFonts w:hint="eastAsia"/>
          <w:color w:val="000000"/>
          <w:sz w:val="24"/>
          <w:szCs w:val="24"/>
        </w:rPr>
        <w:t>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法定代表人：王春峰</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联系人：王星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022-28451922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www.ewww.com.cn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23</w:t>
      </w:r>
      <w:r w:rsidRPr="00B879A8">
        <w:rPr>
          <w:rFonts w:hint="eastAsia"/>
          <w:color w:val="000000"/>
          <w:sz w:val="24"/>
          <w:szCs w:val="24"/>
        </w:rPr>
        <w:t>、华泰证券股份有限公司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注册地址：南京市江东中路</w:t>
      </w:r>
      <w:r w:rsidRPr="00B879A8">
        <w:rPr>
          <w:rFonts w:hint="eastAsia"/>
          <w:color w:val="000000"/>
          <w:sz w:val="24"/>
          <w:szCs w:val="24"/>
        </w:rPr>
        <w:t>228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办公地址：南京市建邺区江东中路</w:t>
      </w:r>
      <w:r w:rsidRPr="00B879A8">
        <w:rPr>
          <w:rFonts w:hint="eastAsia"/>
          <w:color w:val="000000"/>
          <w:sz w:val="24"/>
          <w:szCs w:val="24"/>
        </w:rPr>
        <w:t>228</w:t>
      </w:r>
      <w:r w:rsidRPr="00B879A8">
        <w:rPr>
          <w:rFonts w:hint="eastAsia"/>
          <w:color w:val="000000"/>
          <w:sz w:val="24"/>
          <w:szCs w:val="24"/>
        </w:rPr>
        <w:t>号华泰证券广场</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法定代表人：周易</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联系人：庞晓芸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0755-82492193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95597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0755-82492962</w:t>
      </w:r>
      <w:r w:rsidRPr="00B879A8">
        <w:rPr>
          <w:rFonts w:hint="eastAsia"/>
          <w:color w:val="000000"/>
          <w:sz w:val="24"/>
          <w:szCs w:val="24"/>
        </w:rPr>
        <w:t>（深圳）</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www.htsc.com.cn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24</w:t>
      </w:r>
      <w:r w:rsidRPr="00B879A8">
        <w:rPr>
          <w:rFonts w:hint="eastAsia"/>
          <w:color w:val="000000"/>
          <w:sz w:val="24"/>
          <w:szCs w:val="24"/>
        </w:rPr>
        <w:t>、中信证券（山东）有限责任公司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注册地址：青岛市崂山区苗岭路</w:t>
      </w:r>
      <w:r w:rsidRPr="00B879A8">
        <w:rPr>
          <w:rFonts w:hint="eastAsia"/>
          <w:color w:val="000000"/>
          <w:sz w:val="24"/>
          <w:szCs w:val="24"/>
        </w:rPr>
        <w:t>29</w:t>
      </w:r>
      <w:r w:rsidRPr="00B879A8">
        <w:rPr>
          <w:rFonts w:hint="eastAsia"/>
          <w:color w:val="000000"/>
          <w:sz w:val="24"/>
          <w:szCs w:val="24"/>
        </w:rPr>
        <w:t>号澳柯玛大厦</w:t>
      </w:r>
      <w:r w:rsidRPr="00B879A8">
        <w:rPr>
          <w:rFonts w:hint="eastAsia"/>
          <w:color w:val="000000"/>
          <w:sz w:val="24"/>
          <w:szCs w:val="24"/>
        </w:rPr>
        <w:t>15</w:t>
      </w:r>
      <w:r w:rsidRPr="00B879A8">
        <w:rPr>
          <w:rFonts w:hint="eastAsia"/>
          <w:color w:val="000000"/>
          <w:sz w:val="24"/>
          <w:szCs w:val="24"/>
        </w:rPr>
        <w:t>层（</w:t>
      </w:r>
      <w:r w:rsidRPr="00B879A8">
        <w:rPr>
          <w:rFonts w:hint="eastAsia"/>
          <w:color w:val="000000"/>
          <w:sz w:val="24"/>
          <w:szCs w:val="24"/>
        </w:rPr>
        <w:t>1507-1510</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办公地址：青岛市崂山区深圳路</w:t>
      </w:r>
      <w:r w:rsidRPr="00B879A8">
        <w:rPr>
          <w:rFonts w:hint="eastAsia"/>
          <w:color w:val="000000"/>
          <w:sz w:val="24"/>
          <w:szCs w:val="24"/>
        </w:rPr>
        <w:t>222</w:t>
      </w:r>
      <w:r w:rsidRPr="00B879A8">
        <w:rPr>
          <w:rFonts w:hint="eastAsia"/>
          <w:color w:val="000000"/>
          <w:sz w:val="24"/>
          <w:szCs w:val="24"/>
        </w:rPr>
        <w:t>号青岛国际金融广场</w:t>
      </w:r>
      <w:r w:rsidRPr="00B879A8">
        <w:rPr>
          <w:rFonts w:hint="eastAsia"/>
          <w:color w:val="000000"/>
          <w:sz w:val="24"/>
          <w:szCs w:val="24"/>
        </w:rPr>
        <w:t>1</w:t>
      </w:r>
      <w:r w:rsidRPr="00B879A8">
        <w:rPr>
          <w:rFonts w:hint="eastAsia"/>
          <w:color w:val="000000"/>
          <w:sz w:val="24"/>
          <w:szCs w:val="24"/>
        </w:rPr>
        <w:t>号楼第</w:t>
      </w:r>
      <w:r w:rsidRPr="00B879A8">
        <w:rPr>
          <w:rFonts w:hint="eastAsia"/>
          <w:color w:val="000000"/>
          <w:sz w:val="24"/>
          <w:szCs w:val="24"/>
        </w:rPr>
        <w:t>20</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法定代表人：姜晓林</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联系人：吴忠超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0532-85022326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95548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0532-85022605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sd.citics.com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25</w:t>
      </w:r>
      <w:r w:rsidRPr="00B879A8">
        <w:rPr>
          <w:rFonts w:hint="eastAsia"/>
          <w:color w:val="000000"/>
          <w:sz w:val="24"/>
          <w:szCs w:val="24"/>
        </w:rPr>
        <w:t>、信达证券股份有限公司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注册地址：北京市西城区闹市口大街</w:t>
      </w:r>
      <w:r w:rsidRPr="00B879A8">
        <w:rPr>
          <w:rFonts w:hint="eastAsia"/>
          <w:color w:val="000000"/>
          <w:sz w:val="24"/>
          <w:szCs w:val="24"/>
        </w:rPr>
        <w:t>9</w:t>
      </w:r>
      <w:r w:rsidRPr="00B879A8">
        <w:rPr>
          <w:rFonts w:hint="eastAsia"/>
          <w:color w:val="000000"/>
          <w:sz w:val="24"/>
          <w:szCs w:val="24"/>
        </w:rPr>
        <w:t>号院</w:t>
      </w:r>
      <w:r w:rsidRPr="00B879A8">
        <w:rPr>
          <w:rFonts w:hint="eastAsia"/>
          <w:color w:val="000000"/>
          <w:sz w:val="24"/>
          <w:szCs w:val="24"/>
        </w:rPr>
        <w:t>1</w:t>
      </w:r>
      <w:r w:rsidRPr="00B879A8">
        <w:rPr>
          <w:rFonts w:hint="eastAsia"/>
          <w:color w:val="000000"/>
          <w:sz w:val="24"/>
          <w:szCs w:val="24"/>
        </w:rPr>
        <w:t>号楼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办公地址：北京市西城区闹市口大街</w:t>
      </w:r>
      <w:r w:rsidRPr="00B879A8">
        <w:rPr>
          <w:rFonts w:hint="eastAsia"/>
          <w:color w:val="000000"/>
          <w:sz w:val="24"/>
          <w:szCs w:val="24"/>
        </w:rPr>
        <w:t>9</w:t>
      </w:r>
      <w:r w:rsidRPr="00B879A8">
        <w:rPr>
          <w:rFonts w:hint="eastAsia"/>
          <w:color w:val="000000"/>
          <w:sz w:val="24"/>
          <w:szCs w:val="24"/>
        </w:rPr>
        <w:t>号院</w:t>
      </w:r>
      <w:r w:rsidRPr="00B879A8">
        <w:rPr>
          <w:rFonts w:hint="eastAsia"/>
          <w:color w:val="000000"/>
          <w:sz w:val="24"/>
          <w:szCs w:val="24"/>
        </w:rPr>
        <w:t>1</w:t>
      </w:r>
      <w:r w:rsidRPr="00B879A8">
        <w:rPr>
          <w:rFonts w:hint="eastAsia"/>
          <w:color w:val="000000"/>
          <w:sz w:val="24"/>
          <w:szCs w:val="24"/>
        </w:rPr>
        <w:t>号楼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法定代表人：张志刚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联系人：尹旭航</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010-63081493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95321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www.cindasc.com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26</w:t>
      </w:r>
      <w:r w:rsidRPr="00B879A8">
        <w:rPr>
          <w:rFonts w:hint="eastAsia"/>
          <w:color w:val="000000"/>
          <w:sz w:val="24"/>
          <w:szCs w:val="24"/>
        </w:rPr>
        <w:t>、光大证券股份有限公司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注册地址：上海市静安区新闸路</w:t>
      </w:r>
      <w:r w:rsidRPr="00B879A8">
        <w:rPr>
          <w:rFonts w:hint="eastAsia"/>
          <w:color w:val="000000"/>
          <w:sz w:val="24"/>
          <w:szCs w:val="24"/>
        </w:rPr>
        <w:t>1508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办公地址：上海市静安区新闸路</w:t>
      </w:r>
      <w:r w:rsidRPr="00B879A8">
        <w:rPr>
          <w:rFonts w:hint="eastAsia"/>
          <w:color w:val="000000"/>
          <w:sz w:val="24"/>
          <w:szCs w:val="24"/>
        </w:rPr>
        <w:t>1508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法定代表人：薛峰</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联系人：何耀、李芳芳</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021-22169999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95525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021-22169134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www.ebscn.com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27</w:t>
      </w:r>
      <w:r w:rsidRPr="00B879A8">
        <w:rPr>
          <w:rFonts w:hint="eastAsia"/>
          <w:color w:val="000000"/>
          <w:sz w:val="24"/>
          <w:szCs w:val="24"/>
        </w:rPr>
        <w:t>、东北证券股份有限公司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注册地址：吉林省长春市自由大路</w:t>
      </w:r>
      <w:r w:rsidRPr="00B879A8">
        <w:rPr>
          <w:rFonts w:hint="eastAsia"/>
          <w:color w:val="000000"/>
          <w:sz w:val="24"/>
          <w:szCs w:val="24"/>
        </w:rPr>
        <w:t>1138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办公地址：吉林省长春市自由大路</w:t>
      </w:r>
      <w:r w:rsidRPr="00B879A8">
        <w:rPr>
          <w:rFonts w:hint="eastAsia"/>
          <w:color w:val="000000"/>
          <w:sz w:val="24"/>
          <w:szCs w:val="24"/>
        </w:rPr>
        <w:t>1138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法定代表人：李福春</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联系人：安岩岩</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0431-85096517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95360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0431-85096795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www.nesc.cn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28</w:t>
      </w:r>
      <w:r w:rsidRPr="00B879A8">
        <w:rPr>
          <w:rFonts w:hint="eastAsia"/>
          <w:color w:val="000000"/>
          <w:sz w:val="24"/>
          <w:szCs w:val="24"/>
        </w:rPr>
        <w:t>、南京证券股份有限公司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注册地址：南京市玄武区大钟亭</w:t>
      </w:r>
      <w:r w:rsidRPr="00B879A8">
        <w:rPr>
          <w:rFonts w:hint="eastAsia"/>
          <w:color w:val="000000"/>
          <w:sz w:val="24"/>
          <w:szCs w:val="24"/>
        </w:rPr>
        <w:t>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办公地址：南京市江东中路</w:t>
      </w:r>
      <w:r w:rsidRPr="00B879A8">
        <w:rPr>
          <w:rFonts w:hint="eastAsia"/>
          <w:color w:val="000000"/>
          <w:sz w:val="24"/>
          <w:szCs w:val="24"/>
        </w:rPr>
        <w:t>389</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法定代表人：步国旬</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联系人：王万君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025-58519523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95386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www.njzq.cn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29</w:t>
      </w:r>
      <w:r w:rsidRPr="00B879A8">
        <w:rPr>
          <w:rFonts w:hint="eastAsia"/>
          <w:color w:val="000000"/>
          <w:sz w:val="24"/>
          <w:szCs w:val="24"/>
        </w:rPr>
        <w:t>、大同证券有限责任公司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注册地址：大同市城区迎宾街</w:t>
      </w:r>
      <w:r w:rsidRPr="00B879A8">
        <w:rPr>
          <w:rFonts w:hint="eastAsia"/>
          <w:color w:val="000000"/>
          <w:sz w:val="24"/>
          <w:szCs w:val="24"/>
        </w:rPr>
        <w:t>15</w:t>
      </w:r>
      <w:r w:rsidRPr="00B879A8">
        <w:rPr>
          <w:rFonts w:hint="eastAsia"/>
          <w:color w:val="000000"/>
          <w:sz w:val="24"/>
          <w:szCs w:val="24"/>
        </w:rPr>
        <w:t>号桐城中央</w:t>
      </w:r>
      <w:r w:rsidRPr="00B879A8">
        <w:rPr>
          <w:rFonts w:hint="eastAsia"/>
          <w:color w:val="000000"/>
          <w:sz w:val="24"/>
          <w:szCs w:val="24"/>
        </w:rPr>
        <w:t>21</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办公地址：山西省太原市长治路</w:t>
      </w:r>
      <w:r w:rsidRPr="00B879A8">
        <w:rPr>
          <w:rFonts w:hint="eastAsia"/>
          <w:color w:val="000000"/>
          <w:sz w:val="24"/>
          <w:szCs w:val="24"/>
        </w:rPr>
        <w:t>111</w:t>
      </w:r>
      <w:r w:rsidRPr="00B879A8">
        <w:rPr>
          <w:rFonts w:hint="eastAsia"/>
          <w:color w:val="000000"/>
          <w:sz w:val="24"/>
          <w:szCs w:val="24"/>
        </w:rPr>
        <w:t>号山西世贸中心</w:t>
      </w:r>
      <w:r w:rsidRPr="00B879A8">
        <w:rPr>
          <w:rFonts w:hint="eastAsia"/>
          <w:color w:val="000000"/>
          <w:sz w:val="24"/>
          <w:szCs w:val="24"/>
        </w:rPr>
        <w:t>A</w:t>
      </w:r>
      <w:r w:rsidRPr="00B879A8">
        <w:rPr>
          <w:rFonts w:hint="eastAsia"/>
          <w:color w:val="000000"/>
          <w:sz w:val="24"/>
          <w:szCs w:val="24"/>
        </w:rPr>
        <w:t>座</w:t>
      </w:r>
      <w:r w:rsidRPr="00B879A8">
        <w:rPr>
          <w:rFonts w:hint="eastAsia"/>
          <w:color w:val="000000"/>
          <w:sz w:val="24"/>
          <w:szCs w:val="24"/>
        </w:rPr>
        <w:t>12</w:t>
      </w:r>
      <w:r w:rsidRPr="00B879A8">
        <w:rPr>
          <w:rFonts w:hint="eastAsia"/>
          <w:color w:val="000000"/>
          <w:sz w:val="24"/>
          <w:szCs w:val="24"/>
        </w:rPr>
        <w:t>、</w:t>
      </w:r>
      <w:r w:rsidRPr="00B879A8">
        <w:rPr>
          <w:rFonts w:hint="eastAsia"/>
          <w:color w:val="000000"/>
          <w:sz w:val="24"/>
          <w:szCs w:val="24"/>
        </w:rPr>
        <w:t>13</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法定代表人：董祥</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联系人：薛津</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0351-4130322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0351-7219891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www.dtsbc.com.cn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30</w:t>
      </w:r>
      <w:r w:rsidRPr="00B879A8">
        <w:rPr>
          <w:rFonts w:hint="eastAsia"/>
          <w:color w:val="000000"/>
          <w:sz w:val="24"/>
          <w:szCs w:val="24"/>
        </w:rPr>
        <w:t>、国联证券股份有限公司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注册地址：江苏省无锡市太湖新城金融一街</w:t>
      </w:r>
      <w:r w:rsidRPr="00B879A8">
        <w:rPr>
          <w:rFonts w:hint="eastAsia"/>
          <w:color w:val="000000"/>
          <w:sz w:val="24"/>
          <w:szCs w:val="24"/>
        </w:rPr>
        <w:t>8</w:t>
      </w:r>
      <w:r w:rsidRPr="00B879A8">
        <w:rPr>
          <w:rFonts w:hint="eastAsia"/>
          <w:color w:val="000000"/>
          <w:sz w:val="24"/>
          <w:szCs w:val="24"/>
        </w:rPr>
        <w:t>号</w:t>
      </w:r>
      <w:r w:rsidRPr="00B879A8">
        <w:rPr>
          <w:rFonts w:hint="eastAsia"/>
          <w:color w:val="000000"/>
          <w:sz w:val="24"/>
          <w:szCs w:val="24"/>
        </w:rPr>
        <w:t>7-9</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办公地址：江苏省无锡市太湖新城金融一街</w:t>
      </w:r>
      <w:r w:rsidRPr="00B879A8">
        <w:rPr>
          <w:rFonts w:hint="eastAsia"/>
          <w:color w:val="000000"/>
          <w:sz w:val="24"/>
          <w:szCs w:val="24"/>
        </w:rPr>
        <w:t>8</w:t>
      </w:r>
      <w:r w:rsidRPr="00B879A8">
        <w:rPr>
          <w:rFonts w:hint="eastAsia"/>
          <w:color w:val="000000"/>
          <w:sz w:val="24"/>
          <w:szCs w:val="24"/>
        </w:rPr>
        <w:t>号</w:t>
      </w:r>
      <w:r w:rsidRPr="00B879A8">
        <w:rPr>
          <w:rFonts w:hint="eastAsia"/>
          <w:color w:val="000000"/>
          <w:sz w:val="24"/>
          <w:szCs w:val="24"/>
        </w:rPr>
        <w:t>7-9</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法定代表人：姚志勇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联系人：沈刚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0510-82831662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0510-82830162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95570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www.glsc.com.cn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31</w:t>
      </w:r>
      <w:r w:rsidRPr="00B879A8">
        <w:rPr>
          <w:rFonts w:hint="eastAsia"/>
          <w:color w:val="000000"/>
          <w:sz w:val="24"/>
          <w:szCs w:val="24"/>
        </w:rPr>
        <w:t>、平安证券股份有限公司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注册地址：深圳市福田区益田路</w:t>
      </w:r>
      <w:r w:rsidRPr="00B879A8">
        <w:rPr>
          <w:rFonts w:hint="eastAsia"/>
          <w:color w:val="000000"/>
          <w:sz w:val="24"/>
          <w:szCs w:val="24"/>
        </w:rPr>
        <w:t>5033</w:t>
      </w:r>
      <w:r w:rsidRPr="00B879A8">
        <w:rPr>
          <w:rFonts w:hint="eastAsia"/>
          <w:color w:val="000000"/>
          <w:sz w:val="24"/>
          <w:szCs w:val="24"/>
        </w:rPr>
        <w:t>号平安金融中心</w:t>
      </w:r>
      <w:r w:rsidRPr="00B879A8">
        <w:rPr>
          <w:rFonts w:hint="eastAsia"/>
          <w:color w:val="000000"/>
          <w:sz w:val="24"/>
          <w:szCs w:val="24"/>
        </w:rPr>
        <w:t>61</w:t>
      </w:r>
      <w:r w:rsidRPr="00B879A8">
        <w:rPr>
          <w:rFonts w:hint="eastAsia"/>
          <w:color w:val="000000"/>
          <w:sz w:val="24"/>
          <w:szCs w:val="24"/>
        </w:rPr>
        <w:t>层</w:t>
      </w:r>
      <w:r w:rsidRPr="00B879A8">
        <w:rPr>
          <w:rFonts w:hint="eastAsia"/>
          <w:color w:val="000000"/>
          <w:sz w:val="24"/>
          <w:szCs w:val="24"/>
        </w:rPr>
        <w:t>-64</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办公地址：深圳市福田区益田路</w:t>
      </w:r>
      <w:r w:rsidRPr="00B879A8">
        <w:rPr>
          <w:rFonts w:hint="eastAsia"/>
          <w:color w:val="000000"/>
          <w:sz w:val="24"/>
          <w:szCs w:val="24"/>
        </w:rPr>
        <w:t>5033</w:t>
      </w:r>
      <w:r w:rsidRPr="00B879A8">
        <w:rPr>
          <w:rFonts w:hint="eastAsia"/>
          <w:color w:val="000000"/>
          <w:sz w:val="24"/>
          <w:szCs w:val="24"/>
        </w:rPr>
        <w:t>号平安金融中心</w:t>
      </w:r>
      <w:r w:rsidRPr="00B879A8">
        <w:rPr>
          <w:rFonts w:hint="eastAsia"/>
          <w:color w:val="000000"/>
          <w:sz w:val="24"/>
          <w:szCs w:val="24"/>
        </w:rPr>
        <w:t>61</w:t>
      </w:r>
      <w:r w:rsidRPr="00B879A8">
        <w:rPr>
          <w:rFonts w:hint="eastAsia"/>
          <w:color w:val="000000"/>
          <w:sz w:val="24"/>
          <w:szCs w:val="24"/>
        </w:rPr>
        <w:t>层</w:t>
      </w:r>
      <w:r w:rsidRPr="00B879A8">
        <w:rPr>
          <w:rFonts w:hint="eastAsia"/>
          <w:color w:val="000000"/>
          <w:sz w:val="24"/>
          <w:szCs w:val="24"/>
        </w:rPr>
        <w:t>-64</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法定代表人：何之江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联系人：周一涵</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021-38637436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400-8816-168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0755-82400862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stock.pingan.com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32</w:t>
      </w:r>
      <w:r w:rsidRPr="00B879A8">
        <w:rPr>
          <w:rFonts w:hint="eastAsia"/>
          <w:color w:val="000000"/>
          <w:sz w:val="24"/>
          <w:szCs w:val="24"/>
        </w:rPr>
        <w:t>、东海证券股份有限公司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注册地址：江苏省常州延陵西路</w:t>
      </w:r>
      <w:r w:rsidRPr="00B879A8">
        <w:rPr>
          <w:rFonts w:hint="eastAsia"/>
          <w:color w:val="000000"/>
          <w:sz w:val="24"/>
          <w:szCs w:val="24"/>
        </w:rPr>
        <w:t>23</w:t>
      </w:r>
      <w:r w:rsidRPr="00B879A8">
        <w:rPr>
          <w:rFonts w:hint="eastAsia"/>
          <w:color w:val="000000"/>
          <w:sz w:val="24"/>
          <w:szCs w:val="24"/>
        </w:rPr>
        <w:t>号投资广场</w:t>
      </w:r>
      <w:r w:rsidRPr="00B879A8">
        <w:rPr>
          <w:rFonts w:hint="eastAsia"/>
          <w:color w:val="000000"/>
          <w:sz w:val="24"/>
          <w:szCs w:val="24"/>
        </w:rPr>
        <w:t>18</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办公地址：上海市浦东新区东方路</w:t>
      </w:r>
      <w:r w:rsidRPr="00B879A8">
        <w:rPr>
          <w:rFonts w:hint="eastAsia"/>
          <w:color w:val="000000"/>
          <w:sz w:val="24"/>
          <w:szCs w:val="24"/>
        </w:rPr>
        <w:t>1928</w:t>
      </w:r>
      <w:r w:rsidRPr="00B879A8">
        <w:rPr>
          <w:rFonts w:hint="eastAsia"/>
          <w:color w:val="000000"/>
          <w:sz w:val="24"/>
          <w:szCs w:val="24"/>
        </w:rPr>
        <w:t>号东海证券大厦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法定代表人：赵俊</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021-20333333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021-50498825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联系人：王一彦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95531</w:t>
      </w:r>
      <w:r w:rsidRPr="00B879A8">
        <w:rPr>
          <w:rFonts w:hint="eastAsia"/>
          <w:color w:val="000000"/>
          <w:sz w:val="24"/>
          <w:szCs w:val="24"/>
        </w:rPr>
        <w:t>；</w:t>
      </w:r>
      <w:r w:rsidRPr="00B879A8">
        <w:rPr>
          <w:rFonts w:hint="eastAsia"/>
          <w:color w:val="000000"/>
          <w:sz w:val="24"/>
          <w:szCs w:val="24"/>
        </w:rPr>
        <w:t xml:space="preserve">400-8888-588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www.longone.com.cn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33</w:t>
      </w:r>
      <w:r w:rsidRPr="00B879A8">
        <w:rPr>
          <w:rFonts w:hint="eastAsia"/>
          <w:color w:val="000000"/>
          <w:sz w:val="24"/>
          <w:szCs w:val="24"/>
        </w:rPr>
        <w:t>、申万宏源西部证券有限公司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注册地址：新疆乌鲁木齐市高新区（新市区）北京南路</w:t>
      </w:r>
      <w:r w:rsidRPr="00B879A8">
        <w:rPr>
          <w:rFonts w:hint="eastAsia"/>
          <w:color w:val="000000"/>
          <w:sz w:val="24"/>
          <w:szCs w:val="24"/>
        </w:rPr>
        <w:t>358</w:t>
      </w:r>
      <w:r w:rsidRPr="00B879A8">
        <w:rPr>
          <w:rFonts w:hint="eastAsia"/>
          <w:color w:val="000000"/>
          <w:sz w:val="24"/>
          <w:szCs w:val="24"/>
        </w:rPr>
        <w:t>号大成国际大厦</w:t>
      </w:r>
      <w:r w:rsidRPr="00B879A8">
        <w:rPr>
          <w:rFonts w:hint="eastAsia"/>
          <w:color w:val="000000"/>
          <w:sz w:val="24"/>
          <w:szCs w:val="24"/>
        </w:rPr>
        <w:t>20</w:t>
      </w:r>
      <w:r w:rsidRPr="00B879A8">
        <w:rPr>
          <w:rFonts w:hint="eastAsia"/>
          <w:color w:val="000000"/>
          <w:sz w:val="24"/>
          <w:szCs w:val="24"/>
        </w:rPr>
        <w:t>楼</w:t>
      </w:r>
      <w:r w:rsidRPr="00B879A8">
        <w:rPr>
          <w:rFonts w:hint="eastAsia"/>
          <w:color w:val="000000"/>
          <w:sz w:val="24"/>
          <w:szCs w:val="24"/>
        </w:rPr>
        <w:t>2005</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办公地址：新疆乌鲁木齐市高新区（新市区）北京南路</w:t>
      </w:r>
      <w:r w:rsidRPr="00B879A8">
        <w:rPr>
          <w:rFonts w:hint="eastAsia"/>
          <w:color w:val="000000"/>
          <w:sz w:val="24"/>
          <w:szCs w:val="24"/>
        </w:rPr>
        <w:t>358</w:t>
      </w:r>
      <w:r w:rsidRPr="00B879A8">
        <w:rPr>
          <w:rFonts w:hint="eastAsia"/>
          <w:color w:val="000000"/>
          <w:sz w:val="24"/>
          <w:szCs w:val="24"/>
        </w:rPr>
        <w:t>号大成国际大厦</w:t>
      </w:r>
      <w:r w:rsidRPr="00B879A8">
        <w:rPr>
          <w:rFonts w:hint="eastAsia"/>
          <w:color w:val="000000"/>
          <w:sz w:val="24"/>
          <w:szCs w:val="24"/>
        </w:rPr>
        <w:t>20</w:t>
      </w:r>
      <w:r w:rsidRPr="00B879A8">
        <w:rPr>
          <w:rFonts w:hint="eastAsia"/>
          <w:color w:val="000000"/>
          <w:sz w:val="24"/>
          <w:szCs w:val="24"/>
        </w:rPr>
        <w:t>楼</w:t>
      </w:r>
      <w:r w:rsidRPr="00B879A8">
        <w:rPr>
          <w:rFonts w:hint="eastAsia"/>
          <w:color w:val="000000"/>
          <w:sz w:val="24"/>
          <w:szCs w:val="24"/>
        </w:rPr>
        <w:t>2005</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法定代表人：韩志谦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联系人：王怀春</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 xml:space="preserve"> 0991-2307105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010-88085195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4008000562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www.hysec.com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34</w:t>
      </w:r>
      <w:r w:rsidRPr="00B879A8">
        <w:rPr>
          <w:rFonts w:hint="eastAsia"/>
          <w:color w:val="000000"/>
          <w:sz w:val="24"/>
          <w:szCs w:val="24"/>
        </w:rPr>
        <w:t>、中泰证券股份有限公司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注册地址：山东省济南市经十路</w:t>
      </w:r>
      <w:r w:rsidRPr="00B879A8">
        <w:rPr>
          <w:rFonts w:hint="eastAsia"/>
          <w:color w:val="000000"/>
          <w:sz w:val="24"/>
          <w:szCs w:val="24"/>
        </w:rPr>
        <w:t>20518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办公地址：山东省济南市经七路</w:t>
      </w:r>
      <w:r w:rsidRPr="00B879A8">
        <w:rPr>
          <w:rFonts w:hint="eastAsia"/>
          <w:color w:val="000000"/>
          <w:sz w:val="24"/>
          <w:szCs w:val="24"/>
        </w:rPr>
        <w:t>86</w:t>
      </w:r>
      <w:r w:rsidRPr="00B879A8">
        <w:rPr>
          <w:rFonts w:hint="eastAsia"/>
          <w:color w:val="000000"/>
          <w:sz w:val="24"/>
          <w:szCs w:val="24"/>
        </w:rPr>
        <w:t>号证券大厦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法定代表人：李玮</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联系人：许曼华</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021-20315117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95538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0531-68889752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www.zts.com.cn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35</w:t>
      </w:r>
      <w:r w:rsidRPr="00B879A8">
        <w:rPr>
          <w:rFonts w:hint="eastAsia"/>
          <w:color w:val="000000"/>
          <w:sz w:val="24"/>
          <w:szCs w:val="24"/>
        </w:rPr>
        <w:t>、第一创业证券股份有限公司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注册地址：深圳市福田区福华一路</w:t>
      </w:r>
      <w:r w:rsidRPr="00B879A8">
        <w:rPr>
          <w:rFonts w:hint="eastAsia"/>
          <w:color w:val="000000"/>
          <w:sz w:val="24"/>
          <w:szCs w:val="24"/>
        </w:rPr>
        <w:t>115</w:t>
      </w:r>
      <w:r w:rsidRPr="00B879A8">
        <w:rPr>
          <w:rFonts w:hint="eastAsia"/>
          <w:color w:val="000000"/>
          <w:sz w:val="24"/>
          <w:szCs w:val="24"/>
        </w:rPr>
        <w:t>号投行大厦</w:t>
      </w:r>
      <w:r w:rsidRPr="00B879A8">
        <w:rPr>
          <w:rFonts w:hint="eastAsia"/>
          <w:color w:val="000000"/>
          <w:sz w:val="24"/>
          <w:szCs w:val="24"/>
        </w:rPr>
        <w:t>20</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办公地址：深圳市福田区福华一路</w:t>
      </w:r>
      <w:r w:rsidRPr="00B879A8">
        <w:rPr>
          <w:rFonts w:hint="eastAsia"/>
          <w:color w:val="000000"/>
          <w:sz w:val="24"/>
          <w:szCs w:val="24"/>
        </w:rPr>
        <w:t>115</w:t>
      </w:r>
      <w:r w:rsidRPr="00B879A8">
        <w:rPr>
          <w:rFonts w:hint="eastAsia"/>
          <w:color w:val="000000"/>
          <w:sz w:val="24"/>
          <w:szCs w:val="24"/>
        </w:rPr>
        <w:t>号投行大厦</w:t>
      </w:r>
      <w:r w:rsidRPr="00B879A8">
        <w:rPr>
          <w:rFonts w:hint="eastAsia"/>
          <w:color w:val="000000"/>
          <w:sz w:val="24"/>
          <w:szCs w:val="24"/>
        </w:rPr>
        <w:t>15-20</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法定代表人：刘学民</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联系人：毛诗莉</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0755-23838750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0755-25838701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95358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www.firstcapital.com.cn</w:t>
      </w:r>
      <w:r w:rsidRPr="00B879A8">
        <w:rPr>
          <w:rFonts w:hint="eastAsia"/>
          <w:color w:val="000000"/>
          <w:sz w:val="24"/>
          <w:szCs w:val="24"/>
        </w:rPr>
        <w:t xml:space="preserve">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36</w:t>
      </w:r>
      <w:r w:rsidRPr="00B879A8">
        <w:rPr>
          <w:rFonts w:hint="eastAsia"/>
          <w:color w:val="000000"/>
          <w:sz w:val="24"/>
          <w:szCs w:val="24"/>
        </w:rPr>
        <w:t>、中航证券有限公司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注册地址：江西省南昌市抚河北路</w:t>
      </w:r>
      <w:r w:rsidRPr="00B879A8">
        <w:rPr>
          <w:rFonts w:hint="eastAsia"/>
          <w:color w:val="000000"/>
          <w:sz w:val="24"/>
          <w:szCs w:val="24"/>
        </w:rPr>
        <w:t>291</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办公地址：江西省南昌市抚河北路</w:t>
      </w:r>
      <w:r w:rsidRPr="00B879A8">
        <w:rPr>
          <w:rFonts w:hint="eastAsia"/>
          <w:color w:val="000000"/>
          <w:sz w:val="24"/>
          <w:szCs w:val="24"/>
        </w:rPr>
        <w:t>291</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法定代表人：王宜四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联系人：刘小莹</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0755-83689020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010-64818443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95335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www.scstock.com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37</w:t>
      </w:r>
      <w:r w:rsidRPr="00B879A8">
        <w:rPr>
          <w:rFonts w:hint="eastAsia"/>
          <w:color w:val="000000"/>
          <w:sz w:val="24"/>
          <w:szCs w:val="24"/>
        </w:rPr>
        <w:t>、德邦证券股份有限公司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注册地址：上海市普陀区曹杨路</w:t>
      </w:r>
      <w:r w:rsidRPr="00B879A8">
        <w:rPr>
          <w:rFonts w:hint="eastAsia"/>
          <w:color w:val="000000"/>
          <w:sz w:val="24"/>
          <w:szCs w:val="24"/>
        </w:rPr>
        <w:t>510</w:t>
      </w:r>
      <w:r w:rsidRPr="00B879A8">
        <w:rPr>
          <w:rFonts w:hint="eastAsia"/>
          <w:color w:val="000000"/>
          <w:sz w:val="24"/>
          <w:szCs w:val="24"/>
        </w:rPr>
        <w:t>号南半幢</w:t>
      </w:r>
      <w:r w:rsidRPr="00B879A8">
        <w:rPr>
          <w:rFonts w:hint="eastAsia"/>
          <w:color w:val="000000"/>
          <w:sz w:val="24"/>
          <w:szCs w:val="24"/>
        </w:rPr>
        <w:t>9</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办公地址：上海市福山路</w:t>
      </w:r>
      <w:r w:rsidRPr="00B879A8">
        <w:rPr>
          <w:rFonts w:hint="eastAsia"/>
          <w:color w:val="000000"/>
          <w:sz w:val="24"/>
          <w:szCs w:val="24"/>
        </w:rPr>
        <w:t>500</w:t>
      </w:r>
      <w:r w:rsidRPr="00B879A8">
        <w:rPr>
          <w:rFonts w:hint="eastAsia"/>
          <w:color w:val="000000"/>
          <w:sz w:val="24"/>
          <w:szCs w:val="24"/>
        </w:rPr>
        <w:t>号城建国际中心</w:t>
      </w:r>
      <w:r w:rsidRPr="00B879A8">
        <w:rPr>
          <w:rFonts w:hint="eastAsia"/>
          <w:color w:val="000000"/>
          <w:sz w:val="24"/>
          <w:szCs w:val="24"/>
        </w:rPr>
        <w:t>26</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法定代表人：武晓春</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联系人：刘熠</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021-68761616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www.tebon.com.cn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38</w:t>
      </w:r>
      <w:r w:rsidRPr="00B879A8">
        <w:rPr>
          <w:rFonts w:hint="eastAsia"/>
          <w:color w:val="000000"/>
          <w:sz w:val="24"/>
          <w:szCs w:val="24"/>
        </w:rPr>
        <w:t>、中国国际金融股份有限公司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注册地址：北京市朝阳区建国门外大街</w:t>
      </w:r>
      <w:r w:rsidRPr="00B879A8">
        <w:rPr>
          <w:rFonts w:hint="eastAsia"/>
          <w:color w:val="000000"/>
          <w:sz w:val="24"/>
          <w:szCs w:val="24"/>
        </w:rPr>
        <w:t>1</w:t>
      </w:r>
      <w:r w:rsidRPr="00B879A8">
        <w:rPr>
          <w:rFonts w:hint="eastAsia"/>
          <w:color w:val="000000"/>
          <w:sz w:val="24"/>
          <w:szCs w:val="24"/>
        </w:rPr>
        <w:t>号国贸大厦</w:t>
      </w:r>
      <w:r w:rsidRPr="00B879A8">
        <w:rPr>
          <w:rFonts w:hint="eastAsia"/>
          <w:color w:val="000000"/>
          <w:sz w:val="24"/>
          <w:szCs w:val="24"/>
        </w:rPr>
        <w:t>2</w:t>
      </w:r>
      <w:r w:rsidRPr="00B879A8">
        <w:rPr>
          <w:rFonts w:hint="eastAsia"/>
          <w:color w:val="000000"/>
          <w:sz w:val="24"/>
          <w:szCs w:val="24"/>
        </w:rPr>
        <w:t>座</w:t>
      </w:r>
      <w:r w:rsidRPr="00B879A8">
        <w:rPr>
          <w:rFonts w:hint="eastAsia"/>
          <w:color w:val="000000"/>
          <w:sz w:val="24"/>
          <w:szCs w:val="24"/>
        </w:rPr>
        <w:t>27</w:t>
      </w:r>
      <w:r w:rsidRPr="00B879A8">
        <w:rPr>
          <w:rFonts w:hint="eastAsia"/>
          <w:color w:val="000000"/>
          <w:sz w:val="24"/>
          <w:szCs w:val="24"/>
        </w:rPr>
        <w:t>层及</w:t>
      </w:r>
      <w:r w:rsidRPr="00B879A8">
        <w:rPr>
          <w:rFonts w:hint="eastAsia"/>
          <w:color w:val="000000"/>
          <w:sz w:val="24"/>
          <w:szCs w:val="24"/>
        </w:rPr>
        <w:t>28</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办公地址：北京市建国门外大街甲</w:t>
      </w:r>
      <w:r w:rsidRPr="00B879A8">
        <w:rPr>
          <w:rFonts w:hint="eastAsia"/>
          <w:color w:val="000000"/>
          <w:sz w:val="24"/>
          <w:szCs w:val="24"/>
        </w:rPr>
        <w:t>6</w:t>
      </w:r>
      <w:r w:rsidRPr="00B879A8">
        <w:rPr>
          <w:rFonts w:hint="eastAsia"/>
          <w:color w:val="000000"/>
          <w:sz w:val="24"/>
          <w:szCs w:val="24"/>
        </w:rPr>
        <w:t>号</w:t>
      </w:r>
      <w:r w:rsidRPr="00B879A8">
        <w:rPr>
          <w:rFonts w:hint="eastAsia"/>
          <w:color w:val="000000"/>
          <w:sz w:val="24"/>
          <w:szCs w:val="24"/>
        </w:rPr>
        <w:t>SK</w:t>
      </w:r>
      <w:r w:rsidRPr="00B879A8">
        <w:rPr>
          <w:rFonts w:hint="eastAsia"/>
          <w:color w:val="000000"/>
          <w:sz w:val="24"/>
          <w:szCs w:val="24"/>
        </w:rPr>
        <w:t>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法定代表人：毕明建</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联系人：杨涵宇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010-65051166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400-910-1166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www.cicc.com.cn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39</w:t>
      </w:r>
      <w:r w:rsidRPr="00B879A8">
        <w:rPr>
          <w:rFonts w:hint="eastAsia"/>
          <w:color w:val="000000"/>
          <w:sz w:val="24"/>
          <w:szCs w:val="24"/>
        </w:rPr>
        <w:t>、华信证券有限责任公司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注册地址：上海浦东新区世纪大道</w:t>
      </w:r>
      <w:r w:rsidRPr="00B879A8">
        <w:rPr>
          <w:rFonts w:hint="eastAsia"/>
          <w:color w:val="000000"/>
          <w:sz w:val="24"/>
          <w:szCs w:val="24"/>
        </w:rPr>
        <w:t>100</w:t>
      </w:r>
      <w:r w:rsidRPr="00B879A8">
        <w:rPr>
          <w:rFonts w:hint="eastAsia"/>
          <w:color w:val="000000"/>
          <w:sz w:val="24"/>
          <w:szCs w:val="24"/>
        </w:rPr>
        <w:t>号环球金融中心</w:t>
      </w:r>
      <w:r w:rsidRPr="00B879A8">
        <w:rPr>
          <w:rFonts w:hint="eastAsia"/>
          <w:color w:val="000000"/>
          <w:sz w:val="24"/>
          <w:szCs w:val="24"/>
        </w:rPr>
        <w:t>9</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办公地址：上海浦东新区世纪大道</w:t>
      </w:r>
      <w:r w:rsidRPr="00B879A8">
        <w:rPr>
          <w:rFonts w:hint="eastAsia"/>
          <w:color w:val="000000"/>
          <w:sz w:val="24"/>
          <w:szCs w:val="24"/>
        </w:rPr>
        <w:t>100</w:t>
      </w:r>
      <w:r w:rsidRPr="00B879A8">
        <w:rPr>
          <w:rFonts w:hint="eastAsia"/>
          <w:color w:val="000000"/>
          <w:sz w:val="24"/>
          <w:szCs w:val="24"/>
        </w:rPr>
        <w:t>号环球金融中心</w:t>
      </w:r>
      <w:r w:rsidRPr="00B879A8">
        <w:rPr>
          <w:rFonts w:hint="eastAsia"/>
          <w:color w:val="000000"/>
          <w:sz w:val="24"/>
          <w:szCs w:val="24"/>
        </w:rPr>
        <w:t>9</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邮政编码：</w:t>
      </w:r>
      <w:r w:rsidRPr="00B879A8">
        <w:rPr>
          <w:rFonts w:hint="eastAsia"/>
          <w:color w:val="000000"/>
          <w:sz w:val="24"/>
          <w:szCs w:val="24"/>
        </w:rPr>
        <w:t>200120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法定代表人：郭林</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联系人：陈媛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021-38784818-8502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021-68774818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400-820-5999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www.shhxzq.com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40</w:t>
      </w:r>
      <w:r w:rsidRPr="00B879A8">
        <w:rPr>
          <w:rFonts w:hint="eastAsia"/>
          <w:color w:val="000000"/>
          <w:sz w:val="24"/>
          <w:szCs w:val="24"/>
        </w:rPr>
        <w:t>、华鑫证券有限责任公司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注册地址：深圳市福田区金田路</w:t>
      </w:r>
      <w:r w:rsidRPr="00B879A8">
        <w:rPr>
          <w:rFonts w:hint="eastAsia"/>
          <w:color w:val="000000"/>
          <w:sz w:val="24"/>
          <w:szCs w:val="24"/>
        </w:rPr>
        <w:t>4018</w:t>
      </w:r>
      <w:r w:rsidRPr="00B879A8">
        <w:rPr>
          <w:rFonts w:hint="eastAsia"/>
          <w:color w:val="000000"/>
          <w:sz w:val="24"/>
          <w:szCs w:val="24"/>
        </w:rPr>
        <w:t>号安联大厦</w:t>
      </w:r>
      <w:r w:rsidRPr="00B879A8">
        <w:rPr>
          <w:rFonts w:hint="eastAsia"/>
          <w:color w:val="000000"/>
          <w:sz w:val="24"/>
          <w:szCs w:val="24"/>
        </w:rPr>
        <w:t>28</w:t>
      </w:r>
      <w:r w:rsidRPr="00B879A8">
        <w:rPr>
          <w:rFonts w:hint="eastAsia"/>
          <w:color w:val="000000"/>
          <w:sz w:val="24"/>
          <w:szCs w:val="24"/>
        </w:rPr>
        <w:t>层</w:t>
      </w:r>
      <w:r w:rsidRPr="00B879A8">
        <w:rPr>
          <w:rFonts w:hint="eastAsia"/>
          <w:color w:val="000000"/>
          <w:sz w:val="24"/>
          <w:szCs w:val="24"/>
        </w:rPr>
        <w:t>A01</w:t>
      </w:r>
      <w:r w:rsidRPr="00B879A8">
        <w:rPr>
          <w:rFonts w:hint="eastAsia"/>
          <w:color w:val="000000"/>
          <w:sz w:val="24"/>
          <w:szCs w:val="24"/>
        </w:rPr>
        <w:t>、</w:t>
      </w:r>
      <w:r w:rsidRPr="00B879A8">
        <w:rPr>
          <w:rFonts w:hint="eastAsia"/>
          <w:color w:val="000000"/>
          <w:sz w:val="24"/>
          <w:szCs w:val="24"/>
        </w:rPr>
        <w:t>B01</w:t>
      </w:r>
      <w:r w:rsidRPr="00B879A8">
        <w:rPr>
          <w:rFonts w:hint="eastAsia"/>
          <w:color w:val="000000"/>
          <w:sz w:val="24"/>
          <w:szCs w:val="24"/>
        </w:rPr>
        <w:t>（</w:t>
      </w:r>
      <w:r w:rsidRPr="00B879A8">
        <w:rPr>
          <w:rFonts w:hint="eastAsia"/>
          <w:color w:val="000000"/>
          <w:sz w:val="24"/>
          <w:szCs w:val="24"/>
        </w:rPr>
        <w:t>b</w:t>
      </w:r>
      <w:r w:rsidRPr="00B879A8">
        <w:rPr>
          <w:rFonts w:hint="eastAsia"/>
          <w:color w:val="000000"/>
          <w:sz w:val="24"/>
          <w:szCs w:val="24"/>
        </w:rPr>
        <w:t>）单元</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法定代表人：俞洋</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办公地址：上海市徐汇区宛平南路</w:t>
      </w:r>
      <w:r w:rsidRPr="00B879A8">
        <w:rPr>
          <w:rFonts w:hint="eastAsia"/>
          <w:color w:val="000000"/>
          <w:sz w:val="24"/>
          <w:szCs w:val="24"/>
        </w:rPr>
        <w:t>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联系人：杨莉娟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业务联系电话：</w:t>
      </w:r>
      <w:r w:rsidRPr="00B879A8">
        <w:rPr>
          <w:rFonts w:hint="eastAsia"/>
          <w:color w:val="000000"/>
          <w:sz w:val="24"/>
          <w:szCs w:val="24"/>
        </w:rPr>
        <w:t>021-54967552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传真电话：</w:t>
      </w:r>
      <w:r w:rsidRPr="00B879A8">
        <w:rPr>
          <w:rFonts w:hint="eastAsia"/>
          <w:color w:val="000000"/>
          <w:sz w:val="24"/>
          <w:szCs w:val="24"/>
        </w:rPr>
        <w:t>021-54967293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网站：</w:t>
      </w:r>
      <w:r w:rsidRPr="00B879A8">
        <w:rPr>
          <w:rFonts w:hint="eastAsia"/>
          <w:color w:val="000000"/>
          <w:sz w:val="24"/>
          <w:szCs w:val="24"/>
        </w:rPr>
        <w:t>www.cfsc.com.cn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021-32109999</w:t>
      </w:r>
      <w:r w:rsidRPr="00B879A8">
        <w:rPr>
          <w:rFonts w:hint="eastAsia"/>
          <w:color w:val="000000"/>
          <w:sz w:val="24"/>
          <w:szCs w:val="24"/>
        </w:rPr>
        <w:t>；</w:t>
      </w:r>
      <w:r w:rsidRPr="00B879A8">
        <w:rPr>
          <w:rFonts w:hint="eastAsia"/>
          <w:color w:val="000000"/>
          <w:sz w:val="24"/>
          <w:szCs w:val="24"/>
        </w:rPr>
        <w:t>029-68918888</w:t>
      </w:r>
      <w:r w:rsidRPr="00B879A8">
        <w:rPr>
          <w:rFonts w:hint="eastAsia"/>
          <w:color w:val="000000"/>
          <w:sz w:val="24"/>
          <w:szCs w:val="24"/>
        </w:rPr>
        <w:t>；</w:t>
      </w:r>
      <w:r w:rsidRPr="00B879A8">
        <w:rPr>
          <w:rFonts w:hint="eastAsia"/>
          <w:color w:val="000000"/>
          <w:sz w:val="24"/>
          <w:szCs w:val="24"/>
        </w:rPr>
        <w:t>4001099918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41</w:t>
      </w:r>
      <w:r w:rsidRPr="00B879A8">
        <w:rPr>
          <w:rFonts w:hint="eastAsia"/>
          <w:color w:val="000000"/>
          <w:sz w:val="24"/>
          <w:szCs w:val="24"/>
        </w:rPr>
        <w:t>、国金证券股份有限公司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注册地址：四川省成都市东城根上街</w:t>
      </w:r>
      <w:r w:rsidRPr="00B879A8">
        <w:rPr>
          <w:rFonts w:hint="eastAsia"/>
          <w:color w:val="000000"/>
          <w:sz w:val="24"/>
          <w:szCs w:val="24"/>
        </w:rPr>
        <w:t>95</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办公地址：四川省成都市东城根上街</w:t>
      </w:r>
      <w:r w:rsidRPr="00B879A8">
        <w:rPr>
          <w:rFonts w:hint="eastAsia"/>
          <w:color w:val="000000"/>
          <w:sz w:val="24"/>
          <w:szCs w:val="24"/>
        </w:rPr>
        <w:t>95</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法定代表人：冉云</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联系人：刘婧漪、贾鹏</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028-86690057</w:t>
      </w:r>
      <w:r w:rsidRPr="00B879A8">
        <w:rPr>
          <w:rFonts w:hint="eastAsia"/>
          <w:color w:val="000000"/>
          <w:sz w:val="24"/>
          <w:szCs w:val="24"/>
        </w:rPr>
        <w:t>、</w:t>
      </w:r>
      <w:r w:rsidRPr="00B879A8">
        <w:rPr>
          <w:rFonts w:hint="eastAsia"/>
          <w:color w:val="000000"/>
          <w:sz w:val="24"/>
          <w:szCs w:val="24"/>
        </w:rPr>
        <w:t>028-86690058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95310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公司网址：</w:t>
      </w:r>
      <w:r w:rsidRPr="00B879A8">
        <w:rPr>
          <w:rFonts w:hint="eastAsia"/>
          <w:color w:val="000000"/>
          <w:sz w:val="24"/>
          <w:szCs w:val="24"/>
        </w:rPr>
        <w:t>www.gjzq.com.cn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42</w:t>
      </w:r>
      <w:r w:rsidRPr="00B879A8">
        <w:rPr>
          <w:rFonts w:hint="eastAsia"/>
          <w:color w:val="000000"/>
          <w:sz w:val="24"/>
          <w:szCs w:val="24"/>
        </w:rPr>
        <w:t>、英大证券有限责任公司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注册地址：深圳市福田区深南中路华能大厦三十、三十一层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办公地址：深圳市福田区深南中路华能大厦三十、三十一层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法定代表人：吴骏</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联系人：吴尔晖</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0755-83007159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0755-83007034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400-018-8688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www.ydsc.com.cn/ydzq/</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43</w:t>
      </w:r>
      <w:r w:rsidRPr="00B879A8">
        <w:rPr>
          <w:rFonts w:hint="eastAsia"/>
          <w:color w:val="000000"/>
          <w:sz w:val="24"/>
          <w:szCs w:val="24"/>
        </w:rPr>
        <w:t>、天风证券股份有限公司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注册地址：湖北省武汉市东湖新技术开发区关东园路</w:t>
      </w:r>
      <w:r w:rsidRPr="00B879A8">
        <w:rPr>
          <w:rFonts w:hint="eastAsia"/>
          <w:color w:val="000000"/>
          <w:sz w:val="24"/>
          <w:szCs w:val="24"/>
        </w:rPr>
        <w:t>2</w:t>
      </w:r>
      <w:r w:rsidRPr="00B879A8">
        <w:rPr>
          <w:rFonts w:hint="eastAsia"/>
          <w:color w:val="000000"/>
          <w:sz w:val="24"/>
          <w:szCs w:val="24"/>
        </w:rPr>
        <w:t>号高科大厦</w:t>
      </w:r>
      <w:r w:rsidRPr="00B879A8">
        <w:rPr>
          <w:rFonts w:hint="eastAsia"/>
          <w:color w:val="000000"/>
          <w:sz w:val="24"/>
          <w:szCs w:val="24"/>
        </w:rPr>
        <w:t>4</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办公地址：湖北省武汉市武昌区中南路</w:t>
      </w:r>
      <w:r w:rsidRPr="00B879A8">
        <w:rPr>
          <w:rFonts w:hint="eastAsia"/>
          <w:color w:val="000000"/>
          <w:sz w:val="24"/>
          <w:szCs w:val="24"/>
        </w:rPr>
        <w:t>99</w:t>
      </w:r>
      <w:r w:rsidRPr="00B879A8">
        <w:rPr>
          <w:rFonts w:hint="eastAsia"/>
          <w:color w:val="000000"/>
          <w:sz w:val="24"/>
          <w:szCs w:val="24"/>
        </w:rPr>
        <w:t>号保利广场</w:t>
      </w:r>
      <w:r w:rsidRPr="00B879A8">
        <w:rPr>
          <w:rFonts w:hint="eastAsia"/>
          <w:color w:val="000000"/>
          <w:sz w:val="24"/>
          <w:szCs w:val="24"/>
        </w:rPr>
        <w:t>A</w:t>
      </w:r>
      <w:r w:rsidRPr="00B879A8">
        <w:rPr>
          <w:rFonts w:hint="eastAsia"/>
          <w:color w:val="000000"/>
          <w:sz w:val="24"/>
          <w:szCs w:val="24"/>
        </w:rPr>
        <w:t>座</w:t>
      </w:r>
      <w:r w:rsidRPr="00B879A8">
        <w:rPr>
          <w:rFonts w:hint="eastAsia"/>
          <w:color w:val="000000"/>
          <w:sz w:val="24"/>
          <w:szCs w:val="24"/>
        </w:rPr>
        <w:t>37</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法定代表人：余磊</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联系人：岑妹妹</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027-87617017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95391/400-800-5000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http://www.tfzq.com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44</w:t>
      </w:r>
      <w:r w:rsidRPr="00B879A8">
        <w:rPr>
          <w:rFonts w:hint="eastAsia"/>
          <w:color w:val="000000"/>
          <w:sz w:val="24"/>
          <w:szCs w:val="24"/>
        </w:rPr>
        <w:t>、首创证券有限责任公司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注册地址：北京市西城区德胜门外大街</w:t>
      </w:r>
      <w:r w:rsidRPr="00B879A8">
        <w:rPr>
          <w:rFonts w:hint="eastAsia"/>
          <w:color w:val="000000"/>
          <w:sz w:val="24"/>
          <w:szCs w:val="24"/>
        </w:rPr>
        <w:t>115</w:t>
      </w:r>
      <w:r w:rsidRPr="00B879A8">
        <w:rPr>
          <w:rFonts w:hint="eastAsia"/>
          <w:color w:val="000000"/>
          <w:sz w:val="24"/>
          <w:szCs w:val="24"/>
        </w:rPr>
        <w:t>号德胜尚城</w:t>
      </w:r>
      <w:r w:rsidRPr="00B879A8">
        <w:rPr>
          <w:rFonts w:hint="eastAsia"/>
          <w:color w:val="000000"/>
          <w:sz w:val="24"/>
          <w:szCs w:val="24"/>
        </w:rPr>
        <w:t>E</w:t>
      </w:r>
      <w:r w:rsidRPr="00B879A8">
        <w:rPr>
          <w:rFonts w:hint="eastAsia"/>
          <w:color w:val="000000"/>
          <w:sz w:val="24"/>
          <w:szCs w:val="24"/>
        </w:rPr>
        <w:t>座</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办公地址：北京市西城区德胜门外大街</w:t>
      </w:r>
      <w:r w:rsidRPr="00B879A8">
        <w:rPr>
          <w:rFonts w:hint="eastAsia"/>
          <w:color w:val="000000"/>
          <w:sz w:val="24"/>
          <w:szCs w:val="24"/>
        </w:rPr>
        <w:t>115</w:t>
      </w:r>
      <w:r w:rsidRPr="00B879A8">
        <w:rPr>
          <w:rFonts w:hint="eastAsia"/>
          <w:color w:val="000000"/>
          <w:sz w:val="24"/>
          <w:szCs w:val="24"/>
        </w:rPr>
        <w:t>号德胜尚城</w:t>
      </w:r>
      <w:r w:rsidRPr="00B879A8">
        <w:rPr>
          <w:rFonts w:hint="eastAsia"/>
          <w:color w:val="000000"/>
          <w:sz w:val="24"/>
          <w:szCs w:val="24"/>
        </w:rPr>
        <w:t>E</w:t>
      </w:r>
      <w:r w:rsidRPr="00B879A8">
        <w:rPr>
          <w:rFonts w:hint="eastAsia"/>
          <w:color w:val="000000"/>
          <w:sz w:val="24"/>
          <w:szCs w:val="24"/>
        </w:rPr>
        <w:t>座</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法定代表人：毕劲松</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联系人：刑飞</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010-59366004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www.sczq.com.cn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45</w:t>
      </w:r>
      <w:r w:rsidRPr="00B879A8">
        <w:rPr>
          <w:rFonts w:hint="eastAsia"/>
          <w:color w:val="000000"/>
          <w:sz w:val="24"/>
          <w:szCs w:val="24"/>
        </w:rPr>
        <w:t>、开源证券股份有限公司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注册地址：西安市高新区锦业路</w:t>
      </w:r>
      <w:r w:rsidRPr="00B879A8">
        <w:rPr>
          <w:rFonts w:hint="eastAsia"/>
          <w:color w:val="000000"/>
          <w:sz w:val="24"/>
          <w:szCs w:val="24"/>
        </w:rPr>
        <w:t>1</w:t>
      </w:r>
      <w:r w:rsidRPr="00B879A8">
        <w:rPr>
          <w:rFonts w:hint="eastAsia"/>
          <w:color w:val="000000"/>
          <w:sz w:val="24"/>
          <w:szCs w:val="24"/>
        </w:rPr>
        <w:t>号都市之门</w:t>
      </w:r>
      <w:r w:rsidRPr="00B879A8">
        <w:rPr>
          <w:rFonts w:hint="eastAsia"/>
          <w:color w:val="000000"/>
          <w:sz w:val="24"/>
          <w:szCs w:val="24"/>
        </w:rPr>
        <w:t>B</w:t>
      </w:r>
      <w:r w:rsidRPr="00B879A8">
        <w:rPr>
          <w:rFonts w:hint="eastAsia"/>
          <w:color w:val="000000"/>
          <w:sz w:val="24"/>
          <w:szCs w:val="24"/>
        </w:rPr>
        <w:t>座</w:t>
      </w:r>
      <w:r w:rsidRPr="00B879A8">
        <w:rPr>
          <w:rFonts w:hint="eastAsia"/>
          <w:color w:val="000000"/>
          <w:sz w:val="24"/>
          <w:szCs w:val="24"/>
        </w:rPr>
        <w:t>5</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办公地址：西安市高新区锦业路</w:t>
      </w:r>
      <w:r w:rsidRPr="00B879A8">
        <w:rPr>
          <w:rFonts w:hint="eastAsia"/>
          <w:color w:val="000000"/>
          <w:sz w:val="24"/>
          <w:szCs w:val="24"/>
        </w:rPr>
        <w:t>1</w:t>
      </w:r>
      <w:r w:rsidRPr="00B879A8">
        <w:rPr>
          <w:rFonts w:hint="eastAsia"/>
          <w:color w:val="000000"/>
          <w:sz w:val="24"/>
          <w:szCs w:val="24"/>
        </w:rPr>
        <w:t>号都市之门</w:t>
      </w:r>
      <w:r w:rsidRPr="00B879A8">
        <w:rPr>
          <w:rFonts w:hint="eastAsia"/>
          <w:color w:val="000000"/>
          <w:sz w:val="24"/>
          <w:szCs w:val="24"/>
        </w:rPr>
        <w:t>B</w:t>
      </w:r>
      <w:r w:rsidRPr="00B879A8">
        <w:rPr>
          <w:rFonts w:hint="eastAsia"/>
          <w:color w:val="000000"/>
          <w:sz w:val="24"/>
          <w:szCs w:val="24"/>
        </w:rPr>
        <w:t>座</w:t>
      </w:r>
      <w:r w:rsidRPr="00B879A8">
        <w:rPr>
          <w:rFonts w:hint="eastAsia"/>
          <w:color w:val="000000"/>
          <w:sz w:val="24"/>
          <w:szCs w:val="24"/>
        </w:rPr>
        <w:t>5</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联系人：袁伟涛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029-63387289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029-81887060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400-860-8866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www.kysec.cn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46</w:t>
      </w:r>
      <w:r w:rsidRPr="00B879A8">
        <w:rPr>
          <w:rFonts w:hint="eastAsia"/>
          <w:color w:val="000000"/>
          <w:sz w:val="24"/>
          <w:szCs w:val="24"/>
        </w:rPr>
        <w:t>、深圳新兰德证券投资咨询有限公司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注册地址：深圳市福田区华强北路赛格科技园</w:t>
      </w:r>
      <w:r w:rsidRPr="00B879A8">
        <w:rPr>
          <w:rFonts w:hint="eastAsia"/>
          <w:color w:val="000000"/>
          <w:sz w:val="24"/>
          <w:szCs w:val="24"/>
        </w:rPr>
        <w:t>4</w:t>
      </w:r>
      <w:r w:rsidRPr="00B879A8">
        <w:rPr>
          <w:rFonts w:hint="eastAsia"/>
          <w:color w:val="000000"/>
          <w:sz w:val="24"/>
          <w:szCs w:val="24"/>
        </w:rPr>
        <w:t>栋</w:t>
      </w:r>
      <w:r w:rsidRPr="00B879A8">
        <w:rPr>
          <w:rFonts w:hint="eastAsia"/>
          <w:color w:val="000000"/>
          <w:sz w:val="24"/>
          <w:szCs w:val="24"/>
        </w:rPr>
        <w:t>10</w:t>
      </w:r>
      <w:r w:rsidRPr="00B879A8">
        <w:rPr>
          <w:rFonts w:hint="eastAsia"/>
          <w:color w:val="000000"/>
          <w:sz w:val="24"/>
          <w:szCs w:val="24"/>
        </w:rPr>
        <w:t>层</w:t>
      </w:r>
      <w:r w:rsidRPr="00B879A8">
        <w:rPr>
          <w:rFonts w:hint="eastAsia"/>
          <w:color w:val="000000"/>
          <w:sz w:val="24"/>
          <w:szCs w:val="24"/>
        </w:rPr>
        <w:t>1006#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办公地址：北京市西城区宣武门外大街</w:t>
      </w:r>
      <w:r w:rsidRPr="00B879A8">
        <w:rPr>
          <w:rFonts w:hint="eastAsia"/>
          <w:color w:val="000000"/>
          <w:sz w:val="24"/>
          <w:szCs w:val="24"/>
        </w:rPr>
        <w:t>28</w:t>
      </w:r>
      <w:r w:rsidRPr="00B879A8">
        <w:rPr>
          <w:rFonts w:hint="eastAsia"/>
          <w:color w:val="000000"/>
          <w:sz w:val="24"/>
          <w:szCs w:val="24"/>
        </w:rPr>
        <w:t>号富卓大厦</w:t>
      </w:r>
      <w:r w:rsidRPr="00B879A8">
        <w:rPr>
          <w:rFonts w:hint="eastAsia"/>
          <w:color w:val="000000"/>
          <w:sz w:val="24"/>
          <w:szCs w:val="24"/>
        </w:rPr>
        <w:t>16</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法定代表人：杨懿</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联系人：张燕</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010-83363099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010-83363010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400-166-1188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http://8.jrj.com.cn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47</w:t>
      </w:r>
      <w:r w:rsidRPr="00B879A8">
        <w:rPr>
          <w:rFonts w:hint="eastAsia"/>
          <w:color w:val="000000"/>
          <w:sz w:val="24"/>
          <w:szCs w:val="24"/>
        </w:rPr>
        <w:t>、厦门市鑫鼎盛控股有限公司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注册地址：厦门市思明区鹭江道</w:t>
      </w:r>
      <w:r w:rsidRPr="00B879A8">
        <w:rPr>
          <w:rFonts w:hint="eastAsia"/>
          <w:color w:val="000000"/>
          <w:sz w:val="24"/>
          <w:szCs w:val="24"/>
        </w:rPr>
        <w:t>2</w:t>
      </w:r>
      <w:r w:rsidRPr="00B879A8">
        <w:rPr>
          <w:rFonts w:hint="eastAsia"/>
          <w:color w:val="000000"/>
          <w:sz w:val="24"/>
          <w:szCs w:val="24"/>
        </w:rPr>
        <w:t>号厦门第一广场西座</w:t>
      </w:r>
      <w:r w:rsidRPr="00B879A8">
        <w:rPr>
          <w:rFonts w:hint="eastAsia"/>
          <w:color w:val="000000"/>
          <w:sz w:val="24"/>
          <w:szCs w:val="24"/>
        </w:rPr>
        <w:t>1501-1504</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办公地址：厦门市思明区鹭江道</w:t>
      </w:r>
      <w:r w:rsidRPr="00B879A8">
        <w:rPr>
          <w:rFonts w:hint="eastAsia"/>
          <w:color w:val="000000"/>
          <w:sz w:val="24"/>
          <w:szCs w:val="24"/>
        </w:rPr>
        <w:t>2</w:t>
      </w:r>
      <w:r w:rsidRPr="00B879A8">
        <w:rPr>
          <w:rFonts w:hint="eastAsia"/>
          <w:color w:val="000000"/>
          <w:sz w:val="24"/>
          <w:szCs w:val="24"/>
        </w:rPr>
        <w:t>号厦门第一广场西座</w:t>
      </w:r>
      <w:r w:rsidRPr="00B879A8">
        <w:rPr>
          <w:rFonts w:hint="eastAsia"/>
          <w:color w:val="000000"/>
          <w:sz w:val="24"/>
          <w:szCs w:val="24"/>
        </w:rPr>
        <w:t>1501-1504</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邮政编码：</w:t>
      </w:r>
      <w:r w:rsidRPr="00B879A8">
        <w:rPr>
          <w:rFonts w:hint="eastAsia"/>
          <w:color w:val="000000"/>
          <w:sz w:val="24"/>
          <w:szCs w:val="24"/>
        </w:rPr>
        <w:t>361002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法定代表人：陈洪生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联系人：陈承智</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0592-3122673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0592-3122701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400-918-0808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48</w:t>
      </w:r>
      <w:r w:rsidRPr="00B879A8">
        <w:rPr>
          <w:rFonts w:hint="eastAsia"/>
          <w:color w:val="000000"/>
          <w:sz w:val="24"/>
          <w:szCs w:val="24"/>
        </w:rPr>
        <w:t>、上海挖财金融信息服务有限公司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注册地址：中国（上海）自由贸易试验区杨高南路</w:t>
      </w:r>
      <w:r w:rsidRPr="00B879A8">
        <w:rPr>
          <w:rFonts w:hint="eastAsia"/>
          <w:color w:val="000000"/>
          <w:sz w:val="24"/>
          <w:szCs w:val="24"/>
        </w:rPr>
        <w:t>799</w:t>
      </w:r>
      <w:r w:rsidRPr="00B879A8">
        <w:rPr>
          <w:rFonts w:hint="eastAsia"/>
          <w:color w:val="000000"/>
          <w:sz w:val="24"/>
          <w:szCs w:val="24"/>
        </w:rPr>
        <w:t>号</w:t>
      </w:r>
      <w:r w:rsidRPr="00B879A8">
        <w:rPr>
          <w:rFonts w:hint="eastAsia"/>
          <w:color w:val="000000"/>
          <w:sz w:val="24"/>
          <w:szCs w:val="24"/>
        </w:rPr>
        <w:t>5</w:t>
      </w:r>
      <w:r w:rsidRPr="00B879A8">
        <w:rPr>
          <w:rFonts w:hint="eastAsia"/>
          <w:color w:val="000000"/>
          <w:sz w:val="24"/>
          <w:szCs w:val="24"/>
        </w:rPr>
        <w:t>层</w:t>
      </w:r>
      <w:r w:rsidRPr="00B879A8">
        <w:rPr>
          <w:rFonts w:hint="eastAsia"/>
          <w:color w:val="000000"/>
          <w:sz w:val="24"/>
          <w:szCs w:val="24"/>
        </w:rPr>
        <w:t>01</w:t>
      </w:r>
      <w:r w:rsidRPr="00B879A8">
        <w:rPr>
          <w:rFonts w:hint="eastAsia"/>
          <w:color w:val="000000"/>
          <w:sz w:val="24"/>
          <w:szCs w:val="24"/>
        </w:rPr>
        <w:t>、</w:t>
      </w:r>
      <w:r w:rsidRPr="00B879A8">
        <w:rPr>
          <w:rFonts w:hint="eastAsia"/>
          <w:color w:val="000000"/>
          <w:sz w:val="24"/>
          <w:szCs w:val="24"/>
        </w:rPr>
        <w:t>02</w:t>
      </w:r>
      <w:r w:rsidRPr="00B879A8">
        <w:rPr>
          <w:rFonts w:hint="eastAsia"/>
          <w:color w:val="000000"/>
          <w:sz w:val="24"/>
          <w:szCs w:val="24"/>
        </w:rPr>
        <w:t>、</w:t>
      </w:r>
      <w:r w:rsidRPr="00B879A8">
        <w:rPr>
          <w:rFonts w:hint="eastAsia"/>
          <w:color w:val="000000"/>
          <w:sz w:val="24"/>
          <w:szCs w:val="24"/>
        </w:rPr>
        <w:t>03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办公地址：中国（上海）自由贸易试验区杨高南路</w:t>
      </w:r>
      <w:r w:rsidRPr="00B879A8">
        <w:rPr>
          <w:rFonts w:hint="eastAsia"/>
          <w:color w:val="000000"/>
          <w:sz w:val="24"/>
          <w:szCs w:val="24"/>
        </w:rPr>
        <w:t>799</w:t>
      </w:r>
      <w:r w:rsidRPr="00B879A8">
        <w:rPr>
          <w:rFonts w:hint="eastAsia"/>
          <w:color w:val="000000"/>
          <w:sz w:val="24"/>
          <w:szCs w:val="24"/>
        </w:rPr>
        <w:t>号</w:t>
      </w:r>
      <w:r w:rsidRPr="00B879A8">
        <w:rPr>
          <w:rFonts w:hint="eastAsia"/>
          <w:color w:val="000000"/>
          <w:sz w:val="24"/>
          <w:szCs w:val="24"/>
        </w:rPr>
        <w:t>5</w:t>
      </w:r>
      <w:r w:rsidRPr="00B879A8">
        <w:rPr>
          <w:rFonts w:hint="eastAsia"/>
          <w:color w:val="000000"/>
          <w:sz w:val="24"/>
          <w:szCs w:val="24"/>
        </w:rPr>
        <w:t>层</w:t>
      </w:r>
      <w:r w:rsidRPr="00B879A8">
        <w:rPr>
          <w:rFonts w:hint="eastAsia"/>
          <w:color w:val="000000"/>
          <w:sz w:val="24"/>
          <w:szCs w:val="24"/>
        </w:rPr>
        <w:t>01</w:t>
      </w:r>
      <w:r w:rsidRPr="00B879A8">
        <w:rPr>
          <w:rFonts w:hint="eastAsia"/>
          <w:color w:val="000000"/>
          <w:sz w:val="24"/>
          <w:szCs w:val="24"/>
        </w:rPr>
        <w:t>、</w:t>
      </w:r>
      <w:r w:rsidRPr="00B879A8">
        <w:rPr>
          <w:rFonts w:hint="eastAsia"/>
          <w:color w:val="000000"/>
          <w:sz w:val="24"/>
          <w:szCs w:val="24"/>
        </w:rPr>
        <w:t>02</w:t>
      </w:r>
      <w:r w:rsidRPr="00B879A8">
        <w:rPr>
          <w:rFonts w:hint="eastAsia"/>
          <w:color w:val="000000"/>
          <w:sz w:val="24"/>
          <w:szCs w:val="24"/>
        </w:rPr>
        <w:t>、</w:t>
      </w:r>
      <w:r w:rsidRPr="00B879A8">
        <w:rPr>
          <w:rFonts w:hint="eastAsia"/>
          <w:color w:val="000000"/>
          <w:sz w:val="24"/>
          <w:szCs w:val="24"/>
        </w:rPr>
        <w:t>03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法定代表人：胡燕亮</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www.wacaijijin.com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021-50810687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49</w:t>
      </w:r>
      <w:r w:rsidRPr="00B879A8">
        <w:rPr>
          <w:rFonts w:hint="eastAsia"/>
          <w:color w:val="000000"/>
          <w:sz w:val="24"/>
          <w:szCs w:val="24"/>
        </w:rPr>
        <w:t>、苏州财路基金销售有限公司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注册地址：苏州工业园区华池街</w:t>
      </w:r>
      <w:r w:rsidRPr="00B879A8">
        <w:rPr>
          <w:rFonts w:hint="eastAsia"/>
          <w:color w:val="000000"/>
          <w:sz w:val="24"/>
          <w:szCs w:val="24"/>
        </w:rPr>
        <w:t>88</w:t>
      </w:r>
      <w:r w:rsidRPr="00B879A8">
        <w:rPr>
          <w:rFonts w:hint="eastAsia"/>
          <w:color w:val="000000"/>
          <w:sz w:val="24"/>
          <w:szCs w:val="24"/>
        </w:rPr>
        <w:t>号</w:t>
      </w:r>
      <w:r w:rsidRPr="00B879A8">
        <w:rPr>
          <w:rFonts w:hint="eastAsia"/>
          <w:color w:val="000000"/>
          <w:sz w:val="24"/>
          <w:szCs w:val="24"/>
        </w:rPr>
        <w:t>1</w:t>
      </w:r>
      <w:r w:rsidRPr="00B879A8">
        <w:rPr>
          <w:rFonts w:hint="eastAsia"/>
          <w:color w:val="000000"/>
          <w:sz w:val="24"/>
          <w:szCs w:val="24"/>
        </w:rPr>
        <w:t>幢</w:t>
      </w:r>
      <w:r w:rsidRPr="00B879A8">
        <w:rPr>
          <w:rFonts w:hint="eastAsia"/>
          <w:color w:val="000000"/>
          <w:sz w:val="24"/>
          <w:szCs w:val="24"/>
        </w:rPr>
        <w:t>1003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办公地址：苏州市姑苏区苏站路</w:t>
      </w:r>
      <w:r w:rsidRPr="00B879A8">
        <w:rPr>
          <w:rFonts w:hint="eastAsia"/>
          <w:color w:val="000000"/>
          <w:sz w:val="24"/>
          <w:szCs w:val="24"/>
        </w:rPr>
        <w:t>1599</w:t>
      </w:r>
      <w:r w:rsidRPr="00B879A8">
        <w:rPr>
          <w:rFonts w:hint="eastAsia"/>
          <w:color w:val="000000"/>
          <w:sz w:val="24"/>
          <w:szCs w:val="24"/>
        </w:rPr>
        <w:t>号</w:t>
      </w:r>
      <w:r w:rsidRPr="00B879A8">
        <w:rPr>
          <w:rFonts w:hint="eastAsia"/>
          <w:color w:val="000000"/>
          <w:sz w:val="24"/>
          <w:szCs w:val="24"/>
        </w:rPr>
        <w:t>7</w:t>
      </w:r>
      <w:r w:rsidRPr="00B879A8">
        <w:rPr>
          <w:rFonts w:hint="eastAsia"/>
          <w:color w:val="000000"/>
          <w:sz w:val="24"/>
          <w:szCs w:val="24"/>
        </w:rPr>
        <w:t>号楼</w:t>
      </w:r>
      <w:r w:rsidRPr="00B879A8">
        <w:rPr>
          <w:rFonts w:hint="eastAsia"/>
          <w:color w:val="000000"/>
          <w:sz w:val="24"/>
          <w:szCs w:val="24"/>
        </w:rPr>
        <w:t>1101</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法定代表人：高志华</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联系人：张君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0512-68603767,18516765123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网站：</w:t>
      </w:r>
      <w:r w:rsidRPr="00B879A8">
        <w:rPr>
          <w:rFonts w:hint="eastAsia"/>
          <w:color w:val="000000"/>
          <w:sz w:val="24"/>
          <w:szCs w:val="24"/>
        </w:rPr>
        <w:t xml:space="preserve">www.cai6.com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0512-68603767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50</w:t>
      </w:r>
      <w:r w:rsidRPr="00B879A8">
        <w:rPr>
          <w:rFonts w:hint="eastAsia"/>
          <w:color w:val="000000"/>
          <w:sz w:val="24"/>
          <w:szCs w:val="24"/>
        </w:rPr>
        <w:t>、诺亚正行（上海）基金销售投资顾问有限公司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注册地址：上海市虹口区飞虹路</w:t>
      </w:r>
      <w:r w:rsidRPr="00B879A8">
        <w:rPr>
          <w:rFonts w:hint="eastAsia"/>
          <w:color w:val="000000"/>
          <w:sz w:val="24"/>
          <w:szCs w:val="24"/>
        </w:rPr>
        <w:t>360</w:t>
      </w:r>
      <w:r w:rsidRPr="00B879A8">
        <w:rPr>
          <w:rFonts w:hint="eastAsia"/>
          <w:color w:val="000000"/>
          <w:sz w:val="24"/>
          <w:szCs w:val="24"/>
        </w:rPr>
        <w:t>弄</w:t>
      </w:r>
      <w:r w:rsidRPr="00B879A8">
        <w:rPr>
          <w:rFonts w:hint="eastAsia"/>
          <w:color w:val="000000"/>
          <w:sz w:val="24"/>
          <w:szCs w:val="24"/>
        </w:rPr>
        <w:t>9</w:t>
      </w:r>
      <w:r w:rsidRPr="00B879A8">
        <w:rPr>
          <w:rFonts w:hint="eastAsia"/>
          <w:color w:val="000000"/>
          <w:sz w:val="24"/>
          <w:szCs w:val="24"/>
        </w:rPr>
        <w:t>号</w:t>
      </w:r>
      <w:r w:rsidRPr="00B879A8">
        <w:rPr>
          <w:rFonts w:hint="eastAsia"/>
          <w:color w:val="000000"/>
          <w:sz w:val="24"/>
          <w:szCs w:val="24"/>
        </w:rPr>
        <w:t>3724</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办公地址：上海市杨浦区秦皇岛路</w:t>
      </w:r>
      <w:r w:rsidRPr="00B879A8">
        <w:rPr>
          <w:rFonts w:hint="eastAsia"/>
          <w:color w:val="000000"/>
          <w:sz w:val="24"/>
          <w:szCs w:val="24"/>
        </w:rPr>
        <w:t>32</w:t>
      </w:r>
      <w:r w:rsidRPr="00B879A8">
        <w:rPr>
          <w:rFonts w:hint="eastAsia"/>
          <w:color w:val="000000"/>
          <w:sz w:val="24"/>
          <w:szCs w:val="24"/>
        </w:rPr>
        <w:t>号</w:t>
      </w:r>
      <w:r w:rsidRPr="00B879A8">
        <w:rPr>
          <w:rFonts w:hint="eastAsia"/>
          <w:color w:val="000000"/>
          <w:sz w:val="24"/>
          <w:szCs w:val="24"/>
        </w:rPr>
        <w:t>c</w:t>
      </w:r>
      <w:r w:rsidRPr="00B879A8">
        <w:rPr>
          <w:rFonts w:hint="eastAsia"/>
          <w:color w:val="000000"/>
          <w:sz w:val="24"/>
          <w:szCs w:val="24"/>
        </w:rPr>
        <w:t>栋</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法定代表人：汪静波</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联系人：李娟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 xml:space="preserve">021-80359115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www.noah-fund.com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400-821-5399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51</w:t>
      </w:r>
      <w:r w:rsidRPr="00B879A8">
        <w:rPr>
          <w:rFonts w:hint="eastAsia"/>
          <w:color w:val="000000"/>
          <w:sz w:val="24"/>
          <w:szCs w:val="24"/>
        </w:rPr>
        <w:t>、深圳众禄金融控股股份有限公司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注册地址：深圳市罗湖区梨园路物资控股置地大厦</w:t>
      </w:r>
      <w:r w:rsidRPr="00B879A8">
        <w:rPr>
          <w:color w:val="000000"/>
          <w:sz w:val="24"/>
          <w:szCs w:val="24"/>
        </w:rPr>
        <w:t>8</w:t>
      </w:r>
      <w:r w:rsidRPr="00B879A8">
        <w:rPr>
          <w:rFonts w:hint="eastAsia"/>
          <w:color w:val="000000"/>
          <w:sz w:val="24"/>
          <w:szCs w:val="24"/>
        </w:rPr>
        <w:t>楼</w:t>
      </w:r>
      <w:r w:rsidRPr="00B879A8">
        <w:rPr>
          <w:color w:val="000000"/>
          <w:sz w:val="24"/>
          <w:szCs w:val="24"/>
        </w:rPr>
        <w:t xml:space="preserve">801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办公地址：深圳市罗湖区梨园路物资控股置地大厦</w:t>
      </w:r>
      <w:r w:rsidRPr="00B879A8">
        <w:rPr>
          <w:color w:val="000000"/>
          <w:sz w:val="24"/>
          <w:szCs w:val="24"/>
        </w:rPr>
        <w:t>8</w:t>
      </w:r>
      <w:r w:rsidRPr="00B879A8">
        <w:rPr>
          <w:rFonts w:hint="eastAsia"/>
          <w:color w:val="000000"/>
          <w:sz w:val="24"/>
          <w:szCs w:val="24"/>
        </w:rPr>
        <w:t>楼</w:t>
      </w:r>
      <w:r w:rsidRPr="00B879A8">
        <w:rPr>
          <w:color w:val="000000"/>
          <w:sz w:val="24"/>
          <w:szCs w:val="24"/>
        </w:rPr>
        <w:t xml:space="preserve">801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法定代表人：薛峰</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联系人：童彩平</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color w:val="000000"/>
          <w:sz w:val="24"/>
          <w:szCs w:val="24"/>
        </w:rPr>
        <w:t xml:space="preserve">0755-33227950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color w:val="000000"/>
          <w:sz w:val="24"/>
          <w:szCs w:val="24"/>
        </w:rPr>
        <w:t xml:space="preserve">www.zlfund.cn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 xml:space="preserve">4006-788-887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52</w:t>
      </w:r>
      <w:r w:rsidRPr="00B879A8">
        <w:rPr>
          <w:rFonts w:hint="eastAsia"/>
          <w:color w:val="000000"/>
          <w:sz w:val="24"/>
          <w:szCs w:val="24"/>
        </w:rPr>
        <w:t>、上海天天基金销售有限公司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注册地址：上海市徐汇区龙田路</w:t>
      </w:r>
      <w:r w:rsidRPr="00B879A8">
        <w:rPr>
          <w:rFonts w:hint="eastAsia"/>
          <w:color w:val="000000"/>
          <w:sz w:val="24"/>
          <w:szCs w:val="24"/>
        </w:rPr>
        <w:t>190</w:t>
      </w:r>
      <w:r w:rsidRPr="00B879A8">
        <w:rPr>
          <w:rFonts w:hint="eastAsia"/>
          <w:color w:val="000000"/>
          <w:sz w:val="24"/>
          <w:szCs w:val="24"/>
        </w:rPr>
        <w:t>号</w:t>
      </w:r>
      <w:r w:rsidRPr="00B879A8">
        <w:rPr>
          <w:rFonts w:hint="eastAsia"/>
          <w:color w:val="000000"/>
          <w:sz w:val="24"/>
          <w:szCs w:val="24"/>
        </w:rPr>
        <w:t>2</w:t>
      </w:r>
      <w:r w:rsidRPr="00B879A8">
        <w:rPr>
          <w:rFonts w:hint="eastAsia"/>
          <w:color w:val="000000"/>
          <w:sz w:val="24"/>
          <w:szCs w:val="24"/>
        </w:rPr>
        <w:t>号楼</w:t>
      </w:r>
      <w:r w:rsidRPr="00B879A8">
        <w:rPr>
          <w:rFonts w:hint="eastAsia"/>
          <w:color w:val="000000"/>
          <w:sz w:val="24"/>
          <w:szCs w:val="24"/>
        </w:rPr>
        <w:t>2</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办公地址：上海市徐汇区龙田路</w:t>
      </w:r>
      <w:r w:rsidRPr="00B879A8">
        <w:rPr>
          <w:rFonts w:hint="eastAsia"/>
          <w:color w:val="000000"/>
          <w:sz w:val="24"/>
          <w:szCs w:val="24"/>
        </w:rPr>
        <w:t>195</w:t>
      </w:r>
      <w:r w:rsidRPr="00B879A8">
        <w:rPr>
          <w:rFonts w:hint="eastAsia"/>
          <w:color w:val="000000"/>
          <w:sz w:val="24"/>
          <w:szCs w:val="24"/>
        </w:rPr>
        <w:t>号</w:t>
      </w:r>
      <w:r w:rsidRPr="00B879A8">
        <w:rPr>
          <w:rFonts w:hint="eastAsia"/>
          <w:color w:val="000000"/>
          <w:sz w:val="24"/>
          <w:szCs w:val="24"/>
        </w:rPr>
        <w:t>3C</w:t>
      </w:r>
      <w:r w:rsidRPr="00B879A8">
        <w:rPr>
          <w:rFonts w:hint="eastAsia"/>
          <w:color w:val="000000"/>
          <w:sz w:val="24"/>
          <w:szCs w:val="24"/>
        </w:rPr>
        <w:t>座</w:t>
      </w:r>
      <w:r w:rsidRPr="00B879A8">
        <w:rPr>
          <w:rFonts w:hint="eastAsia"/>
          <w:color w:val="000000"/>
          <w:sz w:val="24"/>
          <w:szCs w:val="24"/>
        </w:rPr>
        <w:t>7</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法定代表人：其实</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联系人：潘世友</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021-54509998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021-64385308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400-1818-188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www.1234567.com.cn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53</w:t>
      </w:r>
      <w:r w:rsidRPr="00B879A8">
        <w:rPr>
          <w:rFonts w:hint="eastAsia"/>
          <w:color w:val="000000"/>
          <w:sz w:val="24"/>
          <w:szCs w:val="24"/>
        </w:rPr>
        <w:t>、上海好买基金销售有限公司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注册地址：上海市虹口区场中路</w:t>
      </w:r>
      <w:r w:rsidRPr="00B879A8">
        <w:rPr>
          <w:rFonts w:hint="eastAsia"/>
          <w:color w:val="000000"/>
          <w:sz w:val="24"/>
          <w:szCs w:val="24"/>
        </w:rPr>
        <w:t>685</w:t>
      </w:r>
      <w:r w:rsidRPr="00B879A8">
        <w:rPr>
          <w:rFonts w:hint="eastAsia"/>
          <w:color w:val="000000"/>
          <w:sz w:val="24"/>
          <w:szCs w:val="24"/>
        </w:rPr>
        <w:t>弄</w:t>
      </w:r>
      <w:r w:rsidRPr="00B879A8">
        <w:rPr>
          <w:rFonts w:hint="eastAsia"/>
          <w:color w:val="000000"/>
          <w:sz w:val="24"/>
          <w:szCs w:val="24"/>
        </w:rPr>
        <w:t>37</w:t>
      </w:r>
      <w:r w:rsidRPr="00B879A8">
        <w:rPr>
          <w:rFonts w:hint="eastAsia"/>
          <w:color w:val="000000"/>
          <w:sz w:val="24"/>
          <w:szCs w:val="24"/>
        </w:rPr>
        <w:t>号</w:t>
      </w:r>
      <w:r w:rsidRPr="00B879A8">
        <w:rPr>
          <w:rFonts w:hint="eastAsia"/>
          <w:color w:val="000000"/>
          <w:sz w:val="24"/>
          <w:szCs w:val="24"/>
        </w:rPr>
        <w:t>4</w:t>
      </w:r>
      <w:r w:rsidRPr="00B879A8">
        <w:rPr>
          <w:rFonts w:hint="eastAsia"/>
          <w:color w:val="000000"/>
          <w:sz w:val="24"/>
          <w:szCs w:val="24"/>
        </w:rPr>
        <w:t>号楼</w:t>
      </w:r>
      <w:r w:rsidRPr="00B879A8">
        <w:rPr>
          <w:rFonts w:hint="eastAsia"/>
          <w:color w:val="000000"/>
          <w:sz w:val="24"/>
          <w:szCs w:val="24"/>
        </w:rPr>
        <w:t>449</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办公地址：上海市浦东新区浦东南路</w:t>
      </w:r>
      <w:r w:rsidRPr="00B879A8">
        <w:rPr>
          <w:rFonts w:hint="eastAsia"/>
          <w:color w:val="000000"/>
          <w:sz w:val="24"/>
          <w:szCs w:val="24"/>
        </w:rPr>
        <w:t>1118</w:t>
      </w:r>
      <w:r w:rsidRPr="00B879A8">
        <w:rPr>
          <w:rFonts w:hint="eastAsia"/>
          <w:color w:val="000000"/>
          <w:sz w:val="24"/>
          <w:szCs w:val="24"/>
        </w:rPr>
        <w:t>号鄂尔多斯国际大厦</w:t>
      </w:r>
      <w:r w:rsidRPr="00B879A8">
        <w:rPr>
          <w:rFonts w:hint="eastAsia"/>
          <w:color w:val="000000"/>
          <w:sz w:val="24"/>
          <w:szCs w:val="24"/>
        </w:rPr>
        <w:t>903</w:t>
      </w:r>
      <w:r w:rsidRPr="00B879A8">
        <w:rPr>
          <w:rFonts w:hint="eastAsia"/>
          <w:color w:val="000000"/>
          <w:sz w:val="24"/>
          <w:szCs w:val="24"/>
        </w:rPr>
        <w:t>～</w:t>
      </w:r>
      <w:r w:rsidRPr="00B879A8">
        <w:rPr>
          <w:rFonts w:hint="eastAsia"/>
          <w:color w:val="000000"/>
          <w:sz w:val="24"/>
          <w:szCs w:val="24"/>
        </w:rPr>
        <w:t>906</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法定代表人：杨文斌</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联系人：张茹</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021-20613999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021-68596916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400-700-9665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www.ehowbuy.com</w:t>
      </w:r>
    </w:p>
    <w:p w:rsidR="00E45A3D"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54</w:t>
      </w:r>
      <w:r w:rsidRPr="00B879A8">
        <w:rPr>
          <w:rFonts w:hint="eastAsia"/>
          <w:color w:val="000000"/>
          <w:sz w:val="24"/>
          <w:szCs w:val="24"/>
        </w:rPr>
        <w:t>、</w:t>
      </w:r>
      <w:r w:rsidRPr="00B879A8">
        <w:rPr>
          <w:color w:val="000000"/>
          <w:sz w:val="24"/>
          <w:szCs w:val="24"/>
        </w:rPr>
        <w:t>上海长量基金销售有限公司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注册地址：上海市浦东新区高翔路</w:t>
      </w:r>
      <w:r w:rsidRPr="00B879A8">
        <w:rPr>
          <w:rFonts w:hint="eastAsia"/>
          <w:color w:val="000000"/>
          <w:sz w:val="24"/>
          <w:szCs w:val="24"/>
        </w:rPr>
        <w:t>526</w:t>
      </w:r>
      <w:r w:rsidRPr="00B879A8">
        <w:rPr>
          <w:rFonts w:hint="eastAsia"/>
          <w:color w:val="000000"/>
          <w:sz w:val="24"/>
          <w:szCs w:val="24"/>
        </w:rPr>
        <w:t>号</w:t>
      </w:r>
      <w:r w:rsidRPr="00B879A8">
        <w:rPr>
          <w:rFonts w:hint="eastAsia"/>
          <w:color w:val="000000"/>
          <w:sz w:val="24"/>
          <w:szCs w:val="24"/>
        </w:rPr>
        <w:t>2</w:t>
      </w:r>
      <w:r w:rsidRPr="00B879A8">
        <w:rPr>
          <w:rFonts w:hint="eastAsia"/>
          <w:color w:val="000000"/>
          <w:sz w:val="24"/>
          <w:szCs w:val="24"/>
        </w:rPr>
        <w:t>幢</w:t>
      </w:r>
      <w:r w:rsidRPr="00B879A8">
        <w:rPr>
          <w:rFonts w:hint="eastAsia"/>
          <w:color w:val="000000"/>
          <w:sz w:val="24"/>
          <w:szCs w:val="24"/>
        </w:rPr>
        <w:t>220</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办公地址：上海市浦东新区浦东大道</w:t>
      </w:r>
      <w:r w:rsidRPr="00B879A8">
        <w:rPr>
          <w:rFonts w:hint="eastAsia"/>
          <w:color w:val="000000"/>
          <w:sz w:val="24"/>
          <w:szCs w:val="24"/>
        </w:rPr>
        <w:t>555</w:t>
      </w:r>
      <w:r w:rsidRPr="00B879A8">
        <w:rPr>
          <w:rFonts w:hint="eastAsia"/>
          <w:color w:val="000000"/>
          <w:sz w:val="24"/>
          <w:szCs w:val="24"/>
        </w:rPr>
        <w:t>号裕景国际</w:t>
      </w:r>
      <w:r w:rsidRPr="00B879A8">
        <w:rPr>
          <w:rFonts w:hint="eastAsia"/>
          <w:color w:val="000000"/>
          <w:sz w:val="24"/>
          <w:szCs w:val="24"/>
        </w:rPr>
        <w:t>B</w:t>
      </w:r>
      <w:r w:rsidRPr="00B879A8">
        <w:rPr>
          <w:rFonts w:hint="eastAsia"/>
          <w:color w:val="000000"/>
          <w:sz w:val="24"/>
          <w:szCs w:val="24"/>
        </w:rPr>
        <w:t>座</w:t>
      </w:r>
      <w:r w:rsidRPr="00B879A8">
        <w:rPr>
          <w:rFonts w:hint="eastAsia"/>
          <w:color w:val="000000"/>
          <w:sz w:val="24"/>
          <w:szCs w:val="24"/>
        </w:rPr>
        <w:t>16</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法定代表人：张跃伟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联系人：何昳</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021-20691922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021-20691861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4008202899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www.erichfund.com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55</w:t>
      </w:r>
      <w:r w:rsidRPr="00B879A8">
        <w:rPr>
          <w:rFonts w:hint="eastAsia"/>
          <w:color w:val="000000"/>
          <w:sz w:val="24"/>
          <w:szCs w:val="24"/>
        </w:rPr>
        <w:t>、浙江同花顺基金销售有限公司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注册地址：杭州市文二西路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903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办公地址：浙江省杭州市西湖区翠柏路</w:t>
      </w:r>
      <w:r w:rsidRPr="00B879A8">
        <w:rPr>
          <w:rFonts w:hint="eastAsia"/>
          <w:color w:val="000000"/>
          <w:sz w:val="24"/>
          <w:szCs w:val="24"/>
        </w:rPr>
        <w:t>7</w:t>
      </w:r>
      <w:r w:rsidRPr="00B879A8">
        <w:rPr>
          <w:rFonts w:hint="eastAsia"/>
          <w:color w:val="000000"/>
          <w:sz w:val="24"/>
          <w:szCs w:val="24"/>
        </w:rPr>
        <w:t>号电子商务产业园</w:t>
      </w:r>
      <w:r w:rsidRPr="00B879A8">
        <w:rPr>
          <w:rFonts w:hint="eastAsia"/>
          <w:color w:val="000000"/>
          <w:sz w:val="24"/>
          <w:szCs w:val="24"/>
        </w:rPr>
        <w:t>2</w:t>
      </w:r>
      <w:r w:rsidRPr="00B879A8">
        <w:rPr>
          <w:rFonts w:hint="eastAsia"/>
          <w:color w:val="000000"/>
          <w:sz w:val="24"/>
          <w:szCs w:val="24"/>
        </w:rPr>
        <w:t>号楼</w:t>
      </w:r>
      <w:r w:rsidRPr="00B879A8">
        <w:rPr>
          <w:rFonts w:hint="eastAsia"/>
          <w:color w:val="000000"/>
          <w:sz w:val="24"/>
          <w:szCs w:val="24"/>
        </w:rPr>
        <w:t>2</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法定代表人：凌顺平</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联系人：吴强</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 xml:space="preserve">0571-88911818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4008-773-772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www.5ifund.com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56</w:t>
      </w:r>
      <w:r w:rsidRPr="00B879A8">
        <w:rPr>
          <w:rFonts w:hint="eastAsia"/>
          <w:color w:val="000000"/>
          <w:sz w:val="24"/>
          <w:szCs w:val="24"/>
        </w:rPr>
        <w:t>、上海利得基金销售有限公司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注册地址：上海市宝山区蕴川路</w:t>
      </w:r>
      <w:r w:rsidRPr="00B879A8">
        <w:rPr>
          <w:rFonts w:hint="eastAsia"/>
          <w:color w:val="000000"/>
          <w:sz w:val="24"/>
          <w:szCs w:val="24"/>
        </w:rPr>
        <w:t>5475</w:t>
      </w:r>
      <w:r w:rsidRPr="00B879A8">
        <w:rPr>
          <w:rFonts w:hint="eastAsia"/>
          <w:color w:val="000000"/>
          <w:sz w:val="24"/>
          <w:szCs w:val="24"/>
        </w:rPr>
        <w:t>号</w:t>
      </w:r>
      <w:r w:rsidRPr="00B879A8">
        <w:rPr>
          <w:rFonts w:hint="eastAsia"/>
          <w:color w:val="000000"/>
          <w:sz w:val="24"/>
          <w:szCs w:val="24"/>
        </w:rPr>
        <w:t>1033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办公地址：上海浦东新区峨山路</w:t>
      </w:r>
      <w:r w:rsidRPr="00B879A8">
        <w:rPr>
          <w:rFonts w:hint="eastAsia"/>
          <w:color w:val="000000"/>
          <w:sz w:val="24"/>
          <w:szCs w:val="24"/>
        </w:rPr>
        <w:t>91</w:t>
      </w:r>
      <w:r w:rsidRPr="00B879A8">
        <w:rPr>
          <w:rFonts w:hint="eastAsia"/>
          <w:color w:val="000000"/>
          <w:sz w:val="24"/>
          <w:szCs w:val="24"/>
        </w:rPr>
        <w:t>弄</w:t>
      </w:r>
      <w:r w:rsidRPr="00B879A8">
        <w:rPr>
          <w:rFonts w:hint="eastAsia"/>
          <w:color w:val="000000"/>
          <w:sz w:val="24"/>
          <w:szCs w:val="24"/>
        </w:rPr>
        <w:t>61</w:t>
      </w:r>
      <w:r w:rsidRPr="00B879A8">
        <w:rPr>
          <w:rFonts w:hint="eastAsia"/>
          <w:color w:val="000000"/>
          <w:sz w:val="24"/>
          <w:szCs w:val="24"/>
        </w:rPr>
        <w:t>号</w:t>
      </w:r>
      <w:r w:rsidRPr="00B879A8">
        <w:rPr>
          <w:rFonts w:hint="eastAsia"/>
          <w:color w:val="000000"/>
          <w:sz w:val="24"/>
          <w:szCs w:val="24"/>
        </w:rPr>
        <w:t>10</w:t>
      </w:r>
      <w:r w:rsidRPr="00B879A8">
        <w:rPr>
          <w:rFonts w:hint="eastAsia"/>
          <w:color w:val="000000"/>
          <w:sz w:val="24"/>
          <w:szCs w:val="24"/>
        </w:rPr>
        <w:t>号楼</w:t>
      </w:r>
      <w:r w:rsidRPr="00B879A8">
        <w:rPr>
          <w:rFonts w:hint="eastAsia"/>
          <w:color w:val="000000"/>
          <w:sz w:val="24"/>
          <w:szCs w:val="24"/>
        </w:rPr>
        <w:t>12</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法定代表人：沈继伟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联系人：徐鹏</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86-021-50583533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86-021-50583533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400-067-6266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http://admin.leadfund.com.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57</w:t>
      </w:r>
      <w:r w:rsidRPr="00B879A8">
        <w:rPr>
          <w:rFonts w:hint="eastAsia"/>
          <w:color w:val="000000"/>
          <w:sz w:val="24"/>
          <w:szCs w:val="24"/>
        </w:rPr>
        <w:t>、乾道金融信息服务</w:t>
      </w:r>
      <w:r w:rsidRPr="00B879A8">
        <w:rPr>
          <w:rFonts w:hint="eastAsia"/>
          <w:color w:val="000000"/>
          <w:sz w:val="24"/>
          <w:szCs w:val="24"/>
        </w:rPr>
        <w:t>(</w:t>
      </w:r>
      <w:r w:rsidRPr="00B879A8">
        <w:rPr>
          <w:rFonts w:hint="eastAsia"/>
          <w:color w:val="000000"/>
          <w:sz w:val="24"/>
          <w:szCs w:val="24"/>
        </w:rPr>
        <w:t>北京</w:t>
      </w:r>
      <w:r w:rsidRPr="00B879A8">
        <w:rPr>
          <w:rFonts w:hint="eastAsia"/>
          <w:color w:val="000000"/>
          <w:sz w:val="24"/>
          <w:szCs w:val="24"/>
        </w:rPr>
        <w:t>)</w:t>
      </w:r>
      <w:r w:rsidRPr="00B879A8">
        <w:rPr>
          <w:rFonts w:hint="eastAsia"/>
          <w:color w:val="000000"/>
          <w:sz w:val="24"/>
          <w:szCs w:val="24"/>
        </w:rPr>
        <w:t>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注册地址：北京市海淀区东北旺村南</w:t>
      </w:r>
      <w:r w:rsidRPr="00B879A8">
        <w:rPr>
          <w:rFonts w:hint="eastAsia"/>
          <w:color w:val="000000"/>
          <w:sz w:val="24"/>
          <w:szCs w:val="24"/>
        </w:rPr>
        <w:t>1</w:t>
      </w:r>
      <w:r w:rsidRPr="00B879A8">
        <w:rPr>
          <w:rFonts w:hint="eastAsia"/>
          <w:color w:val="000000"/>
          <w:sz w:val="24"/>
          <w:szCs w:val="24"/>
        </w:rPr>
        <w:t>号楼</w:t>
      </w:r>
      <w:r w:rsidRPr="00B879A8">
        <w:rPr>
          <w:rFonts w:hint="eastAsia"/>
          <w:color w:val="000000"/>
          <w:sz w:val="24"/>
          <w:szCs w:val="24"/>
        </w:rPr>
        <w:t>7</w:t>
      </w:r>
      <w:r w:rsidRPr="00B879A8">
        <w:rPr>
          <w:rFonts w:hint="eastAsia"/>
          <w:color w:val="000000"/>
          <w:sz w:val="24"/>
          <w:szCs w:val="24"/>
        </w:rPr>
        <w:t>层</w:t>
      </w:r>
      <w:r w:rsidRPr="00B879A8">
        <w:rPr>
          <w:rFonts w:hint="eastAsia"/>
          <w:color w:val="000000"/>
          <w:sz w:val="24"/>
          <w:szCs w:val="24"/>
        </w:rPr>
        <w:t>7117</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办公地址：北京市西城区德外大街合生财富广场</w:t>
      </w:r>
      <w:r w:rsidRPr="00B879A8">
        <w:rPr>
          <w:rFonts w:hint="eastAsia"/>
          <w:color w:val="000000"/>
          <w:sz w:val="24"/>
          <w:szCs w:val="24"/>
        </w:rPr>
        <w:t>1302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法定代表人：王兴吉</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联系人：高雪超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www.qiandaojr.com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400888080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58</w:t>
      </w:r>
      <w:r w:rsidRPr="00B879A8">
        <w:rPr>
          <w:rFonts w:hint="eastAsia"/>
          <w:color w:val="000000"/>
          <w:sz w:val="24"/>
          <w:szCs w:val="24"/>
        </w:rPr>
        <w:t>、南京苏宁基金销售有限公司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注册地址：南京市玄武区苏宁大道</w:t>
      </w:r>
      <w:r w:rsidRPr="00B879A8">
        <w:rPr>
          <w:rFonts w:hint="eastAsia"/>
          <w:color w:val="000000"/>
          <w:sz w:val="24"/>
          <w:szCs w:val="24"/>
        </w:rPr>
        <w:t>1-5</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办公地址：南京市玄武区苏宁大道</w:t>
      </w:r>
      <w:r w:rsidRPr="00B879A8">
        <w:rPr>
          <w:rFonts w:hint="eastAsia"/>
          <w:color w:val="000000"/>
          <w:sz w:val="24"/>
          <w:szCs w:val="24"/>
        </w:rPr>
        <w:t>1-5</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法定代表人：钱燕飞</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联系人：赵耶</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95177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www.snjijin.com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59</w:t>
      </w:r>
      <w:r w:rsidRPr="00B879A8">
        <w:rPr>
          <w:rFonts w:hint="eastAsia"/>
          <w:color w:val="000000"/>
          <w:sz w:val="24"/>
          <w:szCs w:val="24"/>
        </w:rPr>
        <w:t>、北京格上富信投资顾问有限公司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注册地址：北京市朝阳区东三环北路</w:t>
      </w:r>
      <w:r w:rsidRPr="00B879A8">
        <w:rPr>
          <w:rFonts w:hint="eastAsia"/>
          <w:color w:val="000000"/>
          <w:sz w:val="24"/>
          <w:szCs w:val="24"/>
        </w:rPr>
        <w:t>19</w:t>
      </w:r>
      <w:r w:rsidRPr="00B879A8">
        <w:rPr>
          <w:rFonts w:hint="eastAsia"/>
          <w:color w:val="000000"/>
          <w:sz w:val="24"/>
          <w:szCs w:val="24"/>
        </w:rPr>
        <w:t>号楼</w:t>
      </w:r>
      <w:r w:rsidRPr="00B879A8">
        <w:rPr>
          <w:rFonts w:hint="eastAsia"/>
          <w:color w:val="000000"/>
          <w:sz w:val="24"/>
          <w:szCs w:val="24"/>
        </w:rPr>
        <w:t>701</w:t>
      </w:r>
      <w:r w:rsidRPr="00B879A8">
        <w:rPr>
          <w:rFonts w:hint="eastAsia"/>
          <w:color w:val="000000"/>
          <w:sz w:val="24"/>
          <w:szCs w:val="24"/>
        </w:rPr>
        <w:t>内</w:t>
      </w:r>
      <w:r w:rsidRPr="00B879A8">
        <w:rPr>
          <w:rFonts w:hint="eastAsia"/>
          <w:color w:val="000000"/>
          <w:sz w:val="24"/>
          <w:szCs w:val="24"/>
        </w:rPr>
        <w:t>09</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办公地址：北京市朝阳区东三环北路</w:t>
      </w:r>
      <w:r w:rsidRPr="00B879A8">
        <w:rPr>
          <w:rFonts w:hint="eastAsia"/>
          <w:color w:val="000000"/>
          <w:sz w:val="24"/>
          <w:szCs w:val="24"/>
        </w:rPr>
        <w:t>19</w:t>
      </w:r>
      <w:r w:rsidRPr="00B879A8">
        <w:rPr>
          <w:rFonts w:hint="eastAsia"/>
          <w:color w:val="000000"/>
          <w:sz w:val="24"/>
          <w:szCs w:val="24"/>
        </w:rPr>
        <w:t>号楼</w:t>
      </w:r>
      <w:r w:rsidRPr="00B879A8">
        <w:rPr>
          <w:rFonts w:hint="eastAsia"/>
          <w:color w:val="000000"/>
          <w:sz w:val="24"/>
          <w:szCs w:val="24"/>
        </w:rPr>
        <w:t>701</w:t>
      </w:r>
      <w:r w:rsidRPr="00B879A8">
        <w:rPr>
          <w:rFonts w:hint="eastAsia"/>
          <w:color w:val="000000"/>
          <w:sz w:val="24"/>
          <w:szCs w:val="24"/>
        </w:rPr>
        <w:t>内</w:t>
      </w:r>
      <w:r w:rsidRPr="00B879A8">
        <w:rPr>
          <w:rFonts w:hint="eastAsia"/>
          <w:color w:val="000000"/>
          <w:sz w:val="24"/>
          <w:szCs w:val="24"/>
        </w:rPr>
        <w:t>09</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法定代表人：李悦章</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联系人：曹庆展</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 xml:space="preserve"> 010-85932450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www.igesafe.com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400-066-8586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60</w:t>
      </w:r>
      <w:r w:rsidRPr="00B879A8">
        <w:rPr>
          <w:rFonts w:hint="eastAsia"/>
          <w:color w:val="000000"/>
          <w:sz w:val="24"/>
          <w:szCs w:val="24"/>
        </w:rPr>
        <w:t>、北京增财基金销售有限公司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注册地址：北京市西城区南礼士路</w:t>
      </w:r>
      <w:r w:rsidRPr="00B879A8">
        <w:rPr>
          <w:rFonts w:hint="eastAsia"/>
          <w:color w:val="000000"/>
          <w:sz w:val="24"/>
          <w:szCs w:val="24"/>
        </w:rPr>
        <w:t>66</w:t>
      </w:r>
      <w:r w:rsidRPr="00B879A8">
        <w:rPr>
          <w:rFonts w:hint="eastAsia"/>
          <w:color w:val="000000"/>
          <w:sz w:val="24"/>
          <w:szCs w:val="24"/>
        </w:rPr>
        <w:t>号建威大厦</w:t>
      </w:r>
      <w:r w:rsidRPr="00B879A8">
        <w:rPr>
          <w:rFonts w:hint="eastAsia"/>
          <w:color w:val="000000"/>
          <w:sz w:val="24"/>
          <w:szCs w:val="24"/>
        </w:rPr>
        <w:t>1208</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办公地址：北京市西城区南礼士路</w:t>
      </w:r>
      <w:r w:rsidRPr="00B879A8">
        <w:rPr>
          <w:rFonts w:hint="eastAsia"/>
          <w:color w:val="000000"/>
          <w:sz w:val="24"/>
          <w:szCs w:val="24"/>
        </w:rPr>
        <w:t>66</w:t>
      </w:r>
      <w:r w:rsidRPr="00B879A8">
        <w:rPr>
          <w:rFonts w:hint="eastAsia"/>
          <w:color w:val="000000"/>
          <w:sz w:val="24"/>
          <w:szCs w:val="24"/>
        </w:rPr>
        <w:t>号建威大厦</w:t>
      </w:r>
      <w:r w:rsidRPr="00B879A8">
        <w:rPr>
          <w:rFonts w:hint="eastAsia"/>
          <w:color w:val="000000"/>
          <w:sz w:val="24"/>
          <w:szCs w:val="24"/>
        </w:rPr>
        <w:t>1208</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法定代表人：罗细安</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联系人：李皓</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13521165454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400-001-8811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010-67000988-6000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www.zcvc.com.cn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61</w:t>
      </w:r>
      <w:r w:rsidRPr="00B879A8">
        <w:rPr>
          <w:rFonts w:hint="eastAsia"/>
          <w:color w:val="000000"/>
          <w:sz w:val="24"/>
          <w:szCs w:val="24"/>
        </w:rPr>
        <w:t>、北京恒天明泽基金销售有限公司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注册地址：北京市经济技术开发区宏达北路</w:t>
      </w:r>
      <w:r w:rsidRPr="00B879A8">
        <w:rPr>
          <w:rFonts w:hint="eastAsia"/>
          <w:color w:val="000000"/>
          <w:sz w:val="24"/>
          <w:szCs w:val="24"/>
        </w:rPr>
        <w:t>10</w:t>
      </w:r>
      <w:r w:rsidRPr="00B879A8">
        <w:rPr>
          <w:rFonts w:hint="eastAsia"/>
          <w:color w:val="000000"/>
          <w:sz w:val="24"/>
          <w:szCs w:val="24"/>
        </w:rPr>
        <w:t>号五层</w:t>
      </w:r>
      <w:r w:rsidRPr="00B879A8">
        <w:rPr>
          <w:rFonts w:hint="eastAsia"/>
          <w:color w:val="000000"/>
          <w:sz w:val="24"/>
          <w:szCs w:val="24"/>
        </w:rPr>
        <w:t>5122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办公地址：北京市朝阳区亮马桥路</w:t>
      </w:r>
      <w:r w:rsidRPr="00B879A8">
        <w:rPr>
          <w:rFonts w:hint="eastAsia"/>
          <w:color w:val="000000"/>
          <w:sz w:val="24"/>
          <w:szCs w:val="24"/>
        </w:rPr>
        <w:t>39</w:t>
      </w:r>
      <w:r w:rsidRPr="00B879A8">
        <w:rPr>
          <w:rFonts w:hint="eastAsia"/>
          <w:color w:val="000000"/>
          <w:sz w:val="24"/>
          <w:szCs w:val="24"/>
        </w:rPr>
        <w:t>号第一上海中心</w:t>
      </w:r>
      <w:r w:rsidRPr="00B879A8">
        <w:rPr>
          <w:rFonts w:hint="eastAsia"/>
          <w:color w:val="000000"/>
          <w:sz w:val="24"/>
          <w:szCs w:val="24"/>
        </w:rPr>
        <w:t>C</w:t>
      </w:r>
      <w:r w:rsidRPr="00B879A8">
        <w:rPr>
          <w:rFonts w:hint="eastAsia"/>
          <w:color w:val="000000"/>
          <w:sz w:val="24"/>
          <w:szCs w:val="24"/>
        </w:rPr>
        <w:t>座</w:t>
      </w:r>
      <w:r w:rsidRPr="00B879A8">
        <w:rPr>
          <w:rFonts w:hint="eastAsia"/>
          <w:color w:val="000000"/>
          <w:sz w:val="24"/>
          <w:szCs w:val="24"/>
        </w:rPr>
        <w:t>6</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联系人：张晔</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010-58845312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www.chtfund.com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400-8980-618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62</w:t>
      </w:r>
      <w:r w:rsidRPr="00B879A8">
        <w:rPr>
          <w:rFonts w:hint="eastAsia"/>
          <w:color w:val="000000"/>
          <w:sz w:val="24"/>
          <w:szCs w:val="24"/>
        </w:rPr>
        <w:t>、北京汇成基金销售有限公司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注册地址：北京市海淀区中关村大街</w:t>
      </w:r>
      <w:r w:rsidRPr="00B879A8">
        <w:rPr>
          <w:rFonts w:hint="eastAsia"/>
          <w:color w:val="000000"/>
          <w:sz w:val="24"/>
          <w:szCs w:val="24"/>
        </w:rPr>
        <w:t>11</w:t>
      </w:r>
      <w:r w:rsidRPr="00B879A8">
        <w:rPr>
          <w:rFonts w:hint="eastAsia"/>
          <w:color w:val="000000"/>
          <w:sz w:val="24"/>
          <w:szCs w:val="24"/>
        </w:rPr>
        <w:t>号</w:t>
      </w:r>
      <w:r w:rsidRPr="00B879A8">
        <w:rPr>
          <w:rFonts w:hint="eastAsia"/>
          <w:color w:val="000000"/>
          <w:sz w:val="24"/>
          <w:szCs w:val="24"/>
        </w:rPr>
        <w:t>11</w:t>
      </w:r>
      <w:r w:rsidRPr="00B879A8">
        <w:rPr>
          <w:rFonts w:hint="eastAsia"/>
          <w:color w:val="000000"/>
          <w:sz w:val="24"/>
          <w:szCs w:val="24"/>
        </w:rPr>
        <w:t>层</w:t>
      </w:r>
      <w:r w:rsidRPr="00B879A8">
        <w:rPr>
          <w:rFonts w:hint="eastAsia"/>
          <w:color w:val="000000"/>
          <w:sz w:val="24"/>
          <w:szCs w:val="24"/>
        </w:rPr>
        <w:t>1108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办公地址：北京市海淀区中关村大街</w:t>
      </w:r>
      <w:r w:rsidRPr="00B879A8">
        <w:rPr>
          <w:rFonts w:hint="eastAsia"/>
          <w:color w:val="000000"/>
          <w:sz w:val="24"/>
          <w:szCs w:val="24"/>
        </w:rPr>
        <w:t>11</w:t>
      </w:r>
      <w:r w:rsidRPr="00B879A8">
        <w:rPr>
          <w:rFonts w:hint="eastAsia"/>
          <w:color w:val="000000"/>
          <w:sz w:val="24"/>
          <w:szCs w:val="24"/>
        </w:rPr>
        <w:t>号</w:t>
      </w:r>
      <w:r w:rsidRPr="00B879A8">
        <w:rPr>
          <w:rFonts w:hint="eastAsia"/>
          <w:color w:val="000000"/>
          <w:sz w:val="24"/>
          <w:szCs w:val="24"/>
        </w:rPr>
        <w:t>11</w:t>
      </w:r>
      <w:r w:rsidRPr="00B879A8">
        <w:rPr>
          <w:rFonts w:hint="eastAsia"/>
          <w:color w:val="000000"/>
          <w:sz w:val="24"/>
          <w:szCs w:val="24"/>
        </w:rPr>
        <w:t>层</w:t>
      </w:r>
      <w:r w:rsidRPr="00B879A8">
        <w:rPr>
          <w:rFonts w:hint="eastAsia"/>
          <w:color w:val="000000"/>
          <w:sz w:val="24"/>
          <w:szCs w:val="24"/>
        </w:rPr>
        <w:t xml:space="preserve">1108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法定代表人：王伟刚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联系人：丁向坤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010-56282140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 400-619-9059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http://www.fundzone.cn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63</w:t>
      </w:r>
      <w:r w:rsidRPr="00B879A8">
        <w:rPr>
          <w:rFonts w:hint="eastAsia"/>
          <w:color w:val="000000"/>
          <w:sz w:val="24"/>
          <w:szCs w:val="24"/>
        </w:rPr>
        <w:t>、深圳盈信基金销售有限公司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注册地址：深圳市福田区莲花街道商报东路英龙商务大厦</w:t>
      </w:r>
      <w:r w:rsidRPr="00B879A8">
        <w:rPr>
          <w:rFonts w:hint="eastAsia"/>
          <w:color w:val="000000"/>
          <w:sz w:val="24"/>
          <w:szCs w:val="24"/>
        </w:rPr>
        <w:t>8</w:t>
      </w:r>
      <w:r w:rsidRPr="00B879A8">
        <w:rPr>
          <w:rFonts w:hint="eastAsia"/>
          <w:color w:val="000000"/>
          <w:sz w:val="24"/>
          <w:szCs w:val="24"/>
        </w:rPr>
        <w:t>楼</w:t>
      </w:r>
      <w:r w:rsidRPr="00B879A8">
        <w:rPr>
          <w:rFonts w:hint="eastAsia"/>
          <w:color w:val="000000"/>
          <w:sz w:val="24"/>
          <w:szCs w:val="24"/>
        </w:rPr>
        <w:t xml:space="preserve">A-1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办公地址：辽宁省大连市中山区南山路</w:t>
      </w:r>
      <w:r w:rsidRPr="00B879A8">
        <w:rPr>
          <w:rFonts w:hint="eastAsia"/>
          <w:color w:val="000000"/>
          <w:sz w:val="24"/>
          <w:szCs w:val="24"/>
        </w:rPr>
        <w:t>155</w:t>
      </w:r>
      <w:r w:rsidRPr="00B879A8">
        <w:rPr>
          <w:rFonts w:hint="eastAsia"/>
          <w:color w:val="000000"/>
          <w:sz w:val="24"/>
          <w:szCs w:val="24"/>
        </w:rPr>
        <w:t>号南山</w:t>
      </w:r>
      <w:r w:rsidRPr="00B879A8">
        <w:rPr>
          <w:rFonts w:hint="eastAsia"/>
          <w:color w:val="000000"/>
          <w:sz w:val="24"/>
          <w:szCs w:val="24"/>
        </w:rPr>
        <w:t>1910</w:t>
      </w:r>
      <w:r w:rsidRPr="00B879A8">
        <w:rPr>
          <w:rFonts w:hint="eastAsia"/>
          <w:color w:val="000000"/>
          <w:sz w:val="24"/>
          <w:szCs w:val="24"/>
        </w:rPr>
        <w:t>小区</w:t>
      </w:r>
      <w:r w:rsidRPr="00B879A8">
        <w:rPr>
          <w:rFonts w:hint="eastAsia"/>
          <w:color w:val="000000"/>
          <w:sz w:val="24"/>
          <w:szCs w:val="24"/>
        </w:rPr>
        <w:t xml:space="preserve">A3-1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法定代表人：苗宏升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网站：</w:t>
      </w:r>
      <w:r w:rsidRPr="00B879A8">
        <w:rPr>
          <w:rFonts w:hint="eastAsia"/>
          <w:color w:val="000000"/>
          <w:sz w:val="24"/>
          <w:szCs w:val="24"/>
        </w:rPr>
        <w:t xml:space="preserve"> www.fundying.com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4007-903-688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64</w:t>
      </w:r>
      <w:r w:rsidRPr="00B879A8">
        <w:rPr>
          <w:rFonts w:hint="eastAsia"/>
          <w:color w:val="000000"/>
          <w:sz w:val="24"/>
          <w:szCs w:val="24"/>
        </w:rPr>
        <w:t>、北京晟视天下投资管理有限公司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注册地址：北京市怀柔区九渡河镇黄坎村</w:t>
      </w:r>
      <w:r w:rsidRPr="00B879A8">
        <w:rPr>
          <w:rFonts w:hint="eastAsia"/>
          <w:color w:val="000000"/>
          <w:sz w:val="24"/>
          <w:szCs w:val="24"/>
        </w:rPr>
        <w:t>735</w:t>
      </w:r>
      <w:r w:rsidRPr="00B879A8">
        <w:rPr>
          <w:rFonts w:hint="eastAsia"/>
          <w:color w:val="000000"/>
          <w:sz w:val="24"/>
          <w:szCs w:val="24"/>
        </w:rPr>
        <w:t>号</w:t>
      </w:r>
      <w:r w:rsidRPr="00B879A8">
        <w:rPr>
          <w:rFonts w:hint="eastAsia"/>
          <w:color w:val="000000"/>
          <w:sz w:val="24"/>
          <w:szCs w:val="24"/>
        </w:rPr>
        <w:t>03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办公地址：北京市朝阳区朝外大街甲六号万通中心</w:t>
      </w:r>
      <w:r w:rsidRPr="00B879A8">
        <w:rPr>
          <w:rFonts w:hint="eastAsia"/>
          <w:color w:val="000000"/>
          <w:sz w:val="24"/>
          <w:szCs w:val="24"/>
        </w:rPr>
        <w:t>D</w:t>
      </w:r>
      <w:r w:rsidRPr="00B879A8">
        <w:rPr>
          <w:rFonts w:hint="eastAsia"/>
          <w:color w:val="000000"/>
          <w:sz w:val="24"/>
          <w:szCs w:val="24"/>
        </w:rPr>
        <w:t>座</w:t>
      </w:r>
      <w:r w:rsidRPr="00B879A8">
        <w:rPr>
          <w:rFonts w:hint="eastAsia"/>
          <w:color w:val="000000"/>
          <w:sz w:val="24"/>
          <w:szCs w:val="24"/>
        </w:rPr>
        <w:t>21&amp;28</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法定代表人：蒋煜</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联系人：殷雯</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010-58170844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010-58170710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www.shengshiview.com.cn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400-818-8866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65</w:t>
      </w:r>
      <w:r w:rsidRPr="00B879A8">
        <w:rPr>
          <w:rFonts w:hint="eastAsia"/>
          <w:color w:val="000000"/>
          <w:sz w:val="24"/>
          <w:szCs w:val="24"/>
        </w:rPr>
        <w:t>、</w:t>
      </w:r>
      <w:r w:rsidR="00E45A3D" w:rsidRPr="00B879A8">
        <w:rPr>
          <w:color w:val="000000"/>
          <w:sz w:val="24"/>
          <w:szCs w:val="24"/>
        </w:rPr>
        <w:t>一路财富（北京）基金销售有限公司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注册地址：北京市西城区车公庄大街</w:t>
      </w:r>
      <w:r w:rsidRPr="00B879A8">
        <w:rPr>
          <w:rFonts w:hint="eastAsia"/>
          <w:color w:val="000000"/>
          <w:sz w:val="24"/>
          <w:szCs w:val="24"/>
        </w:rPr>
        <w:t>9</w:t>
      </w:r>
      <w:r w:rsidRPr="00B879A8">
        <w:rPr>
          <w:rFonts w:hint="eastAsia"/>
          <w:color w:val="000000"/>
          <w:sz w:val="24"/>
          <w:szCs w:val="24"/>
        </w:rPr>
        <w:t>号五栋大楼</w:t>
      </w:r>
      <w:r w:rsidRPr="00B879A8">
        <w:rPr>
          <w:rFonts w:hint="eastAsia"/>
          <w:color w:val="000000"/>
          <w:sz w:val="24"/>
          <w:szCs w:val="24"/>
        </w:rPr>
        <w:t>C</w:t>
      </w:r>
      <w:r w:rsidRPr="00B879A8">
        <w:rPr>
          <w:rFonts w:hint="eastAsia"/>
          <w:color w:val="000000"/>
          <w:sz w:val="24"/>
          <w:szCs w:val="24"/>
        </w:rPr>
        <w:t>座</w:t>
      </w:r>
      <w:r w:rsidRPr="00B879A8">
        <w:rPr>
          <w:rFonts w:hint="eastAsia"/>
          <w:color w:val="000000"/>
          <w:sz w:val="24"/>
          <w:szCs w:val="24"/>
        </w:rPr>
        <w:t>702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办公地址：北京市西城区阜成门外大街</w:t>
      </w:r>
      <w:r w:rsidRPr="00B879A8">
        <w:rPr>
          <w:rFonts w:hint="eastAsia"/>
          <w:color w:val="000000"/>
          <w:sz w:val="24"/>
          <w:szCs w:val="24"/>
        </w:rPr>
        <w:t>2</w:t>
      </w:r>
      <w:r w:rsidRPr="00B879A8">
        <w:rPr>
          <w:rFonts w:hint="eastAsia"/>
          <w:color w:val="000000"/>
          <w:sz w:val="24"/>
          <w:szCs w:val="24"/>
        </w:rPr>
        <w:t>号万通新世界广场</w:t>
      </w:r>
      <w:r w:rsidRPr="00B879A8">
        <w:rPr>
          <w:rFonts w:hint="eastAsia"/>
          <w:color w:val="000000"/>
          <w:sz w:val="24"/>
          <w:szCs w:val="24"/>
        </w:rPr>
        <w:t>A</w:t>
      </w:r>
      <w:r w:rsidRPr="00B879A8">
        <w:rPr>
          <w:rFonts w:hint="eastAsia"/>
          <w:color w:val="000000"/>
          <w:sz w:val="24"/>
          <w:szCs w:val="24"/>
        </w:rPr>
        <w:t>座</w:t>
      </w:r>
      <w:r w:rsidRPr="00B879A8">
        <w:rPr>
          <w:rFonts w:hint="eastAsia"/>
          <w:color w:val="000000"/>
          <w:sz w:val="24"/>
          <w:szCs w:val="24"/>
        </w:rPr>
        <w:t>2208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法定代表人：吴雪秀</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联系人：刘栋栋</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010-88312877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010-88312099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400-001-1566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www.yilucaifu.com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66</w:t>
      </w:r>
      <w:r w:rsidRPr="00B879A8">
        <w:rPr>
          <w:rFonts w:hint="eastAsia"/>
          <w:color w:val="000000"/>
          <w:sz w:val="24"/>
          <w:szCs w:val="24"/>
        </w:rPr>
        <w:t>、北京钱景财富投资管理有限公司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注册地址：北京市海淀区丹棱街丹棱</w:t>
      </w:r>
      <w:r w:rsidRPr="00B879A8">
        <w:rPr>
          <w:rFonts w:hint="eastAsia"/>
          <w:color w:val="000000"/>
          <w:sz w:val="24"/>
          <w:szCs w:val="24"/>
        </w:rPr>
        <w:t>soho10</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办公地址：北京市海淀区丹棱街丹棱</w:t>
      </w:r>
      <w:r w:rsidRPr="00B879A8">
        <w:rPr>
          <w:rFonts w:hint="eastAsia"/>
          <w:color w:val="000000"/>
          <w:sz w:val="24"/>
          <w:szCs w:val="24"/>
        </w:rPr>
        <w:t>soho10</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法定代表人：赵荣春</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联系人：盛海娟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010-57418813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010-57569671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www.qianjing.com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400-893-6885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67</w:t>
      </w:r>
      <w:r w:rsidRPr="00B879A8">
        <w:rPr>
          <w:rFonts w:hint="eastAsia"/>
          <w:color w:val="000000"/>
          <w:sz w:val="24"/>
          <w:szCs w:val="24"/>
        </w:rPr>
        <w:t>、天津国美基金销售有限公司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注册地址：天津经济技术开发区南港工业区综合服务区办公楼</w:t>
      </w:r>
      <w:r w:rsidRPr="00B879A8">
        <w:rPr>
          <w:rFonts w:hint="eastAsia"/>
          <w:color w:val="000000"/>
          <w:sz w:val="24"/>
          <w:szCs w:val="24"/>
        </w:rPr>
        <w:t>D</w:t>
      </w:r>
      <w:r w:rsidRPr="00B879A8">
        <w:rPr>
          <w:rFonts w:hint="eastAsia"/>
          <w:color w:val="000000"/>
          <w:sz w:val="24"/>
          <w:szCs w:val="24"/>
        </w:rPr>
        <w:t>座二层</w:t>
      </w:r>
      <w:r w:rsidRPr="00B879A8">
        <w:rPr>
          <w:rFonts w:hint="eastAsia"/>
          <w:color w:val="000000"/>
          <w:sz w:val="24"/>
          <w:szCs w:val="24"/>
        </w:rPr>
        <w:t>202-124</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办公地址：北京市朝阳区霄云路</w:t>
      </w:r>
      <w:r w:rsidRPr="00B879A8">
        <w:rPr>
          <w:rFonts w:hint="eastAsia"/>
          <w:color w:val="000000"/>
          <w:sz w:val="24"/>
          <w:szCs w:val="24"/>
        </w:rPr>
        <w:t>26</w:t>
      </w:r>
      <w:r w:rsidRPr="00B879A8">
        <w:rPr>
          <w:rFonts w:hint="eastAsia"/>
          <w:color w:val="000000"/>
          <w:sz w:val="24"/>
          <w:szCs w:val="24"/>
        </w:rPr>
        <w:t>号鹏润大厦</w:t>
      </w:r>
      <w:r w:rsidRPr="00B879A8">
        <w:rPr>
          <w:rFonts w:hint="eastAsia"/>
          <w:color w:val="000000"/>
          <w:sz w:val="24"/>
          <w:szCs w:val="24"/>
        </w:rPr>
        <w:t>B</w:t>
      </w:r>
      <w:r w:rsidRPr="00B879A8">
        <w:rPr>
          <w:rFonts w:hint="eastAsia"/>
          <w:color w:val="000000"/>
          <w:sz w:val="24"/>
          <w:szCs w:val="24"/>
        </w:rPr>
        <w:t>座</w:t>
      </w:r>
      <w:r w:rsidRPr="00B879A8">
        <w:rPr>
          <w:rFonts w:hint="eastAsia"/>
          <w:color w:val="000000"/>
          <w:sz w:val="24"/>
          <w:szCs w:val="24"/>
        </w:rPr>
        <w:t>9</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法定代表人：丁东华</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联系人：郭宝亮</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010-59287984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010-59287825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400-111-0889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68</w:t>
      </w:r>
      <w:r w:rsidRPr="00B879A8">
        <w:rPr>
          <w:rFonts w:hint="eastAsia"/>
          <w:color w:val="000000"/>
          <w:sz w:val="24"/>
          <w:szCs w:val="24"/>
        </w:rPr>
        <w:t>、中经北证（北京）资产管理有限公司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注册地址：北京市西城区车公庄大街</w:t>
      </w:r>
      <w:r w:rsidRPr="00B879A8">
        <w:rPr>
          <w:rFonts w:hint="eastAsia"/>
          <w:color w:val="000000"/>
          <w:sz w:val="24"/>
          <w:szCs w:val="24"/>
        </w:rPr>
        <w:t>4</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办公地址：北京市西城区车公庄大街</w:t>
      </w:r>
      <w:r w:rsidRPr="00B879A8">
        <w:rPr>
          <w:rFonts w:hint="eastAsia"/>
          <w:color w:val="000000"/>
          <w:sz w:val="24"/>
          <w:szCs w:val="24"/>
        </w:rPr>
        <w:t>4</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法定代表人：徐福星</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联系人：徐娜</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010-68292940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010-68292941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400-600-0030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www.bzfunds.com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69</w:t>
      </w:r>
      <w:r w:rsidRPr="00B879A8">
        <w:rPr>
          <w:rFonts w:hint="eastAsia"/>
          <w:color w:val="000000"/>
          <w:sz w:val="24"/>
          <w:szCs w:val="24"/>
        </w:rPr>
        <w:t>、上海万得基金销售有限公司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注册地址：中国（上海）自由贸易试验区福山路</w:t>
      </w:r>
      <w:r w:rsidRPr="00B879A8">
        <w:rPr>
          <w:rFonts w:hint="eastAsia"/>
          <w:color w:val="000000"/>
          <w:sz w:val="24"/>
          <w:szCs w:val="24"/>
        </w:rPr>
        <w:t>33</w:t>
      </w:r>
      <w:r w:rsidRPr="00B879A8">
        <w:rPr>
          <w:rFonts w:hint="eastAsia"/>
          <w:color w:val="000000"/>
          <w:sz w:val="24"/>
          <w:szCs w:val="24"/>
        </w:rPr>
        <w:t>号</w:t>
      </w:r>
      <w:r w:rsidRPr="00B879A8">
        <w:rPr>
          <w:rFonts w:hint="eastAsia"/>
          <w:color w:val="000000"/>
          <w:sz w:val="24"/>
          <w:szCs w:val="24"/>
        </w:rPr>
        <w:t>11</w:t>
      </w:r>
      <w:r w:rsidRPr="00B879A8">
        <w:rPr>
          <w:rFonts w:hint="eastAsia"/>
          <w:color w:val="000000"/>
          <w:sz w:val="24"/>
          <w:szCs w:val="24"/>
        </w:rPr>
        <w:t>楼</w:t>
      </w:r>
      <w:r w:rsidRPr="00B879A8">
        <w:rPr>
          <w:rFonts w:hint="eastAsia"/>
          <w:color w:val="000000"/>
          <w:sz w:val="24"/>
          <w:szCs w:val="24"/>
        </w:rPr>
        <w:t>B</w:t>
      </w:r>
      <w:r w:rsidRPr="00B879A8">
        <w:rPr>
          <w:rFonts w:hint="eastAsia"/>
          <w:color w:val="000000"/>
          <w:sz w:val="24"/>
          <w:szCs w:val="24"/>
        </w:rPr>
        <w:t>座</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办公地址：上海市浦东新区福山路</w:t>
      </w:r>
      <w:r w:rsidRPr="00B879A8">
        <w:rPr>
          <w:rFonts w:hint="eastAsia"/>
          <w:color w:val="000000"/>
          <w:sz w:val="24"/>
          <w:szCs w:val="24"/>
        </w:rPr>
        <w:t>33</w:t>
      </w:r>
      <w:r w:rsidRPr="00B879A8">
        <w:rPr>
          <w:rFonts w:hint="eastAsia"/>
          <w:color w:val="000000"/>
          <w:sz w:val="24"/>
          <w:szCs w:val="24"/>
        </w:rPr>
        <w:t>号</w:t>
      </w:r>
      <w:r w:rsidRPr="00B879A8">
        <w:rPr>
          <w:rFonts w:hint="eastAsia"/>
          <w:color w:val="000000"/>
          <w:sz w:val="24"/>
          <w:szCs w:val="24"/>
        </w:rPr>
        <w:t>8</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法定代表人：王廷富</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www.520fund.com.cn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400-821-0203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70</w:t>
      </w:r>
      <w:r w:rsidRPr="00B879A8">
        <w:rPr>
          <w:rFonts w:hint="eastAsia"/>
          <w:color w:val="000000"/>
          <w:sz w:val="24"/>
          <w:szCs w:val="24"/>
        </w:rPr>
        <w:t>、凤凰金信（银川）投资管理有限公司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注册地址：宁夏银川市金凤区阅海湾中央商务区万寿路</w:t>
      </w:r>
      <w:r w:rsidRPr="00B879A8">
        <w:rPr>
          <w:rFonts w:hint="eastAsia"/>
          <w:color w:val="000000"/>
          <w:sz w:val="24"/>
          <w:szCs w:val="24"/>
        </w:rPr>
        <w:t>142</w:t>
      </w:r>
      <w:r w:rsidRPr="00B879A8">
        <w:rPr>
          <w:rFonts w:hint="eastAsia"/>
          <w:color w:val="000000"/>
          <w:sz w:val="24"/>
          <w:szCs w:val="24"/>
        </w:rPr>
        <w:t>号</w:t>
      </w:r>
      <w:r w:rsidRPr="00B879A8">
        <w:rPr>
          <w:rFonts w:hint="eastAsia"/>
          <w:color w:val="000000"/>
          <w:sz w:val="24"/>
          <w:szCs w:val="24"/>
        </w:rPr>
        <w:t>1402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办公地址：北京市朝阳区紫月路</w:t>
      </w:r>
      <w:r w:rsidRPr="00B879A8">
        <w:rPr>
          <w:rFonts w:hint="eastAsia"/>
          <w:color w:val="000000"/>
          <w:sz w:val="24"/>
          <w:szCs w:val="24"/>
        </w:rPr>
        <w:t>18</w:t>
      </w:r>
      <w:r w:rsidRPr="00B879A8">
        <w:rPr>
          <w:rFonts w:hint="eastAsia"/>
          <w:color w:val="000000"/>
          <w:sz w:val="24"/>
          <w:szCs w:val="24"/>
        </w:rPr>
        <w:t>号院</w:t>
      </w:r>
      <w:r w:rsidRPr="00B879A8">
        <w:rPr>
          <w:rFonts w:hint="eastAsia"/>
          <w:color w:val="000000"/>
          <w:sz w:val="24"/>
          <w:szCs w:val="24"/>
        </w:rPr>
        <w:t>18</w:t>
      </w:r>
      <w:r w:rsidRPr="00B879A8">
        <w:rPr>
          <w:rFonts w:hint="eastAsia"/>
          <w:color w:val="000000"/>
          <w:sz w:val="24"/>
          <w:szCs w:val="24"/>
        </w:rPr>
        <w:t>号楼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法定代表人：程刚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联系人：张旭</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010-58160168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400-810-5919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www.fengfd.com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71</w:t>
      </w:r>
      <w:r w:rsidRPr="00B879A8">
        <w:rPr>
          <w:rFonts w:hint="eastAsia"/>
          <w:color w:val="000000"/>
          <w:sz w:val="24"/>
          <w:szCs w:val="24"/>
        </w:rPr>
        <w:t>、扬州国信嘉利投资理财有限公司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注册地址：广陵产业园创业路</w:t>
      </w:r>
      <w:r w:rsidRPr="00B879A8">
        <w:rPr>
          <w:rFonts w:hint="eastAsia"/>
          <w:color w:val="000000"/>
          <w:sz w:val="24"/>
          <w:szCs w:val="24"/>
        </w:rPr>
        <w:t>7</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办公地址：江苏省扬州市文昌西路</w:t>
      </w:r>
      <w:r w:rsidRPr="00B879A8">
        <w:rPr>
          <w:rFonts w:hint="eastAsia"/>
          <w:color w:val="000000"/>
          <w:sz w:val="24"/>
          <w:szCs w:val="24"/>
        </w:rPr>
        <w:t>56</w:t>
      </w:r>
      <w:r w:rsidRPr="00B879A8">
        <w:rPr>
          <w:rFonts w:hint="eastAsia"/>
          <w:color w:val="000000"/>
          <w:sz w:val="24"/>
          <w:szCs w:val="24"/>
        </w:rPr>
        <w:t>号公元国际</w:t>
      </w:r>
      <w:r w:rsidRPr="00B879A8">
        <w:rPr>
          <w:rFonts w:hint="eastAsia"/>
          <w:color w:val="000000"/>
          <w:sz w:val="24"/>
          <w:szCs w:val="24"/>
        </w:rPr>
        <w:t xml:space="preserve">320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法定代表人：王浩</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www.gxjlcn.com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400-021-6088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72</w:t>
      </w:r>
      <w:r w:rsidRPr="00B879A8">
        <w:rPr>
          <w:rFonts w:hint="eastAsia"/>
          <w:color w:val="000000"/>
          <w:sz w:val="24"/>
          <w:szCs w:val="24"/>
        </w:rPr>
        <w:t>、泰诚财富基金销售（大连）有限公司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注册地址：辽宁省大连市沙河口区星海中龙园</w:t>
      </w:r>
      <w:r w:rsidRPr="00B879A8">
        <w:rPr>
          <w:rFonts w:hint="eastAsia"/>
          <w:color w:val="000000"/>
          <w:sz w:val="24"/>
          <w:szCs w:val="24"/>
        </w:rPr>
        <w:t>3</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办公地址：辽宁省大连市沙河口区星海中龙园</w:t>
      </w:r>
      <w:r w:rsidRPr="00B879A8">
        <w:rPr>
          <w:rFonts w:hint="eastAsia"/>
          <w:color w:val="000000"/>
          <w:sz w:val="24"/>
          <w:szCs w:val="24"/>
        </w:rPr>
        <w:t>3</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法定代表人：林卓</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联系人：张晓辉</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 www.taichengcaifu.com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400-6411-999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73</w:t>
      </w:r>
      <w:r w:rsidRPr="00B879A8">
        <w:rPr>
          <w:rFonts w:hint="eastAsia"/>
          <w:color w:val="000000"/>
          <w:sz w:val="24"/>
          <w:szCs w:val="24"/>
        </w:rPr>
        <w:t>、北京微动利投资管理有限公司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注册地址：北京市石景山区古城西路</w:t>
      </w:r>
      <w:r w:rsidRPr="00B879A8">
        <w:rPr>
          <w:rFonts w:hint="eastAsia"/>
          <w:color w:val="000000"/>
          <w:sz w:val="24"/>
          <w:szCs w:val="24"/>
        </w:rPr>
        <w:t>113</w:t>
      </w:r>
      <w:r w:rsidRPr="00B879A8">
        <w:rPr>
          <w:rFonts w:hint="eastAsia"/>
          <w:color w:val="000000"/>
          <w:sz w:val="24"/>
          <w:szCs w:val="24"/>
        </w:rPr>
        <w:t>号景山财富中心金融商业楼</w:t>
      </w:r>
      <w:r w:rsidRPr="00B879A8">
        <w:rPr>
          <w:rFonts w:hint="eastAsia"/>
          <w:color w:val="000000"/>
          <w:sz w:val="24"/>
          <w:szCs w:val="24"/>
        </w:rPr>
        <w:t>341</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办公地址：北京市石景山区古城西路</w:t>
      </w:r>
      <w:r w:rsidRPr="00B879A8">
        <w:rPr>
          <w:rFonts w:hint="eastAsia"/>
          <w:color w:val="000000"/>
          <w:sz w:val="24"/>
          <w:szCs w:val="24"/>
        </w:rPr>
        <w:t xml:space="preserve">113 </w:t>
      </w:r>
      <w:r w:rsidRPr="00B879A8">
        <w:rPr>
          <w:rFonts w:hint="eastAsia"/>
          <w:color w:val="000000"/>
          <w:sz w:val="24"/>
          <w:szCs w:val="24"/>
        </w:rPr>
        <w:t>号景山财富中心金融商业楼</w:t>
      </w:r>
      <w:r w:rsidRPr="00B879A8">
        <w:rPr>
          <w:rFonts w:hint="eastAsia"/>
          <w:color w:val="000000"/>
          <w:sz w:val="24"/>
          <w:szCs w:val="24"/>
        </w:rPr>
        <w:t>341</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法定代表人：梁洪军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联系人：季长军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010-52609656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010-51957430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http://www.buyforyou.com.cn/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400-819-6665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74</w:t>
      </w:r>
      <w:r w:rsidRPr="00B879A8">
        <w:rPr>
          <w:rFonts w:hint="eastAsia"/>
          <w:color w:val="000000"/>
          <w:sz w:val="24"/>
          <w:szCs w:val="24"/>
        </w:rPr>
        <w:t>、上海基煜基金销售有限公司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注册地址：上海市崇明县长兴镇路潘园公路</w:t>
      </w:r>
      <w:r w:rsidRPr="00B879A8">
        <w:rPr>
          <w:rFonts w:hint="eastAsia"/>
          <w:color w:val="000000"/>
          <w:sz w:val="24"/>
          <w:szCs w:val="24"/>
        </w:rPr>
        <w:t>1800</w:t>
      </w:r>
      <w:r w:rsidRPr="00B879A8">
        <w:rPr>
          <w:rFonts w:hint="eastAsia"/>
          <w:color w:val="000000"/>
          <w:sz w:val="24"/>
          <w:szCs w:val="24"/>
        </w:rPr>
        <w:t>号</w:t>
      </w:r>
      <w:r w:rsidRPr="00B879A8">
        <w:rPr>
          <w:rFonts w:hint="eastAsia"/>
          <w:color w:val="000000"/>
          <w:sz w:val="24"/>
          <w:szCs w:val="24"/>
        </w:rPr>
        <w:t>2</w:t>
      </w:r>
      <w:r w:rsidRPr="00B879A8">
        <w:rPr>
          <w:rFonts w:hint="eastAsia"/>
          <w:color w:val="000000"/>
          <w:sz w:val="24"/>
          <w:szCs w:val="24"/>
        </w:rPr>
        <w:t>号楼</w:t>
      </w:r>
      <w:r w:rsidRPr="00B879A8">
        <w:rPr>
          <w:rFonts w:hint="eastAsia"/>
          <w:color w:val="000000"/>
          <w:sz w:val="24"/>
          <w:szCs w:val="24"/>
        </w:rPr>
        <w:t>6153</w:t>
      </w:r>
      <w:r w:rsidRPr="00B879A8">
        <w:rPr>
          <w:rFonts w:hint="eastAsia"/>
          <w:color w:val="000000"/>
          <w:sz w:val="24"/>
          <w:szCs w:val="24"/>
        </w:rPr>
        <w:t>室（上海泰和经济发展区）</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办公地址：上海市杨浦区昆明路</w:t>
      </w:r>
      <w:r w:rsidRPr="00B879A8">
        <w:rPr>
          <w:rFonts w:hint="eastAsia"/>
          <w:color w:val="000000"/>
          <w:sz w:val="24"/>
          <w:szCs w:val="24"/>
        </w:rPr>
        <w:t>518</w:t>
      </w:r>
      <w:r w:rsidRPr="00B879A8">
        <w:rPr>
          <w:rFonts w:hint="eastAsia"/>
          <w:color w:val="000000"/>
          <w:sz w:val="24"/>
          <w:szCs w:val="24"/>
        </w:rPr>
        <w:t>号</w:t>
      </w:r>
      <w:r w:rsidRPr="00B879A8">
        <w:rPr>
          <w:rFonts w:hint="eastAsia"/>
          <w:color w:val="000000"/>
          <w:sz w:val="24"/>
          <w:szCs w:val="24"/>
        </w:rPr>
        <w:t>A1002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法定代表人：王翔</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联系人：蓝杰</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 021-65370077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 021-55085991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客户服务电话：</w:t>
      </w:r>
      <w:r w:rsidRPr="00B879A8">
        <w:rPr>
          <w:rFonts w:hint="eastAsia"/>
          <w:color w:val="000000"/>
          <w:sz w:val="24"/>
          <w:szCs w:val="24"/>
        </w:rPr>
        <w:t xml:space="preserve"> 021-65370077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 www.jiyufund.com.cn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75</w:t>
      </w:r>
      <w:r w:rsidRPr="00B879A8">
        <w:rPr>
          <w:rFonts w:hint="eastAsia"/>
          <w:color w:val="000000"/>
          <w:sz w:val="24"/>
          <w:szCs w:val="24"/>
        </w:rPr>
        <w:t>、深圳前海京西票号基金销售有限公司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注册地址：深圳市前海深港合作区前湾一路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A</w:t>
      </w:r>
      <w:r w:rsidRPr="00B879A8">
        <w:rPr>
          <w:rFonts w:hint="eastAsia"/>
          <w:color w:val="000000"/>
          <w:sz w:val="24"/>
          <w:szCs w:val="24"/>
        </w:rPr>
        <w:t>栋</w:t>
      </w:r>
      <w:r w:rsidRPr="00B879A8">
        <w:rPr>
          <w:rFonts w:hint="eastAsia"/>
          <w:color w:val="000000"/>
          <w:sz w:val="24"/>
          <w:szCs w:val="24"/>
        </w:rPr>
        <w:t>201</w:t>
      </w:r>
      <w:r w:rsidRPr="00B879A8">
        <w:rPr>
          <w:rFonts w:hint="eastAsia"/>
          <w:color w:val="000000"/>
          <w:sz w:val="24"/>
          <w:szCs w:val="24"/>
        </w:rPr>
        <w:t>室（入驻深圳市前海商务秘书有限公司）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办公地址：深圳市罗湖区和平路鸿隆世纪广场</w:t>
      </w:r>
      <w:r w:rsidRPr="00B879A8">
        <w:rPr>
          <w:rFonts w:hint="eastAsia"/>
          <w:color w:val="000000"/>
          <w:sz w:val="24"/>
          <w:szCs w:val="24"/>
        </w:rPr>
        <w:t>B</w:t>
      </w:r>
      <w:r w:rsidRPr="00B879A8">
        <w:rPr>
          <w:rFonts w:hint="eastAsia"/>
          <w:color w:val="000000"/>
          <w:sz w:val="24"/>
          <w:szCs w:val="24"/>
        </w:rPr>
        <w:t>座</w:t>
      </w:r>
      <w:r w:rsidRPr="00B879A8">
        <w:rPr>
          <w:rFonts w:hint="eastAsia"/>
          <w:color w:val="000000"/>
          <w:sz w:val="24"/>
          <w:szCs w:val="24"/>
        </w:rPr>
        <w:t>211</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法定代表人：吴永宏</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联系人：盖润英</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0755-66607751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http://a24111747.atobo.com.cn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76</w:t>
      </w:r>
      <w:r w:rsidRPr="00B879A8">
        <w:rPr>
          <w:rFonts w:hint="eastAsia"/>
          <w:color w:val="000000"/>
          <w:sz w:val="24"/>
          <w:szCs w:val="24"/>
        </w:rPr>
        <w:t>、上海中正达广投资管理有限公司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注册地址：上海市徐汇区龙腾大道</w:t>
      </w:r>
      <w:r w:rsidRPr="00B879A8">
        <w:rPr>
          <w:rFonts w:hint="eastAsia"/>
          <w:color w:val="000000"/>
          <w:sz w:val="24"/>
          <w:szCs w:val="24"/>
        </w:rPr>
        <w:t>2815</w:t>
      </w:r>
      <w:r w:rsidRPr="00B879A8">
        <w:rPr>
          <w:rFonts w:hint="eastAsia"/>
          <w:color w:val="000000"/>
          <w:sz w:val="24"/>
          <w:szCs w:val="24"/>
        </w:rPr>
        <w:t>号</w:t>
      </w:r>
      <w:r w:rsidRPr="00B879A8">
        <w:rPr>
          <w:rFonts w:hint="eastAsia"/>
          <w:color w:val="000000"/>
          <w:sz w:val="24"/>
          <w:szCs w:val="24"/>
        </w:rPr>
        <w:t>302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办公地址：上海市徐汇区龙腾大道</w:t>
      </w:r>
      <w:r w:rsidRPr="00B879A8">
        <w:rPr>
          <w:rFonts w:hint="eastAsia"/>
          <w:color w:val="000000"/>
          <w:sz w:val="24"/>
          <w:szCs w:val="24"/>
        </w:rPr>
        <w:t>2815</w:t>
      </w:r>
      <w:r w:rsidRPr="00B879A8">
        <w:rPr>
          <w:rFonts w:hint="eastAsia"/>
          <w:color w:val="000000"/>
          <w:sz w:val="24"/>
          <w:szCs w:val="24"/>
        </w:rPr>
        <w:t>号</w:t>
      </w:r>
      <w:r w:rsidRPr="00B879A8">
        <w:rPr>
          <w:rFonts w:hint="eastAsia"/>
          <w:color w:val="000000"/>
          <w:sz w:val="24"/>
          <w:szCs w:val="24"/>
        </w:rPr>
        <w:t>302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法定代表人：黄欣</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联系人：戴珉微</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021-33768132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400-6767-523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www.zzwealth.cn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77</w:t>
      </w:r>
      <w:r w:rsidRPr="00B879A8">
        <w:rPr>
          <w:rFonts w:hint="eastAsia"/>
          <w:color w:val="000000"/>
          <w:sz w:val="24"/>
          <w:szCs w:val="24"/>
        </w:rPr>
        <w:t>、北京虹点基金销售有限公司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注册地址：北京市朝阳区西大望路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1</w:t>
      </w:r>
      <w:r w:rsidRPr="00B879A8">
        <w:rPr>
          <w:rFonts w:hint="eastAsia"/>
          <w:color w:val="000000"/>
          <w:sz w:val="24"/>
          <w:szCs w:val="24"/>
        </w:rPr>
        <w:t>号楼</w:t>
      </w:r>
      <w:r w:rsidRPr="00B879A8">
        <w:rPr>
          <w:rFonts w:hint="eastAsia"/>
          <w:color w:val="000000"/>
          <w:sz w:val="24"/>
          <w:szCs w:val="24"/>
        </w:rPr>
        <w:t>16</w:t>
      </w:r>
      <w:r w:rsidRPr="00B879A8">
        <w:rPr>
          <w:rFonts w:hint="eastAsia"/>
          <w:color w:val="000000"/>
          <w:sz w:val="24"/>
          <w:szCs w:val="24"/>
        </w:rPr>
        <w:t>层</w:t>
      </w:r>
      <w:r w:rsidRPr="00B879A8">
        <w:rPr>
          <w:rFonts w:hint="eastAsia"/>
          <w:color w:val="000000"/>
          <w:sz w:val="24"/>
          <w:szCs w:val="24"/>
        </w:rPr>
        <w:t>1603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办公地址：北京市朝阳区西大望路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1</w:t>
      </w:r>
      <w:r w:rsidRPr="00B879A8">
        <w:rPr>
          <w:rFonts w:hint="eastAsia"/>
          <w:color w:val="000000"/>
          <w:sz w:val="24"/>
          <w:szCs w:val="24"/>
        </w:rPr>
        <w:t>号楼</w:t>
      </w:r>
      <w:r w:rsidRPr="00B879A8">
        <w:rPr>
          <w:rFonts w:hint="eastAsia"/>
          <w:color w:val="000000"/>
          <w:sz w:val="24"/>
          <w:szCs w:val="24"/>
        </w:rPr>
        <w:t>16</w:t>
      </w:r>
      <w:r w:rsidRPr="00B879A8">
        <w:rPr>
          <w:rFonts w:hint="eastAsia"/>
          <w:color w:val="000000"/>
          <w:sz w:val="24"/>
          <w:szCs w:val="24"/>
        </w:rPr>
        <w:t>层</w:t>
      </w:r>
      <w:r w:rsidRPr="00B879A8">
        <w:rPr>
          <w:rFonts w:hint="eastAsia"/>
          <w:color w:val="000000"/>
          <w:sz w:val="24"/>
          <w:szCs w:val="24"/>
        </w:rPr>
        <w:t>1603</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法定代表人：董浩</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联系人：牛亚楠</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18610807009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400-068-1176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www.jimubox.com </w:t>
      </w:r>
    </w:p>
    <w:p w:rsidR="004630FB"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78</w:t>
      </w:r>
      <w:r w:rsidRPr="00B879A8">
        <w:rPr>
          <w:rFonts w:hint="eastAsia"/>
          <w:color w:val="000000"/>
          <w:sz w:val="24"/>
          <w:szCs w:val="24"/>
        </w:rPr>
        <w:t>、</w:t>
      </w:r>
      <w:r w:rsidR="004630FB" w:rsidRPr="00B879A8">
        <w:rPr>
          <w:rFonts w:hint="eastAsia"/>
          <w:color w:val="000000"/>
          <w:sz w:val="24"/>
          <w:szCs w:val="24"/>
        </w:rPr>
        <w:t>深圳富济基金销售有限公司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注册地址：深圳市前海深港合作区前湾路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A</w:t>
      </w:r>
      <w:r w:rsidRPr="00B879A8">
        <w:rPr>
          <w:rFonts w:hint="eastAsia"/>
          <w:color w:val="000000"/>
          <w:sz w:val="24"/>
          <w:szCs w:val="24"/>
        </w:rPr>
        <w:t>栋</w:t>
      </w:r>
      <w:r w:rsidRPr="00B879A8">
        <w:rPr>
          <w:rFonts w:hint="eastAsia"/>
          <w:color w:val="000000"/>
          <w:sz w:val="24"/>
          <w:szCs w:val="24"/>
        </w:rPr>
        <w:t>201</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办公地址：深圳市南山区高新南七道惠恒集团二期</w:t>
      </w:r>
      <w:r w:rsidRPr="00B879A8">
        <w:rPr>
          <w:rFonts w:hint="eastAsia"/>
          <w:color w:val="000000"/>
          <w:sz w:val="24"/>
          <w:szCs w:val="24"/>
        </w:rPr>
        <w:t>418</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法定代表人：齐小贺</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联系人：刘勇</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0755-83999907</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0755-83999926</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0755-83999907</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9" w:history="1">
        <w:r w:rsidRPr="00B879A8">
          <w:rPr>
            <w:rFonts w:hint="eastAsia"/>
            <w:color w:val="000000"/>
            <w:sz w:val="24"/>
            <w:szCs w:val="24"/>
          </w:rPr>
          <w:t>www.jinqianwo.cn</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79</w:t>
      </w:r>
      <w:r w:rsidRPr="00B879A8">
        <w:rPr>
          <w:rFonts w:hint="eastAsia"/>
          <w:color w:val="000000"/>
          <w:sz w:val="24"/>
          <w:szCs w:val="24"/>
        </w:rPr>
        <w:t>、武汉市伯嘉基金销售有限公司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注册地址：湖北省武汉市江汉区武汉中央商务区泛海国际</w:t>
      </w:r>
      <w:r w:rsidRPr="00B879A8">
        <w:rPr>
          <w:rFonts w:hint="eastAsia"/>
          <w:color w:val="000000"/>
          <w:sz w:val="24"/>
          <w:szCs w:val="24"/>
        </w:rPr>
        <w:t>SOHO</w:t>
      </w:r>
      <w:r w:rsidRPr="00B879A8">
        <w:rPr>
          <w:rFonts w:hint="eastAsia"/>
          <w:color w:val="000000"/>
          <w:sz w:val="24"/>
          <w:szCs w:val="24"/>
        </w:rPr>
        <w:t>城（一期）第</w:t>
      </w:r>
      <w:r w:rsidRPr="00B879A8">
        <w:rPr>
          <w:rFonts w:hint="eastAsia"/>
          <w:color w:val="000000"/>
          <w:sz w:val="24"/>
          <w:szCs w:val="24"/>
        </w:rPr>
        <w:t>7</w:t>
      </w:r>
      <w:r w:rsidRPr="00B879A8">
        <w:rPr>
          <w:rFonts w:hint="eastAsia"/>
          <w:color w:val="000000"/>
          <w:sz w:val="24"/>
          <w:szCs w:val="24"/>
        </w:rPr>
        <w:t>栋</w:t>
      </w:r>
      <w:r w:rsidRPr="00B879A8">
        <w:rPr>
          <w:rFonts w:hint="eastAsia"/>
          <w:color w:val="000000"/>
          <w:sz w:val="24"/>
          <w:szCs w:val="24"/>
        </w:rPr>
        <w:t>23</w:t>
      </w:r>
      <w:r w:rsidRPr="00B879A8">
        <w:rPr>
          <w:rFonts w:hint="eastAsia"/>
          <w:color w:val="000000"/>
          <w:sz w:val="24"/>
          <w:szCs w:val="24"/>
        </w:rPr>
        <w:t>层</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4</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办公地址：湖北省武汉市江汉区武汉中央商务区泛海国际</w:t>
      </w:r>
      <w:r w:rsidRPr="00B879A8">
        <w:rPr>
          <w:rFonts w:hint="eastAsia"/>
          <w:color w:val="000000"/>
          <w:sz w:val="24"/>
          <w:szCs w:val="24"/>
        </w:rPr>
        <w:t>SOHO</w:t>
      </w:r>
      <w:r w:rsidRPr="00B879A8">
        <w:rPr>
          <w:rFonts w:hint="eastAsia"/>
          <w:color w:val="000000"/>
          <w:sz w:val="24"/>
          <w:szCs w:val="24"/>
        </w:rPr>
        <w:t>城（一期）第</w:t>
      </w:r>
      <w:r w:rsidRPr="00B879A8">
        <w:rPr>
          <w:rFonts w:hint="eastAsia"/>
          <w:color w:val="000000"/>
          <w:sz w:val="24"/>
          <w:szCs w:val="24"/>
        </w:rPr>
        <w:t>7</w:t>
      </w:r>
      <w:r w:rsidRPr="00B879A8">
        <w:rPr>
          <w:rFonts w:hint="eastAsia"/>
          <w:color w:val="000000"/>
          <w:sz w:val="24"/>
          <w:szCs w:val="24"/>
        </w:rPr>
        <w:t>栋</w:t>
      </w:r>
      <w:r w:rsidRPr="00B879A8">
        <w:rPr>
          <w:rFonts w:hint="eastAsia"/>
          <w:color w:val="000000"/>
          <w:sz w:val="24"/>
          <w:szCs w:val="24"/>
        </w:rPr>
        <w:t>23</w:t>
      </w:r>
      <w:r w:rsidRPr="00B879A8">
        <w:rPr>
          <w:rFonts w:hint="eastAsia"/>
          <w:color w:val="000000"/>
          <w:sz w:val="24"/>
          <w:szCs w:val="24"/>
        </w:rPr>
        <w:t>层</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4</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法定代表人：陶捷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联系人：孔繁</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027-87006009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 http://www.buyfunds.cn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400-027-9899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80</w:t>
      </w:r>
      <w:r w:rsidRPr="00B879A8">
        <w:rPr>
          <w:rFonts w:hint="eastAsia"/>
          <w:color w:val="000000"/>
          <w:sz w:val="24"/>
          <w:szCs w:val="24"/>
        </w:rPr>
        <w:t>、上海陆金所基金销售有限公司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注册地址：上海市浦东新区陆家嘴环路</w:t>
      </w:r>
      <w:r w:rsidRPr="00B879A8">
        <w:rPr>
          <w:color w:val="000000"/>
          <w:sz w:val="24"/>
          <w:szCs w:val="24"/>
        </w:rPr>
        <w:t>1333</w:t>
      </w:r>
      <w:r w:rsidRPr="00B879A8">
        <w:rPr>
          <w:rFonts w:hint="eastAsia"/>
          <w:color w:val="000000"/>
          <w:sz w:val="24"/>
          <w:szCs w:val="24"/>
        </w:rPr>
        <w:t>号</w:t>
      </w:r>
      <w:r w:rsidRPr="00B879A8">
        <w:rPr>
          <w:color w:val="000000"/>
          <w:sz w:val="24"/>
          <w:szCs w:val="24"/>
        </w:rPr>
        <w:t>14</w:t>
      </w:r>
      <w:r w:rsidRPr="00B879A8">
        <w:rPr>
          <w:rFonts w:hint="eastAsia"/>
          <w:color w:val="000000"/>
          <w:sz w:val="24"/>
          <w:szCs w:val="24"/>
        </w:rPr>
        <w:t>楼</w:t>
      </w:r>
      <w:r w:rsidRPr="00B879A8">
        <w:rPr>
          <w:color w:val="000000"/>
          <w:sz w:val="24"/>
          <w:szCs w:val="24"/>
        </w:rPr>
        <w:t>09</w:t>
      </w:r>
      <w:r w:rsidRPr="00B879A8">
        <w:rPr>
          <w:rFonts w:hint="eastAsia"/>
          <w:color w:val="000000"/>
          <w:sz w:val="24"/>
          <w:szCs w:val="24"/>
        </w:rPr>
        <w:t>单元</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办公地址：上海市浦东新区陆家嘴环路</w:t>
      </w:r>
      <w:r w:rsidRPr="00B879A8">
        <w:rPr>
          <w:color w:val="000000"/>
          <w:sz w:val="24"/>
          <w:szCs w:val="24"/>
        </w:rPr>
        <w:t>1333</w:t>
      </w:r>
      <w:r w:rsidRPr="00B879A8">
        <w:rPr>
          <w:rFonts w:hint="eastAsia"/>
          <w:color w:val="000000"/>
          <w:sz w:val="24"/>
          <w:szCs w:val="24"/>
        </w:rPr>
        <w:t>号</w:t>
      </w:r>
      <w:r w:rsidRPr="00B879A8">
        <w:rPr>
          <w:color w:val="000000"/>
          <w:sz w:val="24"/>
          <w:szCs w:val="24"/>
        </w:rPr>
        <w:t>14</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法定代表人：郭坚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联系人：宁博宇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color w:val="000000"/>
          <w:sz w:val="24"/>
          <w:szCs w:val="24"/>
        </w:rPr>
        <w:t>021-20665952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color w:val="000000"/>
          <w:sz w:val="24"/>
          <w:szCs w:val="24"/>
        </w:rPr>
        <w:t>021-22066653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4008219031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color w:val="000000"/>
          <w:sz w:val="24"/>
          <w:szCs w:val="24"/>
        </w:rPr>
        <w:t>www.lufunds.com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81</w:t>
      </w:r>
      <w:r w:rsidRPr="00B879A8">
        <w:rPr>
          <w:rFonts w:hint="eastAsia"/>
          <w:color w:val="000000"/>
          <w:sz w:val="24"/>
          <w:szCs w:val="24"/>
        </w:rPr>
        <w:t>、大泰金石投资管理有限公司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注册地址：南京市建邺市江东中路</w:t>
      </w:r>
      <w:r w:rsidRPr="00B879A8">
        <w:rPr>
          <w:rFonts w:hint="eastAsia"/>
          <w:color w:val="000000"/>
          <w:sz w:val="24"/>
          <w:szCs w:val="24"/>
        </w:rPr>
        <w:t>359</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办公地址：上海市长宁区虹桥路</w:t>
      </w:r>
      <w:r w:rsidRPr="00B879A8">
        <w:rPr>
          <w:rFonts w:hint="eastAsia"/>
          <w:color w:val="000000"/>
          <w:sz w:val="24"/>
          <w:szCs w:val="24"/>
        </w:rPr>
        <w:t>1386</w:t>
      </w:r>
      <w:r w:rsidRPr="00B879A8">
        <w:rPr>
          <w:rFonts w:hint="eastAsia"/>
          <w:color w:val="000000"/>
          <w:sz w:val="24"/>
          <w:szCs w:val="24"/>
        </w:rPr>
        <w:t>号文广大厦</w:t>
      </w:r>
      <w:r w:rsidRPr="00B879A8">
        <w:rPr>
          <w:rFonts w:hint="eastAsia"/>
          <w:color w:val="000000"/>
          <w:sz w:val="24"/>
          <w:szCs w:val="24"/>
        </w:rPr>
        <w:t>15</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法定代表人：袁顾明</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联系人：何庭宇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13917225742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021-22268089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021-22267995/400-928-2266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www.dtfunds.com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82</w:t>
      </w:r>
      <w:r w:rsidRPr="00B879A8">
        <w:rPr>
          <w:rFonts w:hint="eastAsia"/>
          <w:color w:val="000000"/>
          <w:sz w:val="24"/>
          <w:szCs w:val="24"/>
        </w:rPr>
        <w:t>、</w:t>
      </w:r>
      <w:r w:rsidRPr="00B879A8">
        <w:rPr>
          <w:color w:val="000000"/>
          <w:sz w:val="24"/>
          <w:szCs w:val="24"/>
        </w:rPr>
        <w:t>珠海盈米基金销售有限公司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注册地址：珠海市横琴新区宝华路</w:t>
      </w:r>
      <w:r w:rsidRPr="00B879A8">
        <w:rPr>
          <w:rFonts w:hint="eastAsia"/>
          <w:color w:val="000000"/>
          <w:sz w:val="24"/>
          <w:szCs w:val="24"/>
        </w:rPr>
        <w:t>6</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办公地址：广州市海珠区琶洲大道东</w:t>
      </w:r>
      <w:r w:rsidRPr="00B879A8">
        <w:rPr>
          <w:rFonts w:hint="eastAsia"/>
          <w:color w:val="000000"/>
          <w:sz w:val="24"/>
          <w:szCs w:val="24"/>
        </w:rPr>
        <w:t>1</w:t>
      </w:r>
      <w:r w:rsidRPr="00B879A8">
        <w:rPr>
          <w:rFonts w:hint="eastAsia"/>
          <w:color w:val="000000"/>
          <w:sz w:val="24"/>
          <w:szCs w:val="24"/>
        </w:rPr>
        <w:t>号保利国际广场南塔</w:t>
      </w:r>
      <w:r w:rsidRPr="00B879A8">
        <w:rPr>
          <w:rFonts w:hint="eastAsia"/>
          <w:color w:val="000000"/>
          <w:sz w:val="24"/>
          <w:szCs w:val="24"/>
        </w:rPr>
        <w:t>12</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法定代表人：肖雯</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联系人：吴煜浩</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020-89629021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020-89629011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020-89629066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www.yingmi.cn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83</w:t>
      </w:r>
      <w:r w:rsidRPr="00B879A8">
        <w:rPr>
          <w:rFonts w:hint="eastAsia"/>
          <w:color w:val="000000"/>
          <w:sz w:val="24"/>
          <w:szCs w:val="24"/>
        </w:rPr>
        <w:t>、和耕传承基金销售有限公司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注册地址：郑州市郑东新区东风南路康宁街互联网金融大厦</w:t>
      </w:r>
      <w:r w:rsidRPr="00B879A8">
        <w:rPr>
          <w:rFonts w:hint="eastAsia"/>
          <w:color w:val="000000"/>
          <w:sz w:val="24"/>
          <w:szCs w:val="24"/>
        </w:rPr>
        <w:t>6</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办公地址：郑州市郑东新区东风南路康宁街互联网金融大厦</w:t>
      </w:r>
      <w:r w:rsidRPr="00B879A8">
        <w:rPr>
          <w:rFonts w:hint="eastAsia"/>
          <w:color w:val="000000"/>
          <w:sz w:val="24"/>
          <w:szCs w:val="24"/>
        </w:rPr>
        <w:t>6</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法定代表人：李淑慧</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联系人：方良治</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0371-55213196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400-055-5671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http://www.hgccpb.com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84</w:t>
      </w:r>
      <w:r w:rsidRPr="00B879A8">
        <w:rPr>
          <w:rFonts w:hint="eastAsia"/>
          <w:color w:val="000000"/>
          <w:sz w:val="24"/>
          <w:szCs w:val="24"/>
        </w:rPr>
        <w:t>、奕丰金融服务（深圳）有限公司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注册地址：深圳市前海深港合作区前湾一路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 xml:space="preserve">A </w:t>
      </w:r>
      <w:r w:rsidRPr="00B879A8">
        <w:rPr>
          <w:rFonts w:hint="eastAsia"/>
          <w:color w:val="000000"/>
          <w:sz w:val="24"/>
          <w:szCs w:val="24"/>
        </w:rPr>
        <w:t>栋</w:t>
      </w:r>
      <w:r w:rsidRPr="00B879A8">
        <w:rPr>
          <w:rFonts w:hint="eastAsia"/>
          <w:color w:val="000000"/>
          <w:sz w:val="24"/>
          <w:szCs w:val="24"/>
        </w:rPr>
        <w:t xml:space="preserve"> 201 </w:t>
      </w:r>
      <w:r w:rsidRPr="00B879A8">
        <w:rPr>
          <w:rFonts w:hint="eastAsia"/>
          <w:color w:val="000000"/>
          <w:sz w:val="24"/>
          <w:szCs w:val="24"/>
        </w:rPr>
        <w:t>室（入驻深圳市前海商务秘书有限公司）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办公地址：深圳市南山区海德三路海岸城大厦</w:t>
      </w:r>
      <w:r w:rsidRPr="00B879A8">
        <w:rPr>
          <w:rFonts w:hint="eastAsia"/>
          <w:color w:val="000000"/>
          <w:sz w:val="24"/>
          <w:szCs w:val="24"/>
        </w:rPr>
        <w:t>1115</w:t>
      </w:r>
      <w:r w:rsidRPr="00B879A8">
        <w:rPr>
          <w:rFonts w:hint="eastAsia"/>
          <w:color w:val="000000"/>
          <w:sz w:val="24"/>
          <w:szCs w:val="24"/>
        </w:rPr>
        <w:t>、</w:t>
      </w:r>
      <w:r w:rsidRPr="00B879A8">
        <w:rPr>
          <w:rFonts w:hint="eastAsia"/>
          <w:color w:val="000000"/>
          <w:sz w:val="24"/>
          <w:szCs w:val="24"/>
        </w:rPr>
        <w:t>1116</w:t>
      </w:r>
      <w:r w:rsidRPr="00B879A8">
        <w:rPr>
          <w:rFonts w:hint="eastAsia"/>
          <w:color w:val="000000"/>
          <w:sz w:val="24"/>
          <w:szCs w:val="24"/>
        </w:rPr>
        <w:t>及</w:t>
      </w:r>
      <w:r w:rsidRPr="00B879A8">
        <w:rPr>
          <w:rFonts w:hint="eastAsia"/>
          <w:color w:val="000000"/>
          <w:sz w:val="24"/>
          <w:szCs w:val="24"/>
        </w:rPr>
        <w:t>1307</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w:t>
      </w:r>
      <w:r w:rsidRPr="00B879A8">
        <w:rPr>
          <w:rFonts w:hint="eastAsia"/>
          <w:color w:val="000000"/>
          <w:sz w:val="24"/>
          <w:szCs w:val="24"/>
        </w:rPr>
        <w:t>TAN YIK KUAN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联系人：项晶晶</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0755-8946 0500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0755-2167 4453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400-684-0500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www.ifastps.com.cn</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85</w:t>
      </w:r>
      <w:r w:rsidRPr="00B879A8">
        <w:rPr>
          <w:rFonts w:hint="eastAsia"/>
          <w:color w:val="000000"/>
          <w:sz w:val="24"/>
          <w:szCs w:val="24"/>
        </w:rPr>
        <w:t>、北京懒猫金融信息服务有限公司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注册地址：北京市石景山区石景山路</w:t>
      </w:r>
      <w:r w:rsidRPr="00B879A8">
        <w:rPr>
          <w:rFonts w:hint="eastAsia"/>
          <w:color w:val="000000"/>
          <w:sz w:val="24"/>
          <w:szCs w:val="24"/>
        </w:rPr>
        <w:t>31</w:t>
      </w:r>
      <w:r w:rsidRPr="00B879A8">
        <w:rPr>
          <w:rFonts w:hint="eastAsia"/>
          <w:color w:val="000000"/>
          <w:sz w:val="24"/>
          <w:szCs w:val="24"/>
        </w:rPr>
        <w:t>号院盛景国际广场</w:t>
      </w:r>
      <w:r w:rsidRPr="00B879A8">
        <w:rPr>
          <w:rFonts w:hint="eastAsia"/>
          <w:color w:val="000000"/>
          <w:sz w:val="24"/>
          <w:szCs w:val="24"/>
        </w:rPr>
        <w:t>3</w:t>
      </w:r>
      <w:r w:rsidRPr="00B879A8">
        <w:rPr>
          <w:rFonts w:hint="eastAsia"/>
          <w:color w:val="000000"/>
          <w:sz w:val="24"/>
          <w:szCs w:val="24"/>
        </w:rPr>
        <w:t>号楼</w:t>
      </w:r>
      <w:r w:rsidRPr="00B879A8">
        <w:rPr>
          <w:rFonts w:hint="eastAsia"/>
          <w:color w:val="000000"/>
          <w:sz w:val="24"/>
          <w:szCs w:val="24"/>
        </w:rPr>
        <w:t xml:space="preserve">1119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办公地址：北京市朝阳区四惠东通惠河畔产业园区</w:t>
      </w:r>
      <w:r w:rsidRPr="00B879A8">
        <w:rPr>
          <w:rFonts w:hint="eastAsia"/>
          <w:color w:val="000000"/>
          <w:sz w:val="24"/>
          <w:szCs w:val="24"/>
        </w:rPr>
        <w:t>1111</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法定代表人：许现良</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联系人：朱翔宇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 xml:space="preserve">15921710500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www.lanmao.com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400-500-882</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86</w:t>
      </w:r>
      <w:r w:rsidRPr="00B879A8">
        <w:rPr>
          <w:rFonts w:hint="eastAsia"/>
          <w:color w:val="000000"/>
          <w:sz w:val="24"/>
          <w:szCs w:val="24"/>
        </w:rPr>
        <w:t>、京东金融</w:t>
      </w:r>
      <w:r w:rsidRPr="00B879A8">
        <w:rPr>
          <w:rFonts w:hint="eastAsia"/>
          <w:color w:val="000000"/>
          <w:sz w:val="24"/>
          <w:szCs w:val="24"/>
        </w:rPr>
        <w:t>-</w:t>
      </w:r>
      <w:r w:rsidRPr="00B879A8">
        <w:rPr>
          <w:rFonts w:hint="eastAsia"/>
          <w:color w:val="000000"/>
          <w:sz w:val="24"/>
          <w:szCs w:val="24"/>
        </w:rPr>
        <w:t>北京肯特瑞财富投资管理有限公司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注册地址：北京市海淀区海淀东三街</w:t>
      </w:r>
      <w:r w:rsidRPr="00B879A8">
        <w:rPr>
          <w:rFonts w:hint="eastAsia"/>
          <w:color w:val="000000"/>
          <w:sz w:val="24"/>
          <w:szCs w:val="24"/>
        </w:rPr>
        <w:t>2</w:t>
      </w:r>
      <w:r w:rsidRPr="00B879A8">
        <w:rPr>
          <w:rFonts w:hint="eastAsia"/>
          <w:color w:val="000000"/>
          <w:sz w:val="24"/>
          <w:szCs w:val="24"/>
        </w:rPr>
        <w:t>号</w:t>
      </w:r>
      <w:r w:rsidRPr="00B879A8">
        <w:rPr>
          <w:rFonts w:hint="eastAsia"/>
          <w:color w:val="000000"/>
          <w:sz w:val="24"/>
          <w:szCs w:val="24"/>
        </w:rPr>
        <w:t>4</w:t>
      </w:r>
      <w:r w:rsidRPr="00B879A8">
        <w:rPr>
          <w:rFonts w:hint="eastAsia"/>
          <w:color w:val="000000"/>
          <w:sz w:val="24"/>
          <w:szCs w:val="24"/>
        </w:rPr>
        <w:t>层</w:t>
      </w:r>
      <w:r w:rsidRPr="00B879A8">
        <w:rPr>
          <w:rFonts w:hint="eastAsia"/>
          <w:color w:val="000000"/>
          <w:sz w:val="24"/>
          <w:szCs w:val="24"/>
        </w:rPr>
        <w:t xml:space="preserve">401-15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办公地址：北京市海淀区海淀东三街</w:t>
      </w:r>
      <w:r w:rsidRPr="00B879A8">
        <w:rPr>
          <w:rFonts w:hint="eastAsia"/>
          <w:color w:val="000000"/>
          <w:sz w:val="24"/>
          <w:szCs w:val="24"/>
        </w:rPr>
        <w:t>2</w:t>
      </w:r>
      <w:r w:rsidRPr="00B879A8">
        <w:rPr>
          <w:rFonts w:hint="eastAsia"/>
          <w:color w:val="000000"/>
          <w:sz w:val="24"/>
          <w:szCs w:val="24"/>
        </w:rPr>
        <w:t>号</w:t>
      </w:r>
      <w:r w:rsidRPr="00B879A8">
        <w:rPr>
          <w:rFonts w:hint="eastAsia"/>
          <w:color w:val="000000"/>
          <w:sz w:val="24"/>
          <w:szCs w:val="24"/>
        </w:rPr>
        <w:t>4</w:t>
      </w:r>
      <w:r w:rsidRPr="00B879A8">
        <w:rPr>
          <w:rFonts w:hint="eastAsia"/>
          <w:color w:val="000000"/>
          <w:sz w:val="24"/>
          <w:szCs w:val="24"/>
        </w:rPr>
        <w:t>层</w:t>
      </w:r>
      <w:r w:rsidRPr="00B879A8">
        <w:rPr>
          <w:rFonts w:hint="eastAsia"/>
          <w:color w:val="000000"/>
          <w:sz w:val="24"/>
          <w:szCs w:val="24"/>
        </w:rPr>
        <w:t xml:space="preserve">401-15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法定代表人：陈超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联系人：赵德赛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4000888816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95118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http://fund.jd.com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87</w:t>
      </w:r>
      <w:r w:rsidRPr="00B879A8">
        <w:rPr>
          <w:rFonts w:hint="eastAsia"/>
          <w:color w:val="000000"/>
          <w:sz w:val="24"/>
          <w:szCs w:val="24"/>
        </w:rPr>
        <w:t>、</w:t>
      </w:r>
      <w:r w:rsidRPr="00B879A8">
        <w:rPr>
          <w:color w:val="000000"/>
          <w:sz w:val="24"/>
          <w:szCs w:val="24"/>
        </w:rPr>
        <w:t>上海云湾基金销售有限公司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注册地址：中国（上海）自由贸易试验区新金桥路</w:t>
      </w:r>
      <w:r w:rsidRPr="00B879A8">
        <w:rPr>
          <w:rFonts w:hint="eastAsia"/>
          <w:color w:val="000000"/>
          <w:sz w:val="24"/>
          <w:szCs w:val="24"/>
        </w:rPr>
        <w:t>27</w:t>
      </w:r>
      <w:r w:rsidRPr="00B879A8">
        <w:rPr>
          <w:rFonts w:hint="eastAsia"/>
          <w:color w:val="000000"/>
          <w:sz w:val="24"/>
          <w:szCs w:val="24"/>
        </w:rPr>
        <w:t>号</w:t>
      </w:r>
      <w:r w:rsidRPr="00B879A8">
        <w:rPr>
          <w:rFonts w:hint="eastAsia"/>
          <w:color w:val="000000"/>
          <w:sz w:val="24"/>
          <w:szCs w:val="24"/>
        </w:rPr>
        <w:t>13</w:t>
      </w:r>
      <w:r w:rsidRPr="00B879A8">
        <w:rPr>
          <w:rFonts w:hint="eastAsia"/>
          <w:color w:val="000000"/>
          <w:sz w:val="24"/>
          <w:szCs w:val="24"/>
        </w:rPr>
        <w:t>号楼</w:t>
      </w:r>
      <w:r w:rsidRPr="00B879A8">
        <w:rPr>
          <w:rFonts w:hint="eastAsia"/>
          <w:color w:val="000000"/>
          <w:sz w:val="24"/>
          <w:szCs w:val="24"/>
        </w:rPr>
        <w:t>2</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办公地址：中国（上海）自由贸易试验区新金桥路</w:t>
      </w:r>
      <w:r w:rsidRPr="00B879A8">
        <w:rPr>
          <w:rFonts w:hint="eastAsia"/>
          <w:color w:val="000000"/>
          <w:sz w:val="24"/>
          <w:szCs w:val="24"/>
        </w:rPr>
        <w:t>27</w:t>
      </w:r>
      <w:r w:rsidRPr="00B879A8">
        <w:rPr>
          <w:rFonts w:hint="eastAsia"/>
          <w:color w:val="000000"/>
          <w:sz w:val="24"/>
          <w:szCs w:val="24"/>
        </w:rPr>
        <w:t>号</w:t>
      </w:r>
      <w:r w:rsidRPr="00B879A8">
        <w:rPr>
          <w:rFonts w:hint="eastAsia"/>
          <w:color w:val="000000"/>
          <w:sz w:val="24"/>
          <w:szCs w:val="24"/>
        </w:rPr>
        <w:t>13</w:t>
      </w:r>
      <w:r w:rsidRPr="00B879A8">
        <w:rPr>
          <w:rFonts w:hint="eastAsia"/>
          <w:color w:val="000000"/>
          <w:sz w:val="24"/>
          <w:szCs w:val="24"/>
        </w:rPr>
        <w:t>号楼</w:t>
      </w:r>
      <w:r w:rsidRPr="00B879A8">
        <w:rPr>
          <w:rFonts w:hint="eastAsia"/>
          <w:color w:val="000000"/>
          <w:sz w:val="24"/>
          <w:szCs w:val="24"/>
        </w:rPr>
        <w:t>2</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法定代表人：戴新装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联系人：江辉</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021-20530224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021-20538999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400-820-1515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www.zhengtongfunds.com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88</w:t>
      </w:r>
      <w:r w:rsidRPr="00B879A8">
        <w:rPr>
          <w:rFonts w:hint="eastAsia"/>
          <w:color w:val="000000"/>
          <w:sz w:val="24"/>
          <w:szCs w:val="24"/>
        </w:rPr>
        <w:t>、</w:t>
      </w:r>
      <w:r w:rsidRPr="00B879A8">
        <w:rPr>
          <w:color w:val="000000"/>
          <w:sz w:val="24"/>
          <w:szCs w:val="24"/>
        </w:rPr>
        <w:t>深圳市金斧子基金销售有限公司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注册地址：深圳市南山区智慧广场第</w:t>
      </w:r>
      <w:r w:rsidRPr="00B879A8">
        <w:rPr>
          <w:rFonts w:hint="eastAsia"/>
          <w:color w:val="000000"/>
          <w:sz w:val="24"/>
          <w:szCs w:val="24"/>
        </w:rPr>
        <w:t>A</w:t>
      </w:r>
      <w:r w:rsidRPr="00B879A8">
        <w:rPr>
          <w:rFonts w:hint="eastAsia"/>
          <w:color w:val="000000"/>
          <w:sz w:val="24"/>
          <w:szCs w:val="24"/>
        </w:rPr>
        <w:t>栋</w:t>
      </w:r>
      <w:r w:rsidRPr="00B879A8">
        <w:rPr>
          <w:rFonts w:hint="eastAsia"/>
          <w:color w:val="000000"/>
          <w:sz w:val="24"/>
          <w:szCs w:val="24"/>
        </w:rPr>
        <w:t>11</w:t>
      </w:r>
      <w:r w:rsidRPr="00B879A8">
        <w:rPr>
          <w:rFonts w:hint="eastAsia"/>
          <w:color w:val="000000"/>
          <w:sz w:val="24"/>
          <w:szCs w:val="24"/>
        </w:rPr>
        <w:t>层</w:t>
      </w:r>
      <w:r w:rsidRPr="00B879A8">
        <w:rPr>
          <w:rFonts w:hint="eastAsia"/>
          <w:color w:val="000000"/>
          <w:sz w:val="24"/>
          <w:szCs w:val="24"/>
        </w:rPr>
        <w:t xml:space="preserve">1101-02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办公地址：深圳市南山区科苑路</w:t>
      </w:r>
      <w:r w:rsidRPr="00B879A8">
        <w:rPr>
          <w:rFonts w:hint="eastAsia"/>
          <w:color w:val="000000"/>
          <w:sz w:val="24"/>
          <w:szCs w:val="24"/>
        </w:rPr>
        <w:t>18</w:t>
      </w:r>
      <w:r w:rsidRPr="00B879A8">
        <w:rPr>
          <w:rFonts w:hint="eastAsia"/>
          <w:color w:val="000000"/>
          <w:sz w:val="24"/>
          <w:szCs w:val="24"/>
        </w:rPr>
        <w:t>号东方科技大厦</w:t>
      </w:r>
      <w:r w:rsidRPr="00B879A8">
        <w:rPr>
          <w:rFonts w:hint="eastAsia"/>
          <w:color w:val="000000"/>
          <w:sz w:val="24"/>
          <w:szCs w:val="24"/>
        </w:rPr>
        <w:t>18</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法定代表人：陈姚坚</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联系人：陈姿儒</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www.jfzinv.com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4009500888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89</w:t>
      </w:r>
      <w:r w:rsidRPr="00B879A8">
        <w:rPr>
          <w:rFonts w:hint="eastAsia"/>
          <w:color w:val="000000"/>
          <w:sz w:val="24"/>
          <w:szCs w:val="24"/>
        </w:rPr>
        <w:t>、北京蛋卷基金销售有限公司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注册地址：北京市朝阳区阜通东大街</w:t>
      </w:r>
      <w:r w:rsidRPr="00B879A8">
        <w:rPr>
          <w:rFonts w:hint="eastAsia"/>
          <w:color w:val="000000"/>
          <w:sz w:val="24"/>
          <w:szCs w:val="24"/>
        </w:rPr>
        <w:t>1</w:t>
      </w:r>
      <w:r w:rsidRPr="00B879A8">
        <w:rPr>
          <w:rFonts w:hint="eastAsia"/>
          <w:color w:val="000000"/>
          <w:sz w:val="24"/>
          <w:szCs w:val="24"/>
        </w:rPr>
        <w:t>号院</w:t>
      </w:r>
      <w:r w:rsidRPr="00B879A8">
        <w:rPr>
          <w:rFonts w:hint="eastAsia"/>
          <w:color w:val="000000"/>
          <w:sz w:val="24"/>
          <w:szCs w:val="24"/>
        </w:rPr>
        <w:t>6</w:t>
      </w:r>
      <w:r w:rsidRPr="00B879A8">
        <w:rPr>
          <w:rFonts w:hint="eastAsia"/>
          <w:color w:val="000000"/>
          <w:sz w:val="24"/>
          <w:szCs w:val="24"/>
        </w:rPr>
        <w:t>号楼</w:t>
      </w:r>
      <w:r w:rsidRPr="00B879A8">
        <w:rPr>
          <w:rFonts w:hint="eastAsia"/>
          <w:color w:val="000000"/>
          <w:sz w:val="24"/>
          <w:szCs w:val="24"/>
        </w:rPr>
        <w:t>2</w:t>
      </w:r>
      <w:r w:rsidRPr="00B879A8">
        <w:rPr>
          <w:rFonts w:hint="eastAsia"/>
          <w:color w:val="000000"/>
          <w:sz w:val="24"/>
          <w:szCs w:val="24"/>
        </w:rPr>
        <w:t>单元</w:t>
      </w:r>
      <w:r w:rsidRPr="00B879A8">
        <w:rPr>
          <w:rFonts w:hint="eastAsia"/>
          <w:color w:val="000000"/>
          <w:sz w:val="24"/>
          <w:szCs w:val="24"/>
        </w:rPr>
        <w:t>21</w:t>
      </w:r>
      <w:r w:rsidRPr="00B879A8">
        <w:rPr>
          <w:rFonts w:hint="eastAsia"/>
          <w:color w:val="000000"/>
          <w:sz w:val="24"/>
          <w:szCs w:val="24"/>
        </w:rPr>
        <w:t>层</w:t>
      </w:r>
      <w:r w:rsidRPr="00B879A8">
        <w:rPr>
          <w:rFonts w:hint="eastAsia"/>
          <w:color w:val="000000"/>
          <w:sz w:val="24"/>
          <w:szCs w:val="24"/>
        </w:rPr>
        <w:t xml:space="preserve">222507                                           </w:t>
      </w:r>
      <w:r w:rsidRPr="00B879A8">
        <w:rPr>
          <w:rFonts w:hint="eastAsia"/>
          <w:color w:val="000000"/>
          <w:sz w:val="24"/>
          <w:szCs w:val="24"/>
        </w:rPr>
        <w:t>办公地址：北京市朝阳区阜通东大街</w:t>
      </w:r>
      <w:r w:rsidRPr="00B879A8">
        <w:rPr>
          <w:rFonts w:hint="eastAsia"/>
          <w:color w:val="000000"/>
          <w:sz w:val="24"/>
          <w:szCs w:val="24"/>
        </w:rPr>
        <w:t>1</w:t>
      </w:r>
      <w:r w:rsidRPr="00B879A8">
        <w:rPr>
          <w:rFonts w:hint="eastAsia"/>
          <w:color w:val="000000"/>
          <w:sz w:val="24"/>
          <w:szCs w:val="24"/>
        </w:rPr>
        <w:t>号院</w:t>
      </w:r>
      <w:r w:rsidRPr="00B879A8">
        <w:rPr>
          <w:rFonts w:hint="eastAsia"/>
          <w:color w:val="000000"/>
          <w:sz w:val="24"/>
          <w:szCs w:val="24"/>
        </w:rPr>
        <w:t>6</w:t>
      </w:r>
      <w:r w:rsidRPr="00B879A8">
        <w:rPr>
          <w:rFonts w:hint="eastAsia"/>
          <w:color w:val="000000"/>
          <w:sz w:val="24"/>
          <w:szCs w:val="24"/>
        </w:rPr>
        <w:t>号楼</w:t>
      </w:r>
      <w:r w:rsidRPr="00B879A8">
        <w:rPr>
          <w:rFonts w:hint="eastAsia"/>
          <w:color w:val="000000"/>
          <w:sz w:val="24"/>
          <w:szCs w:val="24"/>
        </w:rPr>
        <w:t>2</w:t>
      </w:r>
      <w:r w:rsidRPr="00B879A8">
        <w:rPr>
          <w:rFonts w:hint="eastAsia"/>
          <w:color w:val="000000"/>
          <w:sz w:val="24"/>
          <w:szCs w:val="24"/>
        </w:rPr>
        <w:t>单元</w:t>
      </w:r>
      <w:r w:rsidRPr="00B879A8">
        <w:rPr>
          <w:rFonts w:hint="eastAsia"/>
          <w:color w:val="000000"/>
          <w:sz w:val="24"/>
          <w:szCs w:val="24"/>
        </w:rPr>
        <w:t>21</w:t>
      </w:r>
      <w:r w:rsidRPr="00B879A8">
        <w:rPr>
          <w:rFonts w:hint="eastAsia"/>
          <w:color w:val="000000"/>
          <w:sz w:val="24"/>
          <w:szCs w:val="24"/>
        </w:rPr>
        <w:t>层</w:t>
      </w:r>
      <w:r w:rsidRPr="00B879A8">
        <w:rPr>
          <w:rFonts w:hint="eastAsia"/>
          <w:color w:val="000000"/>
          <w:sz w:val="24"/>
          <w:szCs w:val="24"/>
        </w:rPr>
        <w:t xml:space="preserve">222507                                           </w:t>
      </w:r>
      <w:r w:rsidRPr="00B879A8">
        <w:rPr>
          <w:rFonts w:hint="eastAsia"/>
          <w:color w:val="000000"/>
          <w:sz w:val="24"/>
          <w:szCs w:val="24"/>
        </w:rPr>
        <w:t>法定代表人：钟斐斐</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400-061-8518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https://danjuanapp.com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90</w:t>
      </w:r>
      <w:r w:rsidRPr="00B879A8">
        <w:rPr>
          <w:rFonts w:hint="eastAsia"/>
          <w:color w:val="000000"/>
          <w:sz w:val="24"/>
          <w:szCs w:val="24"/>
        </w:rPr>
        <w:t>、</w:t>
      </w:r>
      <w:r w:rsidR="00616121" w:rsidRPr="00B879A8">
        <w:rPr>
          <w:color w:val="000000"/>
          <w:sz w:val="24"/>
          <w:szCs w:val="24"/>
        </w:rPr>
        <w:t>深圳市华融基金销售有限公司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注册地址：深圳市福田区福田街道滨河路</w:t>
      </w:r>
      <w:r w:rsidRPr="00B879A8">
        <w:rPr>
          <w:rFonts w:hint="eastAsia"/>
          <w:color w:val="000000"/>
          <w:sz w:val="24"/>
          <w:szCs w:val="24"/>
        </w:rPr>
        <w:t>5022</w:t>
      </w:r>
      <w:r w:rsidRPr="00B879A8">
        <w:rPr>
          <w:rFonts w:hint="eastAsia"/>
          <w:color w:val="000000"/>
          <w:sz w:val="24"/>
          <w:szCs w:val="24"/>
        </w:rPr>
        <w:t>号联合广场</w:t>
      </w:r>
      <w:r w:rsidRPr="00B879A8">
        <w:rPr>
          <w:rFonts w:hint="eastAsia"/>
          <w:color w:val="000000"/>
          <w:sz w:val="24"/>
          <w:szCs w:val="24"/>
        </w:rPr>
        <w:t>A</w:t>
      </w:r>
      <w:r w:rsidRPr="00B879A8">
        <w:rPr>
          <w:rFonts w:hint="eastAsia"/>
          <w:color w:val="000000"/>
          <w:sz w:val="24"/>
          <w:szCs w:val="24"/>
        </w:rPr>
        <w:t>座裙楼</w:t>
      </w:r>
      <w:r w:rsidRPr="00B879A8">
        <w:rPr>
          <w:rFonts w:hint="eastAsia"/>
          <w:color w:val="000000"/>
          <w:sz w:val="24"/>
          <w:szCs w:val="24"/>
        </w:rPr>
        <w:t xml:space="preserve">A302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办公地址：深圳福田区联合广场</w:t>
      </w:r>
      <w:r w:rsidRPr="00B879A8">
        <w:rPr>
          <w:rFonts w:hint="eastAsia"/>
          <w:color w:val="000000"/>
          <w:sz w:val="24"/>
          <w:szCs w:val="24"/>
        </w:rPr>
        <w:t>A</w:t>
      </w:r>
      <w:r w:rsidRPr="00B879A8">
        <w:rPr>
          <w:rFonts w:hint="eastAsia"/>
          <w:color w:val="000000"/>
          <w:sz w:val="24"/>
          <w:szCs w:val="24"/>
        </w:rPr>
        <w:t>座裙楼</w:t>
      </w:r>
      <w:r w:rsidRPr="00B879A8">
        <w:rPr>
          <w:rFonts w:hint="eastAsia"/>
          <w:color w:val="000000"/>
          <w:sz w:val="24"/>
          <w:szCs w:val="24"/>
        </w:rPr>
        <w:t xml:space="preserve">A302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法定代表人：喻天柱</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联系人：万力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0755-83190388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 xml:space="preserve">0755-82945664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www.hrjijin.com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400-600-0583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91</w:t>
      </w:r>
      <w:r w:rsidRPr="00B879A8">
        <w:rPr>
          <w:rFonts w:hint="eastAsia"/>
          <w:color w:val="000000"/>
          <w:sz w:val="24"/>
          <w:szCs w:val="24"/>
        </w:rPr>
        <w:t>、深圳前海凯恩斯基金销售有限公司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注册地址：深圳市前海深港合作区前湾一路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A</w:t>
      </w:r>
      <w:r w:rsidRPr="00B879A8">
        <w:rPr>
          <w:rFonts w:hint="eastAsia"/>
          <w:color w:val="000000"/>
          <w:sz w:val="24"/>
          <w:szCs w:val="24"/>
        </w:rPr>
        <w:t>栋</w:t>
      </w:r>
      <w:r w:rsidRPr="00B879A8">
        <w:rPr>
          <w:rFonts w:hint="eastAsia"/>
          <w:color w:val="000000"/>
          <w:sz w:val="24"/>
          <w:szCs w:val="24"/>
        </w:rPr>
        <w:t>201</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办公地址：深圳市福田区深南大道</w:t>
      </w:r>
      <w:r w:rsidRPr="00B879A8">
        <w:rPr>
          <w:rFonts w:hint="eastAsia"/>
          <w:color w:val="000000"/>
          <w:sz w:val="24"/>
          <w:szCs w:val="24"/>
        </w:rPr>
        <w:t>6019</w:t>
      </w:r>
      <w:r w:rsidRPr="00B879A8">
        <w:rPr>
          <w:rFonts w:hint="eastAsia"/>
          <w:color w:val="000000"/>
          <w:sz w:val="24"/>
          <w:szCs w:val="24"/>
        </w:rPr>
        <w:t>号金润大厦</w:t>
      </w:r>
      <w:r w:rsidRPr="00B879A8">
        <w:rPr>
          <w:rFonts w:hint="eastAsia"/>
          <w:color w:val="000000"/>
          <w:sz w:val="24"/>
          <w:szCs w:val="24"/>
        </w:rPr>
        <w:t xml:space="preserve">23A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法人代表：高锋</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联系人：廖苑兰</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 xml:space="preserve">0755-83655588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www.keynesasset.com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400-804-8688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92</w:t>
      </w:r>
      <w:r w:rsidRPr="00B879A8">
        <w:rPr>
          <w:rFonts w:hint="eastAsia"/>
          <w:color w:val="000000"/>
          <w:sz w:val="24"/>
          <w:szCs w:val="24"/>
        </w:rPr>
        <w:t>、上海华夏财富投资管理有限公司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注册地址：北京市西城区金融街</w:t>
      </w:r>
      <w:r w:rsidRPr="00B879A8">
        <w:rPr>
          <w:rFonts w:hint="eastAsia"/>
          <w:color w:val="000000"/>
          <w:sz w:val="24"/>
          <w:szCs w:val="24"/>
        </w:rPr>
        <w:t>33</w:t>
      </w:r>
      <w:r w:rsidRPr="00B879A8">
        <w:rPr>
          <w:rFonts w:hint="eastAsia"/>
          <w:color w:val="000000"/>
          <w:sz w:val="24"/>
          <w:szCs w:val="24"/>
        </w:rPr>
        <w:t>号通泰大厦</w:t>
      </w:r>
      <w:r w:rsidRPr="00B879A8">
        <w:rPr>
          <w:rFonts w:hint="eastAsia"/>
          <w:color w:val="000000"/>
          <w:sz w:val="24"/>
          <w:szCs w:val="24"/>
        </w:rPr>
        <w:t>B</w:t>
      </w:r>
      <w:r w:rsidRPr="00B879A8">
        <w:rPr>
          <w:rFonts w:hint="eastAsia"/>
          <w:color w:val="000000"/>
          <w:sz w:val="24"/>
          <w:szCs w:val="24"/>
        </w:rPr>
        <w:t>座</w:t>
      </w:r>
      <w:r w:rsidRPr="00B879A8">
        <w:rPr>
          <w:rFonts w:hint="eastAsia"/>
          <w:color w:val="000000"/>
          <w:sz w:val="24"/>
          <w:szCs w:val="24"/>
        </w:rPr>
        <w:t>8</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办公地址：北京市西城区金融街</w:t>
      </w:r>
      <w:r w:rsidRPr="00B879A8">
        <w:rPr>
          <w:rFonts w:hint="eastAsia"/>
          <w:color w:val="000000"/>
          <w:sz w:val="24"/>
          <w:szCs w:val="24"/>
        </w:rPr>
        <w:t>33</w:t>
      </w:r>
      <w:r w:rsidRPr="00B879A8">
        <w:rPr>
          <w:rFonts w:hint="eastAsia"/>
          <w:color w:val="000000"/>
          <w:sz w:val="24"/>
          <w:szCs w:val="24"/>
        </w:rPr>
        <w:t>号通泰大厦</w:t>
      </w:r>
      <w:r w:rsidRPr="00B879A8">
        <w:rPr>
          <w:rFonts w:hint="eastAsia"/>
          <w:color w:val="000000"/>
          <w:sz w:val="24"/>
          <w:szCs w:val="24"/>
        </w:rPr>
        <w:t>B</w:t>
      </w:r>
      <w:r w:rsidRPr="00B879A8">
        <w:rPr>
          <w:rFonts w:hint="eastAsia"/>
          <w:color w:val="000000"/>
          <w:sz w:val="24"/>
          <w:szCs w:val="24"/>
        </w:rPr>
        <w:t>座</w:t>
      </w:r>
      <w:r w:rsidRPr="00B879A8">
        <w:rPr>
          <w:rFonts w:hint="eastAsia"/>
          <w:color w:val="000000"/>
          <w:sz w:val="24"/>
          <w:szCs w:val="24"/>
        </w:rPr>
        <w:t>8</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法定代表人：李一梅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 xml:space="preserve"> www.amcfortune.com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 xml:space="preserve">  400-817-5666                                                                     </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93</w:t>
      </w:r>
      <w:r w:rsidRPr="00B879A8">
        <w:rPr>
          <w:rFonts w:hint="eastAsia"/>
          <w:color w:val="000000"/>
          <w:sz w:val="24"/>
          <w:szCs w:val="24"/>
        </w:rPr>
        <w:t>、中信期货有限公司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注册地址：深圳市福田区中心三路</w:t>
      </w:r>
      <w:r w:rsidRPr="00B879A8">
        <w:rPr>
          <w:rFonts w:hint="eastAsia"/>
          <w:color w:val="000000"/>
          <w:sz w:val="24"/>
          <w:szCs w:val="24"/>
        </w:rPr>
        <w:t>8</w:t>
      </w:r>
      <w:r w:rsidRPr="00B879A8">
        <w:rPr>
          <w:rFonts w:hint="eastAsia"/>
          <w:color w:val="000000"/>
          <w:sz w:val="24"/>
          <w:szCs w:val="24"/>
        </w:rPr>
        <w:t>号卓越时代广场（二期）北座</w:t>
      </w:r>
      <w:r w:rsidRPr="00B879A8">
        <w:rPr>
          <w:rFonts w:hint="eastAsia"/>
          <w:color w:val="000000"/>
          <w:sz w:val="24"/>
          <w:szCs w:val="24"/>
        </w:rPr>
        <w:t>13</w:t>
      </w:r>
      <w:r w:rsidRPr="00B879A8">
        <w:rPr>
          <w:rFonts w:hint="eastAsia"/>
          <w:color w:val="000000"/>
          <w:sz w:val="24"/>
          <w:szCs w:val="24"/>
        </w:rPr>
        <w:t>层</w:t>
      </w:r>
      <w:r w:rsidRPr="00B879A8">
        <w:rPr>
          <w:rFonts w:hint="eastAsia"/>
          <w:color w:val="000000"/>
          <w:sz w:val="24"/>
          <w:szCs w:val="24"/>
        </w:rPr>
        <w:t>1301-1305</w:t>
      </w:r>
      <w:r w:rsidRPr="00B879A8">
        <w:rPr>
          <w:rFonts w:hint="eastAsia"/>
          <w:color w:val="000000"/>
          <w:sz w:val="24"/>
          <w:szCs w:val="24"/>
        </w:rPr>
        <w:t>室、</w:t>
      </w:r>
      <w:r w:rsidRPr="00B879A8">
        <w:rPr>
          <w:rFonts w:hint="eastAsia"/>
          <w:color w:val="000000"/>
          <w:sz w:val="24"/>
          <w:szCs w:val="24"/>
        </w:rPr>
        <w:t>14</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办公地址：深圳市福田区中心三路</w:t>
      </w:r>
      <w:r w:rsidRPr="00B879A8">
        <w:rPr>
          <w:rFonts w:hint="eastAsia"/>
          <w:color w:val="000000"/>
          <w:sz w:val="24"/>
          <w:szCs w:val="24"/>
        </w:rPr>
        <w:t>8</w:t>
      </w:r>
      <w:r w:rsidRPr="00B879A8">
        <w:rPr>
          <w:rFonts w:hint="eastAsia"/>
          <w:color w:val="000000"/>
          <w:sz w:val="24"/>
          <w:szCs w:val="24"/>
        </w:rPr>
        <w:t>号卓越时代广场（二期）北座</w:t>
      </w:r>
      <w:r w:rsidRPr="00B879A8">
        <w:rPr>
          <w:rFonts w:hint="eastAsia"/>
          <w:color w:val="000000"/>
          <w:sz w:val="24"/>
          <w:szCs w:val="24"/>
        </w:rPr>
        <w:t>13</w:t>
      </w:r>
      <w:r w:rsidRPr="00B879A8">
        <w:rPr>
          <w:rFonts w:hint="eastAsia"/>
          <w:color w:val="000000"/>
          <w:sz w:val="24"/>
          <w:szCs w:val="24"/>
        </w:rPr>
        <w:t>层</w:t>
      </w:r>
      <w:r w:rsidRPr="00B879A8">
        <w:rPr>
          <w:rFonts w:hint="eastAsia"/>
          <w:color w:val="000000"/>
          <w:sz w:val="24"/>
          <w:szCs w:val="24"/>
        </w:rPr>
        <w:t>1301-1305</w:t>
      </w:r>
      <w:r w:rsidRPr="00B879A8">
        <w:rPr>
          <w:rFonts w:hint="eastAsia"/>
          <w:color w:val="000000"/>
          <w:sz w:val="24"/>
          <w:szCs w:val="24"/>
        </w:rPr>
        <w:t>室、</w:t>
      </w:r>
      <w:r w:rsidRPr="00B879A8">
        <w:rPr>
          <w:rFonts w:hint="eastAsia"/>
          <w:color w:val="000000"/>
          <w:sz w:val="24"/>
          <w:szCs w:val="24"/>
        </w:rPr>
        <w:t>14</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法定代表人：张皓</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联系人：韩钰</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010-6083 3754</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010-5776 2999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400-990-8826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0" w:history="1">
        <w:r w:rsidRPr="00B879A8">
          <w:rPr>
            <w:rFonts w:hint="eastAsia"/>
            <w:color w:val="000000"/>
            <w:sz w:val="24"/>
            <w:szCs w:val="24"/>
          </w:rPr>
          <w:t>www.citicsf.com</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94</w:t>
      </w:r>
      <w:r w:rsidRPr="00B879A8">
        <w:rPr>
          <w:rFonts w:hint="eastAsia"/>
          <w:color w:val="000000"/>
          <w:sz w:val="24"/>
          <w:szCs w:val="24"/>
        </w:rPr>
        <w:t>、深圳信诚基金销售有限公司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注册地址：深圳市前海深港合作区前湾一路</w:t>
      </w:r>
      <w:r w:rsidRPr="00B879A8">
        <w:rPr>
          <w:rFonts w:hint="eastAsia"/>
          <w:color w:val="000000"/>
          <w:sz w:val="24"/>
          <w:szCs w:val="24"/>
        </w:rPr>
        <w:t>1</w:t>
      </w:r>
      <w:r w:rsidRPr="00B879A8">
        <w:rPr>
          <w:rFonts w:hint="eastAsia"/>
          <w:color w:val="000000"/>
          <w:sz w:val="24"/>
          <w:szCs w:val="24"/>
        </w:rPr>
        <w:t>号</w:t>
      </w:r>
      <w:r w:rsidRPr="00B879A8">
        <w:rPr>
          <w:rFonts w:hint="eastAsia"/>
          <w:color w:val="000000"/>
          <w:sz w:val="24"/>
          <w:szCs w:val="24"/>
        </w:rPr>
        <w:t>A</w:t>
      </w:r>
      <w:r w:rsidRPr="00B879A8">
        <w:rPr>
          <w:rFonts w:hint="eastAsia"/>
          <w:color w:val="000000"/>
          <w:sz w:val="24"/>
          <w:szCs w:val="24"/>
        </w:rPr>
        <w:t>栋</w:t>
      </w:r>
      <w:r w:rsidRPr="00B879A8">
        <w:rPr>
          <w:rFonts w:hint="eastAsia"/>
          <w:color w:val="000000"/>
          <w:sz w:val="24"/>
          <w:szCs w:val="24"/>
        </w:rPr>
        <w:t>210</w:t>
      </w:r>
      <w:r w:rsidRPr="00B879A8">
        <w:rPr>
          <w:rFonts w:hint="eastAsia"/>
          <w:color w:val="000000"/>
          <w:sz w:val="24"/>
          <w:szCs w:val="24"/>
        </w:rPr>
        <w:t>室（入驻深圳市前海商务秘书有限公司）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办公地址：深圳市福田区时代财富大厦第</w:t>
      </w:r>
      <w:r w:rsidRPr="00B879A8">
        <w:rPr>
          <w:rFonts w:hint="eastAsia"/>
          <w:color w:val="000000"/>
          <w:sz w:val="24"/>
          <w:szCs w:val="24"/>
        </w:rPr>
        <w:t>49A</w:t>
      </w:r>
      <w:r w:rsidRPr="00B879A8">
        <w:rPr>
          <w:rFonts w:hint="eastAsia"/>
          <w:color w:val="000000"/>
          <w:sz w:val="24"/>
          <w:szCs w:val="24"/>
        </w:rPr>
        <w:t>单元</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法定代表人：周文</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联系人：杨涛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0755-23946579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1" w:history="1">
        <w:r w:rsidRPr="00B879A8">
          <w:rPr>
            <w:rFonts w:hint="eastAsia"/>
            <w:color w:val="000000"/>
            <w:sz w:val="24"/>
            <w:szCs w:val="24"/>
          </w:rPr>
          <w:t>www.ecpefund.com</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95</w:t>
      </w:r>
      <w:r w:rsidRPr="00B879A8">
        <w:rPr>
          <w:rFonts w:hint="eastAsia"/>
          <w:color w:val="000000"/>
          <w:sz w:val="24"/>
          <w:szCs w:val="24"/>
        </w:rPr>
        <w:t>、华瑞保险销售有限公司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注册地址：上海市嘉定区南翔镇众仁路</w:t>
      </w:r>
      <w:r w:rsidRPr="00B879A8">
        <w:rPr>
          <w:color w:val="000000"/>
          <w:sz w:val="24"/>
          <w:szCs w:val="24"/>
        </w:rPr>
        <w:t>399</w:t>
      </w:r>
      <w:r w:rsidRPr="00B879A8">
        <w:rPr>
          <w:rFonts w:hint="eastAsia"/>
          <w:color w:val="000000"/>
          <w:sz w:val="24"/>
          <w:szCs w:val="24"/>
        </w:rPr>
        <w:t>号运通星财富广场</w:t>
      </w:r>
      <w:r w:rsidRPr="00B879A8">
        <w:rPr>
          <w:color w:val="000000"/>
          <w:sz w:val="24"/>
          <w:szCs w:val="24"/>
        </w:rPr>
        <w:t>1</w:t>
      </w:r>
      <w:r w:rsidRPr="00B879A8">
        <w:rPr>
          <w:rFonts w:hint="eastAsia"/>
          <w:color w:val="000000"/>
          <w:sz w:val="24"/>
          <w:szCs w:val="24"/>
        </w:rPr>
        <w:t>号楼</w:t>
      </w:r>
      <w:r w:rsidRPr="00B879A8">
        <w:rPr>
          <w:color w:val="000000"/>
          <w:sz w:val="24"/>
          <w:szCs w:val="24"/>
        </w:rPr>
        <w:t>B</w:t>
      </w:r>
      <w:r w:rsidRPr="00B879A8">
        <w:rPr>
          <w:rFonts w:hint="eastAsia"/>
          <w:color w:val="000000"/>
          <w:sz w:val="24"/>
          <w:szCs w:val="24"/>
        </w:rPr>
        <w:t>座</w:t>
      </w:r>
      <w:r w:rsidRPr="00B879A8">
        <w:rPr>
          <w:color w:val="000000"/>
          <w:sz w:val="24"/>
          <w:szCs w:val="24"/>
        </w:rPr>
        <w:t>13</w:t>
      </w:r>
      <w:r w:rsidRPr="00B879A8">
        <w:rPr>
          <w:rFonts w:hint="eastAsia"/>
          <w:color w:val="000000"/>
          <w:sz w:val="24"/>
          <w:szCs w:val="24"/>
        </w:rPr>
        <w:t>、</w:t>
      </w:r>
      <w:r w:rsidRPr="00B879A8">
        <w:rPr>
          <w:color w:val="000000"/>
          <w:sz w:val="24"/>
          <w:szCs w:val="24"/>
        </w:rPr>
        <w:t>14</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办公地址：上海市嘉定区南翔镇众仁路</w:t>
      </w:r>
      <w:r w:rsidRPr="00B879A8">
        <w:rPr>
          <w:color w:val="000000"/>
          <w:sz w:val="24"/>
          <w:szCs w:val="24"/>
        </w:rPr>
        <w:t>399</w:t>
      </w:r>
      <w:r w:rsidRPr="00B879A8">
        <w:rPr>
          <w:rFonts w:hint="eastAsia"/>
          <w:color w:val="000000"/>
          <w:sz w:val="24"/>
          <w:szCs w:val="24"/>
        </w:rPr>
        <w:t>号运通星财富广场</w:t>
      </w:r>
      <w:r w:rsidRPr="00B879A8">
        <w:rPr>
          <w:color w:val="000000"/>
          <w:sz w:val="24"/>
          <w:szCs w:val="24"/>
        </w:rPr>
        <w:t>1</w:t>
      </w:r>
      <w:r w:rsidRPr="00B879A8">
        <w:rPr>
          <w:rFonts w:hint="eastAsia"/>
          <w:color w:val="000000"/>
          <w:sz w:val="24"/>
          <w:szCs w:val="24"/>
        </w:rPr>
        <w:t>号楼</w:t>
      </w:r>
      <w:r w:rsidRPr="00B879A8">
        <w:rPr>
          <w:color w:val="000000"/>
          <w:sz w:val="24"/>
          <w:szCs w:val="24"/>
        </w:rPr>
        <w:t>B</w:t>
      </w:r>
      <w:r w:rsidRPr="00B879A8">
        <w:rPr>
          <w:rFonts w:hint="eastAsia"/>
          <w:color w:val="000000"/>
          <w:sz w:val="24"/>
          <w:szCs w:val="24"/>
        </w:rPr>
        <w:t>座</w:t>
      </w:r>
      <w:r w:rsidRPr="00B879A8">
        <w:rPr>
          <w:color w:val="000000"/>
          <w:sz w:val="24"/>
          <w:szCs w:val="24"/>
        </w:rPr>
        <w:t>13</w:t>
      </w:r>
      <w:r w:rsidRPr="00B879A8">
        <w:rPr>
          <w:rFonts w:hint="eastAsia"/>
          <w:color w:val="000000"/>
          <w:sz w:val="24"/>
          <w:szCs w:val="24"/>
        </w:rPr>
        <w:t>、</w:t>
      </w:r>
      <w:r w:rsidRPr="00B879A8">
        <w:rPr>
          <w:color w:val="000000"/>
          <w:sz w:val="24"/>
          <w:szCs w:val="24"/>
        </w:rPr>
        <w:t>14</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法定代表人：路昊</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联系人：茆勇强</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color w:val="000000"/>
          <w:sz w:val="24"/>
          <w:szCs w:val="24"/>
        </w:rPr>
        <w:t>021-61058785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color w:val="000000"/>
          <w:sz w:val="24"/>
          <w:szCs w:val="24"/>
        </w:rPr>
        <w:t>021-61098515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400-111-5818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2" w:history="1">
        <w:r w:rsidRPr="00B879A8">
          <w:rPr>
            <w:color w:val="000000"/>
            <w:sz w:val="24"/>
            <w:szCs w:val="24"/>
          </w:rPr>
          <w:t>www.huaruisales.com</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96</w:t>
      </w:r>
      <w:r w:rsidRPr="00B879A8">
        <w:rPr>
          <w:rFonts w:hint="eastAsia"/>
          <w:color w:val="000000"/>
          <w:sz w:val="24"/>
          <w:szCs w:val="24"/>
        </w:rPr>
        <w:t>、海银基金销售有限公司</w:t>
      </w:r>
      <w:r w:rsidRPr="00B879A8">
        <w:rPr>
          <w:rFonts w:hint="eastAsia"/>
          <w:color w:val="000000"/>
          <w:sz w:val="24"/>
          <w:szCs w:val="24"/>
        </w:rPr>
        <w:tab/>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注册地址：中国（上海）自由贸易试验区银城中路</w:t>
      </w:r>
      <w:r w:rsidRPr="00B879A8">
        <w:rPr>
          <w:rFonts w:hint="eastAsia"/>
          <w:color w:val="000000"/>
          <w:sz w:val="24"/>
          <w:szCs w:val="24"/>
        </w:rPr>
        <w:t>8</w:t>
      </w:r>
      <w:r w:rsidRPr="00B879A8">
        <w:rPr>
          <w:rFonts w:hint="eastAsia"/>
          <w:color w:val="000000"/>
          <w:sz w:val="24"/>
          <w:szCs w:val="24"/>
        </w:rPr>
        <w:t>号</w:t>
      </w:r>
      <w:r w:rsidRPr="00B879A8">
        <w:rPr>
          <w:rFonts w:hint="eastAsia"/>
          <w:color w:val="000000"/>
          <w:sz w:val="24"/>
          <w:szCs w:val="24"/>
        </w:rPr>
        <w:t>402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办公地址：中国（上海）自由贸易试验区银城中路</w:t>
      </w:r>
      <w:r w:rsidRPr="00B879A8">
        <w:rPr>
          <w:rFonts w:hint="eastAsia"/>
          <w:color w:val="000000"/>
          <w:sz w:val="24"/>
          <w:szCs w:val="24"/>
        </w:rPr>
        <w:t>8</w:t>
      </w:r>
      <w:r w:rsidRPr="00B879A8">
        <w:rPr>
          <w:rFonts w:hint="eastAsia"/>
          <w:color w:val="000000"/>
          <w:sz w:val="24"/>
          <w:szCs w:val="24"/>
        </w:rPr>
        <w:t>号</w:t>
      </w:r>
      <w:r w:rsidRPr="00B879A8">
        <w:rPr>
          <w:rFonts w:hint="eastAsia"/>
          <w:color w:val="000000"/>
          <w:sz w:val="24"/>
          <w:szCs w:val="24"/>
        </w:rPr>
        <w:t>402</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法定代表人：刘惠</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联系人：毛林</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400-808-1016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www.fundhaiyin.com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97</w:t>
      </w:r>
      <w:r w:rsidRPr="00B879A8">
        <w:rPr>
          <w:rFonts w:hint="eastAsia"/>
          <w:color w:val="000000"/>
          <w:sz w:val="24"/>
          <w:szCs w:val="24"/>
        </w:rPr>
        <w:t>、华安证券股份有限公司</w:t>
      </w:r>
      <w:r w:rsidRPr="00B879A8">
        <w:rPr>
          <w:rFonts w:hint="eastAsia"/>
          <w:color w:val="000000"/>
          <w:sz w:val="24"/>
          <w:szCs w:val="24"/>
        </w:rPr>
        <w:tab/>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注册地址：安徽省合肥市政务文化新区天鹅湖路</w:t>
      </w:r>
      <w:r w:rsidRPr="00B879A8">
        <w:rPr>
          <w:rFonts w:hint="eastAsia"/>
          <w:color w:val="000000"/>
          <w:sz w:val="24"/>
          <w:szCs w:val="24"/>
        </w:rPr>
        <w:t>198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办公地址：安徽省合肥市政务文化新区天鹅湖路</w:t>
      </w:r>
      <w:r w:rsidRPr="00B879A8">
        <w:rPr>
          <w:rFonts w:hint="eastAsia"/>
          <w:color w:val="000000"/>
          <w:sz w:val="24"/>
          <w:szCs w:val="24"/>
        </w:rPr>
        <w:t>198</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法定代表人：李工</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联系人：范超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95318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www.hazq.com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98</w:t>
      </w:r>
      <w:r w:rsidRPr="00B879A8">
        <w:rPr>
          <w:rFonts w:hint="eastAsia"/>
          <w:color w:val="000000"/>
          <w:sz w:val="24"/>
          <w:szCs w:val="24"/>
        </w:rPr>
        <w:t>、世纪证券有限责任公司</w:t>
      </w:r>
      <w:r w:rsidRPr="00B879A8">
        <w:rPr>
          <w:rFonts w:hint="eastAsia"/>
          <w:color w:val="000000"/>
          <w:sz w:val="24"/>
          <w:szCs w:val="24"/>
        </w:rPr>
        <w:tab/>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注册地址：广东省深圳市福田区深南大道招商银行大厦</w:t>
      </w:r>
      <w:r w:rsidRPr="00B879A8">
        <w:rPr>
          <w:rFonts w:hint="eastAsia"/>
          <w:color w:val="000000"/>
          <w:sz w:val="24"/>
          <w:szCs w:val="24"/>
        </w:rPr>
        <w:t>40-42</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办公地址：广东省深圳市福田区深南大道招商银行大厦</w:t>
      </w:r>
      <w:r w:rsidRPr="00B879A8">
        <w:rPr>
          <w:rFonts w:hint="eastAsia"/>
          <w:color w:val="000000"/>
          <w:sz w:val="24"/>
          <w:szCs w:val="24"/>
        </w:rPr>
        <w:t>40-42</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法定代表人：李强</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联系人：王雯</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0755-83199511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4008323000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3" w:history="1">
        <w:r w:rsidRPr="00B879A8">
          <w:rPr>
            <w:rFonts w:hint="eastAsia"/>
            <w:color w:val="000000"/>
            <w:sz w:val="24"/>
            <w:szCs w:val="24"/>
          </w:rPr>
          <w:t>www.csco.com.cn</w:t>
        </w:r>
      </w:hyperlink>
    </w:p>
    <w:p w:rsidR="008457DF" w:rsidRPr="00B879A8" w:rsidRDefault="008457DF" w:rsidP="005808D0">
      <w:pPr>
        <w:adjustRightInd w:val="0"/>
        <w:snapToGrid w:val="0"/>
        <w:spacing w:line="360" w:lineRule="auto"/>
        <w:ind w:leftChars="202" w:left="424" w:firstLine="2"/>
        <w:rPr>
          <w:color w:val="000000"/>
          <w:sz w:val="24"/>
          <w:szCs w:val="24"/>
        </w:rPr>
      </w:pPr>
      <w:r w:rsidRPr="00B879A8">
        <w:rPr>
          <w:rFonts w:hint="eastAsia"/>
          <w:color w:val="000000"/>
          <w:sz w:val="24"/>
          <w:szCs w:val="24"/>
        </w:rPr>
        <w:t>99</w:t>
      </w:r>
      <w:r w:rsidRPr="00B879A8">
        <w:rPr>
          <w:rFonts w:hint="eastAsia"/>
          <w:color w:val="000000"/>
          <w:sz w:val="24"/>
          <w:szCs w:val="24"/>
        </w:rPr>
        <w:t>、中证金牛（北京）投资咨询有限公司</w:t>
      </w:r>
      <w:r w:rsidRPr="00B879A8">
        <w:rPr>
          <w:color w:val="000000"/>
          <w:sz w:val="24"/>
          <w:szCs w:val="24"/>
        </w:rPr>
        <w:br/>
      </w:r>
      <w:r w:rsidRPr="00B879A8">
        <w:rPr>
          <w:rFonts w:hint="eastAsia"/>
          <w:color w:val="000000"/>
          <w:sz w:val="24"/>
          <w:szCs w:val="24"/>
        </w:rPr>
        <w:t>注册地址：北京市丰台区东管头</w:t>
      </w:r>
      <w:r w:rsidRPr="00B879A8">
        <w:rPr>
          <w:color w:val="000000"/>
          <w:sz w:val="24"/>
          <w:szCs w:val="24"/>
        </w:rPr>
        <w:t>1</w:t>
      </w:r>
      <w:r w:rsidRPr="00B879A8">
        <w:rPr>
          <w:rFonts w:hint="eastAsia"/>
          <w:color w:val="000000"/>
          <w:sz w:val="24"/>
          <w:szCs w:val="24"/>
        </w:rPr>
        <w:t>号</w:t>
      </w:r>
      <w:r w:rsidRPr="00B879A8">
        <w:rPr>
          <w:color w:val="000000"/>
          <w:sz w:val="24"/>
          <w:szCs w:val="24"/>
        </w:rPr>
        <w:t>2</w:t>
      </w:r>
      <w:r w:rsidRPr="00B879A8">
        <w:rPr>
          <w:rFonts w:hint="eastAsia"/>
          <w:color w:val="000000"/>
          <w:sz w:val="24"/>
          <w:szCs w:val="24"/>
        </w:rPr>
        <w:t>号楼</w:t>
      </w:r>
      <w:r w:rsidRPr="00B879A8">
        <w:rPr>
          <w:color w:val="000000"/>
          <w:sz w:val="24"/>
          <w:szCs w:val="24"/>
        </w:rPr>
        <w:t>2-45</w:t>
      </w:r>
      <w:r w:rsidRPr="00B879A8">
        <w:rPr>
          <w:rFonts w:hint="eastAsia"/>
          <w:color w:val="000000"/>
          <w:sz w:val="24"/>
          <w:szCs w:val="24"/>
        </w:rPr>
        <w:t>室</w:t>
      </w:r>
      <w:r w:rsidRPr="00B879A8">
        <w:rPr>
          <w:color w:val="000000"/>
          <w:sz w:val="24"/>
          <w:szCs w:val="24"/>
        </w:rPr>
        <w:br/>
      </w:r>
      <w:r w:rsidRPr="00B879A8">
        <w:rPr>
          <w:rFonts w:hint="eastAsia"/>
          <w:color w:val="000000"/>
          <w:sz w:val="24"/>
          <w:szCs w:val="24"/>
        </w:rPr>
        <w:t>办公地址：北京市宣武门外大街甲</w:t>
      </w:r>
      <w:r w:rsidRPr="00B879A8">
        <w:rPr>
          <w:color w:val="000000"/>
          <w:sz w:val="24"/>
          <w:szCs w:val="24"/>
        </w:rPr>
        <w:t>1</w:t>
      </w:r>
      <w:r w:rsidRPr="00B879A8">
        <w:rPr>
          <w:rFonts w:hint="eastAsia"/>
          <w:color w:val="000000"/>
          <w:sz w:val="24"/>
          <w:szCs w:val="24"/>
        </w:rPr>
        <w:t>号新华社三工作区</w:t>
      </w:r>
      <w:r w:rsidRPr="00B879A8">
        <w:rPr>
          <w:color w:val="000000"/>
          <w:sz w:val="24"/>
          <w:szCs w:val="24"/>
        </w:rPr>
        <w:t>5F</w:t>
      </w:r>
      <w:r w:rsidRPr="00B879A8">
        <w:rPr>
          <w:color w:val="000000"/>
          <w:sz w:val="24"/>
          <w:szCs w:val="24"/>
        </w:rPr>
        <w:br/>
      </w:r>
      <w:r w:rsidRPr="00B879A8">
        <w:rPr>
          <w:rFonts w:hint="eastAsia"/>
          <w:color w:val="000000"/>
          <w:sz w:val="24"/>
          <w:szCs w:val="24"/>
        </w:rPr>
        <w:t>法定代表人：钱昊旻</w:t>
      </w:r>
      <w:r w:rsidRPr="00B879A8">
        <w:rPr>
          <w:color w:val="000000"/>
          <w:sz w:val="24"/>
          <w:szCs w:val="24"/>
        </w:rPr>
        <w:br/>
      </w:r>
      <w:r w:rsidRPr="00B879A8">
        <w:rPr>
          <w:rFonts w:hint="eastAsia"/>
          <w:color w:val="000000"/>
          <w:sz w:val="24"/>
          <w:szCs w:val="24"/>
        </w:rPr>
        <w:t>联系人：徐英</w:t>
      </w:r>
      <w:r w:rsidRPr="00B879A8">
        <w:rPr>
          <w:color w:val="000000"/>
          <w:sz w:val="24"/>
          <w:szCs w:val="24"/>
        </w:rPr>
        <w:br/>
      </w:r>
      <w:r w:rsidRPr="00B879A8">
        <w:rPr>
          <w:rFonts w:hint="eastAsia"/>
          <w:color w:val="000000"/>
          <w:sz w:val="24"/>
          <w:szCs w:val="24"/>
        </w:rPr>
        <w:t>电话：</w:t>
      </w:r>
      <w:r w:rsidRPr="00B879A8">
        <w:rPr>
          <w:color w:val="000000"/>
          <w:sz w:val="24"/>
          <w:szCs w:val="24"/>
        </w:rPr>
        <w:t>010-59336539</w:t>
      </w:r>
      <w:r w:rsidRPr="00B879A8">
        <w:rPr>
          <w:color w:val="000000"/>
          <w:sz w:val="24"/>
          <w:szCs w:val="24"/>
        </w:rPr>
        <w:br/>
      </w:r>
      <w:r w:rsidRPr="00B879A8">
        <w:rPr>
          <w:rFonts w:hint="eastAsia"/>
          <w:color w:val="000000"/>
          <w:sz w:val="24"/>
          <w:szCs w:val="24"/>
        </w:rPr>
        <w:t>传真：</w:t>
      </w:r>
      <w:r w:rsidRPr="00B879A8">
        <w:rPr>
          <w:color w:val="000000"/>
          <w:sz w:val="24"/>
          <w:szCs w:val="24"/>
        </w:rPr>
        <w:t>010-59336500</w:t>
      </w:r>
      <w:r w:rsidRPr="00B879A8">
        <w:rPr>
          <w:color w:val="000000"/>
          <w:sz w:val="24"/>
          <w:szCs w:val="24"/>
        </w:rPr>
        <w:br/>
      </w:r>
      <w:r w:rsidRPr="00B879A8">
        <w:rPr>
          <w:rFonts w:hint="eastAsia"/>
          <w:color w:val="000000"/>
          <w:sz w:val="24"/>
          <w:szCs w:val="24"/>
        </w:rPr>
        <w:t>客服电话：</w:t>
      </w:r>
      <w:r w:rsidRPr="00B879A8">
        <w:rPr>
          <w:color w:val="000000"/>
          <w:sz w:val="24"/>
          <w:szCs w:val="24"/>
        </w:rPr>
        <w:t>4008909998</w:t>
      </w:r>
      <w:r w:rsidRPr="00B879A8">
        <w:rPr>
          <w:color w:val="000000"/>
          <w:sz w:val="24"/>
          <w:szCs w:val="24"/>
        </w:rPr>
        <w:br/>
      </w:r>
      <w:r w:rsidRPr="00B879A8">
        <w:rPr>
          <w:rFonts w:hint="eastAsia"/>
          <w:color w:val="000000"/>
          <w:sz w:val="24"/>
          <w:szCs w:val="24"/>
        </w:rPr>
        <w:t>网址：</w:t>
      </w:r>
      <w:hyperlink r:id="rId14" w:history="1">
        <w:r w:rsidRPr="00B879A8">
          <w:rPr>
            <w:color w:val="000000"/>
            <w:sz w:val="24"/>
            <w:szCs w:val="24"/>
          </w:rPr>
          <w:t>www.jnlc.com</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100</w:t>
      </w:r>
      <w:r w:rsidRPr="00B879A8">
        <w:rPr>
          <w:rFonts w:hint="eastAsia"/>
          <w:color w:val="000000"/>
          <w:sz w:val="24"/>
          <w:szCs w:val="24"/>
        </w:rPr>
        <w:t>、中民财富基金销售（上海）有限公司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注册地址：上海市黄浦区中山南路</w:t>
      </w:r>
      <w:r w:rsidRPr="00B879A8">
        <w:rPr>
          <w:color w:val="000000"/>
          <w:sz w:val="24"/>
          <w:szCs w:val="24"/>
        </w:rPr>
        <w:t>100</w:t>
      </w:r>
      <w:r w:rsidRPr="00B879A8">
        <w:rPr>
          <w:rFonts w:hint="eastAsia"/>
          <w:color w:val="000000"/>
          <w:sz w:val="24"/>
          <w:szCs w:val="24"/>
        </w:rPr>
        <w:t>号</w:t>
      </w:r>
      <w:r w:rsidRPr="00B879A8">
        <w:rPr>
          <w:color w:val="000000"/>
          <w:sz w:val="24"/>
          <w:szCs w:val="24"/>
        </w:rPr>
        <w:t>19</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办公地址：上海市黄浦区中山南路</w:t>
      </w:r>
      <w:r w:rsidRPr="00B879A8">
        <w:rPr>
          <w:color w:val="000000"/>
          <w:sz w:val="24"/>
          <w:szCs w:val="24"/>
        </w:rPr>
        <w:t>100</w:t>
      </w:r>
      <w:r w:rsidRPr="00B879A8">
        <w:rPr>
          <w:rFonts w:hint="eastAsia"/>
          <w:color w:val="000000"/>
          <w:sz w:val="24"/>
          <w:szCs w:val="24"/>
        </w:rPr>
        <w:t>号</w:t>
      </w:r>
      <w:r w:rsidRPr="00B879A8">
        <w:rPr>
          <w:color w:val="000000"/>
          <w:sz w:val="24"/>
          <w:szCs w:val="24"/>
        </w:rPr>
        <w:t>17</w:t>
      </w:r>
      <w:r w:rsidRPr="00B879A8">
        <w:rPr>
          <w:rFonts w:hint="eastAsia"/>
          <w:color w:val="000000"/>
          <w:sz w:val="24"/>
          <w:szCs w:val="24"/>
        </w:rPr>
        <w:t>层</w:t>
      </w:r>
      <w:r w:rsidRPr="00B879A8">
        <w:rPr>
          <w:color w:val="000000"/>
          <w:sz w:val="24"/>
          <w:szCs w:val="24"/>
        </w:rPr>
        <w:t>05</w:t>
      </w:r>
      <w:r w:rsidRPr="00B879A8">
        <w:rPr>
          <w:rFonts w:hint="eastAsia"/>
          <w:color w:val="000000"/>
          <w:sz w:val="24"/>
          <w:szCs w:val="24"/>
        </w:rPr>
        <w:t>单元</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法定代表人：弭洪军</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联系人：黄鹏</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color w:val="000000"/>
          <w:sz w:val="24"/>
          <w:szCs w:val="24"/>
        </w:rPr>
        <w:t>021-33355333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color w:val="000000"/>
          <w:sz w:val="24"/>
          <w:szCs w:val="24"/>
        </w:rPr>
        <w:t>021-63353736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400-876-5716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5" w:history="1">
        <w:r w:rsidRPr="00B879A8">
          <w:rPr>
            <w:color w:val="000000"/>
            <w:sz w:val="24"/>
            <w:szCs w:val="24"/>
          </w:rPr>
          <w:t>www.cmiwm.com</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101</w:t>
      </w:r>
      <w:r w:rsidRPr="00B879A8">
        <w:rPr>
          <w:rFonts w:hint="eastAsia"/>
          <w:color w:val="000000"/>
          <w:sz w:val="24"/>
          <w:szCs w:val="24"/>
        </w:rPr>
        <w:t>、万和证券股份有限公司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注册地址：海口市南沙路</w:t>
      </w:r>
      <w:r w:rsidRPr="00B879A8">
        <w:rPr>
          <w:color w:val="000000"/>
          <w:sz w:val="24"/>
          <w:szCs w:val="24"/>
        </w:rPr>
        <w:t>49</w:t>
      </w:r>
      <w:r w:rsidRPr="00B879A8">
        <w:rPr>
          <w:rFonts w:hint="eastAsia"/>
          <w:color w:val="000000"/>
          <w:sz w:val="24"/>
          <w:szCs w:val="24"/>
        </w:rPr>
        <w:t>号通信广场</w:t>
      </w:r>
      <w:r w:rsidRPr="00B879A8">
        <w:rPr>
          <w:color w:val="000000"/>
          <w:sz w:val="24"/>
          <w:szCs w:val="24"/>
        </w:rPr>
        <w:t>2</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办公地址：深圳市深南大道</w:t>
      </w:r>
      <w:r w:rsidRPr="00B879A8">
        <w:rPr>
          <w:color w:val="000000"/>
          <w:sz w:val="24"/>
          <w:szCs w:val="24"/>
        </w:rPr>
        <w:t>7028</w:t>
      </w:r>
      <w:r w:rsidRPr="00B879A8">
        <w:rPr>
          <w:rFonts w:hint="eastAsia"/>
          <w:color w:val="000000"/>
          <w:sz w:val="24"/>
          <w:szCs w:val="24"/>
        </w:rPr>
        <w:t>号时代科技大厦</w:t>
      </w:r>
      <w:r w:rsidRPr="00B879A8">
        <w:rPr>
          <w:color w:val="000000"/>
          <w:sz w:val="24"/>
          <w:szCs w:val="24"/>
        </w:rPr>
        <w:t>20</w:t>
      </w:r>
      <w:r w:rsidRPr="00B879A8">
        <w:rPr>
          <w:rFonts w:hint="eastAsia"/>
          <w:color w:val="000000"/>
          <w:sz w:val="24"/>
          <w:szCs w:val="24"/>
        </w:rPr>
        <w:t>层西</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法定代表人：朱治理</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联系人：郭东彤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color w:val="000000"/>
          <w:sz w:val="24"/>
          <w:szCs w:val="24"/>
        </w:rPr>
        <w:t>0755-82830333-115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color w:val="000000"/>
          <w:sz w:val="24"/>
          <w:szCs w:val="24"/>
        </w:rPr>
        <w:t>0755-25170807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r w:rsidRPr="00B879A8">
        <w:rPr>
          <w:rFonts w:hint="eastAsia"/>
          <w:color w:val="000000"/>
          <w:sz w:val="24"/>
          <w:szCs w:val="24"/>
        </w:rPr>
        <w:t>w</w:t>
      </w:r>
      <w:r w:rsidRPr="00B879A8">
        <w:rPr>
          <w:color w:val="000000"/>
          <w:sz w:val="24"/>
          <w:szCs w:val="24"/>
        </w:rPr>
        <w:t>ww.wanhesec.com</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102</w:t>
      </w:r>
      <w:r w:rsidRPr="00B879A8">
        <w:rPr>
          <w:rFonts w:hint="eastAsia"/>
          <w:color w:val="000000"/>
          <w:sz w:val="24"/>
          <w:szCs w:val="24"/>
        </w:rPr>
        <w:t>、弘业期货股份有限公司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注册地址：南京市中华路</w:t>
      </w:r>
      <w:r w:rsidRPr="00B879A8">
        <w:rPr>
          <w:color w:val="000000"/>
          <w:sz w:val="24"/>
          <w:szCs w:val="24"/>
        </w:rPr>
        <w:t>50</w:t>
      </w:r>
      <w:r w:rsidRPr="00B879A8">
        <w:rPr>
          <w:rFonts w:hint="eastAsia"/>
          <w:color w:val="000000"/>
          <w:sz w:val="24"/>
          <w:szCs w:val="24"/>
        </w:rPr>
        <w:t>号弘业大厦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办公地址：南京市中华路</w:t>
      </w:r>
      <w:r w:rsidRPr="00B879A8">
        <w:rPr>
          <w:color w:val="000000"/>
          <w:sz w:val="24"/>
          <w:szCs w:val="24"/>
        </w:rPr>
        <w:t>50</w:t>
      </w:r>
      <w:r w:rsidRPr="00B879A8">
        <w:rPr>
          <w:rFonts w:hint="eastAsia"/>
          <w:color w:val="000000"/>
          <w:sz w:val="24"/>
          <w:szCs w:val="24"/>
        </w:rPr>
        <w:t>号弘业大厦</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法定代表人：周剑秋</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联系人：郭晓蓉</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400</w:t>
      </w:r>
      <w:r w:rsidRPr="00B879A8">
        <w:rPr>
          <w:color w:val="000000"/>
          <w:sz w:val="24"/>
          <w:szCs w:val="24"/>
        </w:rPr>
        <w:t>－</w:t>
      </w:r>
      <w:r w:rsidRPr="00B879A8">
        <w:rPr>
          <w:color w:val="000000"/>
          <w:sz w:val="24"/>
          <w:szCs w:val="24"/>
        </w:rPr>
        <w:t>828</w:t>
      </w:r>
      <w:r w:rsidRPr="00B879A8">
        <w:rPr>
          <w:color w:val="000000"/>
          <w:sz w:val="24"/>
          <w:szCs w:val="24"/>
        </w:rPr>
        <w:t>－</w:t>
      </w:r>
      <w:r w:rsidRPr="00B879A8">
        <w:rPr>
          <w:color w:val="000000"/>
          <w:sz w:val="24"/>
          <w:szCs w:val="24"/>
        </w:rPr>
        <w:t>1288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6" w:history="1">
        <w:r w:rsidRPr="00B879A8">
          <w:rPr>
            <w:color w:val="000000"/>
            <w:sz w:val="24"/>
            <w:szCs w:val="24"/>
          </w:rPr>
          <w:t>www.ftol.com.cn</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103</w:t>
      </w:r>
      <w:r w:rsidRPr="00B879A8">
        <w:rPr>
          <w:rFonts w:hint="eastAsia"/>
          <w:color w:val="000000"/>
          <w:sz w:val="24"/>
          <w:szCs w:val="24"/>
        </w:rPr>
        <w:t>、上海联泰基金销售有限公司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注册地址：中国（上海）自由贸易试验区富特北路</w:t>
      </w:r>
      <w:r w:rsidRPr="00B879A8">
        <w:rPr>
          <w:color w:val="000000"/>
          <w:sz w:val="24"/>
          <w:szCs w:val="24"/>
        </w:rPr>
        <w:t>277</w:t>
      </w:r>
      <w:r w:rsidRPr="00B879A8">
        <w:rPr>
          <w:rFonts w:hint="eastAsia"/>
          <w:color w:val="000000"/>
          <w:sz w:val="24"/>
          <w:szCs w:val="24"/>
        </w:rPr>
        <w:t>号</w:t>
      </w:r>
      <w:r w:rsidRPr="00B879A8">
        <w:rPr>
          <w:color w:val="000000"/>
          <w:sz w:val="24"/>
          <w:szCs w:val="24"/>
        </w:rPr>
        <w:t>3</w:t>
      </w:r>
      <w:r w:rsidRPr="00B879A8">
        <w:rPr>
          <w:rFonts w:hint="eastAsia"/>
          <w:color w:val="000000"/>
          <w:sz w:val="24"/>
          <w:szCs w:val="24"/>
        </w:rPr>
        <w:t>层</w:t>
      </w:r>
      <w:r w:rsidRPr="00B879A8">
        <w:rPr>
          <w:color w:val="000000"/>
          <w:sz w:val="24"/>
          <w:szCs w:val="24"/>
        </w:rPr>
        <w:t>310</w:t>
      </w:r>
      <w:r w:rsidRPr="00B879A8">
        <w:rPr>
          <w:rFonts w:hint="eastAsia"/>
          <w:color w:val="000000"/>
          <w:sz w:val="24"/>
          <w:szCs w:val="24"/>
        </w:rPr>
        <w:t>室</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办公地址：上海市长宁区金钟路</w:t>
      </w:r>
      <w:r w:rsidRPr="00B879A8">
        <w:rPr>
          <w:color w:val="000000"/>
          <w:sz w:val="24"/>
          <w:szCs w:val="24"/>
        </w:rPr>
        <w:t>658</w:t>
      </w:r>
      <w:r w:rsidRPr="00B879A8">
        <w:rPr>
          <w:rFonts w:hint="eastAsia"/>
          <w:color w:val="000000"/>
          <w:sz w:val="24"/>
          <w:szCs w:val="24"/>
        </w:rPr>
        <w:t>弄</w:t>
      </w:r>
      <w:r w:rsidRPr="00B879A8">
        <w:rPr>
          <w:color w:val="000000"/>
          <w:sz w:val="24"/>
          <w:szCs w:val="24"/>
        </w:rPr>
        <w:t>2</w:t>
      </w:r>
      <w:r w:rsidRPr="00B879A8">
        <w:rPr>
          <w:rFonts w:hint="eastAsia"/>
          <w:color w:val="000000"/>
          <w:sz w:val="24"/>
          <w:szCs w:val="24"/>
        </w:rPr>
        <w:t>号楼</w:t>
      </w:r>
      <w:r w:rsidRPr="00B879A8">
        <w:rPr>
          <w:color w:val="000000"/>
          <w:sz w:val="24"/>
          <w:szCs w:val="24"/>
        </w:rPr>
        <w:t>B</w:t>
      </w:r>
      <w:r w:rsidRPr="00B879A8">
        <w:rPr>
          <w:rFonts w:hint="eastAsia"/>
          <w:color w:val="000000"/>
          <w:sz w:val="24"/>
          <w:szCs w:val="24"/>
        </w:rPr>
        <w:t>座</w:t>
      </w:r>
      <w:r w:rsidRPr="00B879A8">
        <w:rPr>
          <w:color w:val="000000"/>
          <w:sz w:val="24"/>
          <w:szCs w:val="24"/>
        </w:rPr>
        <w:t>6</w:t>
      </w:r>
      <w:r w:rsidRPr="00B879A8">
        <w:rPr>
          <w:rFonts w:hint="eastAsia"/>
          <w:color w:val="000000"/>
          <w:sz w:val="24"/>
          <w:szCs w:val="24"/>
        </w:rPr>
        <w:t>楼</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法定代表人：燕斌</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联系人：陈东</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color w:val="000000"/>
          <w:sz w:val="24"/>
          <w:szCs w:val="24"/>
        </w:rPr>
        <w:t>021-52822063-8301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color w:val="000000"/>
          <w:sz w:val="24"/>
          <w:szCs w:val="24"/>
        </w:rPr>
        <w:t>021-62990063</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4000-466-788</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7" w:history="1">
        <w:r w:rsidRPr="00B879A8">
          <w:rPr>
            <w:color w:val="000000"/>
            <w:sz w:val="24"/>
            <w:szCs w:val="24"/>
          </w:rPr>
          <w:t>www.66zichan.com</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104</w:t>
      </w:r>
      <w:r w:rsidRPr="00B879A8">
        <w:rPr>
          <w:rFonts w:hint="eastAsia"/>
          <w:color w:val="000000"/>
          <w:sz w:val="24"/>
          <w:szCs w:val="24"/>
        </w:rPr>
        <w:t>、阳光人寿保险股份有限公司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注册地址：海南省三亚市迎宾路</w:t>
      </w:r>
      <w:r w:rsidRPr="00B879A8">
        <w:rPr>
          <w:color w:val="000000"/>
          <w:sz w:val="24"/>
          <w:szCs w:val="24"/>
        </w:rPr>
        <w:t>360-1</w:t>
      </w:r>
      <w:r w:rsidRPr="00B879A8">
        <w:rPr>
          <w:rFonts w:hint="eastAsia"/>
          <w:color w:val="000000"/>
          <w:sz w:val="24"/>
          <w:szCs w:val="24"/>
        </w:rPr>
        <w:t>号三亚阳光金融广场</w:t>
      </w:r>
      <w:r w:rsidRPr="00B879A8">
        <w:rPr>
          <w:color w:val="000000"/>
          <w:sz w:val="24"/>
          <w:szCs w:val="24"/>
        </w:rPr>
        <w:t>16</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办公地址：北京市朝阳区朝阳门外大街乙</w:t>
      </w:r>
      <w:r w:rsidRPr="00B879A8">
        <w:rPr>
          <w:color w:val="000000"/>
          <w:sz w:val="24"/>
          <w:szCs w:val="24"/>
        </w:rPr>
        <w:t>12</w:t>
      </w:r>
      <w:r w:rsidRPr="00B879A8">
        <w:rPr>
          <w:rFonts w:hint="eastAsia"/>
          <w:color w:val="000000"/>
          <w:sz w:val="24"/>
          <w:szCs w:val="24"/>
        </w:rPr>
        <w:t>号院</w:t>
      </w:r>
      <w:r w:rsidRPr="00B879A8">
        <w:rPr>
          <w:color w:val="000000"/>
          <w:sz w:val="24"/>
          <w:szCs w:val="24"/>
        </w:rPr>
        <w:t>1</w:t>
      </w:r>
      <w:r w:rsidRPr="00B879A8">
        <w:rPr>
          <w:rFonts w:hint="eastAsia"/>
          <w:color w:val="000000"/>
          <w:sz w:val="24"/>
          <w:szCs w:val="24"/>
        </w:rPr>
        <w:t>号昆泰国际大厦</w:t>
      </w:r>
      <w:r w:rsidRPr="00B879A8">
        <w:rPr>
          <w:color w:val="000000"/>
          <w:sz w:val="24"/>
          <w:szCs w:val="24"/>
        </w:rPr>
        <w:t>12</w:t>
      </w:r>
      <w:r w:rsidRPr="00B879A8">
        <w:rPr>
          <w:rFonts w:hint="eastAsia"/>
          <w:color w:val="000000"/>
          <w:sz w:val="24"/>
          <w:szCs w:val="24"/>
        </w:rPr>
        <w:t>层</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法定代表人：李科</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联系人：王超</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color w:val="000000"/>
          <w:sz w:val="24"/>
          <w:szCs w:val="24"/>
        </w:rPr>
        <w:t>010-85632771</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95510</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公司网址：</w:t>
      </w:r>
      <w:hyperlink r:id="rId18" w:history="1">
        <w:r w:rsidRPr="00B879A8">
          <w:rPr>
            <w:color w:val="000000"/>
            <w:sz w:val="24"/>
            <w:szCs w:val="24"/>
          </w:rPr>
          <w:t>http://fund.sinosig.com</w:t>
        </w:r>
      </w:hyperlink>
    </w:p>
    <w:p w:rsidR="008457DF" w:rsidRPr="00B879A8" w:rsidRDefault="008457DF" w:rsidP="00B879A8">
      <w:pPr>
        <w:adjustRightInd w:val="0"/>
        <w:snapToGrid w:val="0"/>
        <w:spacing w:line="360" w:lineRule="auto"/>
        <w:ind w:firstLineChars="200" w:firstLine="480"/>
        <w:rPr>
          <w:color w:val="000000"/>
          <w:sz w:val="24"/>
          <w:szCs w:val="24"/>
        </w:rPr>
      </w:pPr>
      <w:r w:rsidRPr="00B879A8">
        <w:rPr>
          <w:color w:val="000000"/>
          <w:sz w:val="24"/>
          <w:szCs w:val="24"/>
        </w:rPr>
        <w:t>105</w:t>
      </w:r>
      <w:r w:rsidRPr="00B879A8">
        <w:rPr>
          <w:rFonts w:hint="eastAsia"/>
          <w:color w:val="000000"/>
          <w:sz w:val="24"/>
          <w:szCs w:val="24"/>
        </w:rPr>
        <w:t>、江苏汇林保大基金销售有限公司</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注册地址：南京市高淳区经济开发区古檀大道</w:t>
      </w:r>
      <w:r w:rsidRPr="00B879A8">
        <w:rPr>
          <w:rFonts w:hint="eastAsia"/>
          <w:color w:val="000000"/>
          <w:sz w:val="24"/>
          <w:szCs w:val="24"/>
        </w:rPr>
        <w:t>47</w:t>
      </w:r>
      <w:r w:rsidRPr="00B879A8">
        <w:rPr>
          <w:rFonts w:hint="eastAsia"/>
          <w:color w:val="000000"/>
          <w:sz w:val="24"/>
          <w:szCs w:val="24"/>
        </w:rPr>
        <w:t>号</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办公地址：江苏省南京市鼓楼区中山北路</w:t>
      </w:r>
      <w:r w:rsidRPr="00B879A8">
        <w:rPr>
          <w:rFonts w:hint="eastAsia"/>
          <w:color w:val="000000"/>
          <w:sz w:val="24"/>
          <w:szCs w:val="24"/>
        </w:rPr>
        <w:t>2</w:t>
      </w:r>
      <w:r w:rsidRPr="00B879A8">
        <w:rPr>
          <w:rFonts w:hint="eastAsia"/>
          <w:color w:val="000000"/>
          <w:sz w:val="24"/>
          <w:szCs w:val="24"/>
        </w:rPr>
        <w:t>号绿地紫峰大厦</w:t>
      </w:r>
      <w:r w:rsidRPr="00B879A8">
        <w:rPr>
          <w:rFonts w:hint="eastAsia"/>
          <w:color w:val="000000"/>
          <w:sz w:val="24"/>
          <w:szCs w:val="24"/>
        </w:rPr>
        <w:t>2005</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法定代表人：吴言林</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025-66046166</w:t>
      </w:r>
      <w:r w:rsidRPr="00B879A8">
        <w:rPr>
          <w:rFonts w:hint="eastAsia"/>
          <w:color w:val="000000"/>
          <w:sz w:val="24"/>
          <w:szCs w:val="24"/>
        </w:rPr>
        <w:t>转</w:t>
      </w:r>
      <w:r w:rsidRPr="00B879A8">
        <w:rPr>
          <w:rFonts w:hint="eastAsia"/>
          <w:color w:val="000000"/>
          <w:sz w:val="24"/>
          <w:szCs w:val="24"/>
        </w:rPr>
        <w:t>837</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025-56663409</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联系人：孙平</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客户服务热线：</w:t>
      </w:r>
      <w:r w:rsidRPr="00B879A8">
        <w:rPr>
          <w:rFonts w:hint="eastAsia"/>
          <w:color w:val="000000"/>
          <w:sz w:val="24"/>
          <w:szCs w:val="24"/>
        </w:rPr>
        <w:t>025-66046166</w:t>
      </w:r>
    </w:p>
    <w:p w:rsidR="008457DF" w:rsidRPr="00B879A8" w:rsidRDefault="008457DF"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19" w:history="1">
        <w:r w:rsidRPr="00B879A8">
          <w:rPr>
            <w:rFonts w:hint="eastAsia"/>
            <w:color w:val="000000"/>
            <w:sz w:val="24"/>
            <w:szCs w:val="24"/>
          </w:rPr>
          <w:t>www.huilinbd.com</w:t>
        </w:r>
      </w:hyperlink>
    </w:p>
    <w:p w:rsidR="004630FB" w:rsidRPr="00B879A8" w:rsidRDefault="004630FB" w:rsidP="00B879A8">
      <w:pPr>
        <w:adjustRightInd w:val="0"/>
        <w:snapToGrid w:val="0"/>
        <w:spacing w:line="360" w:lineRule="auto"/>
        <w:ind w:firstLineChars="200" w:firstLine="480"/>
        <w:rPr>
          <w:color w:val="000000"/>
          <w:sz w:val="24"/>
          <w:szCs w:val="24"/>
        </w:rPr>
      </w:pPr>
      <w:r w:rsidRPr="00B879A8">
        <w:rPr>
          <w:color w:val="000000"/>
          <w:sz w:val="24"/>
          <w:szCs w:val="24"/>
        </w:rPr>
        <w:t>106</w:t>
      </w:r>
      <w:r w:rsidRPr="00B879A8">
        <w:rPr>
          <w:rFonts w:hint="eastAsia"/>
          <w:color w:val="000000"/>
          <w:sz w:val="24"/>
          <w:szCs w:val="24"/>
        </w:rPr>
        <w:t>、喜鹊财富基金销售有限公司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注册地址：西藏拉萨市柳梧新区柳梧大厦</w:t>
      </w:r>
      <w:r w:rsidRPr="00B879A8">
        <w:rPr>
          <w:rFonts w:hint="eastAsia"/>
          <w:color w:val="000000"/>
          <w:sz w:val="24"/>
          <w:szCs w:val="24"/>
        </w:rPr>
        <w:t>1513</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办公地址：西藏拉萨市柳梧新区柳梧大厦</w:t>
      </w:r>
      <w:r w:rsidRPr="00B879A8">
        <w:rPr>
          <w:rFonts w:hint="eastAsia"/>
          <w:color w:val="000000"/>
          <w:sz w:val="24"/>
          <w:szCs w:val="24"/>
        </w:rPr>
        <w:t>1513</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法定代表人：陈皓</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010-58349088</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010-88371180</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联系人：曹砚财、张萌</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4006997719</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0" w:history="1">
        <w:r w:rsidRPr="00B879A8">
          <w:rPr>
            <w:rFonts w:hint="eastAsia"/>
            <w:color w:val="000000"/>
            <w:sz w:val="24"/>
            <w:szCs w:val="24"/>
          </w:rPr>
          <w:t>www.</w:t>
        </w:r>
      </w:hyperlink>
      <w:r w:rsidRPr="00B879A8">
        <w:rPr>
          <w:color w:val="000000"/>
          <w:sz w:val="24"/>
          <w:szCs w:val="24"/>
        </w:rPr>
        <w:t>xiquefund.com</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107</w:t>
      </w:r>
      <w:r w:rsidRPr="00B879A8">
        <w:rPr>
          <w:rFonts w:hint="eastAsia"/>
          <w:color w:val="000000"/>
          <w:sz w:val="24"/>
          <w:szCs w:val="24"/>
        </w:rPr>
        <w:t>、包商银行股份有限公司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注册地址：内蒙古包头市青山区钢铁大街</w:t>
      </w:r>
      <w:r w:rsidRPr="00B879A8">
        <w:rPr>
          <w:color w:val="000000"/>
          <w:sz w:val="24"/>
          <w:szCs w:val="24"/>
        </w:rPr>
        <w:t>6</w:t>
      </w:r>
      <w:r w:rsidRPr="00B879A8">
        <w:rPr>
          <w:rFonts w:hint="eastAsia"/>
          <w:color w:val="000000"/>
          <w:sz w:val="24"/>
          <w:szCs w:val="24"/>
        </w:rPr>
        <w:t>号</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办公地址：深圳市福田区金田路</w:t>
      </w:r>
      <w:r w:rsidRPr="00B879A8">
        <w:rPr>
          <w:color w:val="000000"/>
          <w:sz w:val="24"/>
          <w:szCs w:val="24"/>
        </w:rPr>
        <w:t>3038</w:t>
      </w:r>
      <w:r w:rsidRPr="00B879A8">
        <w:rPr>
          <w:rFonts w:hint="eastAsia"/>
          <w:color w:val="000000"/>
          <w:sz w:val="24"/>
          <w:szCs w:val="24"/>
        </w:rPr>
        <w:t>号现代国际大厦</w:t>
      </w:r>
      <w:r w:rsidRPr="00B879A8">
        <w:rPr>
          <w:color w:val="000000"/>
          <w:sz w:val="24"/>
          <w:szCs w:val="24"/>
        </w:rPr>
        <w:t>2805</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法定代表人：李镇西</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联系人：童燊</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color w:val="000000"/>
          <w:sz w:val="24"/>
          <w:szCs w:val="24"/>
        </w:rPr>
        <w:t>0755-33352887</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95352</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1" w:history="1">
        <w:r w:rsidRPr="00B879A8">
          <w:rPr>
            <w:color w:val="000000"/>
            <w:sz w:val="24"/>
            <w:szCs w:val="24"/>
          </w:rPr>
          <w:t>www.bsb.com.cn</w:t>
        </w:r>
      </w:hyperlink>
    </w:p>
    <w:p w:rsidR="004630FB" w:rsidRPr="00B879A8" w:rsidRDefault="004630FB" w:rsidP="00B879A8">
      <w:pPr>
        <w:adjustRightInd w:val="0"/>
        <w:snapToGrid w:val="0"/>
        <w:spacing w:line="360" w:lineRule="auto"/>
        <w:ind w:firstLineChars="200" w:firstLine="480"/>
        <w:rPr>
          <w:color w:val="000000"/>
          <w:sz w:val="24"/>
          <w:szCs w:val="24"/>
        </w:rPr>
      </w:pPr>
      <w:r w:rsidRPr="00B879A8">
        <w:rPr>
          <w:color w:val="000000"/>
          <w:sz w:val="24"/>
          <w:szCs w:val="24"/>
        </w:rPr>
        <w:t>108</w:t>
      </w:r>
      <w:r w:rsidRPr="00B879A8">
        <w:rPr>
          <w:rFonts w:hint="eastAsia"/>
          <w:color w:val="000000"/>
          <w:sz w:val="24"/>
          <w:szCs w:val="24"/>
        </w:rPr>
        <w:t>、上海陆享基金销售有限公司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注册地址：上海市浦东新区南汇新城镇环湖西二路</w:t>
      </w:r>
      <w:r w:rsidRPr="00B879A8">
        <w:rPr>
          <w:color w:val="000000"/>
          <w:sz w:val="24"/>
          <w:szCs w:val="24"/>
        </w:rPr>
        <w:t>888</w:t>
      </w:r>
      <w:r w:rsidRPr="00B879A8">
        <w:rPr>
          <w:rFonts w:hint="eastAsia"/>
          <w:color w:val="000000"/>
          <w:sz w:val="24"/>
          <w:szCs w:val="24"/>
        </w:rPr>
        <w:t>号</w:t>
      </w:r>
      <w:r w:rsidRPr="00B879A8">
        <w:rPr>
          <w:color w:val="000000"/>
          <w:sz w:val="24"/>
          <w:szCs w:val="24"/>
        </w:rPr>
        <w:t>1</w:t>
      </w:r>
      <w:r w:rsidRPr="00B879A8">
        <w:rPr>
          <w:rFonts w:hint="eastAsia"/>
          <w:color w:val="000000"/>
          <w:sz w:val="24"/>
          <w:szCs w:val="24"/>
        </w:rPr>
        <w:t>幢</w:t>
      </w:r>
      <w:r w:rsidRPr="00B879A8">
        <w:rPr>
          <w:color w:val="000000"/>
          <w:sz w:val="24"/>
          <w:szCs w:val="24"/>
        </w:rPr>
        <w:t>1</w:t>
      </w:r>
      <w:r w:rsidRPr="00B879A8">
        <w:rPr>
          <w:rFonts w:hint="eastAsia"/>
          <w:color w:val="000000"/>
          <w:sz w:val="24"/>
          <w:szCs w:val="24"/>
        </w:rPr>
        <w:t>区</w:t>
      </w:r>
      <w:r w:rsidRPr="00B879A8">
        <w:rPr>
          <w:color w:val="000000"/>
          <w:sz w:val="24"/>
          <w:szCs w:val="24"/>
        </w:rPr>
        <w:t>14032</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办公地址：上海市浦东新区世纪大道</w:t>
      </w:r>
      <w:r w:rsidRPr="00B879A8">
        <w:rPr>
          <w:color w:val="000000"/>
          <w:sz w:val="24"/>
          <w:szCs w:val="24"/>
        </w:rPr>
        <w:t>1196</w:t>
      </w:r>
      <w:r w:rsidRPr="00B879A8">
        <w:rPr>
          <w:rFonts w:hint="eastAsia"/>
          <w:color w:val="000000"/>
          <w:sz w:val="24"/>
          <w:szCs w:val="24"/>
        </w:rPr>
        <w:t>号世纪汇广场二座</w:t>
      </w:r>
      <w:r w:rsidRPr="00B879A8">
        <w:rPr>
          <w:color w:val="000000"/>
          <w:sz w:val="24"/>
          <w:szCs w:val="24"/>
        </w:rPr>
        <w:t>16</w:t>
      </w:r>
      <w:r w:rsidRPr="00B879A8">
        <w:rPr>
          <w:rFonts w:hint="eastAsia"/>
          <w:color w:val="000000"/>
          <w:sz w:val="24"/>
          <w:szCs w:val="24"/>
        </w:rPr>
        <w:t>层</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w:t>
      </w:r>
      <w:r w:rsidRPr="00B879A8">
        <w:rPr>
          <w:color w:val="000000"/>
          <w:sz w:val="24"/>
          <w:szCs w:val="24"/>
        </w:rPr>
        <w:t> </w:t>
      </w:r>
      <w:r w:rsidRPr="00B879A8">
        <w:rPr>
          <w:rFonts w:hint="eastAsia"/>
          <w:color w:val="000000"/>
          <w:sz w:val="24"/>
          <w:szCs w:val="24"/>
        </w:rPr>
        <w:t>陈志英</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联系人：唐京莎</w:t>
      </w:r>
      <w:r w:rsidRPr="00B879A8">
        <w:rPr>
          <w:color w:val="000000"/>
          <w:sz w:val="24"/>
          <w:szCs w:val="24"/>
        </w:rPr>
        <w:t>  </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021-53398816</w:t>
      </w:r>
      <w:r w:rsidRPr="00B879A8">
        <w:rPr>
          <w:color w:val="000000"/>
          <w:sz w:val="24"/>
          <w:szCs w:val="24"/>
        </w:rPr>
        <w:t xml:space="preserve">    </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2" w:history="1">
        <w:r w:rsidRPr="00B879A8">
          <w:rPr>
            <w:rFonts w:hint="eastAsia"/>
            <w:color w:val="000000"/>
            <w:sz w:val="24"/>
            <w:szCs w:val="24"/>
          </w:rPr>
          <w:t>http://www.luxxfund.com/</w:t>
        </w:r>
      </w:hyperlink>
      <w:r w:rsidRPr="00B879A8">
        <w:rPr>
          <w:color w:val="000000"/>
          <w:sz w:val="24"/>
          <w:szCs w:val="24"/>
        </w:rPr>
        <w:t> </w:t>
      </w:r>
    </w:p>
    <w:p w:rsidR="004630FB" w:rsidRPr="00B879A8" w:rsidRDefault="004630FB" w:rsidP="00B879A8">
      <w:pPr>
        <w:adjustRightInd w:val="0"/>
        <w:snapToGrid w:val="0"/>
        <w:spacing w:line="360" w:lineRule="auto"/>
        <w:ind w:firstLineChars="200" w:firstLine="480"/>
        <w:rPr>
          <w:color w:val="000000"/>
          <w:sz w:val="24"/>
          <w:szCs w:val="24"/>
        </w:rPr>
      </w:pPr>
      <w:r w:rsidRPr="00B879A8">
        <w:rPr>
          <w:color w:val="000000"/>
          <w:sz w:val="24"/>
          <w:szCs w:val="24"/>
        </w:rPr>
        <w:t>109</w:t>
      </w:r>
      <w:r w:rsidRPr="00B879A8">
        <w:rPr>
          <w:rFonts w:hint="eastAsia"/>
          <w:color w:val="000000"/>
          <w:sz w:val="24"/>
          <w:szCs w:val="24"/>
        </w:rPr>
        <w:t>、上海凯石财富基金销售有限公司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注册地址：上海市黄浦区延安东路</w:t>
      </w:r>
      <w:r w:rsidRPr="00B879A8">
        <w:rPr>
          <w:color w:val="000000"/>
          <w:sz w:val="24"/>
          <w:szCs w:val="24"/>
        </w:rPr>
        <w:t>1</w:t>
      </w:r>
      <w:r w:rsidRPr="00B879A8">
        <w:rPr>
          <w:rFonts w:hint="eastAsia"/>
          <w:color w:val="000000"/>
          <w:sz w:val="24"/>
          <w:szCs w:val="24"/>
        </w:rPr>
        <w:t>号凯石大厦</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办公地址：上海市黄浦区延安东路</w:t>
      </w:r>
      <w:r w:rsidRPr="00B879A8">
        <w:rPr>
          <w:color w:val="000000"/>
          <w:sz w:val="24"/>
          <w:szCs w:val="24"/>
        </w:rPr>
        <w:t>1</w:t>
      </w:r>
      <w:r w:rsidRPr="00B879A8">
        <w:rPr>
          <w:rFonts w:hint="eastAsia"/>
          <w:color w:val="000000"/>
          <w:sz w:val="24"/>
          <w:szCs w:val="24"/>
        </w:rPr>
        <w:t>号凯石大厦</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法定代表人：陈继武</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联系人：高浩辉</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color w:val="000000"/>
          <w:sz w:val="24"/>
          <w:szCs w:val="24"/>
        </w:rPr>
        <w:t>021-63333389 </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color w:val="000000"/>
          <w:sz w:val="24"/>
          <w:szCs w:val="24"/>
        </w:rPr>
        <w:t>400 643 3389</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3" w:history="1">
        <w:r w:rsidRPr="00B879A8">
          <w:rPr>
            <w:color w:val="000000"/>
            <w:sz w:val="24"/>
            <w:szCs w:val="24"/>
          </w:rPr>
          <w:t>https://www.vstonewealth.com/</w:t>
        </w:r>
      </w:hyperlink>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110</w:t>
      </w:r>
      <w:r w:rsidRPr="00B879A8">
        <w:rPr>
          <w:rFonts w:hint="eastAsia"/>
          <w:color w:val="000000"/>
          <w:sz w:val="24"/>
          <w:szCs w:val="24"/>
        </w:rPr>
        <w:t>、深圳众禄基金销售股份有限公司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注册地址：深圳市罗湖区梨园路物资控股置地大厦</w:t>
      </w:r>
      <w:r w:rsidRPr="00B879A8">
        <w:rPr>
          <w:rFonts w:hint="eastAsia"/>
          <w:color w:val="000000"/>
          <w:sz w:val="24"/>
          <w:szCs w:val="24"/>
        </w:rPr>
        <w:t>8</w:t>
      </w:r>
      <w:r w:rsidRPr="00B879A8">
        <w:rPr>
          <w:rFonts w:hint="eastAsia"/>
          <w:color w:val="000000"/>
          <w:sz w:val="24"/>
          <w:szCs w:val="24"/>
        </w:rPr>
        <w:t>楼</w:t>
      </w:r>
      <w:r w:rsidRPr="00B879A8">
        <w:rPr>
          <w:rFonts w:hint="eastAsia"/>
          <w:color w:val="000000"/>
          <w:sz w:val="24"/>
          <w:szCs w:val="24"/>
        </w:rPr>
        <w:t>801</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办公地址：深圳市罗湖区梨园路物资控股置地大厦</w:t>
      </w:r>
      <w:r w:rsidRPr="00B879A8">
        <w:rPr>
          <w:rFonts w:hint="eastAsia"/>
          <w:color w:val="000000"/>
          <w:sz w:val="24"/>
          <w:szCs w:val="24"/>
        </w:rPr>
        <w:t>8</w:t>
      </w:r>
      <w:r w:rsidRPr="00B879A8">
        <w:rPr>
          <w:rFonts w:hint="eastAsia"/>
          <w:color w:val="000000"/>
          <w:sz w:val="24"/>
          <w:szCs w:val="24"/>
        </w:rPr>
        <w:t>楼</w:t>
      </w:r>
      <w:r w:rsidRPr="00B879A8">
        <w:rPr>
          <w:rFonts w:hint="eastAsia"/>
          <w:color w:val="000000"/>
          <w:sz w:val="24"/>
          <w:szCs w:val="24"/>
        </w:rPr>
        <w:t>801</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法定代表人：薛峰</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联系人：童彩平</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联系电话：</w:t>
      </w:r>
      <w:r w:rsidRPr="00B879A8">
        <w:rPr>
          <w:rFonts w:hint="eastAsia"/>
          <w:color w:val="000000"/>
          <w:sz w:val="24"/>
          <w:szCs w:val="24"/>
        </w:rPr>
        <w:t>0755-33227950</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4" w:history="1">
        <w:r w:rsidRPr="00B879A8">
          <w:rPr>
            <w:rFonts w:hint="eastAsia"/>
            <w:color w:val="000000"/>
            <w:sz w:val="24"/>
            <w:szCs w:val="24"/>
          </w:rPr>
          <w:t>www.zlfund.cn</w:t>
        </w:r>
      </w:hyperlink>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4006-788-887</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111</w:t>
      </w:r>
      <w:r w:rsidRPr="00B879A8">
        <w:rPr>
          <w:rFonts w:hint="eastAsia"/>
          <w:color w:val="000000"/>
          <w:sz w:val="24"/>
          <w:szCs w:val="24"/>
        </w:rPr>
        <w:t>、乾道盈泰基金销售</w:t>
      </w:r>
      <w:r w:rsidRPr="00B879A8">
        <w:rPr>
          <w:rFonts w:hint="eastAsia"/>
          <w:color w:val="000000"/>
          <w:sz w:val="24"/>
          <w:szCs w:val="24"/>
        </w:rPr>
        <w:t>(</w:t>
      </w:r>
      <w:r w:rsidRPr="00B879A8">
        <w:rPr>
          <w:rFonts w:hint="eastAsia"/>
          <w:color w:val="000000"/>
          <w:sz w:val="24"/>
          <w:szCs w:val="24"/>
        </w:rPr>
        <w:t>北京</w:t>
      </w:r>
      <w:r w:rsidRPr="00B879A8">
        <w:rPr>
          <w:rFonts w:hint="eastAsia"/>
          <w:color w:val="000000"/>
          <w:sz w:val="24"/>
          <w:szCs w:val="24"/>
        </w:rPr>
        <w:t>)</w:t>
      </w:r>
      <w:r w:rsidRPr="00B879A8">
        <w:rPr>
          <w:rFonts w:hint="eastAsia"/>
          <w:color w:val="000000"/>
          <w:sz w:val="24"/>
          <w:szCs w:val="24"/>
        </w:rPr>
        <w:t>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注册地址：北京市海淀区东北旺村南</w:t>
      </w:r>
      <w:r w:rsidRPr="00B879A8">
        <w:rPr>
          <w:rFonts w:hint="eastAsia"/>
          <w:color w:val="000000"/>
          <w:sz w:val="24"/>
          <w:szCs w:val="24"/>
        </w:rPr>
        <w:t>1</w:t>
      </w:r>
      <w:r w:rsidRPr="00B879A8">
        <w:rPr>
          <w:rFonts w:hint="eastAsia"/>
          <w:color w:val="000000"/>
          <w:sz w:val="24"/>
          <w:szCs w:val="24"/>
        </w:rPr>
        <w:t>号楼</w:t>
      </w:r>
      <w:r w:rsidRPr="00B879A8">
        <w:rPr>
          <w:rFonts w:hint="eastAsia"/>
          <w:color w:val="000000"/>
          <w:sz w:val="24"/>
          <w:szCs w:val="24"/>
        </w:rPr>
        <w:t>7</w:t>
      </w:r>
      <w:r w:rsidRPr="00B879A8">
        <w:rPr>
          <w:rFonts w:hint="eastAsia"/>
          <w:color w:val="000000"/>
          <w:sz w:val="24"/>
          <w:szCs w:val="24"/>
        </w:rPr>
        <w:t>层</w:t>
      </w:r>
      <w:r w:rsidRPr="00B879A8">
        <w:rPr>
          <w:rFonts w:hint="eastAsia"/>
          <w:color w:val="000000"/>
          <w:sz w:val="24"/>
          <w:szCs w:val="24"/>
        </w:rPr>
        <w:t>7117</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办公地址：北京市西城区德外大街合生财富广场</w:t>
      </w:r>
      <w:r w:rsidRPr="00B879A8">
        <w:rPr>
          <w:rFonts w:hint="eastAsia"/>
          <w:color w:val="000000"/>
          <w:sz w:val="24"/>
          <w:szCs w:val="24"/>
        </w:rPr>
        <w:t>1302</w:t>
      </w:r>
      <w:r w:rsidRPr="00B879A8">
        <w:rPr>
          <w:rFonts w:hint="eastAsia"/>
          <w:color w:val="000000"/>
          <w:sz w:val="24"/>
          <w:szCs w:val="24"/>
        </w:rPr>
        <w:t>室</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法定代表人：王兴吉</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联系人：高雪超</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5" w:history="1">
        <w:r w:rsidRPr="00B879A8">
          <w:rPr>
            <w:rFonts w:hint="eastAsia"/>
            <w:color w:val="000000"/>
            <w:sz w:val="24"/>
            <w:szCs w:val="24"/>
          </w:rPr>
          <w:t>www.qiandaojr.com</w:t>
        </w:r>
      </w:hyperlink>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400888080</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112</w:t>
      </w:r>
      <w:r w:rsidRPr="00B879A8">
        <w:rPr>
          <w:rFonts w:hint="eastAsia"/>
          <w:color w:val="000000"/>
          <w:sz w:val="24"/>
          <w:szCs w:val="24"/>
        </w:rPr>
        <w:t>、和讯信息科技有限公司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注册地址：北京朝外大街</w:t>
      </w:r>
      <w:r w:rsidRPr="00B879A8">
        <w:rPr>
          <w:rFonts w:hint="eastAsia"/>
          <w:color w:val="000000"/>
          <w:sz w:val="24"/>
          <w:szCs w:val="24"/>
        </w:rPr>
        <w:t>22</w:t>
      </w:r>
      <w:r w:rsidRPr="00B879A8">
        <w:rPr>
          <w:rFonts w:hint="eastAsia"/>
          <w:color w:val="000000"/>
          <w:sz w:val="24"/>
          <w:szCs w:val="24"/>
        </w:rPr>
        <w:t>号泛利大厦</w:t>
      </w:r>
      <w:r w:rsidRPr="00B879A8">
        <w:rPr>
          <w:rFonts w:hint="eastAsia"/>
          <w:color w:val="000000"/>
          <w:sz w:val="24"/>
          <w:szCs w:val="24"/>
        </w:rPr>
        <w:t>10</w:t>
      </w:r>
      <w:r w:rsidRPr="00B879A8">
        <w:rPr>
          <w:rFonts w:hint="eastAsia"/>
          <w:color w:val="000000"/>
          <w:sz w:val="24"/>
          <w:szCs w:val="24"/>
        </w:rPr>
        <w:t>层</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办公地址：上海市浦东新区东方路</w:t>
      </w:r>
      <w:r w:rsidRPr="00B879A8">
        <w:rPr>
          <w:rFonts w:hint="eastAsia"/>
          <w:color w:val="000000"/>
          <w:sz w:val="24"/>
          <w:szCs w:val="24"/>
        </w:rPr>
        <w:t>18</w:t>
      </w:r>
      <w:r w:rsidRPr="00B879A8">
        <w:rPr>
          <w:rFonts w:hint="eastAsia"/>
          <w:color w:val="000000"/>
          <w:sz w:val="24"/>
          <w:szCs w:val="24"/>
        </w:rPr>
        <w:t>号保利大厦</w:t>
      </w:r>
      <w:r w:rsidRPr="00B879A8">
        <w:rPr>
          <w:rFonts w:hint="eastAsia"/>
          <w:color w:val="000000"/>
          <w:sz w:val="24"/>
          <w:szCs w:val="24"/>
        </w:rPr>
        <w:t>18</w:t>
      </w:r>
      <w:r w:rsidRPr="00B879A8">
        <w:rPr>
          <w:rFonts w:hint="eastAsia"/>
          <w:color w:val="000000"/>
          <w:sz w:val="24"/>
          <w:szCs w:val="24"/>
        </w:rPr>
        <w:t>楼</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法定代表人：王莉</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联系人：刘英</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021</w:t>
      </w:r>
      <w:r w:rsidRPr="00B879A8">
        <w:rPr>
          <w:rFonts w:hint="eastAsia"/>
          <w:color w:val="000000"/>
          <w:sz w:val="24"/>
          <w:szCs w:val="24"/>
        </w:rPr>
        <w:t>—</w:t>
      </w:r>
      <w:r w:rsidRPr="00B879A8">
        <w:rPr>
          <w:rFonts w:hint="eastAsia"/>
          <w:color w:val="000000"/>
          <w:sz w:val="24"/>
          <w:szCs w:val="24"/>
        </w:rPr>
        <w:t>20835785</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021-20835879</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400-920-0022</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6" w:history="1">
        <w:r w:rsidRPr="00B879A8">
          <w:rPr>
            <w:rFonts w:hint="eastAsia"/>
            <w:color w:val="000000"/>
            <w:sz w:val="24"/>
            <w:szCs w:val="24"/>
          </w:rPr>
          <w:t>www.hexun.com</w:t>
        </w:r>
      </w:hyperlink>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113</w:t>
      </w:r>
      <w:r w:rsidRPr="00B879A8">
        <w:rPr>
          <w:rFonts w:hint="eastAsia"/>
          <w:color w:val="000000"/>
          <w:sz w:val="24"/>
          <w:szCs w:val="24"/>
        </w:rPr>
        <w:t>、北京加和基金销售有限公司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注册地址：北京市西城区车公庄大街</w:t>
      </w:r>
      <w:r w:rsidRPr="00B879A8">
        <w:rPr>
          <w:rFonts w:hint="eastAsia"/>
          <w:color w:val="000000"/>
          <w:sz w:val="24"/>
          <w:szCs w:val="24"/>
        </w:rPr>
        <w:t>4</w:t>
      </w:r>
      <w:r w:rsidRPr="00B879A8">
        <w:rPr>
          <w:rFonts w:hint="eastAsia"/>
          <w:color w:val="000000"/>
          <w:sz w:val="24"/>
          <w:szCs w:val="24"/>
        </w:rPr>
        <w:t>号</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办公地址：北京市西城区车公庄大街</w:t>
      </w:r>
      <w:r w:rsidRPr="00B879A8">
        <w:rPr>
          <w:rFonts w:hint="eastAsia"/>
          <w:color w:val="000000"/>
          <w:sz w:val="24"/>
          <w:szCs w:val="24"/>
        </w:rPr>
        <w:t>4</w:t>
      </w:r>
      <w:r w:rsidRPr="00B879A8">
        <w:rPr>
          <w:rFonts w:hint="eastAsia"/>
          <w:color w:val="000000"/>
          <w:sz w:val="24"/>
          <w:szCs w:val="24"/>
        </w:rPr>
        <w:t>号</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法定代表人：徐福星</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联系人：徐娜</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010-68292940</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010-68292941</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400-600-0030</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7" w:history="1">
        <w:r w:rsidRPr="00B879A8">
          <w:rPr>
            <w:rFonts w:hint="eastAsia"/>
            <w:color w:val="000000"/>
            <w:sz w:val="24"/>
            <w:szCs w:val="24"/>
          </w:rPr>
          <w:t>www.bzfunds.com</w:t>
        </w:r>
      </w:hyperlink>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114</w:t>
      </w:r>
      <w:r w:rsidRPr="00B879A8">
        <w:rPr>
          <w:rFonts w:hint="eastAsia"/>
          <w:color w:val="000000"/>
          <w:sz w:val="24"/>
          <w:szCs w:val="24"/>
        </w:rPr>
        <w:t>、上海汇付金融服务有限公司</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注册地址：上海市黄浦区中山南路</w:t>
      </w:r>
      <w:r w:rsidRPr="00B879A8">
        <w:rPr>
          <w:rFonts w:hint="eastAsia"/>
          <w:color w:val="000000"/>
          <w:sz w:val="24"/>
          <w:szCs w:val="24"/>
        </w:rPr>
        <w:t>100</w:t>
      </w:r>
      <w:r w:rsidRPr="00B879A8">
        <w:rPr>
          <w:rFonts w:hint="eastAsia"/>
          <w:color w:val="000000"/>
          <w:sz w:val="24"/>
          <w:szCs w:val="24"/>
        </w:rPr>
        <w:t>号</w:t>
      </w:r>
      <w:r w:rsidRPr="00B879A8">
        <w:rPr>
          <w:rFonts w:hint="eastAsia"/>
          <w:color w:val="000000"/>
          <w:sz w:val="24"/>
          <w:szCs w:val="24"/>
        </w:rPr>
        <w:t>19</w:t>
      </w:r>
      <w:r w:rsidRPr="00B879A8">
        <w:rPr>
          <w:rFonts w:hint="eastAsia"/>
          <w:color w:val="000000"/>
          <w:sz w:val="24"/>
          <w:szCs w:val="24"/>
        </w:rPr>
        <w:t>层</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办公地址：上海市黄浦区中山南路</w:t>
      </w:r>
      <w:r w:rsidRPr="00B879A8">
        <w:rPr>
          <w:rFonts w:hint="eastAsia"/>
          <w:color w:val="000000"/>
          <w:sz w:val="24"/>
          <w:szCs w:val="24"/>
        </w:rPr>
        <w:t>100</w:t>
      </w:r>
      <w:r w:rsidRPr="00B879A8">
        <w:rPr>
          <w:rFonts w:hint="eastAsia"/>
          <w:color w:val="000000"/>
          <w:sz w:val="24"/>
          <w:szCs w:val="24"/>
        </w:rPr>
        <w:t>号金外滩国际广场</w:t>
      </w:r>
      <w:r w:rsidRPr="00B879A8">
        <w:rPr>
          <w:rFonts w:hint="eastAsia"/>
          <w:color w:val="000000"/>
          <w:sz w:val="24"/>
          <w:szCs w:val="24"/>
        </w:rPr>
        <w:t>19</w:t>
      </w:r>
      <w:r w:rsidRPr="00B879A8">
        <w:rPr>
          <w:rFonts w:hint="eastAsia"/>
          <w:color w:val="000000"/>
          <w:sz w:val="24"/>
          <w:szCs w:val="24"/>
        </w:rPr>
        <w:t>楼</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法定代表人：冯修敏</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联系人：周丹</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电话：</w:t>
      </w:r>
      <w:r w:rsidRPr="00B879A8">
        <w:rPr>
          <w:rFonts w:hint="eastAsia"/>
          <w:color w:val="000000"/>
          <w:sz w:val="24"/>
          <w:szCs w:val="24"/>
        </w:rPr>
        <w:t xml:space="preserve">021-33323999 </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传真：</w:t>
      </w:r>
      <w:r w:rsidRPr="00B879A8">
        <w:rPr>
          <w:rFonts w:hint="eastAsia"/>
          <w:color w:val="000000"/>
          <w:sz w:val="24"/>
          <w:szCs w:val="24"/>
        </w:rPr>
        <w:t>021-33323830</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客服电话：</w:t>
      </w:r>
      <w:r w:rsidRPr="00B879A8">
        <w:rPr>
          <w:rFonts w:hint="eastAsia"/>
          <w:color w:val="000000"/>
          <w:sz w:val="24"/>
          <w:szCs w:val="24"/>
        </w:rPr>
        <w:t>400-820-2819</w:t>
      </w:r>
    </w:p>
    <w:p w:rsidR="004630FB" w:rsidRPr="00B879A8" w:rsidRDefault="004630FB" w:rsidP="00B879A8">
      <w:pPr>
        <w:adjustRightInd w:val="0"/>
        <w:snapToGrid w:val="0"/>
        <w:spacing w:line="360" w:lineRule="auto"/>
        <w:ind w:firstLineChars="200" w:firstLine="480"/>
        <w:rPr>
          <w:color w:val="000000"/>
          <w:sz w:val="24"/>
          <w:szCs w:val="24"/>
        </w:rPr>
      </w:pPr>
      <w:r w:rsidRPr="00B879A8">
        <w:rPr>
          <w:rFonts w:hint="eastAsia"/>
          <w:color w:val="000000"/>
          <w:sz w:val="24"/>
          <w:szCs w:val="24"/>
        </w:rPr>
        <w:t>网址：</w:t>
      </w:r>
      <w:hyperlink r:id="rId28" w:history="1">
        <w:r w:rsidRPr="00B879A8">
          <w:rPr>
            <w:rFonts w:hint="eastAsia"/>
            <w:color w:val="000000"/>
            <w:sz w:val="24"/>
            <w:szCs w:val="24"/>
          </w:rPr>
          <w:t>www.fund.bundtrade.com</w:t>
        </w:r>
      </w:hyperlink>
    </w:p>
    <w:p w:rsidR="008457DF" w:rsidRPr="00A16CD3" w:rsidRDefault="008457DF" w:rsidP="008457DF">
      <w:pPr>
        <w:spacing w:before="240"/>
        <w:ind w:leftChars="202" w:left="424"/>
        <w:rPr>
          <w:rFonts w:ascii="Calibri" w:hAnsi="Calibri"/>
          <w:b/>
          <w:sz w:val="24"/>
          <w:szCs w:val="24"/>
        </w:rPr>
      </w:pPr>
      <w:r w:rsidRPr="00A16CD3">
        <w:rPr>
          <w:rFonts w:ascii="Calibri" w:hAnsi="Calibri" w:hint="eastAsia"/>
          <w:b/>
          <w:sz w:val="24"/>
          <w:szCs w:val="24"/>
        </w:rPr>
        <w:t>二、基金登记机构</w:t>
      </w:r>
    </w:p>
    <w:p w:rsidR="008457DF" w:rsidRPr="00F4691A" w:rsidRDefault="008457DF" w:rsidP="008457DF">
      <w:pPr>
        <w:spacing w:line="360" w:lineRule="auto"/>
        <w:ind w:firstLineChars="200" w:firstLine="480"/>
        <w:rPr>
          <w:rFonts w:ascii="宋体" w:hAnsi="宋体"/>
          <w:color w:val="000000"/>
          <w:sz w:val="24"/>
          <w:szCs w:val="24"/>
        </w:rPr>
      </w:pPr>
      <w:r w:rsidRPr="00F4691A">
        <w:rPr>
          <w:rFonts w:ascii="宋体" w:hAnsi="宋体" w:hint="eastAsia"/>
          <w:color w:val="000000"/>
          <w:sz w:val="24"/>
          <w:szCs w:val="24"/>
        </w:rPr>
        <w:t>平安基金管理有限公司</w:t>
      </w:r>
    </w:p>
    <w:p w:rsidR="008457DF" w:rsidRPr="00F4691A" w:rsidRDefault="008457DF" w:rsidP="008457DF">
      <w:pPr>
        <w:spacing w:line="360" w:lineRule="auto"/>
        <w:ind w:firstLineChars="200" w:firstLine="480"/>
        <w:rPr>
          <w:rFonts w:ascii="宋体" w:hAnsi="宋体"/>
          <w:color w:val="000000"/>
          <w:sz w:val="24"/>
          <w:szCs w:val="24"/>
        </w:rPr>
      </w:pPr>
      <w:r w:rsidRPr="00F4691A">
        <w:rPr>
          <w:rFonts w:ascii="宋体" w:hAnsi="宋体" w:hint="eastAsia"/>
          <w:color w:val="000000"/>
          <w:sz w:val="24"/>
          <w:szCs w:val="24"/>
        </w:rPr>
        <w:t>注册地址：深圳市福田区福田街道益田路5033号平安金融中心34层</w:t>
      </w:r>
    </w:p>
    <w:p w:rsidR="008457DF" w:rsidRPr="00F4691A" w:rsidRDefault="008457DF" w:rsidP="008457DF">
      <w:pPr>
        <w:spacing w:line="360" w:lineRule="auto"/>
        <w:ind w:firstLineChars="200" w:firstLine="480"/>
        <w:rPr>
          <w:rFonts w:ascii="宋体" w:hAnsi="宋体"/>
          <w:color w:val="000000"/>
          <w:sz w:val="24"/>
          <w:szCs w:val="24"/>
        </w:rPr>
      </w:pPr>
      <w:r w:rsidRPr="00F4691A">
        <w:rPr>
          <w:rFonts w:ascii="宋体" w:hAnsi="宋体" w:hint="eastAsia"/>
          <w:color w:val="000000"/>
          <w:sz w:val="24"/>
          <w:szCs w:val="24"/>
        </w:rPr>
        <w:t>办公地址：深圳市福田区福田街道益田路5033号平安金融中心34层</w:t>
      </w:r>
    </w:p>
    <w:p w:rsidR="008457DF" w:rsidRPr="00F4691A" w:rsidRDefault="008457DF" w:rsidP="008457DF">
      <w:pPr>
        <w:spacing w:line="360" w:lineRule="auto"/>
        <w:ind w:firstLineChars="200" w:firstLine="480"/>
        <w:rPr>
          <w:rFonts w:ascii="宋体" w:hAnsi="宋体"/>
          <w:color w:val="000000"/>
          <w:sz w:val="24"/>
          <w:szCs w:val="24"/>
        </w:rPr>
      </w:pPr>
      <w:r w:rsidRPr="00F4691A">
        <w:rPr>
          <w:rFonts w:ascii="宋体" w:hAnsi="宋体" w:hint="eastAsia"/>
          <w:color w:val="000000"/>
          <w:sz w:val="24"/>
          <w:szCs w:val="24"/>
        </w:rPr>
        <w:t>法定代表人：罗春风</w:t>
      </w:r>
    </w:p>
    <w:p w:rsidR="008457DF" w:rsidRPr="00F4691A" w:rsidRDefault="008457DF" w:rsidP="008457DF">
      <w:pPr>
        <w:spacing w:line="360" w:lineRule="auto"/>
        <w:ind w:firstLineChars="200" w:firstLine="480"/>
        <w:rPr>
          <w:rFonts w:ascii="宋体" w:hAnsi="宋体"/>
          <w:color w:val="000000"/>
          <w:sz w:val="24"/>
          <w:szCs w:val="24"/>
        </w:rPr>
      </w:pPr>
      <w:r w:rsidRPr="00F4691A">
        <w:rPr>
          <w:rFonts w:ascii="宋体" w:hAnsi="宋体" w:hint="eastAsia"/>
          <w:color w:val="000000"/>
          <w:sz w:val="24"/>
          <w:szCs w:val="24"/>
        </w:rPr>
        <w:t>电话：</w:t>
      </w:r>
      <w:r w:rsidRPr="00F4691A">
        <w:rPr>
          <w:rFonts w:ascii="宋体" w:hAnsi="宋体"/>
          <w:color w:val="000000"/>
          <w:sz w:val="24"/>
          <w:szCs w:val="24"/>
        </w:rPr>
        <w:t>0755-22624581</w:t>
      </w:r>
    </w:p>
    <w:p w:rsidR="008457DF" w:rsidRPr="00F4691A" w:rsidRDefault="008457DF" w:rsidP="008457DF">
      <w:pPr>
        <w:spacing w:line="360" w:lineRule="auto"/>
        <w:ind w:firstLineChars="200" w:firstLine="480"/>
        <w:rPr>
          <w:rFonts w:ascii="宋体" w:hAnsi="宋体"/>
          <w:color w:val="000000"/>
          <w:sz w:val="24"/>
          <w:szCs w:val="24"/>
        </w:rPr>
      </w:pPr>
      <w:r w:rsidRPr="00F4691A">
        <w:rPr>
          <w:rFonts w:ascii="宋体" w:hAnsi="宋体" w:hint="eastAsia"/>
          <w:color w:val="000000"/>
          <w:sz w:val="24"/>
          <w:szCs w:val="24"/>
        </w:rPr>
        <w:t>传真：</w:t>
      </w:r>
      <w:r w:rsidRPr="00F4691A">
        <w:rPr>
          <w:rFonts w:ascii="宋体" w:hAnsi="宋体"/>
          <w:color w:val="000000"/>
          <w:sz w:val="24"/>
          <w:szCs w:val="24"/>
        </w:rPr>
        <w:t>0755-23990088</w:t>
      </w:r>
    </w:p>
    <w:p w:rsidR="008457DF" w:rsidRPr="00F4691A" w:rsidRDefault="008457DF" w:rsidP="008457DF">
      <w:pPr>
        <w:spacing w:line="360" w:lineRule="auto"/>
        <w:ind w:firstLineChars="200" w:firstLine="480"/>
        <w:rPr>
          <w:rFonts w:ascii="宋体" w:hAnsi="宋体"/>
          <w:color w:val="000000"/>
          <w:sz w:val="24"/>
          <w:szCs w:val="24"/>
        </w:rPr>
      </w:pPr>
      <w:r w:rsidRPr="00F4691A">
        <w:rPr>
          <w:rFonts w:ascii="宋体" w:hAnsi="宋体" w:hint="eastAsia"/>
          <w:color w:val="000000"/>
          <w:sz w:val="24"/>
          <w:szCs w:val="24"/>
        </w:rPr>
        <w:t>联系人：张平</w:t>
      </w:r>
    </w:p>
    <w:p w:rsidR="008457DF" w:rsidRPr="00B2222B" w:rsidRDefault="008457DF" w:rsidP="008457DF">
      <w:pPr>
        <w:widowControl/>
        <w:adjustRightInd w:val="0"/>
        <w:snapToGrid w:val="0"/>
        <w:spacing w:before="240" w:line="360" w:lineRule="auto"/>
        <w:ind w:firstLineChars="200" w:firstLine="482"/>
        <w:rPr>
          <w:b/>
          <w:color w:val="000000"/>
          <w:kern w:val="0"/>
          <w:sz w:val="24"/>
        </w:rPr>
      </w:pPr>
      <w:r w:rsidRPr="00B2222B">
        <w:rPr>
          <w:rFonts w:hAnsi="宋体"/>
          <w:b/>
          <w:color w:val="000000"/>
          <w:kern w:val="0"/>
          <w:sz w:val="24"/>
        </w:rPr>
        <w:t>（三）出具法律意见书的律师事务所</w:t>
      </w:r>
    </w:p>
    <w:p w:rsidR="008457DF" w:rsidRPr="00425C00" w:rsidRDefault="008457DF" w:rsidP="008457DF">
      <w:pPr>
        <w:spacing w:line="360" w:lineRule="auto"/>
        <w:ind w:firstLineChars="200" w:firstLine="480"/>
        <w:rPr>
          <w:rFonts w:ascii="宋体" w:hAnsi="宋体"/>
          <w:color w:val="000000"/>
          <w:sz w:val="24"/>
          <w:szCs w:val="24"/>
        </w:rPr>
      </w:pPr>
      <w:r w:rsidRPr="00425C00">
        <w:rPr>
          <w:rFonts w:ascii="宋体" w:hAnsi="宋体" w:hint="eastAsia"/>
          <w:color w:val="000000"/>
          <w:sz w:val="24"/>
          <w:szCs w:val="24"/>
        </w:rPr>
        <w:t>律师事务所：上海市通力律师事务所</w:t>
      </w:r>
    </w:p>
    <w:p w:rsidR="008457DF" w:rsidRPr="00425C00" w:rsidRDefault="008457DF" w:rsidP="008457DF">
      <w:pPr>
        <w:spacing w:line="360" w:lineRule="auto"/>
        <w:ind w:firstLineChars="200" w:firstLine="480"/>
        <w:rPr>
          <w:rFonts w:ascii="宋体" w:hAnsi="宋体"/>
          <w:color w:val="000000"/>
          <w:sz w:val="24"/>
          <w:szCs w:val="24"/>
        </w:rPr>
      </w:pPr>
      <w:r w:rsidRPr="00425C00">
        <w:rPr>
          <w:rFonts w:ascii="宋体" w:hAnsi="宋体" w:hint="eastAsia"/>
          <w:color w:val="000000"/>
          <w:sz w:val="24"/>
          <w:szCs w:val="24"/>
        </w:rPr>
        <w:t>地址：上海市银城中路68号时代金融中心19楼</w:t>
      </w:r>
    </w:p>
    <w:p w:rsidR="008457DF" w:rsidRPr="00425C00" w:rsidRDefault="008457DF" w:rsidP="008457DF">
      <w:pPr>
        <w:spacing w:line="360" w:lineRule="auto"/>
        <w:ind w:firstLineChars="200" w:firstLine="480"/>
        <w:rPr>
          <w:rFonts w:ascii="宋体" w:hAnsi="宋体"/>
          <w:color w:val="000000"/>
          <w:sz w:val="24"/>
          <w:szCs w:val="24"/>
        </w:rPr>
      </w:pPr>
      <w:r w:rsidRPr="00425C00">
        <w:rPr>
          <w:rFonts w:ascii="宋体" w:hAnsi="宋体" w:hint="eastAsia"/>
          <w:color w:val="000000"/>
          <w:sz w:val="24"/>
          <w:szCs w:val="24"/>
        </w:rPr>
        <w:t>负责人：俞卫锋</w:t>
      </w:r>
    </w:p>
    <w:p w:rsidR="008457DF" w:rsidRPr="00425C00" w:rsidRDefault="008457DF" w:rsidP="008457DF">
      <w:pPr>
        <w:spacing w:line="360" w:lineRule="auto"/>
        <w:ind w:firstLineChars="200" w:firstLine="480"/>
        <w:rPr>
          <w:rFonts w:ascii="宋体" w:hAnsi="宋体"/>
          <w:color w:val="000000"/>
          <w:sz w:val="24"/>
          <w:szCs w:val="24"/>
        </w:rPr>
      </w:pPr>
      <w:r w:rsidRPr="00425C00">
        <w:rPr>
          <w:rFonts w:ascii="宋体" w:hAnsi="宋体" w:hint="eastAsia"/>
          <w:color w:val="000000"/>
          <w:sz w:val="24"/>
          <w:szCs w:val="24"/>
        </w:rPr>
        <w:t>电话：021-3135 8666</w:t>
      </w:r>
    </w:p>
    <w:p w:rsidR="008457DF" w:rsidRPr="00425C00" w:rsidRDefault="008457DF" w:rsidP="008457DF">
      <w:pPr>
        <w:spacing w:line="360" w:lineRule="auto"/>
        <w:ind w:firstLineChars="200" w:firstLine="480"/>
        <w:rPr>
          <w:rFonts w:ascii="宋体" w:hAnsi="宋体"/>
          <w:color w:val="000000"/>
          <w:sz w:val="24"/>
          <w:szCs w:val="24"/>
        </w:rPr>
      </w:pPr>
      <w:r w:rsidRPr="00425C00">
        <w:rPr>
          <w:rFonts w:ascii="宋体" w:hAnsi="宋体" w:hint="eastAsia"/>
          <w:color w:val="000000"/>
          <w:sz w:val="24"/>
          <w:szCs w:val="24"/>
        </w:rPr>
        <w:t>传真：021-3135 8600</w:t>
      </w:r>
    </w:p>
    <w:p w:rsidR="008457DF" w:rsidRPr="00425C00" w:rsidRDefault="008457DF" w:rsidP="008457DF">
      <w:pPr>
        <w:spacing w:line="360" w:lineRule="auto"/>
        <w:ind w:firstLineChars="200" w:firstLine="480"/>
        <w:rPr>
          <w:rFonts w:ascii="宋体" w:hAnsi="宋体"/>
          <w:color w:val="000000"/>
          <w:sz w:val="24"/>
          <w:szCs w:val="24"/>
        </w:rPr>
      </w:pPr>
      <w:r w:rsidRPr="00425C00">
        <w:rPr>
          <w:rFonts w:ascii="宋体" w:hAnsi="宋体" w:hint="eastAsia"/>
          <w:color w:val="000000"/>
          <w:sz w:val="24"/>
          <w:szCs w:val="24"/>
        </w:rPr>
        <w:t>经办律师：黎明、陈颖华</w:t>
      </w:r>
    </w:p>
    <w:p w:rsidR="008457DF" w:rsidRPr="00425C00" w:rsidRDefault="008457DF" w:rsidP="008457DF">
      <w:pPr>
        <w:spacing w:line="360" w:lineRule="auto"/>
        <w:ind w:firstLineChars="200" w:firstLine="480"/>
        <w:rPr>
          <w:rFonts w:ascii="宋体" w:hAnsi="宋体"/>
          <w:color w:val="000000"/>
          <w:sz w:val="24"/>
          <w:szCs w:val="24"/>
        </w:rPr>
      </w:pPr>
      <w:r w:rsidRPr="00425C00">
        <w:rPr>
          <w:rFonts w:ascii="宋体" w:hAnsi="宋体" w:hint="eastAsia"/>
          <w:color w:val="000000"/>
          <w:sz w:val="24"/>
          <w:szCs w:val="24"/>
        </w:rPr>
        <w:t>联系人：陈颖华</w:t>
      </w:r>
    </w:p>
    <w:p w:rsidR="008457DF" w:rsidRPr="00B2222B" w:rsidRDefault="008457DF" w:rsidP="008457DF">
      <w:pPr>
        <w:widowControl/>
        <w:adjustRightInd w:val="0"/>
        <w:snapToGrid w:val="0"/>
        <w:spacing w:before="240" w:line="360" w:lineRule="auto"/>
        <w:ind w:firstLineChars="200" w:firstLine="482"/>
        <w:rPr>
          <w:rFonts w:hAnsi="宋体"/>
          <w:b/>
          <w:color w:val="000000"/>
          <w:kern w:val="0"/>
          <w:sz w:val="24"/>
        </w:rPr>
      </w:pPr>
      <w:r w:rsidRPr="00B2222B">
        <w:rPr>
          <w:rFonts w:hAnsi="宋体"/>
          <w:b/>
          <w:color w:val="000000"/>
          <w:kern w:val="0"/>
          <w:sz w:val="24"/>
        </w:rPr>
        <w:t>（四）审计基金财产的会计师事务所</w:t>
      </w:r>
    </w:p>
    <w:p w:rsidR="008457DF" w:rsidRPr="00BE148C" w:rsidRDefault="008457DF" w:rsidP="008457DF">
      <w:pPr>
        <w:spacing w:line="360" w:lineRule="auto"/>
        <w:ind w:firstLineChars="200" w:firstLine="480"/>
        <w:rPr>
          <w:rFonts w:hAnsi="宋体"/>
          <w:color w:val="000000"/>
          <w:sz w:val="24"/>
          <w:szCs w:val="24"/>
        </w:rPr>
      </w:pPr>
      <w:r w:rsidRPr="00BE148C">
        <w:rPr>
          <w:rFonts w:hAnsi="宋体" w:hint="eastAsia"/>
          <w:color w:val="000000"/>
          <w:sz w:val="24"/>
          <w:szCs w:val="24"/>
        </w:rPr>
        <w:t>会计师事务所：普华永道中天会计师事务所（特殊普通合伙）</w:t>
      </w:r>
    </w:p>
    <w:p w:rsidR="008457DF" w:rsidRPr="00BE148C" w:rsidRDefault="008457DF" w:rsidP="008457DF">
      <w:pPr>
        <w:spacing w:line="360" w:lineRule="auto"/>
        <w:ind w:firstLineChars="200" w:firstLine="480"/>
        <w:rPr>
          <w:rFonts w:hAnsi="宋体"/>
          <w:color w:val="000000"/>
          <w:sz w:val="24"/>
          <w:szCs w:val="24"/>
        </w:rPr>
      </w:pPr>
      <w:r w:rsidRPr="00BE148C">
        <w:rPr>
          <w:rFonts w:hAnsi="宋体" w:hint="eastAsia"/>
          <w:color w:val="000000"/>
          <w:sz w:val="24"/>
          <w:szCs w:val="24"/>
        </w:rPr>
        <w:t>住所：</w:t>
      </w:r>
      <w:r w:rsidRPr="007F01FF">
        <w:rPr>
          <w:rFonts w:hAnsi="宋体" w:hint="eastAsia"/>
          <w:color w:val="000000"/>
          <w:sz w:val="24"/>
          <w:szCs w:val="24"/>
        </w:rPr>
        <w:t>上海市黄浦区湖滨路</w:t>
      </w:r>
      <w:r w:rsidRPr="007F01FF">
        <w:rPr>
          <w:rFonts w:hAnsi="宋体" w:hint="eastAsia"/>
          <w:color w:val="000000"/>
          <w:sz w:val="24"/>
          <w:szCs w:val="24"/>
        </w:rPr>
        <w:t>202</w:t>
      </w:r>
      <w:r w:rsidRPr="007F01FF">
        <w:rPr>
          <w:rFonts w:hAnsi="宋体" w:hint="eastAsia"/>
          <w:color w:val="000000"/>
          <w:sz w:val="24"/>
          <w:szCs w:val="24"/>
        </w:rPr>
        <w:t>号领展企业广场</w:t>
      </w:r>
      <w:r w:rsidRPr="007F01FF">
        <w:rPr>
          <w:rFonts w:hAnsi="宋体" w:hint="eastAsia"/>
          <w:color w:val="000000"/>
          <w:sz w:val="24"/>
          <w:szCs w:val="24"/>
        </w:rPr>
        <w:t>2</w:t>
      </w:r>
      <w:r w:rsidRPr="007F01FF">
        <w:rPr>
          <w:rFonts w:hAnsi="宋体" w:hint="eastAsia"/>
          <w:color w:val="000000"/>
          <w:sz w:val="24"/>
          <w:szCs w:val="24"/>
        </w:rPr>
        <w:t>座普华永道中心</w:t>
      </w:r>
      <w:r w:rsidRPr="007F01FF">
        <w:rPr>
          <w:rFonts w:hAnsi="宋体" w:hint="eastAsia"/>
          <w:color w:val="000000"/>
          <w:sz w:val="24"/>
          <w:szCs w:val="24"/>
        </w:rPr>
        <w:t>11</w:t>
      </w:r>
      <w:r w:rsidRPr="007F01FF">
        <w:rPr>
          <w:rFonts w:hAnsi="宋体" w:hint="eastAsia"/>
          <w:color w:val="000000"/>
          <w:sz w:val="24"/>
          <w:szCs w:val="24"/>
        </w:rPr>
        <w:t>楼</w:t>
      </w:r>
    </w:p>
    <w:p w:rsidR="008457DF" w:rsidRPr="00BE148C" w:rsidRDefault="008457DF" w:rsidP="008457DF">
      <w:pPr>
        <w:spacing w:line="360" w:lineRule="auto"/>
        <w:ind w:firstLineChars="200" w:firstLine="480"/>
        <w:rPr>
          <w:rFonts w:hAnsi="宋体"/>
          <w:color w:val="000000"/>
          <w:sz w:val="24"/>
          <w:szCs w:val="24"/>
        </w:rPr>
      </w:pPr>
      <w:r w:rsidRPr="00BE148C">
        <w:rPr>
          <w:rFonts w:hAnsi="宋体" w:hint="eastAsia"/>
          <w:color w:val="000000"/>
          <w:sz w:val="24"/>
          <w:szCs w:val="24"/>
        </w:rPr>
        <w:t>办公地址：</w:t>
      </w:r>
      <w:r w:rsidRPr="007F01FF">
        <w:rPr>
          <w:rFonts w:hAnsi="宋体" w:hint="eastAsia"/>
          <w:color w:val="000000"/>
          <w:sz w:val="24"/>
          <w:szCs w:val="24"/>
        </w:rPr>
        <w:t>上海市黄浦区湖滨路</w:t>
      </w:r>
      <w:r w:rsidRPr="007F01FF">
        <w:rPr>
          <w:rFonts w:hAnsi="宋体" w:hint="eastAsia"/>
          <w:color w:val="000000"/>
          <w:sz w:val="24"/>
          <w:szCs w:val="24"/>
        </w:rPr>
        <w:t>202</w:t>
      </w:r>
      <w:r w:rsidRPr="007F01FF">
        <w:rPr>
          <w:rFonts w:hAnsi="宋体" w:hint="eastAsia"/>
          <w:color w:val="000000"/>
          <w:sz w:val="24"/>
          <w:szCs w:val="24"/>
        </w:rPr>
        <w:t>号领展企业广场</w:t>
      </w:r>
      <w:r w:rsidRPr="007F01FF">
        <w:rPr>
          <w:rFonts w:hAnsi="宋体" w:hint="eastAsia"/>
          <w:color w:val="000000"/>
          <w:sz w:val="24"/>
          <w:szCs w:val="24"/>
        </w:rPr>
        <w:t>2</w:t>
      </w:r>
      <w:r w:rsidRPr="007F01FF">
        <w:rPr>
          <w:rFonts w:hAnsi="宋体" w:hint="eastAsia"/>
          <w:color w:val="000000"/>
          <w:sz w:val="24"/>
          <w:szCs w:val="24"/>
        </w:rPr>
        <w:t>座普华永道中心</w:t>
      </w:r>
      <w:r w:rsidRPr="007F01FF">
        <w:rPr>
          <w:rFonts w:hAnsi="宋体" w:hint="eastAsia"/>
          <w:color w:val="000000"/>
          <w:sz w:val="24"/>
          <w:szCs w:val="24"/>
        </w:rPr>
        <w:t>11</w:t>
      </w:r>
      <w:r w:rsidRPr="007F01FF">
        <w:rPr>
          <w:rFonts w:hAnsi="宋体" w:hint="eastAsia"/>
          <w:color w:val="000000"/>
          <w:sz w:val="24"/>
          <w:szCs w:val="24"/>
        </w:rPr>
        <w:t>楼</w:t>
      </w:r>
    </w:p>
    <w:p w:rsidR="008457DF" w:rsidRPr="00BE148C" w:rsidRDefault="008457DF" w:rsidP="008457DF">
      <w:pPr>
        <w:spacing w:line="360" w:lineRule="auto"/>
        <w:ind w:firstLineChars="200" w:firstLine="480"/>
        <w:rPr>
          <w:rFonts w:hAnsi="宋体"/>
          <w:color w:val="000000"/>
          <w:sz w:val="24"/>
          <w:szCs w:val="24"/>
        </w:rPr>
      </w:pPr>
      <w:r w:rsidRPr="00BE148C">
        <w:rPr>
          <w:rFonts w:hAnsi="宋体" w:hint="eastAsia"/>
          <w:color w:val="000000"/>
          <w:sz w:val="24"/>
          <w:szCs w:val="24"/>
        </w:rPr>
        <w:t>法定代表人：李丹</w:t>
      </w:r>
      <w:r w:rsidRPr="00BE148C">
        <w:rPr>
          <w:rFonts w:hAnsi="宋体"/>
          <w:color w:val="000000"/>
          <w:sz w:val="24"/>
          <w:szCs w:val="24"/>
        </w:rPr>
        <w:tab/>
      </w:r>
    </w:p>
    <w:p w:rsidR="008457DF" w:rsidRPr="00BE148C" w:rsidRDefault="008457DF" w:rsidP="008457DF">
      <w:pPr>
        <w:spacing w:line="360" w:lineRule="auto"/>
        <w:ind w:firstLineChars="200" w:firstLine="480"/>
        <w:rPr>
          <w:rFonts w:hAnsi="宋体"/>
          <w:color w:val="000000"/>
          <w:sz w:val="24"/>
          <w:szCs w:val="24"/>
        </w:rPr>
      </w:pPr>
      <w:r>
        <w:rPr>
          <w:rFonts w:hAnsi="宋体" w:hint="eastAsia"/>
          <w:color w:val="000000"/>
          <w:sz w:val="24"/>
          <w:szCs w:val="24"/>
        </w:rPr>
        <w:t>联系电话：</w:t>
      </w:r>
      <w:r w:rsidRPr="00692CAA">
        <w:rPr>
          <w:rFonts w:ascii="宋体" w:hAnsi="宋体"/>
          <w:color w:val="000000"/>
          <w:sz w:val="24"/>
          <w:szCs w:val="24"/>
        </w:rPr>
        <w:t>021</w:t>
      </w:r>
      <w:r w:rsidRPr="00692CAA">
        <w:rPr>
          <w:rFonts w:ascii="宋体" w:hAnsi="宋体" w:hint="eastAsia"/>
          <w:color w:val="000000"/>
          <w:sz w:val="24"/>
          <w:szCs w:val="24"/>
        </w:rPr>
        <w:t>-</w:t>
      </w:r>
      <w:r w:rsidRPr="00692CAA">
        <w:rPr>
          <w:rFonts w:ascii="宋体" w:hAnsi="宋体"/>
          <w:color w:val="000000"/>
          <w:sz w:val="24"/>
          <w:szCs w:val="24"/>
        </w:rPr>
        <w:t>2323 8888</w:t>
      </w:r>
    </w:p>
    <w:p w:rsidR="008457DF" w:rsidRPr="00BE148C" w:rsidRDefault="008457DF" w:rsidP="008457DF">
      <w:pPr>
        <w:spacing w:line="360" w:lineRule="auto"/>
        <w:ind w:firstLineChars="200" w:firstLine="480"/>
        <w:rPr>
          <w:rFonts w:hAnsi="宋体"/>
          <w:color w:val="000000"/>
          <w:sz w:val="24"/>
          <w:szCs w:val="24"/>
        </w:rPr>
      </w:pPr>
      <w:r>
        <w:rPr>
          <w:rFonts w:hAnsi="宋体" w:hint="eastAsia"/>
          <w:color w:val="000000"/>
          <w:sz w:val="24"/>
          <w:szCs w:val="24"/>
        </w:rPr>
        <w:t>传真电话：</w:t>
      </w:r>
      <w:r w:rsidRPr="00692CAA">
        <w:rPr>
          <w:rFonts w:ascii="宋体" w:hAnsi="宋体"/>
          <w:color w:val="000000"/>
          <w:sz w:val="24"/>
          <w:szCs w:val="24"/>
        </w:rPr>
        <w:t>021</w:t>
      </w:r>
      <w:r w:rsidRPr="00692CAA">
        <w:rPr>
          <w:rFonts w:ascii="宋体" w:hAnsi="宋体" w:hint="eastAsia"/>
          <w:color w:val="000000"/>
          <w:sz w:val="24"/>
          <w:szCs w:val="24"/>
        </w:rPr>
        <w:t>-</w:t>
      </w:r>
      <w:r w:rsidRPr="00692CAA">
        <w:rPr>
          <w:rFonts w:ascii="宋体" w:hAnsi="宋体"/>
          <w:color w:val="000000"/>
          <w:sz w:val="24"/>
          <w:szCs w:val="24"/>
        </w:rPr>
        <w:t>2323 8800</w:t>
      </w:r>
    </w:p>
    <w:p w:rsidR="008457DF" w:rsidRDefault="008457DF" w:rsidP="008457DF">
      <w:pPr>
        <w:spacing w:line="360" w:lineRule="auto"/>
        <w:ind w:firstLineChars="200" w:firstLine="480"/>
        <w:rPr>
          <w:rFonts w:hAnsi="宋体"/>
          <w:color w:val="000000"/>
          <w:sz w:val="24"/>
          <w:szCs w:val="24"/>
        </w:rPr>
      </w:pPr>
      <w:r w:rsidRPr="00BE148C">
        <w:rPr>
          <w:rFonts w:hAnsi="宋体" w:hint="eastAsia"/>
          <w:color w:val="000000"/>
          <w:sz w:val="24"/>
          <w:szCs w:val="24"/>
        </w:rPr>
        <w:t>经办注册会计师：</w:t>
      </w:r>
      <w:r w:rsidRPr="0029669E">
        <w:rPr>
          <w:rFonts w:hAnsi="宋体" w:hint="eastAsia"/>
          <w:color w:val="000000"/>
          <w:sz w:val="24"/>
          <w:szCs w:val="24"/>
        </w:rPr>
        <w:t>曹翠丽</w:t>
      </w:r>
      <w:r w:rsidRPr="00BE148C">
        <w:rPr>
          <w:rFonts w:hAnsi="宋体" w:hint="eastAsia"/>
          <w:color w:val="000000"/>
          <w:sz w:val="24"/>
          <w:szCs w:val="24"/>
        </w:rPr>
        <w:t>、</w:t>
      </w:r>
      <w:r w:rsidRPr="001901B9">
        <w:rPr>
          <w:rFonts w:hAnsi="宋体" w:hint="eastAsia"/>
          <w:color w:val="000000"/>
          <w:sz w:val="24"/>
          <w:szCs w:val="24"/>
        </w:rPr>
        <w:t>陈怡</w:t>
      </w:r>
    </w:p>
    <w:p w:rsidR="008457DF" w:rsidRPr="00692CAA" w:rsidRDefault="008457DF" w:rsidP="008457DF">
      <w:pPr>
        <w:spacing w:line="360" w:lineRule="auto"/>
        <w:ind w:firstLineChars="200" w:firstLine="480"/>
        <w:rPr>
          <w:rFonts w:hAnsi="宋体"/>
          <w:color w:val="000000"/>
          <w:sz w:val="24"/>
          <w:szCs w:val="24"/>
        </w:rPr>
      </w:pPr>
      <w:r w:rsidRPr="00BE148C">
        <w:rPr>
          <w:rFonts w:hAnsi="宋体" w:hint="eastAsia"/>
          <w:color w:val="000000"/>
          <w:sz w:val="24"/>
          <w:szCs w:val="24"/>
        </w:rPr>
        <w:t>联系人：</w:t>
      </w:r>
      <w:r w:rsidRPr="001901B9">
        <w:rPr>
          <w:rFonts w:hAnsi="宋体" w:hint="eastAsia"/>
          <w:color w:val="000000"/>
          <w:sz w:val="24"/>
          <w:szCs w:val="24"/>
        </w:rPr>
        <w:t>陈怡</w:t>
      </w:r>
    </w:p>
    <w:p w:rsidR="00F030E9" w:rsidRPr="00AF61D1" w:rsidRDefault="00F030E9" w:rsidP="00F030E9">
      <w:pPr>
        <w:pStyle w:val="1"/>
        <w:snapToGrid w:val="0"/>
        <w:spacing w:before="286" w:after="286"/>
        <w:ind w:firstLineChars="150" w:firstLine="452"/>
        <w:rPr>
          <w:rFonts w:eastAsia="宋体" w:hAnsi="宋体" w:cs="Arial"/>
          <w:b w:val="0"/>
          <w:bCs/>
          <w:sz w:val="30"/>
          <w:szCs w:val="30"/>
        </w:rPr>
      </w:pPr>
      <w:bookmarkStart w:id="14" w:name="_Toc384676605"/>
      <w:bookmarkStart w:id="15" w:name="_Toc18053509"/>
      <w:bookmarkStart w:id="16" w:name="_Toc18945675"/>
      <w:bookmarkEnd w:id="7"/>
      <w:bookmarkEnd w:id="8"/>
      <w:r w:rsidRPr="00AF61D1">
        <w:rPr>
          <w:rFonts w:eastAsia="宋体" w:hAnsi="宋体" w:cs="Arial" w:hint="eastAsia"/>
          <w:bCs/>
          <w:sz w:val="30"/>
          <w:szCs w:val="30"/>
        </w:rPr>
        <w:t>四</w:t>
      </w:r>
      <w:r>
        <w:rPr>
          <w:rFonts w:eastAsia="宋体" w:hAnsi="宋体" w:cs="Arial" w:hint="eastAsia"/>
          <w:bCs/>
          <w:sz w:val="30"/>
          <w:szCs w:val="30"/>
        </w:rPr>
        <w:t>、</w:t>
      </w:r>
      <w:r w:rsidRPr="00AF61D1">
        <w:rPr>
          <w:rFonts w:eastAsia="宋体" w:hAnsi="宋体" w:cs="Arial" w:hint="eastAsia"/>
          <w:bCs/>
          <w:sz w:val="30"/>
          <w:szCs w:val="30"/>
        </w:rPr>
        <w:t>基金的</w:t>
      </w:r>
      <w:bookmarkEnd w:id="14"/>
      <w:r w:rsidRPr="00AF61D1">
        <w:rPr>
          <w:rFonts w:eastAsia="宋体" w:hAnsi="宋体" w:cs="Arial" w:hint="eastAsia"/>
          <w:bCs/>
          <w:sz w:val="30"/>
          <w:szCs w:val="30"/>
        </w:rPr>
        <w:t>名称</w:t>
      </w:r>
    </w:p>
    <w:p w:rsidR="00F030E9" w:rsidRDefault="00F030E9" w:rsidP="00B1509B">
      <w:pPr>
        <w:tabs>
          <w:tab w:val="left" w:pos="3585"/>
        </w:tabs>
        <w:spacing w:beforeLines="50" w:afterLines="50"/>
        <w:ind w:firstLine="480"/>
        <w:rPr>
          <w:rFonts w:ascii="宋体" w:hAnsi="宋体"/>
          <w:sz w:val="24"/>
        </w:rPr>
      </w:pPr>
      <w:r>
        <w:rPr>
          <w:rFonts w:hint="eastAsia"/>
          <w:color w:val="000000"/>
          <w:kern w:val="0"/>
          <w:sz w:val="24"/>
        </w:rPr>
        <w:t>平安安享</w:t>
      </w:r>
      <w:r w:rsidRPr="008925C3">
        <w:rPr>
          <w:rFonts w:hint="eastAsia"/>
          <w:color w:val="000000"/>
          <w:kern w:val="0"/>
          <w:sz w:val="24"/>
        </w:rPr>
        <w:t>灵活配置混合型证券投资基金</w:t>
      </w:r>
    </w:p>
    <w:p w:rsidR="00F030E9" w:rsidRPr="000A44A9" w:rsidRDefault="00F030E9" w:rsidP="00B1509B">
      <w:pPr>
        <w:tabs>
          <w:tab w:val="left" w:pos="3585"/>
        </w:tabs>
        <w:spacing w:beforeLines="50" w:afterLines="50"/>
        <w:ind w:firstLine="480"/>
        <w:rPr>
          <w:rFonts w:ascii="宋体" w:hAnsi="宋体"/>
          <w:sz w:val="24"/>
        </w:rPr>
      </w:pPr>
    </w:p>
    <w:p w:rsidR="00F030E9" w:rsidRDefault="00F030E9" w:rsidP="00B1509B">
      <w:pPr>
        <w:tabs>
          <w:tab w:val="left" w:pos="3585"/>
        </w:tabs>
        <w:spacing w:beforeLines="50" w:afterLines="50"/>
        <w:ind w:firstLine="480"/>
        <w:rPr>
          <w:rFonts w:ascii="宋体" w:hAnsi="宋体"/>
          <w:sz w:val="24"/>
        </w:rPr>
      </w:pPr>
    </w:p>
    <w:p w:rsidR="00F030E9" w:rsidRPr="00116643" w:rsidRDefault="00F030E9" w:rsidP="00B1509B">
      <w:pPr>
        <w:tabs>
          <w:tab w:val="left" w:pos="3585"/>
        </w:tabs>
        <w:spacing w:beforeLines="50" w:afterLines="50"/>
        <w:ind w:firstLine="480"/>
        <w:rPr>
          <w:rFonts w:ascii="宋体" w:hAnsi="宋体"/>
          <w:sz w:val="24"/>
        </w:rPr>
      </w:pPr>
    </w:p>
    <w:p w:rsidR="00F030E9" w:rsidRPr="00AF61D1" w:rsidRDefault="00F030E9" w:rsidP="00F030E9">
      <w:pPr>
        <w:pStyle w:val="1"/>
        <w:snapToGrid w:val="0"/>
        <w:spacing w:before="286" w:after="286"/>
        <w:ind w:firstLineChars="150" w:firstLine="452"/>
        <w:rPr>
          <w:rFonts w:eastAsia="宋体" w:hAnsi="宋体" w:cs="Arial"/>
          <w:b w:val="0"/>
          <w:bCs/>
          <w:sz w:val="30"/>
          <w:szCs w:val="30"/>
        </w:rPr>
      </w:pPr>
      <w:r w:rsidRPr="00AF61D1">
        <w:rPr>
          <w:rFonts w:eastAsia="宋体" w:hAnsi="宋体" w:cs="Arial" w:hint="eastAsia"/>
          <w:bCs/>
          <w:sz w:val="30"/>
          <w:szCs w:val="30"/>
        </w:rPr>
        <w:t>五</w:t>
      </w:r>
      <w:r>
        <w:rPr>
          <w:rFonts w:eastAsia="宋体" w:hAnsi="宋体" w:cs="Arial" w:hint="eastAsia"/>
          <w:bCs/>
          <w:sz w:val="30"/>
          <w:szCs w:val="30"/>
        </w:rPr>
        <w:t>、</w:t>
      </w:r>
      <w:r w:rsidRPr="00AF61D1">
        <w:rPr>
          <w:rFonts w:eastAsia="宋体" w:hAnsi="宋体" w:cs="Arial" w:hint="eastAsia"/>
          <w:bCs/>
          <w:sz w:val="30"/>
          <w:szCs w:val="30"/>
        </w:rPr>
        <w:t>基金的类型</w:t>
      </w:r>
      <w:r w:rsidRPr="00AF61D1">
        <w:rPr>
          <w:rFonts w:eastAsia="宋体" w:hAnsi="宋体" w:cs="Arial"/>
          <w:bCs/>
          <w:sz w:val="30"/>
          <w:szCs w:val="30"/>
        </w:rPr>
        <w:tab/>
      </w:r>
    </w:p>
    <w:p w:rsidR="00F030E9" w:rsidRDefault="00F030E9" w:rsidP="00B1509B">
      <w:pPr>
        <w:tabs>
          <w:tab w:val="left" w:pos="3585"/>
        </w:tabs>
        <w:spacing w:beforeLines="50" w:afterLines="50"/>
        <w:ind w:firstLineChars="200" w:firstLine="480"/>
        <w:rPr>
          <w:rFonts w:ascii="宋体" w:hAnsi="宋体"/>
          <w:sz w:val="24"/>
        </w:rPr>
      </w:pPr>
      <w:r>
        <w:rPr>
          <w:rFonts w:ascii="宋体" w:hAnsi="宋体" w:hint="eastAsia"/>
          <w:sz w:val="24"/>
        </w:rPr>
        <w:t>混合型</w:t>
      </w:r>
      <w:r w:rsidRPr="00D83117">
        <w:rPr>
          <w:rFonts w:ascii="宋体" w:hAnsi="宋体" w:hint="eastAsia"/>
          <w:sz w:val="24"/>
        </w:rPr>
        <w:t>证券投资基金</w:t>
      </w:r>
    </w:p>
    <w:p w:rsidR="00F030E9" w:rsidRDefault="00F030E9" w:rsidP="00B1509B">
      <w:pPr>
        <w:tabs>
          <w:tab w:val="left" w:pos="3585"/>
        </w:tabs>
        <w:spacing w:beforeLines="50" w:afterLines="50"/>
        <w:ind w:firstLineChars="300" w:firstLine="720"/>
        <w:rPr>
          <w:rFonts w:ascii="宋体" w:hAnsi="宋体"/>
          <w:sz w:val="24"/>
        </w:rPr>
      </w:pPr>
    </w:p>
    <w:p w:rsidR="00F030E9" w:rsidRDefault="00F030E9" w:rsidP="00B1509B">
      <w:pPr>
        <w:tabs>
          <w:tab w:val="left" w:pos="3585"/>
        </w:tabs>
        <w:spacing w:beforeLines="50" w:afterLines="50"/>
        <w:ind w:firstLine="480"/>
        <w:rPr>
          <w:rFonts w:ascii="宋体" w:hAnsi="宋体"/>
          <w:sz w:val="24"/>
        </w:rPr>
      </w:pPr>
    </w:p>
    <w:p w:rsidR="00F030E9" w:rsidRDefault="00F030E9" w:rsidP="00B1509B">
      <w:pPr>
        <w:tabs>
          <w:tab w:val="left" w:pos="3585"/>
        </w:tabs>
        <w:spacing w:beforeLines="50" w:afterLines="50"/>
        <w:ind w:firstLine="480"/>
        <w:rPr>
          <w:rFonts w:ascii="宋体" w:hAnsi="宋体"/>
          <w:sz w:val="24"/>
        </w:rPr>
      </w:pPr>
    </w:p>
    <w:p w:rsidR="00F030E9" w:rsidRDefault="00F030E9" w:rsidP="00B1509B">
      <w:pPr>
        <w:tabs>
          <w:tab w:val="left" w:pos="3585"/>
        </w:tabs>
        <w:spacing w:beforeLines="50" w:afterLines="50"/>
        <w:ind w:firstLine="480"/>
        <w:rPr>
          <w:rFonts w:ascii="宋体" w:hAnsi="宋体"/>
          <w:sz w:val="24"/>
        </w:rPr>
      </w:pPr>
    </w:p>
    <w:p w:rsidR="00F030E9" w:rsidRPr="00AF61D1" w:rsidRDefault="00F030E9" w:rsidP="00F030E9">
      <w:pPr>
        <w:pStyle w:val="1"/>
        <w:snapToGrid w:val="0"/>
        <w:spacing w:before="286" w:after="286"/>
        <w:ind w:firstLineChars="150" w:firstLine="452"/>
        <w:rPr>
          <w:rFonts w:eastAsia="宋体" w:hAnsi="宋体" w:cs="Arial"/>
          <w:b w:val="0"/>
          <w:bCs/>
          <w:sz w:val="30"/>
          <w:szCs w:val="30"/>
        </w:rPr>
      </w:pPr>
      <w:r>
        <w:rPr>
          <w:rFonts w:eastAsia="宋体" w:hAnsi="宋体" w:cs="Arial" w:hint="eastAsia"/>
          <w:bCs/>
          <w:sz w:val="30"/>
          <w:szCs w:val="30"/>
        </w:rPr>
        <w:t>六、</w:t>
      </w:r>
      <w:r w:rsidRPr="00AF61D1">
        <w:rPr>
          <w:rFonts w:eastAsia="宋体" w:hAnsi="宋体" w:cs="Arial" w:hint="eastAsia"/>
          <w:bCs/>
          <w:sz w:val="30"/>
          <w:szCs w:val="30"/>
        </w:rPr>
        <w:t>基金的运作方式</w:t>
      </w:r>
    </w:p>
    <w:p w:rsidR="00F030E9" w:rsidRPr="00773BE1" w:rsidRDefault="00F030E9" w:rsidP="00B1509B">
      <w:pPr>
        <w:spacing w:beforeLines="50" w:afterLines="50"/>
        <w:ind w:firstLineChars="250" w:firstLine="600"/>
        <w:rPr>
          <w:rFonts w:ascii="宋体" w:hAnsi="宋体"/>
          <w:color w:val="000000"/>
          <w:sz w:val="24"/>
        </w:rPr>
      </w:pPr>
      <w:r>
        <w:rPr>
          <w:rFonts w:ascii="宋体" w:hAnsi="宋体" w:hint="eastAsia"/>
          <w:color w:val="000000"/>
          <w:sz w:val="24"/>
        </w:rPr>
        <w:t>契约型开放式</w:t>
      </w:r>
      <w:r>
        <w:rPr>
          <w:rFonts w:hint="eastAsia"/>
          <w:sz w:val="24"/>
        </w:rPr>
        <w:tab/>
      </w:r>
    </w:p>
    <w:bookmarkEnd w:id="15"/>
    <w:p w:rsidR="00F030E9" w:rsidRDefault="00F030E9">
      <w:pPr>
        <w:widowControl/>
        <w:jc w:val="left"/>
        <w:rPr>
          <w:rFonts w:ascii="宋体" w:hAnsi="宋体"/>
          <w:b/>
          <w:color w:val="000000"/>
          <w:kern w:val="0"/>
          <w:sz w:val="30"/>
        </w:rPr>
      </w:pPr>
      <w:r>
        <w:rPr>
          <w:rFonts w:ascii="宋体" w:hAnsi="宋体"/>
          <w:b/>
          <w:color w:val="000000"/>
          <w:kern w:val="0"/>
          <w:sz w:val="30"/>
        </w:rPr>
        <w:br w:type="page"/>
      </w:r>
    </w:p>
    <w:p w:rsidR="00FA3D9F" w:rsidRPr="00B2222B" w:rsidRDefault="00F030E9" w:rsidP="00FA3D9F">
      <w:pPr>
        <w:widowControl/>
        <w:adjustRightInd w:val="0"/>
        <w:snapToGrid w:val="0"/>
        <w:spacing w:line="360" w:lineRule="auto"/>
        <w:jc w:val="center"/>
        <w:outlineLvl w:val="0"/>
        <w:rPr>
          <w:rFonts w:ascii="宋体" w:hAnsi="宋体"/>
          <w:b/>
          <w:color w:val="000000"/>
          <w:kern w:val="0"/>
          <w:sz w:val="30"/>
        </w:rPr>
      </w:pPr>
      <w:bookmarkStart w:id="17" w:name="_Toc18945677"/>
      <w:bookmarkStart w:id="18" w:name="_Toc109059024"/>
      <w:bookmarkStart w:id="19" w:name="_Toc66720082"/>
      <w:bookmarkStart w:id="20" w:name="_Toc66719557"/>
      <w:bookmarkEnd w:id="16"/>
      <w:r>
        <w:rPr>
          <w:rFonts w:ascii="宋体" w:hAnsi="宋体" w:hint="eastAsia"/>
          <w:b/>
          <w:color w:val="000000"/>
          <w:kern w:val="0"/>
          <w:sz w:val="30"/>
        </w:rPr>
        <w:t>七</w:t>
      </w:r>
      <w:r w:rsidR="00FA3D9F" w:rsidRPr="00B2222B">
        <w:rPr>
          <w:rFonts w:ascii="宋体" w:hAnsi="宋体" w:hint="eastAsia"/>
          <w:b/>
          <w:color w:val="000000"/>
          <w:kern w:val="0"/>
          <w:sz w:val="30"/>
        </w:rPr>
        <w:t>、基金的投资</w:t>
      </w:r>
      <w:bookmarkEnd w:id="17"/>
    </w:p>
    <w:p w:rsidR="00FA3D9F" w:rsidRPr="00890B0D" w:rsidRDefault="00FA3D9F" w:rsidP="00FA3D9F">
      <w:pPr>
        <w:widowControl/>
        <w:adjustRightInd w:val="0"/>
        <w:snapToGrid w:val="0"/>
        <w:spacing w:line="360" w:lineRule="auto"/>
        <w:ind w:firstLineChars="200" w:firstLine="482"/>
        <w:rPr>
          <w:b/>
          <w:bCs/>
          <w:color w:val="000000"/>
          <w:sz w:val="24"/>
        </w:rPr>
      </w:pPr>
      <w:bookmarkStart w:id="21" w:name="_Toc155690783"/>
      <w:bookmarkStart w:id="22" w:name="_Toc154909614"/>
      <w:bookmarkStart w:id="23" w:name="_Toc78208364"/>
      <w:bookmarkEnd w:id="18"/>
      <w:bookmarkEnd w:id="19"/>
      <w:bookmarkEnd w:id="20"/>
      <w:r w:rsidRPr="00890B0D">
        <w:rPr>
          <w:rFonts w:hint="eastAsia"/>
          <w:b/>
          <w:bCs/>
          <w:color w:val="000000"/>
          <w:sz w:val="24"/>
        </w:rPr>
        <w:t>一、投资目标</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通过对宏观经济和股票市场、债券市场发展趋势的分析，力求把握在不同行情中可行的投资机会，追求基金资产的长期稳健增值。</w:t>
      </w:r>
    </w:p>
    <w:p w:rsidR="00FA3D9F" w:rsidRPr="00890B0D" w:rsidRDefault="00FA3D9F" w:rsidP="00890B0D">
      <w:pPr>
        <w:widowControl/>
        <w:adjustRightInd w:val="0"/>
        <w:snapToGrid w:val="0"/>
        <w:spacing w:before="240" w:line="360" w:lineRule="auto"/>
        <w:ind w:firstLineChars="200" w:firstLine="482"/>
        <w:rPr>
          <w:b/>
          <w:bCs/>
          <w:color w:val="000000"/>
          <w:sz w:val="24"/>
        </w:rPr>
      </w:pPr>
      <w:r w:rsidRPr="00890B0D">
        <w:rPr>
          <w:rFonts w:hint="eastAsia"/>
          <w:b/>
          <w:bCs/>
          <w:color w:val="000000"/>
          <w:sz w:val="24"/>
        </w:rPr>
        <w:t>二、投资范围</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的投资范围为具有良好流动性的金融工具，包括国内依法发行交易的股票（包含中小板、创业板及其他经中国证监会核准上市的股票）、债券、中期票据、央行票据、短期融资券、超级短期融资券、商业银行次级债券、货币市场工具、权证、资产支持证券、股指期货、国债期货、定期存款等银行存款以及法律法规允许基金投资的其他金融工具，但须符合中国证监会的相关规定。</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如法律法规或监管机构以后允许基金投资其他品种，基金管理人在履行适当程序后，可以将其纳入投资范围。</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基金的投资组合比例为：股票资产占基金资产的比例范围为</w:t>
      </w:r>
      <w:r w:rsidRPr="00B2222B">
        <w:rPr>
          <w:rFonts w:hint="eastAsia"/>
          <w:bCs/>
          <w:color w:val="000000"/>
          <w:sz w:val="24"/>
        </w:rPr>
        <w:t>0%-95%</w:t>
      </w:r>
      <w:r w:rsidRPr="00B2222B">
        <w:rPr>
          <w:rFonts w:hint="eastAsia"/>
          <w:bCs/>
          <w:color w:val="000000"/>
          <w:sz w:val="24"/>
        </w:rPr>
        <w:t>，权证投资比例不高于基金资产净值的</w:t>
      </w:r>
      <w:r w:rsidRPr="00B2222B">
        <w:rPr>
          <w:rFonts w:hint="eastAsia"/>
          <w:bCs/>
          <w:color w:val="000000"/>
          <w:sz w:val="24"/>
        </w:rPr>
        <w:t>3%</w:t>
      </w:r>
      <w:r w:rsidRPr="00B2222B">
        <w:rPr>
          <w:rFonts w:hint="eastAsia"/>
          <w:bCs/>
          <w:color w:val="000000"/>
          <w:sz w:val="24"/>
        </w:rPr>
        <w:t>，在扣除股指期货合约</w:t>
      </w:r>
      <w:r w:rsidRPr="00B2222B">
        <w:rPr>
          <w:rFonts w:ascii="宋体" w:hAnsi="宋体" w:hint="eastAsia"/>
          <w:sz w:val="24"/>
        </w:rPr>
        <w:t>和国债期货合约</w:t>
      </w:r>
      <w:r w:rsidRPr="00B2222B">
        <w:rPr>
          <w:rFonts w:hint="eastAsia"/>
          <w:bCs/>
          <w:color w:val="000000"/>
          <w:sz w:val="24"/>
        </w:rPr>
        <w:t>需缴纳的交易保证金后，基金保留的现金或到期日在一年以内的政府债券的比例合计不低于基金资产净值的</w:t>
      </w:r>
      <w:r w:rsidRPr="00B2222B">
        <w:rPr>
          <w:rFonts w:hint="eastAsia"/>
          <w:bCs/>
          <w:color w:val="000000"/>
          <w:sz w:val="24"/>
        </w:rPr>
        <w:t>5%</w:t>
      </w:r>
      <w:r w:rsidRPr="00890775">
        <w:rPr>
          <w:rFonts w:ascii="宋体" w:hAnsi="宋体" w:hint="eastAsia"/>
          <w:bCs/>
          <w:sz w:val="24"/>
        </w:rPr>
        <w:t>，前述现金不包括结算备付金、存出保证金、应收申购款等</w:t>
      </w:r>
      <w:r w:rsidRPr="00B2222B">
        <w:rPr>
          <w:rFonts w:hint="eastAsia"/>
          <w:bCs/>
          <w:color w:val="000000"/>
          <w:sz w:val="24"/>
        </w:rPr>
        <w:t>。</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三、投资策略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1</w:t>
      </w:r>
      <w:r w:rsidRPr="00B2222B">
        <w:rPr>
          <w:rFonts w:hint="eastAsia"/>
          <w:bCs/>
          <w:color w:val="000000"/>
          <w:sz w:val="24"/>
        </w:rPr>
        <w:t>、资产配置策略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基于宏观经济环境、微观经济因素、经济周期情况、政策形势和证券市场趋势的综合分析，结合经济周期理论，形成对不同市场周期的预测和判断，进行积极、灵活的资产配置，确定组合中股票、债券、现金等资产之间的投资比例。</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本基金通过</w:t>
      </w:r>
      <w:r>
        <w:rPr>
          <w:rFonts w:hint="eastAsia"/>
          <w:bCs/>
          <w:color w:val="000000"/>
          <w:sz w:val="24"/>
        </w:rPr>
        <w:t>平安</w:t>
      </w:r>
      <w:r w:rsidRPr="00B2222B">
        <w:rPr>
          <w:rFonts w:hint="eastAsia"/>
          <w:bCs/>
          <w:color w:val="000000"/>
          <w:sz w:val="24"/>
        </w:rPr>
        <w:t>大类资产配置评价体系（</w:t>
      </w:r>
      <w:r w:rsidRPr="00B2222B">
        <w:rPr>
          <w:rFonts w:hint="eastAsia"/>
          <w:bCs/>
          <w:color w:val="000000"/>
          <w:sz w:val="24"/>
        </w:rPr>
        <w:t>TAES</w:t>
      </w:r>
      <w:r w:rsidRPr="00B2222B">
        <w:rPr>
          <w:rFonts w:hint="eastAsia"/>
          <w:bCs/>
          <w:color w:val="000000"/>
          <w:sz w:val="24"/>
        </w:rPr>
        <w:t>）（</w:t>
      </w:r>
      <w:r w:rsidRPr="00B2222B">
        <w:rPr>
          <w:rFonts w:hint="eastAsia"/>
          <w:bCs/>
          <w:color w:val="000000"/>
          <w:sz w:val="24"/>
        </w:rPr>
        <w:t>PINGAN-UOB TACTICAL ASSET EVALUATION SYSTEM</w:t>
      </w:r>
      <w:r w:rsidRPr="00B2222B">
        <w:rPr>
          <w:rFonts w:hint="eastAsia"/>
          <w:bCs/>
          <w:color w:val="000000"/>
          <w:sz w:val="24"/>
        </w:rPr>
        <w:t>）系统化管理各大类资产的配置比例。</w:t>
      </w:r>
      <w:r>
        <w:rPr>
          <w:rFonts w:hint="eastAsia"/>
          <w:bCs/>
          <w:color w:val="000000"/>
          <w:sz w:val="24"/>
        </w:rPr>
        <w:t>平安</w:t>
      </w:r>
      <w:r w:rsidRPr="00B2222B">
        <w:rPr>
          <w:rFonts w:hint="eastAsia"/>
          <w:bCs/>
          <w:color w:val="000000"/>
          <w:sz w:val="24"/>
        </w:rPr>
        <w:t>大类资产配置评价体系（</w:t>
      </w:r>
      <w:r w:rsidRPr="00B2222B">
        <w:rPr>
          <w:rFonts w:hint="eastAsia"/>
          <w:bCs/>
          <w:color w:val="000000"/>
          <w:sz w:val="24"/>
        </w:rPr>
        <w:t>TAES</w:t>
      </w:r>
      <w:r w:rsidRPr="00B2222B">
        <w:rPr>
          <w:rFonts w:hint="eastAsia"/>
          <w:bCs/>
          <w:color w:val="000000"/>
          <w:sz w:val="24"/>
        </w:rPr>
        <w:t>）分析因素具体包括：宏观经济因素、政府政策因素、盈利因素、估值因素、流动性因素和行为因素六个方面，并将各子因素的细分指标划分为先行指标、同步指标和预警指标三类。</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本基金严谨衡量不同类别资产的预期风险</w:t>
      </w:r>
      <w:r w:rsidRPr="00B2222B">
        <w:rPr>
          <w:rFonts w:hint="eastAsia"/>
          <w:bCs/>
          <w:color w:val="000000"/>
          <w:sz w:val="24"/>
        </w:rPr>
        <w:t>/</w:t>
      </w:r>
      <w:r w:rsidRPr="00B2222B">
        <w:rPr>
          <w:rFonts w:hint="eastAsia"/>
          <w:bCs/>
          <w:color w:val="000000"/>
          <w:sz w:val="24"/>
        </w:rPr>
        <w:t>收益特征，评估股票市场相对投资价值。在实际投资运作中，不同时期或预期的大类资产配置策略如下：</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w:t>
      </w:r>
      <w:r w:rsidRPr="00B2222B">
        <w:rPr>
          <w:rFonts w:hint="eastAsia"/>
          <w:bCs/>
          <w:color w:val="000000"/>
          <w:sz w:val="24"/>
        </w:rPr>
        <w:t>1</w:t>
      </w:r>
      <w:r w:rsidRPr="00B2222B">
        <w:rPr>
          <w:rFonts w:hint="eastAsia"/>
          <w:bCs/>
          <w:color w:val="000000"/>
          <w:sz w:val="24"/>
        </w:rPr>
        <w:t>）预期股票市场将趋势上涨，或整体股票市场处于低估值的安全区域，本基金将通过高仓位配置股票资产，低配或者少配债券资产，以增加获取股票市场潜在收益的可能性。</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w:t>
      </w:r>
      <w:r w:rsidRPr="00B2222B">
        <w:rPr>
          <w:rFonts w:hint="eastAsia"/>
          <w:bCs/>
          <w:color w:val="000000"/>
          <w:sz w:val="24"/>
        </w:rPr>
        <w:t>2</w:t>
      </w:r>
      <w:r w:rsidRPr="00B2222B">
        <w:rPr>
          <w:rFonts w:hint="eastAsia"/>
          <w:bCs/>
          <w:color w:val="000000"/>
          <w:sz w:val="24"/>
        </w:rPr>
        <w:t>）股票市场处于震荡阶段、方向不明确时，本基金将动态调整股票资产、债券资产比例，以波段操作策略为主。重点选择被市场低估的或因市场情绪变化而大幅下跌的行业中的优质个股进行波段操作，追求投资组合的正阿尔法收益。</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w:t>
      </w:r>
      <w:r w:rsidRPr="00B2222B">
        <w:rPr>
          <w:rFonts w:hint="eastAsia"/>
          <w:bCs/>
          <w:color w:val="000000"/>
          <w:sz w:val="24"/>
        </w:rPr>
        <w:t>3</w:t>
      </w:r>
      <w:r w:rsidRPr="00B2222B">
        <w:rPr>
          <w:rFonts w:hint="eastAsia"/>
          <w:bCs/>
          <w:color w:val="000000"/>
          <w:sz w:val="24"/>
        </w:rPr>
        <w:t>）预期股票市场将趋势下跌，或整体股票市场处于高估值的风险区域，本基金将及时降低股票资产配置比例，最低可至股票资产最低比例。同时适度增加债券资产配置比例，严格控制投资组合风险，避免或减少可能给投资人带来潜在的资本损失。</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2</w:t>
      </w:r>
      <w:r w:rsidRPr="00B2222B">
        <w:rPr>
          <w:rFonts w:hint="eastAsia"/>
          <w:bCs/>
          <w:color w:val="000000"/>
          <w:sz w:val="24"/>
        </w:rPr>
        <w:t>、股票投资策略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采用成长与价值动态均衡投资（</w:t>
      </w:r>
      <w:r w:rsidRPr="00B2222B">
        <w:rPr>
          <w:rFonts w:hint="eastAsia"/>
          <w:bCs/>
          <w:color w:val="000000"/>
          <w:sz w:val="24"/>
        </w:rPr>
        <w:t>GVDBI</w:t>
      </w:r>
      <w:r w:rsidRPr="00B2222B">
        <w:rPr>
          <w:rFonts w:hint="eastAsia"/>
          <w:bCs/>
          <w:color w:val="000000"/>
          <w:sz w:val="24"/>
        </w:rPr>
        <w:t>）策略：在看多后市的前提下，主要从成长股票中构建基金组合，追求获得更多超额收益；反之，看空后市则主要从价值股票中构建基金组合，追求投资正回报；调整行情中，根据市场多空双方力量强弱和持续时间，采用灵活权重调整策略，平衡基金组合的风险与预期收益。</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3</w:t>
      </w:r>
      <w:r w:rsidRPr="00B2222B">
        <w:rPr>
          <w:rFonts w:hint="eastAsia"/>
          <w:bCs/>
          <w:color w:val="000000"/>
          <w:sz w:val="24"/>
        </w:rPr>
        <w:t>、债券投资策略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可投资的债券品种包括国债、中期票据、央行票据、金融债券、企业债券、公司债券、短期融资券、超级短期融资券、商业银行次级债券、政府机构债、地方政府债、资产支持证券、可转换债券（包括分离交易的可转换债券）、债券回购、定期存款等银行存款等。综合考虑宏观经济运行状况、金融市场环境及利率走势，采取自上而下和自下而上结合的投资策略积极选择和配置债券资产。</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在具体债券组合构建时，以利率预期策略、类属资产配置和久期策略为主，以品种选择策略、收益率利差策略和债券置换策略为辅，在控制利率风险、信用风险以及流动性风险的基础上，构建能获取长期、稳定收益的固定收益类投资组合。</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w:t>
      </w:r>
      <w:r w:rsidRPr="00B2222B">
        <w:rPr>
          <w:rFonts w:hint="eastAsia"/>
          <w:bCs/>
          <w:color w:val="000000"/>
          <w:sz w:val="24"/>
        </w:rPr>
        <w:t>1</w:t>
      </w:r>
      <w:r w:rsidRPr="00B2222B">
        <w:rPr>
          <w:rFonts w:hint="eastAsia"/>
          <w:bCs/>
          <w:color w:val="000000"/>
          <w:sz w:val="24"/>
        </w:rPr>
        <w:t>）利率预期策略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首先根据对国内外经济形势的预测，分析市场投资环境的变化趋势，重点关注利率趋势变化。通过全面分析宏观经济、货币政策与财政政策、物价水平变化趋势等因素，对利率走势形成合理预期。</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w:t>
      </w:r>
      <w:r w:rsidRPr="00B2222B">
        <w:rPr>
          <w:rFonts w:hint="eastAsia"/>
          <w:bCs/>
          <w:color w:val="000000"/>
          <w:sz w:val="24"/>
        </w:rPr>
        <w:t>2</w:t>
      </w:r>
      <w:r w:rsidRPr="00B2222B">
        <w:rPr>
          <w:rFonts w:hint="eastAsia"/>
          <w:bCs/>
          <w:color w:val="000000"/>
          <w:sz w:val="24"/>
        </w:rPr>
        <w:t>）类属资产配置</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在类属资产配置层次，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w:t>
      </w:r>
      <w:r w:rsidRPr="00B2222B">
        <w:rPr>
          <w:rFonts w:hint="eastAsia"/>
          <w:bCs/>
          <w:color w:val="000000"/>
          <w:sz w:val="24"/>
        </w:rPr>
        <w:t>-</w:t>
      </w:r>
      <w:r w:rsidRPr="00B2222B">
        <w:rPr>
          <w:rFonts w:hint="eastAsia"/>
          <w:bCs/>
          <w:color w:val="000000"/>
          <w:sz w:val="24"/>
        </w:rPr>
        <w:t>方差等模型，对投资组合类属资产进行最优化配置和调整，确定类属资产的最优权重。</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w:t>
      </w:r>
      <w:r w:rsidRPr="00B2222B">
        <w:rPr>
          <w:rFonts w:hint="eastAsia"/>
          <w:bCs/>
          <w:color w:val="000000"/>
          <w:sz w:val="24"/>
        </w:rPr>
        <w:t>3</w:t>
      </w:r>
      <w:r w:rsidRPr="00B2222B">
        <w:rPr>
          <w:rFonts w:hint="eastAsia"/>
          <w:bCs/>
          <w:color w:val="000000"/>
          <w:sz w:val="24"/>
        </w:rPr>
        <w:t>）久期策略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根据对利率期限结构变化的预判，对债券组合的久期和持仓结构制定相应的调整方案，以降低可能的利率变化给组合带来的损失。具体久期目标的确定将视利率期限结构变化方向而定，例如在预计利率期限结构可能变的更加陡峭时，不久的将来长期债券的价格可能会由于长期利率的上升而下跌，短期债券的价格可能会由于短期利率的下降而上涨，因此可制定适量降低组合久期的目标，增加对短期债券的投资，同时减少对长期债券的投资。</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在上述基础上利用债券定价技术，进行个券选择，选择被低估的债券进行投资，获取超额的投资收益。</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4</w:t>
      </w:r>
      <w:r w:rsidRPr="00B2222B">
        <w:rPr>
          <w:rFonts w:hint="eastAsia"/>
          <w:bCs/>
          <w:color w:val="000000"/>
          <w:sz w:val="24"/>
        </w:rPr>
        <w:t>、权证投资策略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将权证的投资作为提高基金投资组合收益的辅助手段。根据权证对应公司基本面研究成果确定权证的合理估值，发现市场对股票权证的非理性定价；利用权证衍生工具的特性，通过权证与证券的组合投资，来达到改善组合风险收益特征的目的。</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5</w:t>
      </w:r>
      <w:r w:rsidRPr="00B2222B">
        <w:rPr>
          <w:rFonts w:hint="eastAsia"/>
          <w:bCs/>
          <w:color w:val="000000"/>
          <w:sz w:val="24"/>
        </w:rPr>
        <w:t>、资产支持证券投资策略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将在严格遵守相关法律法规和基金合同的前提下，秉持稳健投资原则，综合运用久期管理、收益率曲线变动分析、收益率利差分析和公司基本面分析等积极策略，在严格控制风险的情况下，通过信用研究和流动性管理，选择风险调整后收益较高的品种进行投资，以期获得基金资产的长期稳健回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6</w:t>
      </w:r>
      <w:r w:rsidRPr="00B2222B">
        <w:rPr>
          <w:rFonts w:hint="eastAsia"/>
          <w:bCs/>
          <w:color w:val="000000"/>
          <w:sz w:val="24"/>
        </w:rPr>
        <w:t>、股指期货投资策略</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本基金以套期保值为目的，参与股指期货交易。</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基金管理人在进行股指期货投资前将建立股指期货投资决策部门或小组，负责股指期货的投资管理的相关事项，同时针对股指期货投资管理制定投资决策流程和风险控制等制度，并经基金管理人董事会批准后执行。</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若相关法律法规发生变化时，基金管理人期货投资管理从其最新规定，以符合上述法律法规和监管要求的变化。</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7</w:t>
      </w:r>
      <w:r w:rsidRPr="00B2222B">
        <w:rPr>
          <w:rFonts w:hint="eastAsia"/>
          <w:bCs/>
          <w:color w:val="000000"/>
          <w:sz w:val="24"/>
        </w:rPr>
        <w:t>、国债期货投资策略</w:t>
      </w:r>
    </w:p>
    <w:p w:rsidR="00FA3D9F"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参与国债期货的投资应符合基金合同规定的投资目标。本基金以套期保值为目的，根据风险管理的原则，在风险可控的前提下，投资于国债期货合约，有效管理投资组合的系统性风险，积极改善组合的风险收益特征。</w:t>
      </w:r>
    </w:p>
    <w:p w:rsidR="00FA3D9F"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通过对宏观经济和利率市场走势的分析与判断，并充分考虑国债期货的收益性、流动性及风险特征，通过资产配置，谨慎进行投资，以调整债券组合的久期，降低投资组合的整体风险。具体而言，本基金的国债期货投资策略包括套期保值时机选择策略、期货合约选择和头寸选择策略、展期策略、保证金管理策略、流动性管理策略等。</w:t>
      </w:r>
    </w:p>
    <w:p w:rsidR="00FA3D9F"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本基金在运用国债期货投资控制风险的基础上，将审慎地获取相应的超额收益，通过国债期货对债券的多头替代和稳健资产仓位的增加，以及国债期货与债券的多空比例调整，获取组合的稳定收益。</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基金管理人针对国债期货交易制订严格的授权管理制度和投资决策流程，确保研究分析、投资决策、交易执行及风险控制各环节的独立运作，并明确相关岗位职责。此外，基金管理人建立国债期货交易决策部门或小组，并授权特定的管理人员负责国债期货的投资审批事项。</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四、业绩比较基准</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本基金的业绩比较基准为沪深</w:t>
      </w:r>
      <w:r w:rsidRPr="00B2222B">
        <w:rPr>
          <w:rFonts w:hint="eastAsia"/>
          <w:bCs/>
          <w:color w:val="000000"/>
          <w:sz w:val="24"/>
        </w:rPr>
        <w:t>300</w:t>
      </w:r>
      <w:r w:rsidRPr="00B2222B">
        <w:rPr>
          <w:rFonts w:hint="eastAsia"/>
          <w:bCs/>
          <w:color w:val="000000"/>
          <w:sz w:val="24"/>
        </w:rPr>
        <w:t>指数收益率×</w:t>
      </w:r>
      <w:r w:rsidRPr="00B2222B">
        <w:rPr>
          <w:rFonts w:hint="eastAsia"/>
          <w:bCs/>
          <w:color w:val="000000"/>
          <w:sz w:val="24"/>
        </w:rPr>
        <w:t xml:space="preserve">50% + </w:t>
      </w:r>
      <w:r w:rsidRPr="00B2222B">
        <w:rPr>
          <w:rFonts w:hint="eastAsia"/>
          <w:bCs/>
          <w:color w:val="000000"/>
          <w:sz w:val="24"/>
        </w:rPr>
        <w:t>中证全债指数收益率×</w:t>
      </w:r>
      <w:r w:rsidRPr="00B2222B">
        <w:rPr>
          <w:rFonts w:hint="eastAsia"/>
          <w:bCs/>
          <w:color w:val="000000"/>
          <w:sz w:val="24"/>
        </w:rPr>
        <w:t>50%</w:t>
      </w:r>
      <w:r w:rsidRPr="00B2222B">
        <w:rPr>
          <w:rFonts w:hint="eastAsia"/>
          <w:bCs/>
          <w:color w:val="000000"/>
          <w:sz w:val="24"/>
        </w:rPr>
        <w:t>。</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五、风险收益特征</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本基金为混合型基金，其预期风险和收益水平高于债券基金及货币市场基金，低于股票型基金。</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六、投资限制</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1</w:t>
      </w:r>
      <w:r w:rsidRPr="00B2222B">
        <w:rPr>
          <w:rFonts w:hint="eastAsia"/>
          <w:bCs/>
          <w:color w:val="000000"/>
          <w:sz w:val="24"/>
        </w:rPr>
        <w:t>、组合限制</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本基金在投资策略上兼顾投资原则以及开放式基金的固有特点，通过分散投资降低基金财产的非系统性风险，保持基金组合良好的流动性。基金的投资组合将遵循以下限制：</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w:t>
      </w:r>
      <w:r w:rsidRPr="00D31C31">
        <w:rPr>
          <w:rFonts w:hint="eastAsia"/>
          <w:bCs/>
          <w:color w:val="000000"/>
          <w:sz w:val="24"/>
        </w:rPr>
        <w:t>）本基金的投资组合比例为：股票资产占基金资产的比例范围为</w:t>
      </w:r>
      <w:r w:rsidRPr="00D31C31">
        <w:rPr>
          <w:rFonts w:hint="eastAsia"/>
          <w:bCs/>
          <w:color w:val="000000"/>
          <w:sz w:val="24"/>
        </w:rPr>
        <w:t>0%-95%</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2</w:t>
      </w:r>
      <w:r>
        <w:rPr>
          <w:rFonts w:hint="eastAsia"/>
          <w:bCs/>
          <w:color w:val="000000"/>
          <w:sz w:val="24"/>
        </w:rPr>
        <w:t>）</w:t>
      </w:r>
      <w:r w:rsidRPr="00D31C31">
        <w:rPr>
          <w:rFonts w:hint="eastAsia"/>
          <w:bCs/>
          <w:color w:val="000000"/>
          <w:sz w:val="24"/>
        </w:rPr>
        <w:t>每个交易日日终在扣除股指期货和国债期货需缴纳的交易保证金后，保持现金或到期日在一年内的政府债券不低于基金资产净值的</w:t>
      </w:r>
      <w:r w:rsidRPr="00D31C31">
        <w:rPr>
          <w:rFonts w:hint="eastAsia"/>
          <w:bCs/>
          <w:color w:val="000000"/>
          <w:sz w:val="24"/>
        </w:rPr>
        <w:t>5%</w:t>
      </w:r>
      <w:r w:rsidRPr="00D31C31">
        <w:rPr>
          <w:rFonts w:hint="eastAsia"/>
          <w:bCs/>
          <w:color w:val="000000"/>
          <w:sz w:val="24"/>
        </w:rPr>
        <w:t>，前述现金不包括结算备付金、存出保证金、应收申购款等；</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3</w:t>
      </w:r>
      <w:r w:rsidRPr="00D31C31">
        <w:rPr>
          <w:rFonts w:hint="eastAsia"/>
          <w:bCs/>
          <w:color w:val="000000"/>
          <w:sz w:val="24"/>
        </w:rPr>
        <w:t>）本基金持有的全部权证，其市值不得超过基金资产净值的</w:t>
      </w:r>
      <w:r w:rsidRPr="00D31C31">
        <w:rPr>
          <w:rFonts w:hint="eastAsia"/>
          <w:bCs/>
          <w:color w:val="000000"/>
          <w:sz w:val="24"/>
        </w:rPr>
        <w:t>3%</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4</w:t>
      </w:r>
      <w:r w:rsidRPr="00D31C31">
        <w:rPr>
          <w:rFonts w:hint="eastAsia"/>
          <w:bCs/>
          <w:color w:val="000000"/>
          <w:sz w:val="24"/>
        </w:rPr>
        <w:t>）本基金持有一家公司发行的证券，其市值不超过基金资产净值的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5</w:t>
      </w:r>
      <w:r w:rsidRPr="00D31C31">
        <w:rPr>
          <w:rFonts w:hint="eastAsia"/>
          <w:bCs/>
          <w:color w:val="000000"/>
          <w:sz w:val="24"/>
        </w:rPr>
        <w:t>）本基金管理人管理的全部基金持有一家公司发行的证券，不超过该证券的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6</w:t>
      </w:r>
      <w:r w:rsidRPr="00D31C31">
        <w:rPr>
          <w:rFonts w:hint="eastAsia"/>
          <w:bCs/>
          <w:color w:val="000000"/>
          <w:sz w:val="24"/>
        </w:rPr>
        <w:t>）本基金管理人管理的全部基金持有的同一权证，不得超过该权证的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7</w:t>
      </w:r>
      <w:r w:rsidRPr="00D31C31">
        <w:rPr>
          <w:rFonts w:hint="eastAsia"/>
          <w:bCs/>
          <w:color w:val="000000"/>
          <w:sz w:val="24"/>
        </w:rPr>
        <w:t>）本基金进入全国银行间同业市场进行债券回购的资金余额不得超过基金资产净值的</w:t>
      </w:r>
      <w:r w:rsidRPr="00D31C31">
        <w:rPr>
          <w:rFonts w:hint="eastAsia"/>
          <w:bCs/>
          <w:color w:val="000000"/>
          <w:sz w:val="24"/>
        </w:rPr>
        <w:t>40%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8</w:t>
      </w:r>
      <w:r w:rsidRPr="00D31C31">
        <w:rPr>
          <w:rFonts w:hint="eastAsia"/>
          <w:bCs/>
          <w:color w:val="000000"/>
          <w:sz w:val="24"/>
        </w:rPr>
        <w:t>）本基金持有一家上市公司的股票，其市值不超过基金资产净值的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9</w:t>
      </w:r>
      <w:r w:rsidRPr="00D31C31">
        <w:rPr>
          <w:rFonts w:hint="eastAsia"/>
          <w:bCs/>
          <w:color w:val="000000"/>
          <w:sz w:val="24"/>
        </w:rPr>
        <w:t>）本基金投资于同一原始权益人的各类资产支持证券的比例，不得超过基金资产净值的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10</w:t>
      </w:r>
      <w:r w:rsidRPr="00D31C31">
        <w:rPr>
          <w:rFonts w:hint="eastAsia"/>
          <w:bCs/>
          <w:color w:val="000000"/>
          <w:sz w:val="24"/>
        </w:rPr>
        <w:t>）本基金持有的全部资产支持证券，其市值不得超过基金资产净值的</w:t>
      </w:r>
      <w:r w:rsidRPr="00D31C31">
        <w:rPr>
          <w:rFonts w:hint="eastAsia"/>
          <w:bCs/>
          <w:color w:val="000000"/>
          <w:sz w:val="24"/>
        </w:rPr>
        <w:t>20%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11</w:t>
      </w:r>
      <w:r w:rsidRPr="00D31C31">
        <w:rPr>
          <w:rFonts w:hint="eastAsia"/>
          <w:bCs/>
          <w:color w:val="000000"/>
          <w:sz w:val="24"/>
        </w:rPr>
        <w:t>）本基金持有的同一（指同一信用级别）资产支持证券的比例，不得超过该资产支持证券规模的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12</w:t>
      </w:r>
      <w:r w:rsidRPr="00D31C31">
        <w:rPr>
          <w:rFonts w:hint="eastAsia"/>
          <w:bCs/>
          <w:color w:val="000000"/>
          <w:sz w:val="24"/>
        </w:rPr>
        <w:t>）本基金管理人管理的全部基金投资于同一原始权益人的各类资产支持证券，不得超过其各类资产支持证券合计规模的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13</w:t>
      </w:r>
      <w:r w:rsidRPr="00D31C31">
        <w:rPr>
          <w:rFonts w:hint="eastAsia"/>
          <w:bCs/>
          <w:color w:val="000000"/>
          <w:sz w:val="24"/>
        </w:rPr>
        <w:t>）本基金应投资于信用级别评级为</w:t>
      </w:r>
      <w:r w:rsidRPr="00D31C31">
        <w:rPr>
          <w:rFonts w:hint="eastAsia"/>
          <w:bCs/>
          <w:color w:val="000000"/>
          <w:sz w:val="24"/>
        </w:rPr>
        <w:t>BBB</w:t>
      </w:r>
      <w:r w:rsidRPr="00D31C31">
        <w:rPr>
          <w:rFonts w:hint="eastAsia"/>
          <w:bCs/>
          <w:color w:val="000000"/>
          <w:sz w:val="24"/>
        </w:rPr>
        <w:t>以上</w:t>
      </w:r>
      <w:r w:rsidRPr="00D31C31">
        <w:rPr>
          <w:rFonts w:hint="eastAsia"/>
          <w:bCs/>
          <w:color w:val="000000"/>
          <w:sz w:val="24"/>
        </w:rPr>
        <w:t>(</w:t>
      </w:r>
      <w:r w:rsidRPr="00D31C31">
        <w:rPr>
          <w:rFonts w:hint="eastAsia"/>
          <w:bCs/>
          <w:color w:val="000000"/>
          <w:sz w:val="24"/>
        </w:rPr>
        <w:t>含</w:t>
      </w:r>
      <w:r w:rsidRPr="00D31C31">
        <w:rPr>
          <w:rFonts w:hint="eastAsia"/>
          <w:bCs/>
          <w:color w:val="000000"/>
          <w:sz w:val="24"/>
        </w:rPr>
        <w:t>BBB)</w:t>
      </w:r>
      <w:r w:rsidRPr="00D31C31">
        <w:rPr>
          <w:rFonts w:hint="eastAsia"/>
          <w:bCs/>
          <w:color w:val="000000"/>
          <w:sz w:val="24"/>
        </w:rPr>
        <w:t>的资产支持证券。基金持有资产支持证券期间，如果其信用等级下降、不再符合投资标准，应在评级报告发布之日起</w:t>
      </w:r>
      <w:r w:rsidRPr="00D31C31">
        <w:rPr>
          <w:rFonts w:hint="eastAsia"/>
          <w:bCs/>
          <w:color w:val="000000"/>
          <w:sz w:val="24"/>
        </w:rPr>
        <w:t>3</w:t>
      </w:r>
      <w:r w:rsidRPr="00D31C31">
        <w:rPr>
          <w:rFonts w:hint="eastAsia"/>
          <w:bCs/>
          <w:color w:val="000000"/>
          <w:sz w:val="24"/>
        </w:rPr>
        <w:t>个月内予以全部卖出；</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14</w:t>
      </w:r>
      <w:r w:rsidRPr="00D31C31">
        <w:rPr>
          <w:rFonts w:hint="eastAsia"/>
          <w:bCs/>
          <w:color w:val="000000"/>
          <w:sz w:val="24"/>
        </w:rPr>
        <w:t>）基金财产参与股票发行申购，本基金所申报的金额不超过本基金的总资产，本基金所申报的股票数量不超过拟发行股票公司本次发行股票的总量；</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15</w:t>
      </w:r>
      <w:r w:rsidRPr="00D31C31">
        <w:rPr>
          <w:rFonts w:hint="eastAsia"/>
          <w:bCs/>
          <w:color w:val="000000"/>
          <w:sz w:val="24"/>
        </w:rPr>
        <w:t>）本基金在任何交易日买入权证的总金额，不得超过上一交易日基金资产净值的</w:t>
      </w:r>
      <w:r w:rsidRPr="00D31C31">
        <w:rPr>
          <w:rFonts w:hint="eastAsia"/>
          <w:bCs/>
          <w:color w:val="000000"/>
          <w:sz w:val="24"/>
        </w:rPr>
        <w:t>0.5%</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16</w:t>
      </w:r>
      <w:r w:rsidRPr="00D31C31">
        <w:rPr>
          <w:rFonts w:hint="eastAsia"/>
          <w:bCs/>
          <w:color w:val="000000"/>
          <w:sz w:val="24"/>
        </w:rPr>
        <w:t>）本基金进入全国银行间同业市场进行债券回购的资金余额不得超过基金资产净值的</w:t>
      </w:r>
      <w:r w:rsidRPr="00D31C31">
        <w:rPr>
          <w:rFonts w:hint="eastAsia"/>
          <w:bCs/>
          <w:color w:val="000000"/>
          <w:sz w:val="24"/>
        </w:rPr>
        <w:t>40%</w:t>
      </w:r>
      <w:r w:rsidRPr="00D31C31">
        <w:rPr>
          <w:rFonts w:hint="eastAsia"/>
          <w:bCs/>
          <w:color w:val="000000"/>
          <w:sz w:val="24"/>
        </w:rPr>
        <w:t>；在全国银行间同业市场中的债券回购最长期限为</w:t>
      </w:r>
      <w:r w:rsidRPr="00D31C31">
        <w:rPr>
          <w:rFonts w:hint="eastAsia"/>
          <w:bCs/>
          <w:color w:val="000000"/>
          <w:sz w:val="24"/>
        </w:rPr>
        <w:t>1</w:t>
      </w:r>
      <w:r w:rsidRPr="00D31C31">
        <w:rPr>
          <w:rFonts w:hint="eastAsia"/>
          <w:bCs/>
          <w:color w:val="000000"/>
          <w:sz w:val="24"/>
        </w:rPr>
        <w:t>年，债券回购到期后不展期；</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17</w:t>
      </w:r>
      <w:r w:rsidRPr="00D31C31">
        <w:rPr>
          <w:rFonts w:hint="eastAsia"/>
          <w:bCs/>
          <w:color w:val="000000"/>
          <w:sz w:val="24"/>
        </w:rPr>
        <w:t>）本基金投资股指期货，遵循以下中国证监会规定的投资限制：</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1</w:t>
      </w:r>
      <w:r w:rsidRPr="00D31C31">
        <w:rPr>
          <w:rFonts w:hint="eastAsia"/>
          <w:bCs/>
          <w:color w:val="000000"/>
          <w:sz w:val="24"/>
        </w:rPr>
        <w:t>）本基金在任何交易日日终，持有的买入股指期货合约价值不得超过基金资产净值的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2</w:t>
      </w:r>
      <w:r w:rsidRPr="00D31C31">
        <w:rPr>
          <w:rFonts w:hint="eastAsia"/>
          <w:bCs/>
          <w:color w:val="000000"/>
          <w:sz w:val="24"/>
        </w:rPr>
        <w:t>）本基金在任何交易日日终，持有的买入国债期货和股指期货合约价值与有价证券市值之和，不得超过基金资产净值的</w:t>
      </w:r>
      <w:r w:rsidRPr="00D31C31">
        <w:rPr>
          <w:rFonts w:hint="eastAsia"/>
          <w:bCs/>
          <w:color w:val="000000"/>
          <w:sz w:val="24"/>
        </w:rPr>
        <w:t>95%</w:t>
      </w:r>
      <w:r w:rsidRPr="00D31C31">
        <w:rPr>
          <w:rFonts w:hint="eastAsia"/>
          <w:bCs/>
          <w:color w:val="000000"/>
          <w:sz w:val="24"/>
        </w:rPr>
        <w:t>；其中，有价证券指股票、债券（不含到期日在一年以内的政府债券）、权证、资产支持证券等；</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3</w:t>
      </w:r>
      <w:r w:rsidRPr="00D31C31">
        <w:rPr>
          <w:rFonts w:hint="eastAsia"/>
          <w:bCs/>
          <w:color w:val="000000"/>
          <w:sz w:val="24"/>
        </w:rPr>
        <w:t>）本基金在任何交易日日终，持有的卖出期货合约价值不得超过基金持有的股票总市值的</w:t>
      </w:r>
      <w:r w:rsidRPr="00D31C31">
        <w:rPr>
          <w:rFonts w:hint="eastAsia"/>
          <w:bCs/>
          <w:color w:val="000000"/>
          <w:sz w:val="24"/>
        </w:rPr>
        <w:t>20%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本基金管理人应当按照中国金融期货交易所要求的内容、格式与时限向交易所报告所交易和持有的卖出期货合约情况、交易目的及对应的证券资产情况等；</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4</w:t>
      </w:r>
      <w:r w:rsidRPr="00D31C31">
        <w:rPr>
          <w:rFonts w:hint="eastAsia"/>
          <w:bCs/>
          <w:color w:val="000000"/>
          <w:sz w:val="24"/>
        </w:rPr>
        <w:t>）本基金所持有的股票市值和买入、卖出股指期货合约价值，合计（轧差计算）应当符合基金合同关于股票投资比例的有关约定，即占基金资产的比例为</w:t>
      </w:r>
      <w:r w:rsidRPr="00D31C31">
        <w:rPr>
          <w:rFonts w:hint="eastAsia"/>
          <w:bCs/>
          <w:color w:val="000000"/>
          <w:sz w:val="24"/>
        </w:rPr>
        <w:t>0</w:t>
      </w:r>
      <w:r w:rsidRPr="00D31C31">
        <w:rPr>
          <w:rFonts w:hint="eastAsia"/>
          <w:bCs/>
          <w:color w:val="000000"/>
          <w:sz w:val="24"/>
        </w:rPr>
        <w:t>～</w:t>
      </w:r>
      <w:r w:rsidRPr="00D31C31">
        <w:rPr>
          <w:rFonts w:hint="eastAsia"/>
          <w:bCs/>
          <w:color w:val="000000"/>
          <w:sz w:val="24"/>
        </w:rPr>
        <w:t>95%</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5</w:t>
      </w:r>
      <w:r w:rsidRPr="00D31C31">
        <w:rPr>
          <w:rFonts w:hint="eastAsia"/>
          <w:bCs/>
          <w:color w:val="000000"/>
          <w:sz w:val="24"/>
        </w:rPr>
        <w:t>）本基金在任何交易日内交易（不包括平仓）的股指期货合约的成交金额不得超过上一交易日基金资产净值的</w:t>
      </w:r>
      <w:r w:rsidRPr="00D31C31">
        <w:rPr>
          <w:rFonts w:hint="eastAsia"/>
          <w:bCs/>
          <w:color w:val="000000"/>
          <w:sz w:val="24"/>
        </w:rPr>
        <w:t>20%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18</w:t>
      </w:r>
      <w:r w:rsidRPr="00D31C31">
        <w:rPr>
          <w:rFonts w:hint="eastAsia"/>
          <w:bCs/>
          <w:color w:val="000000"/>
          <w:sz w:val="24"/>
        </w:rPr>
        <w:t>）本基金持有单只中小企业私募债券，其市值不得超过本基金资产净值的</w:t>
      </w:r>
      <w:r w:rsidRPr="00D31C31">
        <w:rPr>
          <w:rFonts w:hint="eastAsia"/>
          <w:bCs/>
          <w:color w:val="000000"/>
          <w:sz w:val="24"/>
        </w:rPr>
        <w:t>10%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19</w:t>
      </w:r>
      <w:r w:rsidRPr="00D31C31">
        <w:rPr>
          <w:rFonts w:hint="eastAsia"/>
          <w:bCs/>
          <w:color w:val="000000"/>
          <w:sz w:val="24"/>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20</w:t>
      </w:r>
      <w:r w:rsidRPr="00D31C31">
        <w:rPr>
          <w:rFonts w:hint="eastAsia"/>
          <w:bCs/>
          <w:color w:val="000000"/>
          <w:sz w:val="24"/>
        </w:rPr>
        <w:t>）基金资产总值不得超过基金资产净值的</w:t>
      </w:r>
      <w:r w:rsidRPr="00D31C31">
        <w:rPr>
          <w:rFonts w:hint="eastAsia"/>
          <w:bCs/>
          <w:color w:val="000000"/>
          <w:sz w:val="24"/>
        </w:rPr>
        <w:t>140%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21</w:t>
      </w:r>
      <w:r w:rsidRPr="00D31C31">
        <w:rPr>
          <w:rFonts w:hint="eastAsia"/>
          <w:bCs/>
          <w:color w:val="000000"/>
          <w:sz w:val="24"/>
        </w:rPr>
        <w:t>）本基金投资国债期货，遵循以下中国证监会规定的投资限制：</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1</w:t>
      </w:r>
      <w:r w:rsidRPr="00D31C31">
        <w:rPr>
          <w:rFonts w:hint="eastAsia"/>
          <w:bCs/>
          <w:color w:val="000000"/>
          <w:sz w:val="24"/>
        </w:rPr>
        <w:t>）该基金在任何交易日日终，持有的买入国债期货合约价值，不得超过</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基金资产净值的</w:t>
      </w:r>
      <w:r w:rsidRPr="00D31C31">
        <w:rPr>
          <w:rFonts w:hint="eastAsia"/>
          <w:bCs/>
          <w:color w:val="000000"/>
          <w:sz w:val="24"/>
        </w:rPr>
        <w:t>15%</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2</w:t>
      </w:r>
      <w:r w:rsidRPr="00D31C31">
        <w:rPr>
          <w:rFonts w:hint="eastAsia"/>
          <w:bCs/>
          <w:color w:val="000000"/>
          <w:sz w:val="24"/>
        </w:rPr>
        <w:t>）该基金在任何交易日日终，持有的卖出国债期货合约价值不得超过基</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金持有的债券总市值的</w:t>
      </w:r>
      <w:r w:rsidRPr="00D31C31">
        <w:rPr>
          <w:rFonts w:hint="eastAsia"/>
          <w:bCs/>
          <w:color w:val="000000"/>
          <w:sz w:val="24"/>
        </w:rPr>
        <w:t>30%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3</w:t>
      </w:r>
      <w:r w:rsidRPr="00D31C31">
        <w:rPr>
          <w:rFonts w:hint="eastAsia"/>
          <w:bCs/>
          <w:color w:val="000000"/>
          <w:sz w:val="24"/>
        </w:rPr>
        <w:t>）该基金在任何交易日内交易（不包括平仓）的国债期货合约的成交金</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额不得超过上一交易日基金资产净值的</w:t>
      </w:r>
      <w:r w:rsidRPr="00D31C31">
        <w:rPr>
          <w:rFonts w:hint="eastAsia"/>
          <w:bCs/>
          <w:color w:val="000000"/>
          <w:sz w:val="24"/>
        </w:rPr>
        <w:t>30%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22</w:t>
      </w:r>
      <w:r w:rsidRPr="00D31C31">
        <w:rPr>
          <w:rFonts w:hint="eastAsia"/>
          <w:bCs/>
          <w:color w:val="000000"/>
          <w:sz w:val="24"/>
        </w:rPr>
        <w:t>）本基金管理人管理的全部开放式基金（包括开放式基金以及处于开放期的定期开放基金）持有一家上市公司发行的可流通股票，不得超过该上市公司可流通股票的</w:t>
      </w:r>
      <w:r w:rsidRPr="00D31C31">
        <w:rPr>
          <w:rFonts w:hint="eastAsia"/>
          <w:bCs/>
          <w:color w:val="000000"/>
          <w:sz w:val="24"/>
        </w:rPr>
        <w:t>15%</w:t>
      </w:r>
      <w:r w:rsidRPr="00D31C31">
        <w:rPr>
          <w:rFonts w:hint="eastAsia"/>
          <w:bCs/>
          <w:color w:val="000000"/>
          <w:sz w:val="24"/>
        </w:rPr>
        <w:t>；本基金管理人管理的全部投资组合持有一家上市公司发行的可流通股票，不得超过该上市公司可流通股票的</w:t>
      </w:r>
      <w:r w:rsidRPr="00D31C31">
        <w:rPr>
          <w:rFonts w:hint="eastAsia"/>
          <w:bCs/>
          <w:color w:val="000000"/>
          <w:sz w:val="24"/>
        </w:rPr>
        <w:t>30%</w:t>
      </w:r>
      <w:r w:rsidRPr="00D31C31">
        <w:rPr>
          <w:rFonts w:hint="eastAsia"/>
          <w:bCs/>
          <w:color w:val="000000"/>
          <w:sz w:val="24"/>
        </w:rPr>
        <w:t>；</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23</w:t>
      </w:r>
      <w:r w:rsidRPr="00D31C31">
        <w:rPr>
          <w:rFonts w:hint="eastAsia"/>
          <w:bCs/>
          <w:color w:val="000000"/>
          <w:sz w:val="24"/>
        </w:rPr>
        <w:t>）本基金主动投资于流动性受限资产的市值合计不得超过本基金资产净值的</w:t>
      </w:r>
      <w:r w:rsidRPr="00D31C31">
        <w:rPr>
          <w:rFonts w:hint="eastAsia"/>
          <w:bCs/>
          <w:color w:val="000000"/>
          <w:sz w:val="24"/>
        </w:rPr>
        <w:t>15%</w:t>
      </w:r>
      <w:r w:rsidRPr="00D31C31">
        <w:rPr>
          <w:rFonts w:hint="eastAsia"/>
          <w:bCs/>
          <w:color w:val="000000"/>
          <w:sz w:val="24"/>
        </w:rPr>
        <w:t>。因证券市场波动、上市公司股票停牌、基金规模变动等基金管理人之外的因素致使基金不符合前述所规定比例限制的，基金管理人不得主动新增流动性受限资产的投资；</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24</w:t>
      </w:r>
      <w:r w:rsidRPr="00D31C31">
        <w:rPr>
          <w:rFonts w:hint="eastAsia"/>
          <w:bCs/>
          <w:color w:val="000000"/>
          <w:sz w:val="24"/>
        </w:rPr>
        <w:t>）本基金与私募类证券资管产品及中国证监会认定的其他主体为交易对手开展逆回购交易的，可接受质押品的资质要求应当与基金合同约定的投资范围保持一致；</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w:t>
      </w:r>
      <w:r w:rsidRPr="00D31C31">
        <w:rPr>
          <w:rFonts w:hint="eastAsia"/>
          <w:bCs/>
          <w:color w:val="000000"/>
          <w:sz w:val="24"/>
        </w:rPr>
        <w:t>25</w:t>
      </w:r>
      <w:r w:rsidRPr="00D31C31">
        <w:rPr>
          <w:rFonts w:hint="eastAsia"/>
          <w:bCs/>
          <w:color w:val="000000"/>
          <w:sz w:val="24"/>
        </w:rPr>
        <w:t>）法律法规、基金合同规定的其他比例限制。</w:t>
      </w:r>
    </w:p>
    <w:p w:rsidR="00FA3D9F" w:rsidRPr="00D31C31"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本基金在开始进行股指期货投资之前，应与基金托管人就股指期货开户、清算、估值、交收等事宜另行具体协商。</w:t>
      </w:r>
    </w:p>
    <w:p w:rsidR="00FA3D9F" w:rsidRPr="00B2222B" w:rsidRDefault="00FA3D9F" w:rsidP="00FA3D9F">
      <w:pPr>
        <w:widowControl/>
        <w:adjustRightInd w:val="0"/>
        <w:snapToGrid w:val="0"/>
        <w:spacing w:line="360" w:lineRule="auto"/>
        <w:ind w:firstLineChars="200" w:firstLine="480"/>
        <w:rPr>
          <w:bCs/>
          <w:color w:val="000000"/>
          <w:sz w:val="24"/>
        </w:rPr>
      </w:pPr>
      <w:r w:rsidRPr="00D31C31">
        <w:rPr>
          <w:rFonts w:hint="eastAsia"/>
          <w:bCs/>
          <w:color w:val="000000"/>
          <w:sz w:val="24"/>
        </w:rPr>
        <w:t>除上述第（</w:t>
      </w:r>
      <w:r w:rsidRPr="00D31C31">
        <w:rPr>
          <w:rFonts w:hint="eastAsia"/>
          <w:bCs/>
          <w:color w:val="000000"/>
          <w:sz w:val="24"/>
        </w:rPr>
        <w:t>2</w:t>
      </w:r>
      <w:r w:rsidRPr="00D31C31">
        <w:rPr>
          <w:rFonts w:hint="eastAsia"/>
          <w:bCs/>
          <w:color w:val="000000"/>
          <w:sz w:val="24"/>
        </w:rPr>
        <w:t>）、（</w:t>
      </w:r>
      <w:r w:rsidRPr="00D31C31">
        <w:rPr>
          <w:rFonts w:hint="eastAsia"/>
          <w:bCs/>
          <w:color w:val="000000"/>
          <w:sz w:val="24"/>
        </w:rPr>
        <w:t>13</w:t>
      </w:r>
      <w:r w:rsidRPr="00D31C31">
        <w:rPr>
          <w:rFonts w:hint="eastAsia"/>
          <w:bCs/>
          <w:color w:val="000000"/>
          <w:sz w:val="24"/>
        </w:rPr>
        <w:t>）、（</w:t>
      </w:r>
      <w:r w:rsidRPr="00D31C31">
        <w:rPr>
          <w:rFonts w:hint="eastAsia"/>
          <w:bCs/>
          <w:color w:val="000000"/>
          <w:sz w:val="24"/>
        </w:rPr>
        <w:t>23</w:t>
      </w:r>
      <w:r w:rsidRPr="00D31C31">
        <w:rPr>
          <w:rFonts w:hint="eastAsia"/>
          <w:bCs/>
          <w:color w:val="000000"/>
          <w:sz w:val="24"/>
        </w:rPr>
        <w:t>）、（</w:t>
      </w:r>
      <w:r w:rsidRPr="00D31C31">
        <w:rPr>
          <w:rFonts w:hint="eastAsia"/>
          <w:bCs/>
          <w:color w:val="000000"/>
          <w:sz w:val="24"/>
        </w:rPr>
        <w:t>24</w:t>
      </w:r>
      <w:r w:rsidRPr="00D31C31">
        <w:rPr>
          <w:rFonts w:hint="eastAsia"/>
          <w:bCs/>
          <w:color w:val="000000"/>
          <w:sz w:val="24"/>
        </w:rPr>
        <w:t>）项所规定的情形外，因证券市场波动、上市公司合并、基金规模变动、股权分置改革中支付对价等基金管理人之外的因素致使基金投资比例不符合上述规定投资比例的，基金管理人应当在</w:t>
      </w:r>
      <w:r w:rsidRPr="00D31C31">
        <w:rPr>
          <w:rFonts w:hint="eastAsia"/>
          <w:bCs/>
          <w:color w:val="000000"/>
          <w:sz w:val="24"/>
        </w:rPr>
        <w:t>10</w:t>
      </w:r>
      <w:r w:rsidRPr="00D31C31">
        <w:rPr>
          <w:rFonts w:hint="eastAsia"/>
          <w:bCs/>
          <w:color w:val="000000"/>
          <w:sz w:val="24"/>
        </w:rPr>
        <w:t>个交易日内进行调整。但中国证监会规定的特殊情形除外。法律法规或监管部门另有规定时，从其规定。</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本基金在开始进行股指期货投资之前，应与基金托管人就股指期货开户、清算、估值、交收等事宜另行具体协商。</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因证券市场波动、上市公司合并、基金规模变动</w:t>
      </w:r>
      <w:r w:rsidRPr="00B2222B">
        <w:rPr>
          <w:rFonts w:hint="eastAsia"/>
          <w:bCs/>
          <w:color w:val="000000"/>
          <w:sz w:val="24"/>
        </w:rPr>
        <w:t>、股权分置改革中支付对价</w:t>
      </w:r>
      <w:r w:rsidRPr="00B2222B">
        <w:rPr>
          <w:bCs/>
          <w:color w:val="000000"/>
          <w:sz w:val="24"/>
        </w:rPr>
        <w:t>等基金管理人之外的因素致使基金投资比例不符合上述</w:t>
      </w:r>
      <w:r w:rsidRPr="00B2222B">
        <w:rPr>
          <w:rFonts w:hint="eastAsia"/>
          <w:bCs/>
          <w:color w:val="000000"/>
          <w:sz w:val="24"/>
        </w:rPr>
        <w:t>规定</w:t>
      </w:r>
      <w:r w:rsidRPr="00B2222B">
        <w:rPr>
          <w:bCs/>
          <w:color w:val="000000"/>
          <w:sz w:val="24"/>
        </w:rPr>
        <w:t>投资比例的，基金管理人应当在</w:t>
      </w:r>
      <w:r w:rsidRPr="00B2222B">
        <w:rPr>
          <w:bCs/>
          <w:color w:val="000000"/>
          <w:sz w:val="24"/>
        </w:rPr>
        <w:t>10</w:t>
      </w:r>
      <w:r w:rsidRPr="00B2222B">
        <w:rPr>
          <w:bCs/>
          <w:color w:val="000000"/>
          <w:sz w:val="24"/>
        </w:rPr>
        <w:t>个交易日内进行调整。</w:t>
      </w:r>
      <w:r w:rsidRPr="00B2222B">
        <w:rPr>
          <w:rFonts w:hint="eastAsia"/>
          <w:bCs/>
          <w:color w:val="000000"/>
          <w:sz w:val="24"/>
        </w:rPr>
        <w:t>但中国证监会规定的特殊情形除外</w:t>
      </w:r>
      <w:r w:rsidRPr="00B2222B">
        <w:rPr>
          <w:bCs/>
          <w:color w:val="000000"/>
          <w:sz w:val="24"/>
        </w:rPr>
        <w:t>。</w:t>
      </w:r>
      <w:r w:rsidRPr="00B2222B">
        <w:rPr>
          <w:rFonts w:hint="eastAsia"/>
          <w:bCs/>
          <w:color w:val="000000"/>
          <w:sz w:val="24"/>
        </w:rPr>
        <w:t>法律法规或监管部门另有规定时，从其规定。</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基金管理人应当自基金合同生效之日起</w:t>
      </w:r>
      <w:r w:rsidRPr="00B2222B">
        <w:rPr>
          <w:bCs/>
          <w:color w:val="000000"/>
          <w:sz w:val="24"/>
        </w:rPr>
        <w:t>6</w:t>
      </w:r>
      <w:r w:rsidRPr="00B2222B">
        <w:rPr>
          <w:bCs/>
          <w:color w:val="000000"/>
          <w:sz w:val="24"/>
        </w:rPr>
        <w:t>个月内使基金的投资组合比例符合基金合同的有关约定。</w:t>
      </w:r>
      <w:r w:rsidRPr="00B2222B">
        <w:rPr>
          <w:rFonts w:hint="eastAsia"/>
          <w:bCs/>
          <w:color w:val="000000"/>
          <w:sz w:val="24"/>
        </w:rPr>
        <w:t>期间，基金的投资范围、投资策略应当符合基金合同的约定。基金托管人对基金的投资的监督与检查自本基金转型之日起开始。</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如果法律法规对基金合同约定投资组合比例限制进行变更的，以变更后的规定为准。法律法规或监管部门取消上述限制，如适用于本基金，基金管理人在履行适当程序后，则本基金投资不再受相关限制，但须提前公告，不需要经基金份额持有人大会审议</w:t>
      </w:r>
      <w:r w:rsidRPr="00B2222B">
        <w:rPr>
          <w:bCs/>
          <w:color w:val="000000"/>
          <w:sz w:val="24"/>
        </w:rPr>
        <w:t>。</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2</w:t>
      </w:r>
      <w:r w:rsidRPr="00B2222B">
        <w:rPr>
          <w:rFonts w:hint="eastAsia"/>
          <w:bCs/>
          <w:color w:val="000000"/>
          <w:sz w:val="24"/>
        </w:rPr>
        <w:t>、</w:t>
      </w:r>
      <w:r w:rsidRPr="00B2222B">
        <w:rPr>
          <w:bCs/>
          <w:color w:val="000000"/>
          <w:sz w:val="24"/>
        </w:rPr>
        <w:t>禁止行为</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为维护基金份额持有人的合法权益，基金财产不得用于下列投资或者活动：</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w:t>
      </w:r>
      <w:r w:rsidRPr="00B2222B">
        <w:rPr>
          <w:bCs/>
          <w:color w:val="000000"/>
          <w:sz w:val="24"/>
        </w:rPr>
        <w:t>1</w:t>
      </w:r>
      <w:r w:rsidRPr="00B2222B">
        <w:rPr>
          <w:bCs/>
          <w:color w:val="000000"/>
          <w:sz w:val="24"/>
        </w:rPr>
        <w:t>）承销证券；</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w:t>
      </w:r>
      <w:r w:rsidRPr="00B2222B">
        <w:rPr>
          <w:bCs/>
          <w:color w:val="000000"/>
          <w:sz w:val="24"/>
        </w:rPr>
        <w:t>2</w:t>
      </w:r>
      <w:r w:rsidRPr="00B2222B">
        <w:rPr>
          <w:bCs/>
          <w:color w:val="000000"/>
          <w:sz w:val="24"/>
        </w:rPr>
        <w:t>）</w:t>
      </w:r>
      <w:r w:rsidRPr="00B2222B">
        <w:rPr>
          <w:rFonts w:hint="eastAsia"/>
          <w:bCs/>
          <w:color w:val="000000"/>
          <w:sz w:val="24"/>
        </w:rPr>
        <w:t>违反规定</w:t>
      </w:r>
      <w:r w:rsidRPr="00B2222B">
        <w:rPr>
          <w:bCs/>
          <w:color w:val="000000"/>
          <w:sz w:val="24"/>
        </w:rPr>
        <w:t>向他人贷款或者提供担保；</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w:t>
      </w:r>
      <w:r w:rsidRPr="00B2222B">
        <w:rPr>
          <w:bCs/>
          <w:color w:val="000000"/>
          <w:sz w:val="24"/>
        </w:rPr>
        <w:t>3</w:t>
      </w:r>
      <w:r w:rsidRPr="00B2222B">
        <w:rPr>
          <w:bCs/>
          <w:color w:val="000000"/>
          <w:sz w:val="24"/>
        </w:rPr>
        <w:t>）从事承担无限责任的投资；</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w:t>
      </w:r>
      <w:r w:rsidRPr="00B2222B">
        <w:rPr>
          <w:bCs/>
          <w:color w:val="000000"/>
          <w:sz w:val="24"/>
        </w:rPr>
        <w:t>4</w:t>
      </w:r>
      <w:r w:rsidRPr="00B2222B">
        <w:rPr>
          <w:bCs/>
          <w:color w:val="000000"/>
          <w:sz w:val="24"/>
        </w:rPr>
        <w:t>）买卖其他基金份额，但是国务院另有规定的除外；</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w:t>
      </w:r>
      <w:r w:rsidRPr="00B2222B">
        <w:rPr>
          <w:rFonts w:hint="eastAsia"/>
          <w:bCs/>
          <w:color w:val="000000"/>
          <w:sz w:val="24"/>
        </w:rPr>
        <w:t>5</w:t>
      </w:r>
      <w:r w:rsidRPr="00B2222B">
        <w:rPr>
          <w:bCs/>
          <w:color w:val="000000"/>
          <w:sz w:val="24"/>
        </w:rPr>
        <w:t>）从事内幕交易、操纵证券交易价格及其他不正当的证券交易活动；</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w:t>
      </w:r>
      <w:r w:rsidRPr="00B2222B">
        <w:rPr>
          <w:rFonts w:hint="eastAsia"/>
          <w:bCs/>
          <w:color w:val="000000"/>
          <w:sz w:val="24"/>
        </w:rPr>
        <w:t>6</w:t>
      </w:r>
      <w:r w:rsidRPr="00B2222B">
        <w:rPr>
          <w:bCs/>
          <w:color w:val="000000"/>
          <w:sz w:val="24"/>
        </w:rPr>
        <w:t>）依照法律法规有关规定，由中国证监会规定禁止的其他活动</w:t>
      </w:r>
      <w:r w:rsidRPr="00B2222B">
        <w:rPr>
          <w:rFonts w:hint="eastAsia"/>
          <w:bCs/>
          <w:color w:val="000000"/>
          <w:sz w:val="24"/>
        </w:rPr>
        <w:t>；</w:t>
      </w:r>
    </w:p>
    <w:p w:rsidR="00FA3D9F" w:rsidRPr="00B2222B" w:rsidRDefault="00FA3D9F" w:rsidP="00FA3D9F">
      <w:pPr>
        <w:widowControl/>
        <w:adjustRightInd w:val="0"/>
        <w:snapToGrid w:val="0"/>
        <w:spacing w:line="360" w:lineRule="auto"/>
        <w:ind w:firstLineChars="200" w:firstLine="480"/>
        <w:rPr>
          <w:bCs/>
          <w:color w:val="000000"/>
          <w:sz w:val="24"/>
        </w:rPr>
      </w:pPr>
      <w:r w:rsidRPr="00B2222B">
        <w:rPr>
          <w:bCs/>
          <w:color w:val="000000"/>
          <w:sz w:val="24"/>
        </w:rPr>
        <w:t>法律法规或</w:t>
      </w:r>
      <w:r w:rsidRPr="00B2222B">
        <w:rPr>
          <w:rFonts w:hint="eastAsia"/>
          <w:bCs/>
          <w:color w:val="000000"/>
          <w:sz w:val="24"/>
        </w:rPr>
        <w:t>监管部门取消</w:t>
      </w:r>
      <w:r w:rsidRPr="00B2222B">
        <w:rPr>
          <w:bCs/>
          <w:color w:val="000000"/>
          <w:sz w:val="24"/>
        </w:rPr>
        <w:t>上述限制，</w:t>
      </w:r>
      <w:r w:rsidRPr="00B2222B">
        <w:rPr>
          <w:rFonts w:hint="eastAsia"/>
          <w:bCs/>
          <w:color w:val="000000"/>
          <w:sz w:val="24"/>
        </w:rPr>
        <w:t>如适用于本基金，则本基金投资不再受相关限制</w:t>
      </w:r>
      <w:r w:rsidRPr="00B2222B">
        <w:rPr>
          <w:bCs/>
          <w:color w:val="000000"/>
          <w:sz w:val="24"/>
        </w:rPr>
        <w:t>。</w:t>
      </w:r>
    </w:p>
    <w:p w:rsidR="00D26483" w:rsidRDefault="00FA3D9F" w:rsidP="00FA3D9F">
      <w:pPr>
        <w:widowControl/>
        <w:adjustRightInd w:val="0"/>
        <w:snapToGrid w:val="0"/>
        <w:spacing w:line="360" w:lineRule="auto"/>
        <w:ind w:firstLineChars="200" w:firstLine="480"/>
        <w:rPr>
          <w:bCs/>
          <w:color w:val="000000"/>
          <w:sz w:val="24"/>
        </w:rPr>
      </w:pPr>
      <w:r w:rsidRPr="00B2222B">
        <w:rPr>
          <w:rFonts w:hint="eastAsia"/>
          <w:bCs/>
          <w:color w:val="000000"/>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A3D9F" w:rsidRPr="00980FDD" w:rsidRDefault="00FA3D9F" w:rsidP="00FA3D9F">
      <w:pPr>
        <w:widowControl/>
        <w:adjustRightInd w:val="0"/>
        <w:snapToGrid w:val="0"/>
        <w:spacing w:line="360" w:lineRule="auto"/>
        <w:ind w:firstLineChars="200" w:firstLine="480"/>
        <w:rPr>
          <w:rFonts w:ascii="宋体" w:hAnsi="宋体"/>
          <w:sz w:val="24"/>
          <w:szCs w:val="24"/>
        </w:rPr>
      </w:pPr>
      <w:r w:rsidRPr="00980FDD">
        <w:rPr>
          <w:rFonts w:ascii="宋体" w:hAnsi="宋体" w:hint="eastAsia"/>
          <w:sz w:val="24"/>
          <w:szCs w:val="24"/>
        </w:rPr>
        <w:t>七、基金投资组合报告</w:t>
      </w:r>
    </w:p>
    <w:p w:rsidR="00FA3D9F" w:rsidRPr="00980FDD" w:rsidRDefault="00FA3D9F" w:rsidP="00FA3D9F">
      <w:pPr>
        <w:widowControl/>
        <w:adjustRightInd w:val="0"/>
        <w:snapToGrid w:val="0"/>
        <w:spacing w:line="360" w:lineRule="auto"/>
        <w:ind w:firstLineChars="200" w:firstLine="480"/>
        <w:rPr>
          <w:rFonts w:ascii="宋体" w:hAnsi="宋体"/>
          <w:b/>
          <w:sz w:val="24"/>
          <w:szCs w:val="24"/>
        </w:rPr>
      </w:pPr>
      <w:r w:rsidRPr="00EB4201">
        <w:rPr>
          <w:rFonts w:ascii="宋体" w:hAnsi="宋体" w:cs="宋体" w:hint="eastAsia"/>
          <w:kern w:val="0"/>
          <w:sz w:val="24"/>
          <w:szCs w:val="24"/>
        </w:rPr>
        <w:t xml:space="preserve">基金管理人的董事会及董事保证本报告所载资料不存在虚假记载、误导性陈述或重大遗漏，并对其内容的真实性、准确性和完整性承担个别及连带责任。 </w:t>
      </w:r>
    </w:p>
    <w:p w:rsidR="00382000" w:rsidRDefault="00FA3D9F" w:rsidP="00382000">
      <w:pPr>
        <w:spacing w:line="360" w:lineRule="auto"/>
        <w:ind w:firstLine="480"/>
        <w:jc w:val="left"/>
        <w:rPr>
          <w:rFonts w:ascii="宋体" w:hAnsi="宋体" w:cs="宋体"/>
          <w:kern w:val="0"/>
          <w:sz w:val="24"/>
          <w:szCs w:val="24"/>
        </w:rPr>
      </w:pPr>
      <w:r w:rsidRPr="00EB4201">
        <w:rPr>
          <w:rFonts w:ascii="宋体" w:hAnsi="宋体" w:cs="宋体" w:hint="eastAsia"/>
          <w:kern w:val="0"/>
          <w:sz w:val="24"/>
          <w:szCs w:val="24"/>
        </w:rPr>
        <w:t>基金托管人</w:t>
      </w:r>
      <w:r w:rsidR="00D26483" w:rsidRPr="00980FDD">
        <w:rPr>
          <w:rFonts w:ascii="宋体" w:hAnsi="宋体" w:hint="eastAsia"/>
          <w:sz w:val="24"/>
          <w:szCs w:val="24"/>
        </w:rPr>
        <w:t>中国建设银行股份有限公司</w:t>
      </w:r>
      <w:r w:rsidRPr="00EB4201">
        <w:rPr>
          <w:rFonts w:ascii="宋体" w:hAnsi="宋体" w:cs="宋体" w:hint="eastAsia"/>
          <w:kern w:val="0"/>
          <w:sz w:val="24"/>
          <w:szCs w:val="24"/>
        </w:rPr>
        <w:t>根据本基金合同规定，复核了本报告中的财务指标、净值表现和投资组合报告等内容，保证复核内容不存在虚假记载、误导性陈述或者重大遗漏。</w:t>
      </w:r>
    </w:p>
    <w:p w:rsidR="00FA3D9F" w:rsidRPr="00382000" w:rsidRDefault="00FA3D9F" w:rsidP="00382000">
      <w:pPr>
        <w:spacing w:line="360" w:lineRule="auto"/>
        <w:ind w:firstLine="480"/>
        <w:jc w:val="left"/>
        <w:rPr>
          <w:rFonts w:ascii="宋体" w:hAnsi="宋体" w:cs="宋体"/>
          <w:kern w:val="0"/>
          <w:sz w:val="24"/>
          <w:szCs w:val="24"/>
        </w:rPr>
      </w:pPr>
      <w:r w:rsidRPr="00EB4201">
        <w:rPr>
          <w:rFonts w:ascii="宋体" w:hAnsi="宋体" w:hint="eastAsia"/>
          <w:sz w:val="24"/>
          <w:szCs w:val="24"/>
        </w:rPr>
        <w:t>本投资组合报告所载数据截至</w:t>
      </w:r>
      <w:r>
        <w:rPr>
          <w:rFonts w:ascii="宋体" w:hAnsi="宋体" w:hint="eastAsia"/>
          <w:sz w:val="24"/>
          <w:szCs w:val="24"/>
        </w:rPr>
        <w:t>201</w:t>
      </w:r>
      <w:r>
        <w:rPr>
          <w:rFonts w:ascii="宋体" w:hAnsi="宋体"/>
          <w:sz w:val="24"/>
          <w:szCs w:val="24"/>
        </w:rPr>
        <w:t>9</w:t>
      </w:r>
      <w:r w:rsidRPr="00EB4201">
        <w:rPr>
          <w:rFonts w:ascii="宋体" w:hAnsi="宋体" w:hint="eastAsia"/>
          <w:sz w:val="24"/>
          <w:szCs w:val="24"/>
        </w:rPr>
        <w:t>年</w:t>
      </w:r>
      <w:r>
        <w:rPr>
          <w:rFonts w:ascii="宋体" w:hAnsi="宋体"/>
          <w:sz w:val="24"/>
          <w:szCs w:val="24"/>
        </w:rPr>
        <w:t>6</w:t>
      </w:r>
      <w:r w:rsidRPr="00EB4201">
        <w:rPr>
          <w:rFonts w:ascii="宋体" w:hAnsi="宋体" w:hint="eastAsia"/>
          <w:sz w:val="24"/>
          <w:szCs w:val="24"/>
        </w:rPr>
        <w:t>月</w:t>
      </w:r>
      <w:r>
        <w:rPr>
          <w:rFonts w:ascii="宋体" w:hAnsi="宋体"/>
          <w:sz w:val="24"/>
          <w:szCs w:val="24"/>
        </w:rPr>
        <w:t>30</w:t>
      </w:r>
      <w:r w:rsidRPr="00EB4201">
        <w:rPr>
          <w:rFonts w:ascii="宋体" w:hAnsi="宋体" w:hint="eastAsia"/>
          <w:sz w:val="24"/>
          <w:szCs w:val="24"/>
        </w:rPr>
        <w:t>日，本财务数据未经审计。</w:t>
      </w:r>
    </w:p>
    <w:p w:rsidR="00FA3D9F" w:rsidRDefault="00FA3D9F" w:rsidP="00382000">
      <w:pPr>
        <w:pStyle w:val="XBRLTitle2"/>
        <w:numPr>
          <w:ilvl w:val="1"/>
          <w:numId w:val="30"/>
        </w:numPr>
        <w:tabs>
          <w:tab w:val="left" w:pos="420"/>
        </w:tabs>
        <w:spacing w:before="143" w:after="143" w:line="360" w:lineRule="auto"/>
        <w:ind w:left="0" w:firstLine="0"/>
      </w:pPr>
      <w:bookmarkStart w:id="24" w:name="m501"/>
      <w:r>
        <w:rPr>
          <w:rFonts w:hint="eastAsia"/>
        </w:rPr>
        <w:t>报告期末基金资产组合情况</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76"/>
        <w:gridCol w:w="2790"/>
        <w:gridCol w:w="2685"/>
      </w:tblGrid>
      <w:tr w:rsidR="00FA3D9F" w:rsidTr="00F1417A">
        <w:trPr>
          <w:trHeight w:val="304"/>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bookmarkStart w:id="25" w:name="m501_tab"/>
            <w:r>
              <w:rPr>
                <w:rFonts w:ascii="宋体" w:hAnsi="宋体" w:hint="eastAsia"/>
              </w:rPr>
              <w:t>序号</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项目</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金额（元）</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占基金总资产的比例（%）</w:t>
            </w:r>
          </w:p>
        </w:tc>
      </w:tr>
      <w:tr w:rsidR="00FA3D9F" w:rsidTr="00F1417A">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权益投资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61,197,470.03</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34.93</w:t>
            </w:r>
          </w:p>
        </w:tc>
      </w:tr>
      <w:tr w:rsidR="00FA3D9F" w:rsidTr="00F1417A">
        <w:trPr>
          <w:trHeight w:val="322"/>
        </w:trPr>
        <w:tc>
          <w:tcPr>
            <w:tcW w:w="648" w:type="dxa"/>
            <w:tcBorders>
              <w:top w:val="single" w:sz="4" w:space="0" w:color="auto"/>
              <w:left w:val="single" w:sz="4" w:space="0" w:color="auto"/>
              <w:bottom w:val="single" w:sz="4" w:space="0" w:color="auto"/>
              <w:right w:val="single" w:sz="4" w:space="0" w:color="auto"/>
            </w:tcBorders>
            <w:vAlign w:val="center"/>
          </w:tcPr>
          <w:p w:rsidR="00FA3D9F" w:rsidRDefault="00FA3D9F" w:rsidP="00F1417A">
            <w:pPr>
              <w:jc w:val="center"/>
              <w:rPr>
                <w:rFonts w:ascii="宋体" w:hAnsi="宋体"/>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其中：股票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61,197,470.03</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34.93</w:t>
            </w:r>
          </w:p>
        </w:tc>
      </w:tr>
      <w:tr w:rsidR="00FA3D9F" w:rsidTr="00F1417A">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基金投资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固定收益投资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66,361,339.36</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37.88</w:t>
            </w:r>
          </w:p>
        </w:tc>
      </w:tr>
      <w:tr w:rsidR="00FA3D9F" w:rsidTr="00F1417A">
        <w:trPr>
          <w:trHeight w:val="322"/>
        </w:trPr>
        <w:tc>
          <w:tcPr>
            <w:tcW w:w="648" w:type="dxa"/>
            <w:tcBorders>
              <w:top w:val="single" w:sz="4" w:space="0" w:color="auto"/>
              <w:left w:val="single" w:sz="4" w:space="0" w:color="auto"/>
              <w:bottom w:val="single" w:sz="4" w:space="0" w:color="auto"/>
              <w:right w:val="single" w:sz="4" w:space="0" w:color="auto"/>
            </w:tcBorders>
            <w:vAlign w:val="center"/>
          </w:tcPr>
          <w:p w:rsidR="00FA3D9F" w:rsidRDefault="00FA3D9F" w:rsidP="00F1417A">
            <w:pPr>
              <w:jc w:val="center"/>
              <w:rPr>
                <w:rFonts w:ascii="宋体" w:hAnsi="宋体"/>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其中：债券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66,361,339.36</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37.88</w:t>
            </w:r>
          </w:p>
        </w:tc>
      </w:tr>
      <w:tr w:rsidR="00FA3D9F" w:rsidTr="00F1417A">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FA3D9F" w:rsidRDefault="00FA3D9F" w:rsidP="00F1417A">
            <w:pPr>
              <w:jc w:val="center"/>
              <w:rPr>
                <w:rFonts w:ascii="宋体" w:hAnsi="宋体"/>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资产支持证券</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贵金属投资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金融衍生品投资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买入返售金融资产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30,000,285.00</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17.13</w:t>
            </w:r>
          </w:p>
        </w:tc>
      </w:tr>
      <w:tr w:rsidR="00FA3D9F" w:rsidTr="00F1417A">
        <w:trPr>
          <w:trHeight w:val="321"/>
        </w:trPr>
        <w:tc>
          <w:tcPr>
            <w:tcW w:w="648" w:type="dxa"/>
            <w:tcBorders>
              <w:top w:val="single" w:sz="4" w:space="0" w:color="auto"/>
              <w:left w:val="single" w:sz="4" w:space="0" w:color="auto"/>
              <w:bottom w:val="single" w:sz="4" w:space="0" w:color="auto"/>
              <w:right w:val="single" w:sz="4" w:space="0" w:color="auto"/>
            </w:tcBorders>
            <w:vAlign w:val="center"/>
          </w:tcPr>
          <w:p w:rsidR="00FA3D9F" w:rsidRDefault="00FA3D9F" w:rsidP="00F1417A">
            <w:pPr>
              <w:jc w:val="center"/>
              <w:rPr>
                <w:rFonts w:ascii="宋体" w:hAnsi="宋体"/>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其中：买断式回购的买入返售金融资产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269"/>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银行存款和结算备付金合计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16,516,280.64</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9.43</w:t>
            </w:r>
          </w:p>
        </w:tc>
      </w:tr>
      <w:tr w:rsidR="00FA3D9F" w:rsidTr="00F1417A">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其他资产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1,103,956.35</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0.63</w:t>
            </w:r>
          </w:p>
        </w:tc>
      </w:tr>
      <w:tr w:rsidR="00FA3D9F" w:rsidTr="00F1417A">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 xml:space="preserve">合计    </w:t>
            </w:r>
          </w:p>
        </w:tc>
        <w:tc>
          <w:tcPr>
            <w:tcW w:w="27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 xml:space="preserve">175,179,331.38   </w:t>
            </w:r>
          </w:p>
        </w:tc>
        <w:tc>
          <w:tcPr>
            <w:tcW w:w="268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100.00</w:t>
            </w:r>
          </w:p>
        </w:tc>
      </w:tr>
      <w:bookmarkEnd w:id="25"/>
    </w:tbl>
    <w:p w:rsidR="00FA3D9F" w:rsidRDefault="00FA3D9F" w:rsidP="00FA3D9F">
      <w:pPr>
        <w:spacing w:line="360" w:lineRule="auto"/>
        <w:ind w:leftChars="-67" w:hangingChars="67" w:hanging="141"/>
        <w:jc w:val="left"/>
        <w:rPr>
          <w:rFonts w:ascii="宋体" w:hAnsi="宋体"/>
        </w:rPr>
      </w:pPr>
    </w:p>
    <w:p w:rsidR="00FA3D9F" w:rsidRDefault="00FA3D9F" w:rsidP="00FA3D9F"/>
    <w:p w:rsidR="00FA3D9F" w:rsidRDefault="00FA3D9F" w:rsidP="00FA3D9F">
      <w:pPr>
        <w:pStyle w:val="XBRLTitle2"/>
        <w:numPr>
          <w:ilvl w:val="1"/>
          <w:numId w:val="30"/>
        </w:numPr>
        <w:tabs>
          <w:tab w:val="left" w:pos="420"/>
        </w:tabs>
        <w:spacing w:before="143" w:after="143" w:line="360" w:lineRule="auto"/>
        <w:ind w:left="0" w:firstLine="0"/>
      </w:pPr>
      <w:bookmarkStart w:id="26" w:name="m52"/>
      <w:bookmarkEnd w:id="24"/>
      <w:r>
        <w:rPr>
          <w:rFonts w:hint="eastAsia"/>
        </w:rPr>
        <w:t>报告期末按行业分类的股票投资组合</w:t>
      </w:r>
      <w:bookmarkStart w:id="27" w:name="m502"/>
      <w:bookmarkStart w:id="28" w:name="m52_tab"/>
    </w:p>
    <w:p w:rsidR="00FA3D9F" w:rsidRDefault="00E544A2" w:rsidP="00E544A2">
      <w:pPr>
        <w:pStyle w:val="XBRLTitle3"/>
        <w:numPr>
          <w:ilvl w:val="0"/>
          <w:numId w:val="0"/>
        </w:numPr>
        <w:tabs>
          <w:tab w:val="left" w:pos="420"/>
        </w:tabs>
        <w:spacing w:before="143" w:after="143" w:line="360" w:lineRule="auto"/>
        <w:ind w:left="-1"/>
      </w:pPr>
      <w:r>
        <w:rPr>
          <w:rFonts w:hint="eastAsia"/>
          <w:lang w:eastAsia="zh-CN"/>
        </w:rPr>
        <w:t>1.2.1</w:t>
      </w:r>
      <w:r w:rsidR="00FA3D9F">
        <w:rPr>
          <w:rFonts w:hint="eastAsia"/>
        </w:rPr>
        <w:t>报告期末按行业分类的境内股票投资组合</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351"/>
        <w:gridCol w:w="2670"/>
        <w:gridCol w:w="2400"/>
      </w:tblGrid>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bookmarkStart w:id="29" w:name="m502_tab"/>
            <w:r>
              <w:rPr>
                <w:rFonts w:ascii="宋体" w:hAnsi="宋体" w:hint="eastAsia"/>
              </w:rPr>
              <w:t>代码</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行业类别</w:t>
            </w:r>
          </w:p>
        </w:tc>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公允价值（元）</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占基金资产净值比例(%)</w:t>
            </w:r>
          </w:p>
        </w:tc>
      </w:tr>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A</w:t>
            </w:r>
          </w:p>
        </w:tc>
        <w:tc>
          <w:tcPr>
            <w:tcW w:w="33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szCs w:val="21"/>
              </w:rPr>
            </w:pPr>
            <w:r>
              <w:rPr>
                <w:rFonts w:ascii="宋体" w:hAnsi="宋体" w:hint="eastAsia"/>
                <w:szCs w:val="21"/>
              </w:rPr>
              <w:t>农、林、牧、渔业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B</w:t>
            </w:r>
          </w:p>
        </w:tc>
        <w:tc>
          <w:tcPr>
            <w:tcW w:w="33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szCs w:val="21"/>
              </w:rPr>
            </w:pPr>
            <w:r>
              <w:rPr>
                <w:rFonts w:ascii="宋体" w:hAnsi="宋体" w:hint="eastAsia"/>
                <w:szCs w:val="21"/>
              </w:rPr>
              <w:t>采矿业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3,059,003.00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1.80</w:t>
            </w:r>
          </w:p>
        </w:tc>
      </w:tr>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C</w:t>
            </w:r>
          </w:p>
        </w:tc>
        <w:tc>
          <w:tcPr>
            <w:tcW w:w="33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szCs w:val="21"/>
              </w:rPr>
            </w:pPr>
            <w:r>
              <w:rPr>
                <w:rFonts w:ascii="宋体" w:hAnsi="宋体" w:hint="eastAsia"/>
                <w:szCs w:val="21"/>
              </w:rPr>
              <w:t>制造业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19,594,783.03</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11.52</w:t>
            </w:r>
          </w:p>
        </w:tc>
      </w:tr>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D</w:t>
            </w:r>
          </w:p>
        </w:tc>
        <w:tc>
          <w:tcPr>
            <w:tcW w:w="33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szCs w:val="21"/>
              </w:rPr>
            </w:pPr>
            <w:r>
              <w:rPr>
                <w:rFonts w:ascii="宋体" w:hAnsi="宋体" w:hint="eastAsia"/>
                <w:szCs w:val="21"/>
              </w:rPr>
              <w:t>电力、热力、燃气及水生产和供应业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569,541.00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0.33</w:t>
            </w:r>
          </w:p>
        </w:tc>
      </w:tr>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E</w:t>
            </w:r>
          </w:p>
        </w:tc>
        <w:tc>
          <w:tcPr>
            <w:tcW w:w="33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szCs w:val="21"/>
              </w:rPr>
            </w:pPr>
            <w:r>
              <w:rPr>
                <w:rFonts w:ascii="宋体" w:hAnsi="宋体" w:hint="eastAsia"/>
                <w:szCs w:val="21"/>
              </w:rPr>
              <w:t>建筑业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2,883,609.00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1.70</w:t>
            </w:r>
          </w:p>
        </w:tc>
      </w:tr>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F</w:t>
            </w:r>
          </w:p>
        </w:tc>
        <w:tc>
          <w:tcPr>
            <w:tcW w:w="33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szCs w:val="21"/>
              </w:rPr>
            </w:pPr>
            <w:r>
              <w:rPr>
                <w:rFonts w:ascii="宋体" w:hAnsi="宋体" w:hint="eastAsia"/>
                <w:szCs w:val="21"/>
              </w:rPr>
              <w:t>批发和零售业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G</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交通运输、仓储和邮政业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1,544,908.00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0.91</w:t>
            </w:r>
          </w:p>
        </w:tc>
      </w:tr>
      <w:tr w:rsidR="00FA3D9F" w:rsidTr="00F1417A">
        <w:trPr>
          <w:trHeight w:val="291"/>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H</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住宿和餐饮业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I</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信息传输、软件和信息技术服务业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598,312.00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0.35</w:t>
            </w:r>
          </w:p>
        </w:tc>
      </w:tr>
      <w:tr w:rsidR="00FA3D9F" w:rsidTr="00F1417A">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J</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金融业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30,915,821.00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18.17</w:t>
            </w:r>
          </w:p>
        </w:tc>
      </w:tr>
      <w:tr w:rsidR="00FA3D9F" w:rsidTr="00F1417A">
        <w:trPr>
          <w:trHeight w:val="356"/>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K</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房地产业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1,054,570.00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0.62</w:t>
            </w:r>
          </w:p>
        </w:tc>
      </w:tr>
      <w:tr w:rsidR="00FA3D9F" w:rsidTr="00F1417A">
        <w:trPr>
          <w:trHeight w:val="356"/>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L</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租赁和商务服务业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664,875.00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0.39</w:t>
            </w:r>
          </w:p>
        </w:tc>
      </w:tr>
      <w:tr w:rsidR="00FA3D9F" w:rsidTr="00F1417A">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szCs w:val="21"/>
              </w:rPr>
            </w:pPr>
            <w:r>
              <w:rPr>
                <w:rFonts w:ascii="宋体" w:hAnsi="宋体" w:hint="eastAsia"/>
                <w:szCs w:val="21"/>
              </w:rPr>
              <w:t>M</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科学研究和技术服务业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312,048.00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0.18</w:t>
            </w:r>
          </w:p>
        </w:tc>
      </w:tr>
      <w:tr w:rsidR="00FA3D9F" w:rsidTr="00F1417A">
        <w:trPr>
          <w:trHeight w:val="341"/>
        </w:trPr>
        <w:tc>
          <w:tcPr>
            <w:tcW w:w="648" w:type="dxa"/>
            <w:tcBorders>
              <w:top w:val="single" w:sz="4" w:space="0" w:color="auto"/>
              <w:left w:val="single" w:sz="4" w:space="0" w:color="auto"/>
              <w:bottom w:val="single" w:sz="4" w:space="0" w:color="auto"/>
              <w:right w:val="single" w:sz="4" w:space="0" w:color="auto"/>
            </w:tcBorders>
            <w:hideMark/>
          </w:tcPr>
          <w:p w:rsidR="00FA3D9F" w:rsidRDefault="00FA3D9F" w:rsidP="00F1417A">
            <w:pPr>
              <w:jc w:val="center"/>
              <w:rPr>
                <w:rFonts w:ascii="宋体" w:hAnsi="宋体"/>
                <w:szCs w:val="21"/>
              </w:rPr>
            </w:pPr>
            <w:r>
              <w:rPr>
                <w:rFonts w:ascii="宋体" w:hAnsi="宋体" w:hint="eastAsia"/>
                <w:szCs w:val="21"/>
              </w:rPr>
              <w:t>N</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水利、环境和公共设施管理业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37"/>
        </w:trPr>
        <w:tc>
          <w:tcPr>
            <w:tcW w:w="648" w:type="dxa"/>
            <w:tcBorders>
              <w:top w:val="single" w:sz="4" w:space="0" w:color="auto"/>
              <w:left w:val="single" w:sz="4" w:space="0" w:color="auto"/>
              <w:bottom w:val="single" w:sz="4" w:space="0" w:color="auto"/>
              <w:right w:val="single" w:sz="4" w:space="0" w:color="auto"/>
            </w:tcBorders>
            <w:hideMark/>
          </w:tcPr>
          <w:p w:rsidR="00FA3D9F" w:rsidRDefault="00FA3D9F" w:rsidP="00F1417A">
            <w:pPr>
              <w:jc w:val="center"/>
              <w:rPr>
                <w:rFonts w:ascii="宋体" w:hAnsi="宋体"/>
                <w:szCs w:val="21"/>
              </w:rPr>
            </w:pPr>
            <w:r>
              <w:rPr>
                <w:rFonts w:ascii="宋体" w:hAnsi="宋体" w:hint="eastAsia"/>
                <w:szCs w:val="21"/>
              </w:rPr>
              <w:t>O</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居民服务、修理和其他服务业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37"/>
        </w:trPr>
        <w:tc>
          <w:tcPr>
            <w:tcW w:w="648" w:type="dxa"/>
            <w:tcBorders>
              <w:top w:val="single" w:sz="4" w:space="0" w:color="auto"/>
              <w:left w:val="single" w:sz="4" w:space="0" w:color="auto"/>
              <w:bottom w:val="single" w:sz="4" w:space="0" w:color="auto"/>
              <w:right w:val="single" w:sz="4" w:space="0" w:color="auto"/>
            </w:tcBorders>
            <w:hideMark/>
          </w:tcPr>
          <w:p w:rsidR="00FA3D9F" w:rsidRDefault="00FA3D9F" w:rsidP="00F1417A">
            <w:pPr>
              <w:jc w:val="center"/>
              <w:rPr>
                <w:rFonts w:ascii="宋体" w:hAnsi="宋体"/>
                <w:szCs w:val="21"/>
              </w:rPr>
            </w:pPr>
            <w:r>
              <w:rPr>
                <w:rFonts w:ascii="宋体" w:hAnsi="宋体" w:hint="eastAsia"/>
                <w:szCs w:val="21"/>
              </w:rPr>
              <w:t>P</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教育</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56"/>
        </w:trPr>
        <w:tc>
          <w:tcPr>
            <w:tcW w:w="648" w:type="dxa"/>
            <w:tcBorders>
              <w:top w:val="single" w:sz="4" w:space="0" w:color="auto"/>
              <w:left w:val="single" w:sz="4" w:space="0" w:color="auto"/>
              <w:bottom w:val="single" w:sz="4" w:space="0" w:color="auto"/>
              <w:right w:val="single" w:sz="4" w:space="0" w:color="auto"/>
            </w:tcBorders>
            <w:hideMark/>
          </w:tcPr>
          <w:p w:rsidR="00FA3D9F" w:rsidRDefault="00FA3D9F" w:rsidP="00F1417A">
            <w:pPr>
              <w:jc w:val="center"/>
              <w:rPr>
                <w:rFonts w:ascii="宋体" w:hAnsi="宋体"/>
                <w:szCs w:val="21"/>
              </w:rPr>
            </w:pPr>
            <w:r>
              <w:rPr>
                <w:rFonts w:ascii="宋体" w:hAnsi="宋体" w:hint="eastAsia"/>
                <w:szCs w:val="21"/>
              </w:rPr>
              <w:t>Q</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卫生和社会工作</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56"/>
        </w:trPr>
        <w:tc>
          <w:tcPr>
            <w:tcW w:w="648" w:type="dxa"/>
            <w:tcBorders>
              <w:top w:val="single" w:sz="4" w:space="0" w:color="auto"/>
              <w:left w:val="single" w:sz="4" w:space="0" w:color="auto"/>
              <w:bottom w:val="single" w:sz="4" w:space="0" w:color="auto"/>
              <w:right w:val="single" w:sz="4" w:space="0" w:color="auto"/>
            </w:tcBorders>
            <w:hideMark/>
          </w:tcPr>
          <w:p w:rsidR="00FA3D9F" w:rsidRDefault="00FA3D9F" w:rsidP="00F1417A">
            <w:pPr>
              <w:jc w:val="center"/>
              <w:rPr>
                <w:rFonts w:ascii="宋体" w:hAnsi="宋体"/>
                <w:szCs w:val="21"/>
              </w:rPr>
            </w:pPr>
            <w:r>
              <w:rPr>
                <w:rFonts w:ascii="宋体" w:hAnsi="宋体" w:hint="eastAsia"/>
                <w:szCs w:val="21"/>
              </w:rPr>
              <w:t>R</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文化、体育和娱乐业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37"/>
        </w:trPr>
        <w:tc>
          <w:tcPr>
            <w:tcW w:w="648" w:type="dxa"/>
            <w:tcBorders>
              <w:top w:val="single" w:sz="4" w:space="0" w:color="auto"/>
              <w:left w:val="single" w:sz="4" w:space="0" w:color="auto"/>
              <w:bottom w:val="single" w:sz="4" w:space="0" w:color="auto"/>
              <w:right w:val="single" w:sz="4" w:space="0" w:color="auto"/>
            </w:tcBorders>
            <w:hideMark/>
          </w:tcPr>
          <w:p w:rsidR="00FA3D9F" w:rsidRDefault="00FA3D9F" w:rsidP="00F1417A">
            <w:pPr>
              <w:jc w:val="center"/>
              <w:rPr>
                <w:rFonts w:ascii="宋体" w:hAnsi="宋体"/>
                <w:szCs w:val="21"/>
              </w:rPr>
            </w:pPr>
            <w:r>
              <w:rPr>
                <w:rFonts w:ascii="宋体" w:hAnsi="宋体" w:hint="eastAsia"/>
                <w:szCs w:val="21"/>
              </w:rPr>
              <w:t>S</w:t>
            </w:r>
          </w:p>
        </w:tc>
        <w:tc>
          <w:tcPr>
            <w:tcW w:w="3351" w:type="dxa"/>
            <w:tcBorders>
              <w:top w:val="single" w:sz="4" w:space="0" w:color="auto"/>
              <w:left w:val="single" w:sz="4" w:space="0" w:color="auto"/>
              <w:bottom w:val="single" w:sz="4" w:space="0" w:color="auto"/>
              <w:right w:val="single" w:sz="4" w:space="0" w:color="auto"/>
            </w:tcBorders>
            <w:hideMark/>
          </w:tcPr>
          <w:p w:rsidR="00FA3D9F" w:rsidRDefault="00FA3D9F" w:rsidP="00F1417A">
            <w:pPr>
              <w:rPr>
                <w:rFonts w:ascii="宋体" w:hAnsi="宋体"/>
                <w:szCs w:val="21"/>
              </w:rPr>
            </w:pPr>
            <w:r>
              <w:rPr>
                <w:rFonts w:ascii="宋体" w:hAnsi="宋体" w:hint="eastAsia"/>
                <w:szCs w:val="21"/>
              </w:rPr>
              <w:t>综合</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w:t>
            </w:r>
          </w:p>
        </w:tc>
      </w:tr>
      <w:tr w:rsidR="00FA3D9F" w:rsidTr="00F1417A">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FA3D9F" w:rsidRDefault="00FA3D9F" w:rsidP="00F1417A">
            <w:pPr>
              <w:jc w:val="center"/>
              <w:rPr>
                <w:rFonts w:ascii="宋体" w:hAnsi="宋体"/>
                <w:szCs w:val="21"/>
              </w:rPr>
            </w:pPr>
          </w:p>
        </w:tc>
        <w:tc>
          <w:tcPr>
            <w:tcW w:w="33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szCs w:val="21"/>
              </w:rPr>
            </w:pPr>
            <w:r>
              <w:rPr>
                <w:rFonts w:ascii="宋体" w:hAnsi="宋体" w:hint="eastAsia"/>
                <w:szCs w:val="21"/>
              </w:rPr>
              <w:t>合计</w:t>
            </w:r>
          </w:p>
        </w:tc>
        <w:tc>
          <w:tcPr>
            <w:tcW w:w="267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61,197,470.03</w:t>
            </w:r>
          </w:p>
        </w:tc>
        <w:tc>
          <w:tcPr>
            <w:tcW w:w="240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hint="eastAsia"/>
                <w:szCs w:val="21"/>
              </w:rPr>
              <w:t>35.98</w:t>
            </w:r>
          </w:p>
        </w:tc>
      </w:tr>
      <w:bookmarkEnd w:id="29"/>
    </w:tbl>
    <w:p w:rsidR="00FA3D9F" w:rsidRDefault="00FA3D9F" w:rsidP="00FA3D9F">
      <w:pPr>
        <w:spacing w:line="360" w:lineRule="auto"/>
        <w:ind w:leftChars="-67" w:hangingChars="67" w:hanging="141"/>
        <w:jc w:val="left"/>
        <w:rPr>
          <w:rFonts w:ascii="宋体" w:hAnsi="宋体"/>
        </w:rPr>
      </w:pPr>
    </w:p>
    <w:p w:rsidR="00FA3D9F" w:rsidRDefault="00E544A2" w:rsidP="00E544A2">
      <w:pPr>
        <w:pStyle w:val="XBRLTitle3"/>
        <w:numPr>
          <w:ilvl w:val="0"/>
          <w:numId w:val="0"/>
        </w:numPr>
        <w:tabs>
          <w:tab w:val="left" w:pos="420"/>
        </w:tabs>
        <w:spacing w:before="143" w:after="143" w:line="360" w:lineRule="auto"/>
      </w:pPr>
      <w:bookmarkStart w:id="30" w:name="m5021"/>
      <w:bookmarkEnd w:id="27"/>
      <w:r>
        <w:rPr>
          <w:rFonts w:hint="eastAsia"/>
          <w:lang w:eastAsia="zh-CN"/>
        </w:rPr>
        <w:t>1.2.2</w:t>
      </w:r>
      <w:r w:rsidR="00FA3D9F">
        <w:rPr>
          <w:rFonts w:hint="eastAsia"/>
        </w:rPr>
        <w:t>报告期末按行业分类的港</w:t>
      </w:r>
      <w:r w:rsidR="00FA3D9F">
        <w:rPr>
          <w:rFonts w:hint="eastAsia"/>
          <w:lang w:eastAsia="zh-CN"/>
        </w:rPr>
        <w:t>股</w:t>
      </w:r>
      <w:r w:rsidR="00FA3D9F">
        <w:rPr>
          <w:rFonts w:hint="eastAsia"/>
        </w:rPr>
        <w:t>通投资股票投资组合</w:t>
      </w:r>
    </w:p>
    <w:bookmarkEnd w:id="26"/>
    <w:bookmarkEnd w:id="28"/>
    <w:bookmarkEnd w:id="30"/>
    <w:p w:rsidR="00FA3D9F" w:rsidRDefault="00FA3D9F" w:rsidP="00FA3D9F">
      <w:pPr>
        <w:spacing w:line="360" w:lineRule="auto"/>
        <w:ind w:leftChars="-67" w:hangingChars="67" w:hanging="141"/>
        <w:jc w:val="left"/>
        <w:rPr>
          <w:rFonts w:ascii="宋体" w:hAnsi="宋体"/>
        </w:rPr>
      </w:pPr>
      <w:r>
        <w:rPr>
          <w:rFonts w:ascii="宋体" w:hAnsi="宋体" w:cs="Consolas" w:hint="eastAsia"/>
          <w:kern w:val="0"/>
          <w:szCs w:val="21"/>
        </w:rPr>
        <w:t>本基金本报告期末未持有港股通股票。</w:t>
      </w:r>
    </w:p>
    <w:p w:rsidR="00FA3D9F" w:rsidRDefault="00FA3D9F" w:rsidP="00FA3D9F">
      <w:pPr>
        <w:pStyle w:val="XBRLTitle2"/>
        <w:numPr>
          <w:ilvl w:val="1"/>
          <w:numId w:val="30"/>
        </w:numPr>
        <w:tabs>
          <w:tab w:val="left" w:pos="420"/>
        </w:tabs>
        <w:spacing w:before="143" w:after="143" w:line="360" w:lineRule="auto"/>
        <w:ind w:left="0" w:firstLine="0"/>
      </w:pPr>
      <w:bookmarkStart w:id="31" w:name="m503"/>
      <w:r>
        <w:rPr>
          <w:rFonts w:hint="eastAsia"/>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354"/>
        <w:gridCol w:w="1606"/>
        <w:gridCol w:w="1524"/>
        <w:gridCol w:w="1908"/>
        <w:gridCol w:w="1829"/>
      </w:tblGrid>
      <w:tr w:rsidR="00FA3D9F" w:rsidTr="00F1417A">
        <w:trPr>
          <w:trHeight w:val="676"/>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bookmarkStart w:id="32" w:name="m503_tab"/>
            <w:r>
              <w:rPr>
                <w:rFonts w:ascii="宋体" w:hAnsi="宋体" w:hint="eastAsia"/>
              </w:rPr>
              <w:t>序号</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股票代码</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股票名称</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数量（股）</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公允价值（元）</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占基金资产净值比例（％）</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600519</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贵州茅台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5,800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5,707,200.00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3.36</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2</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600036</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招商银行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117,300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4,220,454.00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2.48</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3</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600887</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伊利股份</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109,883</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3,671,191.03</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2.16</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4</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601328</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交通银行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579,000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3,543,480.00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2.08</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5</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600030</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中信证券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140,800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3,352,448.00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1.97</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6</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601601</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中国太保</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84,300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3,077,793.00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1.81</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7</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601166</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兴业银行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161,400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2,952,006.00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1.74</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8</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600276</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恒瑞医药</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39,500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2,607,000.00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1.53</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9</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600000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浦发银行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207,000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2,417,760.00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1.42</w:t>
            </w:r>
          </w:p>
        </w:tc>
      </w:tr>
      <w:tr w:rsidR="00FA3D9F" w:rsidTr="00F1417A">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10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601818</w:t>
            </w:r>
          </w:p>
        </w:tc>
        <w:tc>
          <w:tcPr>
            <w:tcW w:w="16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光大银行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598,600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2,280,666.00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1.34</w:t>
            </w:r>
          </w:p>
        </w:tc>
      </w:tr>
      <w:bookmarkEnd w:id="32"/>
    </w:tbl>
    <w:p w:rsidR="00FA3D9F" w:rsidRDefault="00FA3D9F" w:rsidP="00FA3D9F">
      <w:pPr>
        <w:spacing w:line="360" w:lineRule="auto"/>
        <w:ind w:leftChars="-67" w:hangingChars="67" w:hanging="141"/>
        <w:jc w:val="left"/>
        <w:rPr>
          <w:rFonts w:ascii="宋体" w:hAnsi="宋体"/>
        </w:rPr>
      </w:pPr>
    </w:p>
    <w:p w:rsidR="00FA3D9F" w:rsidRDefault="00FA3D9F" w:rsidP="00FA3D9F">
      <w:pPr>
        <w:pStyle w:val="XBRLTitle2"/>
        <w:numPr>
          <w:ilvl w:val="1"/>
          <w:numId w:val="30"/>
        </w:numPr>
        <w:tabs>
          <w:tab w:val="left" w:pos="420"/>
        </w:tabs>
        <w:spacing w:before="143" w:after="143" w:line="360" w:lineRule="auto"/>
        <w:ind w:left="0" w:firstLine="0"/>
      </w:pPr>
      <w:bookmarkStart w:id="33" w:name="m504"/>
      <w:bookmarkEnd w:id="31"/>
      <w:r>
        <w:rPr>
          <w:rFonts w:hint="eastAsia"/>
        </w:rPr>
        <w:t>报告期末按债券品种分类的债券投资组合</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126"/>
        <w:gridCol w:w="2775"/>
        <w:gridCol w:w="2595"/>
      </w:tblGrid>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bookmarkStart w:id="34" w:name="m504_tab"/>
            <w:r>
              <w:rPr>
                <w:rFonts w:ascii="宋体" w:hAnsi="宋体" w:hint="eastAsia"/>
              </w:rPr>
              <w:t>序号</w:t>
            </w:r>
          </w:p>
        </w:tc>
        <w:tc>
          <w:tcPr>
            <w:tcW w:w="3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债券品种</w:t>
            </w:r>
          </w:p>
        </w:tc>
        <w:tc>
          <w:tcPr>
            <w:tcW w:w="2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公允价值（元）</w:t>
            </w: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占基金资产净值比例（％）</w:t>
            </w:r>
          </w:p>
        </w:tc>
      </w:tr>
      <w:tr w:rsidR="00FA3D9F" w:rsidTr="00F1417A">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1</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国家债券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r>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2</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央行票据</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r>
      <w:tr w:rsidR="00FA3D9F" w:rsidTr="00F1417A">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3</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金融债券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36,890,340.00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21.69</w:t>
            </w:r>
          </w:p>
        </w:tc>
      </w:tr>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FA3D9F" w:rsidRDefault="00FA3D9F" w:rsidP="00F1417A">
            <w:pPr>
              <w:jc w:val="center"/>
              <w:rPr>
                <w:rFonts w:ascii="宋体" w:hAnsi="宋体"/>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其中：政策性金融债</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tabs>
                <w:tab w:val="left" w:pos="670"/>
              </w:tabs>
              <w:jc w:val="right"/>
              <w:rPr>
                <w:rFonts w:ascii="宋体" w:hAnsi="宋体"/>
              </w:rPr>
            </w:pPr>
            <w:r>
              <w:rPr>
                <w:rFonts w:ascii="宋体" w:hAnsi="宋体" w:hint="eastAsia"/>
              </w:rPr>
              <w:t>18,186,600.00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10.69</w:t>
            </w:r>
          </w:p>
        </w:tc>
      </w:tr>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4</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企业债券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r>
      <w:tr w:rsidR="00FA3D9F" w:rsidTr="00F1417A">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5</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企业短期融资券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10,006,000.00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5.88</w:t>
            </w:r>
          </w:p>
        </w:tc>
      </w:tr>
      <w:tr w:rsidR="00FA3D9F" w:rsidTr="00F1417A">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6</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宋体" w:hAnsi="宋体" w:hint="eastAsia"/>
                <w:szCs w:val="21"/>
              </w:rPr>
              <w:t>中期票据</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r>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7</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可转债</w:t>
            </w:r>
            <w:r>
              <w:rPr>
                <w:rFonts w:ascii="Consolas" w:hAnsi="Consolas" w:cs="Consolas" w:hint="eastAsia"/>
                <w:kern w:val="0"/>
                <w:szCs w:val="21"/>
              </w:rPr>
              <w:t>（可交换债）</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48,999.36</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0.03</w:t>
            </w:r>
          </w:p>
        </w:tc>
      </w:tr>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8</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szCs w:val="21"/>
              </w:rPr>
            </w:pPr>
            <w:r>
              <w:rPr>
                <w:rFonts w:ascii="Consolas" w:hAnsi="Consolas" w:cs="Consolas" w:hint="eastAsia"/>
                <w:kern w:val="0"/>
                <w:szCs w:val="21"/>
              </w:rPr>
              <w:t>同业存单</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cs="Consolas" w:hint="eastAsia"/>
                <w:kern w:val="0"/>
                <w:szCs w:val="21"/>
              </w:rPr>
              <w:t>19,416,000.00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szCs w:val="21"/>
              </w:rPr>
            </w:pPr>
            <w:r>
              <w:rPr>
                <w:rFonts w:ascii="宋体" w:hAnsi="宋体" w:cs="Consolas" w:hint="eastAsia"/>
                <w:kern w:val="0"/>
                <w:szCs w:val="21"/>
              </w:rPr>
              <w:t>11.41</w:t>
            </w:r>
          </w:p>
        </w:tc>
      </w:tr>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9</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其他</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w:t>
            </w:r>
          </w:p>
        </w:tc>
      </w:tr>
      <w:tr w:rsidR="00FA3D9F" w:rsidTr="00F1417A">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10</w:t>
            </w:r>
          </w:p>
        </w:tc>
        <w:tc>
          <w:tcPr>
            <w:tcW w:w="312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合计</w:t>
            </w:r>
          </w:p>
        </w:tc>
        <w:tc>
          <w:tcPr>
            <w:tcW w:w="277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66,361,339.36</w:t>
            </w:r>
          </w:p>
        </w:tc>
        <w:tc>
          <w:tcPr>
            <w:tcW w:w="259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39.01</w:t>
            </w:r>
          </w:p>
        </w:tc>
      </w:tr>
      <w:bookmarkEnd w:id="34"/>
    </w:tbl>
    <w:p w:rsidR="00FA3D9F" w:rsidRDefault="00FA3D9F" w:rsidP="00FA3D9F">
      <w:pPr>
        <w:spacing w:line="360" w:lineRule="auto"/>
        <w:ind w:leftChars="-67" w:hangingChars="67" w:hanging="141"/>
        <w:jc w:val="left"/>
        <w:rPr>
          <w:rFonts w:ascii="宋体" w:hAnsi="宋体"/>
        </w:rPr>
      </w:pPr>
    </w:p>
    <w:p w:rsidR="00FA3D9F" w:rsidRDefault="00FA3D9F" w:rsidP="00FA3D9F">
      <w:pPr>
        <w:pStyle w:val="XBRLTitle2"/>
        <w:numPr>
          <w:ilvl w:val="1"/>
          <w:numId w:val="30"/>
        </w:numPr>
        <w:tabs>
          <w:tab w:val="left" w:pos="420"/>
        </w:tabs>
        <w:spacing w:before="143" w:after="143" w:line="360" w:lineRule="auto"/>
        <w:ind w:left="0" w:firstLine="0"/>
      </w:pPr>
      <w:bookmarkStart w:id="35" w:name="m505"/>
      <w:bookmarkEnd w:id="33"/>
      <w:r>
        <w:rPr>
          <w:rFonts w:hint="eastAsia"/>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1526"/>
        <w:gridCol w:w="1191"/>
        <w:gridCol w:w="1674"/>
        <w:gridCol w:w="1954"/>
        <w:gridCol w:w="1878"/>
      </w:tblGrid>
      <w:tr w:rsidR="00FA3D9F" w:rsidTr="00F1417A">
        <w:trPr>
          <w:trHeight w:val="649"/>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bookmarkStart w:id="36" w:name="m505_tab"/>
            <w:r>
              <w:rPr>
                <w:rFonts w:ascii="宋体" w:hAnsi="宋体" w:hint="eastAsia"/>
              </w:rPr>
              <w:t>序号</w:t>
            </w:r>
          </w:p>
        </w:tc>
        <w:tc>
          <w:tcPr>
            <w:tcW w:w="1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债券代码</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债券名称</w:t>
            </w:r>
          </w:p>
        </w:tc>
        <w:tc>
          <w:tcPr>
            <w:tcW w:w="1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数量（张）</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公允价值（元）</w:t>
            </w:r>
          </w:p>
        </w:tc>
        <w:tc>
          <w:tcPr>
            <w:tcW w:w="1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占基金资产净值比例（％）</w:t>
            </w:r>
          </w:p>
        </w:tc>
      </w:tr>
      <w:tr w:rsidR="00FA3D9F" w:rsidTr="00F1417A">
        <w:trPr>
          <w:trHeight w:val="32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111907016</w:t>
            </w:r>
          </w:p>
        </w:tc>
        <w:tc>
          <w:tcPr>
            <w:tcW w:w="121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19招商银行CD016</w:t>
            </w:r>
          </w:p>
        </w:tc>
        <w:tc>
          <w:tcPr>
            <w:tcW w:w="172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200,000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19,416,000.00</w:t>
            </w:r>
          </w:p>
        </w:tc>
        <w:tc>
          <w:tcPr>
            <w:tcW w:w="195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11.41</w:t>
            </w:r>
          </w:p>
        </w:tc>
      </w:tr>
      <w:tr w:rsidR="00FA3D9F" w:rsidTr="00F1417A">
        <w:trPr>
          <w:trHeight w:val="32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2</w:t>
            </w:r>
          </w:p>
        </w:tc>
        <w:tc>
          <w:tcPr>
            <w:tcW w:w="15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112690</w:t>
            </w:r>
          </w:p>
        </w:tc>
        <w:tc>
          <w:tcPr>
            <w:tcW w:w="121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18广发01</w:t>
            </w:r>
          </w:p>
        </w:tc>
        <w:tc>
          <w:tcPr>
            <w:tcW w:w="172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134,000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13,649,240.00</w:t>
            </w:r>
          </w:p>
        </w:tc>
        <w:tc>
          <w:tcPr>
            <w:tcW w:w="195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8.02</w:t>
            </w:r>
          </w:p>
        </w:tc>
      </w:tr>
      <w:tr w:rsidR="00FA3D9F" w:rsidTr="00F1417A">
        <w:trPr>
          <w:trHeight w:val="32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3</w:t>
            </w:r>
          </w:p>
        </w:tc>
        <w:tc>
          <w:tcPr>
            <w:tcW w:w="15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108604</w:t>
            </w:r>
          </w:p>
        </w:tc>
        <w:tc>
          <w:tcPr>
            <w:tcW w:w="121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国开1805</w:t>
            </w:r>
          </w:p>
        </w:tc>
        <w:tc>
          <w:tcPr>
            <w:tcW w:w="172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10,117,000.00</w:t>
            </w:r>
          </w:p>
        </w:tc>
        <w:tc>
          <w:tcPr>
            <w:tcW w:w="195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5.95</w:t>
            </w:r>
          </w:p>
        </w:tc>
      </w:tr>
      <w:tr w:rsidR="00FA3D9F" w:rsidTr="00F1417A">
        <w:trPr>
          <w:trHeight w:val="32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4</w:t>
            </w:r>
          </w:p>
        </w:tc>
        <w:tc>
          <w:tcPr>
            <w:tcW w:w="15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011901375</w:t>
            </w:r>
          </w:p>
        </w:tc>
        <w:tc>
          <w:tcPr>
            <w:tcW w:w="121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19长虹SCP001</w:t>
            </w:r>
          </w:p>
        </w:tc>
        <w:tc>
          <w:tcPr>
            <w:tcW w:w="172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10,006,000.00</w:t>
            </w:r>
          </w:p>
        </w:tc>
        <w:tc>
          <w:tcPr>
            <w:tcW w:w="195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5.88</w:t>
            </w:r>
          </w:p>
        </w:tc>
      </w:tr>
      <w:tr w:rsidR="00FA3D9F" w:rsidTr="00F1417A">
        <w:trPr>
          <w:trHeight w:val="324"/>
        </w:trPr>
        <w:tc>
          <w:tcPr>
            <w:tcW w:w="648"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5</w:t>
            </w:r>
          </w:p>
        </w:tc>
        <w:tc>
          <w:tcPr>
            <w:tcW w:w="1551"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018007</w:t>
            </w:r>
          </w:p>
        </w:tc>
        <w:tc>
          <w:tcPr>
            <w:tcW w:w="121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国开1801</w:t>
            </w:r>
          </w:p>
        </w:tc>
        <w:tc>
          <w:tcPr>
            <w:tcW w:w="172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80,000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8,069,600.00</w:t>
            </w:r>
          </w:p>
        </w:tc>
        <w:tc>
          <w:tcPr>
            <w:tcW w:w="1950"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right"/>
              <w:rPr>
                <w:rFonts w:ascii="宋体" w:hAnsi="宋体"/>
              </w:rPr>
            </w:pPr>
            <w:r>
              <w:rPr>
                <w:rFonts w:ascii="宋体" w:hAnsi="宋体" w:hint="eastAsia"/>
              </w:rPr>
              <w:t>4.74</w:t>
            </w:r>
          </w:p>
        </w:tc>
      </w:tr>
      <w:bookmarkEnd w:id="36"/>
    </w:tbl>
    <w:p w:rsidR="00FA3D9F" w:rsidRDefault="00FA3D9F" w:rsidP="00FA3D9F">
      <w:pPr>
        <w:spacing w:line="360" w:lineRule="auto"/>
        <w:ind w:leftChars="-67" w:hangingChars="67" w:hanging="141"/>
        <w:jc w:val="left"/>
        <w:rPr>
          <w:rFonts w:ascii="宋体" w:hAnsi="宋体"/>
        </w:rPr>
      </w:pPr>
    </w:p>
    <w:p w:rsidR="00FA3D9F" w:rsidRDefault="00FA3D9F" w:rsidP="00FA3D9F">
      <w:pPr>
        <w:pStyle w:val="XBRLTitle2"/>
        <w:numPr>
          <w:ilvl w:val="1"/>
          <w:numId w:val="30"/>
        </w:numPr>
        <w:tabs>
          <w:tab w:val="left" w:pos="420"/>
        </w:tabs>
        <w:spacing w:before="143" w:after="143" w:line="360" w:lineRule="auto"/>
        <w:ind w:left="0" w:firstLine="0"/>
      </w:pPr>
      <w:bookmarkStart w:id="37" w:name="m506"/>
      <w:bookmarkEnd w:id="35"/>
      <w:r>
        <w:rPr>
          <w:rFonts w:hint="eastAsia"/>
        </w:rPr>
        <w:t>报告期末按公允价值占基金资产净值比例大小排序的前十名资产支持证券投资明细</w:t>
      </w:r>
    </w:p>
    <w:p w:rsidR="00FA3D9F" w:rsidRDefault="00FA3D9F" w:rsidP="00382000">
      <w:pPr>
        <w:spacing w:line="360" w:lineRule="auto"/>
        <w:ind w:leftChars="-67" w:left="-141" w:firstLineChars="100" w:firstLine="210"/>
        <w:jc w:val="left"/>
        <w:rPr>
          <w:rFonts w:ascii="宋体" w:hAnsi="宋体"/>
        </w:rPr>
      </w:pPr>
      <w:r>
        <w:rPr>
          <w:rFonts w:ascii="宋体" w:hAnsi="宋体" w:hint="eastAsia"/>
        </w:rPr>
        <w:t>本基金本报告期末无资产支持证券投资。</w:t>
      </w:r>
    </w:p>
    <w:p w:rsidR="00FA3D9F" w:rsidRDefault="00FA3D9F" w:rsidP="00FA3D9F">
      <w:pPr>
        <w:pStyle w:val="XBRLTitle2"/>
        <w:numPr>
          <w:ilvl w:val="1"/>
          <w:numId w:val="30"/>
        </w:numPr>
        <w:tabs>
          <w:tab w:val="left" w:pos="420"/>
        </w:tabs>
        <w:spacing w:before="143" w:after="143" w:line="360" w:lineRule="auto"/>
        <w:ind w:left="0" w:firstLine="0"/>
      </w:pPr>
      <w:bookmarkStart w:id="38" w:name="m5061"/>
      <w:bookmarkEnd w:id="37"/>
      <w:r>
        <w:rPr>
          <w:rFonts w:hint="eastAsia"/>
        </w:rPr>
        <w:t>报告期末按公允价值占基金资产净值比例大小排序的前五名贵金属投资明细</w:t>
      </w:r>
    </w:p>
    <w:p w:rsidR="00FA3D9F" w:rsidRDefault="00FA3D9F" w:rsidP="00382000">
      <w:pPr>
        <w:ind w:leftChars="-67" w:left="-141" w:firstLineChars="100" w:firstLine="210"/>
        <w:rPr>
          <w:rFonts w:ascii="宋体" w:hAnsi="宋体"/>
        </w:rPr>
      </w:pPr>
      <w:r>
        <w:rPr>
          <w:rFonts w:ascii="宋体" w:hAnsi="宋体" w:hint="eastAsia"/>
        </w:rPr>
        <w:t>本基金报告期末无贵金属投资。</w:t>
      </w:r>
    </w:p>
    <w:p w:rsidR="00FA3D9F" w:rsidRDefault="00FA3D9F" w:rsidP="00FA3D9F"/>
    <w:p w:rsidR="00FA3D9F" w:rsidRDefault="00FA3D9F" w:rsidP="00FA3D9F">
      <w:pPr>
        <w:pStyle w:val="XBRLTitle2"/>
        <w:numPr>
          <w:ilvl w:val="1"/>
          <w:numId w:val="30"/>
        </w:numPr>
        <w:tabs>
          <w:tab w:val="left" w:pos="420"/>
        </w:tabs>
        <w:spacing w:before="143" w:after="143" w:line="360" w:lineRule="auto"/>
        <w:ind w:left="0" w:firstLine="0"/>
      </w:pPr>
      <w:bookmarkStart w:id="39" w:name="m507"/>
      <w:bookmarkEnd w:id="38"/>
      <w:r>
        <w:rPr>
          <w:rFonts w:hint="eastAsia"/>
        </w:rPr>
        <w:t>报告期末按公允价值占基金资产净值比例大小排序的前五名权证投资明细</w:t>
      </w:r>
    </w:p>
    <w:p w:rsidR="00FA3D9F" w:rsidRDefault="00FA3D9F" w:rsidP="00382000">
      <w:pPr>
        <w:spacing w:line="360" w:lineRule="auto"/>
        <w:ind w:leftChars="-67" w:left="-141" w:firstLineChars="100" w:firstLine="210"/>
        <w:jc w:val="left"/>
        <w:rPr>
          <w:rFonts w:ascii="宋体" w:hAnsi="宋体"/>
        </w:rPr>
      </w:pPr>
      <w:r>
        <w:rPr>
          <w:rFonts w:ascii="宋体" w:hAnsi="宋体" w:hint="eastAsia"/>
        </w:rPr>
        <w:t>本基金本报告期末无权证投资。</w:t>
      </w:r>
    </w:p>
    <w:p w:rsidR="00FA3D9F" w:rsidRDefault="00FA3D9F" w:rsidP="00FA3D9F">
      <w:pPr>
        <w:pStyle w:val="XBRLTitle2"/>
        <w:numPr>
          <w:ilvl w:val="1"/>
          <w:numId w:val="30"/>
        </w:numPr>
        <w:tabs>
          <w:tab w:val="left" w:pos="420"/>
        </w:tabs>
        <w:spacing w:before="143" w:after="143" w:line="360" w:lineRule="auto"/>
        <w:ind w:leftChars="-1" w:left="-2" w:firstLine="1"/>
        <w:rPr>
          <w:lang w:eastAsia="zh-CN"/>
        </w:rPr>
      </w:pPr>
      <w:bookmarkStart w:id="40" w:name="m508QH"/>
      <w:bookmarkEnd w:id="39"/>
      <w:r>
        <w:rPr>
          <w:rFonts w:hint="eastAsia"/>
        </w:rPr>
        <w:t>报告期末本基金投资的股指期货交易情况说明</w:t>
      </w:r>
    </w:p>
    <w:p w:rsidR="00FA3D9F" w:rsidRDefault="00E544A2" w:rsidP="00E544A2">
      <w:pPr>
        <w:pStyle w:val="XBRLTitle3"/>
        <w:numPr>
          <w:ilvl w:val="0"/>
          <w:numId w:val="0"/>
        </w:numPr>
        <w:tabs>
          <w:tab w:val="left" w:pos="420"/>
        </w:tabs>
        <w:spacing w:before="143" w:after="143" w:line="360" w:lineRule="auto"/>
        <w:ind w:left="-1"/>
      </w:pPr>
      <w:bookmarkStart w:id="41" w:name="m508QH01"/>
      <w:r>
        <w:rPr>
          <w:rFonts w:hint="eastAsia"/>
          <w:lang w:eastAsia="zh-CN"/>
        </w:rPr>
        <w:t>1.9.1</w:t>
      </w:r>
      <w:r w:rsidR="00FA3D9F">
        <w:rPr>
          <w:rFonts w:hint="eastAsia"/>
        </w:rPr>
        <w:t>报告期末本基金投资的股指期货持仓和损益明细</w:t>
      </w:r>
    </w:p>
    <w:p w:rsidR="00FA3D9F" w:rsidRDefault="00FA3D9F" w:rsidP="00382000">
      <w:pPr>
        <w:spacing w:line="360" w:lineRule="auto"/>
        <w:ind w:leftChars="-67" w:left="-141" w:firstLineChars="100" w:firstLine="210"/>
        <w:jc w:val="left"/>
        <w:rPr>
          <w:rFonts w:ascii="宋体" w:hAnsi="宋体"/>
        </w:rPr>
      </w:pPr>
      <w:r>
        <w:rPr>
          <w:rFonts w:ascii="宋体" w:hAnsi="宋体" w:hint="eastAsia"/>
        </w:rPr>
        <w:t>本基金本报告期末无股指期货投资。</w:t>
      </w:r>
    </w:p>
    <w:p w:rsidR="00FA3D9F" w:rsidRDefault="00E544A2" w:rsidP="00E544A2">
      <w:pPr>
        <w:pStyle w:val="XBRLTitle3"/>
        <w:numPr>
          <w:ilvl w:val="0"/>
          <w:numId w:val="0"/>
        </w:numPr>
        <w:tabs>
          <w:tab w:val="left" w:pos="420"/>
        </w:tabs>
        <w:spacing w:before="143" w:after="143" w:line="360" w:lineRule="auto"/>
      </w:pPr>
      <w:bookmarkStart w:id="42" w:name="m508QH02"/>
      <w:bookmarkEnd w:id="41"/>
      <w:r>
        <w:rPr>
          <w:rFonts w:hint="eastAsia"/>
          <w:lang w:eastAsia="zh-CN"/>
        </w:rPr>
        <w:t>1.9.2</w:t>
      </w:r>
      <w:r w:rsidR="00FA3D9F">
        <w:rPr>
          <w:rFonts w:hint="eastAsia"/>
        </w:rPr>
        <w:t>本基金投资股指期货的投资政策</w:t>
      </w:r>
    </w:p>
    <w:p w:rsidR="00FA3D9F" w:rsidRDefault="00FA3D9F" w:rsidP="00FA3D9F">
      <w:pPr>
        <w:spacing w:line="360" w:lineRule="auto"/>
        <w:jc w:val="left"/>
        <w:rPr>
          <w:rFonts w:ascii="宋体" w:hAnsi="宋体"/>
        </w:rPr>
      </w:pPr>
      <w:r>
        <w:rPr>
          <w:rFonts w:ascii="宋体" w:hAnsi="宋体" w:hint="eastAsia"/>
        </w:rPr>
        <w:t>本基金本报告期末无股指期货投资。</w:t>
      </w:r>
    </w:p>
    <w:p w:rsidR="00FA3D9F" w:rsidRDefault="00FA3D9F" w:rsidP="00FA3D9F"/>
    <w:p w:rsidR="00FA3D9F" w:rsidRDefault="00FA3D9F" w:rsidP="00FA3D9F">
      <w:pPr>
        <w:pStyle w:val="XBRLTitle2"/>
        <w:numPr>
          <w:ilvl w:val="1"/>
          <w:numId w:val="30"/>
        </w:numPr>
        <w:tabs>
          <w:tab w:val="left" w:pos="420"/>
        </w:tabs>
        <w:spacing w:before="143" w:after="143" w:line="360" w:lineRule="auto"/>
        <w:ind w:left="0" w:firstLine="0"/>
        <w:rPr>
          <w:lang w:eastAsia="zh-CN"/>
        </w:rPr>
      </w:pPr>
      <w:bookmarkStart w:id="43" w:name="m510"/>
      <w:bookmarkEnd w:id="40"/>
      <w:bookmarkEnd w:id="42"/>
      <w:r>
        <w:rPr>
          <w:rFonts w:hint="eastAsia"/>
        </w:rPr>
        <w:t>报告期末本基金投资的国债期货交易情况说明</w:t>
      </w:r>
    </w:p>
    <w:p w:rsidR="00FA3D9F" w:rsidRDefault="00E544A2" w:rsidP="00E544A2">
      <w:pPr>
        <w:pStyle w:val="XBRLTitle3"/>
        <w:numPr>
          <w:ilvl w:val="0"/>
          <w:numId w:val="0"/>
        </w:numPr>
        <w:tabs>
          <w:tab w:val="left" w:pos="420"/>
        </w:tabs>
        <w:spacing w:before="143" w:after="143" w:line="360" w:lineRule="auto"/>
        <w:ind w:left="-2"/>
      </w:pPr>
      <w:bookmarkStart w:id="44" w:name="m51001"/>
      <w:r>
        <w:rPr>
          <w:rFonts w:hint="eastAsia"/>
          <w:lang w:eastAsia="zh-CN"/>
        </w:rPr>
        <w:t>1.10.1</w:t>
      </w:r>
      <w:r w:rsidR="00FA3D9F">
        <w:rPr>
          <w:rFonts w:hint="eastAsia"/>
        </w:rPr>
        <w:t>本期国债期货投资政策</w:t>
      </w:r>
    </w:p>
    <w:p w:rsidR="00FA3D9F" w:rsidRDefault="00FA3D9F" w:rsidP="00FA3D9F">
      <w:pPr>
        <w:spacing w:line="360" w:lineRule="auto"/>
        <w:jc w:val="left"/>
        <w:rPr>
          <w:rFonts w:ascii="宋体" w:hAnsi="宋体"/>
        </w:rPr>
      </w:pPr>
      <w:r>
        <w:rPr>
          <w:rFonts w:ascii="宋体" w:hAnsi="宋体" w:hint="eastAsia"/>
        </w:rPr>
        <w:t>本基金本报告期末无国债期货投资。</w:t>
      </w:r>
    </w:p>
    <w:p w:rsidR="00FA3D9F" w:rsidRDefault="00E544A2" w:rsidP="00E544A2">
      <w:pPr>
        <w:pStyle w:val="XBRLTitle3"/>
        <w:numPr>
          <w:ilvl w:val="0"/>
          <w:numId w:val="0"/>
        </w:numPr>
        <w:tabs>
          <w:tab w:val="left" w:pos="420"/>
        </w:tabs>
        <w:spacing w:before="143" w:after="143" w:line="360" w:lineRule="auto"/>
        <w:ind w:left="-1"/>
      </w:pPr>
      <w:bookmarkStart w:id="45" w:name="m51002"/>
      <w:bookmarkEnd w:id="44"/>
      <w:r>
        <w:rPr>
          <w:rFonts w:hint="eastAsia"/>
          <w:lang w:eastAsia="zh-CN"/>
        </w:rPr>
        <w:t>1.10.2</w:t>
      </w:r>
      <w:r w:rsidR="00FA3D9F">
        <w:rPr>
          <w:rFonts w:hint="eastAsia"/>
        </w:rPr>
        <w:t>报告期末本基金投资的国债期货持仓和损益明细</w:t>
      </w:r>
    </w:p>
    <w:p w:rsidR="00FA3D9F" w:rsidRDefault="00FA3D9F" w:rsidP="00382000">
      <w:pPr>
        <w:spacing w:line="360" w:lineRule="auto"/>
        <w:ind w:leftChars="-67" w:left="-141" w:firstLineChars="100" w:firstLine="210"/>
        <w:jc w:val="left"/>
        <w:rPr>
          <w:rFonts w:ascii="宋体" w:hAnsi="宋体"/>
        </w:rPr>
      </w:pPr>
      <w:r>
        <w:rPr>
          <w:rFonts w:ascii="宋体" w:hAnsi="宋体" w:hint="eastAsia"/>
        </w:rPr>
        <w:t>本基金本报告期末无国债期货投资。</w:t>
      </w:r>
    </w:p>
    <w:p w:rsidR="00FA3D9F" w:rsidRDefault="00E544A2" w:rsidP="00E544A2">
      <w:pPr>
        <w:pStyle w:val="XBRLTitle3"/>
        <w:numPr>
          <w:ilvl w:val="0"/>
          <w:numId w:val="0"/>
        </w:numPr>
        <w:tabs>
          <w:tab w:val="left" w:pos="420"/>
        </w:tabs>
        <w:spacing w:before="143" w:after="143" w:line="360" w:lineRule="auto"/>
        <w:ind w:left="-1"/>
      </w:pPr>
      <w:bookmarkStart w:id="46" w:name="m51003"/>
      <w:bookmarkEnd w:id="45"/>
      <w:r>
        <w:rPr>
          <w:rFonts w:hint="eastAsia"/>
          <w:lang w:eastAsia="zh-CN"/>
        </w:rPr>
        <w:t>1.10.3</w:t>
      </w:r>
      <w:r w:rsidR="00FA3D9F">
        <w:rPr>
          <w:rFonts w:hint="eastAsia"/>
        </w:rPr>
        <w:t>本期国债期货投资评价</w:t>
      </w:r>
    </w:p>
    <w:p w:rsidR="00FA3D9F" w:rsidRDefault="00FA3D9F" w:rsidP="00FA3D9F">
      <w:pPr>
        <w:spacing w:line="360" w:lineRule="auto"/>
        <w:jc w:val="left"/>
        <w:rPr>
          <w:rFonts w:ascii="宋体" w:hAnsi="宋体"/>
        </w:rPr>
      </w:pPr>
      <w:r>
        <w:rPr>
          <w:rFonts w:ascii="宋体" w:hAnsi="宋体" w:hint="eastAsia"/>
        </w:rPr>
        <w:t>本基金本报告期末无国债期货投资。</w:t>
      </w:r>
    </w:p>
    <w:bookmarkEnd w:id="43"/>
    <w:bookmarkEnd w:id="46"/>
    <w:p w:rsidR="00FA3D9F" w:rsidRDefault="00FA3D9F" w:rsidP="00FA3D9F">
      <w:pPr>
        <w:pStyle w:val="XBRLTitle2"/>
        <w:numPr>
          <w:ilvl w:val="1"/>
          <w:numId w:val="30"/>
        </w:numPr>
        <w:tabs>
          <w:tab w:val="left" w:pos="420"/>
        </w:tabs>
        <w:spacing w:before="143" w:after="143" w:line="360" w:lineRule="auto"/>
        <w:ind w:left="0" w:firstLine="0"/>
        <w:rPr>
          <w:lang w:eastAsia="zh-CN"/>
        </w:rPr>
      </w:pPr>
      <w:r>
        <w:rPr>
          <w:rFonts w:hint="eastAsia"/>
        </w:rPr>
        <w:t>投资组合报告附注</w:t>
      </w:r>
    </w:p>
    <w:p w:rsidR="00FA3D9F" w:rsidRDefault="00DF7B1A" w:rsidP="00DF7B1A">
      <w:pPr>
        <w:pStyle w:val="XBRLTitle3"/>
        <w:numPr>
          <w:ilvl w:val="0"/>
          <w:numId w:val="0"/>
        </w:numPr>
        <w:tabs>
          <w:tab w:val="left" w:pos="420"/>
        </w:tabs>
        <w:spacing w:before="143" w:after="143" w:line="360" w:lineRule="auto"/>
      </w:pPr>
      <w:bookmarkStart w:id="47" w:name="m508_01_1597"/>
      <w:r>
        <w:rPr>
          <w:rFonts w:hint="eastAsia"/>
          <w:lang w:eastAsia="zh-CN"/>
        </w:rPr>
        <w:t>1.11.1</w:t>
      </w:r>
    </w:p>
    <w:p w:rsidR="00FA3D9F" w:rsidRDefault="00FA3D9F" w:rsidP="00FA3D9F">
      <w:pPr>
        <w:spacing w:line="360" w:lineRule="auto"/>
        <w:ind w:firstLineChars="200" w:firstLine="420"/>
        <w:jc w:val="left"/>
        <w:rPr>
          <w:rFonts w:ascii="宋体" w:hAnsi="宋体"/>
        </w:rPr>
      </w:pPr>
      <w:r>
        <w:rPr>
          <w:rFonts w:ascii="宋体" w:hAnsi="宋体" w:hint="eastAsia"/>
        </w:rPr>
        <w:t>银保监会于2018年11月9日做出银保监银罚决字〔2018〕13号处罚决定，由于交通银行股份有限公司（以下简称“公司”）：并购贷款占并购交易价款比例不合规；并购贷款尽职调查和风险评估不到位。根据相关规定对公司罚款50万元。本基金管理人对该公司进行了深入的了解和分析，认为该事项有利于公司规范开展业务，对公司的偿债能力暂不会造成重大不利影响。我们对该证券的投资严格执行内部投资决策流程，符合法律法规和公司制度的规定。</w:t>
      </w:r>
    </w:p>
    <w:p w:rsidR="00FA3D9F" w:rsidRDefault="00FA3D9F" w:rsidP="00FA3D9F">
      <w:pPr>
        <w:spacing w:line="360" w:lineRule="auto"/>
        <w:ind w:firstLineChars="200" w:firstLine="420"/>
        <w:jc w:val="left"/>
        <w:rPr>
          <w:rFonts w:ascii="宋体" w:hAnsi="宋体"/>
        </w:rPr>
      </w:pPr>
      <w:r>
        <w:rPr>
          <w:rFonts w:ascii="宋体" w:hAnsi="宋体" w:hint="eastAsia"/>
        </w:rPr>
        <w:t>银保监会于2018年11月9日做出银保监银罚决字〔2018〕12号处罚决定，由于交通银行股份有限公司（以下简称“公司”）：（一）不良信贷资产未洁净转让、理财资金投资本行不良信贷资产收益权；（二）未尽职调查并使用自有资金垫付承接风险资产；（三）档案管理不到位、内控管理存在严重漏洞；（四）理财资金借助保险资管渠道虚增本行存款规模；（五）违规向土地储备机构提供融资；（六）信贷资金违规承接本行表外理财资产；（七）理财资金违规投资项目资本金；（八）部分理财产品信息披露不合规；（九）现场检查配合不力。根据相关规定对公司罚款690万元。本基金管理人对该公司进行了深入的了解和分析，认为该事项有利于公司规范开展业务，对公司的偿债能力暂不会造成重大不利影响。我们对该证券的投资严格执行内部投资决策流程，符合法律法规和公司制度的规定。</w:t>
      </w:r>
    </w:p>
    <w:p w:rsidR="00FA3D9F" w:rsidRDefault="00FA3D9F" w:rsidP="00FA3D9F">
      <w:pPr>
        <w:spacing w:line="360" w:lineRule="auto"/>
        <w:ind w:firstLineChars="200" w:firstLine="420"/>
        <w:jc w:val="left"/>
        <w:rPr>
          <w:rFonts w:ascii="宋体" w:hAnsi="宋体"/>
        </w:rPr>
      </w:pPr>
      <w:r>
        <w:rPr>
          <w:rFonts w:ascii="宋体" w:hAnsi="宋体" w:hint="eastAsia"/>
        </w:rPr>
        <w:t>银保监会于2018年11月9日做出银保监银罚决字〔2018〕8号处罚决定，由于中国民生银行股份有限公司（以下简称“公司”）：（一）内控管理严重违反审慎经营规则；（二）同业投资违规接受担保；（三）同业投资、理财资金违规投资房地产，用于缴交或置换土地出让金及土地储备融资；（四）本行理财产品之间风险隔离不到位；（五）个人理财资金违规投资；（六）票据代理未明示，增信未簿记和计提资本占用；（七）为非保本理财产品提供保本承诺。根据相关规定对公司罚款3160万元。本基金管理人对该公司进行了深入的了解和分析，认为该事项有利于公司规范开展业务，对公司的偿债能力暂不会造成重大不利影响。我们对该证券的投资严格执行内部投资决策流程，符合法律法规和公司制度的规定。</w:t>
      </w:r>
    </w:p>
    <w:p w:rsidR="00FA3D9F" w:rsidRDefault="00FA3D9F" w:rsidP="00FA3D9F">
      <w:pPr>
        <w:spacing w:line="360" w:lineRule="auto"/>
        <w:ind w:firstLineChars="200" w:firstLine="420"/>
        <w:jc w:val="left"/>
        <w:rPr>
          <w:rFonts w:ascii="宋体" w:hAnsi="宋体"/>
        </w:rPr>
      </w:pPr>
      <w:r>
        <w:rPr>
          <w:rFonts w:ascii="宋体" w:hAnsi="宋体" w:hint="eastAsia"/>
        </w:rPr>
        <w:t>银保监会于2018年11月9日做出银保监银罚决字〔2018〕5号处罚决定，由于中国民生银行股份有限公司（以下简称“公司”）：贷款业务严重违反审慎经营规则。根据相关规定对公司罚款200万元。本基金管理人对该公司进行了深入的了解和分析，认为该事项有利于公司规范开展业务，对公司的偿债能力暂不会造成重大不利影响。我们对该证券的投资严格执行内部投资决策流程，符合法律法规和公司制度的规定。</w:t>
      </w:r>
    </w:p>
    <w:p w:rsidR="00FA3D9F" w:rsidRDefault="00FA3D9F" w:rsidP="00DF7B1A">
      <w:pPr>
        <w:spacing w:line="360" w:lineRule="auto"/>
        <w:ind w:firstLineChars="200" w:firstLine="420"/>
        <w:jc w:val="left"/>
        <w:rPr>
          <w:rFonts w:ascii="宋体" w:hAnsi="宋体"/>
        </w:rPr>
      </w:pPr>
      <w:r>
        <w:rPr>
          <w:rFonts w:ascii="宋体" w:hAnsi="宋体" w:hint="eastAsia"/>
        </w:rPr>
        <w:t>本基金投资的前十名证券中的其它证券本期没有发行主体被监管部门立案调查的、或在报告编制日前一年内受到公开谴责、处罚的证券。</w:t>
      </w:r>
    </w:p>
    <w:p w:rsidR="00FA3D9F" w:rsidRDefault="00DF7B1A" w:rsidP="00DF7B1A">
      <w:pPr>
        <w:pStyle w:val="XBRLTitle3"/>
        <w:numPr>
          <w:ilvl w:val="0"/>
          <w:numId w:val="0"/>
        </w:numPr>
        <w:tabs>
          <w:tab w:val="left" w:pos="420"/>
        </w:tabs>
        <w:spacing w:before="143" w:after="143" w:line="360" w:lineRule="auto"/>
        <w:ind w:left="-1"/>
      </w:pPr>
      <w:bookmarkStart w:id="48" w:name="m508_01_1598"/>
      <w:bookmarkEnd w:id="47"/>
      <w:r>
        <w:rPr>
          <w:rFonts w:hint="eastAsia"/>
          <w:lang w:eastAsia="zh-CN"/>
        </w:rPr>
        <w:t>1.11.2</w:t>
      </w:r>
    </w:p>
    <w:p w:rsidR="00FA3D9F" w:rsidRDefault="00FA3D9F" w:rsidP="00FA3D9F">
      <w:pPr>
        <w:spacing w:line="360" w:lineRule="auto"/>
        <w:ind w:firstLineChars="200" w:firstLine="420"/>
        <w:jc w:val="left"/>
        <w:rPr>
          <w:rFonts w:ascii="宋体" w:hAnsi="宋体"/>
        </w:rPr>
      </w:pPr>
      <w:r>
        <w:rPr>
          <w:rFonts w:ascii="宋体" w:hAnsi="宋体" w:hint="eastAsia"/>
        </w:rPr>
        <w:t>基金投资的前十名股票中，没有投资超出基金合同规定备选股票库之外的股票。</w:t>
      </w:r>
    </w:p>
    <w:p w:rsidR="00FA3D9F" w:rsidRDefault="00DF7B1A" w:rsidP="00DF7B1A">
      <w:pPr>
        <w:pStyle w:val="XBRLTitle3"/>
        <w:numPr>
          <w:ilvl w:val="0"/>
          <w:numId w:val="0"/>
        </w:numPr>
        <w:tabs>
          <w:tab w:val="left" w:pos="420"/>
        </w:tabs>
        <w:spacing w:before="143" w:after="143" w:line="360" w:lineRule="auto"/>
      </w:pPr>
      <w:bookmarkStart w:id="49" w:name="m508_02"/>
      <w:bookmarkEnd w:id="48"/>
      <w:r>
        <w:rPr>
          <w:rFonts w:hint="eastAsia"/>
          <w:lang w:eastAsia="zh-CN"/>
        </w:rPr>
        <w:t>1.11.3</w:t>
      </w:r>
      <w:r w:rsidR="00FA3D9F">
        <w:rPr>
          <w:rFonts w:hint="eastAsia"/>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917"/>
        <w:gridCol w:w="5119"/>
      </w:tblGrid>
      <w:tr w:rsidR="00FA3D9F" w:rsidTr="00F1417A">
        <w:trPr>
          <w:trHeight w:val="304"/>
        </w:trPr>
        <w:tc>
          <w:tcPr>
            <w:tcW w:w="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bookmarkStart w:id="50" w:name="m508_02_tab"/>
            <w:r>
              <w:rPr>
                <w:rFonts w:ascii="宋体" w:hAnsi="宋体" w:hint="eastAsia"/>
              </w:rPr>
              <w:t>序号</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名称</w:t>
            </w:r>
          </w:p>
        </w:tc>
        <w:tc>
          <w:tcPr>
            <w:tcW w:w="52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D9F" w:rsidRDefault="00FA3D9F" w:rsidP="00F1417A">
            <w:pPr>
              <w:jc w:val="center"/>
              <w:rPr>
                <w:rFonts w:ascii="宋体" w:hAnsi="宋体"/>
              </w:rPr>
            </w:pPr>
            <w:r>
              <w:rPr>
                <w:rFonts w:ascii="宋体" w:hAnsi="宋体" w:hint="eastAsia"/>
              </w:rPr>
              <w:t>金额（元）</w:t>
            </w:r>
          </w:p>
        </w:tc>
      </w:tr>
      <w:tr w:rsidR="00FA3D9F" w:rsidTr="00F1417A">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存出保证金</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89,528.48</w:t>
            </w:r>
          </w:p>
        </w:tc>
      </w:tr>
      <w:tr w:rsidR="00FA3D9F" w:rsidTr="00F1417A">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应收证券清算款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w:t>
            </w:r>
          </w:p>
        </w:tc>
      </w:tr>
      <w:tr w:rsidR="00FA3D9F" w:rsidTr="00F1417A">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应收股利</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w:t>
            </w:r>
          </w:p>
        </w:tc>
      </w:tr>
      <w:tr w:rsidR="00FA3D9F" w:rsidTr="00F1417A">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应收利息</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1,011,431.47</w:t>
            </w:r>
          </w:p>
        </w:tc>
      </w:tr>
      <w:tr w:rsidR="00FA3D9F" w:rsidTr="00F1417A">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应收申购款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2,996.40</w:t>
            </w:r>
          </w:p>
        </w:tc>
      </w:tr>
      <w:tr w:rsidR="00FA3D9F" w:rsidTr="00F1417A">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其他应收款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w:t>
            </w:r>
          </w:p>
        </w:tc>
      </w:tr>
      <w:tr w:rsidR="00FA3D9F" w:rsidTr="00F1417A">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待摊费用</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w:t>
            </w:r>
          </w:p>
        </w:tc>
      </w:tr>
      <w:tr w:rsidR="00FA3D9F" w:rsidTr="00F1417A">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其他</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w:t>
            </w:r>
          </w:p>
        </w:tc>
      </w:tr>
      <w:tr w:rsidR="00FA3D9F" w:rsidTr="00F1417A">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center"/>
              <w:rPr>
                <w:rFonts w:ascii="宋体" w:hAnsi="宋体"/>
              </w:rPr>
            </w:pPr>
            <w:r>
              <w:rPr>
                <w:rFonts w:ascii="宋体" w:hAnsi="宋体" w:hint="eastAsia"/>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jc w:val="left"/>
              <w:rPr>
                <w:rFonts w:ascii="宋体" w:hAnsi="宋体"/>
              </w:rPr>
            </w:pPr>
            <w:r>
              <w:rPr>
                <w:rFonts w:ascii="宋体" w:hAnsi="宋体" w:hint="eastAsia"/>
              </w:rPr>
              <w:t>合计</w:t>
            </w:r>
          </w:p>
        </w:tc>
        <w:tc>
          <w:tcPr>
            <w:tcW w:w="5205" w:type="dxa"/>
            <w:tcBorders>
              <w:top w:val="single" w:sz="4" w:space="0" w:color="auto"/>
              <w:left w:val="single" w:sz="4" w:space="0" w:color="auto"/>
              <w:bottom w:val="single" w:sz="4" w:space="0" w:color="auto"/>
              <w:right w:val="single" w:sz="4" w:space="0" w:color="auto"/>
            </w:tcBorders>
            <w:vAlign w:val="center"/>
            <w:hideMark/>
          </w:tcPr>
          <w:p w:rsidR="00FA3D9F" w:rsidRDefault="00FA3D9F" w:rsidP="00F1417A">
            <w:pPr>
              <w:rPr>
                <w:rFonts w:ascii="宋体" w:hAnsi="宋体"/>
              </w:rPr>
            </w:pPr>
            <w:r>
              <w:rPr>
                <w:rFonts w:ascii="宋体" w:hAnsi="宋体" w:hint="eastAsia"/>
              </w:rPr>
              <w:t>1,103,956.35</w:t>
            </w:r>
          </w:p>
        </w:tc>
      </w:tr>
      <w:bookmarkEnd w:id="50"/>
    </w:tbl>
    <w:p w:rsidR="00FA3D9F" w:rsidRDefault="00FA3D9F" w:rsidP="00FA3D9F">
      <w:pPr>
        <w:spacing w:line="360" w:lineRule="auto"/>
        <w:ind w:leftChars="-67" w:hangingChars="67" w:hanging="141"/>
        <w:jc w:val="left"/>
        <w:rPr>
          <w:rFonts w:ascii="宋体" w:hAnsi="宋体"/>
        </w:rPr>
      </w:pPr>
    </w:p>
    <w:p w:rsidR="00FA3D9F" w:rsidRDefault="00DF7B1A" w:rsidP="00DF7B1A">
      <w:pPr>
        <w:pStyle w:val="XBRLTitle3"/>
        <w:numPr>
          <w:ilvl w:val="0"/>
          <w:numId w:val="0"/>
        </w:numPr>
        <w:tabs>
          <w:tab w:val="left" w:pos="420"/>
        </w:tabs>
        <w:spacing w:before="143" w:after="143" w:line="360" w:lineRule="auto"/>
        <w:ind w:left="-2"/>
      </w:pPr>
      <w:bookmarkStart w:id="51" w:name="m508_03"/>
      <w:bookmarkEnd w:id="49"/>
      <w:r>
        <w:rPr>
          <w:rFonts w:hint="eastAsia"/>
          <w:lang w:eastAsia="zh-CN"/>
        </w:rPr>
        <w:t>1.11.4</w:t>
      </w:r>
      <w:r w:rsidR="00FA3D9F">
        <w:rPr>
          <w:rFonts w:hint="eastAsia"/>
        </w:rPr>
        <w:t>报告期末持有的处于转股期的可转换债券明细</w:t>
      </w:r>
    </w:p>
    <w:p w:rsidR="00FA3D9F" w:rsidRDefault="00FA3D9F" w:rsidP="00FA3D9F">
      <w:pPr>
        <w:spacing w:line="360" w:lineRule="auto"/>
        <w:jc w:val="left"/>
        <w:rPr>
          <w:rFonts w:ascii="宋体" w:hAnsi="宋体"/>
        </w:rPr>
      </w:pPr>
      <w:r>
        <w:rPr>
          <w:rFonts w:ascii="宋体" w:hAnsi="宋体" w:hint="eastAsia"/>
        </w:rPr>
        <w:t xml:space="preserve">本基金本报告期末未持有处于转股期的可转换债券。 </w:t>
      </w:r>
      <w:bookmarkStart w:id="52" w:name="m508_04"/>
      <w:bookmarkEnd w:id="51"/>
    </w:p>
    <w:p w:rsidR="00FA3D9F" w:rsidRDefault="00FA3D9F" w:rsidP="00FA3D9F">
      <w:pPr>
        <w:spacing w:line="360" w:lineRule="auto"/>
        <w:jc w:val="left"/>
        <w:rPr>
          <w:rFonts w:ascii="宋体" w:hAnsi="宋体"/>
        </w:rPr>
      </w:pPr>
    </w:p>
    <w:p w:rsidR="00FA3D9F" w:rsidRDefault="00DF7B1A" w:rsidP="00DF7B1A">
      <w:pPr>
        <w:pStyle w:val="XBRLTitle3"/>
        <w:numPr>
          <w:ilvl w:val="0"/>
          <w:numId w:val="0"/>
        </w:numPr>
        <w:tabs>
          <w:tab w:val="left" w:pos="420"/>
        </w:tabs>
        <w:spacing w:before="143" w:after="143" w:line="360" w:lineRule="auto"/>
        <w:ind w:left="-2"/>
      </w:pPr>
      <w:r>
        <w:rPr>
          <w:rFonts w:hint="eastAsia"/>
          <w:lang w:eastAsia="zh-CN"/>
        </w:rPr>
        <w:t>1.11.5</w:t>
      </w:r>
      <w:r w:rsidR="00FA3D9F">
        <w:rPr>
          <w:rFonts w:hint="eastAsia"/>
        </w:rPr>
        <w:t>报告期末前十名股票中存在流通受限情况的说明</w:t>
      </w:r>
    </w:p>
    <w:p w:rsidR="00FA3D9F" w:rsidRDefault="00FA3D9F" w:rsidP="00382000">
      <w:pPr>
        <w:spacing w:line="360" w:lineRule="auto"/>
        <w:ind w:leftChars="-67" w:left="-141" w:firstLineChars="100" w:firstLine="210"/>
        <w:jc w:val="left"/>
        <w:rPr>
          <w:rFonts w:ascii="宋体" w:hAnsi="宋体"/>
        </w:rPr>
      </w:pPr>
      <w:r>
        <w:rPr>
          <w:rFonts w:ascii="宋体" w:hAnsi="宋体" w:hint="eastAsia"/>
        </w:rPr>
        <w:t>本基金本报告期末前十名股票中不存在流通受限的情况。</w:t>
      </w:r>
    </w:p>
    <w:p w:rsidR="00FA3D9F" w:rsidRDefault="00DF7B1A" w:rsidP="00DF7B1A">
      <w:pPr>
        <w:pStyle w:val="XBRLTitle3"/>
        <w:numPr>
          <w:ilvl w:val="0"/>
          <w:numId w:val="0"/>
        </w:numPr>
        <w:tabs>
          <w:tab w:val="left" w:pos="420"/>
        </w:tabs>
        <w:spacing w:before="143" w:after="143" w:line="360" w:lineRule="auto"/>
        <w:ind w:left="-1"/>
      </w:pPr>
      <w:bookmarkStart w:id="53" w:name="m508_05_1678"/>
      <w:bookmarkEnd w:id="52"/>
      <w:r>
        <w:rPr>
          <w:rFonts w:hint="eastAsia"/>
          <w:lang w:eastAsia="zh-CN"/>
        </w:rPr>
        <w:t>1.11.6</w:t>
      </w:r>
      <w:r w:rsidR="00FA3D9F">
        <w:rPr>
          <w:rFonts w:hint="eastAsia"/>
        </w:rPr>
        <w:t>投资组合报告附注的其他文字描述部分</w:t>
      </w:r>
    </w:p>
    <w:bookmarkEnd w:id="53"/>
    <w:p w:rsidR="00FA3D9F" w:rsidRDefault="00FA3D9F" w:rsidP="00FA3D9F">
      <w:pPr>
        <w:spacing w:line="360" w:lineRule="auto"/>
        <w:jc w:val="left"/>
        <w:rPr>
          <w:rFonts w:ascii="宋体" w:cs="宋体"/>
          <w:color w:val="000000"/>
          <w:kern w:val="0"/>
        </w:rPr>
      </w:pPr>
      <w:r>
        <w:rPr>
          <w:rFonts w:ascii="宋体" w:cs="宋体" w:hint="eastAsia"/>
          <w:color w:val="000000"/>
          <w:kern w:val="0"/>
        </w:rPr>
        <w:t>由于四舍五入原因，分项之和与合计可能有尾差。</w:t>
      </w:r>
    </w:p>
    <w:p w:rsidR="00FA3D9F" w:rsidRDefault="00FA3D9F" w:rsidP="00FA3D9F">
      <w:pPr>
        <w:spacing w:line="360" w:lineRule="auto"/>
        <w:ind w:left="673" w:firstLineChars="200" w:firstLine="360"/>
        <w:rPr>
          <w:color w:val="000000"/>
          <w:sz w:val="18"/>
        </w:rPr>
      </w:pPr>
    </w:p>
    <w:p w:rsidR="00FA3D9F" w:rsidRDefault="00FA3D9F" w:rsidP="00FA3D9F">
      <w:pPr>
        <w:spacing w:line="360" w:lineRule="auto"/>
        <w:ind w:left="673" w:firstLineChars="200" w:firstLine="360"/>
        <w:rPr>
          <w:color w:val="000000"/>
          <w:sz w:val="18"/>
        </w:rPr>
      </w:pPr>
    </w:p>
    <w:p w:rsidR="00FA3D9F" w:rsidRDefault="00FA3D9F" w:rsidP="00FA3D9F">
      <w:pPr>
        <w:spacing w:line="360" w:lineRule="auto"/>
        <w:ind w:left="673" w:firstLineChars="200" w:firstLine="360"/>
        <w:rPr>
          <w:color w:val="000000"/>
          <w:sz w:val="18"/>
        </w:rPr>
      </w:pPr>
    </w:p>
    <w:p w:rsidR="00FA3D9F" w:rsidRDefault="00FA3D9F" w:rsidP="00FA3D9F">
      <w:pPr>
        <w:spacing w:line="360" w:lineRule="auto"/>
        <w:ind w:left="673" w:firstLineChars="200" w:firstLine="360"/>
        <w:rPr>
          <w:color w:val="000000"/>
          <w:sz w:val="18"/>
        </w:rPr>
      </w:pPr>
    </w:p>
    <w:p w:rsidR="00FA3D9F" w:rsidRDefault="00FA3D9F" w:rsidP="00FA3D9F">
      <w:pPr>
        <w:spacing w:line="360" w:lineRule="auto"/>
        <w:ind w:left="673" w:firstLineChars="200" w:firstLine="360"/>
        <w:rPr>
          <w:color w:val="000000"/>
          <w:sz w:val="18"/>
        </w:rPr>
      </w:pPr>
    </w:p>
    <w:p w:rsidR="00382000" w:rsidRDefault="00382000">
      <w:pPr>
        <w:widowControl/>
        <w:jc w:val="left"/>
        <w:rPr>
          <w:rFonts w:ascii="宋体" w:hAnsi="宋体"/>
          <w:b/>
          <w:color w:val="000000"/>
          <w:kern w:val="0"/>
          <w:sz w:val="30"/>
        </w:rPr>
      </w:pPr>
      <w:r>
        <w:rPr>
          <w:rFonts w:ascii="宋体" w:hAnsi="宋体"/>
          <w:color w:val="000000"/>
          <w:kern w:val="0"/>
          <w:sz w:val="30"/>
        </w:rPr>
        <w:br w:type="page"/>
      </w:r>
    </w:p>
    <w:p w:rsidR="00FA3D9F" w:rsidRPr="00980FDD" w:rsidRDefault="00F030E9" w:rsidP="00FA3D9F">
      <w:pPr>
        <w:pStyle w:val="1"/>
        <w:spacing w:before="286" w:after="286"/>
        <w:rPr>
          <w:rFonts w:ascii="宋体" w:eastAsia="宋体" w:hAnsi="宋体"/>
          <w:color w:val="000000"/>
          <w:kern w:val="0"/>
          <w:sz w:val="30"/>
        </w:rPr>
      </w:pPr>
      <w:bookmarkStart w:id="54" w:name="_Toc18945678"/>
      <w:r>
        <w:rPr>
          <w:rFonts w:ascii="宋体" w:eastAsia="宋体" w:hAnsi="宋体" w:hint="eastAsia"/>
          <w:color w:val="000000"/>
          <w:kern w:val="0"/>
          <w:sz w:val="30"/>
        </w:rPr>
        <w:t>八</w:t>
      </w:r>
      <w:r w:rsidR="00FA3D9F" w:rsidRPr="00980FDD">
        <w:rPr>
          <w:rFonts w:ascii="宋体" w:eastAsia="宋体" w:hAnsi="宋体" w:hint="eastAsia"/>
          <w:color w:val="000000"/>
          <w:kern w:val="0"/>
          <w:sz w:val="30"/>
        </w:rPr>
        <w:t>、基金的业绩</w:t>
      </w:r>
      <w:bookmarkEnd w:id="54"/>
    </w:p>
    <w:p w:rsidR="00382000" w:rsidRDefault="00FA3D9F" w:rsidP="00B1509B">
      <w:pPr>
        <w:spacing w:beforeLines="50" w:afterLines="50"/>
        <w:ind w:firstLineChars="200" w:firstLine="480"/>
        <w:rPr>
          <w:rFonts w:ascii="宋体" w:hAnsi="宋体"/>
          <w:sz w:val="24"/>
          <w:szCs w:val="24"/>
        </w:rPr>
      </w:pPr>
      <w:r w:rsidRPr="00EB4201">
        <w:rPr>
          <w:rFonts w:ascii="宋体" w:hAnsi="宋体"/>
          <w:sz w:val="24"/>
          <w:szCs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FA3D9F" w:rsidRDefault="00FA3D9F" w:rsidP="00B1509B">
      <w:pPr>
        <w:spacing w:beforeLines="50" w:afterLines="50"/>
        <w:rPr>
          <w:rFonts w:ascii="宋体" w:hAnsi="宋体"/>
          <w:b/>
          <w:sz w:val="24"/>
          <w:szCs w:val="24"/>
        </w:rPr>
      </w:pPr>
      <w:r w:rsidRPr="00E22568">
        <w:rPr>
          <w:rFonts w:ascii="宋体" w:hAnsi="宋体" w:hint="eastAsia"/>
          <w:b/>
          <w:sz w:val="24"/>
          <w:szCs w:val="24"/>
        </w:rPr>
        <w:t>转型</w:t>
      </w:r>
      <w:r>
        <w:rPr>
          <w:rFonts w:ascii="宋体" w:hAnsi="宋体" w:hint="eastAsia"/>
          <w:b/>
          <w:sz w:val="24"/>
          <w:szCs w:val="24"/>
        </w:rPr>
        <w:t>前</w:t>
      </w:r>
      <w:r w:rsidRPr="00E22568">
        <w:rPr>
          <w:rFonts w:ascii="宋体" w:hAnsi="宋体"/>
          <w:b/>
          <w:sz w:val="24"/>
          <w:szCs w:val="24"/>
        </w:rPr>
        <w:t>：</w:t>
      </w:r>
    </w:p>
    <w:p w:rsidR="00FA3D9F" w:rsidRPr="00980FDD" w:rsidRDefault="00382000" w:rsidP="00B1509B">
      <w:pPr>
        <w:widowControl/>
        <w:adjustRightInd w:val="0"/>
        <w:snapToGrid w:val="0"/>
        <w:spacing w:beforeLines="50" w:afterLines="50" w:line="360" w:lineRule="auto"/>
        <w:ind w:firstLineChars="200" w:firstLine="482"/>
      </w:pPr>
      <w:r>
        <w:rPr>
          <w:rFonts w:ascii="宋体" w:hAnsi="宋体" w:hint="eastAsia"/>
          <w:b/>
          <w:sz w:val="24"/>
          <w:szCs w:val="24"/>
        </w:rPr>
        <w:t>一、</w:t>
      </w:r>
      <w:r w:rsidR="00FA3D9F" w:rsidRPr="0028398F">
        <w:rPr>
          <w:rFonts w:ascii="宋体" w:hAnsi="宋体"/>
          <w:b/>
          <w:sz w:val="24"/>
          <w:szCs w:val="24"/>
        </w:rPr>
        <w:t>自基金</w:t>
      </w:r>
      <w:r w:rsidR="00FA3D9F" w:rsidRPr="0028398F">
        <w:rPr>
          <w:rFonts w:ascii="宋体" w:hAnsi="宋体" w:hint="eastAsia"/>
          <w:b/>
          <w:sz w:val="24"/>
          <w:szCs w:val="24"/>
        </w:rPr>
        <w:t>合同生效</w:t>
      </w:r>
      <w:r w:rsidR="00FA3D9F" w:rsidRPr="00980FDD">
        <w:rPr>
          <w:rFonts w:ascii="宋体" w:hAnsi="宋体"/>
          <w:b/>
          <w:sz w:val="24"/>
          <w:szCs w:val="24"/>
        </w:rPr>
        <w:t>以来至</w:t>
      </w:r>
      <w:r w:rsidR="00FA3D9F" w:rsidRPr="00980FDD">
        <w:rPr>
          <w:rFonts w:ascii="宋体" w:hAnsi="宋体" w:hint="eastAsia"/>
          <w:b/>
          <w:sz w:val="24"/>
          <w:szCs w:val="24"/>
        </w:rPr>
        <w:t>201</w:t>
      </w:r>
      <w:r w:rsidR="00FA3D9F" w:rsidRPr="00980FDD">
        <w:rPr>
          <w:rFonts w:ascii="宋体" w:hAnsi="宋体"/>
          <w:b/>
          <w:sz w:val="24"/>
          <w:szCs w:val="24"/>
        </w:rPr>
        <w:t>9年2月14日基金份额净值增长率及其与同期业绩比较基准收益率的比较：</w:t>
      </w:r>
    </w:p>
    <w:tbl>
      <w:tblPr>
        <w:tblpPr w:leftFromText="180" w:rightFromText="180" w:vertAnchor="text" w:horzAnchor="margin" w:tblpX="-181" w:tblpY="1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9"/>
        <w:gridCol w:w="1055"/>
        <w:gridCol w:w="1357"/>
        <w:gridCol w:w="1143"/>
        <w:gridCol w:w="1511"/>
        <w:gridCol w:w="992"/>
        <w:gridCol w:w="992"/>
      </w:tblGrid>
      <w:tr w:rsidR="00FA3D9F" w:rsidTr="005B7FFA">
        <w:tc>
          <w:tcPr>
            <w:tcW w:w="2159" w:type="dxa"/>
            <w:shd w:val="clear" w:color="auto" w:fill="D9D9D9"/>
            <w:vAlign w:val="center"/>
          </w:tcPr>
          <w:p w:rsidR="00FA3D9F" w:rsidRDefault="00FA3D9F" w:rsidP="00174019">
            <w:pPr>
              <w:snapToGrid w:val="0"/>
              <w:jc w:val="center"/>
              <w:rPr>
                <w:rFonts w:ascii="宋体" w:hAnsi="宋体"/>
              </w:rPr>
            </w:pPr>
            <w:r>
              <w:rPr>
                <w:rFonts w:ascii="宋体" w:hAnsi="宋体" w:hint="eastAsia"/>
              </w:rPr>
              <w:t>阶段</w:t>
            </w:r>
          </w:p>
        </w:tc>
        <w:tc>
          <w:tcPr>
            <w:tcW w:w="1055" w:type="dxa"/>
            <w:shd w:val="clear" w:color="auto" w:fill="D9D9D9"/>
            <w:vAlign w:val="center"/>
          </w:tcPr>
          <w:p w:rsidR="00FA3D9F" w:rsidRDefault="00FA3D9F" w:rsidP="00174019">
            <w:pPr>
              <w:snapToGrid w:val="0"/>
              <w:jc w:val="center"/>
              <w:rPr>
                <w:rFonts w:ascii="宋体" w:hAnsi="宋体"/>
              </w:rPr>
            </w:pPr>
            <w:r>
              <w:rPr>
                <w:rFonts w:ascii="宋体" w:hAnsi="宋体" w:hint="eastAsia"/>
              </w:rPr>
              <w:t>份额净值增长率①</w:t>
            </w:r>
          </w:p>
        </w:tc>
        <w:tc>
          <w:tcPr>
            <w:tcW w:w="1357" w:type="dxa"/>
            <w:shd w:val="clear" w:color="auto" w:fill="D9D9D9"/>
            <w:vAlign w:val="center"/>
          </w:tcPr>
          <w:p w:rsidR="00FA3D9F" w:rsidRDefault="00FA3D9F" w:rsidP="00174019">
            <w:pPr>
              <w:snapToGrid w:val="0"/>
              <w:jc w:val="center"/>
              <w:rPr>
                <w:rFonts w:ascii="宋体" w:hAnsi="宋体"/>
              </w:rPr>
            </w:pPr>
            <w:r>
              <w:rPr>
                <w:rFonts w:ascii="宋体" w:hAnsi="宋体" w:hint="eastAsia"/>
              </w:rPr>
              <w:t>份额净值增长率标准差②</w:t>
            </w:r>
          </w:p>
        </w:tc>
        <w:tc>
          <w:tcPr>
            <w:tcW w:w="1143" w:type="dxa"/>
            <w:shd w:val="clear" w:color="auto" w:fill="D9D9D9"/>
            <w:vAlign w:val="center"/>
          </w:tcPr>
          <w:p w:rsidR="00FA3D9F" w:rsidRDefault="00FA3D9F" w:rsidP="00174019">
            <w:pPr>
              <w:snapToGrid w:val="0"/>
              <w:jc w:val="center"/>
              <w:rPr>
                <w:rFonts w:ascii="宋体" w:hAnsi="宋体"/>
              </w:rPr>
            </w:pPr>
            <w:r>
              <w:rPr>
                <w:rFonts w:ascii="宋体" w:hAnsi="宋体" w:hint="eastAsia"/>
              </w:rPr>
              <w:t>业绩比较基准收益率③</w:t>
            </w:r>
          </w:p>
        </w:tc>
        <w:tc>
          <w:tcPr>
            <w:tcW w:w="1511" w:type="dxa"/>
            <w:shd w:val="clear" w:color="auto" w:fill="D9D9D9"/>
            <w:vAlign w:val="center"/>
          </w:tcPr>
          <w:p w:rsidR="00FA3D9F" w:rsidRDefault="00FA3D9F" w:rsidP="00174019">
            <w:pPr>
              <w:snapToGrid w:val="0"/>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FA3D9F" w:rsidRDefault="00FA3D9F" w:rsidP="00174019">
            <w:pPr>
              <w:snapToGrid w:val="0"/>
              <w:jc w:val="center"/>
              <w:rPr>
                <w:rFonts w:ascii="宋体" w:hAnsi="宋体"/>
                <w:color w:val="000000"/>
                <w:szCs w:val="24"/>
              </w:rPr>
            </w:pPr>
            <w:r>
              <w:rPr>
                <w:rFonts w:ascii="宋体" w:hAnsi="宋体" w:hint="eastAsia"/>
                <w:color w:val="000000"/>
              </w:rPr>
              <w:t>①－③</w:t>
            </w:r>
          </w:p>
        </w:tc>
        <w:tc>
          <w:tcPr>
            <w:tcW w:w="992" w:type="dxa"/>
            <w:shd w:val="clear" w:color="auto" w:fill="D9D9D9"/>
            <w:vAlign w:val="center"/>
          </w:tcPr>
          <w:p w:rsidR="00FA3D9F" w:rsidRDefault="00FA3D9F" w:rsidP="00174019">
            <w:pPr>
              <w:snapToGrid w:val="0"/>
              <w:jc w:val="center"/>
              <w:rPr>
                <w:rFonts w:ascii="宋体" w:hAnsi="宋体"/>
                <w:color w:val="000000"/>
                <w:szCs w:val="24"/>
              </w:rPr>
            </w:pPr>
            <w:r>
              <w:rPr>
                <w:rFonts w:ascii="宋体" w:hAnsi="宋体" w:hint="eastAsia"/>
                <w:color w:val="000000"/>
              </w:rPr>
              <w:t>②－④</w:t>
            </w:r>
          </w:p>
        </w:tc>
      </w:tr>
      <w:tr w:rsidR="00FA3D9F" w:rsidTr="005B7FFA">
        <w:tc>
          <w:tcPr>
            <w:tcW w:w="2159" w:type="dxa"/>
            <w:tcBorders>
              <w:top w:val="single" w:sz="4" w:space="0" w:color="auto"/>
              <w:left w:val="single" w:sz="4" w:space="0" w:color="auto"/>
              <w:bottom w:val="single" w:sz="4" w:space="0" w:color="auto"/>
              <w:right w:val="single" w:sz="4" w:space="0" w:color="auto"/>
            </w:tcBorders>
            <w:vAlign w:val="center"/>
          </w:tcPr>
          <w:p w:rsidR="00FA3D9F" w:rsidRDefault="00174019" w:rsidP="00174019">
            <w:pPr>
              <w:ind w:firstLineChars="100" w:firstLine="180"/>
              <w:rPr>
                <w:rFonts w:ascii="宋体" w:hAnsi="宋体"/>
                <w:szCs w:val="24"/>
              </w:rPr>
            </w:pPr>
            <w:r>
              <w:rPr>
                <w:rFonts w:ascii="宋体" w:hAnsi="宋体" w:hint="eastAsia"/>
                <w:sz w:val="18"/>
                <w:szCs w:val="18"/>
              </w:rPr>
              <w:t>2016.2.3-</w:t>
            </w:r>
            <w:r w:rsidR="00FA3D9F" w:rsidRPr="003C05EB">
              <w:rPr>
                <w:rFonts w:ascii="宋体" w:hAnsi="宋体" w:hint="eastAsia"/>
                <w:sz w:val="18"/>
                <w:szCs w:val="18"/>
              </w:rPr>
              <w:t>2016.12.31</w:t>
            </w:r>
          </w:p>
        </w:tc>
        <w:tc>
          <w:tcPr>
            <w:tcW w:w="1055"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sidRPr="003C05EB">
              <w:rPr>
                <w:rFonts w:ascii="宋体" w:hAnsi="宋体"/>
              </w:rPr>
              <w:t>0.70%</w:t>
            </w:r>
          </w:p>
        </w:tc>
        <w:tc>
          <w:tcPr>
            <w:tcW w:w="1357"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sidRPr="003C05EB">
              <w:rPr>
                <w:rFonts w:ascii="宋体" w:hAnsi="宋体"/>
              </w:rPr>
              <w:t>0.06%</w:t>
            </w:r>
          </w:p>
        </w:tc>
        <w:tc>
          <w:tcPr>
            <w:tcW w:w="1143"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sidRPr="003C05EB">
              <w:rPr>
                <w:rFonts w:ascii="宋体" w:hAnsi="宋体"/>
              </w:rPr>
              <w:t>2.51%</w:t>
            </w:r>
          </w:p>
        </w:tc>
        <w:tc>
          <w:tcPr>
            <w:tcW w:w="1511"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sidRPr="003C05EB">
              <w:rPr>
                <w:rFonts w:ascii="宋体" w:hAnsi="宋体"/>
              </w:rPr>
              <w:t>0.01%</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sidRPr="003C05EB">
              <w:rPr>
                <w:rFonts w:ascii="宋体" w:hAnsi="宋体"/>
              </w:rPr>
              <w:t>-1.81%</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sidRPr="003C05EB">
              <w:rPr>
                <w:rFonts w:ascii="宋体" w:hAnsi="宋体"/>
              </w:rPr>
              <w:t>0.05%</w:t>
            </w:r>
          </w:p>
        </w:tc>
      </w:tr>
      <w:tr w:rsidR="00FA3D9F" w:rsidTr="005B7FFA">
        <w:tc>
          <w:tcPr>
            <w:tcW w:w="2159"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sz w:val="18"/>
                <w:szCs w:val="18"/>
              </w:rPr>
              <w:t>2017.1.1-2017.12.31</w:t>
            </w:r>
          </w:p>
        </w:tc>
        <w:tc>
          <w:tcPr>
            <w:tcW w:w="1055"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1.19%</w:t>
            </w:r>
          </w:p>
        </w:tc>
        <w:tc>
          <w:tcPr>
            <w:tcW w:w="1357"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0.11%</w:t>
            </w:r>
          </w:p>
        </w:tc>
        <w:tc>
          <w:tcPr>
            <w:tcW w:w="1143"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2.68%</w:t>
            </w:r>
          </w:p>
        </w:tc>
        <w:tc>
          <w:tcPr>
            <w:tcW w:w="1511"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0.01%</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-1.49%</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0.10%</w:t>
            </w:r>
          </w:p>
        </w:tc>
      </w:tr>
      <w:tr w:rsidR="00FA3D9F" w:rsidTr="005B7FFA">
        <w:tc>
          <w:tcPr>
            <w:tcW w:w="2159"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sz w:val="18"/>
                <w:szCs w:val="18"/>
              </w:rPr>
              <w:t>2018.1.1-2018.6.30</w:t>
            </w:r>
          </w:p>
        </w:tc>
        <w:tc>
          <w:tcPr>
            <w:tcW w:w="1055"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-0.49%</w:t>
            </w:r>
          </w:p>
        </w:tc>
        <w:tc>
          <w:tcPr>
            <w:tcW w:w="1357"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0.16%</w:t>
            </w:r>
          </w:p>
        </w:tc>
        <w:tc>
          <w:tcPr>
            <w:tcW w:w="1143"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1.30%</w:t>
            </w:r>
          </w:p>
        </w:tc>
        <w:tc>
          <w:tcPr>
            <w:tcW w:w="1511"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0.01%</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-1.79%</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hint="eastAsia"/>
              </w:rPr>
              <w:t>0.15%</w:t>
            </w:r>
          </w:p>
        </w:tc>
      </w:tr>
      <w:tr w:rsidR="00FA3D9F" w:rsidTr="005B7FFA">
        <w:tc>
          <w:tcPr>
            <w:tcW w:w="2159"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 w:val="18"/>
                <w:szCs w:val="18"/>
              </w:rPr>
            </w:pPr>
            <w:r>
              <w:rPr>
                <w:rFonts w:ascii="宋体" w:hAnsi="宋体" w:hint="eastAsia"/>
                <w:sz w:val="18"/>
                <w:szCs w:val="18"/>
              </w:rPr>
              <w:t>2018.7.1</w:t>
            </w:r>
            <w:r>
              <w:rPr>
                <w:rFonts w:ascii="宋体" w:hAnsi="宋体"/>
                <w:sz w:val="18"/>
                <w:szCs w:val="18"/>
              </w:rPr>
              <w:t>-2018.12.31</w:t>
            </w:r>
          </w:p>
        </w:tc>
        <w:tc>
          <w:tcPr>
            <w:tcW w:w="1055" w:type="dxa"/>
            <w:tcBorders>
              <w:top w:val="single" w:sz="4" w:space="0" w:color="auto"/>
              <w:left w:val="single" w:sz="4" w:space="0" w:color="auto"/>
              <w:bottom w:val="single" w:sz="4" w:space="0" w:color="auto"/>
              <w:right w:val="single" w:sz="4" w:space="0" w:color="auto"/>
            </w:tcBorders>
          </w:tcPr>
          <w:p w:rsidR="00FA3D9F" w:rsidRDefault="00FA3D9F" w:rsidP="00174019">
            <w:pPr>
              <w:jc w:val="center"/>
              <w:rPr>
                <w:rFonts w:ascii="宋体" w:hAnsi="宋体"/>
              </w:rPr>
            </w:pPr>
            <w:r w:rsidRPr="00980FDD">
              <w:rPr>
                <w:rFonts w:ascii="宋体" w:hAnsi="宋体"/>
              </w:rPr>
              <w:t xml:space="preserve">2.47% </w:t>
            </w:r>
          </w:p>
        </w:tc>
        <w:tc>
          <w:tcPr>
            <w:tcW w:w="1357" w:type="dxa"/>
            <w:tcBorders>
              <w:top w:val="single" w:sz="4" w:space="0" w:color="auto"/>
              <w:left w:val="single" w:sz="4" w:space="0" w:color="auto"/>
              <w:bottom w:val="single" w:sz="4" w:space="0" w:color="auto"/>
              <w:right w:val="single" w:sz="4" w:space="0" w:color="auto"/>
            </w:tcBorders>
          </w:tcPr>
          <w:p w:rsidR="00FA3D9F" w:rsidRDefault="00FA3D9F" w:rsidP="00174019">
            <w:pPr>
              <w:jc w:val="center"/>
              <w:rPr>
                <w:rFonts w:ascii="宋体" w:hAnsi="宋体"/>
              </w:rPr>
            </w:pPr>
            <w:r w:rsidRPr="00980FDD">
              <w:rPr>
                <w:rFonts w:ascii="宋体" w:hAnsi="宋体"/>
              </w:rPr>
              <w:t xml:space="preserve">0.11% </w:t>
            </w:r>
          </w:p>
        </w:tc>
        <w:tc>
          <w:tcPr>
            <w:tcW w:w="1143" w:type="dxa"/>
            <w:tcBorders>
              <w:top w:val="single" w:sz="4" w:space="0" w:color="auto"/>
              <w:left w:val="single" w:sz="4" w:space="0" w:color="auto"/>
              <w:bottom w:val="single" w:sz="4" w:space="0" w:color="auto"/>
              <w:right w:val="single" w:sz="4" w:space="0" w:color="auto"/>
            </w:tcBorders>
          </w:tcPr>
          <w:p w:rsidR="00FA3D9F" w:rsidRDefault="00FA3D9F" w:rsidP="00174019">
            <w:pPr>
              <w:jc w:val="center"/>
              <w:rPr>
                <w:rFonts w:ascii="宋体" w:hAnsi="宋体"/>
              </w:rPr>
            </w:pPr>
            <w:r w:rsidRPr="00980FDD">
              <w:rPr>
                <w:rFonts w:ascii="宋体" w:hAnsi="宋体"/>
              </w:rPr>
              <w:t xml:space="preserve">1.30% </w:t>
            </w:r>
          </w:p>
        </w:tc>
        <w:tc>
          <w:tcPr>
            <w:tcW w:w="1511" w:type="dxa"/>
            <w:tcBorders>
              <w:top w:val="single" w:sz="4" w:space="0" w:color="auto"/>
              <w:left w:val="single" w:sz="4" w:space="0" w:color="auto"/>
              <w:bottom w:val="single" w:sz="4" w:space="0" w:color="auto"/>
              <w:right w:val="single" w:sz="4" w:space="0" w:color="auto"/>
            </w:tcBorders>
          </w:tcPr>
          <w:p w:rsidR="00FA3D9F" w:rsidRDefault="00FA3D9F" w:rsidP="00174019">
            <w:pPr>
              <w:jc w:val="center"/>
              <w:rPr>
                <w:rFonts w:ascii="宋体" w:hAnsi="宋体"/>
              </w:rPr>
            </w:pPr>
            <w:r w:rsidRPr="00980FDD">
              <w:rPr>
                <w:rFonts w:ascii="宋体" w:hAnsi="宋体"/>
              </w:rPr>
              <w:t xml:space="preserve">0.01% </w:t>
            </w:r>
          </w:p>
        </w:tc>
        <w:tc>
          <w:tcPr>
            <w:tcW w:w="992" w:type="dxa"/>
            <w:tcBorders>
              <w:top w:val="single" w:sz="4" w:space="0" w:color="auto"/>
              <w:left w:val="single" w:sz="4" w:space="0" w:color="auto"/>
              <w:bottom w:val="single" w:sz="4" w:space="0" w:color="auto"/>
              <w:right w:val="single" w:sz="4" w:space="0" w:color="auto"/>
            </w:tcBorders>
          </w:tcPr>
          <w:p w:rsidR="00FA3D9F" w:rsidRDefault="00FA3D9F" w:rsidP="00174019">
            <w:pPr>
              <w:jc w:val="center"/>
              <w:rPr>
                <w:rFonts w:ascii="宋体" w:hAnsi="宋体"/>
              </w:rPr>
            </w:pPr>
            <w:r w:rsidRPr="00980FDD">
              <w:rPr>
                <w:rFonts w:ascii="宋体" w:hAnsi="宋体"/>
              </w:rPr>
              <w:t xml:space="preserve">1.17% </w:t>
            </w:r>
          </w:p>
        </w:tc>
        <w:tc>
          <w:tcPr>
            <w:tcW w:w="992" w:type="dxa"/>
            <w:tcBorders>
              <w:top w:val="single" w:sz="4" w:space="0" w:color="auto"/>
              <w:left w:val="single" w:sz="4" w:space="0" w:color="auto"/>
              <w:bottom w:val="single" w:sz="4" w:space="0" w:color="auto"/>
              <w:right w:val="single" w:sz="4" w:space="0" w:color="auto"/>
            </w:tcBorders>
          </w:tcPr>
          <w:p w:rsidR="00FA3D9F" w:rsidRDefault="00FA3D9F" w:rsidP="00174019">
            <w:pPr>
              <w:jc w:val="center"/>
              <w:rPr>
                <w:rFonts w:ascii="宋体" w:hAnsi="宋体"/>
              </w:rPr>
            </w:pPr>
            <w:r w:rsidRPr="00980FDD">
              <w:rPr>
                <w:rFonts w:ascii="宋体" w:hAnsi="宋体"/>
              </w:rPr>
              <w:t>0.10%</w:t>
            </w:r>
          </w:p>
        </w:tc>
      </w:tr>
      <w:tr w:rsidR="00FA3D9F" w:rsidTr="005B7FFA">
        <w:tc>
          <w:tcPr>
            <w:tcW w:w="2159"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 w:val="18"/>
                <w:szCs w:val="18"/>
              </w:rPr>
            </w:pPr>
            <w:r>
              <w:rPr>
                <w:rFonts w:ascii="宋体" w:hAnsi="宋体" w:hint="eastAsia"/>
                <w:sz w:val="18"/>
                <w:szCs w:val="18"/>
              </w:rPr>
              <w:t>2019.1.1</w:t>
            </w:r>
            <w:r>
              <w:rPr>
                <w:rFonts w:ascii="宋体" w:hAnsi="宋体"/>
                <w:sz w:val="18"/>
                <w:szCs w:val="18"/>
              </w:rPr>
              <w:t>-2019.2.14</w:t>
            </w:r>
          </w:p>
        </w:tc>
        <w:tc>
          <w:tcPr>
            <w:tcW w:w="1055"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rPr>
            </w:pPr>
            <w:r>
              <w:rPr>
                <w:rFonts w:ascii="宋体" w:hAnsi="宋体"/>
                <w:szCs w:val="24"/>
              </w:rPr>
              <w:t>0.77%</w:t>
            </w:r>
          </w:p>
        </w:tc>
        <w:tc>
          <w:tcPr>
            <w:tcW w:w="1357"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rPr>
            </w:pPr>
            <w:r>
              <w:rPr>
                <w:rFonts w:ascii="宋体" w:hAnsi="宋体"/>
                <w:szCs w:val="24"/>
              </w:rPr>
              <w:t>0.07%</w:t>
            </w:r>
          </w:p>
        </w:tc>
        <w:tc>
          <w:tcPr>
            <w:tcW w:w="1143"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rPr>
            </w:pPr>
            <w:r>
              <w:rPr>
                <w:rFonts w:ascii="宋体" w:hAnsi="宋体"/>
                <w:szCs w:val="24"/>
              </w:rPr>
              <w:t>0.31%</w:t>
            </w:r>
          </w:p>
        </w:tc>
        <w:tc>
          <w:tcPr>
            <w:tcW w:w="1511"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rPr>
            </w:pPr>
            <w:r>
              <w:rPr>
                <w:rFonts w:ascii="宋体" w:hAnsi="宋体"/>
                <w:szCs w:val="24"/>
              </w:rPr>
              <w:t>0.01%</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rPr>
            </w:pPr>
            <w:r>
              <w:rPr>
                <w:rFonts w:ascii="宋体" w:hAnsi="宋体"/>
                <w:szCs w:val="24"/>
              </w:rPr>
              <w:t>0.46%</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rPr>
            </w:pPr>
            <w:r>
              <w:rPr>
                <w:rFonts w:ascii="宋体" w:hAnsi="宋体"/>
                <w:szCs w:val="24"/>
              </w:rPr>
              <w:t>0.06%</w:t>
            </w:r>
          </w:p>
        </w:tc>
      </w:tr>
      <w:tr w:rsidR="00FA3D9F" w:rsidTr="005B7FFA">
        <w:tc>
          <w:tcPr>
            <w:tcW w:w="2159"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sidRPr="00980FDD">
              <w:rPr>
                <w:rFonts w:ascii="宋体" w:hAnsi="宋体"/>
                <w:sz w:val="18"/>
                <w:szCs w:val="18"/>
              </w:rPr>
              <w:t>自基金合同生效起</w:t>
            </w:r>
            <w:r w:rsidRPr="00980FDD">
              <w:rPr>
                <w:rFonts w:ascii="宋体" w:hAnsi="宋体" w:hint="eastAsia"/>
                <w:sz w:val="18"/>
                <w:szCs w:val="18"/>
              </w:rPr>
              <w:t>至2019年2月14日</w:t>
            </w:r>
          </w:p>
        </w:tc>
        <w:tc>
          <w:tcPr>
            <w:tcW w:w="1055"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szCs w:val="24"/>
              </w:rPr>
              <w:t>4.70%</w:t>
            </w:r>
          </w:p>
        </w:tc>
        <w:tc>
          <w:tcPr>
            <w:tcW w:w="1357"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szCs w:val="24"/>
              </w:rPr>
              <w:t>0.11%</w:t>
            </w:r>
          </w:p>
        </w:tc>
        <w:tc>
          <w:tcPr>
            <w:tcW w:w="1143"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szCs w:val="24"/>
              </w:rPr>
              <w:t>8.35%</w:t>
            </w:r>
          </w:p>
        </w:tc>
        <w:tc>
          <w:tcPr>
            <w:tcW w:w="1511"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szCs w:val="24"/>
              </w:rPr>
              <w:t>0.01%</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szCs w:val="24"/>
              </w:rPr>
              <w:t>-3.65%</w:t>
            </w:r>
          </w:p>
        </w:tc>
        <w:tc>
          <w:tcPr>
            <w:tcW w:w="992" w:type="dxa"/>
            <w:tcBorders>
              <w:top w:val="single" w:sz="4" w:space="0" w:color="auto"/>
              <w:left w:val="single" w:sz="4" w:space="0" w:color="auto"/>
              <w:bottom w:val="single" w:sz="4" w:space="0" w:color="auto"/>
              <w:right w:val="single" w:sz="4" w:space="0" w:color="auto"/>
            </w:tcBorders>
            <w:vAlign w:val="center"/>
          </w:tcPr>
          <w:p w:rsidR="00FA3D9F" w:rsidRDefault="00FA3D9F" w:rsidP="00174019">
            <w:pPr>
              <w:jc w:val="center"/>
              <w:rPr>
                <w:rFonts w:ascii="宋体" w:hAnsi="宋体"/>
                <w:szCs w:val="24"/>
              </w:rPr>
            </w:pPr>
            <w:r>
              <w:rPr>
                <w:rFonts w:ascii="宋体" w:hAnsi="宋体"/>
                <w:szCs w:val="24"/>
              </w:rPr>
              <w:t>0.10%</w:t>
            </w:r>
          </w:p>
        </w:tc>
      </w:tr>
    </w:tbl>
    <w:p w:rsidR="00FA3D9F" w:rsidRDefault="00FA3D9F" w:rsidP="00FA3D9F">
      <w:pPr>
        <w:spacing w:line="360" w:lineRule="auto"/>
        <w:rPr>
          <w:rFonts w:ascii="宋体" w:hAnsi="宋体"/>
          <w:szCs w:val="24"/>
        </w:rPr>
      </w:pPr>
      <w:r>
        <w:rPr>
          <w:rFonts w:ascii="宋体" w:hAnsi="宋体" w:hint="eastAsia"/>
          <w:szCs w:val="24"/>
        </w:rPr>
        <w:t>注：</w:t>
      </w:r>
      <w:r>
        <w:rPr>
          <w:rFonts w:ascii="宋体" w:hAnsi="宋体"/>
          <w:szCs w:val="24"/>
        </w:rPr>
        <w:t>本基金的业绩比较基准</w:t>
      </w:r>
      <w:r>
        <w:rPr>
          <w:rFonts w:ascii="宋体" w:hAnsi="宋体" w:hint="eastAsia"/>
          <w:szCs w:val="24"/>
        </w:rPr>
        <w:t>：</w:t>
      </w:r>
      <w:r>
        <w:rPr>
          <w:rFonts w:ascii="宋体" w:hAnsi="宋体"/>
          <w:szCs w:val="24"/>
        </w:rPr>
        <w:t>每个保本期起始日的三年银行定期存款税后收益率。</w:t>
      </w:r>
      <w:bookmarkStart w:id="55" w:name="m03ZXQ_02_02"/>
    </w:p>
    <w:p w:rsidR="00174019" w:rsidRDefault="00174019">
      <w:pPr>
        <w:widowControl/>
        <w:jc w:val="left"/>
      </w:pPr>
      <w:r>
        <w:br w:type="page"/>
      </w:r>
    </w:p>
    <w:p w:rsidR="00FA3D9F" w:rsidRPr="005B7FFA" w:rsidRDefault="00FA3D9F" w:rsidP="005B7FFA">
      <w:pPr>
        <w:spacing w:line="360" w:lineRule="auto"/>
        <w:ind w:firstLineChars="200" w:firstLine="422"/>
        <w:rPr>
          <w:b/>
        </w:rPr>
      </w:pPr>
      <w:r w:rsidRPr="005B7FFA">
        <w:rPr>
          <w:rFonts w:hint="eastAsia"/>
          <w:b/>
        </w:rPr>
        <w:t>二、自基金合同生效以来基金份额累计净值增长率变动及其与同期业绩比较基准收益率变动的比较</w:t>
      </w:r>
    </w:p>
    <w:p w:rsidR="00FA3D9F" w:rsidRDefault="007A428D" w:rsidP="00FA3D9F">
      <w:pPr>
        <w:spacing w:line="360" w:lineRule="auto"/>
        <w:jc w:val="center"/>
        <w:rPr>
          <w:rFonts w:ascii="宋体" w:hAnsi="宋体"/>
          <w:szCs w:val="24"/>
        </w:rPr>
      </w:pPr>
      <w:bookmarkStart w:id="56" w:name="m03ZXQ_02_02_tab"/>
      <w:r>
        <w:rPr>
          <w:rFonts w:ascii="宋体" w:hAnsi="宋体"/>
          <w:noProof/>
          <w:szCs w:val="24"/>
        </w:rPr>
        <w:drawing>
          <wp:inline distT="0" distB="0" distL="0" distR="0">
            <wp:extent cx="5623560" cy="4549140"/>
            <wp:effectExtent l="0" t="0" r="0" b="3810"/>
            <wp:docPr id="2" name="图片 1" descr="http://10.58.4.68:80/XBRL/temp/CN_50640000_002282_FB020010_20190003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58.4.68:80/XBRL/temp/CN_50640000_002282_FB020010_20190003_000.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3560" cy="4549140"/>
                    </a:xfrm>
                    <a:prstGeom prst="rect">
                      <a:avLst/>
                    </a:prstGeom>
                    <a:noFill/>
                    <a:ln>
                      <a:noFill/>
                    </a:ln>
                  </pic:spPr>
                </pic:pic>
              </a:graphicData>
            </a:graphic>
          </wp:inline>
        </w:drawing>
      </w:r>
    </w:p>
    <w:bookmarkEnd w:id="55"/>
    <w:bookmarkEnd w:id="56"/>
    <w:p w:rsidR="00FA3D9F" w:rsidRDefault="00FA3D9F" w:rsidP="00FA3D9F">
      <w:pPr>
        <w:spacing w:line="360" w:lineRule="auto"/>
        <w:rPr>
          <w:rFonts w:ascii="宋体" w:hAnsi="宋体"/>
          <w:szCs w:val="24"/>
        </w:rPr>
      </w:pPr>
      <w:r>
        <w:rPr>
          <w:rFonts w:ascii="宋体" w:hAnsi="宋体"/>
          <w:szCs w:val="24"/>
        </w:rPr>
        <w:t>1、本基金基金合同于2016年2月3日正式生效，截至报告期末已满三年；</w:t>
      </w:r>
    </w:p>
    <w:p w:rsidR="00FA3D9F" w:rsidRDefault="00FA3D9F" w:rsidP="00FA3D9F">
      <w:pPr>
        <w:spacing w:line="360" w:lineRule="auto"/>
        <w:rPr>
          <w:rFonts w:ascii="宋体" w:hAnsi="宋体"/>
          <w:szCs w:val="24"/>
        </w:rPr>
      </w:pPr>
      <w:r>
        <w:rPr>
          <w:rFonts w:ascii="宋体" w:hAnsi="宋体"/>
          <w:szCs w:val="24"/>
        </w:rPr>
        <w:t>2、按照本基金的基金合同规定，基金管理人应当自基金合同生效之日起六个月内使基金的投资组合比例符合基金合同的约定，截至报告期末本基金已完成建仓，建仓期结束时各项资产配置比例符合合同约定。</w:t>
      </w:r>
    </w:p>
    <w:p w:rsidR="00FA3D9F" w:rsidRPr="00980FDD" w:rsidRDefault="00FA3D9F" w:rsidP="00B1509B">
      <w:pPr>
        <w:spacing w:beforeLines="50" w:afterLines="50"/>
        <w:rPr>
          <w:rFonts w:ascii="宋体" w:hAnsi="宋体"/>
          <w:b/>
          <w:sz w:val="24"/>
          <w:szCs w:val="24"/>
        </w:rPr>
      </w:pPr>
      <w:r w:rsidRPr="00980FDD">
        <w:rPr>
          <w:rFonts w:ascii="宋体" w:hAnsi="宋体" w:hint="eastAsia"/>
          <w:b/>
          <w:sz w:val="24"/>
          <w:szCs w:val="24"/>
        </w:rPr>
        <w:t>转型后</w:t>
      </w:r>
      <w:r w:rsidRPr="00980FDD">
        <w:rPr>
          <w:rFonts w:ascii="宋体" w:hAnsi="宋体"/>
          <w:b/>
          <w:sz w:val="24"/>
          <w:szCs w:val="24"/>
        </w:rPr>
        <w:t>：</w:t>
      </w:r>
    </w:p>
    <w:p w:rsidR="00FA3D9F" w:rsidRPr="00980FDD" w:rsidRDefault="005B7FFA" w:rsidP="00B1509B">
      <w:pPr>
        <w:widowControl/>
        <w:adjustRightInd w:val="0"/>
        <w:snapToGrid w:val="0"/>
        <w:spacing w:beforeLines="50" w:afterLines="50" w:line="360" w:lineRule="auto"/>
        <w:ind w:firstLineChars="200" w:firstLine="482"/>
        <w:rPr>
          <w:b/>
          <w:bCs/>
          <w:sz w:val="24"/>
        </w:rPr>
      </w:pPr>
      <w:r>
        <w:rPr>
          <w:rFonts w:ascii="宋体" w:hAnsi="宋体" w:hint="eastAsia"/>
          <w:b/>
          <w:sz w:val="24"/>
          <w:szCs w:val="24"/>
        </w:rPr>
        <w:t>一、</w:t>
      </w:r>
      <w:r w:rsidR="00FA3D9F" w:rsidRPr="0028398F">
        <w:rPr>
          <w:rFonts w:ascii="宋体" w:hAnsi="宋体"/>
          <w:b/>
          <w:sz w:val="24"/>
          <w:szCs w:val="24"/>
        </w:rPr>
        <w:t>自基金</w:t>
      </w:r>
      <w:r w:rsidR="00FA3D9F">
        <w:rPr>
          <w:rFonts w:ascii="宋体" w:hAnsi="宋体" w:hint="eastAsia"/>
          <w:b/>
          <w:sz w:val="24"/>
          <w:szCs w:val="24"/>
        </w:rPr>
        <w:t>转型</w:t>
      </w:r>
      <w:r w:rsidR="00FA3D9F" w:rsidRPr="0028398F">
        <w:rPr>
          <w:rFonts w:ascii="宋体" w:hAnsi="宋体"/>
          <w:b/>
          <w:sz w:val="24"/>
          <w:szCs w:val="24"/>
        </w:rPr>
        <w:t>以来（2019</w:t>
      </w:r>
      <w:r w:rsidR="00FA3D9F" w:rsidRPr="00980FDD">
        <w:rPr>
          <w:rFonts w:ascii="宋体" w:hAnsi="宋体"/>
          <w:b/>
          <w:sz w:val="24"/>
          <w:szCs w:val="24"/>
        </w:rPr>
        <w:t>年2月15日）至</w:t>
      </w:r>
      <w:r w:rsidR="00FA3D9F" w:rsidRPr="00980FDD">
        <w:rPr>
          <w:rFonts w:ascii="宋体" w:hAnsi="宋体" w:hint="eastAsia"/>
          <w:b/>
          <w:sz w:val="24"/>
          <w:szCs w:val="24"/>
        </w:rPr>
        <w:t>201</w:t>
      </w:r>
      <w:r w:rsidR="00FA3D9F" w:rsidRPr="00980FDD">
        <w:rPr>
          <w:rFonts w:ascii="宋体" w:hAnsi="宋体"/>
          <w:b/>
          <w:sz w:val="24"/>
          <w:szCs w:val="24"/>
        </w:rPr>
        <w:t>9年6月30日基金份额净值增长率及其与同期业绩比较基准收益率的比较：</w:t>
      </w:r>
    </w:p>
    <w:tbl>
      <w:tblPr>
        <w:tblW w:w="9215" w:type="dxa"/>
        <w:tblInd w:w="-294" w:type="dxa"/>
        <w:tblLayout w:type="fixed"/>
        <w:tblCellMar>
          <w:left w:w="0" w:type="dxa"/>
          <w:right w:w="0" w:type="dxa"/>
        </w:tblCellMar>
        <w:tblLook w:val="04A0"/>
      </w:tblPr>
      <w:tblGrid>
        <w:gridCol w:w="1702"/>
        <w:gridCol w:w="1276"/>
        <w:gridCol w:w="1559"/>
        <w:gridCol w:w="1276"/>
        <w:gridCol w:w="1701"/>
        <w:gridCol w:w="850"/>
        <w:gridCol w:w="851"/>
      </w:tblGrid>
      <w:tr w:rsidR="00FA3D9F" w:rsidRPr="00146583" w:rsidTr="005B7FFA">
        <w:trPr>
          <w:trHeight w:val="1097"/>
        </w:trPr>
        <w:tc>
          <w:tcPr>
            <w:tcW w:w="170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D9F" w:rsidRPr="004171DB" w:rsidRDefault="00FA3D9F" w:rsidP="00F1417A">
            <w:pPr>
              <w:snapToGrid w:val="0"/>
              <w:spacing w:line="360" w:lineRule="auto"/>
              <w:jc w:val="center"/>
              <w:rPr>
                <w:rFonts w:ascii="宋体" w:hAnsi="宋体" w:cs="Calibri"/>
                <w:szCs w:val="21"/>
              </w:rPr>
            </w:pPr>
            <w:r w:rsidRPr="0025443B">
              <w:rPr>
                <w:rFonts w:ascii="宋体" w:hAnsi="宋体" w:hint="eastAsia"/>
                <w:szCs w:val="21"/>
              </w:rPr>
              <w:t>阶段</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D9F" w:rsidRPr="004171DB" w:rsidRDefault="00FA3D9F" w:rsidP="00F1417A">
            <w:pPr>
              <w:snapToGrid w:val="0"/>
              <w:spacing w:line="360" w:lineRule="auto"/>
              <w:jc w:val="center"/>
              <w:rPr>
                <w:rFonts w:ascii="宋体" w:hAnsi="宋体" w:cs="Calibri"/>
                <w:szCs w:val="21"/>
              </w:rPr>
            </w:pPr>
            <w:r w:rsidRPr="004171DB">
              <w:rPr>
                <w:rFonts w:ascii="宋体" w:hAnsi="宋体" w:hint="eastAsia"/>
                <w:szCs w:val="21"/>
              </w:rPr>
              <w:t>份额净值增长率①</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D9F" w:rsidRPr="00D302BD" w:rsidRDefault="00FA3D9F" w:rsidP="00F1417A">
            <w:pPr>
              <w:snapToGrid w:val="0"/>
              <w:spacing w:line="360" w:lineRule="auto"/>
              <w:jc w:val="center"/>
              <w:rPr>
                <w:rFonts w:ascii="宋体" w:hAnsi="宋体" w:cs="Calibri"/>
                <w:szCs w:val="21"/>
              </w:rPr>
            </w:pPr>
            <w:r w:rsidRPr="004171DB">
              <w:rPr>
                <w:rFonts w:ascii="宋体" w:hAnsi="宋体" w:hint="eastAsia"/>
                <w:szCs w:val="21"/>
              </w:rPr>
              <w:t>份额净值增长率标准差②</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D9F" w:rsidRPr="00146583" w:rsidRDefault="00FA3D9F" w:rsidP="00F1417A">
            <w:pPr>
              <w:snapToGrid w:val="0"/>
              <w:spacing w:line="360" w:lineRule="auto"/>
              <w:jc w:val="center"/>
              <w:rPr>
                <w:rFonts w:ascii="宋体" w:hAnsi="宋体" w:cs="Calibri"/>
                <w:szCs w:val="21"/>
              </w:rPr>
            </w:pPr>
            <w:r w:rsidRPr="00D302BD">
              <w:rPr>
                <w:rFonts w:ascii="宋体" w:hAnsi="宋体" w:hint="eastAsia"/>
                <w:szCs w:val="21"/>
              </w:rPr>
              <w:t>业绩比较基准收益率③</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D9F" w:rsidRPr="00146583" w:rsidRDefault="00FA3D9F" w:rsidP="00F1417A">
            <w:pPr>
              <w:snapToGrid w:val="0"/>
              <w:spacing w:line="360" w:lineRule="auto"/>
              <w:jc w:val="center"/>
              <w:rPr>
                <w:rFonts w:ascii="宋体" w:hAnsi="宋体"/>
                <w:szCs w:val="21"/>
              </w:rPr>
            </w:pPr>
            <w:r w:rsidRPr="00146583">
              <w:rPr>
                <w:rFonts w:ascii="宋体" w:hAnsi="宋体" w:hint="eastAsia"/>
                <w:szCs w:val="21"/>
              </w:rPr>
              <w:t>业绩比较基准收益率标准差④</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D9F" w:rsidRPr="00146583" w:rsidRDefault="00FA3D9F" w:rsidP="00F1417A">
            <w:pPr>
              <w:snapToGrid w:val="0"/>
              <w:spacing w:line="360" w:lineRule="auto"/>
              <w:jc w:val="center"/>
              <w:rPr>
                <w:rFonts w:ascii="宋体" w:hAnsi="宋体"/>
                <w:szCs w:val="21"/>
              </w:rPr>
            </w:pPr>
            <w:r w:rsidRPr="00146583">
              <w:rPr>
                <w:rFonts w:ascii="宋体" w:hAnsi="宋体" w:hint="eastAsia"/>
                <w:szCs w:val="21"/>
              </w:rPr>
              <w:t>①－③</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D9F" w:rsidRPr="00146583" w:rsidRDefault="00FA3D9F" w:rsidP="00F1417A">
            <w:pPr>
              <w:snapToGrid w:val="0"/>
              <w:spacing w:line="360" w:lineRule="auto"/>
              <w:jc w:val="center"/>
              <w:rPr>
                <w:rFonts w:ascii="宋体" w:hAnsi="宋体" w:cs="Calibri"/>
                <w:szCs w:val="21"/>
              </w:rPr>
            </w:pPr>
            <w:r w:rsidRPr="00146583">
              <w:rPr>
                <w:rFonts w:ascii="宋体" w:hAnsi="宋体" w:hint="eastAsia"/>
                <w:szCs w:val="21"/>
              </w:rPr>
              <w:t>②－④</w:t>
            </w:r>
          </w:p>
        </w:tc>
      </w:tr>
      <w:tr w:rsidR="00FA3D9F" w:rsidRPr="00146583" w:rsidTr="005B7FFA">
        <w:trPr>
          <w:trHeight w:val="105"/>
        </w:trPr>
        <w:tc>
          <w:tcPr>
            <w:tcW w:w="1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3D9F" w:rsidRDefault="00FA3D9F" w:rsidP="00F1417A">
            <w:pPr>
              <w:snapToGrid w:val="0"/>
              <w:spacing w:line="360" w:lineRule="auto"/>
            </w:pPr>
            <w:r>
              <w:rPr>
                <w:rFonts w:hint="eastAsia"/>
              </w:rPr>
              <w:t>自</w:t>
            </w:r>
            <w:r>
              <w:t>基金</w:t>
            </w:r>
            <w:r>
              <w:rPr>
                <w:rFonts w:hint="eastAsia"/>
              </w:rPr>
              <w:t>转型</w:t>
            </w:r>
            <w:r>
              <w:t>以来</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A3D9F" w:rsidRDefault="00FA3D9F" w:rsidP="00F1417A">
            <w:pPr>
              <w:snapToGrid w:val="0"/>
              <w:spacing w:line="105" w:lineRule="atLeast"/>
              <w:jc w:val="center"/>
            </w:pPr>
            <w:r>
              <w:t>0.94%</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A3D9F" w:rsidRDefault="00FA3D9F" w:rsidP="00F1417A">
            <w:pPr>
              <w:snapToGrid w:val="0"/>
              <w:spacing w:line="105" w:lineRule="atLeast"/>
              <w:jc w:val="center"/>
            </w:pPr>
            <w:r>
              <w:t>1.18%</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A3D9F" w:rsidRDefault="00FA3D9F" w:rsidP="00F1417A">
            <w:pPr>
              <w:snapToGrid w:val="0"/>
              <w:spacing w:line="105" w:lineRule="atLeast"/>
              <w:jc w:val="center"/>
            </w:pPr>
            <w:r>
              <w:t>6.82%</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A3D9F" w:rsidRDefault="00FA3D9F" w:rsidP="00F1417A">
            <w:pPr>
              <w:snapToGrid w:val="0"/>
              <w:spacing w:line="105" w:lineRule="atLeast"/>
              <w:jc w:val="center"/>
            </w:pPr>
            <w:r>
              <w:t>0.82%</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A3D9F" w:rsidRDefault="00FA3D9F" w:rsidP="00F1417A">
            <w:pPr>
              <w:snapToGrid w:val="0"/>
              <w:spacing w:line="105" w:lineRule="atLeast"/>
              <w:jc w:val="center"/>
            </w:pPr>
            <w:r>
              <w:t>-5.88%</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A3D9F" w:rsidRDefault="00FA3D9F" w:rsidP="00F1417A">
            <w:pPr>
              <w:snapToGrid w:val="0"/>
              <w:spacing w:line="105" w:lineRule="atLeast"/>
              <w:jc w:val="center"/>
            </w:pPr>
            <w:r>
              <w:rPr>
                <w:rFonts w:ascii="宋体" w:hAnsi="宋体" w:hint="eastAsia"/>
              </w:rPr>
              <w:t>0.36%</w:t>
            </w:r>
          </w:p>
        </w:tc>
      </w:tr>
    </w:tbl>
    <w:p w:rsidR="00FA3D9F" w:rsidRPr="00AB0515" w:rsidRDefault="00FA3D9F" w:rsidP="00FA3D9F">
      <w:pPr>
        <w:spacing w:line="360" w:lineRule="auto"/>
        <w:rPr>
          <w:b/>
          <w:bCs/>
          <w:sz w:val="24"/>
        </w:rPr>
      </w:pPr>
      <w:r w:rsidRPr="00980FDD">
        <w:rPr>
          <w:rFonts w:hint="eastAsia"/>
        </w:rPr>
        <w:t>基金业绩比较基准：</w:t>
      </w:r>
      <w:r>
        <w:t>沪深</w:t>
      </w:r>
      <w:r>
        <w:t xml:space="preserve"> 300 </w:t>
      </w:r>
      <w:r>
        <w:t>指数收益率</w:t>
      </w:r>
      <w:r>
        <w:t>×50%+</w:t>
      </w:r>
      <w:r>
        <w:t>中证全债指数收益率</w:t>
      </w:r>
      <w:r>
        <w:t>×50%</w:t>
      </w:r>
    </w:p>
    <w:p w:rsidR="00FA3D9F" w:rsidRDefault="005B7FFA" w:rsidP="00B1509B">
      <w:pPr>
        <w:spacing w:beforeLines="50" w:afterLines="50" w:line="360" w:lineRule="auto"/>
        <w:ind w:firstLineChars="200" w:firstLine="482"/>
        <w:rPr>
          <w:rFonts w:ascii="宋体" w:cs="宋体"/>
          <w:b/>
          <w:color w:val="000000"/>
          <w:kern w:val="0"/>
          <w:sz w:val="24"/>
        </w:rPr>
      </w:pPr>
      <w:r>
        <w:rPr>
          <w:rFonts w:ascii="宋体" w:cs="宋体" w:hint="eastAsia"/>
          <w:b/>
          <w:color w:val="000000"/>
          <w:kern w:val="0"/>
          <w:sz w:val="24"/>
        </w:rPr>
        <w:t>二、</w:t>
      </w:r>
      <w:r w:rsidR="00FA3D9F">
        <w:rPr>
          <w:rFonts w:ascii="宋体" w:cs="宋体"/>
          <w:b/>
          <w:color w:val="000000"/>
          <w:kern w:val="0"/>
          <w:sz w:val="24"/>
        </w:rPr>
        <w:t>自基金</w:t>
      </w:r>
      <w:r w:rsidR="00FA3D9F">
        <w:rPr>
          <w:rFonts w:ascii="宋体" w:cs="宋体" w:hint="eastAsia"/>
          <w:b/>
          <w:color w:val="000000"/>
          <w:kern w:val="0"/>
          <w:sz w:val="24"/>
        </w:rPr>
        <w:t>转型</w:t>
      </w:r>
      <w:r w:rsidR="00FA3D9F" w:rsidRPr="00090865">
        <w:rPr>
          <w:rFonts w:ascii="宋体" w:cs="宋体"/>
          <w:b/>
          <w:color w:val="000000"/>
          <w:kern w:val="0"/>
          <w:sz w:val="24"/>
        </w:rPr>
        <w:t>以来基金份额累计净值增长率变动及其与同期业绩比较基准收益率变动的比较</w:t>
      </w:r>
    </w:p>
    <w:p w:rsidR="00FA3D9F" w:rsidRDefault="00FA3D9F" w:rsidP="00B1509B">
      <w:pPr>
        <w:spacing w:beforeLines="50" w:afterLines="50"/>
        <w:rPr>
          <w:rFonts w:ascii="宋体" w:hAnsi="宋体"/>
          <w:b/>
          <w:sz w:val="24"/>
          <w:szCs w:val="24"/>
        </w:rPr>
      </w:pPr>
      <w:r>
        <w:rPr>
          <w:rFonts w:ascii="宋体" w:hAnsi="宋体"/>
          <w:b/>
          <w:noProof/>
          <w:sz w:val="24"/>
          <w:szCs w:val="24"/>
        </w:rPr>
        <w:drawing>
          <wp:inline distT="0" distB="0" distL="0" distR="0">
            <wp:extent cx="5628640" cy="4542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8640" cy="4542790"/>
                    </a:xfrm>
                    <a:prstGeom prst="rect">
                      <a:avLst/>
                    </a:prstGeom>
                    <a:noFill/>
                  </pic:spPr>
                </pic:pic>
              </a:graphicData>
            </a:graphic>
          </wp:inline>
        </w:drawing>
      </w:r>
    </w:p>
    <w:p w:rsidR="00FA3D9F" w:rsidRDefault="00FA3D9F" w:rsidP="00FA3D9F">
      <w:pPr>
        <w:spacing w:line="360" w:lineRule="auto"/>
        <w:rPr>
          <w:rFonts w:ascii="宋体" w:hAnsi="宋体"/>
          <w:szCs w:val="24"/>
        </w:rPr>
      </w:pPr>
      <w:r>
        <w:rPr>
          <w:rFonts w:ascii="宋体" w:hAnsi="宋体" w:hint="eastAsia"/>
          <w:szCs w:val="24"/>
        </w:rPr>
        <w:t>注：</w:t>
      </w:r>
      <w:r>
        <w:rPr>
          <w:rFonts w:ascii="宋体" w:hAnsi="宋体"/>
          <w:szCs w:val="24"/>
        </w:rPr>
        <w:t>1、平安安享灵活配置混合型证券投资基金由平安安享保本混合型证券投资基金转型而来，转型日为2019年02月15日，截止报告期末，本基金转型后基金合同生效</w:t>
      </w:r>
      <w:r w:rsidR="00B52ED9">
        <w:rPr>
          <w:rFonts w:ascii="宋体" w:hAnsi="宋体" w:hint="eastAsia"/>
          <w:szCs w:val="24"/>
        </w:rPr>
        <w:t>已</w:t>
      </w:r>
      <w:r>
        <w:rPr>
          <w:rFonts w:ascii="宋体" w:hAnsi="宋体"/>
          <w:szCs w:val="24"/>
        </w:rPr>
        <w:t>满半年；</w:t>
      </w:r>
    </w:p>
    <w:p w:rsidR="006A54C1" w:rsidRPr="00605A24" w:rsidRDefault="00FA3D9F" w:rsidP="00605A24">
      <w:pPr>
        <w:spacing w:line="360" w:lineRule="auto"/>
        <w:rPr>
          <w:rFonts w:ascii="宋体" w:hAnsi="宋体"/>
          <w:szCs w:val="24"/>
        </w:rPr>
      </w:pPr>
      <w:r>
        <w:rPr>
          <w:rFonts w:ascii="宋体" w:hAnsi="宋体"/>
          <w:szCs w:val="24"/>
        </w:rPr>
        <w:t>2、按照本基金的基金合同规定，基金管理人应当自基金合同生效之日起六个</w:t>
      </w:r>
      <w:r w:rsidR="00AE1071">
        <w:rPr>
          <w:rFonts w:ascii="宋体" w:hAnsi="宋体"/>
          <w:szCs w:val="24"/>
        </w:rPr>
        <w:t>月内使基金的投资组合比例符合基金合同的约定，截至报告期末本基金</w:t>
      </w:r>
      <w:r w:rsidR="00AE1071">
        <w:rPr>
          <w:rFonts w:ascii="宋体" w:hAnsi="宋体" w:hint="eastAsia"/>
          <w:szCs w:val="24"/>
        </w:rPr>
        <w:t>已</w:t>
      </w:r>
      <w:r>
        <w:rPr>
          <w:rFonts w:ascii="宋体" w:hAnsi="宋体"/>
          <w:szCs w:val="24"/>
        </w:rPr>
        <w:t>完成建仓。</w:t>
      </w:r>
      <w:bookmarkStart w:id="57" w:name="_Toc18945682"/>
      <w:bookmarkEnd w:id="21"/>
      <w:bookmarkEnd w:id="22"/>
      <w:bookmarkEnd w:id="23"/>
    </w:p>
    <w:p w:rsidR="00FA3D9F" w:rsidRPr="00605A24" w:rsidRDefault="00605A24" w:rsidP="00605A24">
      <w:pPr>
        <w:pStyle w:val="1"/>
        <w:spacing w:before="286" w:after="286"/>
        <w:rPr>
          <w:rFonts w:ascii="宋体" w:eastAsia="宋体" w:hAnsi="宋体"/>
        </w:rPr>
      </w:pPr>
      <w:r>
        <w:br w:type="page"/>
      </w:r>
      <w:r w:rsidR="00F030E9" w:rsidRPr="00605A24">
        <w:rPr>
          <w:rFonts w:ascii="宋体" w:eastAsia="宋体" w:hAnsi="宋体" w:hint="eastAsia"/>
        </w:rPr>
        <w:t>九</w:t>
      </w:r>
      <w:r w:rsidR="00FA3D9F" w:rsidRPr="00605A24">
        <w:rPr>
          <w:rFonts w:ascii="宋体" w:eastAsia="宋体" w:hAnsi="宋体" w:hint="eastAsia"/>
        </w:rPr>
        <w:t>、基金的费用与税收</w:t>
      </w:r>
      <w:bookmarkEnd w:id="57"/>
    </w:p>
    <w:p w:rsidR="00FA3D9F" w:rsidRPr="00B2222B" w:rsidRDefault="00FA3D9F" w:rsidP="00FA3D9F">
      <w:pPr>
        <w:adjustRightInd w:val="0"/>
        <w:snapToGrid w:val="0"/>
        <w:spacing w:before="240" w:line="360" w:lineRule="auto"/>
        <w:ind w:firstLineChars="200" w:firstLine="482"/>
        <w:rPr>
          <w:i/>
          <w:color w:val="000000"/>
          <w:sz w:val="24"/>
        </w:rPr>
      </w:pPr>
      <w:r w:rsidRPr="00B2222B">
        <w:rPr>
          <w:rFonts w:hAnsi="宋体"/>
          <w:b/>
          <w:color w:val="000000"/>
          <w:sz w:val="24"/>
        </w:rPr>
        <w:t>一</w:t>
      </w:r>
      <w:r>
        <w:rPr>
          <w:rFonts w:hAnsi="宋体" w:hint="eastAsia"/>
          <w:b/>
          <w:color w:val="000000"/>
          <w:sz w:val="24"/>
        </w:rPr>
        <w:t>、</w:t>
      </w:r>
      <w:r w:rsidRPr="00B2222B">
        <w:rPr>
          <w:rFonts w:hAnsi="宋体"/>
          <w:b/>
          <w:color w:val="000000"/>
          <w:sz w:val="24"/>
        </w:rPr>
        <w:t>基金费用的种类</w:t>
      </w:r>
    </w:p>
    <w:p w:rsidR="00FA3D9F" w:rsidRPr="00B2222B" w:rsidRDefault="00FA3D9F" w:rsidP="00FA3D9F">
      <w:pPr>
        <w:adjustRightInd w:val="0"/>
        <w:snapToGrid w:val="0"/>
        <w:spacing w:line="360" w:lineRule="auto"/>
        <w:ind w:firstLineChars="200" w:firstLine="480"/>
        <w:rPr>
          <w:rFonts w:hAnsi="宋体"/>
          <w:color w:val="000000"/>
          <w:sz w:val="24"/>
        </w:rPr>
      </w:pPr>
      <w:r w:rsidRPr="00B2222B">
        <w:rPr>
          <w:color w:val="000000"/>
          <w:sz w:val="24"/>
        </w:rPr>
        <w:t>1</w:t>
      </w:r>
      <w:r w:rsidRPr="00B2222B">
        <w:rPr>
          <w:rFonts w:hAnsi="宋体"/>
          <w:color w:val="000000"/>
          <w:sz w:val="24"/>
        </w:rPr>
        <w:t>、基金管理人的管理费；</w:t>
      </w:r>
    </w:p>
    <w:p w:rsidR="00FA3D9F" w:rsidRDefault="00FA3D9F" w:rsidP="00FA3D9F">
      <w:pPr>
        <w:adjustRightInd w:val="0"/>
        <w:snapToGrid w:val="0"/>
        <w:spacing w:line="360" w:lineRule="auto"/>
        <w:ind w:firstLineChars="200" w:firstLine="480"/>
        <w:rPr>
          <w:color w:val="000000"/>
          <w:sz w:val="24"/>
        </w:rPr>
      </w:pPr>
      <w:r w:rsidRPr="00B2222B">
        <w:rPr>
          <w:rFonts w:hint="eastAsia"/>
          <w:color w:val="000000"/>
          <w:sz w:val="24"/>
        </w:rPr>
        <w:t>2</w:t>
      </w:r>
      <w:r w:rsidRPr="00B2222B">
        <w:rPr>
          <w:rFonts w:hint="eastAsia"/>
          <w:color w:val="000000"/>
          <w:sz w:val="24"/>
        </w:rPr>
        <w:t>、基金托管人的托管费；</w:t>
      </w:r>
    </w:p>
    <w:p w:rsidR="001A4668" w:rsidRPr="00B2222B" w:rsidRDefault="001A4668" w:rsidP="00FA3D9F">
      <w:pPr>
        <w:adjustRightInd w:val="0"/>
        <w:snapToGrid w:val="0"/>
        <w:spacing w:line="360" w:lineRule="auto"/>
        <w:ind w:firstLineChars="200" w:firstLine="480"/>
        <w:rPr>
          <w:color w:val="000000"/>
          <w:sz w:val="24"/>
        </w:rPr>
      </w:pPr>
      <w:r>
        <w:rPr>
          <w:rFonts w:hint="eastAsia"/>
          <w:color w:val="000000"/>
          <w:sz w:val="24"/>
        </w:rPr>
        <w:t>3</w:t>
      </w:r>
      <w:r>
        <w:rPr>
          <w:rFonts w:hint="eastAsia"/>
          <w:color w:val="000000"/>
          <w:sz w:val="24"/>
        </w:rPr>
        <w:t>、</w:t>
      </w:r>
      <w:r>
        <w:rPr>
          <w:rFonts w:hint="eastAsia"/>
          <w:color w:val="000000"/>
          <w:sz w:val="24"/>
        </w:rPr>
        <w:t>C</w:t>
      </w:r>
      <w:r>
        <w:rPr>
          <w:rFonts w:hint="eastAsia"/>
          <w:color w:val="000000"/>
          <w:sz w:val="24"/>
        </w:rPr>
        <w:t>类份额的销售服务费；</w:t>
      </w:r>
    </w:p>
    <w:p w:rsidR="00FA3D9F" w:rsidRPr="00B2222B" w:rsidRDefault="001A4668" w:rsidP="00FA3D9F">
      <w:pPr>
        <w:adjustRightInd w:val="0"/>
        <w:snapToGrid w:val="0"/>
        <w:spacing w:line="360" w:lineRule="auto"/>
        <w:ind w:firstLineChars="200" w:firstLine="480"/>
        <w:rPr>
          <w:color w:val="000000"/>
          <w:sz w:val="24"/>
        </w:rPr>
      </w:pPr>
      <w:r>
        <w:rPr>
          <w:color w:val="000000"/>
          <w:sz w:val="24"/>
        </w:rPr>
        <w:t>4</w:t>
      </w:r>
      <w:r w:rsidR="00FA3D9F" w:rsidRPr="00B2222B">
        <w:rPr>
          <w:rFonts w:hint="eastAsia"/>
          <w:color w:val="000000"/>
          <w:sz w:val="24"/>
        </w:rPr>
        <w:t>、《基金合同》生效后与基金相关的信息披露费用；</w:t>
      </w:r>
    </w:p>
    <w:p w:rsidR="00FA3D9F" w:rsidRPr="00B2222B" w:rsidRDefault="001A4668" w:rsidP="00FA3D9F">
      <w:pPr>
        <w:adjustRightInd w:val="0"/>
        <w:snapToGrid w:val="0"/>
        <w:spacing w:line="360" w:lineRule="auto"/>
        <w:ind w:firstLineChars="200" w:firstLine="480"/>
        <w:rPr>
          <w:color w:val="000000"/>
          <w:sz w:val="24"/>
        </w:rPr>
      </w:pPr>
      <w:r>
        <w:rPr>
          <w:color w:val="000000"/>
          <w:sz w:val="24"/>
        </w:rPr>
        <w:t>5</w:t>
      </w:r>
      <w:r w:rsidR="00FA3D9F" w:rsidRPr="00B2222B">
        <w:rPr>
          <w:rFonts w:hint="eastAsia"/>
          <w:color w:val="000000"/>
          <w:sz w:val="24"/>
        </w:rPr>
        <w:t>、《基金合同》生效后与基金相关的会计师费、律师费和诉讼费；</w:t>
      </w:r>
    </w:p>
    <w:p w:rsidR="00FA3D9F" w:rsidRPr="00B2222B" w:rsidRDefault="001A4668" w:rsidP="00FA3D9F">
      <w:pPr>
        <w:adjustRightInd w:val="0"/>
        <w:snapToGrid w:val="0"/>
        <w:spacing w:line="360" w:lineRule="auto"/>
        <w:ind w:firstLineChars="200" w:firstLine="480"/>
        <w:rPr>
          <w:color w:val="000000"/>
          <w:sz w:val="24"/>
        </w:rPr>
      </w:pPr>
      <w:r>
        <w:rPr>
          <w:color w:val="000000"/>
          <w:sz w:val="24"/>
        </w:rPr>
        <w:t>6</w:t>
      </w:r>
      <w:r w:rsidR="00FA3D9F" w:rsidRPr="00B2222B">
        <w:rPr>
          <w:rFonts w:hint="eastAsia"/>
          <w:color w:val="000000"/>
          <w:sz w:val="24"/>
        </w:rPr>
        <w:t>、基金份额持有人大会费用；</w:t>
      </w:r>
    </w:p>
    <w:p w:rsidR="00FA3D9F" w:rsidRPr="00B2222B" w:rsidRDefault="001A4668" w:rsidP="00FA3D9F">
      <w:pPr>
        <w:adjustRightInd w:val="0"/>
        <w:snapToGrid w:val="0"/>
        <w:spacing w:line="360" w:lineRule="auto"/>
        <w:ind w:firstLineChars="200" w:firstLine="480"/>
        <w:rPr>
          <w:color w:val="000000"/>
          <w:sz w:val="24"/>
        </w:rPr>
      </w:pPr>
      <w:r>
        <w:rPr>
          <w:color w:val="000000"/>
          <w:sz w:val="24"/>
        </w:rPr>
        <w:t>7</w:t>
      </w:r>
      <w:r w:rsidR="00FA3D9F" w:rsidRPr="00B2222B">
        <w:rPr>
          <w:rFonts w:hint="eastAsia"/>
          <w:color w:val="000000"/>
          <w:sz w:val="24"/>
        </w:rPr>
        <w:t>、基金的证券、期货交易费用；</w:t>
      </w:r>
    </w:p>
    <w:p w:rsidR="00FA3D9F" w:rsidRPr="00B2222B" w:rsidRDefault="001A4668" w:rsidP="00FA3D9F">
      <w:pPr>
        <w:adjustRightInd w:val="0"/>
        <w:snapToGrid w:val="0"/>
        <w:spacing w:line="360" w:lineRule="auto"/>
        <w:ind w:firstLineChars="200" w:firstLine="480"/>
        <w:rPr>
          <w:color w:val="000000"/>
          <w:sz w:val="24"/>
        </w:rPr>
      </w:pPr>
      <w:r>
        <w:rPr>
          <w:color w:val="000000"/>
          <w:sz w:val="24"/>
        </w:rPr>
        <w:t>8</w:t>
      </w:r>
      <w:r w:rsidR="00FA3D9F" w:rsidRPr="00B2222B">
        <w:rPr>
          <w:rFonts w:hint="eastAsia"/>
          <w:color w:val="000000"/>
          <w:sz w:val="24"/>
        </w:rPr>
        <w:t>、基金的银行汇划费用；</w:t>
      </w:r>
    </w:p>
    <w:p w:rsidR="00FA3D9F" w:rsidRPr="00B2222B" w:rsidRDefault="001A4668" w:rsidP="00FA3D9F">
      <w:pPr>
        <w:adjustRightInd w:val="0"/>
        <w:snapToGrid w:val="0"/>
        <w:spacing w:line="360" w:lineRule="auto"/>
        <w:ind w:firstLineChars="200" w:firstLine="480"/>
        <w:rPr>
          <w:color w:val="000000"/>
          <w:sz w:val="24"/>
        </w:rPr>
      </w:pPr>
      <w:r>
        <w:rPr>
          <w:color w:val="000000"/>
          <w:sz w:val="24"/>
        </w:rPr>
        <w:t>9</w:t>
      </w:r>
      <w:r w:rsidR="00FA3D9F" w:rsidRPr="00B2222B">
        <w:rPr>
          <w:rFonts w:hint="eastAsia"/>
          <w:color w:val="000000"/>
          <w:sz w:val="24"/>
        </w:rPr>
        <w:t>、基金的开户费用、账户维护费用；</w:t>
      </w:r>
    </w:p>
    <w:p w:rsidR="00FA3D9F" w:rsidRPr="00B2222B" w:rsidRDefault="001A4668" w:rsidP="00FA3D9F">
      <w:pPr>
        <w:adjustRightInd w:val="0"/>
        <w:snapToGrid w:val="0"/>
        <w:spacing w:line="360" w:lineRule="auto"/>
        <w:ind w:firstLineChars="200" w:firstLine="480"/>
        <w:rPr>
          <w:color w:val="000000"/>
          <w:sz w:val="24"/>
        </w:rPr>
      </w:pPr>
      <w:r>
        <w:rPr>
          <w:color w:val="000000"/>
          <w:sz w:val="24"/>
        </w:rPr>
        <w:t>10</w:t>
      </w:r>
      <w:r w:rsidR="00FA3D9F" w:rsidRPr="00B2222B">
        <w:rPr>
          <w:rFonts w:hint="eastAsia"/>
          <w:color w:val="000000"/>
          <w:sz w:val="24"/>
        </w:rPr>
        <w:t>、按照国家有关规定和《基金合同》约定，可以在基金财产中列支的其他费用。</w:t>
      </w:r>
    </w:p>
    <w:p w:rsidR="00FA3D9F" w:rsidRPr="00B2222B" w:rsidRDefault="00FA3D9F" w:rsidP="00FA3D9F">
      <w:pPr>
        <w:adjustRightInd w:val="0"/>
        <w:snapToGrid w:val="0"/>
        <w:spacing w:before="240" w:line="360" w:lineRule="auto"/>
        <w:ind w:firstLineChars="200" w:firstLine="482"/>
        <w:rPr>
          <w:i/>
          <w:color w:val="000000"/>
          <w:kern w:val="0"/>
          <w:sz w:val="24"/>
        </w:rPr>
      </w:pPr>
      <w:r w:rsidRPr="00B2222B">
        <w:rPr>
          <w:rFonts w:hAnsi="宋体"/>
          <w:b/>
          <w:color w:val="000000"/>
          <w:sz w:val="24"/>
        </w:rPr>
        <w:t>二</w:t>
      </w:r>
      <w:r>
        <w:rPr>
          <w:rFonts w:hAnsi="宋体" w:hint="eastAsia"/>
          <w:b/>
          <w:color w:val="000000"/>
          <w:sz w:val="24"/>
        </w:rPr>
        <w:t>、</w:t>
      </w:r>
      <w:r w:rsidRPr="00B2222B">
        <w:rPr>
          <w:rFonts w:hAnsi="宋体"/>
          <w:b/>
          <w:color w:val="000000"/>
          <w:sz w:val="24"/>
        </w:rPr>
        <w:t>基金费用计提方法、计提标准和支付方式</w:t>
      </w:r>
    </w:p>
    <w:p w:rsidR="00FA3D9F" w:rsidRPr="00B2222B" w:rsidRDefault="00FA3D9F" w:rsidP="00FA3D9F">
      <w:pPr>
        <w:adjustRightInd w:val="0"/>
        <w:snapToGrid w:val="0"/>
        <w:spacing w:line="360" w:lineRule="auto"/>
        <w:ind w:firstLineChars="200" w:firstLine="480"/>
        <w:rPr>
          <w:color w:val="000000"/>
          <w:sz w:val="24"/>
        </w:rPr>
      </w:pPr>
      <w:r w:rsidRPr="00B2222B">
        <w:rPr>
          <w:color w:val="000000"/>
          <w:sz w:val="24"/>
        </w:rPr>
        <w:t>1</w:t>
      </w:r>
      <w:r w:rsidRPr="00B2222B">
        <w:rPr>
          <w:rFonts w:hint="eastAsia"/>
          <w:color w:val="000000"/>
          <w:sz w:val="24"/>
        </w:rPr>
        <w:t>、与基金运作有关的费用</w:t>
      </w:r>
    </w:p>
    <w:p w:rsidR="00FA3D9F" w:rsidRPr="00B2222B" w:rsidRDefault="00FA3D9F" w:rsidP="00FA3D9F">
      <w:pPr>
        <w:adjustRightInd w:val="0"/>
        <w:snapToGrid w:val="0"/>
        <w:spacing w:line="360" w:lineRule="auto"/>
        <w:ind w:firstLineChars="200" w:firstLine="480"/>
        <w:rPr>
          <w:color w:val="000000"/>
          <w:sz w:val="24"/>
        </w:rPr>
      </w:pPr>
      <w:r w:rsidRPr="00B2222B">
        <w:rPr>
          <w:rFonts w:hint="eastAsia"/>
          <w:color w:val="000000"/>
          <w:sz w:val="24"/>
        </w:rPr>
        <w:t>（</w:t>
      </w:r>
      <w:r w:rsidRPr="00B2222B">
        <w:rPr>
          <w:color w:val="000000"/>
          <w:sz w:val="24"/>
        </w:rPr>
        <w:t>1</w:t>
      </w:r>
      <w:r w:rsidRPr="00B2222B">
        <w:rPr>
          <w:rFonts w:hAnsi="宋体" w:hint="eastAsia"/>
          <w:color w:val="000000"/>
          <w:sz w:val="24"/>
        </w:rPr>
        <w:t>）</w:t>
      </w:r>
      <w:r w:rsidRPr="00B2222B">
        <w:rPr>
          <w:rFonts w:hAnsi="宋体"/>
          <w:color w:val="000000"/>
          <w:sz w:val="24"/>
        </w:rPr>
        <w:t>基金管理人的管理费</w:t>
      </w:r>
    </w:p>
    <w:p w:rsidR="00FA3D9F" w:rsidRPr="00B2222B" w:rsidRDefault="00FA3D9F" w:rsidP="00FA3D9F">
      <w:pPr>
        <w:adjustRightInd w:val="0"/>
        <w:snapToGrid w:val="0"/>
        <w:spacing w:line="360" w:lineRule="auto"/>
        <w:ind w:firstLineChars="200" w:firstLine="480"/>
        <w:rPr>
          <w:color w:val="000000"/>
          <w:sz w:val="24"/>
        </w:rPr>
      </w:pPr>
      <w:r w:rsidRPr="00B2222B">
        <w:rPr>
          <w:bCs/>
          <w:color w:val="000000"/>
          <w:sz w:val="24"/>
        </w:rPr>
        <w:t>基金管理费</w:t>
      </w:r>
      <w:r w:rsidRPr="00B2222B">
        <w:rPr>
          <w:rFonts w:hAnsi="宋体"/>
          <w:color w:val="000000"/>
          <w:sz w:val="24"/>
        </w:rPr>
        <w:t>按前一日基金资产净值的</w:t>
      </w:r>
      <w:r w:rsidR="00F85844">
        <w:rPr>
          <w:color w:val="000000"/>
          <w:sz w:val="24"/>
        </w:rPr>
        <w:t>0.60</w:t>
      </w:r>
      <w:r w:rsidRPr="00B2222B">
        <w:rPr>
          <w:color w:val="000000"/>
          <w:sz w:val="24"/>
        </w:rPr>
        <w:t>%</w:t>
      </w:r>
      <w:r w:rsidRPr="00B2222B">
        <w:rPr>
          <w:rFonts w:hAnsi="宋体"/>
          <w:color w:val="000000"/>
          <w:sz w:val="24"/>
        </w:rPr>
        <w:t>年费率计提。</w:t>
      </w:r>
      <w:r w:rsidRPr="00B2222B">
        <w:rPr>
          <w:bCs/>
          <w:color w:val="000000"/>
          <w:sz w:val="24"/>
        </w:rPr>
        <w:t>管理费的</w:t>
      </w:r>
      <w:r w:rsidRPr="00B2222B">
        <w:rPr>
          <w:rFonts w:hAnsi="宋体"/>
          <w:color w:val="000000"/>
          <w:sz w:val="24"/>
        </w:rPr>
        <w:t>计算方法如下：</w:t>
      </w:r>
    </w:p>
    <w:p w:rsidR="00FA3D9F" w:rsidRPr="00B2222B" w:rsidRDefault="00FA3D9F" w:rsidP="00FA3D9F">
      <w:pPr>
        <w:adjustRightInd w:val="0"/>
        <w:snapToGrid w:val="0"/>
        <w:spacing w:line="360" w:lineRule="auto"/>
        <w:ind w:firstLineChars="200" w:firstLine="480"/>
        <w:rPr>
          <w:color w:val="000000"/>
          <w:sz w:val="24"/>
        </w:rPr>
      </w:pPr>
      <w:r w:rsidRPr="00B2222B">
        <w:rPr>
          <w:color w:val="000000"/>
          <w:sz w:val="24"/>
        </w:rPr>
        <w:t>H</w:t>
      </w:r>
      <w:r w:rsidRPr="00B2222B">
        <w:rPr>
          <w:rFonts w:hAnsi="宋体"/>
          <w:color w:val="000000"/>
          <w:sz w:val="24"/>
        </w:rPr>
        <w:t>＝</w:t>
      </w:r>
      <w:r w:rsidRPr="00B2222B">
        <w:rPr>
          <w:color w:val="000000"/>
          <w:sz w:val="24"/>
        </w:rPr>
        <w:t>E×</w:t>
      </w:r>
      <w:r w:rsidR="00F85844">
        <w:rPr>
          <w:color w:val="000000"/>
          <w:sz w:val="24"/>
        </w:rPr>
        <w:t>0.60</w:t>
      </w:r>
      <w:r w:rsidR="00F85844" w:rsidRPr="00B2222B">
        <w:rPr>
          <w:color w:val="000000"/>
          <w:sz w:val="24"/>
        </w:rPr>
        <w:t>%</w:t>
      </w:r>
      <w:r w:rsidRPr="00B2222B">
        <w:rPr>
          <w:color w:val="000000"/>
          <w:sz w:val="24"/>
        </w:rPr>
        <w:t>÷</w:t>
      </w:r>
      <w:r w:rsidRPr="00B2222B">
        <w:rPr>
          <w:rFonts w:hAnsi="宋体"/>
          <w:color w:val="000000"/>
          <w:sz w:val="24"/>
        </w:rPr>
        <w:t>当年天数</w:t>
      </w:r>
    </w:p>
    <w:p w:rsidR="00FA3D9F" w:rsidRPr="00B2222B" w:rsidRDefault="00FA3D9F" w:rsidP="00FA3D9F">
      <w:pPr>
        <w:adjustRightInd w:val="0"/>
        <w:snapToGrid w:val="0"/>
        <w:spacing w:line="360" w:lineRule="auto"/>
        <w:ind w:firstLineChars="200" w:firstLine="480"/>
        <w:rPr>
          <w:color w:val="000000"/>
          <w:sz w:val="24"/>
        </w:rPr>
      </w:pPr>
      <w:r w:rsidRPr="00B2222B">
        <w:rPr>
          <w:color w:val="000000"/>
          <w:sz w:val="24"/>
        </w:rPr>
        <w:t>H</w:t>
      </w:r>
      <w:r w:rsidRPr="00B2222B">
        <w:rPr>
          <w:rFonts w:hAnsi="宋体"/>
          <w:color w:val="000000"/>
          <w:sz w:val="24"/>
        </w:rPr>
        <w:t>为每日应计提的基金管理费</w:t>
      </w:r>
    </w:p>
    <w:p w:rsidR="00FA3D9F" w:rsidRPr="00B2222B" w:rsidRDefault="00FA3D9F" w:rsidP="00FA3D9F">
      <w:pPr>
        <w:adjustRightInd w:val="0"/>
        <w:snapToGrid w:val="0"/>
        <w:spacing w:line="360" w:lineRule="auto"/>
        <w:ind w:firstLineChars="200" w:firstLine="480"/>
        <w:rPr>
          <w:bCs/>
          <w:color w:val="000000"/>
          <w:sz w:val="24"/>
        </w:rPr>
      </w:pPr>
      <w:r w:rsidRPr="00B2222B">
        <w:rPr>
          <w:bCs/>
          <w:color w:val="000000"/>
          <w:sz w:val="24"/>
        </w:rPr>
        <w:t>E</w:t>
      </w:r>
      <w:r w:rsidRPr="00B2222B">
        <w:rPr>
          <w:bCs/>
          <w:color w:val="000000"/>
          <w:sz w:val="24"/>
        </w:rPr>
        <w:t>为前一日的基金资产净值</w:t>
      </w:r>
    </w:p>
    <w:p w:rsidR="00FA3D9F" w:rsidRPr="00B2222B" w:rsidRDefault="00FA3D9F" w:rsidP="00FA3D9F">
      <w:pPr>
        <w:adjustRightInd w:val="0"/>
        <w:snapToGrid w:val="0"/>
        <w:spacing w:line="360" w:lineRule="auto"/>
        <w:ind w:firstLineChars="200" w:firstLine="480"/>
        <w:rPr>
          <w:bCs/>
          <w:color w:val="000000"/>
          <w:sz w:val="24"/>
        </w:rPr>
      </w:pPr>
      <w:r w:rsidRPr="00C36C19">
        <w:rPr>
          <w:rFonts w:hint="eastAsia"/>
          <w:bCs/>
          <w:color w:val="000000"/>
          <w:sz w:val="24"/>
        </w:rPr>
        <w:t>基金管理费每日计算，逐日累计至每月月末，按月支付，由基金托管人根据与基金管理人核对一致的财务数据，自动在月初</w:t>
      </w:r>
      <w:r w:rsidRPr="00C36C19">
        <w:rPr>
          <w:rFonts w:hint="eastAsia"/>
          <w:bCs/>
          <w:color w:val="000000"/>
          <w:sz w:val="24"/>
        </w:rPr>
        <w:t>5</w:t>
      </w:r>
      <w:r w:rsidRPr="00C36C19">
        <w:rPr>
          <w:rFonts w:hint="eastAsia"/>
          <w:bCs/>
          <w:color w:val="000000"/>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r w:rsidRPr="00B2222B">
        <w:rPr>
          <w:bCs/>
          <w:color w:val="000000"/>
          <w:sz w:val="24"/>
        </w:rPr>
        <w:t>。</w:t>
      </w:r>
    </w:p>
    <w:p w:rsidR="00FA3D9F" w:rsidRPr="00B2222B" w:rsidRDefault="00FA3D9F" w:rsidP="00FA3D9F">
      <w:pPr>
        <w:adjustRightInd w:val="0"/>
        <w:snapToGrid w:val="0"/>
        <w:spacing w:line="360" w:lineRule="auto"/>
        <w:ind w:firstLineChars="200" w:firstLine="480"/>
        <w:rPr>
          <w:color w:val="000000"/>
          <w:sz w:val="24"/>
        </w:rPr>
      </w:pPr>
      <w:r w:rsidRPr="00B2222B">
        <w:rPr>
          <w:rFonts w:hint="eastAsia"/>
          <w:color w:val="000000"/>
          <w:sz w:val="24"/>
        </w:rPr>
        <w:t>（</w:t>
      </w:r>
      <w:r w:rsidRPr="00B2222B">
        <w:rPr>
          <w:color w:val="000000"/>
          <w:sz w:val="24"/>
        </w:rPr>
        <w:t>2</w:t>
      </w:r>
      <w:r w:rsidRPr="00B2222B">
        <w:rPr>
          <w:rFonts w:hAnsi="宋体" w:hint="eastAsia"/>
          <w:color w:val="000000"/>
          <w:sz w:val="24"/>
        </w:rPr>
        <w:t>）</w:t>
      </w:r>
      <w:r w:rsidRPr="00B2222B">
        <w:rPr>
          <w:rFonts w:hAnsi="宋体"/>
          <w:color w:val="000000"/>
          <w:sz w:val="24"/>
        </w:rPr>
        <w:t>基金托管人的托管费</w:t>
      </w:r>
    </w:p>
    <w:p w:rsidR="00FA3D9F" w:rsidRPr="00B2222B" w:rsidRDefault="00FA3D9F" w:rsidP="00FA3D9F">
      <w:pPr>
        <w:adjustRightInd w:val="0"/>
        <w:snapToGrid w:val="0"/>
        <w:spacing w:line="360" w:lineRule="auto"/>
        <w:ind w:firstLineChars="200" w:firstLine="480"/>
        <w:rPr>
          <w:color w:val="000000"/>
          <w:sz w:val="24"/>
        </w:rPr>
      </w:pPr>
      <w:r w:rsidRPr="00B2222B">
        <w:rPr>
          <w:rFonts w:hint="eastAsia"/>
          <w:bCs/>
          <w:color w:val="000000"/>
          <w:sz w:val="24"/>
        </w:rPr>
        <w:t>基金托管费按前一日基金资产净值的</w:t>
      </w:r>
      <w:r w:rsidR="00F85844">
        <w:rPr>
          <w:bCs/>
          <w:color w:val="000000"/>
          <w:sz w:val="24"/>
        </w:rPr>
        <w:t>0.10</w:t>
      </w:r>
      <w:r w:rsidRPr="00B2222B">
        <w:rPr>
          <w:bCs/>
          <w:color w:val="000000"/>
          <w:sz w:val="24"/>
        </w:rPr>
        <w:t>%</w:t>
      </w:r>
      <w:r w:rsidRPr="00B2222B">
        <w:rPr>
          <w:rFonts w:hint="eastAsia"/>
          <w:bCs/>
          <w:color w:val="000000"/>
          <w:sz w:val="24"/>
        </w:rPr>
        <w:t>的年费率计提。托管费的计算方法如下</w:t>
      </w:r>
      <w:r w:rsidRPr="00B2222B">
        <w:rPr>
          <w:rFonts w:hAnsi="宋体"/>
          <w:color w:val="000000"/>
          <w:sz w:val="24"/>
        </w:rPr>
        <w:t>：</w:t>
      </w:r>
    </w:p>
    <w:p w:rsidR="00FA3D9F" w:rsidRPr="00B2222B" w:rsidRDefault="00FA3D9F" w:rsidP="00FA3D9F">
      <w:pPr>
        <w:adjustRightInd w:val="0"/>
        <w:snapToGrid w:val="0"/>
        <w:spacing w:line="360" w:lineRule="auto"/>
        <w:ind w:firstLineChars="200" w:firstLine="480"/>
        <w:rPr>
          <w:color w:val="000000"/>
          <w:sz w:val="24"/>
        </w:rPr>
      </w:pPr>
      <w:r w:rsidRPr="00B2222B">
        <w:rPr>
          <w:color w:val="000000"/>
          <w:sz w:val="24"/>
        </w:rPr>
        <w:t>H</w:t>
      </w:r>
      <w:r w:rsidRPr="00B2222B">
        <w:rPr>
          <w:rFonts w:hAnsi="宋体"/>
          <w:color w:val="000000"/>
          <w:sz w:val="24"/>
        </w:rPr>
        <w:t>＝</w:t>
      </w:r>
      <w:r w:rsidR="00F85844">
        <w:rPr>
          <w:color w:val="000000"/>
          <w:sz w:val="24"/>
        </w:rPr>
        <w:t>E×0.1</w:t>
      </w:r>
      <w:r w:rsidR="00F85844">
        <w:rPr>
          <w:rFonts w:hint="eastAsia"/>
          <w:color w:val="000000"/>
          <w:sz w:val="24"/>
        </w:rPr>
        <w:t>0</w:t>
      </w:r>
      <w:r w:rsidRPr="00B2222B">
        <w:rPr>
          <w:color w:val="000000"/>
          <w:sz w:val="24"/>
        </w:rPr>
        <w:t>%÷</w:t>
      </w:r>
      <w:r w:rsidRPr="00B2222B">
        <w:rPr>
          <w:rFonts w:hAnsi="宋体"/>
          <w:color w:val="000000"/>
          <w:sz w:val="24"/>
        </w:rPr>
        <w:t>当年天数</w:t>
      </w:r>
    </w:p>
    <w:p w:rsidR="00FA3D9F" w:rsidRPr="00B2222B" w:rsidRDefault="00FA3D9F" w:rsidP="00FA3D9F">
      <w:pPr>
        <w:adjustRightInd w:val="0"/>
        <w:snapToGrid w:val="0"/>
        <w:spacing w:line="360" w:lineRule="auto"/>
        <w:ind w:firstLineChars="200" w:firstLine="480"/>
        <w:rPr>
          <w:color w:val="000000"/>
          <w:sz w:val="24"/>
        </w:rPr>
      </w:pPr>
      <w:r w:rsidRPr="00B2222B">
        <w:rPr>
          <w:color w:val="000000"/>
          <w:sz w:val="24"/>
        </w:rPr>
        <w:t>H</w:t>
      </w:r>
      <w:r w:rsidRPr="00B2222B">
        <w:rPr>
          <w:rFonts w:hAnsi="宋体"/>
          <w:color w:val="000000"/>
          <w:sz w:val="24"/>
        </w:rPr>
        <w:t>为每日应计提的基金托管费</w:t>
      </w:r>
    </w:p>
    <w:p w:rsidR="00FA3D9F" w:rsidRPr="00B2222B" w:rsidRDefault="00FA3D9F" w:rsidP="00FA3D9F">
      <w:pPr>
        <w:adjustRightInd w:val="0"/>
        <w:snapToGrid w:val="0"/>
        <w:spacing w:line="360" w:lineRule="auto"/>
        <w:ind w:firstLineChars="200" w:firstLine="480"/>
        <w:rPr>
          <w:color w:val="000000"/>
          <w:sz w:val="24"/>
        </w:rPr>
      </w:pPr>
      <w:r w:rsidRPr="00B2222B">
        <w:rPr>
          <w:color w:val="000000"/>
          <w:sz w:val="24"/>
        </w:rPr>
        <w:t>E</w:t>
      </w:r>
      <w:r w:rsidRPr="00B2222B">
        <w:rPr>
          <w:rFonts w:hAnsi="宋体"/>
          <w:color w:val="000000"/>
          <w:sz w:val="24"/>
        </w:rPr>
        <w:t>为前一日的基金资产净值</w:t>
      </w:r>
    </w:p>
    <w:p w:rsidR="00FA3D9F" w:rsidRDefault="00FA3D9F" w:rsidP="00FC2C04">
      <w:pPr>
        <w:widowControl/>
        <w:snapToGrid w:val="0"/>
        <w:spacing w:line="360" w:lineRule="auto"/>
        <w:ind w:firstLine="480"/>
        <w:rPr>
          <w:rFonts w:hAnsi="宋体"/>
          <w:kern w:val="0"/>
          <w:sz w:val="24"/>
        </w:rPr>
      </w:pPr>
      <w:r w:rsidRPr="00C36C19">
        <w:rPr>
          <w:rFonts w:hint="eastAsia"/>
          <w:color w:val="000000"/>
          <w:sz w:val="24"/>
        </w:rPr>
        <w:t>基金托管费每日计算，逐日累计至每月月末，按月支付。由基金托管人根据与基金管理人核对一致的财务数据，自动在月初</w:t>
      </w:r>
      <w:r w:rsidRPr="00C36C19">
        <w:rPr>
          <w:rFonts w:hint="eastAsia"/>
          <w:color w:val="000000"/>
          <w:sz w:val="24"/>
        </w:rPr>
        <w:t>5</w:t>
      </w:r>
      <w:r w:rsidRPr="00C36C19">
        <w:rPr>
          <w:rFonts w:hint="eastAsia"/>
          <w:color w:val="000000"/>
          <w:sz w:val="24"/>
        </w:rPr>
        <w:t>个工作日内、按照指定的账户路径进行资金支付，基金管理人无需再出具资金划拨指令。若遇法定节假日、休息日等，支付</w:t>
      </w:r>
      <w:r w:rsidRPr="00FC2C04">
        <w:rPr>
          <w:rFonts w:hAnsi="宋体" w:hint="eastAsia"/>
          <w:kern w:val="0"/>
          <w:sz w:val="24"/>
        </w:rPr>
        <w:t>日期顺延。费用自动扣划后，基金管理人应进行核对，如发现数据不符，及时联系基金托管人协商解决</w:t>
      </w:r>
      <w:r w:rsidRPr="00FC2C04">
        <w:rPr>
          <w:rFonts w:hAnsi="宋体"/>
          <w:kern w:val="0"/>
          <w:sz w:val="24"/>
        </w:rPr>
        <w:t>。</w:t>
      </w:r>
    </w:p>
    <w:p w:rsidR="001A4668" w:rsidRPr="001A4668" w:rsidRDefault="001A4668" w:rsidP="001A4668">
      <w:pPr>
        <w:widowControl/>
        <w:snapToGrid w:val="0"/>
        <w:spacing w:line="360" w:lineRule="auto"/>
        <w:ind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w:t>
      </w:r>
      <w:r w:rsidRPr="001A4668">
        <w:rPr>
          <w:rFonts w:hAnsi="宋体" w:hint="eastAsia"/>
          <w:kern w:val="0"/>
          <w:sz w:val="24"/>
        </w:rPr>
        <w:t>C</w:t>
      </w:r>
      <w:r w:rsidRPr="001A4668">
        <w:rPr>
          <w:rFonts w:hAnsi="宋体" w:hint="eastAsia"/>
          <w:kern w:val="0"/>
          <w:sz w:val="24"/>
        </w:rPr>
        <w:t>类份额的销售服务费：</w:t>
      </w:r>
    </w:p>
    <w:p w:rsidR="001A4668" w:rsidRPr="001A4668" w:rsidRDefault="001A4668" w:rsidP="001A4668">
      <w:pPr>
        <w:widowControl/>
        <w:snapToGrid w:val="0"/>
        <w:spacing w:line="360" w:lineRule="auto"/>
        <w:ind w:firstLine="480"/>
        <w:rPr>
          <w:rFonts w:hAnsi="宋体"/>
          <w:kern w:val="0"/>
          <w:sz w:val="24"/>
        </w:rPr>
      </w:pPr>
      <w:r w:rsidRPr="001A4668">
        <w:rPr>
          <w:rFonts w:hAnsi="宋体" w:hint="eastAsia"/>
          <w:kern w:val="0"/>
          <w:sz w:val="24"/>
        </w:rPr>
        <w:t>本基金</w:t>
      </w:r>
      <w:r w:rsidRPr="001A4668">
        <w:rPr>
          <w:rFonts w:hAnsi="宋体" w:hint="eastAsia"/>
          <w:kern w:val="0"/>
          <w:sz w:val="24"/>
        </w:rPr>
        <w:t>A</w:t>
      </w:r>
      <w:r w:rsidRPr="001A4668">
        <w:rPr>
          <w:rFonts w:hAnsi="宋体" w:hint="eastAsia"/>
          <w:kern w:val="0"/>
          <w:sz w:val="24"/>
        </w:rPr>
        <w:t>类份额不收取销售服务费，</w:t>
      </w:r>
      <w:r w:rsidRPr="001A4668">
        <w:rPr>
          <w:rFonts w:hAnsi="宋体" w:hint="eastAsia"/>
          <w:kern w:val="0"/>
          <w:sz w:val="24"/>
        </w:rPr>
        <w:t>C</w:t>
      </w:r>
      <w:r w:rsidRPr="001A4668">
        <w:rPr>
          <w:rFonts w:hAnsi="宋体" w:hint="eastAsia"/>
          <w:kern w:val="0"/>
          <w:sz w:val="24"/>
        </w:rPr>
        <w:t>类份额的销售服务费按前一日</w:t>
      </w:r>
      <w:r w:rsidRPr="001A4668">
        <w:rPr>
          <w:rFonts w:hAnsi="宋体" w:hint="eastAsia"/>
          <w:kern w:val="0"/>
          <w:sz w:val="24"/>
        </w:rPr>
        <w:t>C</w:t>
      </w:r>
      <w:r w:rsidRPr="001A4668">
        <w:rPr>
          <w:rFonts w:hAnsi="宋体" w:hint="eastAsia"/>
          <w:kern w:val="0"/>
          <w:sz w:val="24"/>
        </w:rPr>
        <w:t>类份额基金资产净值的</w:t>
      </w:r>
      <w:r w:rsidRPr="001A4668">
        <w:rPr>
          <w:rFonts w:hAnsi="宋体" w:hint="eastAsia"/>
          <w:kern w:val="0"/>
          <w:sz w:val="24"/>
        </w:rPr>
        <w:t>0.10%</w:t>
      </w:r>
      <w:r w:rsidRPr="001A4668">
        <w:rPr>
          <w:rFonts w:hAnsi="宋体" w:hint="eastAsia"/>
          <w:kern w:val="0"/>
          <w:sz w:val="24"/>
        </w:rPr>
        <w:t>年费率计提。计算方法如下：</w:t>
      </w:r>
    </w:p>
    <w:p w:rsidR="001A4668" w:rsidRPr="001A4668" w:rsidRDefault="001A4668" w:rsidP="001A4668">
      <w:pPr>
        <w:widowControl/>
        <w:snapToGrid w:val="0"/>
        <w:spacing w:line="360" w:lineRule="auto"/>
        <w:ind w:firstLine="480"/>
        <w:rPr>
          <w:rFonts w:hAnsi="宋体"/>
          <w:kern w:val="0"/>
          <w:sz w:val="24"/>
        </w:rPr>
      </w:pPr>
      <w:r w:rsidRPr="001A4668">
        <w:rPr>
          <w:rFonts w:hAnsi="宋体" w:hint="eastAsia"/>
          <w:kern w:val="0"/>
          <w:sz w:val="24"/>
        </w:rPr>
        <w:t>H</w:t>
      </w:r>
      <w:r w:rsidRPr="001A4668">
        <w:rPr>
          <w:rFonts w:hAnsi="宋体" w:hint="eastAsia"/>
          <w:kern w:val="0"/>
          <w:sz w:val="24"/>
        </w:rPr>
        <w:t>＝</w:t>
      </w:r>
      <w:r w:rsidRPr="001A4668">
        <w:rPr>
          <w:rFonts w:hAnsi="宋体" w:hint="eastAsia"/>
          <w:kern w:val="0"/>
          <w:sz w:val="24"/>
        </w:rPr>
        <w:t>E</w:t>
      </w:r>
      <w:r w:rsidRPr="001A4668">
        <w:rPr>
          <w:rFonts w:hAnsi="宋体" w:hint="eastAsia"/>
          <w:kern w:val="0"/>
          <w:sz w:val="24"/>
        </w:rPr>
        <w:t>×</w:t>
      </w:r>
      <w:r w:rsidRPr="001A4668">
        <w:rPr>
          <w:rFonts w:hAnsi="宋体" w:hint="eastAsia"/>
          <w:kern w:val="0"/>
          <w:sz w:val="24"/>
        </w:rPr>
        <w:t>0.10%</w:t>
      </w:r>
      <w:r w:rsidRPr="001A4668">
        <w:rPr>
          <w:rFonts w:hAnsi="宋体" w:hint="eastAsia"/>
          <w:kern w:val="0"/>
          <w:sz w:val="24"/>
        </w:rPr>
        <w:t>÷当年天数</w:t>
      </w:r>
    </w:p>
    <w:p w:rsidR="001A4668" w:rsidRPr="001A4668" w:rsidRDefault="001A4668" w:rsidP="001A4668">
      <w:pPr>
        <w:widowControl/>
        <w:snapToGrid w:val="0"/>
        <w:spacing w:line="360" w:lineRule="auto"/>
        <w:ind w:firstLine="480"/>
        <w:rPr>
          <w:rFonts w:hAnsi="宋体"/>
          <w:kern w:val="0"/>
          <w:sz w:val="24"/>
        </w:rPr>
      </w:pPr>
      <w:r w:rsidRPr="001A4668">
        <w:rPr>
          <w:rFonts w:hAnsi="宋体" w:hint="eastAsia"/>
          <w:kern w:val="0"/>
          <w:sz w:val="24"/>
        </w:rPr>
        <w:t xml:space="preserve">H </w:t>
      </w:r>
      <w:r w:rsidRPr="001A4668">
        <w:rPr>
          <w:rFonts w:hAnsi="宋体" w:hint="eastAsia"/>
          <w:kern w:val="0"/>
          <w:sz w:val="24"/>
        </w:rPr>
        <w:t>为</w:t>
      </w:r>
      <w:r w:rsidRPr="001A4668">
        <w:rPr>
          <w:rFonts w:hAnsi="宋体" w:hint="eastAsia"/>
          <w:kern w:val="0"/>
          <w:sz w:val="24"/>
        </w:rPr>
        <w:t>C</w:t>
      </w:r>
      <w:r w:rsidRPr="001A4668">
        <w:rPr>
          <w:rFonts w:hAnsi="宋体" w:hint="eastAsia"/>
          <w:kern w:val="0"/>
          <w:sz w:val="24"/>
        </w:rPr>
        <w:t>类份额每日应计提的销售服务费</w:t>
      </w:r>
    </w:p>
    <w:p w:rsidR="001A4668" w:rsidRPr="001A4668" w:rsidRDefault="001A4668" w:rsidP="001A4668">
      <w:pPr>
        <w:widowControl/>
        <w:snapToGrid w:val="0"/>
        <w:spacing w:line="360" w:lineRule="auto"/>
        <w:ind w:firstLine="480"/>
        <w:rPr>
          <w:rFonts w:hAnsi="宋体"/>
          <w:kern w:val="0"/>
          <w:sz w:val="24"/>
        </w:rPr>
      </w:pPr>
      <w:r w:rsidRPr="001A4668">
        <w:rPr>
          <w:rFonts w:hAnsi="宋体" w:hint="eastAsia"/>
          <w:kern w:val="0"/>
          <w:sz w:val="24"/>
        </w:rPr>
        <w:t xml:space="preserve">E </w:t>
      </w:r>
      <w:r w:rsidRPr="001A4668">
        <w:rPr>
          <w:rFonts w:hAnsi="宋体" w:hint="eastAsia"/>
          <w:kern w:val="0"/>
          <w:sz w:val="24"/>
        </w:rPr>
        <w:t>为</w:t>
      </w:r>
      <w:r w:rsidRPr="001A4668">
        <w:rPr>
          <w:rFonts w:hAnsi="宋体" w:hint="eastAsia"/>
          <w:kern w:val="0"/>
          <w:sz w:val="24"/>
        </w:rPr>
        <w:t>C</w:t>
      </w:r>
      <w:r w:rsidRPr="001A4668">
        <w:rPr>
          <w:rFonts w:hAnsi="宋体" w:hint="eastAsia"/>
          <w:kern w:val="0"/>
          <w:sz w:val="24"/>
        </w:rPr>
        <w:t>类份额前一日基金资产净值</w:t>
      </w:r>
    </w:p>
    <w:p w:rsidR="001A4668" w:rsidRPr="001A4668" w:rsidRDefault="001A4668" w:rsidP="001A4668">
      <w:pPr>
        <w:widowControl/>
        <w:snapToGrid w:val="0"/>
        <w:spacing w:line="360" w:lineRule="auto"/>
        <w:ind w:firstLine="480"/>
        <w:rPr>
          <w:rFonts w:hAnsi="宋体"/>
          <w:kern w:val="0"/>
          <w:sz w:val="24"/>
        </w:rPr>
      </w:pPr>
      <w:r w:rsidRPr="001A4668">
        <w:rPr>
          <w:rFonts w:hAnsi="宋体" w:hint="eastAsia"/>
          <w:kern w:val="0"/>
          <w:sz w:val="24"/>
        </w:rPr>
        <w:t xml:space="preserve">C </w:t>
      </w:r>
      <w:r w:rsidRPr="001A4668">
        <w:rPr>
          <w:rFonts w:hAnsi="宋体" w:hint="eastAsia"/>
          <w:kern w:val="0"/>
          <w:sz w:val="24"/>
        </w:rPr>
        <w:t>类份额的销售服务费每日计算，逐日累计至每月月末，按月支付。经基金管理人与基金托管人核对一致后，由基金托管人于次月第</w:t>
      </w:r>
      <w:r w:rsidRPr="001A4668">
        <w:rPr>
          <w:rFonts w:hAnsi="宋体" w:hint="eastAsia"/>
          <w:kern w:val="0"/>
          <w:sz w:val="24"/>
        </w:rPr>
        <w:t>2-5</w:t>
      </w:r>
      <w:r w:rsidRPr="001A4668">
        <w:rPr>
          <w:rFonts w:hAnsi="宋体" w:hint="eastAsia"/>
          <w:kern w:val="0"/>
          <w:sz w:val="24"/>
        </w:rPr>
        <w:t>个工作日内从基金财产中一次性支付给登记机构，登记机构收到后按相关合同规定支付给基金销售机构等。若遇法定节假日、公休假或不可抗力等，支付日期顺延。</w:t>
      </w:r>
    </w:p>
    <w:p w:rsidR="00FA3D9F" w:rsidRPr="00FC2C04" w:rsidRDefault="00FA3D9F" w:rsidP="00FC2C04">
      <w:pPr>
        <w:widowControl/>
        <w:snapToGrid w:val="0"/>
        <w:spacing w:line="360" w:lineRule="auto"/>
        <w:ind w:firstLine="480"/>
        <w:rPr>
          <w:rFonts w:hAnsi="宋体"/>
          <w:kern w:val="0"/>
          <w:sz w:val="24"/>
        </w:rPr>
      </w:pPr>
      <w:r w:rsidRPr="00FC2C04">
        <w:rPr>
          <w:rFonts w:hAnsi="宋体" w:hint="eastAsia"/>
          <w:kern w:val="0"/>
          <w:sz w:val="24"/>
        </w:rPr>
        <w:t>（</w:t>
      </w:r>
      <w:r w:rsidR="001A4668">
        <w:rPr>
          <w:rFonts w:hAnsi="宋体"/>
          <w:kern w:val="0"/>
          <w:sz w:val="24"/>
        </w:rPr>
        <w:t>4</w:t>
      </w:r>
      <w:r w:rsidRPr="00FC2C04">
        <w:rPr>
          <w:rFonts w:hAnsi="宋体" w:hint="eastAsia"/>
          <w:kern w:val="0"/>
          <w:sz w:val="24"/>
        </w:rPr>
        <w:t>）</w:t>
      </w:r>
      <w:r w:rsidRPr="00FC2C04">
        <w:rPr>
          <w:rFonts w:hAnsi="宋体"/>
          <w:kern w:val="0"/>
          <w:sz w:val="24"/>
        </w:rPr>
        <w:t>上述</w:t>
      </w:r>
      <w:r w:rsidRPr="00FC2C04">
        <w:rPr>
          <w:rFonts w:hAnsi="宋体" w:hint="eastAsia"/>
          <w:kern w:val="0"/>
          <w:sz w:val="24"/>
        </w:rPr>
        <w:t>“一、</w:t>
      </w:r>
      <w:r w:rsidRPr="00FC2C04">
        <w:rPr>
          <w:rFonts w:hAnsi="宋体"/>
          <w:kern w:val="0"/>
          <w:sz w:val="24"/>
        </w:rPr>
        <w:t>基金费用的种类</w:t>
      </w:r>
      <w:r w:rsidRPr="00FC2C04">
        <w:rPr>
          <w:rFonts w:hAnsi="宋体" w:hint="eastAsia"/>
          <w:kern w:val="0"/>
          <w:sz w:val="24"/>
        </w:rPr>
        <w:t>”</w:t>
      </w:r>
      <w:r w:rsidRPr="00FC2C04">
        <w:rPr>
          <w:rFonts w:hAnsi="宋体"/>
          <w:kern w:val="0"/>
          <w:sz w:val="24"/>
        </w:rPr>
        <w:t>中</w:t>
      </w:r>
      <w:r w:rsidR="001A4668" w:rsidRPr="00FC2C04">
        <w:rPr>
          <w:rFonts w:hAnsi="宋体"/>
          <w:kern w:val="0"/>
          <w:sz w:val="24"/>
        </w:rPr>
        <w:t>第</w:t>
      </w:r>
      <w:r w:rsidR="001A4668">
        <w:rPr>
          <w:rFonts w:hAnsi="宋体"/>
          <w:kern w:val="0"/>
          <w:sz w:val="24"/>
        </w:rPr>
        <w:t>4</w:t>
      </w:r>
      <w:r w:rsidRPr="00FC2C04">
        <w:rPr>
          <w:rFonts w:hAnsi="宋体"/>
          <w:kern w:val="0"/>
          <w:sz w:val="24"/>
        </w:rPr>
        <w:t>－</w:t>
      </w:r>
      <w:r w:rsidR="001A4668">
        <w:rPr>
          <w:rFonts w:hAnsi="宋体" w:hint="eastAsia"/>
          <w:kern w:val="0"/>
          <w:sz w:val="24"/>
        </w:rPr>
        <w:t>1</w:t>
      </w:r>
      <w:r w:rsidR="001A4668">
        <w:rPr>
          <w:rFonts w:hAnsi="宋体"/>
          <w:kern w:val="0"/>
          <w:sz w:val="24"/>
        </w:rPr>
        <w:t>0</w:t>
      </w:r>
      <w:r w:rsidRPr="00FC2C04">
        <w:rPr>
          <w:rFonts w:hAnsi="宋体"/>
          <w:kern w:val="0"/>
          <w:sz w:val="24"/>
        </w:rPr>
        <w:t>项费用，根据有关</w:t>
      </w:r>
      <w:r w:rsidRPr="00FC2C04">
        <w:rPr>
          <w:rFonts w:hAnsi="宋体" w:hint="eastAsia"/>
          <w:kern w:val="0"/>
          <w:sz w:val="24"/>
        </w:rPr>
        <w:t>法律</w:t>
      </w:r>
      <w:r w:rsidRPr="00FC2C04">
        <w:rPr>
          <w:rFonts w:hAnsi="宋体"/>
          <w:kern w:val="0"/>
          <w:sz w:val="24"/>
        </w:rPr>
        <w:t>法规及相应协议规定，按费用实际支出金额列入当期费用，由基金托管人从基金财产中支付。</w:t>
      </w:r>
    </w:p>
    <w:p w:rsidR="00FA3D9F" w:rsidRPr="00FC2C04" w:rsidRDefault="00FA3D9F" w:rsidP="00FC2C04">
      <w:pPr>
        <w:widowControl/>
        <w:snapToGrid w:val="0"/>
        <w:spacing w:line="360" w:lineRule="auto"/>
        <w:ind w:firstLine="480"/>
        <w:rPr>
          <w:rFonts w:hAnsi="宋体"/>
          <w:kern w:val="0"/>
          <w:sz w:val="24"/>
        </w:rPr>
      </w:pPr>
      <w:r w:rsidRPr="00FC2C04">
        <w:rPr>
          <w:rFonts w:hAnsi="宋体" w:hint="eastAsia"/>
          <w:kern w:val="0"/>
          <w:sz w:val="24"/>
        </w:rPr>
        <w:t>2</w:t>
      </w:r>
      <w:r w:rsidRPr="00FC2C04">
        <w:rPr>
          <w:rFonts w:hAnsi="宋体" w:hint="eastAsia"/>
          <w:kern w:val="0"/>
          <w:sz w:val="24"/>
        </w:rPr>
        <w:t>、与基金销售有关的费用</w:t>
      </w:r>
    </w:p>
    <w:p w:rsidR="00FA3D9F" w:rsidRPr="00FC2C04" w:rsidRDefault="00FA3D9F" w:rsidP="00FC2C04">
      <w:pPr>
        <w:widowControl/>
        <w:snapToGrid w:val="0"/>
        <w:spacing w:line="360" w:lineRule="auto"/>
        <w:ind w:firstLine="480"/>
        <w:rPr>
          <w:rFonts w:hAnsi="宋体"/>
          <w:kern w:val="0"/>
          <w:sz w:val="24"/>
        </w:rPr>
      </w:pPr>
      <w:r w:rsidRPr="00FC2C04">
        <w:rPr>
          <w:rFonts w:hAnsi="宋体" w:hint="eastAsia"/>
          <w:kern w:val="0"/>
          <w:sz w:val="24"/>
        </w:rPr>
        <w:t>（</w:t>
      </w:r>
      <w:r w:rsidRPr="00FC2C04">
        <w:rPr>
          <w:rFonts w:hAnsi="宋体" w:hint="eastAsia"/>
          <w:kern w:val="0"/>
          <w:sz w:val="24"/>
        </w:rPr>
        <w:t>1</w:t>
      </w:r>
      <w:r w:rsidRPr="00FC2C04">
        <w:rPr>
          <w:rFonts w:hAnsi="宋体" w:hint="eastAsia"/>
          <w:kern w:val="0"/>
          <w:sz w:val="24"/>
        </w:rPr>
        <w:t>）申购费</w:t>
      </w:r>
    </w:p>
    <w:p w:rsidR="00FA3D9F" w:rsidRPr="00FC2C04" w:rsidRDefault="00FA3D9F" w:rsidP="00FC2C04">
      <w:pPr>
        <w:widowControl/>
        <w:snapToGrid w:val="0"/>
        <w:spacing w:line="360" w:lineRule="auto"/>
        <w:ind w:firstLine="480"/>
        <w:rPr>
          <w:rFonts w:hAnsi="宋体"/>
          <w:kern w:val="0"/>
          <w:sz w:val="24"/>
        </w:rPr>
      </w:pPr>
      <w:r w:rsidRPr="00FC2C04">
        <w:rPr>
          <w:rFonts w:hAnsi="宋体" w:hint="eastAsia"/>
          <w:kern w:val="0"/>
          <w:sz w:val="24"/>
        </w:rPr>
        <w:t>本基金申购费的费率水平、计算公式和收取方式详见“基金份额的申购与赎回”一章。</w:t>
      </w:r>
    </w:p>
    <w:p w:rsidR="00FA3D9F" w:rsidRPr="00FC2C04" w:rsidRDefault="00FA3D9F" w:rsidP="00FC2C04">
      <w:pPr>
        <w:widowControl/>
        <w:snapToGrid w:val="0"/>
        <w:spacing w:line="360" w:lineRule="auto"/>
        <w:ind w:firstLine="480"/>
        <w:rPr>
          <w:rFonts w:hAnsi="宋体"/>
          <w:kern w:val="0"/>
          <w:sz w:val="24"/>
        </w:rPr>
      </w:pPr>
      <w:r w:rsidRPr="00FC2C04">
        <w:rPr>
          <w:rFonts w:hAnsi="宋体" w:hint="eastAsia"/>
          <w:kern w:val="0"/>
          <w:sz w:val="24"/>
        </w:rPr>
        <w:t>（</w:t>
      </w:r>
      <w:r w:rsidRPr="00FC2C04">
        <w:rPr>
          <w:rFonts w:hAnsi="宋体" w:hint="eastAsia"/>
          <w:kern w:val="0"/>
          <w:sz w:val="24"/>
        </w:rPr>
        <w:t>2</w:t>
      </w:r>
      <w:r w:rsidRPr="00FC2C04">
        <w:rPr>
          <w:rFonts w:hAnsi="宋体" w:hint="eastAsia"/>
          <w:kern w:val="0"/>
          <w:sz w:val="24"/>
        </w:rPr>
        <w:t>）赎回费</w:t>
      </w:r>
    </w:p>
    <w:p w:rsidR="00FA3D9F" w:rsidRPr="00FC2C04" w:rsidRDefault="00FA3D9F" w:rsidP="00FC2C04">
      <w:pPr>
        <w:widowControl/>
        <w:snapToGrid w:val="0"/>
        <w:spacing w:line="360" w:lineRule="auto"/>
        <w:ind w:firstLine="480"/>
        <w:rPr>
          <w:rFonts w:hAnsi="宋体"/>
          <w:kern w:val="0"/>
          <w:sz w:val="24"/>
        </w:rPr>
      </w:pPr>
      <w:r w:rsidRPr="00FC2C04">
        <w:rPr>
          <w:rFonts w:hAnsi="宋体" w:hint="eastAsia"/>
          <w:kern w:val="0"/>
          <w:sz w:val="24"/>
        </w:rPr>
        <w:t>本基金赎回费的费率水平、计算公式和收取方式详见“基金份额的申购与赎回”一章。</w:t>
      </w:r>
    </w:p>
    <w:p w:rsidR="00FA3D9F" w:rsidRPr="00B2222B" w:rsidRDefault="00FA3D9F" w:rsidP="00FA3D9F">
      <w:pPr>
        <w:adjustRightInd w:val="0"/>
        <w:snapToGrid w:val="0"/>
        <w:spacing w:before="240" w:line="360" w:lineRule="auto"/>
        <w:ind w:firstLineChars="200" w:firstLine="482"/>
        <w:rPr>
          <w:b/>
          <w:color w:val="000000"/>
          <w:sz w:val="24"/>
        </w:rPr>
      </w:pPr>
      <w:r w:rsidRPr="00B2222B">
        <w:rPr>
          <w:rFonts w:hAnsi="宋体"/>
          <w:b/>
          <w:color w:val="000000"/>
          <w:sz w:val="24"/>
        </w:rPr>
        <w:t>三</w:t>
      </w:r>
      <w:r>
        <w:rPr>
          <w:rFonts w:hAnsi="宋体" w:hint="eastAsia"/>
          <w:b/>
          <w:color w:val="000000"/>
          <w:sz w:val="24"/>
        </w:rPr>
        <w:t>、</w:t>
      </w:r>
      <w:r w:rsidRPr="00B2222B">
        <w:rPr>
          <w:rFonts w:hAnsi="宋体"/>
          <w:b/>
          <w:color w:val="000000"/>
          <w:sz w:val="24"/>
        </w:rPr>
        <w:t>不列入基金费用的项目</w:t>
      </w:r>
    </w:p>
    <w:p w:rsidR="00FA3D9F" w:rsidRPr="00B2222B" w:rsidRDefault="00FA3D9F" w:rsidP="00FA3D9F">
      <w:pPr>
        <w:adjustRightInd w:val="0"/>
        <w:snapToGrid w:val="0"/>
        <w:spacing w:line="360" w:lineRule="auto"/>
        <w:ind w:firstLineChars="200" w:firstLine="480"/>
        <w:rPr>
          <w:rFonts w:hAnsi="宋体"/>
          <w:color w:val="000000"/>
          <w:sz w:val="24"/>
          <w:szCs w:val="21"/>
        </w:rPr>
      </w:pPr>
      <w:r w:rsidRPr="00B2222B">
        <w:rPr>
          <w:rFonts w:hAnsi="宋体"/>
          <w:color w:val="000000"/>
          <w:sz w:val="24"/>
          <w:szCs w:val="21"/>
        </w:rPr>
        <w:t>下列费用不列入基金费用：</w:t>
      </w:r>
    </w:p>
    <w:p w:rsidR="00FA3D9F" w:rsidRPr="00B2222B" w:rsidRDefault="00FA3D9F" w:rsidP="00FA3D9F">
      <w:pPr>
        <w:adjustRightInd w:val="0"/>
        <w:snapToGrid w:val="0"/>
        <w:spacing w:line="360" w:lineRule="auto"/>
        <w:ind w:firstLineChars="200" w:firstLine="480"/>
        <w:rPr>
          <w:rFonts w:hAnsi="宋体"/>
          <w:color w:val="000000"/>
          <w:sz w:val="24"/>
          <w:szCs w:val="21"/>
        </w:rPr>
      </w:pPr>
      <w:r w:rsidRPr="00B2222B">
        <w:rPr>
          <w:rFonts w:hAnsi="宋体"/>
          <w:color w:val="000000"/>
          <w:sz w:val="24"/>
          <w:szCs w:val="21"/>
        </w:rPr>
        <w:t>1</w:t>
      </w:r>
      <w:r w:rsidRPr="00B2222B">
        <w:rPr>
          <w:rFonts w:hAnsi="宋体"/>
          <w:color w:val="000000"/>
          <w:sz w:val="24"/>
          <w:szCs w:val="21"/>
        </w:rPr>
        <w:t>、基金管理人和基金托管人因未履行或未完全履行义务导致的费用支出或基金财产的损失；</w:t>
      </w:r>
    </w:p>
    <w:p w:rsidR="00FA3D9F" w:rsidRPr="00B2222B" w:rsidRDefault="00FA3D9F" w:rsidP="00FA3D9F">
      <w:pPr>
        <w:adjustRightInd w:val="0"/>
        <w:snapToGrid w:val="0"/>
        <w:spacing w:line="360" w:lineRule="auto"/>
        <w:ind w:firstLineChars="200" w:firstLine="480"/>
        <w:rPr>
          <w:rFonts w:hAnsi="宋体"/>
          <w:color w:val="000000"/>
          <w:sz w:val="24"/>
          <w:szCs w:val="21"/>
        </w:rPr>
      </w:pPr>
      <w:r w:rsidRPr="00B2222B">
        <w:rPr>
          <w:rFonts w:hAnsi="宋体"/>
          <w:color w:val="000000"/>
          <w:sz w:val="24"/>
          <w:szCs w:val="21"/>
        </w:rPr>
        <w:t>2</w:t>
      </w:r>
      <w:r w:rsidRPr="00B2222B">
        <w:rPr>
          <w:rFonts w:hAnsi="宋体"/>
          <w:color w:val="000000"/>
          <w:sz w:val="24"/>
          <w:szCs w:val="21"/>
        </w:rPr>
        <w:t>、基金管理人和基金托管人处理与基金运作无关的事项发生的费用；</w:t>
      </w:r>
    </w:p>
    <w:p w:rsidR="00FA3D9F" w:rsidRPr="00B2222B" w:rsidRDefault="00FA3D9F" w:rsidP="00FA3D9F">
      <w:pPr>
        <w:adjustRightInd w:val="0"/>
        <w:snapToGrid w:val="0"/>
        <w:spacing w:line="360" w:lineRule="auto"/>
        <w:ind w:firstLineChars="200" w:firstLine="480"/>
        <w:rPr>
          <w:rFonts w:hAnsi="宋体"/>
          <w:color w:val="000000"/>
          <w:sz w:val="24"/>
          <w:szCs w:val="21"/>
        </w:rPr>
      </w:pPr>
      <w:r w:rsidRPr="00B2222B">
        <w:rPr>
          <w:rFonts w:hAnsi="宋体"/>
          <w:color w:val="000000"/>
          <w:sz w:val="24"/>
          <w:szCs w:val="21"/>
        </w:rPr>
        <w:t>3</w:t>
      </w:r>
      <w:r w:rsidRPr="00B2222B">
        <w:rPr>
          <w:rFonts w:hAnsi="宋体"/>
          <w:color w:val="000000"/>
          <w:sz w:val="24"/>
          <w:szCs w:val="21"/>
        </w:rPr>
        <w:t>、</w:t>
      </w:r>
      <w:r w:rsidRPr="00B2222B">
        <w:rPr>
          <w:rFonts w:hAnsi="宋体" w:hint="eastAsia"/>
          <w:color w:val="000000"/>
          <w:sz w:val="24"/>
          <w:szCs w:val="21"/>
        </w:rPr>
        <w:t>《</w:t>
      </w:r>
      <w:r w:rsidRPr="00B2222B">
        <w:rPr>
          <w:rFonts w:hAnsi="宋体"/>
          <w:color w:val="000000"/>
          <w:sz w:val="24"/>
          <w:szCs w:val="21"/>
        </w:rPr>
        <w:t>基金合同</w:t>
      </w:r>
      <w:r w:rsidRPr="00B2222B">
        <w:rPr>
          <w:rFonts w:hAnsi="宋体" w:hint="eastAsia"/>
          <w:color w:val="000000"/>
          <w:sz w:val="24"/>
          <w:szCs w:val="21"/>
        </w:rPr>
        <w:t>》</w:t>
      </w:r>
      <w:r w:rsidRPr="00B2222B">
        <w:rPr>
          <w:rFonts w:hAnsi="宋体"/>
          <w:color w:val="000000"/>
          <w:sz w:val="24"/>
          <w:szCs w:val="21"/>
        </w:rPr>
        <w:t>生效前的相关费用</w:t>
      </w:r>
      <w:r w:rsidRPr="00C36C19">
        <w:rPr>
          <w:rFonts w:hAnsi="宋体" w:hint="eastAsia"/>
          <w:bCs/>
          <w:color w:val="000000"/>
          <w:sz w:val="24"/>
          <w:szCs w:val="21"/>
        </w:rPr>
        <w:t>，</w:t>
      </w:r>
      <w:r w:rsidRPr="00C36C19">
        <w:rPr>
          <w:rFonts w:hAnsi="宋体"/>
          <w:bCs/>
          <w:color w:val="000000"/>
          <w:sz w:val="24"/>
          <w:szCs w:val="21"/>
        </w:rPr>
        <w:t>依照《</w:t>
      </w:r>
      <w:r w:rsidRPr="00C36C19">
        <w:rPr>
          <w:rFonts w:hAnsi="宋体" w:hint="eastAsia"/>
          <w:bCs/>
          <w:color w:val="000000"/>
          <w:sz w:val="24"/>
          <w:szCs w:val="21"/>
        </w:rPr>
        <w:t>平安</w:t>
      </w:r>
      <w:r w:rsidRPr="00C36C19">
        <w:rPr>
          <w:rFonts w:hAnsi="宋体"/>
          <w:bCs/>
          <w:color w:val="000000"/>
          <w:sz w:val="24"/>
          <w:szCs w:val="21"/>
        </w:rPr>
        <w:t>安享</w:t>
      </w:r>
      <w:r w:rsidRPr="00C36C19">
        <w:rPr>
          <w:rFonts w:hAnsi="宋体" w:hint="eastAsia"/>
          <w:bCs/>
          <w:color w:val="000000"/>
          <w:sz w:val="24"/>
          <w:szCs w:val="21"/>
        </w:rPr>
        <w:t>保本混合型证券</w:t>
      </w:r>
      <w:r w:rsidRPr="00C36C19">
        <w:rPr>
          <w:rFonts w:hAnsi="宋体"/>
          <w:bCs/>
          <w:color w:val="000000"/>
          <w:sz w:val="24"/>
          <w:szCs w:val="21"/>
        </w:rPr>
        <w:t>投资基金基金合同》</w:t>
      </w:r>
      <w:r w:rsidRPr="00C36C19">
        <w:rPr>
          <w:rFonts w:hAnsi="宋体" w:hint="eastAsia"/>
          <w:bCs/>
          <w:color w:val="000000"/>
          <w:sz w:val="24"/>
          <w:szCs w:val="21"/>
        </w:rPr>
        <w:t>执行</w:t>
      </w:r>
      <w:r w:rsidRPr="00B2222B">
        <w:rPr>
          <w:rFonts w:hAnsi="宋体"/>
          <w:color w:val="000000"/>
          <w:sz w:val="24"/>
          <w:szCs w:val="21"/>
        </w:rPr>
        <w:t>；</w:t>
      </w:r>
    </w:p>
    <w:p w:rsidR="00FA3D9F" w:rsidRPr="00B2222B" w:rsidRDefault="00FA3D9F" w:rsidP="00FA3D9F">
      <w:pPr>
        <w:adjustRightInd w:val="0"/>
        <w:snapToGrid w:val="0"/>
        <w:spacing w:line="360" w:lineRule="auto"/>
        <w:ind w:firstLineChars="200" w:firstLine="480"/>
        <w:rPr>
          <w:rFonts w:hAnsi="宋体"/>
          <w:color w:val="000000"/>
          <w:sz w:val="24"/>
          <w:szCs w:val="21"/>
        </w:rPr>
      </w:pPr>
      <w:bookmarkStart w:id="58" w:name="_Hlt81193394"/>
      <w:bookmarkEnd w:id="58"/>
      <w:r w:rsidRPr="00B2222B">
        <w:rPr>
          <w:rFonts w:hAnsi="宋体"/>
          <w:color w:val="000000"/>
          <w:sz w:val="24"/>
          <w:szCs w:val="21"/>
        </w:rPr>
        <w:t>4</w:t>
      </w:r>
      <w:r w:rsidRPr="00B2222B">
        <w:rPr>
          <w:rFonts w:hAnsi="宋体"/>
          <w:color w:val="000000"/>
          <w:sz w:val="24"/>
          <w:szCs w:val="21"/>
        </w:rPr>
        <w:t>、其他根据相关法律法规及中国证监会的有关规定不得列入基金费用的项目。</w:t>
      </w:r>
    </w:p>
    <w:p w:rsidR="00FA3D9F" w:rsidRPr="00B2222B" w:rsidRDefault="00FA3D9F" w:rsidP="00FA3D9F">
      <w:pPr>
        <w:adjustRightInd w:val="0"/>
        <w:snapToGrid w:val="0"/>
        <w:spacing w:before="240" w:line="360" w:lineRule="auto"/>
        <w:ind w:firstLineChars="200" w:firstLine="482"/>
        <w:rPr>
          <w:rFonts w:hAnsi="宋体"/>
          <w:b/>
          <w:color w:val="000000"/>
          <w:sz w:val="24"/>
        </w:rPr>
      </w:pPr>
      <w:r w:rsidRPr="00B2222B">
        <w:rPr>
          <w:rFonts w:hAnsi="宋体"/>
          <w:b/>
          <w:color w:val="000000"/>
          <w:sz w:val="24"/>
          <w:szCs w:val="21"/>
        </w:rPr>
        <w:t>四</w:t>
      </w:r>
      <w:r>
        <w:rPr>
          <w:rFonts w:hAnsi="宋体" w:hint="eastAsia"/>
          <w:b/>
          <w:color w:val="000000"/>
          <w:sz w:val="24"/>
          <w:szCs w:val="21"/>
        </w:rPr>
        <w:t>、</w:t>
      </w:r>
      <w:r w:rsidRPr="00B2222B">
        <w:rPr>
          <w:rFonts w:hAnsi="宋体"/>
          <w:b/>
          <w:color w:val="000000"/>
          <w:sz w:val="24"/>
        </w:rPr>
        <w:t>基金税收</w:t>
      </w:r>
    </w:p>
    <w:p w:rsidR="00FA3D9F" w:rsidRPr="00B2222B" w:rsidRDefault="00FA3D9F" w:rsidP="00FA3D9F">
      <w:pPr>
        <w:adjustRightInd w:val="0"/>
        <w:snapToGrid w:val="0"/>
        <w:spacing w:line="360" w:lineRule="auto"/>
        <w:ind w:firstLineChars="200" w:firstLine="480"/>
        <w:rPr>
          <w:rFonts w:hAnsi="宋体"/>
          <w:color w:val="000000"/>
          <w:sz w:val="24"/>
          <w:szCs w:val="21"/>
        </w:rPr>
      </w:pPr>
      <w:r w:rsidRPr="00B2222B">
        <w:rPr>
          <w:rFonts w:hAnsi="宋体"/>
          <w:color w:val="000000"/>
          <w:sz w:val="24"/>
          <w:szCs w:val="21"/>
        </w:rPr>
        <w:t>本基金运作过程中涉及的各纳税主体，其纳税义务按国家税收法律、法规执行。</w:t>
      </w:r>
    </w:p>
    <w:p w:rsidR="00F030E9" w:rsidRPr="00B2222B" w:rsidRDefault="00FA3D9F" w:rsidP="00B1509B">
      <w:pPr>
        <w:widowControl/>
        <w:adjustRightInd w:val="0"/>
        <w:snapToGrid w:val="0"/>
        <w:spacing w:beforeLines="50" w:afterLines="50" w:line="360" w:lineRule="auto"/>
        <w:jc w:val="center"/>
        <w:outlineLvl w:val="0"/>
        <w:rPr>
          <w:rFonts w:ascii="宋体" w:hAnsi="宋体"/>
          <w:b/>
          <w:color w:val="000000"/>
          <w:kern w:val="0"/>
          <w:sz w:val="30"/>
        </w:rPr>
      </w:pPr>
      <w:r w:rsidRPr="00B2222B">
        <w:rPr>
          <w:rFonts w:ascii="宋体" w:hAnsi="宋体"/>
          <w:b/>
          <w:color w:val="000000"/>
          <w:kern w:val="0"/>
          <w:sz w:val="30"/>
        </w:rPr>
        <w:br w:type="page"/>
      </w:r>
      <w:bookmarkStart w:id="59" w:name="_Toc18945684"/>
    </w:p>
    <w:p w:rsidR="00FA3D9F" w:rsidRPr="00ED51FF" w:rsidRDefault="00F030E9" w:rsidP="00FA3D9F">
      <w:pPr>
        <w:pStyle w:val="1"/>
        <w:spacing w:before="286" w:after="286"/>
        <w:rPr>
          <w:rFonts w:ascii="宋体" w:eastAsia="宋体" w:hAnsi="宋体"/>
          <w:sz w:val="30"/>
          <w:szCs w:val="30"/>
        </w:rPr>
      </w:pPr>
      <w:bookmarkStart w:id="60" w:name="_Toc18945690"/>
      <w:bookmarkEnd w:id="59"/>
      <w:r>
        <w:rPr>
          <w:rFonts w:ascii="宋体" w:eastAsia="宋体" w:hAnsi="宋体" w:hint="eastAsia"/>
          <w:color w:val="000000"/>
          <w:kern w:val="0"/>
          <w:sz w:val="30"/>
        </w:rPr>
        <w:t>十</w:t>
      </w:r>
      <w:r w:rsidR="00FA3D9F" w:rsidRPr="00980FDD">
        <w:rPr>
          <w:rFonts w:ascii="宋体" w:eastAsia="宋体" w:hAnsi="宋体" w:hint="eastAsia"/>
          <w:color w:val="000000"/>
          <w:kern w:val="0"/>
          <w:sz w:val="30"/>
        </w:rPr>
        <w:t>、</w:t>
      </w:r>
      <w:bookmarkStart w:id="61" w:name="_Toc521438499"/>
      <w:bookmarkStart w:id="62" w:name="_Toc311810994"/>
      <w:r w:rsidR="00FA3D9F" w:rsidRPr="00980FDD">
        <w:rPr>
          <w:rFonts w:ascii="宋体" w:eastAsia="宋体" w:hAnsi="宋体" w:hint="eastAsia"/>
          <w:color w:val="000000"/>
          <w:kern w:val="0"/>
          <w:sz w:val="30"/>
        </w:rPr>
        <w:t>其他应披露事项</w:t>
      </w:r>
      <w:bookmarkEnd w:id="60"/>
      <w:bookmarkEnd w:id="61"/>
      <w:bookmarkEnd w:id="62"/>
    </w:p>
    <w:p w:rsidR="00FA3D9F" w:rsidRPr="00496ACE" w:rsidRDefault="00FA3D9F" w:rsidP="00496ACE">
      <w:pPr>
        <w:spacing w:line="240" w:lineRule="atLeast"/>
        <w:ind w:firstLine="482"/>
        <w:rPr>
          <w:sz w:val="24"/>
          <w:szCs w:val="24"/>
        </w:rPr>
      </w:pPr>
      <w:r w:rsidRPr="00496ACE">
        <w:rPr>
          <w:sz w:val="24"/>
          <w:szCs w:val="24"/>
        </w:rPr>
        <w:t>（一）本基金管理人、基金托管人目前无重大诉讼事项。</w:t>
      </w:r>
    </w:p>
    <w:p w:rsidR="00FA3D9F" w:rsidRPr="00496ACE" w:rsidRDefault="00FA3D9F" w:rsidP="00496ACE">
      <w:pPr>
        <w:spacing w:line="240" w:lineRule="atLeast"/>
        <w:ind w:firstLine="482"/>
        <w:rPr>
          <w:sz w:val="24"/>
          <w:szCs w:val="24"/>
        </w:rPr>
      </w:pPr>
      <w:r w:rsidRPr="00496ACE">
        <w:rPr>
          <w:rFonts w:hint="eastAsia"/>
          <w:sz w:val="24"/>
          <w:szCs w:val="24"/>
        </w:rPr>
        <w:t>（</w:t>
      </w:r>
      <w:r w:rsidRPr="00496ACE">
        <w:rPr>
          <w:sz w:val="24"/>
          <w:szCs w:val="24"/>
        </w:rPr>
        <w:t>二）最近半年本基金管理人、基金托管人及高级管理人员没有受到任何处罚。</w:t>
      </w:r>
    </w:p>
    <w:p w:rsidR="00FA3D9F" w:rsidRPr="00496ACE" w:rsidRDefault="00FA3D9F" w:rsidP="00496ACE">
      <w:pPr>
        <w:spacing w:line="240" w:lineRule="atLeast"/>
        <w:ind w:firstLine="482"/>
        <w:rPr>
          <w:sz w:val="24"/>
          <w:szCs w:val="24"/>
        </w:rPr>
      </w:pPr>
      <w:r w:rsidRPr="00496ACE">
        <w:rPr>
          <w:rFonts w:hint="eastAsia"/>
          <w:sz w:val="24"/>
          <w:szCs w:val="24"/>
        </w:rPr>
        <w:t>（三）</w:t>
      </w:r>
      <w:r w:rsidRPr="00496ACE">
        <w:rPr>
          <w:rFonts w:hint="eastAsia"/>
          <w:sz w:val="24"/>
          <w:szCs w:val="24"/>
        </w:rPr>
        <w:t>201</w:t>
      </w:r>
      <w:r w:rsidRPr="00496ACE">
        <w:rPr>
          <w:sz w:val="24"/>
          <w:szCs w:val="24"/>
        </w:rPr>
        <w:t>9</w:t>
      </w:r>
      <w:r w:rsidRPr="00496ACE">
        <w:rPr>
          <w:rFonts w:hint="eastAsia"/>
          <w:sz w:val="24"/>
          <w:szCs w:val="24"/>
        </w:rPr>
        <w:t>年</w:t>
      </w:r>
      <w:r w:rsidRPr="00496ACE">
        <w:rPr>
          <w:sz w:val="24"/>
          <w:szCs w:val="24"/>
        </w:rPr>
        <w:t>2</w:t>
      </w:r>
      <w:r w:rsidRPr="00496ACE">
        <w:rPr>
          <w:rFonts w:hint="eastAsia"/>
          <w:sz w:val="24"/>
          <w:szCs w:val="24"/>
        </w:rPr>
        <w:t>月</w:t>
      </w:r>
      <w:r w:rsidRPr="00496ACE">
        <w:rPr>
          <w:sz w:val="24"/>
          <w:szCs w:val="24"/>
        </w:rPr>
        <w:t>15</w:t>
      </w:r>
      <w:r w:rsidRPr="00496ACE">
        <w:rPr>
          <w:rFonts w:hint="eastAsia"/>
          <w:sz w:val="24"/>
          <w:szCs w:val="24"/>
        </w:rPr>
        <w:t>日至</w:t>
      </w:r>
      <w:r w:rsidRPr="00496ACE">
        <w:rPr>
          <w:rFonts w:hint="eastAsia"/>
          <w:sz w:val="24"/>
          <w:szCs w:val="24"/>
        </w:rPr>
        <w:t>2019</w:t>
      </w:r>
      <w:r w:rsidRPr="00496ACE">
        <w:rPr>
          <w:rFonts w:hint="eastAsia"/>
          <w:sz w:val="24"/>
          <w:szCs w:val="24"/>
        </w:rPr>
        <w:t>年</w:t>
      </w:r>
      <w:r w:rsidRPr="00496ACE">
        <w:rPr>
          <w:sz w:val="24"/>
          <w:szCs w:val="24"/>
        </w:rPr>
        <w:t>8</w:t>
      </w:r>
      <w:r w:rsidRPr="00496ACE">
        <w:rPr>
          <w:rFonts w:hint="eastAsia"/>
          <w:sz w:val="24"/>
          <w:szCs w:val="24"/>
        </w:rPr>
        <w:t>月</w:t>
      </w:r>
      <w:r w:rsidRPr="00496ACE">
        <w:rPr>
          <w:sz w:val="24"/>
          <w:szCs w:val="24"/>
        </w:rPr>
        <w:t>14</w:t>
      </w:r>
      <w:r w:rsidRPr="00496ACE">
        <w:rPr>
          <w:rFonts w:hint="eastAsia"/>
          <w:sz w:val="24"/>
          <w:szCs w:val="24"/>
        </w:rPr>
        <w:t>日发布的公告：</w:t>
      </w:r>
    </w:p>
    <w:p w:rsidR="00E26FDD" w:rsidRPr="00801027" w:rsidRDefault="00FA3D9F" w:rsidP="00801027">
      <w:pPr>
        <w:widowControl/>
        <w:snapToGrid w:val="0"/>
        <w:spacing w:line="360" w:lineRule="auto"/>
        <w:ind w:firstLine="480"/>
        <w:rPr>
          <w:rFonts w:hAnsi="宋体"/>
          <w:kern w:val="0"/>
          <w:sz w:val="24"/>
        </w:rPr>
      </w:pPr>
      <w:r w:rsidRPr="00801027">
        <w:rPr>
          <w:rFonts w:hAnsi="宋体" w:hint="eastAsia"/>
          <w:kern w:val="0"/>
          <w:sz w:val="24"/>
        </w:rPr>
        <w:t>1</w:t>
      </w:r>
      <w:r w:rsidRPr="00801027">
        <w:rPr>
          <w:rFonts w:hAnsi="宋体" w:hint="eastAsia"/>
          <w:kern w:val="0"/>
          <w:sz w:val="24"/>
        </w:rPr>
        <w:t>、</w:t>
      </w:r>
      <w:r w:rsidR="00E26FDD" w:rsidRPr="00801027">
        <w:rPr>
          <w:rFonts w:hAnsi="宋体" w:hint="eastAsia"/>
          <w:kern w:val="0"/>
          <w:sz w:val="24"/>
        </w:rPr>
        <w:t>2019</w:t>
      </w:r>
      <w:r w:rsidR="00E26FDD" w:rsidRPr="00801027">
        <w:rPr>
          <w:rFonts w:hAnsi="宋体" w:hint="eastAsia"/>
          <w:kern w:val="0"/>
          <w:sz w:val="24"/>
        </w:rPr>
        <w:t>年</w:t>
      </w:r>
      <w:r w:rsidR="00E26FDD" w:rsidRPr="00801027">
        <w:rPr>
          <w:rFonts w:hAnsi="宋体" w:hint="eastAsia"/>
          <w:kern w:val="0"/>
          <w:sz w:val="24"/>
        </w:rPr>
        <w:t>2</w:t>
      </w:r>
      <w:r w:rsidR="00E26FDD" w:rsidRPr="00801027">
        <w:rPr>
          <w:rFonts w:hAnsi="宋体" w:hint="eastAsia"/>
          <w:kern w:val="0"/>
          <w:sz w:val="24"/>
        </w:rPr>
        <w:t>月</w:t>
      </w:r>
      <w:r w:rsidR="00E26FDD" w:rsidRPr="00801027">
        <w:rPr>
          <w:rFonts w:hAnsi="宋体" w:hint="eastAsia"/>
          <w:kern w:val="0"/>
          <w:sz w:val="24"/>
        </w:rPr>
        <w:t>15</w:t>
      </w:r>
      <w:r w:rsidR="00E26FDD" w:rsidRPr="00801027">
        <w:rPr>
          <w:rFonts w:hAnsi="宋体" w:hint="eastAsia"/>
          <w:kern w:val="0"/>
          <w:sz w:val="24"/>
        </w:rPr>
        <w:t>日，平安安享灵活配置混合型证券投资基金开放日常申购、赎回、转换业务和定期定额投资的公告；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2</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2</w:t>
      </w:r>
      <w:r w:rsidRPr="00801027">
        <w:rPr>
          <w:rFonts w:hAnsi="宋体" w:hint="eastAsia"/>
          <w:kern w:val="0"/>
          <w:sz w:val="24"/>
        </w:rPr>
        <w:t>月</w:t>
      </w:r>
      <w:r w:rsidRPr="00801027">
        <w:rPr>
          <w:rFonts w:hAnsi="宋体" w:hint="eastAsia"/>
          <w:kern w:val="0"/>
          <w:sz w:val="24"/>
        </w:rPr>
        <w:t>27</w:t>
      </w:r>
      <w:r w:rsidRPr="00801027">
        <w:rPr>
          <w:rFonts w:hAnsi="宋体" w:hint="eastAsia"/>
          <w:kern w:val="0"/>
          <w:sz w:val="24"/>
        </w:rPr>
        <w:t>日，平安基金管理有限公司旗下开放式基金转换业务规则说明的公告；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3</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3</w:t>
      </w:r>
      <w:r w:rsidRPr="00801027">
        <w:rPr>
          <w:rFonts w:hAnsi="宋体" w:hint="eastAsia"/>
          <w:kern w:val="0"/>
          <w:sz w:val="24"/>
        </w:rPr>
        <w:t>月</w:t>
      </w:r>
      <w:r w:rsidRPr="00801027">
        <w:rPr>
          <w:rFonts w:hAnsi="宋体" w:hint="eastAsia"/>
          <w:kern w:val="0"/>
          <w:sz w:val="24"/>
        </w:rPr>
        <w:t>2</w:t>
      </w:r>
      <w:r w:rsidRPr="00801027">
        <w:rPr>
          <w:rFonts w:hAnsi="宋体" w:hint="eastAsia"/>
          <w:kern w:val="0"/>
          <w:sz w:val="24"/>
        </w:rPr>
        <w:t>日，平安安享灵活配置混合型证券投资基金基金经理变更公告；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4</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3</w:t>
      </w:r>
      <w:r w:rsidRPr="00801027">
        <w:rPr>
          <w:rFonts w:hAnsi="宋体" w:hint="eastAsia"/>
          <w:kern w:val="0"/>
          <w:sz w:val="24"/>
        </w:rPr>
        <w:t>月</w:t>
      </w:r>
      <w:r w:rsidRPr="00801027">
        <w:rPr>
          <w:rFonts w:hAnsi="宋体" w:hint="eastAsia"/>
          <w:kern w:val="0"/>
          <w:sz w:val="24"/>
        </w:rPr>
        <w:t>9</w:t>
      </w:r>
      <w:r w:rsidRPr="00801027">
        <w:rPr>
          <w:rFonts w:hAnsi="宋体" w:hint="eastAsia"/>
          <w:kern w:val="0"/>
          <w:sz w:val="24"/>
        </w:rPr>
        <w:t>日，关于暂停苏州财路基金销售有限公司代销旗下部分基金业务的公告；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5</w:t>
      </w:r>
      <w:r w:rsidRPr="00801027">
        <w:rPr>
          <w:rFonts w:hAnsi="宋体" w:hint="eastAsia"/>
          <w:kern w:val="0"/>
          <w:sz w:val="24"/>
        </w:rPr>
        <w:t>、</w:t>
      </w:r>
      <w:r w:rsidRPr="00801027">
        <w:rPr>
          <w:rFonts w:hAnsi="宋体"/>
          <w:kern w:val="0"/>
          <w:sz w:val="24"/>
        </w:rPr>
        <w:t>2019</w:t>
      </w:r>
      <w:r w:rsidRPr="00801027">
        <w:rPr>
          <w:rFonts w:hAnsi="宋体" w:hint="eastAsia"/>
          <w:kern w:val="0"/>
          <w:sz w:val="24"/>
        </w:rPr>
        <w:t>年</w:t>
      </w:r>
      <w:r w:rsidRPr="00801027">
        <w:rPr>
          <w:rFonts w:hAnsi="宋体" w:hint="eastAsia"/>
          <w:kern w:val="0"/>
          <w:sz w:val="24"/>
        </w:rPr>
        <w:t>3</w:t>
      </w:r>
      <w:r w:rsidRPr="00801027">
        <w:rPr>
          <w:rFonts w:hAnsi="宋体" w:hint="eastAsia"/>
          <w:kern w:val="0"/>
          <w:sz w:val="24"/>
        </w:rPr>
        <w:t>月</w:t>
      </w:r>
      <w:r w:rsidRPr="00801027">
        <w:rPr>
          <w:rFonts w:hAnsi="宋体" w:hint="eastAsia"/>
          <w:kern w:val="0"/>
          <w:sz w:val="24"/>
        </w:rPr>
        <w:t>14</w:t>
      </w:r>
      <w:r w:rsidRPr="00801027">
        <w:rPr>
          <w:rFonts w:hAnsi="宋体" w:hint="eastAsia"/>
          <w:kern w:val="0"/>
          <w:sz w:val="24"/>
        </w:rPr>
        <w:t>日，关于平安安享灵活配置混合型证券投资基金基金经理变更公告；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6</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3</w:t>
      </w:r>
      <w:r w:rsidRPr="00801027">
        <w:rPr>
          <w:rFonts w:hAnsi="宋体" w:hint="eastAsia"/>
          <w:kern w:val="0"/>
          <w:sz w:val="24"/>
        </w:rPr>
        <w:t>月</w:t>
      </w:r>
      <w:r w:rsidRPr="00801027">
        <w:rPr>
          <w:rFonts w:hAnsi="宋体" w:hint="eastAsia"/>
          <w:kern w:val="0"/>
          <w:sz w:val="24"/>
        </w:rPr>
        <w:t>15</w:t>
      </w:r>
      <w:r w:rsidRPr="00801027">
        <w:rPr>
          <w:rFonts w:hAnsi="宋体" w:hint="eastAsia"/>
          <w:kern w:val="0"/>
          <w:sz w:val="24"/>
        </w:rPr>
        <w:t>日，关于旗下部分基金新增上海凯石财富基金销售有限公司为销售机构的公告；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7</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3</w:t>
      </w:r>
      <w:r w:rsidRPr="00801027">
        <w:rPr>
          <w:rFonts w:hAnsi="宋体" w:hint="eastAsia"/>
          <w:kern w:val="0"/>
          <w:sz w:val="24"/>
        </w:rPr>
        <w:t>月</w:t>
      </w:r>
      <w:r w:rsidRPr="00801027">
        <w:rPr>
          <w:rFonts w:hAnsi="宋体" w:hint="eastAsia"/>
          <w:kern w:val="0"/>
          <w:sz w:val="24"/>
        </w:rPr>
        <w:t>16</w:t>
      </w:r>
      <w:r w:rsidRPr="00801027">
        <w:rPr>
          <w:rFonts w:hAnsi="宋体" w:hint="eastAsia"/>
          <w:kern w:val="0"/>
          <w:sz w:val="24"/>
        </w:rPr>
        <w:t>日，平安安享保本混合型证券投资基金招募说明书更新（</w:t>
      </w:r>
      <w:r w:rsidRPr="00801027">
        <w:rPr>
          <w:rFonts w:hAnsi="宋体" w:hint="eastAsia"/>
          <w:kern w:val="0"/>
          <w:sz w:val="24"/>
        </w:rPr>
        <w:t>2019</w:t>
      </w:r>
      <w:r w:rsidRPr="00801027">
        <w:rPr>
          <w:rFonts w:hAnsi="宋体" w:hint="eastAsia"/>
          <w:kern w:val="0"/>
          <w:sz w:val="24"/>
        </w:rPr>
        <w:t>年第</w:t>
      </w:r>
      <w:r w:rsidRPr="00801027">
        <w:rPr>
          <w:rFonts w:hAnsi="宋体" w:hint="eastAsia"/>
          <w:kern w:val="0"/>
          <w:sz w:val="24"/>
        </w:rPr>
        <w:t>1</w:t>
      </w:r>
      <w:r w:rsidRPr="00801027">
        <w:rPr>
          <w:rFonts w:hAnsi="宋体" w:hint="eastAsia"/>
          <w:kern w:val="0"/>
          <w:sz w:val="24"/>
        </w:rPr>
        <w:t>期）以及摘要；</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8</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2</w:t>
      </w:r>
      <w:r w:rsidRPr="00801027">
        <w:rPr>
          <w:rFonts w:hAnsi="宋体" w:hint="eastAsia"/>
          <w:kern w:val="0"/>
          <w:sz w:val="24"/>
        </w:rPr>
        <w:t>月</w:t>
      </w:r>
      <w:r w:rsidRPr="00801027">
        <w:rPr>
          <w:rFonts w:hAnsi="宋体" w:hint="eastAsia"/>
          <w:kern w:val="0"/>
          <w:sz w:val="24"/>
        </w:rPr>
        <w:t>27</w:t>
      </w:r>
      <w:r w:rsidRPr="00801027">
        <w:rPr>
          <w:rFonts w:hAnsi="宋体" w:hint="eastAsia"/>
          <w:kern w:val="0"/>
          <w:sz w:val="24"/>
        </w:rPr>
        <w:t>日，平安安享保本混合型证券投资基金</w:t>
      </w:r>
      <w:r w:rsidRPr="00801027">
        <w:rPr>
          <w:rFonts w:hAnsi="宋体" w:hint="eastAsia"/>
          <w:kern w:val="0"/>
          <w:sz w:val="24"/>
        </w:rPr>
        <w:t>2018</w:t>
      </w:r>
      <w:r w:rsidRPr="00801027">
        <w:rPr>
          <w:rFonts w:hAnsi="宋体" w:hint="eastAsia"/>
          <w:kern w:val="0"/>
          <w:sz w:val="24"/>
        </w:rPr>
        <w:t>年年度报告以及摘要；</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9</w:t>
      </w:r>
      <w:r w:rsidRPr="00801027">
        <w:rPr>
          <w:rFonts w:hAnsi="宋体" w:hint="eastAsia"/>
          <w:kern w:val="0"/>
          <w:sz w:val="24"/>
        </w:rPr>
        <w:t>、</w:t>
      </w:r>
      <w:r w:rsidRPr="00801027">
        <w:rPr>
          <w:rFonts w:hAnsi="宋体"/>
          <w:kern w:val="0"/>
          <w:sz w:val="24"/>
        </w:rPr>
        <w:t>2019</w:t>
      </w:r>
      <w:r w:rsidRPr="00801027">
        <w:rPr>
          <w:rFonts w:hAnsi="宋体" w:hint="eastAsia"/>
          <w:kern w:val="0"/>
          <w:sz w:val="24"/>
        </w:rPr>
        <w:t>年</w:t>
      </w:r>
      <w:r w:rsidRPr="00801027">
        <w:rPr>
          <w:rFonts w:hAnsi="宋体" w:hint="eastAsia"/>
          <w:kern w:val="0"/>
          <w:sz w:val="24"/>
        </w:rPr>
        <w:t>3</w:t>
      </w:r>
      <w:r w:rsidRPr="00801027">
        <w:rPr>
          <w:rFonts w:hAnsi="宋体" w:hint="eastAsia"/>
          <w:kern w:val="0"/>
          <w:sz w:val="24"/>
        </w:rPr>
        <w:t>月</w:t>
      </w:r>
      <w:r w:rsidRPr="00801027">
        <w:rPr>
          <w:rFonts w:hAnsi="宋体" w:hint="eastAsia"/>
          <w:kern w:val="0"/>
          <w:sz w:val="24"/>
        </w:rPr>
        <w:t>29</w:t>
      </w:r>
      <w:r w:rsidRPr="00801027">
        <w:rPr>
          <w:rFonts w:hAnsi="宋体" w:hint="eastAsia"/>
          <w:kern w:val="0"/>
          <w:sz w:val="24"/>
        </w:rPr>
        <w:t>日，关于暂停北京钱景基金销售有限公司、浙江金观诚基金销售有限公司代销旗下部分基金业务的公告；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10</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4</w:t>
      </w:r>
      <w:r w:rsidRPr="00801027">
        <w:rPr>
          <w:rFonts w:hAnsi="宋体" w:hint="eastAsia"/>
          <w:kern w:val="0"/>
          <w:sz w:val="24"/>
        </w:rPr>
        <w:t>月</w:t>
      </w:r>
      <w:r w:rsidRPr="00801027">
        <w:rPr>
          <w:rFonts w:hAnsi="宋体" w:hint="eastAsia"/>
          <w:kern w:val="0"/>
          <w:sz w:val="24"/>
        </w:rPr>
        <w:t>19</w:t>
      </w:r>
      <w:r w:rsidRPr="00801027">
        <w:rPr>
          <w:rFonts w:hAnsi="宋体" w:hint="eastAsia"/>
          <w:kern w:val="0"/>
          <w:sz w:val="24"/>
        </w:rPr>
        <w:t>日，平安安享灵活配置混合型证券投资基金</w:t>
      </w:r>
      <w:r w:rsidRPr="00801027">
        <w:rPr>
          <w:rFonts w:hAnsi="宋体" w:hint="eastAsia"/>
          <w:kern w:val="0"/>
          <w:sz w:val="24"/>
        </w:rPr>
        <w:t>2019</w:t>
      </w:r>
      <w:r w:rsidRPr="00801027">
        <w:rPr>
          <w:rFonts w:hAnsi="宋体" w:hint="eastAsia"/>
          <w:kern w:val="0"/>
          <w:sz w:val="24"/>
        </w:rPr>
        <w:t>年第</w:t>
      </w:r>
      <w:r w:rsidRPr="00801027">
        <w:rPr>
          <w:rFonts w:hAnsi="宋体" w:hint="eastAsia"/>
          <w:kern w:val="0"/>
          <w:sz w:val="24"/>
        </w:rPr>
        <w:t>1</w:t>
      </w:r>
      <w:r w:rsidRPr="00801027">
        <w:rPr>
          <w:rFonts w:hAnsi="宋体" w:hint="eastAsia"/>
          <w:kern w:val="0"/>
          <w:sz w:val="24"/>
        </w:rPr>
        <w:t>季度报告；</w:t>
      </w:r>
    </w:p>
    <w:p w:rsidR="00FA3D9F" w:rsidRPr="00801027" w:rsidRDefault="00E26FDD" w:rsidP="00801027">
      <w:pPr>
        <w:widowControl/>
        <w:snapToGrid w:val="0"/>
        <w:spacing w:line="360" w:lineRule="auto"/>
        <w:ind w:firstLine="480"/>
        <w:rPr>
          <w:rFonts w:hAnsi="宋体"/>
          <w:kern w:val="0"/>
          <w:sz w:val="24"/>
        </w:rPr>
      </w:pPr>
      <w:r w:rsidRPr="00801027">
        <w:rPr>
          <w:rFonts w:hAnsi="宋体" w:hint="eastAsia"/>
          <w:kern w:val="0"/>
          <w:sz w:val="24"/>
        </w:rPr>
        <w:t>11</w:t>
      </w:r>
      <w:r w:rsidR="00FA3D9F" w:rsidRPr="00801027">
        <w:rPr>
          <w:rFonts w:hAnsi="宋体" w:hint="eastAsia"/>
          <w:kern w:val="0"/>
          <w:sz w:val="24"/>
        </w:rPr>
        <w:t>、</w:t>
      </w:r>
      <w:r w:rsidR="00FA3D9F" w:rsidRPr="00801027">
        <w:rPr>
          <w:rFonts w:hAnsi="宋体" w:hint="eastAsia"/>
          <w:kern w:val="0"/>
          <w:sz w:val="24"/>
        </w:rPr>
        <w:t>2019</w:t>
      </w:r>
      <w:r w:rsidR="00FA3D9F" w:rsidRPr="00801027">
        <w:rPr>
          <w:rFonts w:hAnsi="宋体" w:hint="eastAsia"/>
          <w:kern w:val="0"/>
          <w:sz w:val="24"/>
        </w:rPr>
        <w:t>年</w:t>
      </w:r>
      <w:r w:rsidR="00FA3D9F" w:rsidRPr="00801027">
        <w:rPr>
          <w:rFonts w:hAnsi="宋体" w:hint="eastAsia"/>
          <w:kern w:val="0"/>
          <w:sz w:val="24"/>
        </w:rPr>
        <w:t>5</w:t>
      </w:r>
      <w:r w:rsidR="00FA3D9F" w:rsidRPr="00801027">
        <w:rPr>
          <w:rFonts w:hAnsi="宋体" w:hint="eastAsia"/>
          <w:kern w:val="0"/>
          <w:sz w:val="24"/>
        </w:rPr>
        <w:t>月</w:t>
      </w:r>
      <w:r w:rsidR="00FA3D9F" w:rsidRPr="00801027">
        <w:rPr>
          <w:rFonts w:hAnsi="宋体" w:hint="eastAsia"/>
          <w:kern w:val="0"/>
          <w:sz w:val="24"/>
        </w:rPr>
        <w:t>10</w:t>
      </w:r>
      <w:r w:rsidR="00FA3D9F" w:rsidRPr="00801027">
        <w:rPr>
          <w:rFonts w:hAnsi="宋体" w:hint="eastAsia"/>
          <w:kern w:val="0"/>
          <w:sz w:val="24"/>
        </w:rPr>
        <w:t>日，关于旗下部分基金新增江苏汇林保大基金销售有限公司为销售机构及开通定投、转换业务并参与其费率优惠的公告；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12</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5</w:t>
      </w:r>
      <w:r w:rsidRPr="00801027">
        <w:rPr>
          <w:rFonts w:hAnsi="宋体" w:hint="eastAsia"/>
          <w:kern w:val="0"/>
          <w:sz w:val="24"/>
        </w:rPr>
        <w:t>月</w:t>
      </w:r>
      <w:r w:rsidRPr="00801027">
        <w:rPr>
          <w:rFonts w:hAnsi="宋体" w:hint="eastAsia"/>
          <w:kern w:val="0"/>
          <w:sz w:val="24"/>
        </w:rPr>
        <w:t>14</w:t>
      </w:r>
      <w:r w:rsidRPr="00801027">
        <w:rPr>
          <w:rFonts w:hAnsi="宋体" w:hint="eastAsia"/>
          <w:kern w:val="0"/>
          <w:sz w:val="24"/>
        </w:rPr>
        <w:t>日，关于新增包商银行股份有限公司为销售机构的公告；</w:t>
      </w:r>
    </w:p>
    <w:p w:rsidR="00FA3D9F" w:rsidRPr="00801027" w:rsidRDefault="00E26FDD" w:rsidP="00801027">
      <w:pPr>
        <w:widowControl/>
        <w:snapToGrid w:val="0"/>
        <w:spacing w:line="360" w:lineRule="auto"/>
        <w:ind w:firstLine="480"/>
        <w:rPr>
          <w:rFonts w:hAnsi="宋体"/>
          <w:kern w:val="0"/>
          <w:sz w:val="24"/>
        </w:rPr>
      </w:pPr>
      <w:r w:rsidRPr="00801027">
        <w:rPr>
          <w:rFonts w:hAnsi="宋体"/>
          <w:kern w:val="0"/>
          <w:sz w:val="24"/>
        </w:rPr>
        <w:t>1</w:t>
      </w:r>
      <w:r w:rsidR="00FA3D9F" w:rsidRPr="00801027">
        <w:rPr>
          <w:rFonts w:hAnsi="宋体" w:hint="eastAsia"/>
          <w:kern w:val="0"/>
          <w:sz w:val="24"/>
        </w:rPr>
        <w:t>3</w:t>
      </w:r>
      <w:r w:rsidR="00FA3D9F" w:rsidRPr="00801027">
        <w:rPr>
          <w:rFonts w:hAnsi="宋体" w:hint="eastAsia"/>
          <w:kern w:val="0"/>
          <w:sz w:val="24"/>
        </w:rPr>
        <w:t>、</w:t>
      </w:r>
      <w:r w:rsidR="00FA3D9F" w:rsidRPr="00801027">
        <w:rPr>
          <w:rFonts w:hAnsi="宋体" w:hint="eastAsia"/>
          <w:kern w:val="0"/>
          <w:sz w:val="24"/>
        </w:rPr>
        <w:t>2019</w:t>
      </w:r>
      <w:r w:rsidR="00FA3D9F" w:rsidRPr="00801027">
        <w:rPr>
          <w:rFonts w:hAnsi="宋体" w:hint="eastAsia"/>
          <w:kern w:val="0"/>
          <w:sz w:val="24"/>
        </w:rPr>
        <w:t>年</w:t>
      </w:r>
      <w:r w:rsidR="00FA3D9F" w:rsidRPr="00801027">
        <w:rPr>
          <w:rFonts w:hAnsi="宋体" w:hint="eastAsia"/>
          <w:kern w:val="0"/>
          <w:sz w:val="24"/>
        </w:rPr>
        <w:t>5</w:t>
      </w:r>
      <w:r w:rsidR="00FA3D9F" w:rsidRPr="00801027">
        <w:rPr>
          <w:rFonts w:hAnsi="宋体" w:hint="eastAsia"/>
          <w:kern w:val="0"/>
          <w:sz w:val="24"/>
        </w:rPr>
        <w:t>月</w:t>
      </w:r>
      <w:r w:rsidR="00FA3D9F" w:rsidRPr="00801027">
        <w:rPr>
          <w:rFonts w:hAnsi="宋体" w:hint="eastAsia"/>
          <w:kern w:val="0"/>
          <w:sz w:val="24"/>
        </w:rPr>
        <w:t>14</w:t>
      </w:r>
      <w:r w:rsidR="00FA3D9F" w:rsidRPr="00801027">
        <w:rPr>
          <w:rFonts w:hAnsi="宋体" w:hint="eastAsia"/>
          <w:kern w:val="0"/>
          <w:sz w:val="24"/>
        </w:rPr>
        <w:t>日，关于旗下部分基金新增上海陆享基金销售有限公司为销售机构的公告；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1</w:t>
      </w:r>
      <w:r w:rsidR="00FA3D9F" w:rsidRPr="00801027">
        <w:rPr>
          <w:rFonts w:hAnsi="宋体" w:hint="eastAsia"/>
          <w:kern w:val="0"/>
          <w:sz w:val="24"/>
        </w:rPr>
        <w:t>4</w:t>
      </w:r>
      <w:r w:rsidR="00FA3D9F"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6</w:t>
      </w:r>
      <w:r w:rsidRPr="00801027">
        <w:rPr>
          <w:rFonts w:hAnsi="宋体" w:hint="eastAsia"/>
          <w:kern w:val="0"/>
          <w:sz w:val="24"/>
        </w:rPr>
        <w:t>月</w:t>
      </w:r>
      <w:r w:rsidRPr="00801027">
        <w:rPr>
          <w:rFonts w:hAnsi="宋体" w:hint="eastAsia"/>
          <w:kern w:val="0"/>
          <w:sz w:val="24"/>
        </w:rPr>
        <w:t>13</w:t>
      </w:r>
      <w:r w:rsidRPr="00801027">
        <w:rPr>
          <w:rFonts w:hAnsi="宋体" w:hint="eastAsia"/>
          <w:kern w:val="0"/>
          <w:sz w:val="24"/>
        </w:rPr>
        <w:t>日，平安安享灵活配置混合型证券投资基金基金经理变更公告；</w:t>
      </w:r>
    </w:p>
    <w:p w:rsidR="00FA3D9F" w:rsidRPr="00801027" w:rsidRDefault="00E26FDD" w:rsidP="00801027">
      <w:pPr>
        <w:widowControl/>
        <w:snapToGrid w:val="0"/>
        <w:spacing w:line="360" w:lineRule="auto"/>
        <w:ind w:firstLine="480"/>
        <w:rPr>
          <w:rFonts w:hAnsi="宋体"/>
          <w:kern w:val="0"/>
          <w:sz w:val="24"/>
        </w:rPr>
      </w:pPr>
      <w:r w:rsidRPr="00801027">
        <w:rPr>
          <w:rFonts w:hAnsi="宋体"/>
          <w:kern w:val="0"/>
          <w:sz w:val="24"/>
        </w:rPr>
        <w:t>15</w:t>
      </w:r>
      <w:r w:rsidRPr="00801027">
        <w:rPr>
          <w:rFonts w:hAnsi="宋体" w:hint="eastAsia"/>
          <w:kern w:val="0"/>
          <w:sz w:val="24"/>
        </w:rPr>
        <w:t>、</w:t>
      </w:r>
      <w:r w:rsidR="00FA3D9F" w:rsidRPr="00801027">
        <w:rPr>
          <w:rFonts w:hAnsi="宋体" w:hint="eastAsia"/>
          <w:kern w:val="0"/>
          <w:sz w:val="24"/>
        </w:rPr>
        <w:t>2019</w:t>
      </w:r>
      <w:r w:rsidR="00FA3D9F" w:rsidRPr="00801027">
        <w:rPr>
          <w:rFonts w:hAnsi="宋体" w:hint="eastAsia"/>
          <w:kern w:val="0"/>
          <w:sz w:val="24"/>
        </w:rPr>
        <w:t>年</w:t>
      </w:r>
      <w:r w:rsidR="00FA3D9F" w:rsidRPr="00801027">
        <w:rPr>
          <w:rFonts w:hAnsi="宋体" w:hint="eastAsia"/>
          <w:kern w:val="0"/>
          <w:sz w:val="24"/>
        </w:rPr>
        <w:t>6</w:t>
      </w:r>
      <w:r w:rsidR="00FA3D9F" w:rsidRPr="00801027">
        <w:rPr>
          <w:rFonts w:hAnsi="宋体" w:hint="eastAsia"/>
          <w:kern w:val="0"/>
          <w:sz w:val="24"/>
        </w:rPr>
        <w:t>月</w:t>
      </w:r>
      <w:r w:rsidR="00FA3D9F" w:rsidRPr="00801027">
        <w:rPr>
          <w:rFonts w:hAnsi="宋体" w:hint="eastAsia"/>
          <w:kern w:val="0"/>
          <w:sz w:val="24"/>
        </w:rPr>
        <w:t>18</w:t>
      </w:r>
      <w:r w:rsidR="00FA3D9F" w:rsidRPr="00801027">
        <w:rPr>
          <w:rFonts w:hAnsi="宋体" w:hint="eastAsia"/>
          <w:kern w:val="0"/>
          <w:sz w:val="24"/>
        </w:rPr>
        <w:t>日，平安基金管理有限公司关于提醒投资者及时提供或更新身份信息资料的公告</w:t>
      </w:r>
      <w:r w:rsidRPr="00801027">
        <w:rPr>
          <w:rFonts w:hAnsi="宋体" w:hint="eastAsia"/>
          <w:kern w:val="0"/>
          <w:sz w:val="24"/>
        </w:rPr>
        <w:t>；</w:t>
      </w:r>
    </w:p>
    <w:p w:rsidR="00E26FDD" w:rsidRPr="00801027" w:rsidRDefault="00E26FDD" w:rsidP="00801027">
      <w:pPr>
        <w:widowControl/>
        <w:snapToGrid w:val="0"/>
        <w:spacing w:line="360" w:lineRule="auto"/>
        <w:ind w:firstLine="480"/>
        <w:rPr>
          <w:rFonts w:hAnsi="宋体"/>
          <w:kern w:val="0"/>
          <w:sz w:val="24"/>
        </w:rPr>
      </w:pPr>
      <w:r w:rsidRPr="00801027">
        <w:rPr>
          <w:rFonts w:hAnsi="宋体" w:hint="eastAsia"/>
          <w:kern w:val="0"/>
          <w:sz w:val="24"/>
        </w:rPr>
        <w:t>16</w:t>
      </w:r>
      <w:r w:rsidRPr="00801027">
        <w:rPr>
          <w:rFonts w:hAnsi="宋体" w:hint="eastAsia"/>
          <w:kern w:val="0"/>
          <w:sz w:val="24"/>
        </w:rPr>
        <w:t>、</w:t>
      </w:r>
      <w:r w:rsidRPr="00801027">
        <w:rPr>
          <w:rFonts w:hAnsi="宋体" w:hint="eastAsia"/>
          <w:kern w:val="0"/>
          <w:sz w:val="24"/>
        </w:rPr>
        <w:t>2</w:t>
      </w:r>
      <w:r w:rsidRPr="00801027">
        <w:rPr>
          <w:rFonts w:hAnsi="宋体"/>
          <w:kern w:val="0"/>
          <w:sz w:val="24"/>
        </w:rPr>
        <w:t>019</w:t>
      </w:r>
      <w:r w:rsidRPr="00801027">
        <w:rPr>
          <w:rFonts w:hAnsi="宋体" w:hint="eastAsia"/>
          <w:kern w:val="0"/>
          <w:sz w:val="24"/>
        </w:rPr>
        <w:t>年</w:t>
      </w:r>
      <w:r w:rsidRPr="00801027">
        <w:rPr>
          <w:rFonts w:hAnsi="宋体" w:hint="eastAsia"/>
          <w:kern w:val="0"/>
          <w:sz w:val="24"/>
        </w:rPr>
        <w:t>6</w:t>
      </w:r>
      <w:r w:rsidRPr="00801027">
        <w:rPr>
          <w:rFonts w:hAnsi="宋体" w:hint="eastAsia"/>
          <w:kern w:val="0"/>
          <w:sz w:val="24"/>
        </w:rPr>
        <w:t>月</w:t>
      </w:r>
      <w:r w:rsidRPr="00801027">
        <w:rPr>
          <w:rFonts w:hAnsi="宋体" w:hint="eastAsia"/>
          <w:kern w:val="0"/>
          <w:sz w:val="24"/>
        </w:rPr>
        <w:t>21</w:t>
      </w:r>
      <w:r w:rsidRPr="00801027">
        <w:rPr>
          <w:rFonts w:hAnsi="宋体" w:hint="eastAsia"/>
          <w:kern w:val="0"/>
          <w:sz w:val="24"/>
        </w:rPr>
        <w:t>日，平安基金管理有限公司关于旗下基金拟参与科创板投资及相关风险揭示的公告；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hint="eastAsia"/>
          <w:kern w:val="0"/>
          <w:sz w:val="24"/>
        </w:rPr>
        <w:t>17</w:t>
      </w:r>
      <w:r w:rsidR="00FA3D9F" w:rsidRPr="00801027">
        <w:rPr>
          <w:rFonts w:hAnsi="宋体" w:hint="eastAsia"/>
          <w:kern w:val="0"/>
          <w:sz w:val="24"/>
        </w:rPr>
        <w:t>、</w:t>
      </w:r>
      <w:r w:rsidR="00FA3D9F" w:rsidRPr="00801027">
        <w:rPr>
          <w:rFonts w:hAnsi="宋体" w:hint="eastAsia"/>
          <w:kern w:val="0"/>
          <w:sz w:val="24"/>
        </w:rPr>
        <w:t>2019</w:t>
      </w:r>
      <w:r w:rsidR="00FA3D9F" w:rsidRPr="00801027">
        <w:rPr>
          <w:rFonts w:hAnsi="宋体" w:hint="eastAsia"/>
          <w:kern w:val="0"/>
          <w:sz w:val="24"/>
        </w:rPr>
        <w:t>年</w:t>
      </w:r>
      <w:r w:rsidR="00FA3D9F" w:rsidRPr="00801027">
        <w:rPr>
          <w:rFonts w:hAnsi="宋体" w:hint="eastAsia"/>
          <w:kern w:val="0"/>
          <w:sz w:val="24"/>
        </w:rPr>
        <w:t>6</w:t>
      </w:r>
      <w:r w:rsidR="00FA3D9F" w:rsidRPr="00801027">
        <w:rPr>
          <w:rFonts w:hAnsi="宋体" w:hint="eastAsia"/>
          <w:kern w:val="0"/>
          <w:sz w:val="24"/>
        </w:rPr>
        <w:t>月</w:t>
      </w:r>
      <w:r w:rsidR="00FA3D9F" w:rsidRPr="00801027">
        <w:rPr>
          <w:rFonts w:hAnsi="宋体" w:hint="eastAsia"/>
          <w:kern w:val="0"/>
          <w:sz w:val="24"/>
        </w:rPr>
        <w:t>3</w:t>
      </w:r>
      <w:r w:rsidR="00FA3D9F" w:rsidRPr="00801027">
        <w:rPr>
          <w:rFonts w:hAnsi="宋体"/>
          <w:kern w:val="0"/>
          <w:sz w:val="24"/>
        </w:rPr>
        <w:t>0</w:t>
      </w:r>
      <w:r w:rsidR="00FA3D9F" w:rsidRPr="00801027">
        <w:rPr>
          <w:rFonts w:hAnsi="宋体" w:hint="eastAsia"/>
          <w:kern w:val="0"/>
          <w:sz w:val="24"/>
        </w:rPr>
        <w:t>日，</w:t>
      </w:r>
      <w:r w:rsidRPr="00801027">
        <w:rPr>
          <w:rFonts w:hAnsi="宋体" w:hint="eastAsia"/>
          <w:kern w:val="0"/>
          <w:sz w:val="24"/>
        </w:rPr>
        <w:t>平安基金管理有限公司</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6</w:t>
      </w:r>
      <w:r w:rsidRPr="00801027">
        <w:rPr>
          <w:rFonts w:hAnsi="宋体" w:hint="eastAsia"/>
          <w:kern w:val="0"/>
          <w:sz w:val="24"/>
        </w:rPr>
        <w:t>月</w:t>
      </w:r>
      <w:r w:rsidRPr="00801027">
        <w:rPr>
          <w:rFonts w:hAnsi="宋体" w:hint="eastAsia"/>
          <w:kern w:val="0"/>
          <w:sz w:val="24"/>
        </w:rPr>
        <w:t>30</w:t>
      </w:r>
      <w:r w:rsidRPr="00801027">
        <w:rPr>
          <w:rFonts w:hAnsi="宋体" w:hint="eastAsia"/>
          <w:kern w:val="0"/>
          <w:sz w:val="24"/>
        </w:rPr>
        <w:t>日基金净值披露公告；</w:t>
      </w:r>
    </w:p>
    <w:p w:rsidR="00FA3D9F" w:rsidRPr="00801027" w:rsidRDefault="00E26FDD" w:rsidP="00801027">
      <w:pPr>
        <w:widowControl/>
        <w:snapToGrid w:val="0"/>
        <w:spacing w:line="360" w:lineRule="auto"/>
        <w:ind w:firstLine="480"/>
        <w:rPr>
          <w:rFonts w:hAnsi="宋体"/>
          <w:kern w:val="0"/>
          <w:sz w:val="24"/>
        </w:rPr>
      </w:pPr>
      <w:r w:rsidRPr="00801027">
        <w:rPr>
          <w:rFonts w:hAnsi="宋体" w:hint="eastAsia"/>
          <w:kern w:val="0"/>
          <w:sz w:val="24"/>
        </w:rPr>
        <w:t>18</w:t>
      </w:r>
      <w:r w:rsidR="00FA3D9F" w:rsidRPr="00801027">
        <w:rPr>
          <w:rFonts w:hAnsi="宋体" w:hint="eastAsia"/>
          <w:kern w:val="0"/>
          <w:sz w:val="24"/>
        </w:rPr>
        <w:t>、</w:t>
      </w:r>
      <w:r w:rsidR="00FA3D9F" w:rsidRPr="00801027">
        <w:rPr>
          <w:rFonts w:hAnsi="宋体" w:hint="eastAsia"/>
          <w:kern w:val="0"/>
          <w:sz w:val="24"/>
        </w:rPr>
        <w:t>2</w:t>
      </w:r>
      <w:r w:rsidR="00FA3D9F" w:rsidRPr="00801027">
        <w:rPr>
          <w:rFonts w:hAnsi="宋体"/>
          <w:kern w:val="0"/>
          <w:sz w:val="24"/>
        </w:rPr>
        <w:t>019</w:t>
      </w:r>
      <w:r w:rsidR="00FA3D9F" w:rsidRPr="00801027">
        <w:rPr>
          <w:rFonts w:hAnsi="宋体" w:hint="eastAsia"/>
          <w:kern w:val="0"/>
          <w:sz w:val="24"/>
        </w:rPr>
        <w:t>年</w:t>
      </w:r>
      <w:r w:rsidR="00FA3D9F" w:rsidRPr="00801027">
        <w:rPr>
          <w:rFonts w:hAnsi="宋体" w:hint="eastAsia"/>
          <w:kern w:val="0"/>
          <w:sz w:val="24"/>
        </w:rPr>
        <w:t>7</w:t>
      </w:r>
      <w:r w:rsidR="00FA3D9F" w:rsidRPr="00801027">
        <w:rPr>
          <w:rFonts w:hAnsi="宋体" w:hint="eastAsia"/>
          <w:kern w:val="0"/>
          <w:sz w:val="24"/>
        </w:rPr>
        <w:t>月</w:t>
      </w:r>
      <w:r w:rsidR="00FA3D9F" w:rsidRPr="00801027">
        <w:rPr>
          <w:rFonts w:hAnsi="宋体" w:hint="eastAsia"/>
          <w:kern w:val="0"/>
          <w:sz w:val="24"/>
        </w:rPr>
        <w:t>4</w:t>
      </w:r>
      <w:r w:rsidR="00FA3D9F" w:rsidRPr="00801027">
        <w:rPr>
          <w:rFonts w:hAnsi="宋体" w:hint="eastAsia"/>
          <w:kern w:val="0"/>
          <w:sz w:val="24"/>
        </w:rPr>
        <w:t>日，关于旗下部分基金新增上海联泰基金销售有限公司为销售机构的公告；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19</w:t>
      </w:r>
      <w:r w:rsidR="00FA3D9F" w:rsidRPr="00801027">
        <w:rPr>
          <w:rFonts w:hAnsi="宋体" w:hint="eastAsia"/>
          <w:kern w:val="0"/>
          <w:sz w:val="24"/>
        </w:rPr>
        <w:t>、</w:t>
      </w:r>
      <w:r w:rsidR="00FA3D9F" w:rsidRPr="00801027">
        <w:rPr>
          <w:rFonts w:hAnsi="宋体" w:hint="eastAsia"/>
          <w:kern w:val="0"/>
          <w:sz w:val="24"/>
        </w:rPr>
        <w:t>2</w:t>
      </w:r>
      <w:r w:rsidR="00FA3D9F" w:rsidRPr="00801027">
        <w:rPr>
          <w:rFonts w:hAnsi="宋体"/>
          <w:kern w:val="0"/>
          <w:sz w:val="24"/>
        </w:rPr>
        <w:t>019</w:t>
      </w:r>
      <w:r w:rsidR="00FA3D9F" w:rsidRPr="00801027">
        <w:rPr>
          <w:rFonts w:hAnsi="宋体" w:hint="eastAsia"/>
          <w:kern w:val="0"/>
          <w:sz w:val="24"/>
        </w:rPr>
        <w:t>年</w:t>
      </w:r>
      <w:r w:rsidR="00FA3D9F" w:rsidRPr="00801027">
        <w:rPr>
          <w:rFonts w:hAnsi="宋体" w:hint="eastAsia"/>
          <w:kern w:val="0"/>
          <w:sz w:val="24"/>
        </w:rPr>
        <w:t>7</w:t>
      </w:r>
      <w:r w:rsidR="00FA3D9F" w:rsidRPr="00801027">
        <w:rPr>
          <w:rFonts w:hAnsi="宋体" w:hint="eastAsia"/>
          <w:kern w:val="0"/>
          <w:sz w:val="24"/>
        </w:rPr>
        <w:t>月</w:t>
      </w:r>
      <w:r w:rsidR="00FA3D9F" w:rsidRPr="00801027">
        <w:rPr>
          <w:rFonts w:hAnsi="宋体" w:hint="eastAsia"/>
          <w:kern w:val="0"/>
          <w:sz w:val="24"/>
        </w:rPr>
        <w:t>9</w:t>
      </w:r>
      <w:r w:rsidR="00FA3D9F" w:rsidRPr="00801027">
        <w:rPr>
          <w:rFonts w:hAnsi="宋体" w:hint="eastAsia"/>
          <w:kern w:val="0"/>
          <w:sz w:val="24"/>
        </w:rPr>
        <w:t>日，</w:t>
      </w:r>
      <w:r w:rsidRPr="00801027">
        <w:rPr>
          <w:rFonts w:hAnsi="宋体" w:hint="eastAsia"/>
          <w:kern w:val="0"/>
          <w:sz w:val="24"/>
        </w:rPr>
        <w:t>关于子公司深圳平安大华汇通财富管理有限公司名称变更的公告；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20</w:t>
      </w:r>
      <w:r w:rsidRPr="00801027">
        <w:rPr>
          <w:rFonts w:hAnsi="宋体" w:hint="eastAsia"/>
          <w:kern w:val="0"/>
          <w:sz w:val="24"/>
        </w:rPr>
        <w:t>、</w:t>
      </w:r>
      <w:r w:rsidRPr="00801027">
        <w:rPr>
          <w:rFonts w:hAnsi="宋体" w:hint="eastAsia"/>
          <w:kern w:val="0"/>
          <w:sz w:val="24"/>
        </w:rPr>
        <w:t>2</w:t>
      </w:r>
      <w:r w:rsidRPr="00801027">
        <w:rPr>
          <w:rFonts w:hAnsi="宋体"/>
          <w:kern w:val="0"/>
          <w:sz w:val="24"/>
        </w:rPr>
        <w:t>019</w:t>
      </w:r>
      <w:r w:rsidRPr="00801027">
        <w:rPr>
          <w:rFonts w:hAnsi="宋体" w:hint="eastAsia"/>
          <w:kern w:val="0"/>
          <w:sz w:val="24"/>
        </w:rPr>
        <w:t>年</w:t>
      </w:r>
      <w:r w:rsidRPr="00801027">
        <w:rPr>
          <w:rFonts w:hAnsi="宋体" w:hint="eastAsia"/>
          <w:kern w:val="0"/>
          <w:sz w:val="24"/>
        </w:rPr>
        <w:t>7</w:t>
      </w:r>
      <w:r w:rsidRPr="00801027">
        <w:rPr>
          <w:rFonts w:hAnsi="宋体" w:hint="eastAsia"/>
          <w:kern w:val="0"/>
          <w:sz w:val="24"/>
        </w:rPr>
        <w:t>月</w:t>
      </w:r>
      <w:r w:rsidRPr="00801027">
        <w:rPr>
          <w:rFonts w:hAnsi="宋体" w:hint="eastAsia"/>
          <w:kern w:val="0"/>
          <w:sz w:val="24"/>
        </w:rPr>
        <w:t>15</w:t>
      </w:r>
      <w:r w:rsidRPr="00801027">
        <w:rPr>
          <w:rFonts w:hAnsi="宋体" w:hint="eastAsia"/>
          <w:kern w:val="0"/>
          <w:sz w:val="24"/>
        </w:rPr>
        <w:t>日，关于平安安享灵活配置混合型证券投资基金调整管理费率、托管费率、增设</w:t>
      </w:r>
      <w:r w:rsidRPr="00801027">
        <w:rPr>
          <w:rFonts w:hAnsi="宋体" w:hint="eastAsia"/>
          <w:kern w:val="0"/>
          <w:sz w:val="24"/>
        </w:rPr>
        <w:t>C</w:t>
      </w:r>
      <w:r w:rsidRPr="00801027">
        <w:rPr>
          <w:rFonts w:hAnsi="宋体" w:hint="eastAsia"/>
          <w:kern w:val="0"/>
          <w:sz w:val="24"/>
        </w:rPr>
        <w:t>类份额及相关事项的公告；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hint="eastAsia"/>
          <w:kern w:val="0"/>
          <w:sz w:val="24"/>
        </w:rPr>
        <w:t>2</w:t>
      </w:r>
      <w:r w:rsidRPr="00801027">
        <w:rPr>
          <w:rFonts w:hAnsi="宋体"/>
          <w:kern w:val="0"/>
          <w:sz w:val="24"/>
        </w:rPr>
        <w:t>1</w:t>
      </w:r>
      <w:r w:rsidRPr="00801027">
        <w:rPr>
          <w:rFonts w:hAnsi="宋体" w:hint="eastAsia"/>
          <w:kern w:val="0"/>
          <w:sz w:val="24"/>
        </w:rPr>
        <w:t>、</w:t>
      </w:r>
      <w:r w:rsidRPr="00801027">
        <w:rPr>
          <w:rFonts w:hAnsi="宋体" w:hint="eastAsia"/>
          <w:kern w:val="0"/>
          <w:sz w:val="24"/>
        </w:rPr>
        <w:t>2</w:t>
      </w:r>
      <w:r w:rsidRPr="00801027">
        <w:rPr>
          <w:rFonts w:hAnsi="宋体"/>
          <w:kern w:val="0"/>
          <w:sz w:val="24"/>
        </w:rPr>
        <w:t>019</w:t>
      </w:r>
      <w:r w:rsidRPr="00801027">
        <w:rPr>
          <w:rFonts w:hAnsi="宋体" w:hint="eastAsia"/>
          <w:kern w:val="0"/>
          <w:sz w:val="24"/>
        </w:rPr>
        <w:t>年</w:t>
      </w:r>
      <w:r w:rsidRPr="00801027">
        <w:rPr>
          <w:rFonts w:hAnsi="宋体" w:hint="eastAsia"/>
          <w:kern w:val="0"/>
          <w:sz w:val="24"/>
        </w:rPr>
        <w:t>7</w:t>
      </w:r>
      <w:r w:rsidRPr="00801027">
        <w:rPr>
          <w:rFonts w:hAnsi="宋体" w:hint="eastAsia"/>
          <w:kern w:val="0"/>
          <w:sz w:val="24"/>
        </w:rPr>
        <w:t>月</w:t>
      </w:r>
      <w:r w:rsidRPr="00801027">
        <w:rPr>
          <w:rFonts w:hAnsi="宋体" w:hint="eastAsia"/>
          <w:kern w:val="0"/>
          <w:sz w:val="24"/>
        </w:rPr>
        <w:t>16</w:t>
      </w:r>
      <w:r w:rsidRPr="00801027">
        <w:rPr>
          <w:rFonts w:hAnsi="宋体" w:hint="eastAsia"/>
          <w:kern w:val="0"/>
          <w:sz w:val="24"/>
        </w:rPr>
        <w:t>日，平安安享灵活配置混合型证券投资基金</w:t>
      </w:r>
      <w:r w:rsidRPr="00801027">
        <w:rPr>
          <w:rFonts w:hAnsi="宋体" w:hint="eastAsia"/>
          <w:kern w:val="0"/>
          <w:sz w:val="24"/>
        </w:rPr>
        <w:t>2019</w:t>
      </w:r>
      <w:r w:rsidRPr="00801027">
        <w:rPr>
          <w:rFonts w:hAnsi="宋体" w:hint="eastAsia"/>
          <w:kern w:val="0"/>
          <w:sz w:val="24"/>
        </w:rPr>
        <w:t>年第</w:t>
      </w:r>
      <w:r w:rsidRPr="00801027">
        <w:rPr>
          <w:rFonts w:hAnsi="宋体" w:hint="eastAsia"/>
          <w:kern w:val="0"/>
          <w:sz w:val="24"/>
        </w:rPr>
        <w:t>2</w:t>
      </w:r>
      <w:r w:rsidRPr="00801027">
        <w:rPr>
          <w:rFonts w:hAnsi="宋体" w:hint="eastAsia"/>
          <w:kern w:val="0"/>
          <w:sz w:val="24"/>
        </w:rPr>
        <w:t>季度报告；</w:t>
      </w:r>
    </w:p>
    <w:p w:rsidR="00FA3D9F" w:rsidRPr="00801027" w:rsidRDefault="00E26FDD" w:rsidP="00801027">
      <w:pPr>
        <w:widowControl/>
        <w:snapToGrid w:val="0"/>
        <w:spacing w:line="360" w:lineRule="auto"/>
        <w:ind w:firstLine="480"/>
        <w:rPr>
          <w:rFonts w:hAnsi="宋体"/>
          <w:kern w:val="0"/>
          <w:sz w:val="24"/>
        </w:rPr>
      </w:pPr>
      <w:r w:rsidRPr="00801027">
        <w:rPr>
          <w:rFonts w:hAnsi="宋体"/>
          <w:kern w:val="0"/>
          <w:sz w:val="24"/>
        </w:rPr>
        <w:t>22</w:t>
      </w:r>
      <w:r w:rsidR="00FA3D9F" w:rsidRPr="00801027">
        <w:rPr>
          <w:rFonts w:hAnsi="宋体" w:hint="eastAsia"/>
          <w:kern w:val="0"/>
          <w:sz w:val="24"/>
        </w:rPr>
        <w:t>、</w:t>
      </w:r>
      <w:r w:rsidR="00FA3D9F" w:rsidRPr="00801027">
        <w:rPr>
          <w:rFonts w:hAnsi="宋体" w:hint="eastAsia"/>
          <w:kern w:val="0"/>
          <w:sz w:val="24"/>
        </w:rPr>
        <w:t>2019</w:t>
      </w:r>
      <w:r w:rsidR="00FA3D9F" w:rsidRPr="00801027">
        <w:rPr>
          <w:rFonts w:hAnsi="宋体" w:hint="eastAsia"/>
          <w:kern w:val="0"/>
          <w:sz w:val="24"/>
        </w:rPr>
        <w:t>年</w:t>
      </w:r>
      <w:r w:rsidR="00FA3D9F" w:rsidRPr="00801027">
        <w:rPr>
          <w:rFonts w:hAnsi="宋体" w:hint="eastAsia"/>
          <w:kern w:val="0"/>
          <w:sz w:val="24"/>
        </w:rPr>
        <w:t>7</w:t>
      </w:r>
      <w:r w:rsidR="00FA3D9F" w:rsidRPr="00801027">
        <w:rPr>
          <w:rFonts w:hAnsi="宋体" w:hint="eastAsia"/>
          <w:kern w:val="0"/>
          <w:sz w:val="24"/>
        </w:rPr>
        <w:t>月</w:t>
      </w:r>
      <w:r w:rsidR="00FA3D9F" w:rsidRPr="00801027">
        <w:rPr>
          <w:rFonts w:hAnsi="宋体" w:hint="eastAsia"/>
          <w:kern w:val="0"/>
          <w:sz w:val="24"/>
        </w:rPr>
        <w:t>19</w:t>
      </w:r>
      <w:r w:rsidR="00FA3D9F" w:rsidRPr="00801027">
        <w:rPr>
          <w:rFonts w:hAnsi="宋体" w:hint="eastAsia"/>
          <w:kern w:val="0"/>
          <w:sz w:val="24"/>
        </w:rPr>
        <w:t>日，关于旗下部分基金新增阳光人寿保险股份有限公司为销售机构的公告；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kern w:val="0"/>
          <w:sz w:val="24"/>
        </w:rPr>
        <w:t>23</w:t>
      </w:r>
      <w:r w:rsidRPr="00801027">
        <w:rPr>
          <w:rFonts w:hAnsi="宋体" w:hint="eastAsia"/>
          <w:kern w:val="0"/>
          <w:sz w:val="24"/>
        </w:rPr>
        <w:t>、</w:t>
      </w:r>
      <w:r w:rsidRPr="00801027">
        <w:rPr>
          <w:rFonts w:hAnsi="宋体" w:hint="eastAsia"/>
          <w:kern w:val="0"/>
          <w:sz w:val="24"/>
        </w:rPr>
        <w:t>2</w:t>
      </w:r>
      <w:r w:rsidRPr="00801027">
        <w:rPr>
          <w:rFonts w:hAnsi="宋体"/>
          <w:kern w:val="0"/>
          <w:sz w:val="24"/>
        </w:rPr>
        <w:t>019</w:t>
      </w:r>
      <w:r w:rsidRPr="00801027">
        <w:rPr>
          <w:rFonts w:hAnsi="宋体" w:hint="eastAsia"/>
          <w:kern w:val="0"/>
          <w:sz w:val="24"/>
        </w:rPr>
        <w:t>年</w:t>
      </w:r>
      <w:r w:rsidRPr="00801027">
        <w:rPr>
          <w:rFonts w:hAnsi="宋体" w:hint="eastAsia"/>
          <w:kern w:val="0"/>
          <w:sz w:val="24"/>
        </w:rPr>
        <w:t>7</w:t>
      </w:r>
      <w:r w:rsidRPr="00801027">
        <w:rPr>
          <w:rFonts w:hAnsi="宋体" w:hint="eastAsia"/>
          <w:kern w:val="0"/>
          <w:sz w:val="24"/>
        </w:rPr>
        <w:t>月</w:t>
      </w:r>
      <w:r w:rsidRPr="00801027">
        <w:rPr>
          <w:rFonts w:hAnsi="宋体" w:hint="eastAsia"/>
          <w:kern w:val="0"/>
          <w:sz w:val="24"/>
        </w:rPr>
        <w:t>19</w:t>
      </w:r>
      <w:r w:rsidRPr="00801027">
        <w:rPr>
          <w:rFonts w:hAnsi="宋体" w:hint="eastAsia"/>
          <w:kern w:val="0"/>
          <w:sz w:val="24"/>
        </w:rPr>
        <w:t>日，关于新增平安安享灵活配置混合型证券投资基金</w:t>
      </w:r>
      <w:r w:rsidRPr="00801027">
        <w:rPr>
          <w:rFonts w:hAnsi="宋体" w:hint="eastAsia"/>
          <w:kern w:val="0"/>
          <w:sz w:val="24"/>
        </w:rPr>
        <w:t>C</w:t>
      </w:r>
      <w:r w:rsidRPr="00801027">
        <w:rPr>
          <w:rFonts w:hAnsi="宋体" w:hint="eastAsia"/>
          <w:kern w:val="0"/>
          <w:sz w:val="24"/>
        </w:rPr>
        <w:t>类份额销售机构的公告；</w:t>
      </w:r>
    </w:p>
    <w:p w:rsidR="00E26FDD" w:rsidRPr="00801027" w:rsidRDefault="00E26FDD" w:rsidP="00801027">
      <w:pPr>
        <w:widowControl/>
        <w:snapToGrid w:val="0"/>
        <w:spacing w:line="360" w:lineRule="auto"/>
        <w:ind w:firstLine="480"/>
        <w:rPr>
          <w:rFonts w:hAnsi="宋体"/>
          <w:kern w:val="0"/>
          <w:sz w:val="24"/>
        </w:rPr>
      </w:pPr>
      <w:r w:rsidRPr="00801027">
        <w:rPr>
          <w:rFonts w:hAnsi="宋体" w:hint="eastAsia"/>
          <w:kern w:val="0"/>
          <w:sz w:val="24"/>
        </w:rPr>
        <w:t>24</w:t>
      </w:r>
      <w:r w:rsidRPr="00801027">
        <w:rPr>
          <w:rFonts w:hAnsi="宋体" w:hint="eastAsia"/>
          <w:kern w:val="0"/>
          <w:sz w:val="24"/>
        </w:rPr>
        <w:t>、</w:t>
      </w:r>
      <w:r w:rsidRPr="00801027">
        <w:rPr>
          <w:rFonts w:hAnsi="宋体" w:hint="eastAsia"/>
          <w:kern w:val="0"/>
          <w:sz w:val="24"/>
        </w:rPr>
        <w:t>2019</w:t>
      </w:r>
      <w:r w:rsidR="00D31BC6" w:rsidRPr="00801027">
        <w:rPr>
          <w:rFonts w:hAnsi="宋体" w:hint="eastAsia"/>
          <w:kern w:val="0"/>
          <w:sz w:val="24"/>
        </w:rPr>
        <w:t>年</w:t>
      </w:r>
      <w:r w:rsidR="00D31BC6" w:rsidRPr="00801027">
        <w:rPr>
          <w:rFonts w:hAnsi="宋体"/>
          <w:kern w:val="0"/>
          <w:sz w:val="24"/>
        </w:rPr>
        <w:t>7</w:t>
      </w:r>
      <w:r w:rsidR="00D31BC6" w:rsidRPr="00801027">
        <w:rPr>
          <w:rFonts w:hAnsi="宋体" w:hint="eastAsia"/>
          <w:kern w:val="0"/>
          <w:sz w:val="24"/>
        </w:rPr>
        <w:t>月</w:t>
      </w:r>
      <w:r w:rsidR="00D31BC6" w:rsidRPr="00801027">
        <w:rPr>
          <w:rFonts w:hAnsi="宋体" w:hint="eastAsia"/>
          <w:kern w:val="0"/>
          <w:sz w:val="24"/>
        </w:rPr>
        <w:t>20</w:t>
      </w:r>
      <w:r w:rsidR="00D31BC6" w:rsidRPr="00801027">
        <w:rPr>
          <w:rFonts w:hAnsi="宋体" w:hint="eastAsia"/>
          <w:kern w:val="0"/>
          <w:sz w:val="24"/>
        </w:rPr>
        <w:t>日，关于新增平安安享灵活配置混合型证券投资基金</w:t>
      </w:r>
      <w:r w:rsidR="00D31BC6" w:rsidRPr="00801027">
        <w:rPr>
          <w:rFonts w:hAnsi="宋体" w:hint="eastAsia"/>
          <w:kern w:val="0"/>
          <w:sz w:val="24"/>
        </w:rPr>
        <w:t>C</w:t>
      </w:r>
      <w:r w:rsidR="00D31BC6" w:rsidRPr="00801027">
        <w:rPr>
          <w:rFonts w:hAnsi="宋体" w:hint="eastAsia"/>
          <w:kern w:val="0"/>
          <w:sz w:val="24"/>
        </w:rPr>
        <w:t>类份额销售机构的公告；</w:t>
      </w:r>
    </w:p>
    <w:p w:rsidR="00D31BC6" w:rsidRPr="00801027" w:rsidRDefault="00D31BC6" w:rsidP="00801027">
      <w:pPr>
        <w:widowControl/>
        <w:snapToGrid w:val="0"/>
        <w:spacing w:line="360" w:lineRule="auto"/>
        <w:ind w:firstLine="480"/>
        <w:rPr>
          <w:rFonts w:hAnsi="宋体"/>
          <w:kern w:val="0"/>
          <w:sz w:val="24"/>
        </w:rPr>
      </w:pPr>
      <w:r w:rsidRPr="00801027">
        <w:rPr>
          <w:rFonts w:hAnsi="宋体" w:hint="eastAsia"/>
          <w:kern w:val="0"/>
          <w:sz w:val="24"/>
        </w:rPr>
        <w:t>25</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8</w:t>
      </w:r>
      <w:r w:rsidRPr="00801027">
        <w:rPr>
          <w:rFonts w:hAnsi="宋体" w:hint="eastAsia"/>
          <w:kern w:val="0"/>
          <w:sz w:val="24"/>
        </w:rPr>
        <w:t>月</w:t>
      </w:r>
      <w:r w:rsidRPr="00801027">
        <w:rPr>
          <w:rFonts w:hAnsi="宋体" w:hint="eastAsia"/>
          <w:kern w:val="0"/>
          <w:sz w:val="24"/>
        </w:rPr>
        <w:t>6</w:t>
      </w:r>
      <w:r w:rsidRPr="00801027">
        <w:rPr>
          <w:rFonts w:hAnsi="宋体" w:hint="eastAsia"/>
          <w:kern w:val="0"/>
          <w:sz w:val="24"/>
        </w:rPr>
        <w:t>日，平安基金管理有限公司关于平安安享灵活配置混合型证券投资基金暂停大额申购、定期定额投资及转换转入业务的公告；</w:t>
      </w:r>
    </w:p>
    <w:p w:rsidR="00D31BC6" w:rsidRPr="00801027" w:rsidRDefault="00D31BC6" w:rsidP="00801027">
      <w:pPr>
        <w:widowControl/>
        <w:snapToGrid w:val="0"/>
        <w:spacing w:line="360" w:lineRule="auto"/>
        <w:ind w:firstLine="480"/>
        <w:rPr>
          <w:rFonts w:hAnsi="宋体"/>
          <w:kern w:val="0"/>
          <w:sz w:val="24"/>
        </w:rPr>
      </w:pPr>
      <w:r w:rsidRPr="00801027">
        <w:rPr>
          <w:rFonts w:hAnsi="宋体" w:hint="eastAsia"/>
          <w:kern w:val="0"/>
          <w:sz w:val="24"/>
        </w:rPr>
        <w:t>26</w:t>
      </w:r>
      <w:r w:rsidRPr="00801027">
        <w:rPr>
          <w:rFonts w:hAnsi="宋体" w:hint="eastAsia"/>
          <w:kern w:val="0"/>
          <w:sz w:val="24"/>
        </w:rPr>
        <w:t>、</w:t>
      </w:r>
      <w:r w:rsidRPr="00801027">
        <w:rPr>
          <w:rFonts w:hAnsi="宋体" w:hint="eastAsia"/>
          <w:kern w:val="0"/>
          <w:sz w:val="24"/>
        </w:rPr>
        <w:t>2019</w:t>
      </w:r>
      <w:r w:rsidRPr="00801027">
        <w:rPr>
          <w:rFonts w:hAnsi="宋体" w:hint="eastAsia"/>
          <w:kern w:val="0"/>
          <w:sz w:val="24"/>
        </w:rPr>
        <w:t>年</w:t>
      </w:r>
      <w:r w:rsidRPr="00801027">
        <w:rPr>
          <w:rFonts w:hAnsi="宋体" w:hint="eastAsia"/>
          <w:kern w:val="0"/>
          <w:sz w:val="24"/>
        </w:rPr>
        <w:t>8</w:t>
      </w:r>
      <w:r w:rsidRPr="00801027">
        <w:rPr>
          <w:rFonts w:hAnsi="宋体" w:hint="eastAsia"/>
          <w:kern w:val="0"/>
          <w:sz w:val="24"/>
        </w:rPr>
        <w:t>月</w:t>
      </w:r>
      <w:r w:rsidRPr="00801027">
        <w:rPr>
          <w:rFonts w:hAnsi="宋体" w:hint="eastAsia"/>
          <w:kern w:val="0"/>
          <w:sz w:val="24"/>
        </w:rPr>
        <w:t>14</w:t>
      </w:r>
      <w:r w:rsidRPr="00801027">
        <w:rPr>
          <w:rFonts w:hAnsi="宋体" w:hint="eastAsia"/>
          <w:kern w:val="0"/>
          <w:sz w:val="24"/>
        </w:rPr>
        <w:t>日，平安基金管理有限公司关于旗下部分基金新增喜鹊财富基金销售有限公司为销售机构的公告；</w:t>
      </w:r>
    </w:p>
    <w:p w:rsidR="00FA3D9F" w:rsidRPr="00496ACE" w:rsidRDefault="00FA3D9F" w:rsidP="00496ACE">
      <w:pPr>
        <w:autoSpaceDE w:val="0"/>
        <w:autoSpaceDN w:val="0"/>
        <w:adjustRightInd w:val="0"/>
        <w:spacing w:line="240" w:lineRule="atLeast"/>
        <w:ind w:firstLine="480"/>
        <w:rPr>
          <w:sz w:val="24"/>
          <w:szCs w:val="24"/>
        </w:rPr>
      </w:pPr>
      <w:r w:rsidRPr="00496ACE">
        <w:rPr>
          <w:sz w:val="24"/>
          <w:szCs w:val="24"/>
        </w:rPr>
        <w:t>（四）《招募说明书》与本次更新的招募说明书内容若有不一致之处，以本次更新的招募说明书为准。</w:t>
      </w:r>
    </w:p>
    <w:p w:rsidR="00FA3D9F" w:rsidRPr="00980FDD" w:rsidRDefault="00FA3D9F" w:rsidP="00496ACE">
      <w:pPr>
        <w:pStyle w:val="1"/>
        <w:spacing w:beforeLines="0" w:afterLines="0" w:line="240" w:lineRule="atLeast"/>
        <w:rPr>
          <w:rFonts w:ascii="宋体" w:eastAsia="宋体" w:hAnsi="宋体"/>
          <w:sz w:val="30"/>
          <w:szCs w:val="30"/>
        </w:rPr>
      </w:pPr>
      <w:r w:rsidRPr="00496ACE">
        <w:rPr>
          <w:rFonts w:eastAsia="宋体"/>
          <w:b w:val="0"/>
          <w:kern w:val="2"/>
          <w:sz w:val="24"/>
          <w:szCs w:val="24"/>
        </w:rPr>
        <w:br w:type="page"/>
      </w:r>
      <w:bookmarkStart w:id="63" w:name="_Toc18945691"/>
      <w:r w:rsidR="00F030E9">
        <w:rPr>
          <w:rFonts w:ascii="宋体" w:eastAsia="宋体" w:hAnsi="宋体" w:hint="eastAsia"/>
          <w:sz w:val="30"/>
          <w:szCs w:val="30"/>
        </w:rPr>
        <w:t>十一</w:t>
      </w:r>
      <w:r w:rsidRPr="00980FDD">
        <w:rPr>
          <w:rFonts w:ascii="宋体" w:eastAsia="宋体" w:hAnsi="宋体" w:hint="eastAsia"/>
          <w:sz w:val="30"/>
          <w:szCs w:val="30"/>
        </w:rPr>
        <w:t>、对招募说明书更新部分的说明</w:t>
      </w:r>
      <w:bookmarkEnd w:id="63"/>
    </w:p>
    <w:p w:rsidR="00FA3D9F" w:rsidRPr="007664EF" w:rsidRDefault="00FA3D9F" w:rsidP="00B1509B">
      <w:pPr>
        <w:spacing w:beforeLines="50" w:afterLines="50" w:line="276" w:lineRule="auto"/>
        <w:ind w:firstLineChars="200" w:firstLine="480"/>
        <w:jc w:val="left"/>
        <w:rPr>
          <w:rFonts w:hAnsi="宋体"/>
          <w:kern w:val="0"/>
          <w:sz w:val="24"/>
        </w:rPr>
      </w:pPr>
      <w:r>
        <w:rPr>
          <w:rFonts w:ascii="宋体" w:hAnsi="宋体"/>
          <w:sz w:val="24"/>
        </w:rPr>
        <w:t>依据《中华人民共和国证券投资基金法》</w:t>
      </w:r>
      <w:r>
        <w:rPr>
          <w:rFonts w:ascii="宋体" w:hAnsi="宋体" w:hint="eastAsia"/>
          <w:sz w:val="24"/>
        </w:rPr>
        <w:t>等</w:t>
      </w:r>
      <w:r w:rsidRPr="001F4178">
        <w:rPr>
          <w:rFonts w:ascii="宋体" w:hAnsi="宋体"/>
          <w:sz w:val="24"/>
        </w:rPr>
        <w:t>有关法律法规的要求及基金合同的规定，对</w:t>
      </w:r>
      <w:r>
        <w:rPr>
          <w:rFonts w:ascii="宋体" w:hAnsi="宋体" w:hint="eastAsia"/>
          <w:sz w:val="24"/>
        </w:rPr>
        <w:t>2019</w:t>
      </w:r>
      <w:r w:rsidRPr="001F4178">
        <w:rPr>
          <w:rFonts w:ascii="宋体" w:hAnsi="宋体" w:hint="eastAsia"/>
          <w:sz w:val="24"/>
        </w:rPr>
        <w:t>年</w:t>
      </w:r>
      <w:r>
        <w:rPr>
          <w:rFonts w:ascii="宋体" w:hAnsi="宋体" w:hint="eastAsia"/>
          <w:sz w:val="24"/>
        </w:rPr>
        <w:t>1</w:t>
      </w:r>
      <w:r w:rsidRPr="001F4178">
        <w:rPr>
          <w:rFonts w:ascii="宋体" w:hAnsi="宋体" w:hint="eastAsia"/>
          <w:sz w:val="24"/>
        </w:rPr>
        <w:t>月</w:t>
      </w:r>
      <w:r>
        <w:rPr>
          <w:rFonts w:ascii="宋体" w:hAnsi="宋体"/>
          <w:sz w:val="24"/>
        </w:rPr>
        <w:t>30</w:t>
      </w:r>
      <w:r w:rsidRPr="001F4178">
        <w:rPr>
          <w:rFonts w:ascii="宋体" w:hAnsi="宋体" w:hint="eastAsia"/>
          <w:sz w:val="24"/>
        </w:rPr>
        <w:t>日公布的《</w:t>
      </w:r>
      <w:hyperlink r:id="rId31" w:tgtFrame="_blank" w:history="1">
        <w:r w:rsidRPr="00980FDD">
          <w:rPr>
            <w:rFonts w:ascii="宋体" w:hAnsi="宋体" w:hint="eastAsia"/>
            <w:sz w:val="24"/>
          </w:rPr>
          <w:t>平安安享灵活配置混合型证券投资基金招募说明书</w:t>
        </w:r>
      </w:hyperlink>
      <w:r w:rsidRPr="001F4178">
        <w:rPr>
          <w:rFonts w:ascii="宋体" w:hAnsi="宋体" w:hint="eastAsia"/>
          <w:sz w:val="24"/>
        </w:rPr>
        <w:t>》进行了更新，并根据本基金管理人对本基金实施的投资经营活动进行了内容补充和更新</w:t>
      </w:r>
      <w:r w:rsidRPr="007664EF">
        <w:rPr>
          <w:rFonts w:hAnsi="宋体" w:hint="eastAsia"/>
          <w:kern w:val="0"/>
          <w:sz w:val="24"/>
        </w:rPr>
        <w:t>，主要更新的内容如下：</w:t>
      </w:r>
    </w:p>
    <w:p w:rsidR="00AE307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根据最新资料，更新了“重要提示”。</w:t>
      </w:r>
    </w:p>
    <w:p w:rsidR="00AE307F" w:rsidRPr="007664EF" w:rsidRDefault="00AE307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根据最新资料，更新了“二、释义”。</w:t>
      </w:r>
    </w:p>
    <w:p w:rsidR="00FA3D9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根据最新资料，更新了“三、基金管理人”。</w:t>
      </w:r>
    </w:p>
    <w:p w:rsidR="00FA3D9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根据最新资料，更新了“四、基金托管人”。</w:t>
      </w:r>
    </w:p>
    <w:p w:rsidR="00FA3D9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根据最新资料，更新了“五、相关服务机构”。</w:t>
      </w:r>
    </w:p>
    <w:p w:rsidR="00FA3D9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根据最新资料，更新了“七、基金份额的申购与赎回”。</w:t>
      </w:r>
    </w:p>
    <w:p w:rsidR="00FA3D9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根据最新资料，更新了“八、基金的投资”。</w:t>
      </w:r>
    </w:p>
    <w:p w:rsidR="00AE307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根据最新资料，增加了“九、基金的业绩”。</w:t>
      </w:r>
    </w:p>
    <w:p w:rsidR="00AE307F" w:rsidRPr="007664EF" w:rsidRDefault="00AE307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根据最新资料，更新了“十一、基金资产的估值”。</w:t>
      </w:r>
    </w:p>
    <w:p w:rsidR="00AE307F" w:rsidRDefault="00AE307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根据最新资料，更新了“十二、基金收益与分配”。</w:t>
      </w:r>
    </w:p>
    <w:p w:rsidR="009448A5" w:rsidRPr="009448A5" w:rsidRDefault="009448A5" w:rsidP="00B1509B">
      <w:pPr>
        <w:numPr>
          <w:ilvl w:val="0"/>
          <w:numId w:val="29"/>
        </w:numPr>
        <w:spacing w:beforeLines="50" w:afterLines="50" w:line="276" w:lineRule="auto"/>
        <w:ind w:left="1276" w:hanging="796"/>
        <w:jc w:val="left"/>
        <w:rPr>
          <w:rFonts w:hAnsi="宋体"/>
          <w:kern w:val="0"/>
          <w:sz w:val="24"/>
        </w:rPr>
      </w:pPr>
      <w:r>
        <w:rPr>
          <w:rFonts w:hAnsi="宋体" w:hint="eastAsia"/>
          <w:kern w:val="0"/>
          <w:sz w:val="24"/>
        </w:rPr>
        <w:t>根据最新资料，更新了“十三</w:t>
      </w:r>
      <w:r w:rsidRPr="007664EF">
        <w:rPr>
          <w:rFonts w:hAnsi="宋体" w:hint="eastAsia"/>
          <w:kern w:val="0"/>
          <w:sz w:val="24"/>
        </w:rPr>
        <w:t>、</w:t>
      </w:r>
      <w:r>
        <w:rPr>
          <w:rFonts w:hAnsi="宋体" w:hint="eastAsia"/>
          <w:kern w:val="0"/>
          <w:sz w:val="24"/>
        </w:rPr>
        <w:t>基金的费用与税收</w:t>
      </w:r>
      <w:r w:rsidRPr="007664EF">
        <w:rPr>
          <w:rFonts w:hAnsi="宋体" w:hint="eastAsia"/>
          <w:kern w:val="0"/>
          <w:sz w:val="24"/>
        </w:rPr>
        <w:t>”。</w:t>
      </w:r>
    </w:p>
    <w:p w:rsidR="00AE307F" w:rsidRPr="007664EF" w:rsidRDefault="00AE307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根据最新资料，更新了“十五、基金的信息披露”。</w:t>
      </w:r>
    </w:p>
    <w:p w:rsidR="00222EBC" w:rsidRPr="007664EF" w:rsidRDefault="00222EBC"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w:t>
      </w:r>
      <w:r w:rsidR="00723F28" w:rsidRPr="007664EF">
        <w:rPr>
          <w:rFonts w:hAnsi="宋体" w:hint="eastAsia"/>
          <w:kern w:val="0"/>
          <w:sz w:val="24"/>
        </w:rPr>
        <w:t>更新</w:t>
      </w:r>
      <w:r w:rsidRPr="007664EF">
        <w:rPr>
          <w:rFonts w:hAnsi="宋体" w:hint="eastAsia"/>
          <w:kern w:val="0"/>
          <w:sz w:val="24"/>
        </w:rPr>
        <w:t>了“十六、风险揭示”。</w:t>
      </w:r>
    </w:p>
    <w:p w:rsidR="00AE307F" w:rsidRPr="007664EF" w:rsidRDefault="00AE307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根据最新资料，更新了“十八、基金合同内容摘要”。</w:t>
      </w:r>
    </w:p>
    <w:p w:rsidR="00AE307F" w:rsidRPr="007664EF" w:rsidRDefault="00AE307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根据最新资料，更新了“十九、托管协议的内容摘要”。</w:t>
      </w:r>
    </w:p>
    <w:p w:rsidR="00496ACE"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根据最新资料，更新了“二十、对基金份额持有人的服务”。</w:t>
      </w:r>
    </w:p>
    <w:p w:rsidR="00FA3D9F" w:rsidRPr="007664EF" w:rsidRDefault="00FA3D9F" w:rsidP="00B1509B">
      <w:pPr>
        <w:numPr>
          <w:ilvl w:val="0"/>
          <w:numId w:val="29"/>
        </w:numPr>
        <w:spacing w:beforeLines="50" w:afterLines="50" w:line="276" w:lineRule="auto"/>
        <w:ind w:left="1276" w:hanging="796"/>
        <w:jc w:val="left"/>
        <w:rPr>
          <w:rFonts w:hAnsi="宋体"/>
          <w:kern w:val="0"/>
          <w:sz w:val="24"/>
        </w:rPr>
      </w:pPr>
      <w:r w:rsidRPr="007664EF">
        <w:rPr>
          <w:rFonts w:hAnsi="宋体" w:hint="eastAsia"/>
          <w:kern w:val="0"/>
          <w:sz w:val="24"/>
        </w:rPr>
        <w:t>根据最新资料，</w:t>
      </w:r>
      <w:r w:rsidR="00AE307F" w:rsidRPr="007664EF">
        <w:rPr>
          <w:rFonts w:hAnsi="宋体" w:hint="eastAsia"/>
          <w:kern w:val="0"/>
          <w:sz w:val="24"/>
        </w:rPr>
        <w:t>更新</w:t>
      </w:r>
      <w:r w:rsidRPr="007664EF">
        <w:rPr>
          <w:rFonts w:hAnsi="宋体" w:hint="eastAsia"/>
          <w:kern w:val="0"/>
          <w:sz w:val="24"/>
        </w:rPr>
        <w:t>了“二十一、其他应披露的事项”。</w:t>
      </w:r>
    </w:p>
    <w:p w:rsidR="00FA3D9F" w:rsidRPr="007664EF" w:rsidRDefault="00FA3D9F" w:rsidP="00B1509B">
      <w:pPr>
        <w:numPr>
          <w:ilvl w:val="0"/>
          <w:numId w:val="29"/>
        </w:numPr>
        <w:spacing w:beforeLines="50" w:afterLines="50" w:line="276" w:lineRule="auto"/>
        <w:jc w:val="left"/>
        <w:rPr>
          <w:rFonts w:hAnsi="宋体"/>
          <w:kern w:val="0"/>
          <w:sz w:val="24"/>
        </w:rPr>
      </w:pPr>
      <w:r w:rsidRPr="007664EF">
        <w:rPr>
          <w:rFonts w:hAnsi="宋体" w:hint="eastAsia"/>
          <w:kern w:val="0"/>
          <w:sz w:val="24"/>
        </w:rPr>
        <w:t>根据最新情况，</w:t>
      </w:r>
      <w:r w:rsidR="00790F7B" w:rsidRPr="007664EF">
        <w:rPr>
          <w:rFonts w:hAnsi="宋体"/>
          <w:kern w:val="0"/>
          <w:sz w:val="24"/>
        </w:rPr>
        <w:t>更新</w:t>
      </w:r>
      <w:r w:rsidRPr="007664EF">
        <w:rPr>
          <w:rFonts w:hAnsi="宋体" w:hint="eastAsia"/>
          <w:kern w:val="0"/>
          <w:sz w:val="24"/>
        </w:rPr>
        <w:t>了“二十二、对招募说明书更新部分的说明”。</w:t>
      </w:r>
    </w:p>
    <w:p w:rsidR="00F030E9" w:rsidRPr="007664EF" w:rsidRDefault="00F030E9" w:rsidP="00B1509B">
      <w:pPr>
        <w:widowControl/>
        <w:adjustRightInd w:val="0"/>
        <w:snapToGrid w:val="0"/>
        <w:spacing w:beforeLines="50" w:afterLines="50" w:line="360" w:lineRule="auto"/>
        <w:jc w:val="right"/>
        <w:outlineLvl w:val="0"/>
        <w:rPr>
          <w:rFonts w:hAnsi="宋体"/>
          <w:kern w:val="0"/>
          <w:sz w:val="24"/>
        </w:rPr>
      </w:pPr>
    </w:p>
    <w:p w:rsidR="00F030E9" w:rsidRDefault="00F030E9" w:rsidP="00B1509B">
      <w:pPr>
        <w:widowControl/>
        <w:adjustRightInd w:val="0"/>
        <w:snapToGrid w:val="0"/>
        <w:spacing w:beforeLines="50" w:afterLines="50" w:line="360" w:lineRule="auto"/>
        <w:jc w:val="right"/>
        <w:outlineLvl w:val="0"/>
        <w:rPr>
          <w:rFonts w:ascii="宋体" w:hAnsi="宋体"/>
          <w:b/>
          <w:color w:val="000000"/>
          <w:kern w:val="0"/>
          <w:sz w:val="30"/>
        </w:rPr>
      </w:pPr>
    </w:p>
    <w:p w:rsidR="00F030E9" w:rsidRDefault="00F030E9" w:rsidP="00B1509B">
      <w:pPr>
        <w:widowControl/>
        <w:adjustRightInd w:val="0"/>
        <w:snapToGrid w:val="0"/>
        <w:spacing w:beforeLines="50" w:afterLines="50" w:line="360" w:lineRule="auto"/>
        <w:jc w:val="right"/>
        <w:outlineLvl w:val="0"/>
        <w:rPr>
          <w:rFonts w:ascii="宋体" w:hAnsi="宋体"/>
          <w:b/>
          <w:color w:val="000000"/>
          <w:kern w:val="0"/>
          <w:sz w:val="30"/>
        </w:rPr>
      </w:pPr>
    </w:p>
    <w:p w:rsidR="00F030E9" w:rsidRDefault="00F030E9" w:rsidP="00B1509B">
      <w:pPr>
        <w:widowControl/>
        <w:adjustRightInd w:val="0"/>
        <w:snapToGrid w:val="0"/>
        <w:spacing w:beforeLines="50" w:afterLines="50" w:line="360" w:lineRule="auto"/>
        <w:jc w:val="right"/>
        <w:outlineLvl w:val="0"/>
        <w:rPr>
          <w:rFonts w:ascii="宋体" w:hAnsi="宋体"/>
          <w:b/>
          <w:color w:val="000000"/>
          <w:kern w:val="0"/>
          <w:sz w:val="30"/>
        </w:rPr>
      </w:pPr>
    </w:p>
    <w:p w:rsidR="00F030E9" w:rsidRDefault="00F030E9" w:rsidP="00B1509B">
      <w:pPr>
        <w:widowControl/>
        <w:adjustRightInd w:val="0"/>
        <w:snapToGrid w:val="0"/>
        <w:spacing w:beforeLines="50" w:afterLines="50" w:line="360" w:lineRule="auto"/>
        <w:jc w:val="right"/>
        <w:outlineLvl w:val="0"/>
        <w:rPr>
          <w:rFonts w:ascii="宋体" w:hAnsi="宋体"/>
          <w:b/>
          <w:color w:val="000000"/>
          <w:kern w:val="0"/>
          <w:sz w:val="30"/>
        </w:rPr>
      </w:pPr>
    </w:p>
    <w:p w:rsidR="00FA3D9F" w:rsidRPr="00F030E9" w:rsidRDefault="00FA3D9F" w:rsidP="00B1509B">
      <w:pPr>
        <w:widowControl/>
        <w:adjustRightInd w:val="0"/>
        <w:snapToGrid w:val="0"/>
        <w:spacing w:beforeLines="50" w:afterLines="50" w:line="360" w:lineRule="auto"/>
        <w:jc w:val="right"/>
        <w:outlineLvl w:val="0"/>
        <w:rPr>
          <w:rFonts w:ascii="宋体" w:hAnsi="宋体"/>
          <w:b/>
          <w:color w:val="000000"/>
          <w:kern w:val="0"/>
          <w:sz w:val="30"/>
        </w:rPr>
      </w:pPr>
      <w:r>
        <w:rPr>
          <w:bCs/>
          <w:sz w:val="24"/>
        </w:rPr>
        <w:t>平安</w:t>
      </w:r>
      <w:r w:rsidRPr="00C5796D">
        <w:rPr>
          <w:bCs/>
          <w:sz w:val="24"/>
        </w:rPr>
        <w:t>基金管理有限公司</w:t>
      </w:r>
    </w:p>
    <w:p w:rsidR="00FA3D9F" w:rsidRPr="00C5796D" w:rsidRDefault="00FA3D9F" w:rsidP="00FA3D9F">
      <w:pPr>
        <w:ind w:right="360" w:firstLine="480"/>
        <w:jc w:val="right"/>
        <w:rPr>
          <w:bCs/>
          <w:sz w:val="24"/>
        </w:rPr>
      </w:pPr>
      <w:r>
        <w:rPr>
          <w:rFonts w:hint="eastAsia"/>
          <w:bCs/>
          <w:sz w:val="24"/>
        </w:rPr>
        <w:t>2019</w:t>
      </w:r>
      <w:r>
        <w:rPr>
          <w:rFonts w:hint="eastAsia"/>
          <w:bCs/>
          <w:sz w:val="24"/>
        </w:rPr>
        <w:t>年</w:t>
      </w:r>
      <w:r w:rsidR="009A0318">
        <w:rPr>
          <w:rFonts w:hint="eastAsia"/>
          <w:bCs/>
          <w:sz w:val="24"/>
        </w:rPr>
        <w:t>12</w:t>
      </w:r>
      <w:r>
        <w:rPr>
          <w:rFonts w:hint="eastAsia"/>
          <w:bCs/>
          <w:sz w:val="24"/>
        </w:rPr>
        <w:t>月</w:t>
      </w:r>
      <w:r w:rsidR="00D42B73">
        <w:rPr>
          <w:rFonts w:hint="eastAsia"/>
          <w:bCs/>
          <w:sz w:val="24"/>
        </w:rPr>
        <w:t>9</w:t>
      </w:r>
      <w:r>
        <w:rPr>
          <w:rFonts w:hint="eastAsia"/>
          <w:bCs/>
          <w:sz w:val="24"/>
        </w:rPr>
        <w:t>日</w:t>
      </w:r>
    </w:p>
    <w:p w:rsidR="00FA3D9F" w:rsidRPr="00C55305" w:rsidRDefault="00FA3D9F" w:rsidP="00FA3D9F">
      <w:pPr>
        <w:spacing w:line="560" w:lineRule="exact"/>
        <w:rPr>
          <w:rFonts w:ascii="宋体" w:hAnsi="宋体"/>
          <w:color w:val="000000"/>
          <w:kern w:val="0"/>
          <w:sz w:val="24"/>
        </w:rPr>
      </w:pPr>
    </w:p>
    <w:p w:rsidR="00FA3D9F" w:rsidRPr="00C55305" w:rsidRDefault="00FA3D9F" w:rsidP="00FA3D9F">
      <w:pPr>
        <w:widowControl/>
        <w:adjustRightInd w:val="0"/>
        <w:snapToGrid w:val="0"/>
        <w:spacing w:line="360" w:lineRule="auto"/>
        <w:ind w:firstLineChars="200" w:firstLine="480"/>
        <w:rPr>
          <w:rFonts w:ascii="宋体" w:hAnsi="宋体"/>
          <w:color w:val="000000"/>
          <w:kern w:val="0"/>
          <w:sz w:val="24"/>
        </w:rPr>
      </w:pPr>
    </w:p>
    <w:p w:rsidR="00090FDC" w:rsidRPr="00FA3D9F" w:rsidRDefault="00090FDC"/>
    <w:sectPr w:rsidR="00090FDC" w:rsidRPr="00FA3D9F" w:rsidSect="00F1417A">
      <w:headerReference w:type="default" r:id="rId32"/>
      <w:footerReference w:type="default" r:id="rId33"/>
      <w:footerReference w:type="first" r:id="rId34"/>
      <w:pgSz w:w="12240" w:h="15840"/>
      <w:pgMar w:top="1276" w:right="1800" w:bottom="1440" w:left="1800" w:header="720" w:footer="720" w:gutter="0"/>
      <w:pgNumType w:start="1"/>
      <w:cols w:space="720"/>
      <w:titlePg/>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D9" w:rsidRDefault="00677AD9" w:rsidP="00FA3D9F">
      <w:r>
        <w:separator/>
      </w:r>
    </w:p>
  </w:endnote>
  <w:endnote w:type="continuationSeparator" w:id="1">
    <w:p w:rsidR="00677AD9" w:rsidRDefault="00677AD9" w:rsidP="00FA3D9F">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8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楷体">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7F" w:rsidRDefault="00E358F7" w:rsidP="005808D0">
    <w:pPr>
      <w:pStyle w:val="a5"/>
      <w:jc w:val="center"/>
    </w:pPr>
    <w:r>
      <w:fldChar w:fldCharType="begin"/>
    </w:r>
    <w:r w:rsidR="00AE307F">
      <w:instrText>PAGE   \* MERGEFORMAT</w:instrText>
    </w:r>
    <w:r>
      <w:fldChar w:fldCharType="separate"/>
    </w:r>
    <w:r w:rsidR="00B1509B" w:rsidRPr="00B1509B">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7F" w:rsidRDefault="00E358F7">
    <w:pPr>
      <w:pStyle w:val="a5"/>
      <w:jc w:val="center"/>
    </w:pPr>
    <w:r>
      <w:fldChar w:fldCharType="begin"/>
    </w:r>
    <w:r w:rsidR="00AE307F">
      <w:instrText>PAGE   \* MERGEFORMAT</w:instrText>
    </w:r>
    <w:r>
      <w:fldChar w:fldCharType="separate"/>
    </w:r>
    <w:r w:rsidR="00B1509B" w:rsidRPr="00B1509B">
      <w:rPr>
        <w:noProof/>
        <w:lang w:val="zh-CN"/>
      </w:rPr>
      <w:t>1</w:t>
    </w:r>
    <w:r>
      <w:fldChar w:fldCharType="end"/>
    </w:r>
  </w:p>
  <w:p w:rsidR="00AE307F" w:rsidRDefault="00AE30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D9" w:rsidRDefault="00677AD9" w:rsidP="00FA3D9F">
      <w:r>
        <w:separator/>
      </w:r>
    </w:p>
  </w:footnote>
  <w:footnote w:type="continuationSeparator" w:id="1">
    <w:p w:rsidR="00677AD9" w:rsidRDefault="00677AD9" w:rsidP="00FA3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7F" w:rsidRDefault="00AE307F" w:rsidP="00F1417A">
    <w:pPr>
      <w:pStyle w:val="a4"/>
      <w:pBdr>
        <w:bottom w:val="single" w:sz="6" w:space="0" w:color="auto"/>
      </w:pBdr>
      <w:jc w:val="left"/>
    </w:pPr>
    <w:r>
      <w:rPr>
        <w:rFonts w:hint="eastAsia"/>
      </w:rPr>
      <w:t>平安基金管理有限公司招募说明书更新</w:t>
    </w:r>
    <w:r w:rsidR="00F030E9">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22C54E5"/>
    <w:multiLevelType w:val="hybridMultilevel"/>
    <w:tmpl w:val="4F92E5B6"/>
    <w:lvl w:ilvl="0" w:tplc="3EAA6CF0">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nsid w:val="1C3C6437"/>
    <w:multiLevelType w:val="hybridMultilevel"/>
    <w:tmpl w:val="FA02D174"/>
    <w:lvl w:ilvl="0" w:tplc="D9A4E2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D8A55E0"/>
    <w:multiLevelType w:val="hybridMultilevel"/>
    <w:tmpl w:val="67DE3194"/>
    <w:lvl w:ilvl="0" w:tplc="3252E89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3D52C85"/>
    <w:multiLevelType w:val="hybridMultilevel"/>
    <w:tmpl w:val="803AA00C"/>
    <w:lvl w:ilvl="0" w:tplc="262E25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7742D9D"/>
    <w:multiLevelType w:val="hybridMultilevel"/>
    <w:tmpl w:val="3290146E"/>
    <w:lvl w:ilvl="0" w:tplc="3FEE17E2">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37F73F8F"/>
    <w:multiLevelType w:val="hybridMultilevel"/>
    <w:tmpl w:val="46E427D6"/>
    <w:lvl w:ilvl="0" w:tplc="681A25A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39955459"/>
    <w:multiLevelType w:val="hybridMultilevel"/>
    <w:tmpl w:val="00F071BE"/>
    <w:lvl w:ilvl="0" w:tplc="BF8867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4B2A5167"/>
    <w:multiLevelType w:val="hybridMultilevel"/>
    <w:tmpl w:val="67DE3194"/>
    <w:lvl w:ilvl="0" w:tplc="3252E89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0CB3726"/>
    <w:multiLevelType w:val="hybridMultilevel"/>
    <w:tmpl w:val="5FFEF102"/>
    <w:lvl w:ilvl="0" w:tplc="41D050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47D73EE"/>
    <w:multiLevelType w:val="multilevel"/>
    <w:tmpl w:val="0D68CC22"/>
    <w:lvl w:ilvl="0">
      <w:start w:val="1"/>
      <w:numFmt w:val="decimal"/>
      <w:pStyle w:val="XBRLTitle2"/>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specVanish w:val="0"/>
      </w:rPr>
    </w:lvl>
    <w:lvl w:ilvl="3">
      <w:start w:val="1"/>
      <w:numFmt w:val="decimal"/>
      <w:pStyle w:val="XBRLTitle3"/>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4">
    <w:nsid w:val="5A9663D0"/>
    <w:multiLevelType w:val="hybridMultilevel"/>
    <w:tmpl w:val="1A48B514"/>
    <w:lvl w:ilvl="0" w:tplc="2F32FB0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E0D6D5E"/>
    <w:multiLevelType w:val="hybridMultilevel"/>
    <w:tmpl w:val="D4E63A4E"/>
    <w:lvl w:ilvl="0" w:tplc="C3F8AF26">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6EC0479"/>
    <w:multiLevelType w:val="hybridMultilevel"/>
    <w:tmpl w:val="67DE3194"/>
    <w:lvl w:ilvl="0" w:tplc="3252E89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0">
    <w:nsid w:val="7CFC2506"/>
    <w:multiLevelType w:val="hybridMultilevel"/>
    <w:tmpl w:val="1A48B514"/>
    <w:lvl w:ilvl="0" w:tplc="2F32FB02">
      <w:start w:val="1"/>
      <w:numFmt w:val="japaneseCounting"/>
      <w:lvlText w:val="%1、"/>
      <w:lvlJc w:val="left"/>
      <w:pPr>
        <w:ind w:left="1202" w:hanging="72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9"/>
  </w:num>
  <w:num w:numId="8">
    <w:abstractNumId w:val="7"/>
  </w:num>
  <w:num w:numId="9">
    <w:abstractNumId w:val="12"/>
  </w:num>
  <w:num w:numId="10">
    <w:abstractNumId w:val="25"/>
  </w:num>
  <w:num w:numId="11">
    <w:abstractNumId w:val="8"/>
  </w:num>
  <w:num w:numId="12">
    <w:abstractNumId w:val="10"/>
  </w:num>
  <w:num w:numId="13">
    <w:abstractNumId w:val="18"/>
  </w:num>
  <w:num w:numId="14">
    <w:abstractNumId w:val="6"/>
  </w:num>
  <w:num w:numId="15">
    <w:abstractNumId w:val="27"/>
  </w:num>
  <w:num w:numId="16">
    <w:abstractNumId w:val="23"/>
  </w:num>
  <w:num w:numId="17">
    <w:abstractNumId w:val="22"/>
  </w:num>
  <w:num w:numId="18">
    <w:abstractNumId w:val="9"/>
  </w:num>
  <w:num w:numId="19">
    <w:abstractNumId w:val="11"/>
  </w:num>
  <w:num w:numId="20">
    <w:abstractNumId w:val="15"/>
  </w:num>
  <w:num w:numId="21">
    <w:abstractNumId w:val="17"/>
  </w:num>
  <w:num w:numId="22">
    <w:abstractNumId w:val="26"/>
  </w:num>
  <w:num w:numId="23">
    <w:abstractNumId w:val="21"/>
  </w:num>
  <w:num w:numId="24">
    <w:abstractNumId w:val="13"/>
  </w:num>
  <w:num w:numId="25">
    <w:abstractNumId w:val="28"/>
  </w:num>
  <w:num w:numId="26">
    <w:abstractNumId w:val="19"/>
  </w:num>
  <w:num w:numId="27">
    <w:abstractNumId w:val="14"/>
  </w:num>
  <w:num w:numId="28">
    <w:abstractNumId w:val="16"/>
  </w:num>
  <w:num w:numId="29">
    <w:abstractNumId w:val="2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5F85"/>
    <w:rsid w:val="00005FD2"/>
    <w:rsid w:val="00021591"/>
    <w:rsid w:val="00042854"/>
    <w:rsid w:val="00082F7A"/>
    <w:rsid w:val="00090FDC"/>
    <w:rsid w:val="000A183C"/>
    <w:rsid w:val="000A2848"/>
    <w:rsid w:val="001178EC"/>
    <w:rsid w:val="00130DC2"/>
    <w:rsid w:val="00150E70"/>
    <w:rsid w:val="00166D1E"/>
    <w:rsid w:val="00174019"/>
    <w:rsid w:val="001904A4"/>
    <w:rsid w:val="001A4668"/>
    <w:rsid w:val="001D165B"/>
    <w:rsid w:val="00220D80"/>
    <w:rsid w:val="00222EBC"/>
    <w:rsid w:val="00244585"/>
    <w:rsid w:val="002E3897"/>
    <w:rsid w:val="002F36D3"/>
    <w:rsid w:val="00302AB2"/>
    <w:rsid w:val="00381AA9"/>
    <w:rsid w:val="00382000"/>
    <w:rsid w:val="003821E4"/>
    <w:rsid w:val="004102A0"/>
    <w:rsid w:val="004630FB"/>
    <w:rsid w:val="00464292"/>
    <w:rsid w:val="00496ACE"/>
    <w:rsid w:val="004B5F85"/>
    <w:rsid w:val="004D2896"/>
    <w:rsid w:val="00524FAD"/>
    <w:rsid w:val="00533249"/>
    <w:rsid w:val="005808D0"/>
    <w:rsid w:val="00580CA8"/>
    <w:rsid w:val="005840FA"/>
    <w:rsid w:val="005B5564"/>
    <w:rsid w:val="005B7FFA"/>
    <w:rsid w:val="005C42EA"/>
    <w:rsid w:val="00605A24"/>
    <w:rsid w:val="00616121"/>
    <w:rsid w:val="00653396"/>
    <w:rsid w:val="00677AD9"/>
    <w:rsid w:val="0069516B"/>
    <w:rsid w:val="006A07D3"/>
    <w:rsid w:val="006A54C1"/>
    <w:rsid w:val="006A7197"/>
    <w:rsid w:val="006C605E"/>
    <w:rsid w:val="006F25A9"/>
    <w:rsid w:val="006F7937"/>
    <w:rsid w:val="00723F28"/>
    <w:rsid w:val="00730CA6"/>
    <w:rsid w:val="007504E4"/>
    <w:rsid w:val="007664EF"/>
    <w:rsid w:val="00790F7B"/>
    <w:rsid w:val="00797370"/>
    <w:rsid w:val="007A0032"/>
    <w:rsid w:val="007A428D"/>
    <w:rsid w:val="007A546B"/>
    <w:rsid w:val="007C197E"/>
    <w:rsid w:val="007C358B"/>
    <w:rsid w:val="007D50E5"/>
    <w:rsid w:val="007F1A19"/>
    <w:rsid w:val="007F4745"/>
    <w:rsid w:val="00801027"/>
    <w:rsid w:val="00821D03"/>
    <w:rsid w:val="00822206"/>
    <w:rsid w:val="008457DF"/>
    <w:rsid w:val="008803A9"/>
    <w:rsid w:val="00890B0D"/>
    <w:rsid w:val="0089718B"/>
    <w:rsid w:val="008C0164"/>
    <w:rsid w:val="008C6DF7"/>
    <w:rsid w:val="008D315B"/>
    <w:rsid w:val="008D49B6"/>
    <w:rsid w:val="00911CEC"/>
    <w:rsid w:val="00933A65"/>
    <w:rsid w:val="009448A5"/>
    <w:rsid w:val="00952531"/>
    <w:rsid w:val="0096017D"/>
    <w:rsid w:val="00973795"/>
    <w:rsid w:val="009A0318"/>
    <w:rsid w:val="009A1325"/>
    <w:rsid w:val="009D45AE"/>
    <w:rsid w:val="009E3AA0"/>
    <w:rsid w:val="00A665FF"/>
    <w:rsid w:val="00AD5D7C"/>
    <w:rsid w:val="00AE1071"/>
    <w:rsid w:val="00AE307F"/>
    <w:rsid w:val="00AF35A7"/>
    <w:rsid w:val="00B11DD8"/>
    <w:rsid w:val="00B1509B"/>
    <w:rsid w:val="00B2172B"/>
    <w:rsid w:val="00B42253"/>
    <w:rsid w:val="00B52ED9"/>
    <w:rsid w:val="00B755EA"/>
    <w:rsid w:val="00B879A8"/>
    <w:rsid w:val="00BF4B1E"/>
    <w:rsid w:val="00C1299E"/>
    <w:rsid w:val="00C224FF"/>
    <w:rsid w:val="00C2782D"/>
    <w:rsid w:val="00C46424"/>
    <w:rsid w:val="00C574BE"/>
    <w:rsid w:val="00C60C74"/>
    <w:rsid w:val="00C665F5"/>
    <w:rsid w:val="00C7722D"/>
    <w:rsid w:val="00C94D10"/>
    <w:rsid w:val="00D12F29"/>
    <w:rsid w:val="00D26483"/>
    <w:rsid w:val="00D31BC6"/>
    <w:rsid w:val="00D42B73"/>
    <w:rsid w:val="00D551F1"/>
    <w:rsid w:val="00D63C41"/>
    <w:rsid w:val="00D848E6"/>
    <w:rsid w:val="00D93BCF"/>
    <w:rsid w:val="00DA0E45"/>
    <w:rsid w:val="00DB05F9"/>
    <w:rsid w:val="00DC57F2"/>
    <w:rsid w:val="00DF1754"/>
    <w:rsid w:val="00DF48B2"/>
    <w:rsid w:val="00DF7B1A"/>
    <w:rsid w:val="00E26FDD"/>
    <w:rsid w:val="00E300EE"/>
    <w:rsid w:val="00E35359"/>
    <w:rsid w:val="00E358F7"/>
    <w:rsid w:val="00E45A3D"/>
    <w:rsid w:val="00E544A2"/>
    <w:rsid w:val="00E75135"/>
    <w:rsid w:val="00EA038C"/>
    <w:rsid w:val="00EA041E"/>
    <w:rsid w:val="00EB5A5E"/>
    <w:rsid w:val="00EE3DB2"/>
    <w:rsid w:val="00EF40B3"/>
    <w:rsid w:val="00F02416"/>
    <w:rsid w:val="00F030E9"/>
    <w:rsid w:val="00F1417A"/>
    <w:rsid w:val="00F32ED6"/>
    <w:rsid w:val="00F57248"/>
    <w:rsid w:val="00F70BB4"/>
    <w:rsid w:val="00F76755"/>
    <w:rsid w:val="00F85844"/>
    <w:rsid w:val="00FA3D9F"/>
    <w:rsid w:val="00FC2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9F"/>
    <w:pPr>
      <w:widowControl w:val="0"/>
      <w:jc w:val="both"/>
    </w:pPr>
    <w:rPr>
      <w:rFonts w:ascii="Times New Roman" w:eastAsia="宋体" w:hAnsi="Times New Roman" w:cs="Times New Roman"/>
      <w:szCs w:val="20"/>
    </w:rPr>
  </w:style>
  <w:style w:type="paragraph" w:styleId="1">
    <w:name w:val="heading 1"/>
    <w:basedOn w:val="a"/>
    <w:next w:val="a"/>
    <w:link w:val="1Char"/>
    <w:qFormat/>
    <w:rsid w:val="00FA3D9F"/>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link w:val="2Char"/>
    <w:qFormat/>
    <w:rsid w:val="00FA3D9F"/>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link w:val="3Char"/>
    <w:qFormat/>
    <w:rsid w:val="00FA3D9F"/>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link w:val="4Char"/>
    <w:qFormat/>
    <w:rsid w:val="00FA3D9F"/>
    <w:pPr>
      <w:keepNext/>
      <w:keepLines/>
      <w:spacing w:before="280" w:after="290" w:line="372" w:lineRule="auto"/>
      <w:outlineLvl w:val="3"/>
    </w:pPr>
    <w:rPr>
      <w:rFonts w:ascii="Arial" w:eastAsia="黑体" w:hAnsi="Arial"/>
      <w:b/>
      <w:sz w:val="28"/>
    </w:rPr>
  </w:style>
  <w:style w:type="paragraph" w:styleId="5">
    <w:name w:val="heading 5"/>
    <w:basedOn w:val="a"/>
    <w:next w:val="a0"/>
    <w:link w:val="5Char"/>
    <w:qFormat/>
    <w:rsid w:val="00FA3D9F"/>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link w:val="6Char"/>
    <w:qFormat/>
    <w:rsid w:val="00FA3D9F"/>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link w:val="7Char"/>
    <w:qFormat/>
    <w:rsid w:val="00FA3D9F"/>
    <w:pPr>
      <w:keepNext/>
      <w:keepLines/>
      <w:spacing w:before="240" w:after="64" w:line="317" w:lineRule="auto"/>
      <w:outlineLvl w:val="6"/>
    </w:pPr>
    <w:rPr>
      <w:b/>
      <w:sz w:val="24"/>
    </w:rPr>
  </w:style>
  <w:style w:type="paragraph" w:styleId="8">
    <w:name w:val="heading 8"/>
    <w:basedOn w:val="a"/>
    <w:next w:val="a"/>
    <w:link w:val="8Char"/>
    <w:qFormat/>
    <w:rsid w:val="00FA3D9F"/>
    <w:pPr>
      <w:keepNext/>
      <w:keepLines/>
      <w:spacing w:before="240" w:after="64" w:line="317" w:lineRule="auto"/>
      <w:outlineLvl w:val="7"/>
    </w:pPr>
    <w:rPr>
      <w:rFonts w:ascii="Arial" w:eastAsia="黑体" w:hAnsi="Arial"/>
      <w:sz w:val="24"/>
    </w:rPr>
  </w:style>
  <w:style w:type="paragraph" w:styleId="9">
    <w:name w:val="heading 9"/>
    <w:basedOn w:val="a"/>
    <w:next w:val="a"/>
    <w:link w:val="9Char"/>
    <w:qFormat/>
    <w:rsid w:val="00FA3D9F"/>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FA3D9F"/>
    <w:rPr>
      <w:rFonts w:ascii="Times New Roman" w:eastAsia="楷体_GB2312" w:hAnsi="Times New Roman" w:cs="Times New Roman"/>
      <w:b/>
      <w:kern w:val="44"/>
      <w:sz w:val="32"/>
      <w:szCs w:val="20"/>
    </w:rPr>
  </w:style>
  <w:style w:type="paragraph" w:styleId="a0">
    <w:name w:val="Normal Indent"/>
    <w:aliases w:val="特点,表正文,正文非缩进,段1,正文缩进1,ALT+Z"/>
    <w:basedOn w:val="a"/>
    <w:rsid w:val="00FA3D9F"/>
    <w:pPr>
      <w:ind w:firstLineChars="200" w:firstLine="420"/>
    </w:pPr>
  </w:style>
  <w:style w:type="character" w:customStyle="1" w:styleId="2Char">
    <w:name w:val="标题 2 Char"/>
    <w:basedOn w:val="a1"/>
    <w:link w:val="2"/>
    <w:rsid w:val="00FA3D9F"/>
    <w:rPr>
      <w:rFonts w:ascii="Times New Roman" w:eastAsia="宋体" w:hAnsi="Times New Roman" w:cs="Times New Roman"/>
      <w:b/>
      <w:sz w:val="24"/>
      <w:szCs w:val="20"/>
    </w:rPr>
  </w:style>
  <w:style w:type="character" w:customStyle="1" w:styleId="3Char">
    <w:name w:val="标题 3 Char"/>
    <w:basedOn w:val="a1"/>
    <w:link w:val="3"/>
    <w:rsid w:val="00FA3D9F"/>
    <w:rPr>
      <w:rFonts w:ascii="Times New Roman" w:eastAsia="宋体" w:hAnsi="Times New Roman" w:cs="Times New Roman"/>
      <w:b/>
      <w:sz w:val="24"/>
      <w:szCs w:val="20"/>
    </w:rPr>
  </w:style>
  <w:style w:type="character" w:customStyle="1" w:styleId="4Char">
    <w:name w:val="标题 4 Char"/>
    <w:basedOn w:val="a1"/>
    <w:link w:val="4"/>
    <w:rsid w:val="00FA3D9F"/>
    <w:rPr>
      <w:rFonts w:ascii="Arial" w:eastAsia="黑体" w:hAnsi="Arial" w:cs="Times New Roman"/>
      <w:b/>
      <w:sz w:val="28"/>
      <w:szCs w:val="20"/>
    </w:rPr>
  </w:style>
  <w:style w:type="character" w:customStyle="1" w:styleId="5Char">
    <w:name w:val="标题 5 Char"/>
    <w:basedOn w:val="a1"/>
    <w:link w:val="5"/>
    <w:rsid w:val="00FA3D9F"/>
    <w:rPr>
      <w:rFonts w:ascii="Times New Roman" w:eastAsia="宋体" w:hAnsi="Times New Roman" w:cs="Times New Roman"/>
      <w:b/>
      <w:sz w:val="24"/>
      <w:szCs w:val="20"/>
    </w:rPr>
  </w:style>
  <w:style w:type="character" w:customStyle="1" w:styleId="6Char">
    <w:name w:val="标题 6 Char"/>
    <w:basedOn w:val="a1"/>
    <w:link w:val="6"/>
    <w:rsid w:val="00FA3D9F"/>
    <w:rPr>
      <w:rFonts w:ascii="Times New Roman" w:eastAsia="宋体" w:hAnsi="Times New Roman" w:cs="Times New Roman"/>
      <w:b/>
      <w:szCs w:val="20"/>
    </w:rPr>
  </w:style>
  <w:style w:type="character" w:customStyle="1" w:styleId="7Char">
    <w:name w:val="标题 7 Char"/>
    <w:basedOn w:val="a1"/>
    <w:link w:val="7"/>
    <w:rsid w:val="00FA3D9F"/>
    <w:rPr>
      <w:rFonts w:ascii="Times New Roman" w:eastAsia="宋体" w:hAnsi="Times New Roman" w:cs="Times New Roman"/>
      <w:b/>
      <w:sz w:val="24"/>
      <w:szCs w:val="20"/>
    </w:rPr>
  </w:style>
  <w:style w:type="character" w:customStyle="1" w:styleId="8Char">
    <w:name w:val="标题 8 Char"/>
    <w:basedOn w:val="a1"/>
    <w:link w:val="8"/>
    <w:rsid w:val="00FA3D9F"/>
    <w:rPr>
      <w:rFonts w:ascii="Arial" w:eastAsia="黑体" w:hAnsi="Arial" w:cs="Times New Roman"/>
      <w:sz w:val="24"/>
      <w:szCs w:val="20"/>
    </w:rPr>
  </w:style>
  <w:style w:type="character" w:customStyle="1" w:styleId="9Char">
    <w:name w:val="标题 9 Char"/>
    <w:basedOn w:val="a1"/>
    <w:link w:val="9"/>
    <w:rsid w:val="00FA3D9F"/>
    <w:rPr>
      <w:rFonts w:ascii="Arial" w:eastAsia="黑体" w:hAnsi="Arial" w:cs="Times New Roman"/>
      <w:szCs w:val="20"/>
    </w:rPr>
  </w:style>
  <w:style w:type="paragraph" w:styleId="a4">
    <w:name w:val="header"/>
    <w:basedOn w:val="a"/>
    <w:link w:val="Char"/>
    <w:unhideWhenUsed/>
    <w:rsid w:val="00FA3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A3D9F"/>
    <w:rPr>
      <w:sz w:val="18"/>
      <w:szCs w:val="18"/>
    </w:rPr>
  </w:style>
  <w:style w:type="paragraph" w:styleId="a5">
    <w:name w:val="footer"/>
    <w:basedOn w:val="a"/>
    <w:link w:val="Char1"/>
    <w:uiPriority w:val="99"/>
    <w:unhideWhenUsed/>
    <w:rsid w:val="00FA3D9F"/>
    <w:pPr>
      <w:tabs>
        <w:tab w:val="center" w:pos="4153"/>
        <w:tab w:val="right" w:pos="8306"/>
      </w:tabs>
      <w:snapToGrid w:val="0"/>
      <w:jc w:val="left"/>
    </w:pPr>
    <w:rPr>
      <w:sz w:val="18"/>
      <w:szCs w:val="18"/>
    </w:rPr>
  </w:style>
  <w:style w:type="character" w:customStyle="1" w:styleId="Char1">
    <w:name w:val="页脚 Char1"/>
    <w:basedOn w:val="a1"/>
    <w:link w:val="a5"/>
    <w:uiPriority w:val="99"/>
    <w:rsid w:val="00FA3D9F"/>
    <w:rPr>
      <w:sz w:val="18"/>
      <w:szCs w:val="18"/>
    </w:rPr>
  </w:style>
  <w:style w:type="character" w:customStyle="1" w:styleId="read">
    <w:name w:val="read"/>
    <w:basedOn w:val="a1"/>
    <w:rsid w:val="00FA3D9F"/>
  </w:style>
  <w:style w:type="character" w:styleId="a6">
    <w:name w:val="FollowedHyperlink"/>
    <w:rsid w:val="00FA3D9F"/>
    <w:rPr>
      <w:color w:val="800080"/>
      <w:u w:val="single"/>
    </w:rPr>
  </w:style>
  <w:style w:type="character" w:styleId="a7">
    <w:name w:val="page number"/>
    <w:basedOn w:val="a1"/>
    <w:rsid w:val="00FA3D9F"/>
  </w:style>
  <w:style w:type="character" w:customStyle="1" w:styleId="big1">
    <w:name w:val="big1"/>
    <w:rsid w:val="00FA3D9F"/>
    <w:rPr>
      <w:sz w:val="22"/>
    </w:rPr>
  </w:style>
  <w:style w:type="character" w:styleId="a8">
    <w:name w:val="Hyperlink"/>
    <w:uiPriority w:val="99"/>
    <w:rsid w:val="00FA3D9F"/>
    <w:rPr>
      <w:color w:val="0000FF"/>
      <w:u w:val="single"/>
    </w:rPr>
  </w:style>
  <w:style w:type="character" w:customStyle="1" w:styleId="Char0">
    <w:name w:val="纯文本 Char"/>
    <w:link w:val="a9"/>
    <w:uiPriority w:val="99"/>
    <w:rsid w:val="00FA3D9F"/>
    <w:rPr>
      <w:rFonts w:ascii="Courier New" w:hAnsi="Courier New"/>
    </w:rPr>
  </w:style>
  <w:style w:type="paragraph" w:styleId="a9">
    <w:name w:val="Plain Text"/>
    <w:basedOn w:val="a"/>
    <w:link w:val="Char0"/>
    <w:uiPriority w:val="99"/>
    <w:rsid w:val="00FA3D9F"/>
    <w:pPr>
      <w:widowControl/>
      <w:jc w:val="left"/>
    </w:pPr>
    <w:rPr>
      <w:rFonts w:ascii="Courier New" w:eastAsiaTheme="minorEastAsia" w:hAnsi="Courier New" w:cstheme="minorBidi"/>
      <w:szCs w:val="22"/>
    </w:rPr>
  </w:style>
  <w:style w:type="character" w:styleId="aa">
    <w:name w:val="annotation reference"/>
    <w:rsid w:val="00FA3D9F"/>
    <w:rPr>
      <w:sz w:val="21"/>
    </w:rPr>
  </w:style>
  <w:style w:type="character" w:customStyle="1" w:styleId="ten51">
    <w:name w:val="ten51"/>
    <w:rsid w:val="00FA3D9F"/>
    <w:rPr>
      <w:sz w:val="21"/>
    </w:rPr>
  </w:style>
  <w:style w:type="paragraph" w:customStyle="1" w:styleId="CharCharCharCharCharCharChar">
    <w:name w:val="Char Char Char Char Char Char Char"/>
    <w:basedOn w:val="a"/>
    <w:rsid w:val="00FA3D9F"/>
  </w:style>
  <w:style w:type="paragraph" w:customStyle="1" w:styleId="20">
    <w:name w:val="编号正文2"/>
    <w:basedOn w:val="a"/>
    <w:rsid w:val="00FA3D9F"/>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FA3D9F"/>
    <w:pPr>
      <w:widowControl/>
      <w:spacing w:before="100" w:beforeAutospacing="1" w:after="100" w:afterAutospacing="1"/>
      <w:textAlignment w:val="top"/>
    </w:pPr>
    <w:rPr>
      <w:rFonts w:ascii="宋体" w:hAnsi="宋体" w:hint="eastAsia"/>
      <w:kern w:val="0"/>
      <w:sz w:val="18"/>
    </w:rPr>
  </w:style>
  <w:style w:type="paragraph" w:styleId="ab">
    <w:name w:val="Body Text Indent"/>
    <w:basedOn w:val="a"/>
    <w:link w:val="Char2"/>
    <w:rsid w:val="00FA3D9F"/>
    <w:pPr>
      <w:widowControl/>
      <w:spacing w:line="360" w:lineRule="auto"/>
      <w:ind w:rightChars="-85" w:right="-85" w:firstLineChars="150" w:firstLine="360"/>
      <w:jc w:val="left"/>
    </w:pPr>
    <w:rPr>
      <w:rFonts w:ascii="宋体" w:hAnsi="宋体"/>
      <w:sz w:val="24"/>
    </w:rPr>
  </w:style>
  <w:style w:type="character" w:customStyle="1" w:styleId="Char2">
    <w:name w:val="正文文本缩进 Char"/>
    <w:basedOn w:val="a1"/>
    <w:link w:val="ab"/>
    <w:rsid w:val="00FA3D9F"/>
    <w:rPr>
      <w:rFonts w:ascii="宋体" w:eastAsia="宋体" w:hAnsi="宋体" w:cs="Times New Roman"/>
      <w:sz w:val="24"/>
      <w:szCs w:val="20"/>
    </w:rPr>
  </w:style>
  <w:style w:type="paragraph" w:customStyle="1" w:styleId="ac">
    <w:name w:val="项目"/>
    <w:basedOn w:val="4"/>
    <w:rsid w:val="00FA3D9F"/>
    <w:pPr>
      <w:snapToGrid w:val="0"/>
      <w:spacing w:before="120" w:after="120" w:line="360" w:lineRule="auto"/>
    </w:pPr>
    <w:rPr>
      <w:rFonts w:ascii="Times New Roman" w:eastAsia="楷体_GB2312" w:hAnsi="Times New Roman"/>
      <w:b w:val="0"/>
      <w:sz w:val="24"/>
    </w:rPr>
  </w:style>
  <w:style w:type="paragraph" w:customStyle="1" w:styleId="c">
    <w:name w:val="c_"/>
    <w:rsid w:val="00FA3D9F"/>
    <w:pPr>
      <w:widowControl w:val="0"/>
      <w:autoSpaceDE w:val="0"/>
      <w:autoSpaceDN w:val="0"/>
      <w:adjustRightInd w:val="0"/>
      <w:jc w:val="both"/>
    </w:pPr>
    <w:rPr>
      <w:rFonts w:ascii="五" w:eastAsia="五" w:hAnsi="Times New Roman" w:cs="Times New Roman"/>
      <w:kern w:val="0"/>
      <w:sz w:val="24"/>
      <w:szCs w:val="20"/>
    </w:rPr>
  </w:style>
  <w:style w:type="paragraph" w:styleId="ad">
    <w:name w:val="annotation text"/>
    <w:basedOn w:val="a"/>
    <w:link w:val="Char3"/>
    <w:rsid w:val="00FA3D9F"/>
    <w:pPr>
      <w:jc w:val="left"/>
    </w:pPr>
    <w:rPr>
      <w:lang/>
    </w:rPr>
  </w:style>
  <w:style w:type="character" w:customStyle="1" w:styleId="Char3">
    <w:name w:val="批注文字 Char"/>
    <w:link w:val="ad"/>
    <w:rsid w:val="00FA3D9F"/>
    <w:rPr>
      <w:rFonts w:ascii="Times New Roman" w:eastAsia="宋体" w:hAnsi="Times New Roman" w:cs="Times New Roman"/>
      <w:szCs w:val="20"/>
      <w:lang/>
    </w:rPr>
  </w:style>
  <w:style w:type="character" w:customStyle="1" w:styleId="ae">
    <w:name w:val="批注文字 字符"/>
    <w:basedOn w:val="a1"/>
    <w:uiPriority w:val="99"/>
    <w:semiHidden/>
    <w:rsid w:val="00FA3D9F"/>
    <w:rPr>
      <w:rFonts w:ascii="Times New Roman" w:eastAsia="宋体" w:hAnsi="Times New Roman" w:cs="Times New Roman"/>
      <w:szCs w:val="20"/>
    </w:rPr>
  </w:style>
  <w:style w:type="paragraph" w:styleId="10">
    <w:name w:val="toc 1"/>
    <w:basedOn w:val="a"/>
    <w:next w:val="a"/>
    <w:uiPriority w:val="39"/>
    <w:rsid w:val="00FA3D9F"/>
    <w:pPr>
      <w:tabs>
        <w:tab w:val="right" w:leader="dot" w:pos="8450"/>
      </w:tabs>
      <w:spacing w:line="360" w:lineRule="auto"/>
    </w:pPr>
    <w:rPr>
      <w:rFonts w:ascii="黑体" w:eastAsia="黑体" w:hAnsi="宋体"/>
      <w:sz w:val="24"/>
    </w:rPr>
  </w:style>
  <w:style w:type="paragraph" w:styleId="af">
    <w:name w:val="annotation subject"/>
    <w:basedOn w:val="ad"/>
    <w:next w:val="ad"/>
    <w:link w:val="Char4"/>
    <w:rsid w:val="00FA3D9F"/>
    <w:rPr>
      <w:b/>
    </w:rPr>
  </w:style>
  <w:style w:type="character" w:customStyle="1" w:styleId="Char4">
    <w:name w:val="批注主题 Char"/>
    <w:basedOn w:val="ae"/>
    <w:link w:val="af"/>
    <w:rsid w:val="00FA3D9F"/>
    <w:rPr>
      <w:rFonts w:ascii="Times New Roman" w:eastAsia="宋体" w:hAnsi="Times New Roman" w:cs="Times New Roman"/>
      <w:b/>
      <w:szCs w:val="20"/>
      <w:lang/>
    </w:rPr>
  </w:style>
  <w:style w:type="paragraph" w:styleId="af0">
    <w:name w:val="Normal (Web)"/>
    <w:aliases w:val="普通 (Web)"/>
    <w:basedOn w:val="a"/>
    <w:rsid w:val="00FA3D9F"/>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customStyle="1" w:styleId="af1">
    <w:name w:val="表格正文"/>
    <w:basedOn w:val="a0"/>
    <w:rsid w:val="00FA3D9F"/>
    <w:pPr>
      <w:spacing w:beforeLines="50"/>
      <w:ind w:firstLineChars="0" w:firstLine="0"/>
      <w:jc w:val="center"/>
    </w:pPr>
    <w:rPr>
      <w:sz w:val="24"/>
    </w:rPr>
  </w:style>
  <w:style w:type="paragraph" w:styleId="af2">
    <w:name w:val="Title"/>
    <w:basedOn w:val="af3"/>
    <w:next w:val="af3"/>
    <w:link w:val="Char5"/>
    <w:qFormat/>
    <w:rsid w:val="00FA3D9F"/>
    <w:pPr>
      <w:tabs>
        <w:tab w:val="left" w:pos="-540"/>
        <w:tab w:val="left" w:pos="1182"/>
      </w:tabs>
      <w:snapToGrid w:val="0"/>
      <w:spacing w:before="240" w:after="60" w:line="360" w:lineRule="auto"/>
      <w:ind w:left="527" w:hanging="425"/>
      <w:jc w:val="center"/>
      <w:outlineLvl w:val="0"/>
    </w:pPr>
    <w:rPr>
      <w:b/>
      <w:sz w:val="36"/>
    </w:rPr>
  </w:style>
  <w:style w:type="paragraph" w:styleId="af3">
    <w:name w:val="Body Text"/>
    <w:basedOn w:val="a"/>
    <w:link w:val="Char6"/>
    <w:unhideWhenUsed/>
    <w:rsid w:val="00FA3D9F"/>
    <w:pPr>
      <w:spacing w:after="120"/>
    </w:pPr>
  </w:style>
  <w:style w:type="character" w:customStyle="1" w:styleId="Char6">
    <w:name w:val="正文文本 Char"/>
    <w:basedOn w:val="a1"/>
    <w:link w:val="af3"/>
    <w:uiPriority w:val="99"/>
    <w:semiHidden/>
    <w:rsid w:val="00FA3D9F"/>
    <w:rPr>
      <w:rFonts w:ascii="Times New Roman" w:eastAsia="宋体" w:hAnsi="Times New Roman" w:cs="Times New Roman"/>
      <w:szCs w:val="20"/>
    </w:rPr>
  </w:style>
  <w:style w:type="character" w:customStyle="1" w:styleId="Char5">
    <w:name w:val="标题 Char"/>
    <w:basedOn w:val="a1"/>
    <w:link w:val="af2"/>
    <w:rsid w:val="00FA3D9F"/>
    <w:rPr>
      <w:rFonts w:ascii="Times New Roman" w:eastAsia="宋体" w:hAnsi="Times New Roman" w:cs="Times New Roman"/>
      <w:b/>
      <w:sz w:val="36"/>
      <w:szCs w:val="20"/>
    </w:rPr>
  </w:style>
  <w:style w:type="paragraph" w:styleId="21">
    <w:name w:val="Body Text Indent 2"/>
    <w:basedOn w:val="a"/>
    <w:link w:val="2Char0"/>
    <w:rsid w:val="00FA3D9F"/>
    <w:pPr>
      <w:widowControl/>
      <w:spacing w:before="100" w:beforeAutospacing="1" w:after="100" w:afterAutospacing="1"/>
      <w:ind w:rightChars="-85" w:right="-85" w:firstLine="480"/>
      <w:outlineLvl w:val="0"/>
    </w:pPr>
    <w:rPr>
      <w:rFonts w:ascii="宋体" w:hAnsi="宋体"/>
      <w:color w:val="000000"/>
      <w:sz w:val="24"/>
    </w:rPr>
  </w:style>
  <w:style w:type="character" w:customStyle="1" w:styleId="2Char0">
    <w:name w:val="正文文本缩进 2 Char"/>
    <w:basedOn w:val="a1"/>
    <w:link w:val="21"/>
    <w:rsid w:val="00FA3D9F"/>
    <w:rPr>
      <w:rFonts w:ascii="宋体" w:eastAsia="宋体" w:hAnsi="宋体" w:cs="Times New Roman"/>
      <w:color w:val="000000"/>
      <w:sz w:val="24"/>
      <w:szCs w:val="20"/>
    </w:rPr>
  </w:style>
  <w:style w:type="paragraph" w:customStyle="1" w:styleId="Char7">
    <w:name w:val="Char"/>
    <w:basedOn w:val="a"/>
    <w:rsid w:val="00FA3D9F"/>
  </w:style>
  <w:style w:type="paragraph" w:customStyle="1" w:styleId="CharCharCharChar1CharCharChar">
    <w:name w:val="Char Char Char Char1 Char Char Char"/>
    <w:basedOn w:val="a"/>
    <w:rsid w:val="00FA3D9F"/>
  </w:style>
  <w:style w:type="paragraph" w:styleId="af4">
    <w:name w:val="Body Text First Indent"/>
    <w:basedOn w:val="af3"/>
    <w:link w:val="Char8"/>
    <w:rsid w:val="00FA3D9F"/>
    <w:pPr>
      <w:spacing w:line="300" w:lineRule="auto"/>
      <w:ind w:firstLine="425"/>
    </w:pPr>
  </w:style>
  <w:style w:type="character" w:customStyle="1" w:styleId="Char8">
    <w:name w:val="正文首行缩进 Char"/>
    <w:basedOn w:val="Char6"/>
    <w:link w:val="af4"/>
    <w:rsid w:val="00FA3D9F"/>
    <w:rPr>
      <w:rFonts w:ascii="Times New Roman" w:eastAsia="宋体" w:hAnsi="Times New Roman" w:cs="Times New Roman"/>
      <w:szCs w:val="20"/>
    </w:rPr>
  </w:style>
  <w:style w:type="paragraph" w:styleId="af5">
    <w:name w:val="Balloon Text"/>
    <w:basedOn w:val="a"/>
    <w:link w:val="Char9"/>
    <w:rsid w:val="00FA3D9F"/>
    <w:rPr>
      <w:sz w:val="18"/>
    </w:rPr>
  </w:style>
  <w:style w:type="character" w:customStyle="1" w:styleId="Char9">
    <w:name w:val="批注框文本 Char"/>
    <w:basedOn w:val="a1"/>
    <w:link w:val="af5"/>
    <w:rsid w:val="00FA3D9F"/>
    <w:rPr>
      <w:rFonts w:ascii="Times New Roman" w:eastAsia="宋体" w:hAnsi="Times New Roman" w:cs="Times New Roman"/>
      <w:sz w:val="18"/>
      <w:szCs w:val="20"/>
    </w:rPr>
  </w:style>
  <w:style w:type="character" w:customStyle="1" w:styleId="af6">
    <w:name w:val="纯文本 字符"/>
    <w:basedOn w:val="a1"/>
    <w:uiPriority w:val="99"/>
    <w:semiHidden/>
    <w:rsid w:val="00FA3D9F"/>
    <w:rPr>
      <w:rFonts w:asciiTheme="minorEastAsia" w:hAnsi="Courier New" w:cs="Courier New"/>
      <w:szCs w:val="20"/>
    </w:rPr>
  </w:style>
  <w:style w:type="paragraph" w:customStyle="1" w:styleId="ParaCharCharCharCharCharChar">
    <w:name w:val="默认段落字体 Para Char Char Char Char Char Char"/>
    <w:basedOn w:val="a"/>
    <w:rsid w:val="00FA3D9F"/>
    <w:pPr>
      <w:tabs>
        <w:tab w:val="left" w:pos="840"/>
      </w:tabs>
      <w:ind w:left="840" w:hanging="360"/>
    </w:pPr>
    <w:rPr>
      <w:sz w:val="24"/>
    </w:rPr>
  </w:style>
  <w:style w:type="paragraph" w:customStyle="1" w:styleId="af7">
    <w:name w:val="报告署名"/>
    <w:basedOn w:val="a"/>
    <w:next w:val="a"/>
    <w:rsid w:val="00FA3D9F"/>
    <w:pPr>
      <w:spacing w:line="360" w:lineRule="auto"/>
      <w:jc w:val="center"/>
    </w:pPr>
    <w:rPr>
      <w:rFonts w:ascii="宋体" w:hAnsi="宋体"/>
      <w:sz w:val="24"/>
    </w:rPr>
  </w:style>
  <w:style w:type="paragraph" w:customStyle="1" w:styleId="CharCharCharCharChar">
    <w:name w:val="Char Char Char Char Char"/>
    <w:basedOn w:val="a"/>
    <w:rsid w:val="00FA3D9F"/>
    <w:pPr>
      <w:tabs>
        <w:tab w:val="left" w:pos="840"/>
      </w:tabs>
      <w:ind w:left="840" w:hanging="360"/>
    </w:pPr>
    <w:rPr>
      <w:sz w:val="24"/>
    </w:rPr>
  </w:style>
  <w:style w:type="paragraph" w:customStyle="1" w:styleId="22">
    <w:name w:val="列表2"/>
    <w:basedOn w:val="a"/>
    <w:next w:val="af2"/>
    <w:rsid w:val="00FA3D9F"/>
    <w:pPr>
      <w:tabs>
        <w:tab w:val="left" w:pos="1125"/>
      </w:tabs>
      <w:spacing w:line="360" w:lineRule="auto"/>
      <w:ind w:left="1125" w:hanging="1125"/>
    </w:pPr>
    <w:rPr>
      <w:rFonts w:ascii="宋体"/>
    </w:rPr>
  </w:style>
  <w:style w:type="paragraph" w:styleId="af8">
    <w:name w:val="List Paragraph"/>
    <w:basedOn w:val="a"/>
    <w:qFormat/>
    <w:rsid w:val="00FA3D9F"/>
    <w:pPr>
      <w:ind w:firstLineChars="200" w:firstLine="420"/>
    </w:pPr>
  </w:style>
  <w:style w:type="paragraph" w:styleId="23">
    <w:name w:val="toc 2"/>
    <w:basedOn w:val="a"/>
    <w:next w:val="a"/>
    <w:rsid w:val="00FA3D9F"/>
    <w:pPr>
      <w:ind w:leftChars="200" w:left="420"/>
    </w:pPr>
  </w:style>
  <w:style w:type="paragraph" w:customStyle="1" w:styleId="CharChar">
    <w:name w:val="Char Char"/>
    <w:basedOn w:val="a"/>
    <w:autoRedefine/>
    <w:rsid w:val="00FA3D9F"/>
    <w:pPr>
      <w:tabs>
        <w:tab w:val="num" w:pos="840"/>
      </w:tabs>
      <w:ind w:left="840" w:hanging="360"/>
    </w:pPr>
    <w:rPr>
      <w:sz w:val="24"/>
      <w:szCs w:val="24"/>
    </w:rPr>
  </w:style>
  <w:style w:type="paragraph" w:customStyle="1" w:styleId="1Char0">
    <w:name w:val="1 Char"/>
    <w:basedOn w:val="a"/>
    <w:autoRedefine/>
    <w:semiHidden/>
    <w:rsid w:val="00FA3D9F"/>
    <w:pPr>
      <w:tabs>
        <w:tab w:val="num" w:pos="360"/>
      </w:tabs>
    </w:pPr>
    <w:rPr>
      <w:sz w:val="24"/>
      <w:szCs w:val="24"/>
    </w:rPr>
  </w:style>
  <w:style w:type="character" w:customStyle="1" w:styleId="unnamed11">
    <w:name w:val="unnamed11"/>
    <w:rsid w:val="00FA3D9F"/>
    <w:rPr>
      <w:rFonts w:ascii="宋体" w:eastAsia="宋体" w:hAnsi="宋体" w:hint="eastAsia"/>
      <w:sz w:val="18"/>
      <w:szCs w:val="18"/>
    </w:rPr>
  </w:style>
  <w:style w:type="paragraph" w:customStyle="1" w:styleId="Default">
    <w:name w:val="Default"/>
    <w:rsid w:val="00FA3D9F"/>
    <w:pPr>
      <w:widowControl w:val="0"/>
      <w:autoSpaceDE w:val="0"/>
      <w:autoSpaceDN w:val="0"/>
      <w:adjustRightInd w:val="0"/>
    </w:pPr>
    <w:rPr>
      <w:rFonts w:ascii="宋体" w:eastAsia="宋体" w:hAnsi="宋体" w:cs="宋体"/>
      <w:color w:val="000000"/>
      <w:kern w:val="0"/>
      <w:sz w:val="24"/>
      <w:szCs w:val="24"/>
    </w:rPr>
  </w:style>
  <w:style w:type="character" w:customStyle="1" w:styleId="Chara">
    <w:name w:val="页脚 Char"/>
    <w:uiPriority w:val="99"/>
    <w:rsid w:val="00FA3D9F"/>
    <w:rPr>
      <w:kern w:val="2"/>
      <w:sz w:val="18"/>
    </w:rPr>
  </w:style>
  <w:style w:type="paragraph" w:customStyle="1" w:styleId="Char10">
    <w:name w:val="Char1"/>
    <w:basedOn w:val="a"/>
    <w:rsid w:val="00FA3D9F"/>
  </w:style>
  <w:style w:type="paragraph" w:styleId="af9">
    <w:name w:val="Document Map"/>
    <w:basedOn w:val="a"/>
    <w:link w:val="Charb"/>
    <w:uiPriority w:val="99"/>
    <w:semiHidden/>
    <w:unhideWhenUsed/>
    <w:rsid w:val="00FA3D9F"/>
    <w:rPr>
      <w:rFonts w:ascii="宋体"/>
      <w:sz w:val="18"/>
      <w:szCs w:val="18"/>
      <w:lang/>
    </w:rPr>
  </w:style>
  <w:style w:type="character" w:customStyle="1" w:styleId="Charb">
    <w:name w:val="文档结构图 Char"/>
    <w:link w:val="af9"/>
    <w:uiPriority w:val="99"/>
    <w:semiHidden/>
    <w:rsid w:val="00FA3D9F"/>
    <w:rPr>
      <w:rFonts w:ascii="宋体" w:eastAsia="宋体" w:hAnsi="Times New Roman" w:cs="Times New Roman"/>
      <w:sz w:val="18"/>
      <w:szCs w:val="18"/>
      <w:lang/>
    </w:rPr>
  </w:style>
  <w:style w:type="character" w:customStyle="1" w:styleId="afa">
    <w:name w:val="文档结构图 字符"/>
    <w:basedOn w:val="a1"/>
    <w:uiPriority w:val="99"/>
    <w:semiHidden/>
    <w:rsid w:val="00FA3D9F"/>
    <w:rPr>
      <w:rFonts w:ascii="Microsoft YaHei UI" w:eastAsia="Microsoft YaHei UI" w:hAnsi="Times New Roman" w:cs="Times New Roman"/>
      <w:sz w:val="18"/>
      <w:szCs w:val="18"/>
    </w:rPr>
  </w:style>
  <w:style w:type="paragraph" w:customStyle="1" w:styleId="XBRLTitle1">
    <w:name w:val="XBRLTitle1"/>
    <w:basedOn w:val="1"/>
    <w:next w:val="2"/>
    <w:qFormat/>
    <w:rsid w:val="00FA3D9F"/>
    <w:pPr>
      <w:tabs>
        <w:tab w:val="clear" w:pos="1182"/>
      </w:tabs>
      <w:spacing w:beforeLines="50" w:afterLines="50" w:line="240" w:lineRule="auto"/>
      <w:ind w:left="425"/>
    </w:pPr>
    <w:rPr>
      <w:rFonts w:ascii="Cambria" w:eastAsia="宋体" w:hAnsi="Cambria"/>
      <w:bCs/>
      <w:sz w:val="28"/>
      <w:szCs w:val="44"/>
      <w:lang/>
    </w:rPr>
  </w:style>
  <w:style w:type="paragraph" w:customStyle="1" w:styleId="XBRLTitle2">
    <w:name w:val="XBRLTitle2"/>
    <w:basedOn w:val="afb"/>
    <w:next w:val="4"/>
    <w:qFormat/>
    <w:rsid w:val="00FA3D9F"/>
    <w:pPr>
      <w:keepNext/>
      <w:keepLines/>
      <w:numPr>
        <w:ilvl w:val="1"/>
        <w:numId w:val="23"/>
      </w:numPr>
      <w:tabs>
        <w:tab w:val="num" w:pos="840"/>
      </w:tabs>
      <w:spacing w:beforeLines="50" w:afterLines="50" w:line="240" w:lineRule="auto"/>
      <w:ind w:left="840" w:hanging="420"/>
      <w:jc w:val="left"/>
    </w:pPr>
    <w:rPr>
      <w:sz w:val="24"/>
      <w:lang/>
    </w:rPr>
  </w:style>
  <w:style w:type="paragraph" w:styleId="afb">
    <w:name w:val="Subtitle"/>
    <w:basedOn w:val="a"/>
    <w:next w:val="a"/>
    <w:link w:val="Charc"/>
    <w:uiPriority w:val="11"/>
    <w:qFormat/>
    <w:rsid w:val="00FA3D9F"/>
    <w:pPr>
      <w:spacing w:before="240" w:after="60" w:line="312" w:lineRule="auto"/>
      <w:jc w:val="center"/>
      <w:outlineLvl w:val="1"/>
    </w:pPr>
    <w:rPr>
      <w:rFonts w:ascii="Cambria" w:hAnsi="Cambria"/>
      <w:b/>
      <w:bCs/>
      <w:kern w:val="28"/>
      <w:sz w:val="32"/>
      <w:szCs w:val="32"/>
    </w:rPr>
  </w:style>
  <w:style w:type="character" w:customStyle="1" w:styleId="Charc">
    <w:name w:val="副标题 Char"/>
    <w:link w:val="afb"/>
    <w:uiPriority w:val="11"/>
    <w:rsid w:val="00FA3D9F"/>
    <w:rPr>
      <w:rFonts w:ascii="Cambria" w:eastAsia="宋体" w:hAnsi="Cambria" w:cs="Times New Roman"/>
      <w:b/>
      <w:bCs/>
      <w:kern w:val="28"/>
      <w:sz w:val="32"/>
      <w:szCs w:val="32"/>
    </w:rPr>
  </w:style>
  <w:style w:type="paragraph" w:customStyle="1" w:styleId="XBRLTitle3">
    <w:name w:val="XBRLTitle3"/>
    <w:basedOn w:val="afb"/>
    <w:next w:val="4"/>
    <w:qFormat/>
    <w:rsid w:val="00FA3D9F"/>
    <w:pPr>
      <w:keepNext/>
      <w:keepLines/>
      <w:numPr>
        <w:ilvl w:val="2"/>
        <w:numId w:val="23"/>
      </w:numPr>
      <w:tabs>
        <w:tab w:val="num" w:pos="1260"/>
      </w:tabs>
      <w:spacing w:beforeLines="50" w:afterLines="50" w:line="240" w:lineRule="auto"/>
      <w:ind w:left="1260" w:hanging="420"/>
      <w:jc w:val="left"/>
      <w:outlineLvl w:val="9"/>
    </w:pPr>
    <w:rPr>
      <w:sz w:val="24"/>
      <w:lang/>
    </w:rPr>
  </w:style>
  <w:style w:type="paragraph" w:customStyle="1" w:styleId="XBRLTitle4">
    <w:name w:val="XBRLTitle4"/>
    <w:basedOn w:val="afb"/>
    <w:next w:val="4"/>
    <w:qFormat/>
    <w:rsid w:val="00FA3D9F"/>
    <w:pPr>
      <w:keepNext/>
      <w:keepLines/>
      <w:tabs>
        <w:tab w:val="num" w:pos="1680"/>
      </w:tabs>
      <w:spacing w:beforeLines="50" w:afterLines="50" w:line="240" w:lineRule="auto"/>
      <w:ind w:left="1680" w:hanging="420"/>
      <w:jc w:val="left"/>
      <w:outlineLvl w:val="9"/>
    </w:pPr>
    <w:rPr>
      <w:sz w:val="24"/>
      <w:lang/>
    </w:rPr>
  </w:style>
  <w:style w:type="paragraph" w:customStyle="1" w:styleId="XBRLTitle5">
    <w:name w:val="XBRLTitle5"/>
    <w:basedOn w:val="afb"/>
    <w:next w:val="4"/>
    <w:qFormat/>
    <w:rsid w:val="00FA3D9F"/>
    <w:pPr>
      <w:keepNext/>
      <w:keepLines/>
      <w:tabs>
        <w:tab w:val="num" w:pos="2100"/>
      </w:tabs>
      <w:spacing w:beforeLines="50" w:afterLines="50" w:line="240" w:lineRule="auto"/>
      <w:ind w:left="2100" w:hanging="420"/>
      <w:jc w:val="left"/>
      <w:outlineLvl w:val="9"/>
    </w:pPr>
    <w:rPr>
      <w:sz w:val="24"/>
      <w:lang/>
    </w:rPr>
  </w:style>
  <w:style w:type="paragraph" w:customStyle="1" w:styleId="XBRLTitle6">
    <w:name w:val="XBRLTitle6"/>
    <w:basedOn w:val="afb"/>
    <w:next w:val="4"/>
    <w:qFormat/>
    <w:rsid w:val="00FA3D9F"/>
    <w:pPr>
      <w:keepNext/>
      <w:keepLines/>
      <w:tabs>
        <w:tab w:val="num" w:pos="2520"/>
      </w:tabs>
      <w:spacing w:beforeLines="50" w:afterLines="50" w:line="240" w:lineRule="auto"/>
      <w:ind w:left="2520" w:hanging="420"/>
      <w:jc w:val="left"/>
      <w:outlineLvl w:val="9"/>
    </w:pPr>
    <w:rPr>
      <w:sz w:val="24"/>
      <w:lang/>
    </w:rPr>
  </w:style>
  <w:style w:type="paragraph" w:customStyle="1" w:styleId="xl33">
    <w:name w:val="xl33"/>
    <w:basedOn w:val="a"/>
    <w:rsid w:val="00FA3D9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character" w:customStyle="1" w:styleId="afc">
    <w:name w:val="副标题 字符"/>
    <w:basedOn w:val="a1"/>
    <w:uiPriority w:val="11"/>
    <w:rsid w:val="00FA3D9F"/>
    <w:rPr>
      <w:b/>
      <w:bCs/>
      <w:kern w:val="28"/>
      <w:sz w:val="32"/>
      <w:szCs w:val="32"/>
    </w:rPr>
  </w:style>
  <w:style w:type="paragraph" w:styleId="24">
    <w:name w:val="Body Text 2"/>
    <w:basedOn w:val="a"/>
    <w:link w:val="2Char1"/>
    <w:uiPriority w:val="99"/>
    <w:semiHidden/>
    <w:unhideWhenUsed/>
    <w:rsid w:val="00FA3D9F"/>
    <w:pPr>
      <w:spacing w:after="120" w:line="480" w:lineRule="auto"/>
    </w:pPr>
  </w:style>
  <w:style w:type="character" w:customStyle="1" w:styleId="2Char1">
    <w:name w:val="正文文本 2 Char"/>
    <w:link w:val="24"/>
    <w:uiPriority w:val="99"/>
    <w:semiHidden/>
    <w:rsid w:val="00FA3D9F"/>
    <w:rPr>
      <w:rFonts w:ascii="Times New Roman" w:eastAsia="宋体" w:hAnsi="Times New Roman" w:cs="Times New Roman"/>
      <w:szCs w:val="20"/>
    </w:rPr>
  </w:style>
  <w:style w:type="character" w:customStyle="1" w:styleId="25">
    <w:name w:val="正文文本 2 字符"/>
    <w:basedOn w:val="a1"/>
    <w:uiPriority w:val="99"/>
    <w:semiHidden/>
    <w:rsid w:val="00FA3D9F"/>
    <w:rPr>
      <w:rFonts w:ascii="Times New Roman" w:eastAsia="宋体" w:hAnsi="Times New Roman" w:cs="Times New Roman"/>
      <w:szCs w:val="20"/>
    </w:rPr>
  </w:style>
  <w:style w:type="character" w:styleId="afd">
    <w:name w:val="Emphasis"/>
    <w:uiPriority w:val="20"/>
    <w:qFormat/>
    <w:rsid w:val="00FA3D9F"/>
    <w:rPr>
      <w:i w:val="0"/>
      <w:iCs w:val="0"/>
      <w:color w:val="CC0000"/>
    </w:rPr>
  </w:style>
  <w:style w:type="paragraph" w:customStyle="1" w:styleId="op-vmp-zxenterprise-abstract">
    <w:name w:val="op-vmp-zxenterprise-abstract"/>
    <w:basedOn w:val="a"/>
    <w:rsid w:val="00FA3D9F"/>
    <w:pPr>
      <w:widowControl/>
      <w:jc w:val="left"/>
    </w:pPr>
    <w:rPr>
      <w:rFonts w:ascii="宋体" w:hAnsi="宋体" w:cs="宋体"/>
      <w:kern w:val="0"/>
      <w:sz w:val="24"/>
      <w:szCs w:val="24"/>
    </w:rPr>
  </w:style>
  <w:style w:type="paragraph" w:styleId="afe">
    <w:name w:val="Revision"/>
    <w:hidden/>
    <w:uiPriority w:val="99"/>
    <w:semiHidden/>
    <w:rsid w:val="00C1299E"/>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pingan.com" TargetMode="External"/><Relationship Id="rId13" Type="http://schemas.openxmlformats.org/officeDocument/2006/relationships/hyperlink" Target="http://www.csco.com.cn" TargetMode="External"/><Relationship Id="rId18" Type="http://schemas.openxmlformats.org/officeDocument/2006/relationships/hyperlink" Target="http://fund.sinosig.com" TargetMode="External"/><Relationship Id="rId26" Type="http://schemas.openxmlformats.org/officeDocument/2006/relationships/hyperlink" Target="http://www.hexun.com" TargetMode="External"/><Relationship Id="rId3" Type="http://schemas.openxmlformats.org/officeDocument/2006/relationships/styles" Target="styles.xml"/><Relationship Id="rId21" Type="http://schemas.openxmlformats.org/officeDocument/2006/relationships/hyperlink" Target="http://www.bsb.com.c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uaruisales.com" TargetMode="External"/><Relationship Id="rId17" Type="http://schemas.openxmlformats.org/officeDocument/2006/relationships/hyperlink" Target="http://www.66zichan.com" TargetMode="External"/><Relationship Id="rId25" Type="http://schemas.openxmlformats.org/officeDocument/2006/relationships/hyperlink" Target="http://www.qiandaojr.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tol.com.cn" TargetMode="External"/><Relationship Id="rId20" Type="http://schemas.openxmlformats.org/officeDocument/2006/relationships/hyperlink" Target="http://fund.sinosig.co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pefund.com" TargetMode="External"/><Relationship Id="rId24" Type="http://schemas.openxmlformats.org/officeDocument/2006/relationships/hyperlink" Target="http://www.zlfund.c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miwm.com" TargetMode="External"/><Relationship Id="rId23" Type="http://schemas.openxmlformats.org/officeDocument/2006/relationships/hyperlink" Target="https://www.vstonewealth.com/" TargetMode="External"/><Relationship Id="rId28" Type="http://schemas.openxmlformats.org/officeDocument/2006/relationships/hyperlink" Target="http://www.fund.bundtrade.com" TargetMode="External"/><Relationship Id="rId36" Type="http://schemas.openxmlformats.org/officeDocument/2006/relationships/theme" Target="theme/theme1.xml"/><Relationship Id="rId10" Type="http://schemas.openxmlformats.org/officeDocument/2006/relationships/hyperlink" Target="http://www.citicsf.com" TargetMode="External"/><Relationship Id="rId19" Type="http://schemas.openxmlformats.org/officeDocument/2006/relationships/hyperlink" Target="http://www.huilinbd.com" TargetMode="External"/><Relationship Id="rId31" Type="http://schemas.openxmlformats.org/officeDocument/2006/relationships/hyperlink" Target="http://fund.pingan.com/main/a/20190130/31988.shtml" TargetMode="External"/><Relationship Id="rId4" Type="http://schemas.openxmlformats.org/officeDocument/2006/relationships/settings" Target="settings.xml"/><Relationship Id="rId9" Type="http://schemas.openxmlformats.org/officeDocument/2006/relationships/hyperlink" Target="http://www.jinqianwo.cn" TargetMode="External"/><Relationship Id="rId14" Type="http://schemas.openxmlformats.org/officeDocument/2006/relationships/hyperlink" Target="http://www.jnlc.com" TargetMode="External"/><Relationship Id="rId22" Type="http://schemas.openxmlformats.org/officeDocument/2006/relationships/hyperlink" Target="http://www.luxxfund.com/" TargetMode="External"/><Relationship Id="rId27" Type="http://schemas.openxmlformats.org/officeDocument/2006/relationships/hyperlink" Target="http://www.bzfunds.com"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1C4A-A2D1-41D2-8305-5299B0B8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7628</Words>
  <Characters>43481</Characters>
  <Application>Microsoft Office Word</Application>
  <DocSecurity>4</DocSecurity>
  <Lines>362</Lines>
  <Paragraphs>102</Paragraphs>
  <ScaleCrop>false</ScaleCrop>
  <Company>中国平安保险(集团)股份有限公司</Company>
  <LinksUpToDate>false</LinksUpToDate>
  <CharactersWithSpaces>51007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黄彩玲</dc:creator>
  <cp:lastModifiedBy>JonMMx 2000</cp:lastModifiedBy>
  <cp:revision>2</cp:revision>
  <cp:lastPrinted>2019-09-12T01:41:00Z</cp:lastPrinted>
  <dcterms:created xsi:type="dcterms:W3CDTF">2019-12-08T16:01:00Z</dcterms:created>
  <dcterms:modified xsi:type="dcterms:W3CDTF">2019-12-08T16:01:00Z</dcterms:modified>
</cp:coreProperties>
</file>