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C53" w:rsidRDefault="008D1C53" w:rsidP="00BA4E3C">
      <w:pPr>
        <w:pStyle w:val="5"/>
        <w:shd w:val="clear" w:color="auto" w:fill="FFFFFF"/>
        <w:spacing w:before="0" w:beforeAutospacing="0" w:after="0" w:afterAutospacing="0" w:line="360" w:lineRule="atLeast"/>
        <w:jc w:val="center"/>
        <w:rPr>
          <w:rFonts w:ascii="黑体" w:eastAsia="黑体" w:hAnsi="黑体" w:cstheme="minorBidi"/>
          <w:kern w:val="2"/>
          <w:sz w:val="36"/>
          <w:szCs w:val="36"/>
        </w:rPr>
      </w:pPr>
      <w:r w:rsidRPr="008D1C53">
        <w:rPr>
          <w:rFonts w:ascii="黑体" w:eastAsia="黑体" w:hAnsi="黑体" w:cstheme="minorBidi" w:hint="eastAsia"/>
          <w:kern w:val="2"/>
          <w:sz w:val="36"/>
          <w:szCs w:val="36"/>
        </w:rPr>
        <w:t>新疆前海联合基金管理有限公司</w:t>
      </w:r>
    </w:p>
    <w:p w:rsidR="002A3C4A" w:rsidRDefault="002A3C4A" w:rsidP="00445324">
      <w:pPr>
        <w:pStyle w:val="5"/>
        <w:shd w:val="clear" w:color="auto" w:fill="FFFFFF"/>
        <w:spacing w:before="0" w:beforeAutospacing="0" w:after="0" w:afterAutospacing="0" w:line="360" w:lineRule="atLeast"/>
        <w:jc w:val="center"/>
        <w:rPr>
          <w:rFonts w:ascii="黑体" w:eastAsia="黑体" w:hAnsi="黑体" w:cstheme="minorBidi"/>
          <w:kern w:val="2"/>
          <w:sz w:val="36"/>
          <w:szCs w:val="36"/>
        </w:rPr>
      </w:pPr>
      <w:r w:rsidRPr="002153BF">
        <w:rPr>
          <w:rFonts w:ascii="黑体" w:eastAsia="黑体" w:hAnsi="黑体" w:cstheme="minorBidi" w:hint="eastAsia"/>
          <w:kern w:val="2"/>
          <w:sz w:val="36"/>
          <w:szCs w:val="36"/>
        </w:rPr>
        <w:t>关于</w:t>
      </w:r>
      <w:r w:rsidR="002153BF" w:rsidRPr="002153BF">
        <w:rPr>
          <w:rFonts w:ascii="黑体" w:eastAsia="黑体" w:hAnsi="黑体" w:cstheme="minorBidi" w:hint="eastAsia"/>
          <w:kern w:val="2"/>
          <w:sz w:val="36"/>
          <w:szCs w:val="36"/>
        </w:rPr>
        <w:t>旗下部分基金参与</w:t>
      </w:r>
      <w:r w:rsidR="00211643" w:rsidRPr="00211643">
        <w:rPr>
          <w:rFonts w:ascii="黑体" w:eastAsia="黑体" w:hAnsi="黑体" w:cstheme="minorBidi" w:hint="eastAsia"/>
          <w:kern w:val="2"/>
          <w:sz w:val="36"/>
          <w:szCs w:val="36"/>
        </w:rPr>
        <w:t>申万宏源证券有限公司及申万宏源</w:t>
      </w:r>
      <w:r w:rsidR="009D454D">
        <w:rPr>
          <w:rFonts w:ascii="黑体" w:eastAsia="黑体" w:hAnsi="黑体" w:cstheme="minorBidi" w:hint="eastAsia"/>
          <w:kern w:val="2"/>
          <w:sz w:val="36"/>
          <w:szCs w:val="36"/>
        </w:rPr>
        <w:t>申万宏源西部</w:t>
      </w:r>
      <w:r w:rsidR="00211643" w:rsidRPr="00211643">
        <w:rPr>
          <w:rFonts w:ascii="黑体" w:eastAsia="黑体" w:hAnsi="黑体" w:cstheme="minorBidi" w:hint="eastAsia"/>
          <w:kern w:val="2"/>
          <w:sz w:val="36"/>
          <w:szCs w:val="36"/>
        </w:rPr>
        <w:t>有限公司</w:t>
      </w:r>
      <w:r w:rsidR="00CB4B93" w:rsidRPr="00CB4B93">
        <w:rPr>
          <w:rFonts w:ascii="黑体" w:eastAsia="黑体" w:hAnsi="黑体" w:cstheme="minorBidi" w:hint="eastAsia"/>
          <w:kern w:val="2"/>
          <w:sz w:val="36"/>
          <w:szCs w:val="36"/>
        </w:rPr>
        <w:t>费率优惠活动</w:t>
      </w:r>
      <w:r w:rsidR="002153BF" w:rsidRPr="002153BF">
        <w:rPr>
          <w:rFonts w:ascii="黑体" w:eastAsia="黑体" w:hAnsi="黑体" w:cstheme="minorBidi" w:hint="eastAsia"/>
          <w:kern w:val="2"/>
          <w:sz w:val="36"/>
          <w:szCs w:val="36"/>
        </w:rPr>
        <w:t>的公告</w:t>
      </w:r>
    </w:p>
    <w:p w:rsidR="00D4636E" w:rsidRPr="00D4636E" w:rsidRDefault="00D4636E" w:rsidP="00D4636E">
      <w:pPr>
        <w:pStyle w:val="5"/>
        <w:shd w:val="clear" w:color="auto" w:fill="FFFFFF"/>
        <w:spacing w:before="0" w:beforeAutospacing="0" w:after="0" w:afterAutospacing="0" w:line="360" w:lineRule="atLeast"/>
        <w:jc w:val="center"/>
        <w:rPr>
          <w:rFonts w:ascii="黑体" w:eastAsia="黑体" w:hAnsi="黑体" w:cstheme="minorBidi"/>
          <w:kern w:val="2"/>
          <w:sz w:val="36"/>
          <w:szCs w:val="36"/>
        </w:rPr>
      </w:pPr>
    </w:p>
    <w:p w:rsidR="00D4636E" w:rsidRPr="009509D7" w:rsidRDefault="00A011DE" w:rsidP="009509D7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9509D7">
        <w:rPr>
          <w:rFonts w:ascii="仿宋" w:eastAsia="仿宋" w:hAnsi="仿宋" w:hint="eastAsia"/>
          <w:sz w:val="32"/>
          <w:szCs w:val="32"/>
        </w:rPr>
        <w:t>为更好服务于基金投资客户，经与</w:t>
      </w:r>
      <w:r w:rsidR="00211643" w:rsidRPr="00211643">
        <w:rPr>
          <w:rFonts w:ascii="仿宋" w:eastAsia="仿宋" w:hAnsi="仿宋" w:hint="eastAsia"/>
          <w:sz w:val="32"/>
          <w:szCs w:val="32"/>
        </w:rPr>
        <w:t>申万宏源证券有限公司</w:t>
      </w:r>
      <w:r w:rsidR="00211643">
        <w:rPr>
          <w:rFonts w:ascii="仿宋" w:eastAsia="仿宋" w:hAnsi="仿宋" w:hint="eastAsia"/>
          <w:sz w:val="32"/>
          <w:szCs w:val="32"/>
        </w:rPr>
        <w:t>（</w:t>
      </w:r>
      <w:r w:rsidR="00211643" w:rsidRPr="00211643">
        <w:rPr>
          <w:rFonts w:ascii="仿宋" w:eastAsia="仿宋" w:hAnsi="仿宋" w:hint="eastAsia"/>
          <w:sz w:val="32"/>
          <w:szCs w:val="32"/>
        </w:rPr>
        <w:t>以下简称</w:t>
      </w:r>
      <w:r w:rsidR="00211643">
        <w:rPr>
          <w:rFonts w:ascii="仿宋" w:eastAsia="仿宋" w:hAnsi="仿宋" w:hint="eastAsia"/>
          <w:sz w:val="32"/>
          <w:szCs w:val="32"/>
        </w:rPr>
        <w:t>“</w:t>
      </w:r>
      <w:r w:rsidR="00211643" w:rsidRPr="00211643">
        <w:rPr>
          <w:rFonts w:ascii="仿宋" w:eastAsia="仿宋" w:hAnsi="仿宋" w:hint="eastAsia"/>
          <w:sz w:val="32"/>
          <w:szCs w:val="32"/>
        </w:rPr>
        <w:t>申万宏源”）及</w:t>
      </w:r>
      <w:r w:rsidR="009D454D">
        <w:rPr>
          <w:rFonts w:ascii="仿宋" w:eastAsia="仿宋" w:hAnsi="仿宋" w:hint="eastAsia"/>
          <w:sz w:val="32"/>
          <w:szCs w:val="32"/>
        </w:rPr>
        <w:t>申万宏源西部</w:t>
      </w:r>
      <w:r w:rsidR="00211643" w:rsidRPr="00211643">
        <w:rPr>
          <w:rFonts w:ascii="仿宋" w:eastAsia="仿宋" w:hAnsi="仿宋" w:hint="eastAsia"/>
          <w:sz w:val="32"/>
          <w:szCs w:val="32"/>
        </w:rPr>
        <w:t>有限公司</w:t>
      </w:r>
      <w:r w:rsidRPr="009509D7">
        <w:rPr>
          <w:rFonts w:ascii="仿宋" w:eastAsia="仿宋" w:hAnsi="仿宋" w:hint="eastAsia"/>
          <w:sz w:val="32"/>
          <w:szCs w:val="32"/>
        </w:rPr>
        <w:t>（以下简称“</w:t>
      </w:r>
      <w:r w:rsidR="009D454D">
        <w:rPr>
          <w:rFonts w:ascii="仿宋" w:eastAsia="仿宋" w:hAnsi="仿宋" w:hint="eastAsia"/>
          <w:sz w:val="32"/>
          <w:szCs w:val="32"/>
        </w:rPr>
        <w:t>申万宏源西部</w:t>
      </w:r>
      <w:r w:rsidRPr="009509D7">
        <w:rPr>
          <w:rFonts w:ascii="仿宋" w:eastAsia="仿宋" w:hAnsi="仿宋" w:hint="eastAsia"/>
          <w:sz w:val="32"/>
          <w:szCs w:val="32"/>
        </w:rPr>
        <w:t>”）协商，新疆前海联合基金管理有限公司（以下简称“本公司”）决定旗下</w:t>
      </w:r>
      <w:r w:rsidR="00D4636E" w:rsidRPr="009509D7">
        <w:rPr>
          <w:rFonts w:ascii="仿宋" w:eastAsia="仿宋" w:hAnsi="仿宋" w:hint="eastAsia"/>
          <w:sz w:val="32"/>
          <w:szCs w:val="32"/>
        </w:rPr>
        <w:t>部分基金</w:t>
      </w:r>
      <w:r w:rsidRPr="009509D7">
        <w:rPr>
          <w:rFonts w:ascii="仿宋" w:eastAsia="仿宋" w:hAnsi="仿宋" w:hint="eastAsia"/>
          <w:sz w:val="32"/>
          <w:szCs w:val="32"/>
        </w:rPr>
        <w:t>于</w:t>
      </w:r>
      <w:r w:rsidR="00CB4B93" w:rsidRPr="009509D7">
        <w:rPr>
          <w:rFonts w:ascii="仿宋" w:eastAsia="仿宋" w:hAnsi="仿宋" w:hint="eastAsia"/>
          <w:sz w:val="32"/>
          <w:szCs w:val="32"/>
        </w:rPr>
        <w:t>201</w:t>
      </w:r>
      <w:r w:rsidR="00211643">
        <w:rPr>
          <w:rFonts w:ascii="仿宋" w:eastAsia="仿宋" w:hAnsi="仿宋" w:hint="eastAsia"/>
          <w:sz w:val="32"/>
          <w:szCs w:val="32"/>
        </w:rPr>
        <w:t>9</w:t>
      </w:r>
      <w:r w:rsidRPr="009509D7">
        <w:rPr>
          <w:rFonts w:ascii="仿宋" w:eastAsia="仿宋" w:hAnsi="仿宋" w:hint="eastAsia"/>
          <w:sz w:val="32"/>
          <w:szCs w:val="32"/>
        </w:rPr>
        <w:t>年</w:t>
      </w:r>
      <w:r w:rsidR="00211643">
        <w:rPr>
          <w:rFonts w:ascii="仿宋" w:eastAsia="仿宋" w:hAnsi="仿宋" w:hint="eastAsia"/>
          <w:sz w:val="32"/>
          <w:szCs w:val="32"/>
        </w:rPr>
        <w:t>12</w:t>
      </w:r>
      <w:r w:rsidRPr="009509D7">
        <w:rPr>
          <w:rFonts w:ascii="仿宋" w:eastAsia="仿宋" w:hAnsi="仿宋" w:hint="eastAsia"/>
          <w:sz w:val="32"/>
          <w:szCs w:val="32"/>
        </w:rPr>
        <w:t>月</w:t>
      </w:r>
      <w:r w:rsidR="00621172">
        <w:rPr>
          <w:rFonts w:ascii="仿宋" w:eastAsia="仿宋" w:hAnsi="仿宋" w:hint="eastAsia"/>
          <w:sz w:val="32"/>
          <w:szCs w:val="32"/>
        </w:rPr>
        <w:t>5</w:t>
      </w:r>
      <w:r w:rsidRPr="009509D7">
        <w:rPr>
          <w:rFonts w:ascii="仿宋" w:eastAsia="仿宋" w:hAnsi="仿宋" w:hint="eastAsia"/>
          <w:sz w:val="32"/>
          <w:szCs w:val="32"/>
        </w:rPr>
        <w:t>日起参与</w:t>
      </w:r>
      <w:r w:rsidR="004E6836">
        <w:rPr>
          <w:rFonts w:ascii="仿宋" w:eastAsia="仿宋" w:hAnsi="仿宋" w:hint="eastAsia"/>
          <w:sz w:val="32"/>
          <w:szCs w:val="32"/>
        </w:rPr>
        <w:t>申万宏源与</w:t>
      </w:r>
      <w:r w:rsidR="009D454D">
        <w:rPr>
          <w:rFonts w:ascii="仿宋" w:eastAsia="仿宋" w:hAnsi="仿宋" w:hint="eastAsia"/>
          <w:sz w:val="32"/>
          <w:szCs w:val="32"/>
        </w:rPr>
        <w:t>申万宏源西部</w:t>
      </w:r>
      <w:r w:rsidR="00CB4B93" w:rsidRPr="009509D7">
        <w:rPr>
          <w:rFonts w:ascii="仿宋" w:eastAsia="仿宋" w:hAnsi="仿宋" w:hint="eastAsia"/>
          <w:sz w:val="32"/>
          <w:szCs w:val="32"/>
        </w:rPr>
        <w:t>费率优惠活动</w:t>
      </w:r>
      <w:r w:rsidRPr="009509D7">
        <w:rPr>
          <w:rFonts w:ascii="仿宋" w:eastAsia="仿宋" w:hAnsi="仿宋" w:hint="eastAsia"/>
          <w:sz w:val="32"/>
          <w:szCs w:val="32"/>
        </w:rPr>
        <w:t>。</w:t>
      </w:r>
    </w:p>
    <w:p w:rsidR="00100735" w:rsidRPr="009509D7" w:rsidRDefault="00D4636E" w:rsidP="00AA37A9">
      <w:pPr>
        <w:ind w:firstLineChars="200" w:firstLine="640"/>
        <w:rPr>
          <w:rFonts w:ascii="仿宋" w:eastAsia="仿宋" w:hAnsi="仿宋"/>
          <w:b/>
          <w:sz w:val="32"/>
          <w:szCs w:val="32"/>
        </w:rPr>
      </w:pPr>
      <w:r w:rsidRPr="009509D7">
        <w:rPr>
          <w:rFonts w:ascii="仿宋" w:eastAsia="仿宋" w:hAnsi="仿宋" w:hint="eastAsia"/>
          <w:b/>
          <w:sz w:val="32"/>
          <w:szCs w:val="32"/>
        </w:rPr>
        <w:t>一</w:t>
      </w:r>
      <w:r w:rsidR="002A3C4A" w:rsidRPr="009509D7">
        <w:rPr>
          <w:rFonts w:ascii="仿宋" w:eastAsia="仿宋" w:hAnsi="仿宋"/>
          <w:b/>
          <w:sz w:val="32"/>
          <w:szCs w:val="32"/>
        </w:rPr>
        <w:t>、</w:t>
      </w:r>
      <w:r w:rsidR="00100735" w:rsidRPr="009509D7">
        <w:rPr>
          <w:rFonts w:ascii="仿宋" w:eastAsia="仿宋" w:hAnsi="仿宋" w:hint="eastAsia"/>
          <w:b/>
          <w:sz w:val="32"/>
          <w:szCs w:val="32"/>
        </w:rPr>
        <w:t>适用基金</w:t>
      </w:r>
    </w:p>
    <w:p w:rsidR="0067609C" w:rsidRPr="0067609C" w:rsidRDefault="0067609C" w:rsidP="0067609C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67609C">
        <w:rPr>
          <w:rFonts w:ascii="仿宋" w:eastAsia="仿宋" w:hAnsi="仿宋" w:hint="eastAsia"/>
          <w:sz w:val="32"/>
          <w:szCs w:val="32"/>
        </w:rPr>
        <w:t>1．新疆前海联合海</w:t>
      </w:r>
      <w:bookmarkStart w:id="0" w:name="_GoBack"/>
      <w:bookmarkEnd w:id="0"/>
      <w:r w:rsidRPr="0067609C">
        <w:rPr>
          <w:rFonts w:ascii="仿宋" w:eastAsia="仿宋" w:hAnsi="仿宋" w:hint="eastAsia"/>
          <w:sz w:val="32"/>
          <w:szCs w:val="32"/>
        </w:rPr>
        <w:t>盈货币市场基金</w:t>
      </w:r>
    </w:p>
    <w:p w:rsidR="0067609C" w:rsidRPr="0067609C" w:rsidRDefault="0067609C" w:rsidP="0067609C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67609C">
        <w:rPr>
          <w:rFonts w:ascii="仿宋" w:eastAsia="仿宋" w:hAnsi="仿宋" w:hint="eastAsia"/>
          <w:sz w:val="32"/>
          <w:szCs w:val="32"/>
        </w:rPr>
        <w:t>基金代码：A类份额基金代码：002247</w:t>
      </w:r>
    </w:p>
    <w:p w:rsidR="0067609C" w:rsidRPr="0067609C" w:rsidRDefault="0067609C" w:rsidP="0067609C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67609C">
        <w:rPr>
          <w:rFonts w:ascii="仿宋" w:eastAsia="仿宋" w:hAnsi="仿宋" w:hint="eastAsia"/>
          <w:sz w:val="32"/>
          <w:szCs w:val="32"/>
        </w:rPr>
        <w:t xml:space="preserve">          B类份额基金代码：002248</w:t>
      </w:r>
    </w:p>
    <w:p w:rsidR="0067609C" w:rsidRPr="0067609C" w:rsidRDefault="0067609C" w:rsidP="0067609C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67609C">
        <w:rPr>
          <w:rFonts w:ascii="仿宋" w:eastAsia="仿宋" w:hAnsi="仿宋" w:hint="eastAsia"/>
          <w:sz w:val="32"/>
          <w:szCs w:val="32"/>
        </w:rPr>
        <w:t>2．新疆前海联合汇盈货币市场基金</w:t>
      </w:r>
    </w:p>
    <w:p w:rsidR="0067609C" w:rsidRPr="0067609C" w:rsidRDefault="0067609C" w:rsidP="0067609C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67609C">
        <w:rPr>
          <w:rFonts w:ascii="仿宋" w:eastAsia="仿宋" w:hAnsi="仿宋" w:hint="eastAsia"/>
          <w:sz w:val="32"/>
          <w:szCs w:val="32"/>
        </w:rPr>
        <w:t>基金代码：A类份额基金代码：004699</w:t>
      </w:r>
    </w:p>
    <w:p w:rsidR="0067609C" w:rsidRPr="0067609C" w:rsidRDefault="0067609C" w:rsidP="0067609C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67609C">
        <w:rPr>
          <w:rFonts w:ascii="仿宋" w:eastAsia="仿宋" w:hAnsi="仿宋" w:hint="eastAsia"/>
          <w:sz w:val="32"/>
          <w:szCs w:val="32"/>
        </w:rPr>
        <w:t xml:space="preserve">          B类份额基金代码：004700</w:t>
      </w:r>
    </w:p>
    <w:p w:rsidR="0067609C" w:rsidRPr="0067609C" w:rsidRDefault="0067609C" w:rsidP="0067609C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67609C">
        <w:rPr>
          <w:rFonts w:ascii="仿宋" w:eastAsia="仿宋" w:hAnsi="仿宋" w:hint="eastAsia"/>
          <w:sz w:val="32"/>
          <w:szCs w:val="32"/>
        </w:rPr>
        <w:t>3．新疆前海联合添利债券型发起式证券投资基金</w:t>
      </w:r>
    </w:p>
    <w:p w:rsidR="0067609C" w:rsidRPr="0067609C" w:rsidRDefault="0067609C" w:rsidP="0067609C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67609C">
        <w:rPr>
          <w:rFonts w:ascii="仿宋" w:eastAsia="仿宋" w:hAnsi="仿宋" w:hint="eastAsia"/>
          <w:sz w:val="32"/>
          <w:szCs w:val="32"/>
        </w:rPr>
        <w:t>基金代码：A类份额基金代码：003180</w:t>
      </w:r>
    </w:p>
    <w:p w:rsidR="0067609C" w:rsidRPr="0067609C" w:rsidRDefault="0067609C" w:rsidP="0067609C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67609C">
        <w:rPr>
          <w:rFonts w:ascii="仿宋" w:eastAsia="仿宋" w:hAnsi="仿宋" w:hint="eastAsia"/>
          <w:sz w:val="32"/>
          <w:szCs w:val="32"/>
        </w:rPr>
        <w:t xml:space="preserve">          C类份额基金代码：003181</w:t>
      </w:r>
    </w:p>
    <w:p w:rsidR="0067609C" w:rsidRPr="0067609C" w:rsidRDefault="0067609C" w:rsidP="0067609C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67609C">
        <w:rPr>
          <w:rFonts w:ascii="仿宋" w:eastAsia="仿宋" w:hAnsi="仿宋" w:hint="eastAsia"/>
          <w:sz w:val="32"/>
          <w:szCs w:val="32"/>
        </w:rPr>
        <w:t>4．新疆前海联合添和纯债债券型证券投资基金</w:t>
      </w:r>
    </w:p>
    <w:p w:rsidR="0067609C" w:rsidRPr="0067609C" w:rsidRDefault="0067609C" w:rsidP="0067609C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67609C">
        <w:rPr>
          <w:rFonts w:ascii="仿宋" w:eastAsia="仿宋" w:hAnsi="仿宋" w:hint="eastAsia"/>
          <w:sz w:val="32"/>
          <w:szCs w:val="32"/>
        </w:rPr>
        <w:t>基金代码：A类份额基金代码：003498</w:t>
      </w:r>
    </w:p>
    <w:p w:rsidR="0067609C" w:rsidRPr="0067609C" w:rsidRDefault="0067609C" w:rsidP="0067609C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67609C">
        <w:rPr>
          <w:rFonts w:ascii="仿宋" w:eastAsia="仿宋" w:hAnsi="仿宋" w:hint="eastAsia"/>
          <w:sz w:val="32"/>
          <w:szCs w:val="32"/>
        </w:rPr>
        <w:t xml:space="preserve">          C类份额基金代码：003499</w:t>
      </w:r>
    </w:p>
    <w:p w:rsidR="0067609C" w:rsidRPr="0067609C" w:rsidRDefault="0067609C" w:rsidP="0067609C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67609C">
        <w:rPr>
          <w:rFonts w:ascii="仿宋" w:eastAsia="仿宋" w:hAnsi="仿宋" w:hint="eastAsia"/>
          <w:sz w:val="32"/>
          <w:szCs w:val="32"/>
        </w:rPr>
        <w:lastRenderedPageBreak/>
        <w:t>5．新疆前海联合沪深300指数型证券投资基金</w:t>
      </w:r>
    </w:p>
    <w:p w:rsidR="0067609C" w:rsidRPr="0067609C" w:rsidRDefault="0067609C" w:rsidP="0067609C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67609C">
        <w:rPr>
          <w:rFonts w:ascii="仿宋" w:eastAsia="仿宋" w:hAnsi="仿宋" w:hint="eastAsia"/>
          <w:sz w:val="32"/>
          <w:szCs w:val="32"/>
        </w:rPr>
        <w:t>基金代码： A类份额基金代码：003475</w:t>
      </w:r>
    </w:p>
    <w:p w:rsidR="0067609C" w:rsidRPr="0067609C" w:rsidRDefault="0067609C" w:rsidP="0067609C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67609C">
        <w:rPr>
          <w:rFonts w:ascii="仿宋" w:eastAsia="仿宋" w:hAnsi="仿宋" w:hint="eastAsia"/>
          <w:sz w:val="32"/>
          <w:szCs w:val="32"/>
        </w:rPr>
        <w:t xml:space="preserve">           C类份额基金代码：007039</w:t>
      </w:r>
    </w:p>
    <w:p w:rsidR="0067609C" w:rsidRPr="0067609C" w:rsidRDefault="0067609C" w:rsidP="0067609C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67609C">
        <w:rPr>
          <w:rFonts w:ascii="仿宋" w:eastAsia="仿宋" w:hAnsi="仿宋" w:hint="eastAsia"/>
          <w:sz w:val="32"/>
          <w:szCs w:val="32"/>
        </w:rPr>
        <w:t>6．新疆前海联合泓鑫灵活配置混合型证券投资基金</w:t>
      </w:r>
    </w:p>
    <w:p w:rsidR="0067609C" w:rsidRPr="0067609C" w:rsidRDefault="0067609C" w:rsidP="0067609C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67609C">
        <w:rPr>
          <w:rFonts w:ascii="仿宋" w:eastAsia="仿宋" w:hAnsi="仿宋" w:hint="eastAsia"/>
          <w:sz w:val="32"/>
          <w:szCs w:val="32"/>
        </w:rPr>
        <w:t>基金代码：A类份额基金代码：002780</w:t>
      </w:r>
    </w:p>
    <w:p w:rsidR="0067609C" w:rsidRPr="0067609C" w:rsidRDefault="0067609C" w:rsidP="0067609C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67609C">
        <w:rPr>
          <w:rFonts w:ascii="仿宋" w:eastAsia="仿宋" w:hAnsi="仿宋" w:hint="eastAsia"/>
          <w:sz w:val="32"/>
          <w:szCs w:val="32"/>
        </w:rPr>
        <w:t xml:space="preserve">          C类份额基金代码：007043</w:t>
      </w:r>
    </w:p>
    <w:p w:rsidR="0067609C" w:rsidRPr="0067609C" w:rsidRDefault="0067609C" w:rsidP="0067609C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67609C">
        <w:rPr>
          <w:rFonts w:ascii="仿宋" w:eastAsia="仿宋" w:hAnsi="仿宋" w:hint="eastAsia"/>
          <w:sz w:val="32"/>
          <w:szCs w:val="32"/>
        </w:rPr>
        <w:t>7．新疆前海联合国民健康产业灵活配置混合型证券投资基金</w:t>
      </w:r>
    </w:p>
    <w:p w:rsidR="0067609C" w:rsidRPr="0067609C" w:rsidRDefault="0067609C" w:rsidP="0067609C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67609C">
        <w:rPr>
          <w:rFonts w:ascii="仿宋" w:eastAsia="仿宋" w:hAnsi="仿宋" w:hint="eastAsia"/>
          <w:sz w:val="32"/>
          <w:szCs w:val="32"/>
        </w:rPr>
        <w:t>基金代码：A类份额基金代码：003581</w:t>
      </w:r>
    </w:p>
    <w:p w:rsidR="0067609C" w:rsidRPr="0067609C" w:rsidRDefault="0067609C" w:rsidP="0067609C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67609C">
        <w:rPr>
          <w:rFonts w:ascii="仿宋" w:eastAsia="仿宋" w:hAnsi="仿宋" w:hint="eastAsia"/>
          <w:sz w:val="32"/>
          <w:szCs w:val="32"/>
        </w:rPr>
        <w:t xml:space="preserve">          C类份额基金代码：007111</w:t>
      </w:r>
    </w:p>
    <w:p w:rsidR="0067609C" w:rsidRPr="0067609C" w:rsidRDefault="0067609C" w:rsidP="0067609C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67609C">
        <w:rPr>
          <w:rFonts w:ascii="仿宋" w:eastAsia="仿宋" w:hAnsi="仿宋" w:hint="eastAsia"/>
          <w:sz w:val="32"/>
          <w:szCs w:val="32"/>
        </w:rPr>
        <w:t>8．新疆前海联合研究优选灵活配置混合型证券投资基金</w:t>
      </w:r>
    </w:p>
    <w:p w:rsidR="0067609C" w:rsidRPr="0067609C" w:rsidRDefault="0067609C" w:rsidP="0067609C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67609C">
        <w:rPr>
          <w:rFonts w:ascii="仿宋" w:eastAsia="仿宋" w:hAnsi="仿宋" w:hint="eastAsia"/>
          <w:sz w:val="32"/>
          <w:szCs w:val="32"/>
        </w:rPr>
        <w:t>基金代码：A类份额基金代码：005671</w:t>
      </w:r>
    </w:p>
    <w:p w:rsidR="0067609C" w:rsidRPr="0067609C" w:rsidRDefault="0067609C" w:rsidP="0067609C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67609C">
        <w:rPr>
          <w:rFonts w:ascii="仿宋" w:eastAsia="仿宋" w:hAnsi="仿宋" w:hint="eastAsia"/>
          <w:sz w:val="32"/>
          <w:szCs w:val="32"/>
        </w:rPr>
        <w:t xml:space="preserve">          C类份额基金代码：005672</w:t>
      </w:r>
    </w:p>
    <w:p w:rsidR="0067609C" w:rsidRPr="0067609C" w:rsidRDefault="0067609C" w:rsidP="0067609C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67609C">
        <w:rPr>
          <w:rFonts w:ascii="仿宋" w:eastAsia="仿宋" w:hAnsi="仿宋" w:hint="eastAsia"/>
          <w:sz w:val="32"/>
          <w:szCs w:val="32"/>
        </w:rPr>
        <w:t>9．新疆前海联合添惠纯债债券型证券投资基金</w:t>
      </w:r>
    </w:p>
    <w:p w:rsidR="0067609C" w:rsidRPr="0067609C" w:rsidRDefault="0067609C" w:rsidP="0067609C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67609C">
        <w:rPr>
          <w:rFonts w:ascii="仿宋" w:eastAsia="仿宋" w:hAnsi="仿宋" w:hint="eastAsia"/>
          <w:sz w:val="32"/>
          <w:szCs w:val="32"/>
        </w:rPr>
        <w:t>基金代码：A类份额基金代码：003174</w:t>
      </w:r>
    </w:p>
    <w:p w:rsidR="0067609C" w:rsidRPr="0067609C" w:rsidRDefault="0067609C" w:rsidP="0067609C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67609C">
        <w:rPr>
          <w:rFonts w:ascii="仿宋" w:eastAsia="仿宋" w:hAnsi="仿宋" w:hint="eastAsia"/>
          <w:sz w:val="32"/>
          <w:szCs w:val="32"/>
        </w:rPr>
        <w:t xml:space="preserve">          C类份额基金代码：007038</w:t>
      </w:r>
    </w:p>
    <w:p w:rsidR="0067609C" w:rsidRPr="0067609C" w:rsidRDefault="0067609C" w:rsidP="0067609C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67609C">
        <w:rPr>
          <w:rFonts w:ascii="仿宋" w:eastAsia="仿宋" w:hAnsi="仿宋" w:hint="eastAsia"/>
          <w:sz w:val="32"/>
          <w:szCs w:val="32"/>
        </w:rPr>
        <w:t>10．新疆前海联合科技先锋混合型证券投资基金</w:t>
      </w:r>
    </w:p>
    <w:p w:rsidR="0067609C" w:rsidRPr="0067609C" w:rsidRDefault="0067609C" w:rsidP="0067609C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67609C">
        <w:rPr>
          <w:rFonts w:ascii="仿宋" w:eastAsia="仿宋" w:hAnsi="仿宋" w:hint="eastAsia"/>
          <w:sz w:val="32"/>
          <w:szCs w:val="32"/>
        </w:rPr>
        <w:t>基金代码：A类份额基金代码：006801</w:t>
      </w:r>
    </w:p>
    <w:p w:rsidR="0067609C" w:rsidRDefault="0067609C" w:rsidP="0067609C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67609C">
        <w:rPr>
          <w:rFonts w:ascii="仿宋" w:eastAsia="仿宋" w:hAnsi="仿宋" w:hint="eastAsia"/>
          <w:sz w:val="32"/>
          <w:szCs w:val="32"/>
        </w:rPr>
        <w:t xml:space="preserve">          C类份额基金代码：006802</w:t>
      </w:r>
    </w:p>
    <w:p w:rsidR="00621172" w:rsidRPr="00621172" w:rsidRDefault="000B6B02" w:rsidP="00621172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11.</w:t>
      </w:r>
      <w:r w:rsidR="00621172" w:rsidRPr="00621172">
        <w:rPr>
          <w:rFonts w:ascii="仿宋" w:eastAsia="仿宋" w:hAnsi="仿宋" w:hint="eastAsia"/>
          <w:sz w:val="32"/>
          <w:szCs w:val="32"/>
        </w:rPr>
        <w:t>新疆前海联合润盈短债债券型证券投资基金</w:t>
      </w:r>
    </w:p>
    <w:p w:rsidR="00621172" w:rsidRPr="00621172" w:rsidRDefault="00621172" w:rsidP="00621172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621172">
        <w:rPr>
          <w:rFonts w:ascii="仿宋" w:eastAsia="仿宋" w:hAnsi="仿宋" w:hint="eastAsia"/>
          <w:sz w:val="32"/>
          <w:szCs w:val="32"/>
        </w:rPr>
        <w:t>基金代码：A类份额基金代码：008010</w:t>
      </w:r>
    </w:p>
    <w:p w:rsidR="000B6B02" w:rsidRDefault="00621172" w:rsidP="00621172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621172">
        <w:rPr>
          <w:rFonts w:ascii="仿宋" w:eastAsia="仿宋" w:hAnsi="仿宋" w:hint="eastAsia"/>
          <w:sz w:val="32"/>
          <w:szCs w:val="32"/>
        </w:rPr>
        <w:lastRenderedPageBreak/>
        <w:t xml:space="preserve">          C类份额基金代码：008011</w:t>
      </w:r>
    </w:p>
    <w:p w:rsidR="002A3C4A" w:rsidRPr="009509D7" w:rsidRDefault="00D4636E" w:rsidP="00AA37A9">
      <w:pPr>
        <w:ind w:firstLineChars="200" w:firstLine="640"/>
        <w:rPr>
          <w:rFonts w:ascii="仿宋" w:eastAsia="仿宋" w:hAnsi="仿宋"/>
          <w:b/>
          <w:sz w:val="32"/>
          <w:szCs w:val="32"/>
        </w:rPr>
      </w:pPr>
      <w:r w:rsidRPr="009509D7">
        <w:rPr>
          <w:rFonts w:ascii="仿宋" w:eastAsia="仿宋" w:hAnsi="仿宋" w:hint="eastAsia"/>
          <w:b/>
          <w:sz w:val="32"/>
          <w:szCs w:val="32"/>
        </w:rPr>
        <w:t>二、</w:t>
      </w:r>
      <w:r w:rsidR="00A011DE" w:rsidRPr="009509D7">
        <w:rPr>
          <w:rFonts w:ascii="仿宋" w:eastAsia="仿宋" w:hAnsi="仿宋"/>
          <w:b/>
          <w:sz w:val="32"/>
          <w:szCs w:val="32"/>
        </w:rPr>
        <w:t>活动时间</w:t>
      </w:r>
    </w:p>
    <w:p w:rsidR="002A3C4A" w:rsidRPr="009509D7" w:rsidRDefault="00CB4B93" w:rsidP="009509D7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9509D7">
        <w:rPr>
          <w:rFonts w:ascii="仿宋" w:eastAsia="仿宋" w:hAnsi="仿宋" w:hint="eastAsia"/>
          <w:sz w:val="32"/>
          <w:szCs w:val="32"/>
        </w:rPr>
        <w:t>以</w:t>
      </w:r>
      <w:r w:rsidR="00621172">
        <w:rPr>
          <w:rFonts w:ascii="仿宋" w:eastAsia="仿宋" w:hAnsi="仿宋" w:hint="eastAsia"/>
          <w:sz w:val="32"/>
          <w:szCs w:val="32"/>
        </w:rPr>
        <w:t>申万宏源及</w:t>
      </w:r>
      <w:r w:rsidR="009D454D">
        <w:rPr>
          <w:rFonts w:ascii="仿宋" w:eastAsia="仿宋" w:hAnsi="仿宋" w:hint="eastAsia"/>
          <w:sz w:val="32"/>
          <w:szCs w:val="32"/>
        </w:rPr>
        <w:t>申万宏源西部</w:t>
      </w:r>
      <w:r w:rsidRPr="009509D7">
        <w:rPr>
          <w:rFonts w:ascii="仿宋" w:eastAsia="仿宋" w:hAnsi="仿宋" w:hint="eastAsia"/>
          <w:sz w:val="32"/>
          <w:szCs w:val="32"/>
        </w:rPr>
        <w:t>官方网站所示公告为准。</w:t>
      </w:r>
    </w:p>
    <w:p w:rsidR="002A3C4A" w:rsidRPr="009509D7" w:rsidRDefault="00397D6A" w:rsidP="00AA37A9">
      <w:pPr>
        <w:ind w:firstLineChars="200" w:firstLine="640"/>
        <w:rPr>
          <w:rFonts w:ascii="仿宋" w:eastAsia="仿宋" w:hAnsi="仿宋"/>
          <w:b/>
          <w:sz w:val="32"/>
          <w:szCs w:val="32"/>
        </w:rPr>
      </w:pPr>
      <w:r w:rsidRPr="009509D7">
        <w:rPr>
          <w:rFonts w:ascii="仿宋" w:eastAsia="仿宋" w:hAnsi="仿宋" w:hint="eastAsia"/>
          <w:b/>
          <w:sz w:val="32"/>
          <w:szCs w:val="32"/>
        </w:rPr>
        <w:t>三、</w:t>
      </w:r>
      <w:r w:rsidR="00A011DE" w:rsidRPr="009509D7">
        <w:rPr>
          <w:rFonts w:ascii="仿宋" w:eastAsia="仿宋" w:hAnsi="仿宋"/>
          <w:b/>
          <w:sz w:val="32"/>
          <w:szCs w:val="32"/>
        </w:rPr>
        <w:t>申购费率优惠方式</w:t>
      </w:r>
    </w:p>
    <w:p w:rsidR="00CB4B93" w:rsidRPr="009509D7" w:rsidRDefault="001F2416" w:rsidP="009509D7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9509D7">
        <w:rPr>
          <w:rFonts w:ascii="仿宋" w:eastAsia="仿宋" w:hAnsi="仿宋" w:hint="eastAsia"/>
          <w:sz w:val="32"/>
          <w:szCs w:val="32"/>
        </w:rPr>
        <w:t>自201</w:t>
      </w:r>
      <w:r w:rsidR="00621172">
        <w:rPr>
          <w:rFonts w:ascii="仿宋" w:eastAsia="仿宋" w:hAnsi="仿宋" w:hint="eastAsia"/>
          <w:sz w:val="32"/>
          <w:szCs w:val="32"/>
        </w:rPr>
        <w:t>9</w:t>
      </w:r>
      <w:r w:rsidRPr="009509D7">
        <w:rPr>
          <w:rFonts w:ascii="仿宋" w:eastAsia="仿宋" w:hAnsi="仿宋" w:hint="eastAsia"/>
          <w:sz w:val="32"/>
          <w:szCs w:val="32"/>
        </w:rPr>
        <w:t>年</w:t>
      </w:r>
      <w:r w:rsidR="00621172">
        <w:rPr>
          <w:rFonts w:ascii="仿宋" w:eastAsia="仿宋" w:hAnsi="仿宋" w:hint="eastAsia"/>
          <w:sz w:val="32"/>
          <w:szCs w:val="32"/>
        </w:rPr>
        <w:t>12</w:t>
      </w:r>
      <w:r w:rsidRPr="009509D7">
        <w:rPr>
          <w:rFonts w:ascii="仿宋" w:eastAsia="仿宋" w:hAnsi="仿宋" w:hint="eastAsia"/>
          <w:sz w:val="32"/>
          <w:szCs w:val="32"/>
        </w:rPr>
        <w:t>月</w:t>
      </w:r>
      <w:r w:rsidR="00621172">
        <w:rPr>
          <w:rFonts w:ascii="仿宋" w:eastAsia="仿宋" w:hAnsi="仿宋" w:hint="eastAsia"/>
          <w:sz w:val="32"/>
          <w:szCs w:val="32"/>
        </w:rPr>
        <w:t>5</w:t>
      </w:r>
      <w:r w:rsidRPr="009509D7">
        <w:rPr>
          <w:rFonts w:ascii="仿宋" w:eastAsia="仿宋" w:hAnsi="仿宋" w:hint="eastAsia"/>
          <w:sz w:val="32"/>
          <w:szCs w:val="32"/>
        </w:rPr>
        <w:t>日起，投资者通过</w:t>
      </w:r>
      <w:r w:rsidR="00621172" w:rsidRPr="00621172">
        <w:rPr>
          <w:rFonts w:ascii="仿宋" w:eastAsia="仿宋" w:hAnsi="仿宋" w:hint="eastAsia"/>
          <w:sz w:val="32"/>
          <w:szCs w:val="32"/>
        </w:rPr>
        <w:t>申万宏源及</w:t>
      </w:r>
      <w:r w:rsidR="009D454D">
        <w:rPr>
          <w:rFonts w:ascii="仿宋" w:eastAsia="仿宋" w:hAnsi="仿宋" w:hint="eastAsia"/>
          <w:sz w:val="32"/>
          <w:szCs w:val="32"/>
        </w:rPr>
        <w:t>申万宏源西部</w:t>
      </w:r>
      <w:r w:rsidRPr="009509D7">
        <w:rPr>
          <w:rFonts w:ascii="仿宋" w:eastAsia="仿宋" w:hAnsi="仿宋" w:hint="eastAsia"/>
          <w:sz w:val="32"/>
          <w:szCs w:val="32"/>
        </w:rPr>
        <w:t>网上交易系统申购或以定期定投的方式 (仅限前端收费模式)申购本公司旗下基金，申购费率不设折扣限制，具体折扣费率以</w:t>
      </w:r>
      <w:r w:rsidR="00621172" w:rsidRPr="00621172">
        <w:rPr>
          <w:rFonts w:ascii="仿宋" w:eastAsia="仿宋" w:hAnsi="仿宋" w:hint="eastAsia"/>
          <w:sz w:val="32"/>
          <w:szCs w:val="32"/>
        </w:rPr>
        <w:t>申万宏源及</w:t>
      </w:r>
      <w:r w:rsidR="009D454D">
        <w:rPr>
          <w:rFonts w:ascii="仿宋" w:eastAsia="仿宋" w:hAnsi="仿宋" w:hint="eastAsia"/>
          <w:sz w:val="32"/>
          <w:szCs w:val="32"/>
        </w:rPr>
        <w:t>申万宏源西部</w:t>
      </w:r>
      <w:r w:rsidRPr="009509D7">
        <w:rPr>
          <w:rFonts w:ascii="仿宋" w:eastAsia="仿宋" w:hAnsi="仿宋" w:hint="eastAsia"/>
          <w:sz w:val="32"/>
          <w:szCs w:val="32"/>
        </w:rPr>
        <w:t>活动为准</w:t>
      </w:r>
      <w:r w:rsidR="00CB4B93" w:rsidRPr="009509D7">
        <w:rPr>
          <w:rFonts w:ascii="仿宋" w:eastAsia="仿宋" w:hAnsi="仿宋" w:hint="eastAsia"/>
          <w:sz w:val="32"/>
          <w:szCs w:val="32"/>
        </w:rPr>
        <w:t>。</w:t>
      </w:r>
    </w:p>
    <w:p w:rsidR="00CB4B93" w:rsidRPr="009509D7" w:rsidRDefault="00CB4B93" w:rsidP="009509D7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9509D7">
        <w:rPr>
          <w:rFonts w:ascii="仿宋" w:eastAsia="仿宋" w:hAnsi="仿宋" w:hint="eastAsia"/>
          <w:sz w:val="32"/>
          <w:szCs w:val="32"/>
        </w:rPr>
        <w:t>费率优惠期限内，如本公司新增通过</w:t>
      </w:r>
      <w:r w:rsidR="00621172" w:rsidRPr="00621172">
        <w:rPr>
          <w:rFonts w:ascii="仿宋" w:eastAsia="仿宋" w:hAnsi="仿宋" w:hint="eastAsia"/>
          <w:sz w:val="32"/>
          <w:szCs w:val="32"/>
        </w:rPr>
        <w:t>申万宏源及</w:t>
      </w:r>
      <w:r w:rsidR="009D454D">
        <w:rPr>
          <w:rFonts w:ascii="仿宋" w:eastAsia="仿宋" w:hAnsi="仿宋" w:hint="eastAsia"/>
          <w:sz w:val="32"/>
          <w:szCs w:val="32"/>
        </w:rPr>
        <w:t>申万宏源西部</w:t>
      </w:r>
      <w:r w:rsidRPr="009509D7">
        <w:rPr>
          <w:rFonts w:ascii="仿宋" w:eastAsia="仿宋" w:hAnsi="仿宋" w:hint="eastAsia"/>
          <w:sz w:val="32"/>
          <w:szCs w:val="32"/>
        </w:rPr>
        <w:t>代销的基金产品，则自该基金产品开放申购当日起，将同时开通该基金上述优惠活动。</w:t>
      </w:r>
      <w:r w:rsidR="002A3C4A" w:rsidRPr="009509D7">
        <w:rPr>
          <w:rFonts w:ascii="仿宋" w:eastAsia="仿宋" w:hAnsi="仿宋"/>
          <w:sz w:val="32"/>
          <w:szCs w:val="32"/>
        </w:rPr>
        <w:t xml:space="preserve">　　</w:t>
      </w:r>
    </w:p>
    <w:p w:rsidR="002A3C4A" w:rsidRPr="009509D7" w:rsidRDefault="002A3C4A" w:rsidP="009509D7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9509D7">
        <w:rPr>
          <w:rFonts w:ascii="仿宋" w:eastAsia="仿宋" w:hAnsi="仿宋"/>
          <w:sz w:val="32"/>
          <w:szCs w:val="32"/>
        </w:rPr>
        <w:t>上述基金的原申购费率，参见基金的基金合同、更新的招募说明书及本公司发布的最新相关公告。</w:t>
      </w:r>
    </w:p>
    <w:p w:rsidR="002A3C4A" w:rsidRPr="009509D7" w:rsidRDefault="00397D6A" w:rsidP="00AA37A9">
      <w:pPr>
        <w:ind w:firstLineChars="200" w:firstLine="640"/>
        <w:rPr>
          <w:rFonts w:ascii="仿宋" w:eastAsia="仿宋" w:hAnsi="仿宋"/>
          <w:b/>
          <w:sz w:val="32"/>
          <w:szCs w:val="32"/>
        </w:rPr>
      </w:pPr>
      <w:r w:rsidRPr="009509D7">
        <w:rPr>
          <w:rFonts w:ascii="仿宋" w:eastAsia="仿宋" w:hAnsi="仿宋" w:hint="eastAsia"/>
          <w:b/>
          <w:sz w:val="32"/>
          <w:szCs w:val="32"/>
        </w:rPr>
        <w:t>四、</w:t>
      </w:r>
      <w:r w:rsidR="00A011DE" w:rsidRPr="009509D7">
        <w:rPr>
          <w:rFonts w:ascii="仿宋" w:eastAsia="仿宋" w:hAnsi="仿宋"/>
          <w:b/>
          <w:sz w:val="32"/>
          <w:szCs w:val="32"/>
        </w:rPr>
        <w:t>重要提示</w:t>
      </w:r>
    </w:p>
    <w:p w:rsidR="00CB4B93" w:rsidRPr="009509D7" w:rsidRDefault="00CB4B93" w:rsidP="009509D7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9509D7">
        <w:rPr>
          <w:rFonts w:ascii="仿宋" w:eastAsia="仿宋" w:hAnsi="仿宋" w:hint="eastAsia"/>
          <w:sz w:val="32"/>
          <w:szCs w:val="32"/>
        </w:rPr>
        <w:t>1、本优惠活动仅适用于我司产品在</w:t>
      </w:r>
      <w:r w:rsidR="00621172" w:rsidRPr="00621172">
        <w:rPr>
          <w:rFonts w:ascii="仿宋" w:eastAsia="仿宋" w:hAnsi="仿宋" w:hint="eastAsia"/>
          <w:sz w:val="32"/>
          <w:szCs w:val="32"/>
        </w:rPr>
        <w:t>申万宏源及</w:t>
      </w:r>
      <w:r w:rsidR="009D454D">
        <w:rPr>
          <w:rFonts w:ascii="仿宋" w:eastAsia="仿宋" w:hAnsi="仿宋" w:hint="eastAsia"/>
          <w:sz w:val="32"/>
          <w:szCs w:val="32"/>
        </w:rPr>
        <w:t>申万宏源西部</w:t>
      </w:r>
      <w:r w:rsidRPr="009509D7">
        <w:rPr>
          <w:rFonts w:ascii="仿宋" w:eastAsia="仿宋" w:hAnsi="仿宋" w:hint="eastAsia"/>
          <w:sz w:val="32"/>
          <w:szCs w:val="32"/>
        </w:rPr>
        <w:t>处于正常申购期适用前端收费模式的基金产品的申购手续费、定期定额投资申购费。</w:t>
      </w:r>
    </w:p>
    <w:p w:rsidR="00CB4B93" w:rsidRPr="009509D7" w:rsidRDefault="00CB4B93" w:rsidP="009509D7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9509D7">
        <w:rPr>
          <w:rFonts w:ascii="仿宋" w:eastAsia="仿宋" w:hAnsi="仿宋" w:hint="eastAsia"/>
          <w:sz w:val="32"/>
          <w:szCs w:val="32"/>
        </w:rPr>
        <w:t>2、本优惠活动仅适用于我司产品在</w:t>
      </w:r>
      <w:r w:rsidR="00621172" w:rsidRPr="00621172">
        <w:rPr>
          <w:rFonts w:ascii="仿宋" w:eastAsia="仿宋" w:hAnsi="仿宋" w:hint="eastAsia"/>
          <w:sz w:val="32"/>
          <w:szCs w:val="32"/>
        </w:rPr>
        <w:t>申万宏源及</w:t>
      </w:r>
      <w:r w:rsidR="009D454D">
        <w:rPr>
          <w:rFonts w:ascii="仿宋" w:eastAsia="仿宋" w:hAnsi="仿宋" w:hint="eastAsia"/>
          <w:sz w:val="32"/>
          <w:szCs w:val="32"/>
        </w:rPr>
        <w:t>申万宏源西部</w:t>
      </w:r>
      <w:r w:rsidRPr="009509D7">
        <w:rPr>
          <w:rFonts w:ascii="仿宋" w:eastAsia="仿宋" w:hAnsi="仿宋" w:hint="eastAsia"/>
          <w:sz w:val="32"/>
          <w:szCs w:val="32"/>
        </w:rPr>
        <w:t>申购业务的手续费，不包括基金赎回、转换业务等其他业务的手续费。</w:t>
      </w:r>
    </w:p>
    <w:p w:rsidR="00CB4B93" w:rsidRPr="009509D7" w:rsidRDefault="00CB4B93" w:rsidP="00621172">
      <w:pPr>
        <w:tabs>
          <w:tab w:val="left" w:pos="7513"/>
        </w:tabs>
        <w:ind w:firstLineChars="200" w:firstLine="640"/>
        <w:rPr>
          <w:rFonts w:ascii="仿宋" w:eastAsia="仿宋" w:hAnsi="仿宋"/>
          <w:sz w:val="32"/>
          <w:szCs w:val="32"/>
        </w:rPr>
      </w:pPr>
      <w:r w:rsidRPr="009509D7">
        <w:rPr>
          <w:rFonts w:ascii="仿宋" w:eastAsia="仿宋" w:hAnsi="仿宋" w:hint="eastAsia"/>
          <w:sz w:val="32"/>
          <w:szCs w:val="32"/>
        </w:rPr>
        <w:t>3、费率优惠活动解释权归</w:t>
      </w:r>
      <w:r w:rsidR="00621172" w:rsidRPr="00621172">
        <w:rPr>
          <w:rFonts w:ascii="仿宋" w:eastAsia="仿宋" w:hAnsi="仿宋" w:hint="eastAsia"/>
          <w:sz w:val="32"/>
          <w:szCs w:val="32"/>
        </w:rPr>
        <w:t>申万宏源及</w:t>
      </w:r>
      <w:r w:rsidR="009D454D">
        <w:rPr>
          <w:rFonts w:ascii="仿宋" w:eastAsia="仿宋" w:hAnsi="仿宋" w:hint="eastAsia"/>
          <w:sz w:val="32"/>
          <w:szCs w:val="32"/>
        </w:rPr>
        <w:t>申万宏源西部</w:t>
      </w:r>
      <w:r w:rsidRPr="009509D7">
        <w:rPr>
          <w:rFonts w:ascii="仿宋" w:eastAsia="仿宋" w:hAnsi="仿宋" w:hint="eastAsia"/>
          <w:sz w:val="32"/>
          <w:szCs w:val="32"/>
        </w:rPr>
        <w:t>所有，有关优惠活动的具体规定如有变化，敬请投资者留意</w:t>
      </w:r>
      <w:r w:rsidR="00621172" w:rsidRPr="00621172">
        <w:rPr>
          <w:rFonts w:ascii="仿宋" w:eastAsia="仿宋" w:hAnsi="仿宋" w:hint="eastAsia"/>
          <w:sz w:val="32"/>
          <w:szCs w:val="32"/>
        </w:rPr>
        <w:t>申万宏源及</w:t>
      </w:r>
      <w:r w:rsidR="009D454D">
        <w:rPr>
          <w:rFonts w:ascii="仿宋" w:eastAsia="仿宋" w:hAnsi="仿宋" w:hint="eastAsia"/>
          <w:sz w:val="32"/>
          <w:szCs w:val="32"/>
        </w:rPr>
        <w:t>申万宏源西部</w:t>
      </w:r>
      <w:r w:rsidRPr="009509D7">
        <w:rPr>
          <w:rFonts w:ascii="仿宋" w:eastAsia="仿宋" w:hAnsi="仿宋" w:hint="eastAsia"/>
          <w:sz w:val="32"/>
          <w:szCs w:val="32"/>
        </w:rPr>
        <w:t>的有关公告。</w:t>
      </w:r>
    </w:p>
    <w:p w:rsidR="00E122E2" w:rsidRPr="009509D7" w:rsidRDefault="00CB4B93" w:rsidP="009509D7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9509D7">
        <w:rPr>
          <w:rFonts w:ascii="仿宋" w:eastAsia="仿宋" w:hAnsi="仿宋" w:hint="eastAsia"/>
          <w:sz w:val="32"/>
          <w:szCs w:val="32"/>
        </w:rPr>
        <w:t>4、费率优惠活动期间，业务办理的流程以</w:t>
      </w:r>
      <w:r w:rsidR="00621172" w:rsidRPr="00621172">
        <w:rPr>
          <w:rFonts w:ascii="仿宋" w:eastAsia="仿宋" w:hAnsi="仿宋" w:hint="eastAsia"/>
          <w:sz w:val="32"/>
          <w:szCs w:val="32"/>
        </w:rPr>
        <w:t>申万宏源及</w:t>
      </w:r>
      <w:r w:rsidR="009D454D">
        <w:rPr>
          <w:rFonts w:ascii="仿宋" w:eastAsia="仿宋" w:hAnsi="仿宋" w:hint="eastAsia"/>
          <w:sz w:val="32"/>
          <w:szCs w:val="32"/>
        </w:rPr>
        <w:t>申万宏源西部</w:t>
      </w:r>
      <w:r w:rsidRPr="009509D7">
        <w:rPr>
          <w:rFonts w:ascii="仿宋" w:eastAsia="仿宋" w:hAnsi="仿宋" w:hint="eastAsia"/>
          <w:sz w:val="32"/>
          <w:szCs w:val="32"/>
        </w:rPr>
        <w:t>的规定为准。</w:t>
      </w:r>
      <w:r w:rsidR="002A3C4A" w:rsidRPr="009509D7">
        <w:rPr>
          <w:rFonts w:ascii="仿宋" w:eastAsia="仿宋" w:hAnsi="仿宋"/>
          <w:sz w:val="32"/>
          <w:szCs w:val="32"/>
        </w:rPr>
        <w:t xml:space="preserve">　</w:t>
      </w:r>
    </w:p>
    <w:p w:rsidR="002A3C4A" w:rsidRPr="009509D7" w:rsidRDefault="00397D6A" w:rsidP="00AA37A9">
      <w:pPr>
        <w:ind w:firstLineChars="200" w:firstLine="640"/>
        <w:rPr>
          <w:rFonts w:ascii="仿宋" w:eastAsia="仿宋" w:hAnsi="仿宋"/>
          <w:b/>
          <w:sz w:val="32"/>
          <w:szCs w:val="32"/>
        </w:rPr>
      </w:pPr>
      <w:r w:rsidRPr="009509D7">
        <w:rPr>
          <w:rFonts w:ascii="仿宋" w:eastAsia="仿宋" w:hAnsi="仿宋" w:hint="eastAsia"/>
          <w:b/>
          <w:sz w:val="32"/>
          <w:szCs w:val="32"/>
        </w:rPr>
        <w:t>五</w:t>
      </w:r>
      <w:r w:rsidR="002A3C4A" w:rsidRPr="009509D7">
        <w:rPr>
          <w:rFonts w:ascii="仿宋" w:eastAsia="仿宋" w:hAnsi="仿宋"/>
          <w:b/>
          <w:sz w:val="32"/>
          <w:szCs w:val="32"/>
        </w:rPr>
        <w:t>、其他需要提示的事项</w:t>
      </w:r>
    </w:p>
    <w:p w:rsidR="002A3C4A" w:rsidRPr="009509D7" w:rsidRDefault="004210F1" w:rsidP="009509D7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9509D7">
        <w:rPr>
          <w:rFonts w:ascii="仿宋" w:eastAsia="仿宋" w:hAnsi="仿宋" w:hint="eastAsia"/>
          <w:sz w:val="32"/>
          <w:szCs w:val="32"/>
        </w:rPr>
        <w:t>1、</w:t>
      </w:r>
      <w:r w:rsidR="002A3C4A" w:rsidRPr="009509D7">
        <w:rPr>
          <w:rFonts w:ascii="仿宋" w:eastAsia="仿宋" w:hAnsi="仿宋"/>
          <w:sz w:val="32"/>
          <w:szCs w:val="32"/>
        </w:rPr>
        <w:t>投资者欲了解上述基金产品的详细情况，请仔细阅读上述基金的《基金合同》、《招募说明书》等法律文件。</w:t>
      </w:r>
    </w:p>
    <w:p w:rsidR="002A3C4A" w:rsidRPr="009509D7" w:rsidRDefault="004210F1" w:rsidP="009509D7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9509D7">
        <w:rPr>
          <w:rFonts w:ascii="仿宋" w:eastAsia="仿宋" w:hAnsi="仿宋" w:hint="eastAsia"/>
          <w:sz w:val="32"/>
          <w:szCs w:val="32"/>
        </w:rPr>
        <w:t>2、</w:t>
      </w:r>
      <w:r w:rsidR="002A3C4A" w:rsidRPr="009509D7">
        <w:rPr>
          <w:rFonts w:ascii="仿宋" w:eastAsia="仿宋" w:hAnsi="仿宋"/>
          <w:sz w:val="32"/>
          <w:szCs w:val="32"/>
        </w:rPr>
        <w:t>本公告的解释权归</w:t>
      </w:r>
      <w:r w:rsidR="00BA4E3C" w:rsidRPr="009509D7">
        <w:rPr>
          <w:rFonts w:ascii="仿宋" w:eastAsia="仿宋" w:hAnsi="仿宋" w:hint="eastAsia"/>
          <w:sz w:val="32"/>
          <w:szCs w:val="32"/>
        </w:rPr>
        <w:t>新疆前海联合基金管理有限公司</w:t>
      </w:r>
      <w:r w:rsidR="002A3C4A" w:rsidRPr="009509D7">
        <w:rPr>
          <w:rFonts w:ascii="仿宋" w:eastAsia="仿宋" w:hAnsi="仿宋"/>
          <w:sz w:val="32"/>
          <w:szCs w:val="32"/>
        </w:rPr>
        <w:t>所有。</w:t>
      </w:r>
    </w:p>
    <w:p w:rsidR="002A3C4A" w:rsidRPr="009509D7" w:rsidRDefault="00397D6A" w:rsidP="00AA37A9">
      <w:pPr>
        <w:ind w:firstLineChars="200" w:firstLine="640"/>
        <w:rPr>
          <w:rFonts w:ascii="仿宋" w:eastAsia="仿宋" w:hAnsi="仿宋"/>
          <w:b/>
          <w:sz w:val="32"/>
          <w:szCs w:val="32"/>
        </w:rPr>
      </w:pPr>
      <w:r w:rsidRPr="009509D7">
        <w:rPr>
          <w:rFonts w:ascii="仿宋" w:eastAsia="仿宋" w:hAnsi="仿宋" w:hint="eastAsia"/>
          <w:b/>
          <w:sz w:val="32"/>
          <w:szCs w:val="32"/>
        </w:rPr>
        <w:t>六</w:t>
      </w:r>
      <w:r w:rsidR="009509D7">
        <w:rPr>
          <w:rFonts w:ascii="仿宋" w:eastAsia="仿宋" w:hAnsi="仿宋"/>
          <w:b/>
          <w:sz w:val="32"/>
          <w:szCs w:val="32"/>
        </w:rPr>
        <w:t>、投资者可以通过以下途径咨询有关情况</w:t>
      </w:r>
    </w:p>
    <w:p w:rsidR="00445324" w:rsidRPr="00445324" w:rsidRDefault="004210F1" w:rsidP="00445324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9509D7">
        <w:rPr>
          <w:rFonts w:ascii="仿宋" w:eastAsia="仿宋" w:hAnsi="仿宋"/>
          <w:sz w:val="32"/>
          <w:szCs w:val="32"/>
        </w:rPr>
        <w:t>1</w:t>
      </w:r>
      <w:r w:rsidRPr="009509D7">
        <w:rPr>
          <w:rFonts w:ascii="仿宋" w:eastAsia="仿宋" w:hAnsi="仿宋" w:hint="eastAsia"/>
          <w:sz w:val="32"/>
          <w:szCs w:val="32"/>
        </w:rPr>
        <w:t>、</w:t>
      </w:r>
      <w:r w:rsidR="00621172" w:rsidRPr="00621172">
        <w:rPr>
          <w:rFonts w:ascii="仿宋" w:eastAsia="仿宋" w:hAnsi="仿宋" w:hint="eastAsia"/>
          <w:sz w:val="32"/>
          <w:szCs w:val="32"/>
        </w:rPr>
        <w:t>申万宏源证券有限公司</w:t>
      </w:r>
    </w:p>
    <w:p w:rsidR="00621172" w:rsidRDefault="00445324" w:rsidP="00445324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445324">
        <w:rPr>
          <w:rFonts w:ascii="仿宋" w:eastAsia="仿宋" w:hAnsi="仿宋" w:hint="eastAsia"/>
          <w:sz w:val="32"/>
          <w:szCs w:val="32"/>
        </w:rPr>
        <w:t>客服电话：</w:t>
      </w:r>
      <w:r w:rsidR="00621172" w:rsidRPr="00621172">
        <w:rPr>
          <w:rFonts w:ascii="仿宋" w:eastAsia="仿宋" w:hAnsi="仿宋" w:hint="eastAsia"/>
          <w:sz w:val="32"/>
          <w:szCs w:val="32"/>
        </w:rPr>
        <w:t>95523或4008895523</w:t>
      </w:r>
    </w:p>
    <w:p w:rsidR="00445324" w:rsidRDefault="00445324" w:rsidP="00445324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445324">
        <w:rPr>
          <w:rFonts w:ascii="仿宋" w:eastAsia="仿宋" w:hAnsi="仿宋" w:hint="eastAsia"/>
          <w:sz w:val="32"/>
          <w:szCs w:val="32"/>
        </w:rPr>
        <w:t>网址：</w:t>
      </w:r>
      <w:r w:rsidR="00621172" w:rsidRPr="00621172">
        <w:rPr>
          <w:rFonts w:ascii="仿宋" w:eastAsia="仿宋" w:hAnsi="仿宋"/>
          <w:sz w:val="32"/>
          <w:szCs w:val="32"/>
        </w:rPr>
        <w:t>www.swhysc.com</w:t>
      </w:r>
    </w:p>
    <w:p w:rsidR="00621172" w:rsidRDefault="00621172" w:rsidP="00445324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2、</w:t>
      </w:r>
      <w:r w:rsidRPr="00621172">
        <w:rPr>
          <w:rFonts w:ascii="仿宋" w:eastAsia="仿宋" w:hAnsi="仿宋" w:hint="eastAsia"/>
          <w:sz w:val="32"/>
          <w:szCs w:val="32"/>
        </w:rPr>
        <w:t>申万宏源</w:t>
      </w:r>
      <w:r w:rsidR="009D454D">
        <w:rPr>
          <w:rFonts w:ascii="仿宋" w:eastAsia="仿宋" w:hAnsi="仿宋" w:hint="eastAsia"/>
          <w:sz w:val="32"/>
          <w:szCs w:val="32"/>
        </w:rPr>
        <w:t>申万宏源西部</w:t>
      </w:r>
      <w:r w:rsidRPr="00621172">
        <w:rPr>
          <w:rFonts w:ascii="仿宋" w:eastAsia="仿宋" w:hAnsi="仿宋" w:hint="eastAsia"/>
          <w:sz w:val="32"/>
          <w:szCs w:val="32"/>
        </w:rPr>
        <w:t>有限公司</w:t>
      </w:r>
    </w:p>
    <w:p w:rsidR="00621172" w:rsidRPr="00621172" w:rsidRDefault="00621172" w:rsidP="00621172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621172">
        <w:rPr>
          <w:rFonts w:ascii="仿宋" w:eastAsia="仿宋" w:hAnsi="仿宋" w:hint="eastAsia"/>
          <w:sz w:val="32"/>
          <w:szCs w:val="32"/>
        </w:rPr>
        <w:t>客服电话：</w:t>
      </w:r>
      <w:r w:rsidRPr="00621172">
        <w:rPr>
          <w:rFonts w:ascii="仿宋" w:eastAsia="仿宋" w:hAnsi="仿宋"/>
          <w:sz w:val="32"/>
          <w:szCs w:val="32"/>
        </w:rPr>
        <w:t>400-800-0562</w:t>
      </w:r>
    </w:p>
    <w:p w:rsidR="00621172" w:rsidRDefault="00621172" w:rsidP="00621172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621172">
        <w:rPr>
          <w:rFonts w:ascii="仿宋" w:eastAsia="仿宋" w:hAnsi="仿宋" w:hint="eastAsia"/>
          <w:sz w:val="32"/>
          <w:szCs w:val="32"/>
        </w:rPr>
        <w:t>网址：</w:t>
      </w:r>
      <w:r w:rsidRPr="00621172">
        <w:rPr>
          <w:rFonts w:ascii="仿宋" w:eastAsia="仿宋" w:hAnsi="仿宋"/>
          <w:sz w:val="32"/>
          <w:szCs w:val="32"/>
        </w:rPr>
        <w:t>www.hysec.com</w:t>
      </w:r>
    </w:p>
    <w:p w:rsidR="00BA4E3C" w:rsidRPr="009509D7" w:rsidRDefault="00621172" w:rsidP="00445324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</w:t>
      </w:r>
      <w:r w:rsidR="004210F1" w:rsidRPr="009509D7">
        <w:rPr>
          <w:rFonts w:ascii="仿宋" w:eastAsia="仿宋" w:hAnsi="仿宋" w:hint="eastAsia"/>
          <w:sz w:val="32"/>
          <w:szCs w:val="32"/>
        </w:rPr>
        <w:t>、</w:t>
      </w:r>
      <w:r w:rsidR="00BA4E3C" w:rsidRPr="009509D7">
        <w:rPr>
          <w:rFonts w:ascii="仿宋" w:eastAsia="仿宋" w:hAnsi="仿宋" w:hint="eastAsia"/>
          <w:sz w:val="32"/>
          <w:szCs w:val="32"/>
        </w:rPr>
        <w:t>新疆前海联合基金管理有限公司</w:t>
      </w:r>
    </w:p>
    <w:p w:rsidR="00BA4E3C" w:rsidRPr="009509D7" w:rsidRDefault="00BA4E3C" w:rsidP="009509D7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9509D7">
        <w:rPr>
          <w:rFonts w:ascii="仿宋" w:eastAsia="仿宋" w:hAnsi="仿宋" w:hint="eastAsia"/>
          <w:sz w:val="32"/>
          <w:szCs w:val="32"/>
        </w:rPr>
        <w:t>客服电话：400-640-0099</w:t>
      </w:r>
    </w:p>
    <w:p w:rsidR="00BA4E3C" w:rsidRPr="009509D7" w:rsidRDefault="00BA4E3C" w:rsidP="00D550C7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9509D7">
        <w:rPr>
          <w:rFonts w:ascii="仿宋" w:eastAsia="仿宋" w:hAnsi="仿宋" w:hint="eastAsia"/>
          <w:sz w:val="32"/>
          <w:szCs w:val="32"/>
        </w:rPr>
        <w:t>网址：www.qhlhfund.com</w:t>
      </w:r>
      <w:r w:rsidR="002A3C4A" w:rsidRPr="009509D7">
        <w:rPr>
          <w:rFonts w:ascii="仿宋" w:eastAsia="仿宋" w:hAnsi="仿宋"/>
          <w:sz w:val="32"/>
          <w:szCs w:val="32"/>
        </w:rPr>
        <w:t xml:space="preserve">　　</w:t>
      </w:r>
    </w:p>
    <w:p w:rsidR="002A3C4A" w:rsidRPr="009509D7" w:rsidRDefault="00397D6A" w:rsidP="00AA37A9">
      <w:pPr>
        <w:ind w:firstLineChars="200" w:firstLine="640"/>
        <w:rPr>
          <w:rFonts w:ascii="仿宋" w:eastAsia="仿宋" w:hAnsi="仿宋"/>
          <w:b/>
          <w:sz w:val="32"/>
          <w:szCs w:val="32"/>
        </w:rPr>
      </w:pPr>
      <w:r w:rsidRPr="009509D7">
        <w:rPr>
          <w:rFonts w:ascii="仿宋" w:eastAsia="仿宋" w:hAnsi="仿宋" w:hint="eastAsia"/>
          <w:b/>
          <w:sz w:val="32"/>
          <w:szCs w:val="32"/>
        </w:rPr>
        <w:t>七</w:t>
      </w:r>
      <w:r w:rsidR="002A3C4A" w:rsidRPr="009509D7">
        <w:rPr>
          <w:rFonts w:ascii="仿宋" w:eastAsia="仿宋" w:hAnsi="仿宋"/>
          <w:b/>
          <w:sz w:val="32"/>
          <w:szCs w:val="32"/>
        </w:rPr>
        <w:t>、风险提示：</w:t>
      </w:r>
    </w:p>
    <w:p w:rsidR="00E95AA7" w:rsidRPr="009509D7" w:rsidRDefault="002153BF" w:rsidP="005D4F17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9509D7">
        <w:rPr>
          <w:rFonts w:ascii="仿宋" w:eastAsia="仿宋" w:hAnsi="仿宋" w:hint="eastAsia"/>
          <w:sz w:val="32"/>
          <w:szCs w:val="32"/>
        </w:rPr>
        <w:t>本公司承诺以诚实信用、勤勉尽责的原则管理和运用基金资产,但不保证基金一定盈利,也不保证最低收益。基金的过往业绩及其净值高低并不预示其未来业绩表现。本公司提醒投资者，投资于基金前应认真阅读本基金的《基金合同》和更新的《招募说明书》等文件。敬请投资者注意投资风险。</w:t>
      </w:r>
      <w:r w:rsidR="002A3C4A" w:rsidRPr="009509D7">
        <w:rPr>
          <w:rFonts w:ascii="仿宋" w:eastAsia="仿宋" w:hAnsi="仿宋"/>
          <w:sz w:val="32"/>
          <w:szCs w:val="32"/>
        </w:rPr>
        <w:t xml:space="preserve">　</w:t>
      </w:r>
    </w:p>
    <w:p w:rsidR="005D4F17" w:rsidRDefault="002A3C4A" w:rsidP="009509D7">
      <w:pPr>
        <w:ind w:firstLineChars="200" w:firstLine="640"/>
        <w:jc w:val="right"/>
        <w:rPr>
          <w:rFonts w:ascii="仿宋" w:eastAsia="仿宋" w:hAnsi="仿宋"/>
          <w:sz w:val="32"/>
          <w:szCs w:val="32"/>
        </w:rPr>
      </w:pPr>
      <w:r w:rsidRPr="009509D7">
        <w:rPr>
          <w:rFonts w:ascii="仿宋" w:eastAsia="仿宋" w:hAnsi="仿宋"/>
          <w:sz w:val="32"/>
          <w:szCs w:val="32"/>
        </w:rPr>
        <w:t xml:space="preserve">　</w:t>
      </w:r>
    </w:p>
    <w:p w:rsidR="00BA4E3C" w:rsidRPr="009509D7" w:rsidRDefault="00BA4E3C" w:rsidP="009509D7">
      <w:pPr>
        <w:ind w:firstLineChars="200" w:firstLine="640"/>
        <w:jc w:val="right"/>
        <w:rPr>
          <w:rFonts w:ascii="仿宋" w:eastAsia="仿宋" w:hAnsi="仿宋"/>
          <w:sz w:val="32"/>
          <w:szCs w:val="32"/>
        </w:rPr>
      </w:pPr>
      <w:r w:rsidRPr="009509D7">
        <w:rPr>
          <w:rFonts w:ascii="仿宋" w:eastAsia="仿宋" w:hAnsi="仿宋" w:hint="eastAsia"/>
          <w:sz w:val="32"/>
          <w:szCs w:val="32"/>
        </w:rPr>
        <w:t>新疆前海联合基金管理有限公司</w:t>
      </w:r>
    </w:p>
    <w:p w:rsidR="004A6351" w:rsidRPr="009509D7" w:rsidRDefault="00621172" w:rsidP="009509D7">
      <w:pPr>
        <w:ind w:firstLineChars="200" w:firstLine="640"/>
        <w:jc w:val="righ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二〇一九</w:t>
      </w:r>
      <w:r w:rsidR="00135AD4"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 w:hint="eastAsia"/>
          <w:sz w:val="32"/>
          <w:szCs w:val="32"/>
        </w:rPr>
        <w:t>十二</w:t>
      </w:r>
      <w:r w:rsidR="00BA4E3C" w:rsidRPr="009509D7">
        <w:rPr>
          <w:rFonts w:ascii="仿宋" w:eastAsia="仿宋" w:hAnsi="仿宋" w:hint="eastAsia"/>
          <w:sz w:val="32"/>
          <w:szCs w:val="32"/>
        </w:rPr>
        <w:t>月</w:t>
      </w:r>
      <w:r>
        <w:rPr>
          <w:rFonts w:ascii="仿宋" w:eastAsia="仿宋" w:hAnsi="仿宋" w:hint="eastAsia"/>
          <w:sz w:val="32"/>
          <w:szCs w:val="32"/>
        </w:rPr>
        <w:t>五</w:t>
      </w:r>
      <w:r w:rsidR="00BA4E3C" w:rsidRPr="009509D7">
        <w:rPr>
          <w:rFonts w:ascii="仿宋" w:eastAsia="仿宋" w:hAnsi="仿宋" w:hint="eastAsia"/>
          <w:sz w:val="32"/>
          <w:szCs w:val="32"/>
        </w:rPr>
        <w:t>日</w:t>
      </w:r>
    </w:p>
    <w:sectPr w:rsidR="004A6351" w:rsidRPr="009509D7" w:rsidSect="00AA33F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481C" w:rsidRDefault="0055481C" w:rsidP="00A9239E">
      <w:r>
        <w:separator/>
      </w:r>
    </w:p>
  </w:endnote>
  <w:endnote w:type="continuationSeparator" w:id="1">
    <w:p w:rsidR="0055481C" w:rsidRDefault="0055481C" w:rsidP="00A923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481C" w:rsidRDefault="0055481C" w:rsidP="00A9239E">
      <w:r>
        <w:separator/>
      </w:r>
    </w:p>
  </w:footnote>
  <w:footnote w:type="continuationSeparator" w:id="1">
    <w:p w:rsidR="0055481C" w:rsidRDefault="0055481C" w:rsidP="00A9239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A3C4A"/>
    <w:rsid w:val="00032769"/>
    <w:rsid w:val="000B6B02"/>
    <w:rsid w:val="000D1065"/>
    <w:rsid w:val="000D1B46"/>
    <w:rsid w:val="00100735"/>
    <w:rsid w:val="00135AD4"/>
    <w:rsid w:val="00173B7C"/>
    <w:rsid w:val="00193884"/>
    <w:rsid w:val="001E43BE"/>
    <w:rsid w:val="001F2416"/>
    <w:rsid w:val="00211643"/>
    <w:rsid w:val="002153BF"/>
    <w:rsid w:val="002573F0"/>
    <w:rsid w:val="002856B0"/>
    <w:rsid w:val="00295767"/>
    <w:rsid w:val="002A3C4A"/>
    <w:rsid w:val="002B31A8"/>
    <w:rsid w:val="00311736"/>
    <w:rsid w:val="00346BFF"/>
    <w:rsid w:val="00397D6A"/>
    <w:rsid w:val="004210F1"/>
    <w:rsid w:val="00441BEB"/>
    <w:rsid w:val="00445324"/>
    <w:rsid w:val="00461F73"/>
    <w:rsid w:val="00486139"/>
    <w:rsid w:val="004A6351"/>
    <w:rsid w:val="004B1B74"/>
    <w:rsid w:val="004E6836"/>
    <w:rsid w:val="0055481C"/>
    <w:rsid w:val="005D4F17"/>
    <w:rsid w:val="00621172"/>
    <w:rsid w:val="0067609C"/>
    <w:rsid w:val="006E2DC5"/>
    <w:rsid w:val="008B32E0"/>
    <w:rsid w:val="008C69B3"/>
    <w:rsid w:val="008D1C53"/>
    <w:rsid w:val="00901AED"/>
    <w:rsid w:val="00921456"/>
    <w:rsid w:val="00926805"/>
    <w:rsid w:val="009352EF"/>
    <w:rsid w:val="009509D7"/>
    <w:rsid w:val="009B11FF"/>
    <w:rsid w:val="009D454D"/>
    <w:rsid w:val="00A011DE"/>
    <w:rsid w:val="00A21A76"/>
    <w:rsid w:val="00A24C3F"/>
    <w:rsid w:val="00A35B1E"/>
    <w:rsid w:val="00A9239E"/>
    <w:rsid w:val="00AA33FC"/>
    <w:rsid w:val="00AA37A9"/>
    <w:rsid w:val="00AB46AC"/>
    <w:rsid w:val="00B73566"/>
    <w:rsid w:val="00B83D38"/>
    <w:rsid w:val="00BA4E3C"/>
    <w:rsid w:val="00C51F1D"/>
    <w:rsid w:val="00CB4B93"/>
    <w:rsid w:val="00D4636E"/>
    <w:rsid w:val="00D550C7"/>
    <w:rsid w:val="00D71ECC"/>
    <w:rsid w:val="00E06F91"/>
    <w:rsid w:val="00E122E2"/>
    <w:rsid w:val="00E16E52"/>
    <w:rsid w:val="00E34E2A"/>
    <w:rsid w:val="00E90C29"/>
    <w:rsid w:val="00E95AA7"/>
    <w:rsid w:val="00F333EB"/>
    <w:rsid w:val="00F45B47"/>
    <w:rsid w:val="00F731DA"/>
    <w:rsid w:val="00FE24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3FC"/>
    <w:pPr>
      <w:widowControl w:val="0"/>
      <w:jc w:val="both"/>
    </w:pPr>
  </w:style>
  <w:style w:type="paragraph" w:styleId="5">
    <w:name w:val="heading 5"/>
    <w:basedOn w:val="a"/>
    <w:link w:val="5Char"/>
    <w:uiPriority w:val="9"/>
    <w:qFormat/>
    <w:rsid w:val="00BA4E3C"/>
    <w:pPr>
      <w:widowControl/>
      <w:spacing w:before="100" w:beforeAutospacing="1" w:after="100" w:afterAutospacing="1"/>
      <w:jc w:val="left"/>
      <w:outlineLvl w:val="4"/>
    </w:pPr>
    <w:rPr>
      <w:rFonts w:ascii="宋体" w:eastAsia="宋体" w:hAnsi="宋体" w:cs="宋体"/>
      <w:b/>
      <w:bCs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nftop">
    <w:name w:val="inftop"/>
    <w:basedOn w:val="a"/>
    <w:rsid w:val="002A3C4A"/>
    <w:pPr>
      <w:widowControl/>
      <w:pBdr>
        <w:bottom w:val="single" w:sz="6" w:space="0" w:color="CECECE"/>
      </w:pBdr>
      <w:spacing w:before="100" w:beforeAutospacing="1" w:after="100" w:afterAutospacing="1" w:line="630" w:lineRule="atLeast"/>
      <w:jc w:val="left"/>
    </w:pPr>
    <w:rPr>
      <w:rFonts w:ascii="宋体" w:eastAsia="宋体" w:hAnsi="宋体" w:cs="宋体"/>
      <w:color w:val="666666"/>
      <w:kern w:val="0"/>
      <w:sz w:val="18"/>
      <w:szCs w:val="18"/>
    </w:rPr>
  </w:style>
  <w:style w:type="character" w:customStyle="1" w:styleId="5Char">
    <w:name w:val="标题 5 Char"/>
    <w:basedOn w:val="a0"/>
    <w:link w:val="5"/>
    <w:uiPriority w:val="9"/>
    <w:rsid w:val="00BA4E3C"/>
    <w:rPr>
      <w:rFonts w:ascii="宋体" w:eastAsia="宋体" w:hAnsi="宋体" w:cs="宋体"/>
      <w:b/>
      <w:bCs/>
      <w:kern w:val="0"/>
      <w:sz w:val="20"/>
      <w:szCs w:val="20"/>
    </w:rPr>
  </w:style>
  <w:style w:type="paragraph" w:styleId="a3">
    <w:name w:val="header"/>
    <w:basedOn w:val="a"/>
    <w:link w:val="Char"/>
    <w:uiPriority w:val="99"/>
    <w:unhideWhenUsed/>
    <w:rsid w:val="00A923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9239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923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9239E"/>
    <w:rPr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032769"/>
    <w:rPr>
      <w:sz w:val="21"/>
      <w:szCs w:val="21"/>
    </w:rPr>
  </w:style>
  <w:style w:type="paragraph" w:styleId="a6">
    <w:name w:val="annotation text"/>
    <w:basedOn w:val="a"/>
    <w:link w:val="Char1"/>
    <w:uiPriority w:val="99"/>
    <w:semiHidden/>
    <w:unhideWhenUsed/>
    <w:rsid w:val="00032769"/>
    <w:pPr>
      <w:jc w:val="left"/>
    </w:pPr>
  </w:style>
  <w:style w:type="character" w:customStyle="1" w:styleId="Char1">
    <w:name w:val="批注文字 Char"/>
    <w:basedOn w:val="a0"/>
    <w:link w:val="a6"/>
    <w:uiPriority w:val="99"/>
    <w:semiHidden/>
    <w:rsid w:val="00032769"/>
  </w:style>
  <w:style w:type="paragraph" w:styleId="a7">
    <w:name w:val="annotation subject"/>
    <w:basedOn w:val="a6"/>
    <w:next w:val="a6"/>
    <w:link w:val="Char2"/>
    <w:uiPriority w:val="99"/>
    <w:semiHidden/>
    <w:unhideWhenUsed/>
    <w:rsid w:val="00032769"/>
    <w:rPr>
      <w:b/>
      <w:bCs/>
    </w:rPr>
  </w:style>
  <w:style w:type="character" w:customStyle="1" w:styleId="Char2">
    <w:name w:val="批注主题 Char"/>
    <w:basedOn w:val="Char1"/>
    <w:link w:val="a7"/>
    <w:uiPriority w:val="99"/>
    <w:semiHidden/>
    <w:rsid w:val="00032769"/>
    <w:rPr>
      <w:b/>
      <w:bCs/>
    </w:rPr>
  </w:style>
  <w:style w:type="paragraph" w:styleId="a8">
    <w:name w:val="Balloon Text"/>
    <w:basedOn w:val="a"/>
    <w:link w:val="Char3"/>
    <w:uiPriority w:val="99"/>
    <w:semiHidden/>
    <w:unhideWhenUsed/>
    <w:rsid w:val="00032769"/>
    <w:rPr>
      <w:sz w:val="18"/>
      <w:szCs w:val="18"/>
    </w:rPr>
  </w:style>
  <w:style w:type="character" w:customStyle="1" w:styleId="Char3">
    <w:name w:val="批注框文本 Char"/>
    <w:basedOn w:val="a0"/>
    <w:link w:val="a8"/>
    <w:uiPriority w:val="99"/>
    <w:semiHidden/>
    <w:rsid w:val="00032769"/>
    <w:rPr>
      <w:sz w:val="18"/>
      <w:szCs w:val="18"/>
    </w:rPr>
  </w:style>
  <w:style w:type="character" w:styleId="a9">
    <w:name w:val="Hyperlink"/>
    <w:basedOn w:val="a0"/>
    <w:uiPriority w:val="99"/>
    <w:unhideWhenUsed/>
    <w:rsid w:val="00E122E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5">
    <w:name w:val="heading 5"/>
    <w:basedOn w:val="a"/>
    <w:link w:val="5Char"/>
    <w:uiPriority w:val="9"/>
    <w:qFormat/>
    <w:rsid w:val="00BA4E3C"/>
    <w:pPr>
      <w:widowControl/>
      <w:spacing w:before="100" w:beforeAutospacing="1" w:after="100" w:afterAutospacing="1"/>
      <w:jc w:val="left"/>
      <w:outlineLvl w:val="4"/>
    </w:pPr>
    <w:rPr>
      <w:rFonts w:ascii="宋体" w:eastAsia="宋体" w:hAnsi="宋体" w:cs="宋体"/>
      <w:b/>
      <w:bCs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nftop">
    <w:name w:val="inftop"/>
    <w:basedOn w:val="a"/>
    <w:rsid w:val="002A3C4A"/>
    <w:pPr>
      <w:widowControl/>
      <w:pBdr>
        <w:bottom w:val="single" w:sz="6" w:space="0" w:color="CECECE"/>
      </w:pBdr>
      <w:spacing w:before="100" w:beforeAutospacing="1" w:after="100" w:afterAutospacing="1" w:line="630" w:lineRule="atLeast"/>
      <w:jc w:val="left"/>
    </w:pPr>
    <w:rPr>
      <w:rFonts w:ascii="宋体" w:eastAsia="宋体" w:hAnsi="宋体" w:cs="宋体"/>
      <w:color w:val="666666"/>
      <w:kern w:val="0"/>
      <w:sz w:val="18"/>
      <w:szCs w:val="18"/>
    </w:rPr>
  </w:style>
  <w:style w:type="character" w:customStyle="1" w:styleId="5Char">
    <w:name w:val="标题 5 Char"/>
    <w:basedOn w:val="a0"/>
    <w:link w:val="5"/>
    <w:uiPriority w:val="9"/>
    <w:rsid w:val="00BA4E3C"/>
    <w:rPr>
      <w:rFonts w:ascii="宋体" w:eastAsia="宋体" w:hAnsi="宋体" w:cs="宋体"/>
      <w:b/>
      <w:bCs/>
      <w:kern w:val="0"/>
      <w:sz w:val="20"/>
      <w:szCs w:val="20"/>
    </w:rPr>
  </w:style>
  <w:style w:type="paragraph" w:styleId="a3">
    <w:name w:val="header"/>
    <w:basedOn w:val="a"/>
    <w:link w:val="Char"/>
    <w:uiPriority w:val="99"/>
    <w:unhideWhenUsed/>
    <w:rsid w:val="00A923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9239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923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9239E"/>
    <w:rPr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032769"/>
    <w:rPr>
      <w:sz w:val="21"/>
      <w:szCs w:val="21"/>
    </w:rPr>
  </w:style>
  <w:style w:type="paragraph" w:styleId="a6">
    <w:name w:val="annotation text"/>
    <w:basedOn w:val="a"/>
    <w:link w:val="Char1"/>
    <w:uiPriority w:val="99"/>
    <w:semiHidden/>
    <w:unhideWhenUsed/>
    <w:rsid w:val="00032769"/>
    <w:pPr>
      <w:jc w:val="left"/>
    </w:pPr>
  </w:style>
  <w:style w:type="character" w:customStyle="1" w:styleId="Char1">
    <w:name w:val="批注文字 Char"/>
    <w:basedOn w:val="a0"/>
    <w:link w:val="a6"/>
    <w:uiPriority w:val="99"/>
    <w:semiHidden/>
    <w:rsid w:val="00032769"/>
  </w:style>
  <w:style w:type="paragraph" w:styleId="a7">
    <w:name w:val="annotation subject"/>
    <w:basedOn w:val="a6"/>
    <w:next w:val="a6"/>
    <w:link w:val="Char2"/>
    <w:uiPriority w:val="99"/>
    <w:semiHidden/>
    <w:unhideWhenUsed/>
    <w:rsid w:val="00032769"/>
    <w:rPr>
      <w:b/>
      <w:bCs/>
    </w:rPr>
  </w:style>
  <w:style w:type="character" w:customStyle="1" w:styleId="Char2">
    <w:name w:val="批注主题 Char"/>
    <w:basedOn w:val="Char1"/>
    <w:link w:val="a7"/>
    <w:uiPriority w:val="99"/>
    <w:semiHidden/>
    <w:rsid w:val="00032769"/>
    <w:rPr>
      <w:b/>
      <w:bCs/>
    </w:rPr>
  </w:style>
  <w:style w:type="paragraph" w:styleId="a8">
    <w:name w:val="Balloon Text"/>
    <w:basedOn w:val="a"/>
    <w:link w:val="Char3"/>
    <w:uiPriority w:val="99"/>
    <w:semiHidden/>
    <w:unhideWhenUsed/>
    <w:rsid w:val="00032769"/>
    <w:rPr>
      <w:sz w:val="18"/>
      <w:szCs w:val="18"/>
    </w:rPr>
  </w:style>
  <w:style w:type="character" w:customStyle="1" w:styleId="Char3">
    <w:name w:val="批注框文本 Char"/>
    <w:basedOn w:val="a0"/>
    <w:link w:val="a8"/>
    <w:uiPriority w:val="99"/>
    <w:semiHidden/>
    <w:rsid w:val="00032769"/>
    <w:rPr>
      <w:sz w:val="18"/>
      <w:szCs w:val="18"/>
    </w:rPr>
  </w:style>
  <w:style w:type="character" w:styleId="a9">
    <w:name w:val="Hyperlink"/>
    <w:basedOn w:val="a0"/>
    <w:uiPriority w:val="99"/>
    <w:unhideWhenUsed/>
    <w:rsid w:val="00E122E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36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77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18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90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F70A68-CFBE-4073-8CCC-913EBD7DC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283</Words>
  <Characters>1616</Characters>
  <Application>Microsoft Office Word</Application>
  <DocSecurity>4</DocSecurity>
  <Lines>13</Lines>
  <Paragraphs>3</Paragraphs>
  <ScaleCrop>false</ScaleCrop>
  <Company>Lenovo</Company>
  <LinksUpToDate>false</LinksUpToDate>
  <CharactersWithSpaces>1896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杨经纬</dc:creator>
  <cp:lastModifiedBy>JonMMx 2000</cp:lastModifiedBy>
  <cp:revision>2</cp:revision>
  <dcterms:created xsi:type="dcterms:W3CDTF">2019-12-04T16:00:00Z</dcterms:created>
  <dcterms:modified xsi:type="dcterms:W3CDTF">2019-12-04T16:00:00Z</dcterms:modified>
</cp:coreProperties>
</file>