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8F" w:rsidRPr="00724CC3" w:rsidRDefault="00CE354D" w:rsidP="00952837">
      <w:pPr>
        <w:widowControl/>
        <w:spacing w:beforeLines="50"/>
        <w:jc w:val="center"/>
        <w:outlineLvl w:val="5"/>
        <w:rPr>
          <w:rFonts w:ascii="Times New Roman" w:hAnsi="Times New Roman"/>
          <w:b/>
          <w:bCs/>
          <w:color w:val="000000"/>
          <w:kern w:val="0"/>
          <w:sz w:val="28"/>
          <w:szCs w:val="28"/>
        </w:rPr>
      </w:pPr>
      <w:r w:rsidRPr="00CE354D">
        <w:rPr>
          <w:rFonts w:ascii="Times New Roman" w:hAnsi="Times New Roman" w:hint="eastAsia"/>
          <w:b/>
          <w:bCs/>
          <w:color w:val="000000"/>
          <w:kern w:val="0"/>
          <w:sz w:val="28"/>
          <w:szCs w:val="28"/>
        </w:rPr>
        <w:t>财通基金管理有限公司关于旗下财通价值动量混合型证券投资基金参加农业银行“农银智投”申购费率优惠活动的公告</w:t>
      </w:r>
    </w:p>
    <w:p w:rsidR="00227D6E" w:rsidRPr="00724CC3" w:rsidRDefault="003E311A" w:rsidP="00724CC3">
      <w:pPr>
        <w:spacing w:beforeLines="50" w:line="360" w:lineRule="auto"/>
        <w:ind w:firstLineChars="200" w:firstLine="480"/>
        <w:rPr>
          <w:rFonts w:ascii="Times New Roman" w:hAnsi="Times New Roman"/>
          <w:bCs/>
          <w:color w:val="000000"/>
          <w:kern w:val="0"/>
          <w:sz w:val="24"/>
          <w:szCs w:val="24"/>
        </w:rPr>
      </w:pPr>
      <w:r w:rsidRPr="00724CC3">
        <w:rPr>
          <w:rFonts w:ascii="Times New Roman" w:hAnsi="Times New Roman"/>
          <w:bCs/>
          <w:color w:val="000000"/>
          <w:kern w:val="0"/>
          <w:sz w:val="24"/>
          <w:szCs w:val="24"/>
        </w:rPr>
        <w:t>一、</w:t>
      </w:r>
      <w:r w:rsidR="00171DFA" w:rsidRPr="00171DFA">
        <w:rPr>
          <w:rFonts w:ascii="Times New Roman" w:hAnsi="Times New Roman" w:hint="eastAsia"/>
          <w:bCs/>
          <w:color w:val="000000"/>
          <w:kern w:val="0"/>
          <w:sz w:val="24"/>
          <w:szCs w:val="24"/>
        </w:rPr>
        <w:t>为答谢广大客户长期以来的信任与支持，</w:t>
      </w:r>
      <w:r w:rsidRPr="00724CC3">
        <w:rPr>
          <w:rFonts w:ascii="Times New Roman" w:hAnsi="Times New Roman"/>
          <w:bCs/>
          <w:color w:val="000000"/>
          <w:kern w:val="0"/>
          <w:sz w:val="24"/>
          <w:szCs w:val="24"/>
        </w:rPr>
        <w:t>财通基金管理有限公司</w:t>
      </w:r>
      <w:r w:rsidR="00E709DB" w:rsidRPr="00724CC3">
        <w:rPr>
          <w:rFonts w:ascii="Times New Roman" w:hAnsi="Times New Roman"/>
          <w:bCs/>
          <w:color w:val="000000"/>
          <w:kern w:val="0"/>
          <w:sz w:val="24"/>
          <w:szCs w:val="24"/>
        </w:rPr>
        <w:t>（下称</w:t>
      </w:r>
      <w:r w:rsidR="00E709DB" w:rsidRPr="00724CC3">
        <w:rPr>
          <w:rFonts w:ascii="Times New Roman" w:hAnsi="Times New Roman"/>
          <w:bCs/>
          <w:color w:val="000000"/>
          <w:kern w:val="0"/>
          <w:sz w:val="24"/>
          <w:szCs w:val="24"/>
        </w:rPr>
        <w:t>“</w:t>
      </w:r>
      <w:r w:rsidR="00E709DB" w:rsidRPr="00724CC3">
        <w:rPr>
          <w:rFonts w:ascii="Times New Roman" w:hAnsi="Times New Roman"/>
          <w:bCs/>
          <w:color w:val="000000"/>
          <w:kern w:val="0"/>
          <w:sz w:val="24"/>
          <w:szCs w:val="24"/>
        </w:rPr>
        <w:t>本公司</w:t>
      </w:r>
      <w:r w:rsidR="00E709DB" w:rsidRPr="00724CC3">
        <w:rPr>
          <w:rFonts w:ascii="Times New Roman" w:hAnsi="Times New Roman"/>
          <w:bCs/>
          <w:color w:val="000000"/>
          <w:kern w:val="0"/>
          <w:sz w:val="24"/>
          <w:szCs w:val="24"/>
        </w:rPr>
        <w:t>”</w:t>
      </w:r>
      <w:r w:rsidR="00E709DB" w:rsidRPr="00724CC3">
        <w:rPr>
          <w:rFonts w:ascii="Times New Roman" w:hAnsi="Times New Roman"/>
          <w:bCs/>
          <w:color w:val="000000"/>
          <w:kern w:val="0"/>
          <w:sz w:val="24"/>
          <w:szCs w:val="24"/>
        </w:rPr>
        <w:t>）</w:t>
      </w:r>
      <w:r w:rsidRPr="00724CC3">
        <w:rPr>
          <w:rFonts w:ascii="Times New Roman" w:hAnsi="Times New Roman"/>
          <w:bCs/>
          <w:color w:val="000000"/>
          <w:kern w:val="0"/>
          <w:sz w:val="24"/>
          <w:szCs w:val="24"/>
        </w:rPr>
        <w:t>与</w:t>
      </w:r>
      <w:r w:rsidR="009672C5">
        <w:rPr>
          <w:rFonts w:ascii="Times New Roman" w:hAnsi="Times New Roman"/>
          <w:bCs/>
          <w:color w:val="000000"/>
          <w:kern w:val="0"/>
          <w:sz w:val="24"/>
          <w:szCs w:val="24"/>
        </w:rPr>
        <w:t>中国农业银行股份有限公司</w:t>
      </w:r>
      <w:r w:rsidR="00044134" w:rsidRPr="00724CC3">
        <w:rPr>
          <w:rFonts w:ascii="Times New Roman" w:hAnsi="Times New Roman"/>
          <w:bCs/>
          <w:color w:val="000000"/>
          <w:kern w:val="0"/>
          <w:sz w:val="24"/>
          <w:szCs w:val="24"/>
        </w:rPr>
        <w:t>（下称</w:t>
      </w:r>
      <w:r w:rsidR="00493C4B">
        <w:rPr>
          <w:rFonts w:ascii="Times New Roman" w:hAnsi="Times New Roman" w:hint="eastAsia"/>
          <w:bCs/>
          <w:color w:val="000000"/>
          <w:kern w:val="0"/>
          <w:sz w:val="24"/>
          <w:szCs w:val="24"/>
        </w:rPr>
        <w:t>“</w:t>
      </w:r>
      <w:r w:rsidR="009672C5">
        <w:rPr>
          <w:rFonts w:ascii="Times New Roman" w:hAnsi="Times New Roman"/>
          <w:bCs/>
          <w:color w:val="000000"/>
          <w:kern w:val="0"/>
          <w:sz w:val="24"/>
          <w:szCs w:val="24"/>
        </w:rPr>
        <w:t>农业银行</w:t>
      </w:r>
      <w:r w:rsidR="00493C4B">
        <w:rPr>
          <w:rFonts w:ascii="Times New Roman" w:hAnsi="Times New Roman" w:hint="eastAsia"/>
          <w:bCs/>
          <w:color w:val="000000"/>
          <w:kern w:val="0"/>
          <w:sz w:val="24"/>
          <w:szCs w:val="24"/>
        </w:rPr>
        <w:t>”</w:t>
      </w:r>
      <w:r w:rsidR="00044134" w:rsidRPr="00724CC3">
        <w:rPr>
          <w:rFonts w:ascii="Times New Roman" w:hAnsi="Times New Roman"/>
          <w:bCs/>
          <w:color w:val="000000"/>
          <w:kern w:val="0"/>
          <w:sz w:val="24"/>
          <w:szCs w:val="24"/>
        </w:rPr>
        <w:t>）</w:t>
      </w:r>
      <w:r w:rsidR="009672C5">
        <w:rPr>
          <w:rFonts w:ascii="Times New Roman" w:hAnsi="Times New Roman" w:hint="eastAsia"/>
          <w:bCs/>
          <w:color w:val="000000"/>
          <w:kern w:val="0"/>
          <w:sz w:val="24"/>
          <w:szCs w:val="24"/>
        </w:rPr>
        <w:t>协商一致</w:t>
      </w:r>
      <w:r w:rsidR="00BE7D18">
        <w:rPr>
          <w:rFonts w:ascii="Times New Roman" w:hAnsi="Times New Roman" w:hint="eastAsia"/>
          <w:bCs/>
          <w:color w:val="000000"/>
          <w:kern w:val="0"/>
          <w:sz w:val="24"/>
          <w:szCs w:val="24"/>
        </w:rPr>
        <w:t>，</w:t>
      </w:r>
      <w:r w:rsidR="00FF0224" w:rsidRPr="00724CC3">
        <w:rPr>
          <w:rFonts w:ascii="Times New Roman" w:hAnsi="Times New Roman"/>
          <w:bCs/>
          <w:color w:val="000000"/>
          <w:kern w:val="0"/>
          <w:sz w:val="24"/>
          <w:szCs w:val="24"/>
        </w:rPr>
        <w:t>自</w:t>
      </w:r>
      <w:r w:rsidR="00746561" w:rsidRPr="00724CC3">
        <w:rPr>
          <w:rFonts w:ascii="Times New Roman" w:hAnsi="Times New Roman"/>
          <w:bCs/>
          <w:color w:val="000000"/>
          <w:kern w:val="0"/>
          <w:sz w:val="24"/>
          <w:szCs w:val="24"/>
        </w:rPr>
        <w:t>2019</w:t>
      </w:r>
      <w:r w:rsidR="00746561" w:rsidRPr="00724CC3">
        <w:rPr>
          <w:rFonts w:ascii="Times New Roman" w:hAnsi="Times New Roman"/>
          <w:bCs/>
          <w:color w:val="000000"/>
          <w:kern w:val="0"/>
          <w:sz w:val="24"/>
          <w:szCs w:val="24"/>
        </w:rPr>
        <w:t>年</w:t>
      </w:r>
      <w:r w:rsidR="00BA63E0">
        <w:rPr>
          <w:rFonts w:ascii="Times New Roman" w:hAnsi="Times New Roman" w:hint="eastAsia"/>
          <w:bCs/>
          <w:color w:val="000000"/>
          <w:kern w:val="0"/>
          <w:sz w:val="24"/>
          <w:szCs w:val="24"/>
        </w:rPr>
        <w:t>11</w:t>
      </w:r>
      <w:r w:rsidR="00BA63E0">
        <w:rPr>
          <w:rFonts w:ascii="Times New Roman" w:hAnsi="Times New Roman" w:hint="eastAsia"/>
          <w:bCs/>
          <w:color w:val="000000"/>
          <w:kern w:val="0"/>
          <w:sz w:val="24"/>
          <w:szCs w:val="24"/>
        </w:rPr>
        <w:t>月</w:t>
      </w:r>
      <w:r w:rsidR="00BA63E0">
        <w:rPr>
          <w:rFonts w:ascii="Times New Roman" w:hAnsi="Times New Roman" w:hint="eastAsia"/>
          <w:bCs/>
          <w:color w:val="000000"/>
          <w:kern w:val="0"/>
          <w:sz w:val="24"/>
          <w:szCs w:val="24"/>
        </w:rPr>
        <w:t>2</w:t>
      </w:r>
      <w:r w:rsidR="00AD2140">
        <w:rPr>
          <w:rFonts w:ascii="Times New Roman" w:hAnsi="Times New Roman" w:hint="eastAsia"/>
          <w:bCs/>
          <w:color w:val="000000"/>
          <w:kern w:val="0"/>
          <w:sz w:val="24"/>
          <w:szCs w:val="24"/>
        </w:rPr>
        <w:t>7</w:t>
      </w:r>
      <w:r w:rsidR="00BA63E0">
        <w:rPr>
          <w:rFonts w:ascii="Times New Roman" w:hAnsi="Times New Roman" w:hint="eastAsia"/>
          <w:bCs/>
          <w:color w:val="000000"/>
          <w:kern w:val="0"/>
          <w:sz w:val="24"/>
          <w:szCs w:val="24"/>
        </w:rPr>
        <w:t>日</w:t>
      </w:r>
      <w:r w:rsidR="00FF0224" w:rsidRPr="00724CC3">
        <w:rPr>
          <w:rFonts w:ascii="Times New Roman" w:hAnsi="Times New Roman"/>
          <w:bCs/>
          <w:color w:val="000000"/>
          <w:kern w:val="0"/>
          <w:sz w:val="24"/>
          <w:szCs w:val="24"/>
        </w:rPr>
        <w:t>起</w:t>
      </w:r>
      <w:r w:rsidR="007A38CA" w:rsidRPr="00724CC3">
        <w:rPr>
          <w:rFonts w:ascii="Times New Roman" w:hAnsi="Times New Roman"/>
          <w:bCs/>
          <w:color w:val="000000"/>
          <w:kern w:val="0"/>
          <w:sz w:val="24"/>
          <w:szCs w:val="24"/>
        </w:rPr>
        <w:t>，</w:t>
      </w:r>
      <w:r w:rsidR="00E709DB" w:rsidRPr="00724CC3">
        <w:rPr>
          <w:rFonts w:ascii="Times New Roman" w:hAnsi="Times New Roman"/>
          <w:bCs/>
          <w:color w:val="000000"/>
          <w:kern w:val="0"/>
          <w:sz w:val="24"/>
          <w:szCs w:val="24"/>
        </w:rPr>
        <w:t>本公司旗下</w:t>
      </w:r>
      <w:r w:rsidR="00746561">
        <w:rPr>
          <w:rFonts w:ascii="Times New Roman" w:hAnsi="Times New Roman"/>
          <w:bCs/>
          <w:color w:val="000000"/>
          <w:kern w:val="0"/>
          <w:sz w:val="24"/>
          <w:szCs w:val="24"/>
        </w:rPr>
        <w:t>财通</w:t>
      </w:r>
      <w:r w:rsidR="00511B78">
        <w:rPr>
          <w:rFonts w:ascii="Times New Roman" w:hAnsi="Times New Roman" w:hint="eastAsia"/>
          <w:bCs/>
          <w:color w:val="000000"/>
          <w:kern w:val="0"/>
          <w:sz w:val="24"/>
          <w:szCs w:val="24"/>
        </w:rPr>
        <w:t>价值动量</w:t>
      </w:r>
      <w:r w:rsidR="00746561">
        <w:rPr>
          <w:rFonts w:ascii="Times New Roman" w:hAnsi="Times New Roman"/>
          <w:bCs/>
          <w:color w:val="000000"/>
          <w:kern w:val="0"/>
          <w:sz w:val="24"/>
          <w:szCs w:val="24"/>
        </w:rPr>
        <w:t>混合型证券投资基金</w:t>
      </w:r>
      <w:r w:rsidR="007476FA" w:rsidRPr="00724CC3">
        <w:rPr>
          <w:rFonts w:ascii="Times New Roman" w:hAnsi="Times New Roman"/>
          <w:bCs/>
          <w:color w:val="000000"/>
          <w:kern w:val="0"/>
          <w:sz w:val="24"/>
          <w:szCs w:val="24"/>
        </w:rPr>
        <w:t>（</w:t>
      </w:r>
      <w:r w:rsidR="00227D6E" w:rsidRPr="00724CC3">
        <w:rPr>
          <w:rFonts w:ascii="Times New Roman" w:hAnsi="Times New Roman"/>
          <w:bCs/>
          <w:color w:val="000000"/>
          <w:kern w:val="0"/>
          <w:sz w:val="24"/>
          <w:szCs w:val="24"/>
        </w:rPr>
        <w:t>下称</w:t>
      </w:r>
      <w:r w:rsidR="00493C4B">
        <w:rPr>
          <w:rFonts w:ascii="Times New Roman" w:hAnsi="Times New Roman" w:hint="eastAsia"/>
          <w:bCs/>
          <w:color w:val="000000"/>
          <w:kern w:val="0"/>
          <w:sz w:val="24"/>
          <w:szCs w:val="24"/>
        </w:rPr>
        <w:t>“</w:t>
      </w:r>
      <w:r w:rsidR="00493C4B" w:rsidRPr="00724CC3">
        <w:rPr>
          <w:rFonts w:ascii="Times New Roman" w:hAnsi="Times New Roman"/>
          <w:bCs/>
          <w:color w:val="000000"/>
          <w:kern w:val="0"/>
          <w:sz w:val="24"/>
          <w:szCs w:val="24"/>
        </w:rPr>
        <w:t>本基金</w:t>
      </w:r>
      <w:r w:rsidR="00493C4B">
        <w:rPr>
          <w:rFonts w:ascii="Times New Roman" w:hAnsi="Times New Roman" w:hint="eastAsia"/>
          <w:bCs/>
          <w:color w:val="000000"/>
          <w:kern w:val="0"/>
          <w:sz w:val="24"/>
          <w:szCs w:val="24"/>
        </w:rPr>
        <w:t>”</w:t>
      </w:r>
      <w:r w:rsidR="00227D6E" w:rsidRPr="00724CC3">
        <w:rPr>
          <w:rFonts w:ascii="Times New Roman" w:hAnsi="Times New Roman"/>
          <w:bCs/>
          <w:color w:val="000000"/>
          <w:kern w:val="0"/>
          <w:sz w:val="24"/>
          <w:szCs w:val="24"/>
        </w:rPr>
        <w:t>，</w:t>
      </w:r>
      <w:r w:rsidR="008206B4" w:rsidRPr="00724CC3">
        <w:rPr>
          <w:rFonts w:ascii="Times New Roman" w:hAnsi="Times New Roman"/>
          <w:bCs/>
          <w:color w:val="000000"/>
          <w:kern w:val="0"/>
          <w:sz w:val="24"/>
          <w:szCs w:val="24"/>
        </w:rPr>
        <w:t>基金代码：</w:t>
      </w:r>
      <w:r w:rsidR="00511B78">
        <w:rPr>
          <w:rFonts w:ascii="Times New Roman" w:hAnsi="Times New Roman" w:hint="eastAsia"/>
          <w:bCs/>
          <w:color w:val="000000"/>
          <w:kern w:val="0"/>
          <w:sz w:val="24"/>
          <w:szCs w:val="24"/>
        </w:rPr>
        <w:t>720001</w:t>
      </w:r>
      <w:r w:rsidR="007476FA" w:rsidRPr="00724CC3">
        <w:rPr>
          <w:rFonts w:ascii="Times New Roman" w:hAnsi="Times New Roman"/>
          <w:bCs/>
          <w:color w:val="000000"/>
          <w:kern w:val="0"/>
          <w:sz w:val="24"/>
          <w:szCs w:val="24"/>
        </w:rPr>
        <w:t>）</w:t>
      </w:r>
      <w:r w:rsidR="00AD2140" w:rsidRPr="00AD2140">
        <w:rPr>
          <w:rFonts w:ascii="Times New Roman" w:hAnsi="Times New Roman" w:hint="eastAsia"/>
          <w:bCs/>
          <w:color w:val="000000"/>
          <w:kern w:val="0"/>
          <w:sz w:val="24"/>
          <w:szCs w:val="24"/>
        </w:rPr>
        <w:t>参加农业银行“农银智投”申购费率优惠活动。</w:t>
      </w:r>
    </w:p>
    <w:p w:rsidR="004F1441" w:rsidRDefault="004F1441" w:rsidP="004F1441">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Pr>
          <w:rFonts w:ascii="Times New Roman" w:hAnsi="宋体" w:hint="eastAsia"/>
          <w:color w:val="000000"/>
          <w:kern w:val="0"/>
          <w:sz w:val="24"/>
          <w:szCs w:val="24"/>
        </w:rPr>
        <w:t>二</w:t>
      </w:r>
      <w:r w:rsidRPr="007B4680">
        <w:rPr>
          <w:rFonts w:ascii="Times New Roman" w:hAnsi="宋体"/>
          <w:color w:val="000000"/>
          <w:kern w:val="0"/>
          <w:sz w:val="24"/>
          <w:szCs w:val="24"/>
        </w:rPr>
        <w:t>、</w:t>
      </w:r>
      <w:r w:rsidRPr="00904E60">
        <w:rPr>
          <w:rFonts w:ascii="Times New Roman" w:hAnsi="宋体"/>
          <w:color w:val="000000"/>
          <w:kern w:val="0"/>
          <w:sz w:val="24"/>
          <w:szCs w:val="24"/>
        </w:rPr>
        <w:t>活动时间</w:t>
      </w:r>
    </w:p>
    <w:p w:rsidR="004F1441" w:rsidRDefault="004F1441" w:rsidP="004F1441">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081A72">
        <w:rPr>
          <w:rFonts w:ascii="Times New Roman" w:hAnsi="Times New Roman" w:hint="eastAsia"/>
          <w:bCs/>
          <w:color w:val="000000"/>
          <w:kern w:val="0"/>
          <w:sz w:val="24"/>
          <w:szCs w:val="24"/>
        </w:rPr>
        <w:t>自</w:t>
      </w:r>
      <w:r w:rsidRPr="00081A72">
        <w:rPr>
          <w:rFonts w:ascii="Times New Roman" w:hAnsi="Times New Roman" w:hint="eastAsia"/>
          <w:bCs/>
          <w:color w:val="000000"/>
          <w:kern w:val="0"/>
          <w:sz w:val="24"/>
          <w:szCs w:val="24"/>
        </w:rPr>
        <w:t xml:space="preserve"> 2019</w:t>
      </w:r>
      <w:r w:rsidRPr="00081A72">
        <w:rPr>
          <w:rFonts w:ascii="Times New Roman" w:hAnsi="Times New Roman" w:hint="eastAsia"/>
          <w:bCs/>
          <w:color w:val="000000"/>
          <w:kern w:val="0"/>
          <w:sz w:val="24"/>
          <w:szCs w:val="24"/>
        </w:rPr>
        <w:t>年</w:t>
      </w:r>
      <w:r w:rsidR="00BA63E0" w:rsidRPr="00081A72">
        <w:rPr>
          <w:rFonts w:ascii="Times New Roman" w:hAnsi="Times New Roman" w:hint="eastAsia"/>
          <w:bCs/>
          <w:color w:val="000000"/>
          <w:kern w:val="0"/>
          <w:sz w:val="24"/>
          <w:szCs w:val="24"/>
        </w:rPr>
        <w:t>11</w:t>
      </w:r>
      <w:r w:rsidR="00BA63E0" w:rsidRPr="00081A72">
        <w:rPr>
          <w:rFonts w:ascii="Times New Roman" w:hAnsi="Times New Roman" w:hint="eastAsia"/>
          <w:bCs/>
          <w:color w:val="000000"/>
          <w:kern w:val="0"/>
          <w:sz w:val="24"/>
          <w:szCs w:val="24"/>
        </w:rPr>
        <w:t>月</w:t>
      </w:r>
      <w:r w:rsidR="00BA63E0" w:rsidRPr="00081A72">
        <w:rPr>
          <w:rFonts w:ascii="Times New Roman" w:hAnsi="Times New Roman" w:hint="eastAsia"/>
          <w:bCs/>
          <w:color w:val="000000"/>
          <w:kern w:val="0"/>
          <w:sz w:val="24"/>
          <w:szCs w:val="24"/>
        </w:rPr>
        <w:t>2</w:t>
      </w:r>
      <w:r w:rsidR="00AD2140" w:rsidRPr="00081A72">
        <w:rPr>
          <w:rFonts w:ascii="Times New Roman" w:hAnsi="Times New Roman" w:hint="eastAsia"/>
          <w:bCs/>
          <w:color w:val="000000"/>
          <w:kern w:val="0"/>
          <w:sz w:val="24"/>
          <w:szCs w:val="24"/>
        </w:rPr>
        <w:t>7</w:t>
      </w:r>
      <w:r w:rsidR="00BA63E0" w:rsidRPr="00081A72">
        <w:rPr>
          <w:rFonts w:ascii="Times New Roman" w:hAnsi="Times New Roman" w:hint="eastAsia"/>
          <w:bCs/>
          <w:color w:val="000000"/>
          <w:kern w:val="0"/>
          <w:sz w:val="24"/>
          <w:szCs w:val="24"/>
        </w:rPr>
        <w:t>日</w:t>
      </w:r>
      <w:r w:rsidRPr="00081A72">
        <w:rPr>
          <w:rFonts w:ascii="Times New Roman" w:hAnsi="Times New Roman" w:hint="eastAsia"/>
          <w:bCs/>
          <w:color w:val="000000"/>
          <w:kern w:val="0"/>
          <w:sz w:val="24"/>
          <w:szCs w:val="24"/>
        </w:rPr>
        <w:t>起，</w:t>
      </w:r>
      <w:r w:rsidRPr="00081A72">
        <w:rPr>
          <w:rFonts w:ascii="Times New Roman" w:hAnsi="Times New Roman"/>
          <w:bCs/>
          <w:color w:val="000000"/>
          <w:kern w:val="0"/>
          <w:sz w:val="24"/>
          <w:szCs w:val="24"/>
        </w:rPr>
        <w:t>投资者</w:t>
      </w:r>
      <w:r w:rsidR="00F6594E">
        <w:rPr>
          <w:rFonts w:ascii="Times New Roman" w:hAnsi="Times New Roman" w:hint="eastAsia"/>
          <w:bCs/>
          <w:color w:val="000000"/>
          <w:kern w:val="0"/>
          <w:sz w:val="24"/>
          <w:szCs w:val="24"/>
        </w:rPr>
        <w:t>具体办理时间</w:t>
      </w:r>
      <w:r w:rsidR="00D14F93" w:rsidRPr="00D14F93">
        <w:rPr>
          <w:rFonts w:ascii="Times New Roman" w:hAnsi="Times New Roman" w:hint="eastAsia"/>
          <w:bCs/>
          <w:color w:val="000000"/>
          <w:kern w:val="0"/>
          <w:sz w:val="24"/>
          <w:szCs w:val="24"/>
        </w:rPr>
        <w:t>及活动结束时间</w:t>
      </w:r>
      <w:r w:rsidR="00F6594E">
        <w:rPr>
          <w:rFonts w:ascii="Times New Roman" w:hAnsi="Times New Roman" w:hint="eastAsia"/>
          <w:bCs/>
          <w:color w:val="000000"/>
          <w:kern w:val="0"/>
          <w:sz w:val="24"/>
          <w:szCs w:val="24"/>
        </w:rPr>
        <w:t>以农业</w:t>
      </w:r>
      <w:r w:rsidR="00081A72" w:rsidRPr="00081A72">
        <w:rPr>
          <w:rFonts w:ascii="Times New Roman" w:hAnsi="Times New Roman" w:hint="eastAsia"/>
          <w:bCs/>
          <w:color w:val="000000"/>
          <w:kern w:val="0"/>
          <w:sz w:val="24"/>
          <w:szCs w:val="24"/>
        </w:rPr>
        <w:t>银行规定</w:t>
      </w:r>
      <w:r w:rsidR="00D14F93">
        <w:rPr>
          <w:rFonts w:ascii="Times New Roman" w:hAnsi="Times New Roman" w:hint="eastAsia"/>
          <w:bCs/>
          <w:color w:val="000000"/>
          <w:kern w:val="0"/>
          <w:sz w:val="24"/>
          <w:szCs w:val="24"/>
        </w:rPr>
        <w:t>的</w:t>
      </w:r>
      <w:r w:rsidR="00F6594E">
        <w:rPr>
          <w:rFonts w:ascii="Times New Roman" w:hAnsi="宋体" w:hint="eastAsia"/>
          <w:color w:val="000000"/>
          <w:kern w:val="0"/>
          <w:sz w:val="24"/>
          <w:szCs w:val="24"/>
        </w:rPr>
        <w:t>为准</w:t>
      </w:r>
      <w:r>
        <w:rPr>
          <w:rFonts w:ascii="Times New Roman" w:hAnsi="宋体" w:hint="eastAsia"/>
          <w:color w:val="000000"/>
          <w:kern w:val="0"/>
          <w:sz w:val="24"/>
          <w:szCs w:val="24"/>
        </w:rPr>
        <w:t>。</w:t>
      </w:r>
    </w:p>
    <w:p w:rsidR="00E53974" w:rsidRPr="00724CC3" w:rsidRDefault="004F1441" w:rsidP="00724CC3">
      <w:pPr>
        <w:widowControl/>
        <w:spacing w:before="100" w:beforeAutospacing="1" w:after="100" w:afterAutospacing="1" w:line="360" w:lineRule="auto"/>
        <w:ind w:firstLineChars="200" w:firstLine="480"/>
        <w:jc w:val="left"/>
        <w:outlineLvl w:val="5"/>
        <w:rPr>
          <w:rFonts w:ascii="Times New Roman" w:hAnsi="Times New Roman"/>
          <w:kern w:val="0"/>
          <w:sz w:val="24"/>
          <w:szCs w:val="24"/>
        </w:rPr>
      </w:pPr>
      <w:r>
        <w:rPr>
          <w:rFonts w:ascii="Times New Roman" w:hAnsi="Times New Roman" w:hint="eastAsia"/>
          <w:kern w:val="0"/>
          <w:sz w:val="24"/>
          <w:szCs w:val="24"/>
        </w:rPr>
        <w:t>三</w:t>
      </w:r>
      <w:r w:rsidR="00E53974" w:rsidRPr="00724CC3">
        <w:rPr>
          <w:rFonts w:ascii="Times New Roman" w:hAnsi="Times New Roman"/>
          <w:kern w:val="0"/>
          <w:sz w:val="24"/>
          <w:szCs w:val="24"/>
        </w:rPr>
        <w:t>、</w:t>
      </w:r>
      <w:r w:rsidR="00E53974" w:rsidRPr="00724CC3">
        <w:rPr>
          <w:rFonts w:ascii="Times New Roman" w:hAnsi="Times New Roman"/>
          <w:color w:val="000000"/>
          <w:kern w:val="0"/>
          <w:sz w:val="24"/>
          <w:szCs w:val="24"/>
        </w:rPr>
        <w:t>费率优惠内容</w:t>
      </w:r>
    </w:p>
    <w:p w:rsidR="00871673" w:rsidRDefault="00871673" w:rsidP="0013667D">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7B4680">
        <w:rPr>
          <w:rFonts w:ascii="Times New Roman" w:hAnsi="宋体" w:hint="eastAsia"/>
          <w:color w:val="000000"/>
          <w:kern w:val="0"/>
          <w:sz w:val="24"/>
          <w:szCs w:val="24"/>
        </w:rPr>
        <w:t>1</w:t>
      </w:r>
      <w:r w:rsidRPr="007B4680">
        <w:rPr>
          <w:rFonts w:ascii="Times New Roman" w:hAnsi="宋体" w:hint="eastAsia"/>
          <w:color w:val="000000"/>
          <w:kern w:val="0"/>
          <w:sz w:val="24"/>
          <w:szCs w:val="24"/>
        </w:rPr>
        <w:t>、活动期间，投资者</w:t>
      </w:r>
      <w:r w:rsidR="00081A72" w:rsidRPr="00081A72">
        <w:rPr>
          <w:rFonts w:ascii="Times New Roman" w:hAnsi="宋体" w:hint="eastAsia"/>
          <w:color w:val="000000"/>
          <w:kern w:val="0"/>
          <w:sz w:val="24"/>
          <w:szCs w:val="24"/>
        </w:rPr>
        <w:t>按照“农银智投”</w:t>
      </w:r>
      <w:r w:rsidR="00081A72" w:rsidRPr="00081A72">
        <w:rPr>
          <w:rFonts w:ascii="Times New Roman" w:hAnsi="宋体" w:hint="eastAsia"/>
          <w:color w:val="000000"/>
          <w:kern w:val="0"/>
          <w:sz w:val="24"/>
          <w:szCs w:val="24"/>
        </w:rPr>
        <w:t xml:space="preserve"> </w:t>
      </w:r>
      <w:r w:rsidR="00081A72" w:rsidRPr="00081A72">
        <w:rPr>
          <w:rFonts w:ascii="Times New Roman" w:hAnsi="宋体" w:hint="eastAsia"/>
          <w:color w:val="000000"/>
          <w:kern w:val="0"/>
          <w:sz w:val="24"/>
          <w:szCs w:val="24"/>
        </w:rPr>
        <w:t>调仓规则对本基金进行申购交易的，申购手续费不超过</w:t>
      </w:r>
      <w:r w:rsidR="00081A72" w:rsidRPr="00081A72">
        <w:rPr>
          <w:rFonts w:ascii="Times New Roman" w:hAnsi="宋体" w:hint="eastAsia"/>
          <w:color w:val="000000"/>
          <w:kern w:val="0"/>
          <w:sz w:val="24"/>
          <w:szCs w:val="24"/>
        </w:rPr>
        <w:t>1</w:t>
      </w:r>
      <w:r w:rsidR="00081A72" w:rsidRPr="00081A72">
        <w:rPr>
          <w:rFonts w:ascii="Times New Roman" w:hAnsi="宋体" w:hint="eastAsia"/>
          <w:color w:val="000000"/>
          <w:kern w:val="0"/>
          <w:sz w:val="24"/>
          <w:szCs w:val="24"/>
        </w:rPr>
        <w:t>元</w:t>
      </w:r>
      <w:r w:rsidRPr="00571312">
        <w:rPr>
          <w:rFonts w:ascii="Times New Roman" w:hAnsi="宋体" w:hint="eastAsia"/>
          <w:color w:val="000000"/>
          <w:kern w:val="0"/>
          <w:sz w:val="24"/>
          <w:szCs w:val="24"/>
        </w:rPr>
        <w:t>；</w:t>
      </w:r>
    </w:p>
    <w:p w:rsidR="00E10AB5" w:rsidRPr="007B4680" w:rsidRDefault="00DF56BE" w:rsidP="00E10AB5">
      <w:pPr>
        <w:spacing w:before="240" w:line="405" w:lineRule="atLeast"/>
        <w:ind w:firstLineChars="200" w:firstLine="480"/>
        <w:rPr>
          <w:rFonts w:ascii="Times New Roman" w:hAnsi="宋体" w:hint="eastAsia"/>
          <w:color w:val="000000"/>
          <w:kern w:val="0"/>
          <w:sz w:val="24"/>
          <w:szCs w:val="24"/>
        </w:rPr>
      </w:pPr>
      <w:r>
        <w:rPr>
          <w:rFonts w:ascii="Times New Roman" w:hAnsi="宋体" w:hint="eastAsia"/>
          <w:color w:val="000000"/>
          <w:kern w:val="0"/>
          <w:sz w:val="24"/>
          <w:szCs w:val="24"/>
        </w:rPr>
        <w:t>2</w:t>
      </w:r>
      <w:r w:rsidR="00871673" w:rsidRPr="007B4680">
        <w:rPr>
          <w:rFonts w:ascii="Times New Roman" w:hAnsi="宋体" w:hint="eastAsia"/>
          <w:color w:val="000000"/>
          <w:kern w:val="0"/>
          <w:sz w:val="24"/>
          <w:szCs w:val="24"/>
        </w:rPr>
        <w:t>、</w:t>
      </w:r>
      <w:r w:rsidR="00F6594E">
        <w:rPr>
          <w:rFonts w:ascii="Times New Roman" w:hAnsi="宋体" w:hint="eastAsia"/>
          <w:color w:val="000000"/>
          <w:kern w:val="0"/>
          <w:sz w:val="24"/>
          <w:szCs w:val="24"/>
        </w:rPr>
        <w:t>本活动解释权归农业银行</w:t>
      </w:r>
      <w:r w:rsidR="00E10AB5" w:rsidRPr="007B4680">
        <w:rPr>
          <w:rFonts w:hAnsi="宋体" w:hint="eastAsia"/>
          <w:color w:val="000000"/>
          <w:kern w:val="0"/>
          <w:sz w:val="24"/>
        </w:rPr>
        <w:t>及本公司</w:t>
      </w:r>
      <w:r w:rsidR="00E10AB5" w:rsidRPr="007B4680">
        <w:rPr>
          <w:rFonts w:hAnsi="宋体"/>
          <w:color w:val="000000"/>
          <w:kern w:val="0"/>
          <w:sz w:val="24"/>
        </w:rPr>
        <w:t>所有。</w:t>
      </w:r>
      <w:r w:rsidR="00E10AB5" w:rsidRPr="007B4680">
        <w:rPr>
          <w:rFonts w:ascii="Times New Roman" w:hAnsi="宋体" w:hint="eastAsia"/>
          <w:color w:val="000000"/>
          <w:kern w:val="0"/>
          <w:sz w:val="24"/>
          <w:szCs w:val="24"/>
        </w:rPr>
        <w:t>基金费率请详见基金合同、招募说明书（更新）等法律文件，以及本公司发布的最新业务公告。</w:t>
      </w:r>
    </w:p>
    <w:p w:rsidR="00E53974" w:rsidRPr="00724CC3" w:rsidRDefault="00E53AC3" w:rsidP="00724CC3">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Pr>
          <w:rFonts w:ascii="Times New Roman" w:hAnsi="Times New Roman" w:hint="eastAsia"/>
          <w:kern w:val="0"/>
          <w:sz w:val="24"/>
          <w:szCs w:val="24"/>
        </w:rPr>
        <w:t>四</w:t>
      </w:r>
      <w:r w:rsidR="00E53974" w:rsidRPr="00724CC3">
        <w:rPr>
          <w:rFonts w:ascii="Times New Roman" w:hAnsi="Times New Roman"/>
          <w:bCs/>
          <w:kern w:val="0"/>
          <w:sz w:val="24"/>
          <w:szCs w:val="24"/>
        </w:rPr>
        <w:t>、投资者可通过</w:t>
      </w:r>
      <w:r w:rsidR="009672C5">
        <w:rPr>
          <w:rFonts w:ascii="Times New Roman" w:hAnsi="Times New Roman"/>
          <w:bCs/>
          <w:kern w:val="0"/>
          <w:sz w:val="24"/>
          <w:szCs w:val="24"/>
        </w:rPr>
        <w:t>农业银行</w:t>
      </w:r>
      <w:r w:rsidR="007F5468">
        <w:rPr>
          <w:rFonts w:ascii="Times New Roman" w:hAnsi="Times New Roman" w:hint="eastAsia"/>
          <w:bCs/>
          <w:kern w:val="0"/>
          <w:sz w:val="24"/>
          <w:szCs w:val="24"/>
        </w:rPr>
        <w:t>和</w:t>
      </w:r>
      <w:r w:rsidR="00E53974" w:rsidRPr="00724CC3">
        <w:rPr>
          <w:rFonts w:ascii="Times New Roman" w:hAnsi="Times New Roman"/>
          <w:bCs/>
          <w:kern w:val="0"/>
          <w:sz w:val="24"/>
          <w:szCs w:val="24"/>
        </w:rPr>
        <w:t>本公司的客服热线或网站咨询有关详情</w:t>
      </w:r>
      <w:r w:rsidR="007F5468">
        <w:rPr>
          <w:rFonts w:ascii="Times New Roman" w:hAnsi="Times New Roman" w:hint="eastAsia"/>
          <w:bCs/>
          <w:kern w:val="0"/>
          <w:sz w:val="24"/>
          <w:szCs w:val="24"/>
        </w:rPr>
        <w:t>：</w:t>
      </w:r>
    </w:p>
    <w:p w:rsidR="00E53974" w:rsidRPr="00724CC3" w:rsidRDefault="00E53974" w:rsidP="00724CC3">
      <w:pPr>
        <w:widowControl/>
        <w:spacing w:line="400" w:lineRule="exact"/>
        <w:ind w:firstLineChars="200" w:firstLine="480"/>
        <w:jc w:val="left"/>
        <w:outlineLvl w:val="5"/>
        <w:rPr>
          <w:rFonts w:ascii="Times New Roman" w:hAnsi="Times New Roman"/>
          <w:sz w:val="24"/>
          <w:szCs w:val="24"/>
        </w:rPr>
      </w:pPr>
      <w:r w:rsidRPr="00724CC3">
        <w:rPr>
          <w:rFonts w:ascii="Times New Roman" w:hAnsi="Times New Roman"/>
          <w:sz w:val="24"/>
          <w:szCs w:val="24"/>
        </w:rPr>
        <w:t>1</w:t>
      </w:r>
      <w:r w:rsidRPr="00724CC3">
        <w:rPr>
          <w:rFonts w:ascii="Times New Roman" w:hAnsi="Times New Roman"/>
          <w:sz w:val="24"/>
          <w:szCs w:val="24"/>
        </w:rPr>
        <w:t>、</w:t>
      </w:r>
      <w:r w:rsidR="009672C5">
        <w:rPr>
          <w:rFonts w:ascii="Times New Roman" w:hAnsi="Times New Roman"/>
          <w:bCs/>
          <w:kern w:val="0"/>
          <w:sz w:val="24"/>
          <w:szCs w:val="24"/>
        </w:rPr>
        <w:t>中国农业银行股份有限公司</w:t>
      </w:r>
    </w:p>
    <w:p w:rsidR="0013667D" w:rsidRPr="0013667D" w:rsidRDefault="0013667D" w:rsidP="0013667D">
      <w:pPr>
        <w:widowControl/>
        <w:spacing w:line="400" w:lineRule="exact"/>
        <w:ind w:firstLineChars="200" w:firstLine="480"/>
        <w:jc w:val="left"/>
        <w:outlineLvl w:val="5"/>
        <w:rPr>
          <w:rFonts w:ascii="Times New Roman" w:hAnsi="Times New Roman" w:hint="eastAsia"/>
          <w:sz w:val="24"/>
          <w:szCs w:val="24"/>
        </w:rPr>
      </w:pPr>
      <w:r w:rsidRPr="0013667D">
        <w:rPr>
          <w:rFonts w:ascii="Times New Roman" w:hAnsi="Times New Roman" w:hint="eastAsia"/>
          <w:sz w:val="24"/>
          <w:szCs w:val="24"/>
        </w:rPr>
        <w:t>客服电话：</w:t>
      </w:r>
      <w:r w:rsidR="00FE2607" w:rsidRPr="00FE2607">
        <w:rPr>
          <w:rFonts w:ascii="Times New Roman" w:hAnsi="Times New Roman"/>
          <w:sz w:val="24"/>
          <w:szCs w:val="24"/>
        </w:rPr>
        <w:t>95599</w:t>
      </w:r>
    </w:p>
    <w:p w:rsidR="00E53974" w:rsidRDefault="0013667D" w:rsidP="0013667D">
      <w:pPr>
        <w:widowControl/>
        <w:spacing w:line="400" w:lineRule="exact"/>
        <w:ind w:firstLineChars="200" w:firstLine="480"/>
        <w:jc w:val="left"/>
        <w:outlineLvl w:val="5"/>
        <w:rPr>
          <w:rFonts w:ascii="Times New Roman" w:hAnsi="Times New Roman"/>
          <w:sz w:val="24"/>
          <w:szCs w:val="24"/>
        </w:rPr>
      </w:pPr>
      <w:r w:rsidRPr="0013667D">
        <w:rPr>
          <w:rFonts w:ascii="Times New Roman" w:hAnsi="Times New Roman" w:hint="eastAsia"/>
          <w:sz w:val="24"/>
          <w:szCs w:val="24"/>
        </w:rPr>
        <w:t>公司网站：</w:t>
      </w:r>
      <w:r w:rsidR="00FE2607" w:rsidRPr="00FE2607">
        <w:rPr>
          <w:rFonts w:ascii="Times New Roman" w:hAnsi="Times New Roman"/>
          <w:sz w:val="24"/>
          <w:szCs w:val="24"/>
        </w:rPr>
        <w:t>www.abchina.com</w:t>
      </w:r>
    </w:p>
    <w:p w:rsidR="0013667D" w:rsidRPr="0013667D" w:rsidRDefault="0013667D" w:rsidP="0013667D">
      <w:pPr>
        <w:widowControl/>
        <w:spacing w:line="400" w:lineRule="exact"/>
        <w:ind w:firstLineChars="200" w:firstLine="480"/>
        <w:jc w:val="left"/>
        <w:outlineLvl w:val="5"/>
        <w:rPr>
          <w:rFonts w:ascii="Times New Roman" w:hAnsi="Times New Roman"/>
          <w:sz w:val="24"/>
          <w:szCs w:val="24"/>
        </w:rPr>
      </w:pPr>
    </w:p>
    <w:p w:rsidR="00E53974" w:rsidRPr="00724CC3" w:rsidRDefault="00E53974" w:rsidP="00724CC3">
      <w:pPr>
        <w:widowControl/>
        <w:spacing w:line="400" w:lineRule="exact"/>
        <w:ind w:firstLineChars="200" w:firstLine="480"/>
        <w:jc w:val="left"/>
        <w:outlineLvl w:val="5"/>
        <w:rPr>
          <w:rFonts w:ascii="Times New Roman" w:hAnsi="Times New Roman"/>
          <w:sz w:val="24"/>
          <w:szCs w:val="24"/>
        </w:rPr>
      </w:pPr>
      <w:r w:rsidRPr="00724CC3">
        <w:rPr>
          <w:rFonts w:ascii="Times New Roman" w:hAnsi="Times New Roman"/>
          <w:sz w:val="24"/>
          <w:szCs w:val="24"/>
        </w:rPr>
        <w:t>2</w:t>
      </w:r>
      <w:r w:rsidRPr="00724CC3">
        <w:rPr>
          <w:rFonts w:ascii="Times New Roman" w:hAnsi="Times New Roman"/>
          <w:sz w:val="24"/>
          <w:szCs w:val="24"/>
        </w:rPr>
        <w:t>、财通基金管理有限公司</w:t>
      </w:r>
    </w:p>
    <w:p w:rsidR="00E53974" w:rsidRPr="00724CC3" w:rsidRDefault="00E53974" w:rsidP="00724CC3">
      <w:pPr>
        <w:widowControl/>
        <w:spacing w:line="400" w:lineRule="exact"/>
        <w:ind w:firstLineChars="200" w:firstLine="480"/>
        <w:jc w:val="left"/>
        <w:outlineLvl w:val="5"/>
        <w:rPr>
          <w:rFonts w:ascii="Times New Roman" w:hAnsi="Times New Roman"/>
          <w:sz w:val="24"/>
          <w:szCs w:val="24"/>
        </w:rPr>
      </w:pPr>
      <w:r w:rsidRPr="00724CC3">
        <w:rPr>
          <w:rFonts w:ascii="Times New Roman" w:hAnsi="Times New Roman"/>
          <w:sz w:val="24"/>
          <w:szCs w:val="24"/>
        </w:rPr>
        <w:t>客服电话：</w:t>
      </w:r>
      <w:r w:rsidRPr="00724CC3">
        <w:rPr>
          <w:rFonts w:ascii="Times New Roman" w:hAnsi="Times New Roman"/>
          <w:sz w:val="24"/>
          <w:szCs w:val="24"/>
        </w:rPr>
        <w:t>400-820-9888</w:t>
      </w:r>
    </w:p>
    <w:p w:rsidR="00E53974" w:rsidRPr="00724CC3" w:rsidRDefault="00E53974" w:rsidP="00724CC3">
      <w:pPr>
        <w:widowControl/>
        <w:spacing w:line="400" w:lineRule="exact"/>
        <w:ind w:firstLineChars="200" w:firstLine="480"/>
        <w:jc w:val="left"/>
        <w:outlineLvl w:val="5"/>
        <w:rPr>
          <w:rFonts w:ascii="Times New Roman" w:hAnsi="Times New Roman"/>
          <w:sz w:val="24"/>
          <w:szCs w:val="24"/>
        </w:rPr>
      </w:pPr>
      <w:r w:rsidRPr="00724CC3">
        <w:rPr>
          <w:rFonts w:ascii="Times New Roman" w:hAnsi="Times New Roman"/>
          <w:sz w:val="24"/>
          <w:szCs w:val="24"/>
        </w:rPr>
        <w:t>网址：</w:t>
      </w:r>
      <w:hyperlink r:id="rId8" w:history="1">
        <w:r w:rsidRPr="00724CC3">
          <w:rPr>
            <w:rFonts w:ascii="Times New Roman" w:hAnsi="Times New Roman"/>
            <w:sz w:val="24"/>
            <w:szCs w:val="24"/>
          </w:rPr>
          <w:t>www.ctfund.com</w:t>
        </w:r>
      </w:hyperlink>
    </w:p>
    <w:p w:rsidR="00E53974" w:rsidRPr="00724CC3" w:rsidRDefault="00E53974" w:rsidP="006562D4">
      <w:pPr>
        <w:widowControl/>
        <w:spacing w:line="400" w:lineRule="exact"/>
        <w:ind w:firstLineChars="200" w:firstLine="480"/>
        <w:jc w:val="left"/>
        <w:outlineLvl w:val="5"/>
        <w:rPr>
          <w:rFonts w:ascii="Times New Roman" w:hAnsi="Times New Roman"/>
          <w:sz w:val="24"/>
          <w:szCs w:val="24"/>
        </w:rPr>
      </w:pPr>
    </w:p>
    <w:p w:rsidR="00511471" w:rsidRPr="00724CC3" w:rsidRDefault="003E311A" w:rsidP="00724CC3">
      <w:pPr>
        <w:widowControl/>
        <w:spacing w:beforeLines="50" w:afterLines="50" w:line="360" w:lineRule="auto"/>
        <w:ind w:firstLineChars="200" w:firstLine="480"/>
        <w:jc w:val="left"/>
        <w:outlineLvl w:val="5"/>
        <w:rPr>
          <w:rFonts w:ascii="Times New Roman" w:hAnsi="Times New Roman"/>
          <w:bCs/>
          <w:color w:val="000000"/>
          <w:kern w:val="0"/>
          <w:sz w:val="24"/>
          <w:szCs w:val="24"/>
        </w:rPr>
      </w:pPr>
      <w:r w:rsidRPr="00724CC3">
        <w:rPr>
          <w:rFonts w:ascii="Times New Roman" w:hAnsi="Times New Roman"/>
          <w:bCs/>
          <w:color w:val="000000"/>
          <w:kern w:val="0"/>
          <w:sz w:val="24"/>
          <w:szCs w:val="24"/>
        </w:rPr>
        <w:t>风险提示</w:t>
      </w:r>
      <w:r w:rsidRPr="00724CC3">
        <w:rPr>
          <w:rFonts w:ascii="Times New Roman" w:hAnsi="Times New Roman"/>
          <w:bCs/>
          <w:color w:val="000000"/>
          <w:kern w:val="0"/>
          <w:sz w:val="24"/>
          <w:szCs w:val="24"/>
        </w:rPr>
        <w:t>:</w:t>
      </w:r>
    </w:p>
    <w:p w:rsidR="003E311A" w:rsidRPr="00724CC3" w:rsidRDefault="003E311A" w:rsidP="00724CC3">
      <w:pPr>
        <w:widowControl/>
        <w:spacing w:beforeLines="50" w:afterLines="50" w:line="360" w:lineRule="auto"/>
        <w:ind w:firstLineChars="200" w:firstLine="480"/>
        <w:jc w:val="left"/>
        <w:outlineLvl w:val="5"/>
        <w:rPr>
          <w:rFonts w:ascii="Times New Roman" w:hAnsi="Times New Roman"/>
          <w:bCs/>
          <w:color w:val="000000"/>
          <w:kern w:val="0"/>
          <w:sz w:val="24"/>
          <w:szCs w:val="24"/>
        </w:rPr>
      </w:pPr>
      <w:r w:rsidRPr="00724CC3">
        <w:rPr>
          <w:rFonts w:ascii="Times New Roman" w:hAnsi="Times New Roman"/>
          <w:bCs/>
          <w:color w:val="000000"/>
          <w:kern w:val="0"/>
          <w:sz w:val="24"/>
          <w:szCs w:val="24"/>
        </w:rPr>
        <w:lastRenderedPageBreak/>
        <w:t>本公司承诺以诚实信用、勤勉尽责的原则管理和运用基金资产</w:t>
      </w:r>
      <w:r w:rsidR="00D73F10">
        <w:rPr>
          <w:rFonts w:ascii="Times New Roman" w:hAnsi="Times New Roman" w:hint="eastAsia"/>
          <w:bCs/>
          <w:color w:val="000000"/>
          <w:kern w:val="0"/>
          <w:sz w:val="24"/>
          <w:szCs w:val="24"/>
        </w:rPr>
        <w:t>，</w:t>
      </w:r>
      <w:r w:rsidRPr="00724CC3">
        <w:rPr>
          <w:rFonts w:ascii="Times New Roman" w:hAnsi="Times New Roman"/>
          <w:bCs/>
          <w:color w:val="000000"/>
          <w:kern w:val="0"/>
          <w:sz w:val="24"/>
          <w:szCs w:val="24"/>
        </w:rPr>
        <w:t>但不保证基金一定盈利</w:t>
      </w:r>
      <w:r w:rsidR="00D73F10">
        <w:rPr>
          <w:rFonts w:ascii="Times New Roman" w:hAnsi="Times New Roman" w:hint="eastAsia"/>
          <w:bCs/>
          <w:color w:val="000000"/>
          <w:kern w:val="0"/>
          <w:sz w:val="24"/>
          <w:szCs w:val="24"/>
        </w:rPr>
        <w:t>，</w:t>
      </w:r>
      <w:r w:rsidRPr="00724CC3">
        <w:rPr>
          <w:rFonts w:ascii="Times New Roman" w:hAnsi="Times New Roman"/>
          <w:bCs/>
          <w:color w:val="000000"/>
          <w:kern w:val="0"/>
          <w:sz w:val="24"/>
          <w:szCs w:val="24"/>
        </w:rPr>
        <w:t>也不保证最低收益。基金的过往业绩及其净值高低并不预示其未来业绩表现。本公司提醒投资者</w:t>
      </w:r>
      <w:r w:rsidR="00D16C76">
        <w:rPr>
          <w:rFonts w:ascii="Times New Roman" w:hAnsi="Times New Roman" w:hint="eastAsia"/>
          <w:bCs/>
          <w:color w:val="000000"/>
          <w:kern w:val="0"/>
          <w:sz w:val="24"/>
          <w:szCs w:val="24"/>
        </w:rPr>
        <w:t>，</w:t>
      </w:r>
      <w:r w:rsidR="00511471" w:rsidRPr="00724CC3">
        <w:rPr>
          <w:rFonts w:ascii="Times New Roman" w:hAnsi="Times New Roman"/>
          <w:bCs/>
          <w:color w:val="000000"/>
          <w:kern w:val="0"/>
          <w:sz w:val="24"/>
          <w:szCs w:val="24"/>
        </w:rPr>
        <w:t>投资者投资于基金前应认真阅读本基金的基金合同、招募说明书等文件。敬请投资者注意投资风险</w:t>
      </w:r>
      <w:r w:rsidRPr="00724CC3">
        <w:rPr>
          <w:rFonts w:ascii="Times New Roman" w:hAnsi="Times New Roman"/>
          <w:bCs/>
          <w:color w:val="000000"/>
          <w:kern w:val="0"/>
          <w:sz w:val="24"/>
          <w:szCs w:val="24"/>
        </w:rPr>
        <w:t>。</w:t>
      </w:r>
    </w:p>
    <w:p w:rsidR="003E311A" w:rsidRPr="00724CC3" w:rsidRDefault="003E311A" w:rsidP="00372023">
      <w:pPr>
        <w:widowControl/>
        <w:spacing w:beforeLines="50" w:afterLines="50" w:line="360" w:lineRule="auto"/>
        <w:ind w:firstLineChars="200" w:firstLine="480"/>
        <w:jc w:val="left"/>
        <w:outlineLvl w:val="5"/>
        <w:rPr>
          <w:rFonts w:ascii="Times New Roman" w:hAnsi="Times New Roman"/>
          <w:bCs/>
          <w:color w:val="000000"/>
          <w:kern w:val="0"/>
          <w:sz w:val="24"/>
          <w:szCs w:val="24"/>
        </w:rPr>
      </w:pPr>
      <w:r w:rsidRPr="00724CC3">
        <w:rPr>
          <w:rFonts w:ascii="Times New Roman" w:hAnsi="Times New Roman"/>
          <w:bCs/>
          <w:color w:val="000000"/>
          <w:kern w:val="0"/>
          <w:sz w:val="24"/>
          <w:szCs w:val="24"/>
        </w:rPr>
        <w:t>特此公告。</w:t>
      </w:r>
    </w:p>
    <w:p w:rsidR="003E311A" w:rsidRPr="00724CC3" w:rsidRDefault="003E311A" w:rsidP="00372023">
      <w:pPr>
        <w:widowControl/>
        <w:spacing w:beforeLines="50" w:afterLines="50" w:line="300" w:lineRule="auto"/>
        <w:jc w:val="right"/>
        <w:outlineLvl w:val="5"/>
        <w:rPr>
          <w:rFonts w:ascii="Times New Roman" w:hAnsi="Times New Roman"/>
          <w:bCs/>
          <w:color w:val="000000"/>
          <w:kern w:val="0"/>
          <w:sz w:val="24"/>
          <w:szCs w:val="24"/>
        </w:rPr>
      </w:pPr>
      <w:r w:rsidRPr="00724CC3">
        <w:rPr>
          <w:rFonts w:ascii="Times New Roman" w:hAnsi="Times New Roman"/>
          <w:bCs/>
          <w:color w:val="000000"/>
          <w:kern w:val="0"/>
          <w:sz w:val="24"/>
          <w:szCs w:val="24"/>
        </w:rPr>
        <w:t>财通基金管理有限公司</w:t>
      </w:r>
    </w:p>
    <w:p w:rsidR="003E311A" w:rsidRPr="00724CC3" w:rsidRDefault="00871673" w:rsidP="009B2B2D">
      <w:pPr>
        <w:widowControl/>
        <w:wordWrap w:val="0"/>
        <w:spacing w:beforeLines="50" w:afterLines="50" w:line="300" w:lineRule="auto"/>
        <w:jc w:val="right"/>
        <w:outlineLvl w:val="5"/>
        <w:rPr>
          <w:rFonts w:ascii="Times New Roman" w:hAnsi="Times New Roman"/>
          <w:bCs/>
          <w:color w:val="000000"/>
          <w:kern w:val="0"/>
          <w:sz w:val="24"/>
          <w:szCs w:val="24"/>
        </w:rPr>
      </w:pPr>
      <w:r w:rsidRPr="00724CC3">
        <w:rPr>
          <w:rFonts w:ascii="Times New Roman" w:hAnsi="Times New Roman"/>
          <w:bCs/>
          <w:color w:val="000000"/>
          <w:kern w:val="0"/>
          <w:sz w:val="24"/>
          <w:szCs w:val="24"/>
        </w:rPr>
        <w:t>二〇一九年</w:t>
      </w:r>
      <w:r w:rsidR="00511B78">
        <w:rPr>
          <w:rFonts w:ascii="Times New Roman" w:hAnsi="Times New Roman" w:hint="eastAsia"/>
          <w:bCs/>
          <w:color w:val="000000"/>
          <w:kern w:val="0"/>
          <w:sz w:val="24"/>
          <w:szCs w:val="24"/>
        </w:rPr>
        <w:t>十一</w:t>
      </w:r>
      <w:r w:rsidRPr="00724CC3">
        <w:rPr>
          <w:rFonts w:ascii="Times New Roman" w:hAnsi="Times New Roman"/>
          <w:bCs/>
          <w:color w:val="000000"/>
          <w:kern w:val="0"/>
          <w:sz w:val="24"/>
          <w:szCs w:val="24"/>
        </w:rPr>
        <w:t>月</w:t>
      </w:r>
      <w:r w:rsidR="00FC1B2D">
        <w:rPr>
          <w:rFonts w:ascii="Times New Roman" w:hAnsi="Times New Roman" w:hint="eastAsia"/>
          <w:bCs/>
          <w:color w:val="000000"/>
          <w:kern w:val="0"/>
          <w:sz w:val="24"/>
          <w:szCs w:val="24"/>
        </w:rPr>
        <w:t>二十</w:t>
      </w:r>
      <w:r w:rsidR="00FE2607">
        <w:rPr>
          <w:rFonts w:ascii="Times New Roman" w:hAnsi="Times New Roman" w:hint="eastAsia"/>
          <w:bCs/>
          <w:color w:val="000000"/>
          <w:kern w:val="0"/>
          <w:sz w:val="24"/>
          <w:szCs w:val="24"/>
        </w:rPr>
        <w:t>七</w:t>
      </w:r>
      <w:r w:rsidRPr="00724CC3">
        <w:rPr>
          <w:rFonts w:ascii="Times New Roman" w:hAnsi="Times New Roman"/>
          <w:bCs/>
          <w:color w:val="000000"/>
          <w:kern w:val="0"/>
          <w:sz w:val="24"/>
          <w:szCs w:val="24"/>
        </w:rPr>
        <w:t>日</w:t>
      </w:r>
    </w:p>
    <w:sectPr w:rsidR="003E311A" w:rsidRPr="00724CC3" w:rsidSect="00C40A7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0A2" w:rsidRDefault="009610A2" w:rsidP="004261FE">
      <w:r>
        <w:separator/>
      </w:r>
    </w:p>
  </w:endnote>
  <w:endnote w:type="continuationSeparator" w:id="1">
    <w:p w:rsidR="009610A2" w:rsidRDefault="009610A2" w:rsidP="0042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29" w:rsidRDefault="00C84E29">
    <w:pPr>
      <w:pStyle w:val="a5"/>
      <w:jc w:val="center"/>
    </w:pPr>
    <w:fldSimple w:instr=" PAGE   \* MERGEFORMAT ">
      <w:r w:rsidR="00572CE7" w:rsidRPr="00572CE7">
        <w:rPr>
          <w:noProof/>
          <w:lang w:val="zh-CN"/>
        </w:rPr>
        <w:t>1</w:t>
      </w:r>
    </w:fldSimple>
  </w:p>
  <w:p w:rsidR="00C84E29" w:rsidRDefault="00C84E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0A2" w:rsidRDefault="009610A2" w:rsidP="004261FE">
      <w:r>
        <w:separator/>
      </w:r>
    </w:p>
  </w:footnote>
  <w:footnote w:type="continuationSeparator" w:id="1">
    <w:p w:rsidR="009610A2" w:rsidRDefault="009610A2" w:rsidP="0042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29" w:rsidRPr="0087175C" w:rsidRDefault="00C84E29" w:rsidP="00F94999">
    <w:pPr>
      <w:pStyle w:val="a4"/>
      <w:pBdr>
        <w:bottom w:val="single" w:sz="6" w:space="2" w:color="auto"/>
      </w:pBdr>
      <w:jc w:val="left"/>
      <w:rPr>
        <w:rFonts w:ascii="隶书" w:eastAsia="隶书" w:hint="eastAsia"/>
      </w:rPr>
    </w:pPr>
    <w:r w:rsidRPr="008849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visibility:visible">
          <v:imagedata r:id="rId1" o:title=""/>
        </v:shape>
      </w:pict>
    </w:r>
    <w:r>
      <w:rPr>
        <w:rFonts w:hint="eastAsia"/>
        <w:noProof/>
      </w:rPr>
      <w:t xml:space="preserve">                                                               </w:t>
    </w:r>
    <w:r w:rsidRPr="0087175C">
      <w:rPr>
        <w:rFonts w:ascii="隶书" w:eastAsia="隶书" w:hint="eastAsia"/>
        <w:noProof/>
      </w:rPr>
      <w:t xml:space="preserve"> 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8E"/>
    <w:rsid w:val="00005505"/>
    <w:rsid w:val="00015CFB"/>
    <w:rsid w:val="000250F0"/>
    <w:rsid w:val="0003632B"/>
    <w:rsid w:val="00044134"/>
    <w:rsid w:val="00053ADF"/>
    <w:rsid w:val="000623CD"/>
    <w:rsid w:val="00067A66"/>
    <w:rsid w:val="0007144A"/>
    <w:rsid w:val="00071743"/>
    <w:rsid w:val="00071BAA"/>
    <w:rsid w:val="00081A72"/>
    <w:rsid w:val="00081C72"/>
    <w:rsid w:val="0008405A"/>
    <w:rsid w:val="00085FF6"/>
    <w:rsid w:val="00090FC2"/>
    <w:rsid w:val="000911D5"/>
    <w:rsid w:val="000A1CE6"/>
    <w:rsid w:val="000A561C"/>
    <w:rsid w:val="000A645A"/>
    <w:rsid w:val="000A6495"/>
    <w:rsid w:val="000B13DD"/>
    <w:rsid w:val="000B4057"/>
    <w:rsid w:val="000B791A"/>
    <w:rsid w:val="000C0228"/>
    <w:rsid w:val="000C0767"/>
    <w:rsid w:val="000D1E32"/>
    <w:rsid w:val="000D36A4"/>
    <w:rsid w:val="000D7453"/>
    <w:rsid w:val="000F748B"/>
    <w:rsid w:val="00105901"/>
    <w:rsid w:val="00107961"/>
    <w:rsid w:val="001111E0"/>
    <w:rsid w:val="0011704D"/>
    <w:rsid w:val="0012720F"/>
    <w:rsid w:val="00130FD6"/>
    <w:rsid w:val="0013667D"/>
    <w:rsid w:val="0015206A"/>
    <w:rsid w:val="00152622"/>
    <w:rsid w:val="00156160"/>
    <w:rsid w:val="001568A7"/>
    <w:rsid w:val="001620A3"/>
    <w:rsid w:val="001624E4"/>
    <w:rsid w:val="00166ADB"/>
    <w:rsid w:val="00171DFA"/>
    <w:rsid w:val="001735D8"/>
    <w:rsid w:val="00175B4D"/>
    <w:rsid w:val="001768F4"/>
    <w:rsid w:val="001828CC"/>
    <w:rsid w:val="00184625"/>
    <w:rsid w:val="00184F1F"/>
    <w:rsid w:val="001863C5"/>
    <w:rsid w:val="00191C85"/>
    <w:rsid w:val="001A320A"/>
    <w:rsid w:val="001B07FB"/>
    <w:rsid w:val="001B402E"/>
    <w:rsid w:val="001D28FE"/>
    <w:rsid w:val="001D585D"/>
    <w:rsid w:val="001E3EAF"/>
    <w:rsid w:val="001F327D"/>
    <w:rsid w:val="001F3D08"/>
    <w:rsid w:val="00205051"/>
    <w:rsid w:val="00212C00"/>
    <w:rsid w:val="00220D02"/>
    <w:rsid w:val="00227D6E"/>
    <w:rsid w:val="00235AF8"/>
    <w:rsid w:val="002415FC"/>
    <w:rsid w:val="00264E00"/>
    <w:rsid w:val="00271ADF"/>
    <w:rsid w:val="002747E9"/>
    <w:rsid w:val="00275926"/>
    <w:rsid w:val="00276C6D"/>
    <w:rsid w:val="00285EB7"/>
    <w:rsid w:val="00287CEC"/>
    <w:rsid w:val="00293B50"/>
    <w:rsid w:val="00294B4B"/>
    <w:rsid w:val="00297208"/>
    <w:rsid w:val="002C5B93"/>
    <w:rsid w:val="002D5D20"/>
    <w:rsid w:val="002D6135"/>
    <w:rsid w:val="002D70A1"/>
    <w:rsid w:val="002F3F72"/>
    <w:rsid w:val="00303267"/>
    <w:rsid w:val="003060B9"/>
    <w:rsid w:val="00307AEB"/>
    <w:rsid w:val="00314288"/>
    <w:rsid w:val="00322EC3"/>
    <w:rsid w:val="00324134"/>
    <w:rsid w:val="00326257"/>
    <w:rsid w:val="00327760"/>
    <w:rsid w:val="00330AE2"/>
    <w:rsid w:val="00331A39"/>
    <w:rsid w:val="00335F67"/>
    <w:rsid w:val="003369C6"/>
    <w:rsid w:val="00340138"/>
    <w:rsid w:val="003407C4"/>
    <w:rsid w:val="0034498D"/>
    <w:rsid w:val="0035240F"/>
    <w:rsid w:val="00357FA0"/>
    <w:rsid w:val="00361D2C"/>
    <w:rsid w:val="0036378E"/>
    <w:rsid w:val="00370A97"/>
    <w:rsid w:val="00370DC5"/>
    <w:rsid w:val="00371254"/>
    <w:rsid w:val="00371E70"/>
    <w:rsid w:val="00372023"/>
    <w:rsid w:val="00374774"/>
    <w:rsid w:val="00374AC7"/>
    <w:rsid w:val="00375221"/>
    <w:rsid w:val="00375B5C"/>
    <w:rsid w:val="00377273"/>
    <w:rsid w:val="003775BE"/>
    <w:rsid w:val="00377AEA"/>
    <w:rsid w:val="00387810"/>
    <w:rsid w:val="00392EEF"/>
    <w:rsid w:val="003A0535"/>
    <w:rsid w:val="003A07BF"/>
    <w:rsid w:val="003A6E12"/>
    <w:rsid w:val="003B3912"/>
    <w:rsid w:val="003B5AFD"/>
    <w:rsid w:val="003C2824"/>
    <w:rsid w:val="003D4EA7"/>
    <w:rsid w:val="003D7874"/>
    <w:rsid w:val="003E0E54"/>
    <w:rsid w:val="003E169A"/>
    <w:rsid w:val="003E311A"/>
    <w:rsid w:val="003E3A44"/>
    <w:rsid w:val="003E5B28"/>
    <w:rsid w:val="003F4D62"/>
    <w:rsid w:val="003F537A"/>
    <w:rsid w:val="004021F9"/>
    <w:rsid w:val="00406BD0"/>
    <w:rsid w:val="00412754"/>
    <w:rsid w:val="00412768"/>
    <w:rsid w:val="00421DE1"/>
    <w:rsid w:val="0042297B"/>
    <w:rsid w:val="004261FE"/>
    <w:rsid w:val="00432684"/>
    <w:rsid w:val="004353CA"/>
    <w:rsid w:val="00444DBD"/>
    <w:rsid w:val="00450974"/>
    <w:rsid w:val="0046024C"/>
    <w:rsid w:val="004617F3"/>
    <w:rsid w:val="004637DF"/>
    <w:rsid w:val="004721E5"/>
    <w:rsid w:val="00474A07"/>
    <w:rsid w:val="004755FA"/>
    <w:rsid w:val="00476960"/>
    <w:rsid w:val="00476B3C"/>
    <w:rsid w:val="004910D7"/>
    <w:rsid w:val="00493C4B"/>
    <w:rsid w:val="00497152"/>
    <w:rsid w:val="004A31EE"/>
    <w:rsid w:val="004C1356"/>
    <w:rsid w:val="004C7510"/>
    <w:rsid w:val="004D2839"/>
    <w:rsid w:val="004D2ECC"/>
    <w:rsid w:val="004E1A2D"/>
    <w:rsid w:val="004E3A2E"/>
    <w:rsid w:val="004F0296"/>
    <w:rsid w:val="004F1441"/>
    <w:rsid w:val="004F571E"/>
    <w:rsid w:val="004F62D4"/>
    <w:rsid w:val="00501047"/>
    <w:rsid w:val="005030C3"/>
    <w:rsid w:val="005100FB"/>
    <w:rsid w:val="00511471"/>
    <w:rsid w:val="005116FA"/>
    <w:rsid w:val="00511B78"/>
    <w:rsid w:val="00513199"/>
    <w:rsid w:val="005144E3"/>
    <w:rsid w:val="0051748A"/>
    <w:rsid w:val="00522194"/>
    <w:rsid w:val="00525C92"/>
    <w:rsid w:val="00533A8B"/>
    <w:rsid w:val="00541EDC"/>
    <w:rsid w:val="00544EDE"/>
    <w:rsid w:val="00547A52"/>
    <w:rsid w:val="00552427"/>
    <w:rsid w:val="00552BB6"/>
    <w:rsid w:val="00563217"/>
    <w:rsid w:val="00572CE7"/>
    <w:rsid w:val="00582E1E"/>
    <w:rsid w:val="00590A5B"/>
    <w:rsid w:val="005B0426"/>
    <w:rsid w:val="005B45CB"/>
    <w:rsid w:val="005B52C4"/>
    <w:rsid w:val="005B5B7A"/>
    <w:rsid w:val="005C1D7F"/>
    <w:rsid w:val="005D1E98"/>
    <w:rsid w:val="005E1A5A"/>
    <w:rsid w:val="005E2016"/>
    <w:rsid w:val="005F5F43"/>
    <w:rsid w:val="005F6596"/>
    <w:rsid w:val="0060136E"/>
    <w:rsid w:val="00607BA0"/>
    <w:rsid w:val="0062511C"/>
    <w:rsid w:val="006310F6"/>
    <w:rsid w:val="0063588D"/>
    <w:rsid w:val="00645D3A"/>
    <w:rsid w:val="00652B29"/>
    <w:rsid w:val="00652B71"/>
    <w:rsid w:val="0065466D"/>
    <w:rsid w:val="00655411"/>
    <w:rsid w:val="006562D4"/>
    <w:rsid w:val="006578B9"/>
    <w:rsid w:val="006629E2"/>
    <w:rsid w:val="006777DC"/>
    <w:rsid w:val="00684B02"/>
    <w:rsid w:val="00693BD8"/>
    <w:rsid w:val="006A175A"/>
    <w:rsid w:val="006A1B5A"/>
    <w:rsid w:val="006A4199"/>
    <w:rsid w:val="006B0088"/>
    <w:rsid w:val="006B3358"/>
    <w:rsid w:val="006D0183"/>
    <w:rsid w:val="006D5D55"/>
    <w:rsid w:val="006E31F1"/>
    <w:rsid w:val="006F3B3C"/>
    <w:rsid w:val="00702419"/>
    <w:rsid w:val="00703822"/>
    <w:rsid w:val="0070428E"/>
    <w:rsid w:val="00704FBE"/>
    <w:rsid w:val="00712AFC"/>
    <w:rsid w:val="00714FC8"/>
    <w:rsid w:val="00724CC3"/>
    <w:rsid w:val="0073573B"/>
    <w:rsid w:val="0073668F"/>
    <w:rsid w:val="00743648"/>
    <w:rsid w:val="00746423"/>
    <w:rsid w:val="00746561"/>
    <w:rsid w:val="007476FA"/>
    <w:rsid w:val="0075384C"/>
    <w:rsid w:val="007669C5"/>
    <w:rsid w:val="00767E01"/>
    <w:rsid w:val="00772040"/>
    <w:rsid w:val="00773A49"/>
    <w:rsid w:val="00777C15"/>
    <w:rsid w:val="00777DAC"/>
    <w:rsid w:val="00780179"/>
    <w:rsid w:val="00783865"/>
    <w:rsid w:val="00785F28"/>
    <w:rsid w:val="00791501"/>
    <w:rsid w:val="00792692"/>
    <w:rsid w:val="00793D68"/>
    <w:rsid w:val="007A1B63"/>
    <w:rsid w:val="007A38CA"/>
    <w:rsid w:val="007B26A3"/>
    <w:rsid w:val="007C4891"/>
    <w:rsid w:val="007C4FEA"/>
    <w:rsid w:val="007D71E8"/>
    <w:rsid w:val="007E09E5"/>
    <w:rsid w:val="007E0BC7"/>
    <w:rsid w:val="007E1B73"/>
    <w:rsid w:val="007F261A"/>
    <w:rsid w:val="007F5468"/>
    <w:rsid w:val="00805E81"/>
    <w:rsid w:val="0081219C"/>
    <w:rsid w:val="008139E0"/>
    <w:rsid w:val="00815FFA"/>
    <w:rsid w:val="0081674C"/>
    <w:rsid w:val="008206B4"/>
    <w:rsid w:val="008250E9"/>
    <w:rsid w:val="00834AA3"/>
    <w:rsid w:val="00837579"/>
    <w:rsid w:val="008430D9"/>
    <w:rsid w:val="00845730"/>
    <w:rsid w:val="00847BA9"/>
    <w:rsid w:val="008538B6"/>
    <w:rsid w:val="008622E4"/>
    <w:rsid w:val="00866F49"/>
    <w:rsid w:val="00871673"/>
    <w:rsid w:val="0087175C"/>
    <w:rsid w:val="00887887"/>
    <w:rsid w:val="00891338"/>
    <w:rsid w:val="008A1273"/>
    <w:rsid w:val="008A31E0"/>
    <w:rsid w:val="008B4EC9"/>
    <w:rsid w:val="008B523F"/>
    <w:rsid w:val="008C00A5"/>
    <w:rsid w:val="008C24FC"/>
    <w:rsid w:val="008D0DF7"/>
    <w:rsid w:val="008D7ABF"/>
    <w:rsid w:val="008F09D5"/>
    <w:rsid w:val="008F4691"/>
    <w:rsid w:val="008F5B78"/>
    <w:rsid w:val="00904E72"/>
    <w:rsid w:val="00906526"/>
    <w:rsid w:val="009068B7"/>
    <w:rsid w:val="00917737"/>
    <w:rsid w:val="0092632D"/>
    <w:rsid w:val="00930563"/>
    <w:rsid w:val="009351E8"/>
    <w:rsid w:val="00935E6E"/>
    <w:rsid w:val="00947B05"/>
    <w:rsid w:val="00951262"/>
    <w:rsid w:val="00952837"/>
    <w:rsid w:val="0095370B"/>
    <w:rsid w:val="00954785"/>
    <w:rsid w:val="00954BFE"/>
    <w:rsid w:val="00957E8F"/>
    <w:rsid w:val="0096033B"/>
    <w:rsid w:val="009610A2"/>
    <w:rsid w:val="0096381E"/>
    <w:rsid w:val="00967170"/>
    <w:rsid w:val="009672C5"/>
    <w:rsid w:val="00972F6E"/>
    <w:rsid w:val="009737C4"/>
    <w:rsid w:val="00974226"/>
    <w:rsid w:val="00977D71"/>
    <w:rsid w:val="009802FF"/>
    <w:rsid w:val="009855BD"/>
    <w:rsid w:val="00987EEF"/>
    <w:rsid w:val="00990767"/>
    <w:rsid w:val="00993F29"/>
    <w:rsid w:val="009A377E"/>
    <w:rsid w:val="009A6558"/>
    <w:rsid w:val="009B2B2D"/>
    <w:rsid w:val="009C3759"/>
    <w:rsid w:val="009D13FE"/>
    <w:rsid w:val="009D2BB2"/>
    <w:rsid w:val="009D4FEA"/>
    <w:rsid w:val="009E1BA4"/>
    <w:rsid w:val="009E26F0"/>
    <w:rsid w:val="009F032B"/>
    <w:rsid w:val="009F04EA"/>
    <w:rsid w:val="009F1C72"/>
    <w:rsid w:val="00A018D6"/>
    <w:rsid w:val="00A25968"/>
    <w:rsid w:val="00A262CC"/>
    <w:rsid w:val="00A50DD5"/>
    <w:rsid w:val="00A523B2"/>
    <w:rsid w:val="00A62955"/>
    <w:rsid w:val="00A633FB"/>
    <w:rsid w:val="00A7314E"/>
    <w:rsid w:val="00A81CF7"/>
    <w:rsid w:val="00A826E6"/>
    <w:rsid w:val="00A85CB8"/>
    <w:rsid w:val="00A86549"/>
    <w:rsid w:val="00A86C4A"/>
    <w:rsid w:val="00A92562"/>
    <w:rsid w:val="00A97E19"/>
    <w:rsid w:val="00AA35EC"/>
    <w:rsid w:val="00AB0F63"/>
    <w:rsid w:val="00AB3BE5"/>
    <w:rsid w:val="00AB69C2"/>
    <w:rsid w:val="00AB7DB2"/>
    <w:rsid w:val="00AC04A8"/>
    <w:rsid w:val="00AC3A8D"/>
    <w:rsid w:val="00AD2140"/>
    <w:rsid w:val="00AD34C3"/>
    <w:rsid w:val="00AD6E91"/>
    <w:rsid w:val="00AE00AB"/>
    <w:rsid w:val="00AF3790"/>
    <w:rsid w:val="00B1125A"/>
    <w:rsid w:val="00B13FED"/>
    <w:rsid w:val="00B142BD"/>
    <w:rsid w:val="00B14661"/>
    <w:rsid w:val="00B20A84"/>
    <w:rsid w:val="00B303F5"/>
    <w:rsid w:val="00B40A13"/>
    <w:rsid w:val="00B44F7F"/>
    <w:rsid w:val="00B45689"/>
    <w:rsid w:val="00B474D4"/>
    <w:rsid w:val="00B516A8"/>
    <w:rsid w:val="00B525EE"/>
    <w:rsid w:val="00B634C5"/>
    <w:rsid w:val="00B70F4E"/>
    <w:rsid w:val="00B721C6"/>
    <w:rsid w:val="00B772B8"/>
    <w:rsid w:val="00B80205"/>
    <w:rsid w:val="00B820C6"/>
    <w:rsid w:val="00B903C9"/>
    <w:rsid w:val="00B93469"/>
    <w:rsid w:val="00B94612"/>
    <w:rsid w:val="00BA63E0"/>
    <w:rsid w:val="00BC0A11"/>
    <w:rsid w:val="00BC2D20"/>
    <w:rsid w:val="00BC2F41"/>
    <w:rsid w:val="00BD467E"/>
    <w:rsid w:val="00BD623A"/>
    <w:rsid w:val="00BD71D5"/>
    <w:rsid w:val="00BD7B8F"/>
    <w:rsid w:val="00BE10D7"/>
    <w:rsid w:val="00BE308F"/>
    <w:rsid w:val="00BE50FA"/>
    <w:rsid w:val="00BE7C39"/>
    <w:rsid w:val="00BE7D18"/>
    <w:rsid w:val="00BF0549"/>
    <w:rsid w:val="00BF2BF8"/>
    <w:rsid w:val="00BF54A8"/>
    <w:rsid w:val="00C12DBD"/>
    <w:rsid w:val="00C14A0A"/>
    <w:rsid w:val="00C14DF5"/>
    <w:rsid w:val="00C24151"/>
    <w:rsid w:val="00C24C9A"/>
    <w:rsid w:val="00C26A6B"/>
    <w:rsid w:val="00C27A6E"/>
    <w:rsid w:val="00C328DD"/>
    <w:rsid w:val="00C33FAB"/>
    <w:rsid w:val="00C3762C"/>
    <w:rsid w:val="00C40A70"/>
    <w:rsid w:val="00C51305"/>
    <w:rsid w:val="00C52B5D"/>
    <w:rsid w:val="00C55DFF"/>
    <w:rsid w:val="00C62565"/>
    <w:rsid w:val="00C6413B"/>
    <w:rsid w:val="00C76605"/>
    <w:rsid w:val="00C80FC6"/>
    <w:rsid w:val="00C84E29"/>
    <w:rsid w:val="00C87401"/>
    <w:rsid w:val="00CB0D04"/>
    <w:rsid w:val="00CB0D12"/>
    <w:rsid w:val="00CB2D12"/>
    <w:rsid w:val="00CB602C"/>
    <w:rsid w:val="00CB7462"/>
    <w:rsid w:val="00CC531A"/>
    <w:rsid w:val="00CC5A88"/>
    <w:rsid w:val="00CC623A"/>
    <w:rsid w:val="00CC7FE0"/>
    <w:rsid w:val="00CD1171"/>
    <w:rsid w:val="00CD3614"/>
    <w:rsid w:val="00CD7D77"/>
    <w:rsid w:val="00CE001E"/>
    <w:rsid w:val="00CE1886"/>
    <w:rsid w:val="00CE354D"/>
    <w:rsid w:val="00CE4E90"/>
    <w:rsid w:val="00CF0E11"/>
    <w:rsid w:val="00CF0FEF"/>
    <w:rsid w:val="00D05C16"/>
    <w:rsid w:val="00D07DE0"/>
    <w:rsid w:val="00D10E08"/>
    <w:rsid w:val="00D14712"/>
    <w:rsid w:val="00D14F93"/>
    <w:rsid w:val="00D16C76"/>
    <w:rsid w:val="00D24544"/>
    <w:rsid w:val="00D25B86"/>
    <w:rsid w:val="00D31A1D"/>
    <w:rsid w:val="00D32973"/>
    <w:rsid w:val="00D3376F"/>
    <w:rsid w:val="00D36747"/>
    <w:rsid w:val="00D42EC6"/>
    <w:rsid w:val="00D47DB5"/>
    <w:rsid w:val="00D5037C"/>
    <w:rsid w:val="00D57A16"/>
    <w:rsid w:val="00D57E23"/>
    <w:rsid w:val="00D61C3A"/>
    <w:rsid w:val="00D65CD7"/>
    <w:rsid w:val="00D73B54"/>
    <w:rsid w:val="00D73F10"/>
    <w:rsid w:val="00D74964"/>
    <w:rsid w:val="00D75F29"/>
    <w:rsid w:val="00D77498"/>
    <w:rsid w:val="00D832B6"/>
    <w:rsid w:val="00D8570C"/>
    <w:rsid w:val="00D93A66"/>
    <w:rsid w:val="00D97B44"/>
    <w:rsid w:val="00DA3FCF"/>
    <w:rsid w:val="00DA41E9"/>
    <w:rsid w:val="00DA4C1B"/>
    <w:rsid w:val="00DB123E"/>
    <w:rsid w:val="00DC4748"/>
    <w:rsid w:val="00DC651F"/>
    <w:rsid w:val="00DD3ADC"/>
    <w:rsid w:val="00DD44B5"/>
    <w:rsid w:val="00DD51D7"/>
    <w:rsid w:val="00DD6725"/>
    <w:rsid w:val="00DD6A98"/>
    <w:rsid w:val="00DE2590"/>
    <w:rsid w:val="00DE3A60"/>
    <w:rsid w:val="00DE72E4"/>
    <w:rsid w:val="00DF56BE"/>
    <w:rsid w:val="00E10AB5"/>
    <w:rsid w:val="00E1288A"/>
    <w:rsid w:val="00E12C95"/>
    <w:rsid w:val="00E31772"/>
    <w:rsid w:val="00E338D0"/>
    <w:rsid w:val="00E44CD4"/>
    <w:rsid w:val="00E53974"/>
    <w:rsid w:val="00E53AC3"/>
    <w:rsid w:val="00E564F7"/>
    <w:rsid w:val="00E5701E"/>
    <w:rsid w:val="00E60079"/>
    <w:rsid w:val="00E709DB"/>
    <w:rsid w:val="00E73065"/>
    <w:rsid w:val="00E747E1"/>
    <w:rsid w:val="00E74AB2"/>
    <w:rsid w:val="00E75072"/>
    <w:rsid w:val="00E75B6A"/>
    <w:rsid w:val="00E76EFD"/>
    <w:rsid w:val="00E94038"/>
    <w:rsid w:val="00EA4971"/>
    <w:rsid w:val="00EB0297"/>
    <w:rsid w:val="00EB3B64"/>
    <w:rsid w:val="00EC236A"/>
    <w:rsid w:val="00EC2E96"/>
    <w:rsid w:val="00EC3617"/>
    <w:rsid w:val="00EC46E1"/>
    <w:rsid w:val="00EC72EF"/>
    <w:rsid w:val="00EE2F5B"/>
    <w:rsid w:val="00EE4164"/>
    <w:rsid w:val="00EE6C7B"/>
    <w:rsid w:val="00EF7F9C"/>
    <w:rsid w:val="00F03F71"/>
    <w:rsid w:val="00F06A47"/>
    <w:rsid w:val="00F14C94"/>
    <w:rsid w:val="00F15A5B"/>
    <w:rsid w:val="00F25C19"/>
    <w:rsid w:val="00F26B44"/>
    <w:rsid w:val="00F30266"/>
    <w:rsid w:val="00F3171F"/>
    <w:rsid w:val="00F5325E"/>
    <w:rsid w:val="00F55B4C"/>
    <w:rsid w:val="00F56FA9"/>
    <w:rsid w:val="00F6018C"/>
    <w:rsid w:val="00F62E35"/>
    <w:rsid w:val="00F63722"/>
    <w:rsid w:val="00F6594E"/>
    <w:rsid w:val="00F70A18"/>
    <w:rsid w:val="00F71266"/>
    <w:rsid w:val="00F903D5"/>
    <w:rsid w:val="00F93810"/>
    <w:rsid w:val="00F94999"/>
    <w:rsid w:val="00FA0F53"/>
    <w:rsid w:val="00FC1B2D"/>
    <w:rsid w:val="00FC2944"/>
    <w:rsid w:val="00FC38FB"/>
    <w:rsid w:val="00FC6401"/>
    <w:rsid w:val="00FD09C2"/>
    <w:rsid w:val="00FD4CD5"/>
    <w:rsid w:val="00FE2607"/>
    <w:rsid w:val="00FF0224"/>
    <w:rsid w:val="00FF4837"/>
    <w:rsid w:val="00FF6C9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lang/>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lang/>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customStyle="1" w:styleId="s11">
    <w:name w:val="s11"/>
    <w:rsid w:val="0011704D"/>
    <w:rPr>
      <w:b w:val="0"/>
      <w:bCs w:val="0"/>
      <w:sz w:val="18"/>
      <w:szCs w:val="18"/>
    </w:rPr>
  </w:style>
  <w:style w:type="character" w:styleId="a8">
    <w:name w:val="FollowedHyperlink"/>
    <w:uiPriority w:val="99"/>
    <w:semiHidden/>
    <w:unhideWhenUsed/>
    <w:rsid w:val="000A561C"/>
    <w:rPr>
      <w:color w:val="800080"/>
      <w:u w:val="single"/>
    </w:rPr>
  </w:style>
  <w:style w:type="paragraph" w:styleId="a9">
    <w:name w:val="Plain Text"/>
    <w:basedOn w:val="a"/>
    <w:link w:val="Char2"/>
    <w:uiPriority w:val="99"/>
    <w:semiHidden/>
    <w:unhideWhenUsed/>
    <w:rsid w:val="00F903D5"/>
    <w:pPr>
      <w:widowControl/>
      <w:jc w:val="left"/>
    </w:pPr>
    <w:rPr>
      <w:kern w:val="0"/>
      <w:szCs w:val="21"/>
      <w:lang/>
    </w:rPr>
  </w:style>
  <w:style w:type="character" w:customStyle="1" w:styleId="Char2">
    <w:name w:val="纯文本 Char"/>
    <w:link w:val="a9"/>
    <w:uiPriority w:val="99"/>
    <w:semiHidden/>
    <w:rsid w:val="00F903D5"/>
    <w:rPr>
      <w:rFonts w:cs="宋体"/>
      <w:sz w:val="21"/>
      <w:szCs w:val="21"/>
    </w:rPr>
  </w:style>
  <w:style w:type="character" w:styleId="aa">
    <w:name w:val="annotation reference"/>
    <w:uiPriority w:val="99"/>
    <w:semiHidden/>
    <w:unhideWhenUsed/>
    <w:rsid w:val="00525C92"/>
    <w:rPr>
      <w:sz w:val="21"/>
      <w:szCs w:val="21"/>
    </w:rPr>
  </w:style>
  <w:style w:type="paragraph" w:styleId="ab">
    <w:name w:val="annotation text"/>
    <w:basedOn w:val="a"/>
    <w:link w:val="Char3"/>
    <w:uiPriority w:val="99"/>
    <w:semiHidden/>
    <w:unhideWhenUsed/>
    <w:rsid w:val="00525C92"/>
    <w:pPr>
      <w:jc w:val="left"/>
    </w:pPr>
    <w:rPr>
      <w:lang/>
    </w:rPr>
  </w:style>
  <w:style w:type="character" w:customStyle="1" w:styleId="Char3">
    <w:name w:val="批注文字 Char"/>
    <w:link w:val="ab"/>
    <w:uiPriority w:val="99"/>
    <w:semiHidden/>
    <w:rsid w:val="00525C92"/>
    <w:rPr>
      <w:kern w:val="2"/>
      <w:sz w:val="21"/>
      <w:szCs w:val="22"/>
    </w:rPr>
  </w:style>
  <w:style w:type="paragraph" w:styleId="ac">
    <w:name w:val="annotation subject"/>
    <w:basedOn w:val="ab"/>
    <w:next w:val="ab"/>
    <w:link w:val="Char4"/>
    <w:uiPriority w:val="99"/>
    <w:semiHidden/>
    <w:unhideWhenUsed/>
    <w:rsid w:val="00525C92"/>
    <w:rPr>
      <w:b/>
      <w:bCs/>
    </w:rPr>
  </w:style>
  <w:style w:type="character" w:customStyle="1" w:styleId="Char4">
    <w:name w:val="批注主题 Char"/>
    <w:link w:val="ac"/>
    <w:uiPriority w:val="99"/>
    <w:semiHidden/>
    <w:rsid w:val="00525C92"/>
    <w:rPr>
      <w:b/>
      <w:bCs/>
      <w:kern w:val="2"/>
      <w:sz w:val="21"/>
      <w:szCs w:val="22"/>
    </w:rPr>
  </w:style>
  <w:style w:type="character" w:customStyle="1" w:styleId="dib">
    <w:name w:val="dib"/>
    <w:basedOn w:val="a0"/>
    <w:rsid w:val="00525C92"/>
  </w:style>
</w:styles>
</file>

<file path=word/webSettings.xml><?xml version="1.0" encoding="utf-8"?>
<w:webSettings xmlns:r="http://schemas.openxmlformats.org/officeDocument/2006/relationships" xmlns:w="http://schemas.openxmlformats.org/wordprocessingml/2006/main">
  <w:divs>
    <w:div w:id="121071296">
      <w:bodyDiv w:val="1"/>
      <w:marLeft w:val="0"/>
      <w:marRight w:val="0"/>
      <w:marTop w:val="0"/>
      <w:marBottom w:val="0"/>
      <w:divBdr>
        <w:top w:val="none" w:sz="0" w:space="0" w:color="auto"/>
        <w:left w:val="none" w:sz="0" w:space="0" w:color="auto"/>
        <w:bottom w:val="none" w:sz="0" w:space="0" w:color="auto"/>
        <w:right w:val="none" w:sz="0" w:space="0" w:color="auto"/>
      </w:divBdr>
    </w:div>
    <w:div w:id="140512432">
      <w:bodyDiv w:val="1"/>
      <w:marLeft w:val="0"/>
      <w:marRight w:val="0"/>
      <w:marTop w:val="0"/>
      <w:marBottom w:val="0"/>
      <w:divBdr>
        <w:top w:val="none" w:sz="0" w:space="0" w:color="auto"/>
        <w:left w:val="none" w:sz="0" w:space="0" w:color="auto"/>
        <w:bottom w:val="none" w:sz="0" w:space="0" w:color="auto"/>
        <w:right w:val="none" w:sz="0" w:space="0" w:color="auto"/>
      </w:divBdr>
    </w:div>
    <w:div w:id="429740125">
      <w:bodyDiv w:val="1"/>
      <w:marLeft w:val="0"/>
      <w:marRight w:val="0"/>
      <w:marTop w:val="0"/>
      <w:marBottom w:val="0"/>
      <w:divBdr>
        <w:top w:val="none" w:sz="0" w:space="0" w:color="auto"/>
        <w:left w:val="none" w:sz="0" w:space="0" w:color="auto"/>
        <w:bottom w:val="none" w:sz="0" w:space="0" w:color="auto"/>
        <w:right w:val="none" w:sz="0" w:space="0" w:color="auto"/>
      </w:divBdr>
    </w:div>
    <w:div w:id="600651608">
      <w:bodyDiv w:val="1"/>
      <w:marLeft w:val="0"/>
      <w:marRight w:val="0"/>
      <w:marTop w:val="0"/>
      <w:marBottom w:val="0"/>
      <w:divBdr>
        <w:top w:val="none" w:sz="0" w:space="0" w:color="auto"/>
        <w:left w:val="none" w:sz="0" w:space="0" w:color="auto"/>
        <w:bottom w:val="none" w:sz="0" w:space="0" w:color="auto"/>
        <w:right w:val="none" w:sz="0" w:space="0" w:color="auto"/>
      </w:divBdr>
    </w:div>
    <w:div w:id="740834996">
      <w:bodyDiv w:val="1"/>
      <w:marLeft w:val="0"/>
      <w:marRight w:val="0"/>
      <w:marTop w:val="0"/>
      <w:marBottom w:val="0"/>
      <w:divBdr>
        <w:top w:val="none" w:sz="0" w:space="0" w:color="auto"/>
        <w:left w:val="none" w:sz="0" w:space="0" w:color="auto"/>
        <w:bottom w:val="none" w:sz="0" w:space="0" w:color="auto"/>
        <w:right w:val="none" w:sz="0" w:space="0" w:color="auto"/>
      </w:divBdr>
    </w:div>
    <w:div w:id="757556521">
      <w:bodyDiv w:val="1"/>
      <w:marLeft w:val="0"/>
      <w:marRight w:val="0"/>
      <w:marTop w:val="0"/>
      <w:marBottom w:val="0"/>
      <w:divBdr>
        <w:top w:val="none" w:sz="0" w:space="0" w:color="auto"/>
        <w:left w:val="none" w:sz="0" w:space="0" w:color="auto"/>
        <w:bottom w:val="none" w:sz="0" w:space="0" w:color="auto"/>
        <w:right w:val="none" w:sz="0" w:space="0" w:color="auto"/>
      </w:divBdr>
    </w:div>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566526">
      <w:bodyDiv w:val="1"/>
      <w:marLeft w:val="0"/>
      <w:marRight w:val="0"/>
      <w:marTop w:val="0"/>
      <w:marBottom w:val="0"/>
      <w:divBdr>
        <w:top w:val="none" w:sz="0" w:space="0" w:color="auto"/>
        <w:left w:val="none" w:sz="0" w:space="0" w:color="auto"/>
        <w:bottom w:val="none" w:sz="0" w:space="0" w:color="auto"/>
        <w:right w:val="none" w:sz="0" w:space="0" w:color="auto"/>
      </w:divBdr>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41137656">
      <w:bodyDiv w:val="1"/>
      <w:marLeft w:val="0"/>
      <w:marRight w:val="0"/>
      <w:marTop w:val="0"/>
      <w:marBottom w:val="0"/>
      <w:divBdr>
        <w:top w:val="none" w:sz="0" w:space="0" w:color="auto"/>
        <w:left w:val="none" w:sz="0" w:space="0" w:color="auto"/>
        <w:bottom w:val="none" w:sz="0" w:space="0" w:color="auto"/>
        <w:right w:val="none" w:sz="0" w:space="0" w:color="auto"/>
      </w:divBdr>
    </w:div>
    <w:div w:id="1286697846">
      <w:bodyDiv w:val="1"/>
      <w:marLeft w:val="0"/>
      <w:marRight w:val="0"/>
      <w:marTop w:val="0"/>
      <w:marBottom w:val="0"/>
      <w:divBdr>
        <w:top w:val="none" w:sz="0" w:space="0" w:color="auto"/>
        <w:left w:val="none" w:sz="0" w:space="0" w:color="auto"/>
        <w:bottom w:val="none" w:sz="0" w:space="0" w:color="auto"/>
        <w:right w:val="none" w:sz="0" w:space="0" w:color="auto"/>
      </w:divBdr>
    </w:div>
    <w:div w:id="1691688218">
      <w:bodyDiv w:val="1"/>
      <w:marLeft w:val="0"/>
      <w:marRight w:val="0"/>
      <w:marTop w:val="0"/>
      <w:marBottom w:val="0"/>
      <w:divBdr>
        <w:top w:val="none" w:sz="0" w:space="0" w:color="auto"/>
        <w:left w:val="none" w:sz="0" w:space="0" w:color="auto"/>
        <w:bottom w:val="none" w:sz="0" w:space="0" w:color="auto"/>
        <w:right w:val="none" w:sz="0" w:space="0" w:color="auto"/>
      </w:divBdr>
    </w:div>
    <w:div w:id="1755202861">
      <w:bodyDiv w:val="1"/>
      <w:marLeft w:val="0"/>
      <w:marRight w:val="0"/>
      <w:marTop w:val="0"/>
      <w:marBottom w:val="0"/>
      <w:divBdr>
        <w:top w:val="none" w:sz="0" w:space="0" w:color="auto"/>
        <w:left w:val="none" w:sz="0" w:space="0" w:color="auto"/>
        <w:bottom w:val="none" w:sz="0" w:space="0" w:color="auto"/>
        <w:right w:val="none" w:sz="0" w:space="0" w:color="auto"/>
      </w:divBdr>
    </w:div>
    <w:div w:id="2003661565">
      <w:bodyDiv w:val="1"/>
      <w:marLeft w:val="0"/>
      <w:marRight w:val="0"/>
      <w:marTop w:val="0"/>
      <w:marBottom w:val="0"/>
      <w:divBdr>
        <w:top w:val="none" w:sz="0" w:space="0" w:color="auto"/>
        <w:left w:val="none" w:sz="0" w:space="0" w:color="auto"/>
        <w:bottom w:val="none" w:sz="0" w:space="0" w:color="auto"/>
        <w:right w:val="none" w:sz="0" w:space="0" w:color="auto"/>
      </w:divBdr>
      <w:divsChild>
        <w:div w:id="425465040">
          <w:marLeft w:val="0"/>
          <w:marRight w:val="0"/>
          <w:marTop w:val="0"/>
          <w:marBottom w:val="0"/>
          <w:divBdr>
            <w:top w:val="none" w:sz="0" w:space="0" w:color="auto"/>
            <w:left w:val="none" w:sz="0" w:space="0" w:color="auto"/>
            <w:bottom w:val="none" w:sz="0" w:space="0" w:color="auto"/>
            <w:right w:val="none" w:sz="0" w:space="0" w:color="auto"/>
          </w:divBdr>
          <w:divsChild>
            <w:div w:id="1472136740">
              <w:marLeft w:val="0"/>
              <w:marRight w:val="0"/>
              <w:marTop w:val="0"/>
              <w:marBottom w:val="0"/>
              <w:divBdr>
                <w:top w:val="none" w:sz="0" w:space="0" w:color="auto"/>
                <w:left w:val="none" w:sz="0" w:space="0" w:color="auto"/>
                <w:bottom w:val="none" w:sz="0" w:space="0" w:color="auto"/>
                <w:right w:val="none" w:sz="0" w:space="0" w:color="auto"/>
              </w:divBdr>
              <w:divsChild>
                <w:div w:id="1145974883">
                  <w:marLeft w:val="0"/>
                  <w:marRight w:val="0"/>
                  <w:marTop w:val="0"/>
                  <w:marBottom w:val="0"/>
                  <w:divBdr>
                    <w:top w:val="none" w:sz="0" w:space="0" w:color="auto"/>
                    <w:left w:val="none" w:sz="0" w:space="0" w:color="auto"/>
                    <w:bottom w:val="none" w:sz="0" w:space="0" w:color="auto"/>
                    <w:right w:val="none" w:sz="0" w:space="0" w:color="auto"/>
                  </w:divBdr>
                  <w:divsChild>
                    <w:div w:id="918751004">
                      <w:marLeft w:val="0"/>
                      <w:marRight w:val="0"/>
                      <w:marTop w:val="0"/>
                      <w:marBottom w:val="0"/>
                      <w:divBdr>
                        <w:top w:val="none" w:sz="0" w:space="0" w:color="auto"/>
                        <w:left w:val="none" w:sz="0" w:space="0" w:color="auto"/>
                        <w:bottom w:val="none" w:sz="0" w:space="0" w:color="auto"/>
                        <w:right w:val="none" w:sz="0" w:space="0" w:color="auto"/>
                      </w:divBdr>
                      <w:divsChild>
                        <w:div w:id="6138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7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6411-3B49-4105-8C4B-F683531A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593</Characters>
  <Application>Microsoft Office Word</Application>
  <DocSecurity>4</DocSecurity>
  <Lines>4</Lines>
  <Paragraphs>1</Paragraphs>
  <ScaleCrop>false</ScaleCrop>
  <Company>Microsoft</Company>
  <LinksUpToDate>false</LinksUpToDate>
  <CharactersWithSpaces>696</CharactersWithSpaces>
  <SharedDoc>false</SharedDoc>
  <HLinks>
    <vt:vector size="6" baseType="variant">
      <vt:variant>
        <vt:i4>3014715</vt:i4>
      </vt:variant>
      <vt:variant>
        <vt:i4>0</vt:i4>
      </vt:variant>
      <vt:variant>
        <vt:i4>0</vt:i4>
      </vt:variant>
      <vt:variant>
        <vt:i4>5</vt:i4>
      </vt:variant>
      <vt:variant>
        <vt:lpwstr>http://www.ctfund.com/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Cattleya</dc:creator>
  <cp:keywords/>
  <cp:lastModifiedBy>JonMMx 2000</cp:lastModifiedBy>
  <cp:revision>2</cp:revision>
  <dcterms:created xsi:type="dcterms:W3CDTF">2019-11-26T16:01:00Z</dcterms:created>
  <dcterms:modified xsi:type="dcterms:W3CDTF">2019-11-26T16:01:00Z</dcterms:modified>
</cp:coreProperties>
</file>