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D1" w:rsidRDefault="00393DD1" w:rsidP="00393DD1">
      <w:pPr>
        <w:widowControl/>
        <w:spacing w:line="240" w:lineRule="auto"/>
        <w:jc w:val="left"/>
        <w:rPr>
          <w:rFonts w:cs="Times New Roman"/>
          <w:sz w:val="21"/>
          <w:szCs w:val="21"/>
        </w:rPr>
        <w:sectPr w:rsidR="00393DD1" w:rsidSect="00923B94">
          <w:headerReference w:type="default" r:id="rId7"/>
          <w:footerReference w:type="default" r:id="rId8"/>
          <w:headerReference w:type="first" r:id="rId9"/>
          <w:pgSz w:w="11906" w:h="16838"/>
          <w:pgMar w:top="1440" w:right="1800" w:bottom="1440" w:left="1800" w:header="851" w:footer="992" w:gutter="0"/>
          <w:cols w:space="720"/>
          <w:docGrid w:type="lines" w:linePitch="326"/>
        </w:sectPr>
      </w:pPr>
    </w:p>
    <w:p w:rsidR="004C096B" w:rsidRDefault="004C096B" w:rsidP="004C096B">
      <w:pPr>
        <w:jc w:val="center"/>
        <w:rPr>
          <w:rFonts w:ascii="Times New Roman" w:hAnsi="宋体" w:cs="Times New Roman"/>
          <w:b/>
          <w:sz w:val="28"/>
          <w:szCs w:val="28"/>
        </w:rPr>
      </w:pPr>
      <w:r>
        <w:rPr>
          <w:rFonts w:ascii="Times New Roman" w:hAnsi="宋体" w:cs="Times New Roman" w:hint="eastAsia"/>
          <w:b/>
          <w:sz w:val="28"/>
          <w:szCs w:val="28"/>
        </w:rPr>
        <w:lastRenderedPageBreak/>
        <w:t>嘉合基金管理有限公司</w:t>
      </w:r>
      <w:r>
        <w:rPr>
          <w:rFonts w:ascii="Times New Roman" w:hAnsi="宋体" w:cs="Times New Roman"/>
          <w:b/>
          <w:sz w:val="28"/>
          <w:szCs w:val="28"/>
        </w:rPr>
        <w:t>关于</w:t>
      </w:r>
      <w:r>
        <w:rPr>
          <w:rFonts w:ascii="Times New Roman" w:hAnsi="宋体" w:cs="Times New Roman" w:hint="eastAsia"/>
          <w:b/>
          <w:sz w:val="28"/>
          <w:szCs w:val="28"/>
        </w:rPr>
        <w:t>嘉合货币市场基金</w:t>
      </w:r>
      <w:r>
        <w:rPr>
          <w:rFonts w:ascii="Times New Roman" w:hAnsi="宋体" w:hint="eastAsia"/>
          <w:b/>
          <w:sz w:val="28"/>
          <w:szCs w:val="28"/>
        </w:rPr>
        <w:t>修改基金合同及托管协议</w:t>
      </w:r>
      <w:r>
        <w:rPr>
          <w:rFonts w:ascii="Times New Roman" w:hAnsi="宋体" w:cs="Times New Roman"/>
          <w:b/>
          <w:sz w:val="28"/>
          <w:szCs w:val="28"/>
        </w:rPr>
        <w:t>的公告</w:t>
      </w:r>
    </w:p>
    <w:p w:rsidR="004C096B" w:rsidRDefault="004C096B" w:rsidP="004C096B">
      <w:pPr>
        <w:widowControl/>
        <w:jc w:val="left"/>
        <w:rPr>
          <w:rFonts w:ascii="Times New Roman" w:hAnsi="Times New Roman" w:cs="Times New Roman"/>
          <w:b/>
          <w:szCs w:val="23"/>
        </w:rPr>
      </w:pPr>
    </w:p>
    <w:p w:rsidR="004C096B" w:rsidRDefault="004C096B" w:rsidP="004C096B">
      <w:pPr>
        <w:widowControl/>
        <w:jc w:val="left"/>
        <w:rPr>
          <w:rFonts w:ascii="Times New Roman" w:hAnsi="Times New Roman" w:cs="Times New Roman"/>
          <w:b/>
          <w:szCs w:val="23"/>
        </w:rPr>
      </w:pPr>
    </w:p>
    <w:p w:rsidR="004C096B" w:rsidRDefault="004C096B" w:rsidP="009F4159">
      <w:pPr>
        <w:adjustRightInd w:val="0"/>
        <w:snapToGrid w:val="0"/>
        <w:ind w:firstLineChars="200" w:firstLine="480"/>
        <w:rPr>
          <w:rFonts w:ascii="Times New Roman" w:hAnsi="宋体"/>
        </w:rPr>
      </w:pPr>
      <w:r>
        <w:rPr>
          <w:rFonts w:ascii="Times New Roman" w:hAnsi="宋体" w:hint="eastAsia"/>
        </w:rPr>
        <w:t>嘉合</w:t>
      </w:r>
      <w:r>
        <w:rPr>
          <w:rFonts w:ascii="Times New Roman" w:hAnsi="宋体"/>
        </w:rPr>
        <w:t>基金管理有限公司（以下简称“本公司”）根据</w:t>
      </w:r>
      <w:r>
        <w:rPr>
          <w:rFonts w:ascii="Times New Roman" w:hAnsi="宋体" w:hint="eastAsia"/>
        </w:rPr>
        <w:t>中国证监会</w:t>
      </w:r>
      <w:r>
        <w:rPr>
          <w:rFonts w:ascii="Times New Roman" w:hAnsi="宋体" w:hint="eastAsia"/>
        </w:rPr>
        <w:t>201</w:t>
      </w:r>
      <w:r>
        <w:rPr>
          <w:rFonts w:ascii="Times New Roman" w:hAnsi="宋体"/>
        </w:rPr>
        <w:t>9</w:t>
      </w:r>
      <w:r>
        <w:rPr>
          <w:rFonts w:ascii="Times New Roman" w:hAnsi="宋体" w:hint="eastAsia"/>
        </w:rPr>
        <w:t>年</w:t>
      </w:r>
      <w:r>
        <w:rPr>
          <w:rFonts w:ascii="Times New Roman" w:hAnsi="宋体"/>
        </w:rPr>
        <w:t>7</w:t>
      </w:r>
      <w:r>
        <w:rPr>
          <w:rFonts w:ascii="Times New Roman" w:hAnsi="宋体" w:hint="eastAsia"/>
        </w:rPr>
        <w:t>月</w:t>
      </w:r>
      <w:r>
        <w:rPr>
          <w:rFonts w:ascii="Times New Roman" w:hAnsi="宋体"/>
        </w:rPr>
        <w:t>26</w:t>
      </w:r>
      <w:r>
        <w:rPr>
          <w:rFonts w:ascii="Times New Roman" w:hAnsi="宋体" w:hint="eastAsia"/>
        </w:rPr>
        <w:t>日颁布、同年</w:t>
      </w:r>
      <w:r>
        <w:rPr>
          <w:rFonts w:ascii="Times New Roman" w:hAnsi="宋体"/>
        </w:rPr>
        <w:t>9</w:t>
      </w:r>
      <w:r>
        <w:rPr>
          <w:rFonts w:ascii="Times New Roman" w:hAnsi="宋体" w:hint="eastAsia"/>
        </w:rPr>
        <w:t>月</w:t>
      </w:r>
      <w:r>
        <w:rPr>
          <w:rFonts w:ascii="Times New Roman" w:hAnsi="宋体" w:hint="eastAsia"/>
        </w:rPr>
        <w:t>1</w:t>
      </w:r>
      <w:r>
        <w:rPr>
          <w:rFonts w:ascii="Times New Roman" w:hAnsi="宋体" w:hint="eastAsia"/>
        </w:rPr>
        <w:t>日实施的《公开募集证券投资基金信息披露管理办法》</w:t>
      </w:r>
      <w:r>
        <w:rPr>
          <w:rFonts w:ascii="Times New Roman" w:hAnsi="宋体"/>
        </w:rPr>
        <w:t>的有关规定</w:t>
      </w:r>
      <w:r>
        <w:rPr>
          <w:rFonts w:ascii="Times New Roman" w:hAnsi="宋体" w:hint="eastAsia"/>
        </w:rPr>
        <w:t>及</w:t>
      </w:r>
      <w:r>
        <w:rPr>
          <w:rFonts w:ascii="Times New Roman" w:hAnsi="宋体"/>
        </w:rPr>
        <w:t>相关监管要求，对本公司管理的</w:t>
      </w:r>
      <w:r>
        <w:rPr>
          <w:rFonts w:ascii="Times New Roman" w:hAnsi="宋体" w:hint="eastAsia"/>
        </w:rPr>
        <w:t>嘉合货币市场基金（以下简称“本基金”）</w:t>
      </w:r>
      <w:r>
        <w:rPr>
          <w:rFonts w:ascii="Times New Roman" w:hAnsi="宋体"/>
        </w:rPr>
        <w:t>的基金合同、托管协议等作相应修改</w:t>
      </w:r>
      <w:r>
        <w:rPr>
          <w:rFonts w:ascii="Times New Roman" w:hAnsi="宋体" w:hint="eastAsia"/>
        </w:rPr>
        <w:t>，前述修改已与基金托管人协商一致，并报监管机构备案</w:t>
      </w:r>
      <w:r>
        <w:rPr>
          <w:rFonts w:ascii="Times New Roman" w:hAnsi="宋体"/>
        </w:rPr>
        <w:t>。</w:t>
      </w:r>
    </w:p>
    <w:p w:rsidR="004C096B" w:rsidRDefault="004C096B" w:rsidP="009F4159">
      <w:pPr>
        <w:adjustRightInd w:val="0"/>
        <w:snapToGrid w:val="0"/>
        <w:ind w:firstLine="480"/>
        <w:rPr>
          <w:rFonts w:ascii="Times New Roman" w:hAnsi="宋体"/>
        </w:rPr>
      </w:pPr>
      <w:r>
        <w:rPr>
          <w:rFonts w:ascii="Times New Roman" w:hAnsi="宋体" w:hint="eastAsia"/>
        </w:rPr>
        <w:t>上述修改系因相应的法律法规发生变动而进行的修改，且对</w:t>
      </w:r>
      <w:bookmarkStart w:id="0" w:name="_GoBack"/>
      <w:bookmarkEnd w:id="0"/>
      <w:r>
        <w:rPr>
          <w:rFonts w:ascii="Times New Roman" w:hAnsi="宋体" w:hint="eastAsia"/>
        </w:rPr>
        <w:t>基金份额持有人利益无实质性不利影响，无需召开基金份额持有人大会。上述修改已履行了规定的程序，符合相关法律法规的规定及基金合同的约定。上述修改自本公告发布之日起生效，其中基金合同、托管协议等中关于基金产品资料概要的编制、披露及更新等内容，将不晚于</w:t>
      </w:r>
      <w:r>
        <w:rPr>
          <w:rFonts w:ascii="Times New Roman" w:hAnsi="宋体" w:hint="eastAsia"/>
        </w:rPr>
        <w:t>2020</w:t>
      </w:r>
      <w:r>
        <w:rPr>
          <w:rFonts w:ascii="Times New Roman" w:hAnsi="宋体" w:hint="eastAsia"/>
        </w:rPr>
        <w:t>年</w:t>
      </w:r>
      <w:r>
        <w:rPr>
          <w:rFonts w:ascii="Times New Roman" w:hAnsi="宋体" w:hint="eastAsia"/>
        </w:rPr>
        <w:t>9</w:t>
      </w:r>
      <w:r>
        <w:rPr>
          <w:rFonts w:ascii="Times New Roman" w:hAnsi="宋体" w:hint="eastAsia"/>
        </w:rPr>
        <w:t>月</w:t>
      </w:r>
      <w:r>
        <w:rPr>
          <w:rFonts w:ascii="Times New Roman" w:hAnsi="宋体" w:hint="eastAsia"/>
        </w:rPr>
        <w:t>1</w:t>
      </w:r>
      <w:r>
        <w:rPr>
          <w:rFonts w:ascii="Times New Roman" w:hAnsi="宋体" w:hint="eastAsia"/>
        </w:rPr>
        <w:t>日起执行。</w:t>
      </w:r>
    </w:p>
    <w:p w:rsidR="004C096B" w:rsidRDefault="004C096B" w:rsidP="009F4159">
      <w:pPr>
        <w:adjustRightInd w:val="0"/>
        <w:snapToGrid w:val="0"/>
        <w:ind w:firstLine="480"/>
        <w:rPr>
          <w:rFonts w:ascii="Times New Roman" w:hAnsi="宋体"/>
        </w:rPr>
      </w:pPr>
      <w:r>
        <w:rPr>
          <w:rFonts w:ascii="Times New Roman" w:hAnsi="宋体" w:hint="eastAsia"/>
        </w:rPr>
        <w:t>重要提示：</w:t>
      </w:r>
    </w:p>
    <w:p w:rsidR="004C096B" w:rsidRDefault="004C096B" w:rsidP="009F4159">
      <w:pPr>
        <w:adjustRightInd w:val="0"/>
        <w:snapToGrid w:val="0"/>
        <w:ind w:firstLine="480"/>
        <w:rPr>
          <w:rFonts w:ascii="Times New Roman" w:hAnsi="宋体"/>
        </w:rPr>
      </w:pPr>
      <w:r>
        <w:rPr>
          <w:rFonts w:ascii="Times New Roman" w:hAnsi="宋体" w:hint="eastAsia"/>
        </w:rPr>
        <w:t>1</w:t>
      </w:r>
      <w:r>
        <w:rPr>
          <w:rFonts w:ascii="Times New Roman" w:hAnsi="宋体" w:hint="eastAsia"/>
        </w:rPr>
        <w:t>、本基金基金合同的修改内容详见附件《</w:t>
      </w:r>
      <w:r>
        <w:rPr>
          <w:rFonts w:ascii="Times New Roman" w:hAnsi="宋体" w:hint="eastAsia"/>
        </w:rPr>
        <w:t>&lt;</w:t>
      </w:r>
      <w:r>
        <w:rPr>
          <w:rFonts w:ascii="Times New Roman" w:hAnsi="宋体" w:hint="eastAsia"/>
        </w:rPr>
        <w:t>嘉合货币市场基金基金合同</w:t>
      </w:r>
      <w:r>
        <w:rPr>
          <w:rFonts w:ascii="Times New Roman" w:hAnsi="宋体" w:hint="eastAsia"/>
        </w:rPr>
        <w:t>&gt;</w:t>
      </w:r>
      <w:r>
        <w:rPr>
          <w:rFonts w:ascii="Times New Roman" w:hAnsi="宋体" w:hint="eastAsia"/>
        </w:rPr>
        <w:t>条款修</w:t>
      </w:r>
      <w:r>
        <w:rPr>
          <w:rFonts w:ascii="Times New Roman" w:hAnsi="宋体"/>
        </w:rPr>
        <w:t>改</w:t>
      </w:r>
      <w:r>
        <w:rPr>
          <w:rFonts w:ascii="Times New Roman" w:hAnsi="宋体" w:hint="eastAsia"/>
        </w:rPr>
        <w:t>对照表》，本基金托管协议的修改内容详见附件《</w:t>
      </w:r>
      <w:r>
        <w:rPr>
          <w:rFonts w:ascii="Times New Roman" w:hAnsi="宋体" w:hint="eastAsia"/>
        </w:rPr>
        <w:t>&lt;</w:t>
      </w:r>
      <w:r>
        <w:rPr>
          <w:rFonts w:ascii="Times New Roman" w:hAnsi="宋体"/>
        </w:rPr>
        <w:t>嘉合</w:t>
      </w:r>
      <w:r>
        <w:rPr>
          <w:rFonts w:ascii="Times New Roman" w:hAnsi="宋体" w:hint="eastAsia"/>
        </w:rPr>
        <w:t>货币市场基金托管协议</w:t>
      </w:r>
      <w:r>
        <w:rPr>
          <w:rFonts w:ascii="Times New Roman" w:hAnsi="宋体" w:hint="eastAsia"/>
        </w:rPr>
        <w:t>&gt;</w:t>
      </w:r>
      <w:r>
        <w:rPr>
          <w:rFonts w:ascii="Times New Roman" w:hAnsi="宋体" w:hint="eastAsia"/>
        </w:rPr>
        <w:t>条款修</w:t>
      </w:r>
      <w:r>
        <w:rPr>
          <w:rFonts w:ascii="Times New Roman" w:hAnsi="宋体"/>
        </w:rPr>
        <w:t>改</w:t>
      </w:r>
      <w:r>
        <w:rPr>
          <w:rFonts w:ascii="Times New Roman" w:hAnsi="宋体" w:hint="eastAsia"/>
        </w:rPr>
        <w:t>对照表》。本公司将在网站上公布经修改后的嘉合货币市场基金基金合同、托管协议</w:t>
      </w:r>
      <w:r>
        <w:rPr>
          <w:rFonts w:ascii="Times New Roman" w:hAnsi="宋体"/>
        </w:rPr>
        <w:t>以及更新后的</w:t>
      </w:r>
      <w:r>
        <w:rPr>
          <w:rFonts w:ascii="Times New Roman" w:hAnsi="宋体" w:hint="eastAsia"/>
        </w:rPr>
        <w:t>招募说明书。</w:t>
      </w:r>
    </w:p>
    <w:p w:rsidR="004C096B" w:rsidRDefault="004C096B" w:rsidP="009F4159">
      <w:pPr>
        <w:adjustRightInd w:val="0"/>
        <w:snapToGrid w:val="0"/>
        <w:ind w:firstLine="480"/>
        <w:rPr>
          <w:rFonts w:ascii="Times New Roman" w:hAnsi="宋体"/>
        </w:rPr>
      </w:pPr>
    </w:p>
    <w:p w:rsidR="004C096B" w:rsidRDefault="004C096B" w:rsidP="009F4159">
      <w:pPr>
        <w:adjustRightInd w:val="0"/>
        <w:snapToGrid w:val="0"/>
        <w:ind w:firstLine="480"/>
        <w:rPr>
          <w:rFonts w:ascii="Times New Roman" w:hAnsi="宋体"/>
        </w:rPr>
      </w:pPr>
      <w:r>
        <w:rPr>
          <w:rFonts w:ascii="Times New Roman" w:hAnsi="宋体"/>
        </w:rPr>
        <w:t>2</w:t>
      </w:r>
      <w:r>
        <w:rPr>
          <w:rFonts w:ascii="Times New Roman" w:hAnsi="宋体" w:hint="eastAsia"/>
        </w:rPr>
        <w:t>、投资者可登录本公司网站（</w:t>
      </w:r>
      <w:r>
        <w:rPr>
          <w:rFonts w:ascii="Times New Roman" w:hAnsi="宋体"/>
        </w:rPr>
        <w:t>http://www.haoamc.com</w:t>
      </w:r>
      <w:r>
        <w:rPr>
          <w:rFonts w:ascii="Times New Roman" w:hAnsi="宋体" w:hint="eastAsia"/>
        </w:rPr>
        <w:t>）或拨打本公司的客户服务电话</w:t>
      </w:r>
      <w:r>
        <w:rPr>
          <w:rFonts w:ascii="Times New Roman" w:hAnsi="宋体" w:hint="eastAsia"/>
        </w:rPr>
        <w:t>400-060-3299</w:t>
      </w:r>
      <w:r>
        <w:rPr>
          <w:rFonts w:ascii="Times New Roman" w:hAnsi="宋体" w:hint="eastAsia"/>
        </w:rPr>
        <w:t>（免长途话费）进行咨询、查询。</w:t>
      </w:r>
    </w:p>
    <w:p w:rsidR="004C096B" w:rsidRDefault="004C096B" w:rsidP="009F4159">
      <w:pPr>
        <w:adjustRightInd w:val="0"/>
        <w:snapToGrid w:val="0"/>
        <w:ind w:firstLine="480"/>
        <w:rPr>
          <w:rFonts w:ascii="Times New Roman" w:hAnsi="宋体"/>
        </w:rPr>
      </w:pPr>
    </w:p>
    <w:p w:rsidR="004C096B" w:rsidRDefault="004C096B" w:rsidP="009F4159">
      <w:pPr>
        <w:adjustRightInd w:val="0"/>
        <w:snapToGrid w:val="0"/>
        <w:ind w:firstLine="480"/>
        <w:rPr>
          <w:rFonts w:ascii="Times New Roman" w:hAnsi="宋体"/>
        </w:rPr>
      </w:pPr>
      <w:r>
        <w:rPr>
          <w:rFonts w:ascii="Times New Roman" w:hAnsi="宋体" w:hint="eastAsia"/>
        </w:rPr>
        <w:t>风险提示：本公司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4C096B" w:rsidRDefault="004C096B" w:rsidP="004C096B">
      <w:pPr>
        <w:adjustRightInd w:val="0"/>
        <w:snapToGrid w:val="0"/>
        <w:ind w:firstLine="480"/>
        <w:jc w:val="left"/>
        <w:rPr>
          <w:rFonts w:ascii="Times New Roman" w:hAnsi="宋体"/>
        </w:rPr>
      </w:pPr>
      <w:r>
        <w:rPr>
          <w:rFonts w:ascii="Times New Roman" w:hAnsi="宋体" w:hint="eastAsia"/>
        </w:rPr>
        <w:t>特此公告。</w:t>
      </w:r>
    </w:p>
    <w:p w:rsidR="004C096B" w:rsidRDefault="004C096B" w:rsidP="004C096B">
      <w:pPr>
        <w:adjustRightInd w:val="0"/>
        <w:snapToGrid w:val="0"/>
        <w:ind w:firstLine="480"/>
        <w:jc w:val="left"/>
        <w:rPr>
          <w:rFonts w:ascii="Times New Roman" w:hAnsi="宋体"/>
        </w:rPr>
      </w:pPr>
    </w:p>
    <w:p w:rsidR="004C096B" w:rsidRDefault="004C096B" w:rsidP="004C096B">
      <w:pPr>
        <w:adjustRightInd w:val="0"/>
        <w:snapToGrid w:val="0"/>
        <w:ind w:firstLine="480"/>
        <w:jc w:val="left"/>
        <w:rPr>
          <w:rFonts w:ascii="Times New Roman" w:hAnsi="宋体"/>
        </w:rPr>
      </w:pPr>
    </w:p>
    <w:p w:rsidR="004C096B" w:rsidRDefault="004C096B" w:rsidP="004C096B">
      <w:pPr>
        <w:adjustRightInd w:val="0"/>
        <w:snapToGrid w:val="0"/>
        <w:ind w:firstLine="480"/>
        <w:jc w:val="right"/>
        <w:rPr>
          <w:rFonts w:ascii="Times New Roman" w:hAnsi="宋体"/>
        </w:rPr>
      </w:pPr>
      <w:r>
        <w:rPr>
          <w:rFonts w:ascii="Times New Roman" w:hAnsi="宋体" w:hint="eastAsia"/>
        </w:rPr>
        <w:t>嘉合基金管理有限公司</w:t>
      </w:r>
    </w:p>
    <w:p w:rsidR="004C096B" w:rsidRDefault="004C096B" w:rsidP="004C096B">
      <w:pPr>
        <w:adjustRightInd w:val="0"/>
        <w:snapToGrid w:val="0"/>
        <w:ind w:firstLine="480"/>
        <w:jc w:val="right"/>
        <w:rPr>
          <w:rFonts w:ascii="Times New Roman" w:hAnsi="宋体"/>
        </w:rPr>
      </w:pPr>
      <w:r>
        <w:rPr>
          <w:rFonts w:ascii="Times New Roman" w:hAnsi="宋体" w:hint="eastAsia"/>
        </w:rPr>
        <w:t>二〇一九年十月</w:t>
      </w:r>
      <w:r w:rsidR="007011C0">
        <w:rPr>
          <w:rFonts w:ascii="Times New Roman" w:hAnsi="宋体" w:hint="eastAsia"/>
        </w:rPr>
        <w:t>二十五</w:t>
      </w:r>
      <w:r>
        <w:rPr>
          <w:rFonts w:ascii="Times New Roman" w:hAnsi="宋体" w:hint="eastAsia"/>
        </w:rPr>
        <w:t>日</w:t>
      </w:r>
    </w:p>
    <w:p w:rsidR="004C096B" w:rsidRDefault="004C096B" w:rsidP="004C096B">
      <w:pPr>
        <w:adjustRightInd w:val="0"/>
        <w:snapToGrid w:val="0"/>
        <w:ind w:firstLine="480"/>
        <w:jc w:val="right"/>
        <w:rPr>
          <w:rFonts w:ascii="Times New Roman" w:hAnsi="宋体"/>
        </w:rPr>
      </w:pPr>
    </w:p>
    <w:p w:rsidR="004C096B" w:rsidRDefault="004C096B" w:rsidP="004C096B">
      <w:pPr>
        <w:adjustRightInd w:val="0"/>
        <w:snapToGrid w:val="0"/>
        <w:ind w:firstLine="480"/>
        <w:jc w:val="right"/>
        <w:rPr>
          <w:rFonts w:ascii="Times New Roman" w:hAnsi="宋体"/>
        </w:rPr>
      </w:pPr>
    </w:p>
    <w:p w:rsidR="004C096B" w:rsidRDefault="004C096B" w:rsidP="004C096B">
      <w:pPr>
        <w:adjustRightInd w:val="0"/>
        <w:snapToGrid w:val="0"/>
        <w:ind w:firstLine="480"/>
        <w:jc w:val="right"/>
        <w:rPr>
          <w:rFonts w:ascii="Times New Roman" w:hAnsi="宋体"/>
        </w:rPr>
      </w:pPr>
    </w:p>
    <w:p w:rsidR="004C096B" w:rsidRDefault="004C096B" w:rsidP="004C096B">
      <w:pPr>
        <w:adjustRightInd w:val="0"/>
        <w:snapToGrid w:val="0"/>
        <w:ind w:firstLine="480"/>
        <w:jc w:val="left"/>
        <w:rPr>
          <w:rFonts w:ascii="Times New Roman" w:hAnsi="宋体"/>
        </w:rPr>
      </w:pPr>
      <w:r>
        <w:rPr>
          <w:rFonts w:ascii="Times New Roman" w:hAnsi="宋体"/>
        </w:rPr>
        <w:t>附件</w:t>
      </w:r>
      <w:r>
        <w:rPr>
          <w:rFonts w:ascii="Times New Roman" w:hAnsi="宋体" w:hint="eastAsia"/>
        </w:rPr>
        <w:t>：</w:t>
      </w:r>
    </w:p>
    <w:p w:rsidR="004C096B" w:rsidRDefault="004C096B" w:rsidP="004C096B">
      <w:pPr>
        <w:adjustRightInd w:val="0"/>
        <w:snapToGrid w:val="0"/>
        <w:ind w:firstLine="480"/>
        <w:jc w:val="left"/>
        <w:rPr>
          <w:rFonts w:ascii="Times New Roman" w:hAnsi="宋体"/>
        </w:rPr>
      </w:pPr>
      <w:r>
        <w:rPr>
          <w:rFonts w:ascii="Times New Roman" w:hAnsi="宋体" w:hint="eastAsia"/>
        </w:rPr>
        <w:t>1</w:t>
      </w:r>
      <w:r>
        <w:rPr>
          <w:rFonts w:ascii="Times New Roman" w:hAnsi="宋体" w:hint="eastAsia"/>
        </w:rPr>
        <w:t>、《</w:t>
      </w:r>
      <w:r>
        <w:rPr>
          <w:rFonts w:ascii="Times New Roman" w:hAnsi="宋体" w:hint="eastAsia"/>
        </w:rPr>
        <w:t>&lt;</w:t>
      </w:r>
      <w:r>
        <w:rPr>
          <w:rFonts w:ascii="Times New Roman" w:hAnsi="宋体" w:hint="eastAsia"/>
        </w:rPr>
        <w:t>嘉合货币市场基金基金合同</w:t>
      </w:r>
      <w:r>
        <w:rPr>
          <w:rFonts w:ascii="Times New Roman" w:hAnsi="宋体" w:hint="eastAsia"/>
        </w:rPr>
        <w:t>&gt;</w:t>
      </w:r>
      <w:r>
        <w:rPr>
          <w:rFonts w:ascii="Times New Roman" w:hAnsi="宋体" w:hint="eastAsia"/>
        </w:rPr>
        <w:t>条款修</w:t>
      </w:r>
      <w:r>
        <w:rPr>
          <w:rFonts w:ascii="Times New Roman" w:hAnsi="宋体"/>
        </w:rPr>
        <w:t>改</w:t>
      </w:r>
      <w:r>
        <w:rPr>
          <w:rFonts w:ascii="Times New Roman" w:hAnsi="宋体" w:hint="eastAsia"/>
        </w:rPr>
        <w:t>对照表》</w:t>
      </w:r>
    </w:p>
    <w:p w:rsidR="00393DD1" w:rsidRDefault="004C096B" w:rsidP="004C096B">
      <w:pPr>
        <w:spacing w:line="240" w:lineRule="atLeast"/>
        <w:ind w:firstLineChars="200" w:firstLine="480"/>
        <w:rPr>
          <w:bCs/>
        </w:rPr>
      </w:pPr>
      <w:r>
        <w:rPr>
          <w:rFonts w:ascii="Times New Roman" w:hAnsi="宋体" w:hint="eastAsia"/>
        </w:rPr>
        <w:t>2</w:t>
      </w:r>
      <w:r>
        <w:rPr>
          <w:rFonts w:ascii="Times New Roman" w:hAnsi="宋体" w:hint="eastAsia"/>
        </w:rPr>
        <w:t>、《</w:t>
      </w:r>
      <w:r>
        <w:rPr>
          <w:rFonts w:ascii="Times New Roman" w:hAnsi="宋体" w:hint="eastAsia"/>
        </w:rPr>
        <w:t>&lt;</w:t>
      </w:r>
      <w:r>
        <w:rPr>
          <w:rFonts w:ascii="Times New Roman" w:hAnsi="宋体" w:hint="eastAsia"/>
        </w:rPr>
        <w:t>嘉合货币市场基金托管协议</w:t>
      </w:r>
      <w:r>
        <w:rPr>
          <w:rFonts w:ascii="Times New Roman" w:hAnsi="宋体" w:hint="eastAsia"/>
        </w:rPr>
        <w:t>&gt;</w:t>
      </w:r>
      <w:r>
        <w:rPr>
          <w:rFonts w:ascii="Times New Roman" w:hAnsi="宋体" w:hint="eastAsia"/>
        </w:rPr>
        <w:t>条款修</w:t>
      </w:r>
      <w:r>
        <w:rPr>
          <w:rFonts w:ascii="Times New Roman" w:hAnsi="宋体"/>
        </w:rPr>
        <w:t>改</w:t>
      </w:r>
      <w:r>
        <w:rPr>
          <w:rFonts w:ascii="Times New Roman" w:hAnsi="宋体" w:hint="eastAsia"/>
        </w:rPr>
        <w:t>对照表》</w:t>
      </w:r>
    </w:p>
    <w:p w:rsidR="00393DD1" w:rsidRPr="00651FF2" w:rsidRDefault="00393DD1" w:rsidP="00393DD1">
      <w:pPr>
        <w:spacing w:line="240" w:lineRule="atLeast"/>
        <w:rPr>
          <w:rFonts w:cs="Times New Roman"/>
          <w:sz w:val="21"/>
          <w:szCs w:val="21"/>
        </w:rPr>
        <w:sectPr w:rsidR="00393DD1" w:rsidRPr="00651FF2" w:rsidSect="00393DD1">
          <w:type w:val="continuous"/>
          <w:pgSz w:w="11906" w:h="16838"/>
          <w:pgMar w:top="1440" w:right="1800" w:bottom="1440" w:left="1800" w:header="851" w:footer="992" w:gutter="0"/>
          <w:cols w:space="720"/>
          <w:titlePg/>
          <w:docGrid w:type="lines" w:linePitch="326"/>
        </w:sectPr>
      </w:pPr>
    </w:p>
    <w:p w:rsidR="00393DD1" w:rsidRDefault="004C096B" w:rsidP="004C096B">
      <w:pPr>
        <w:spacing w:line="240" w:lineRule="atLeast"/>
        <w:jc w:val="left"/>
        <w:rPr>
          <w:rFonts w:cs="Times New Roman"/>
          <w:b/>
          <w:sz w:val="32"/>
        </w:rPr>
      </w:pPr>
      <w:r>
        <w:rPr>
          <w:rFonts w:hint="eastAsia"/>
          <w:b/>
          <w:sz w:val="32"/>
        </w:rPr>
        <w:t>附件：</w:t>
      </w:r>
      <w:r w:rsidR="00AF0AD3" w:rsidRPr="00AF0AD3">
        <w:rPr>
          <w:rFonts w:hint="eastAsia"/>
          <w:b/>
          <w:sz w:val="32"/>
        </w:rPr>
        <w:t>《嘉合</w:t>
      </w:r>
      <w:r w:rsidR="00EC50A8">
        <w:rPr>
          <w:rFonts w:hint="eastAsia"/>
          <w:b/>
          <w:sz w:val="32"/>
        </w:rPr>
        <w:t>货币市场基金</w:t>
      </w:r>
      <w:r w:rsidR="00AF0AD3">
        <w:rPr>
          <w:rFonts w:hint="eastAsia"/>
          <w:b/>
          <w:sz w:val="32"/>
        </w:rPr>
        <w:t>基金合同</w:t>
      </w:r>
      <w:r w:rsidR="00AF0AD3" w:rsidRPr="00AF0AD3">
        <w:rPr>
          <w:rFonts w:hint="eastAsia"/>
          <w:b/>
          <w:sz w:val="32"/>
        </w:rPr>
        <w:t>》条款修改对照表</w:t>
      </w:r>
    </w:p>
    <w:tbl>
      <w:tblPr>
        <w:tblW w:w="15027" w:type="dxa"/>
        <w:tblInd w:w="-572" w:type="dxa"/>
        <w:tblLook w:val="04A0"/>
      </w:tblPr>
      <w:tblGrid>
        <w:gridCol w:w="2127"/>
        <w:gridCol w:w="5670"/>
        <w:gridCol w:w="7230"/>
      </w:tblGrid>
      <w:tr w:rsidR="004D6C5A" w:rsidRPr="007805DA" w:rsidTr="00FE7317">
        <w:trPr>
          <w:trHeight w:val="54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C5A" w:rsidRPr="007805DA" w:rsidRDefault="004D6C5A" w:rsidP="007805DA">
            <w:pPr>
              <w:widowControl/>
              <w:jc w:val="center"/>
              <w:rPr>
                <w:rFonts w:hAnsi="宋体"/>
                <w:b/>
                <w:bCs/>
                <w:kern w:val="0"/>
                <w:sz w:val="21"/>
                <w:szCs w:val="21"/>
              </w:rPr>
            </w:pPr>
            <w:r w:rsidRPr="007805DA">
              <w:rPr>
                <w:rFonts w:hAnsi="宋体" w:hint="eastAsia"/>
                <w:b/>
                <w:bCs/>
                <w:kern w:val="0"/>
                <w:sz w:val="21"/>
                <w:szCs w:val="21"/>
              </w:rPr>
              <w:t>《基金合同》章节</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4D6C5A" w:rsidRPr="007805DA" w:rsidRDefault="004D6C5A" w:rsidP="007805DA">
            <w:pPr>
              <w:widowControl/>
              <w:jc w:val="center"/>
              <w:rPr>
                <w:rFonts w:hAnsi="宋体"/>
                <w:b/>
                <w:bCs/>
                <w:kern w:val="0"/>
                <w:sz w:val="21"/>
                <w:szCs w:val="21"/>
              </w:rPr>
            </w:pPr>
            <w:r w:rsidRPr="007805DA">
              <w:rPr>
                <w:rFonts w:hAnsi="宋体" w:hint="eastAsia"/>
                <w:b/>
                <w:bCs/>
                <w:kern w:val="0"/>
                <w:sz w:val="21"/>
                <w:szCs w:val="21"/>
              </w:rPr>
              <w:t>修改前内容</w:t>
            </w:r>
          </w:p>
        </w:tc>
        <w:tc>
          <w:tcPr>
            <w:tcW w:w="7230" w:type="dxa"/>
            <w:tcBorders>
              <w:top w:val="single" w:sz="4" w:space="0" w:color="auto"/>
              <w:left w:val="nil"/>
              <w:bottom w:val="single" w:sz="4" w:space="0" w:color="auto"/>
              <w:right w:val="single" w:sz="4" w:space="0" w:color="auto"/>
            </w:tcBorders>
            <w:shd w:val="clear" w:color="auto" w:fill="auto"/>
            <w:noWrap/>
            <w:vAlign w:val="center"/>
            <w:hideMark/>
          </w:tcPr>
          <w:p w:rsidR="004D6C5A" w:rsidRPr="007805DA" w:rsidRDefault="004D6C5A" w:rsidP="007805DA">
            <w:pPr>
              <w:widowControl/>
              <w:jc w:val="center"/>
              <w:rPr>
                <w:rFonts w:hAnsi="宋体"/>
                <w:b/>
                <w:bCs/>
                <w:kern w:val="0"/>
                <w:sz w:val="21"/>
                <w:szCs w:val="21"/>
              </w:rPr>
            </w:pPr>
            <w:r w:rsidRPr="007805DA">
              <w:rPr>
                <w:rFonts w:hAnsi="宋体" w:hint="eastAsia"/>
                <w:b/>
                <w:bCs/>
                <w:kern w:val="0"/>
                <w:sz w:val="21"/>
                <w:szCs w:val="21"/>
              </w:rPr>
              <w:t>修改后内容</w:t>
            </w:r>
          </w:p>
        </w:tc>
      </w:tr>
      <w:tr w:rsidR="004D6C5A" w:rsidRPr="007805DA" w:rsidTr="00FE7317">
        <w:trPr>
          <w:trHeight w:val="4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4D6C5A" w:rsidRPr="007805DA" w:rsidRDefault="004D6C5A" w:rsidP="007805DA">
            <w:pPr>
              <w:widowControl/>
              <w:jc w:val="left"/>
              <w:rPr>
                <w:rFonts w:hAnsi="宋体"/>
                <w:kern w:val="0"/>
                <w:sz w:val="21"/>
                <w:szCs w:val="21"/>
              </w:rPr>
            </w:pPr>
            <w:r w:rsidRPr="007805DA">
              <w:rPr>
                <w:rFonts w:hAnsi="宋体" w:hint="eastAsia"/>
                <w:kern w:val="0"/>
                <w:sz w:val="21"/>
                <w:szCs w:val="21"/>
              </w:rPr>
              <w:t>第一部分 前言</w:t>
            </w:r>
          </w:p>
        </w:tc>
        <w:tc>
          <w:tcPr>
            <w:tcW w:w="5670" w:type="dxa"/>
            <w:tcBorders>
              <w:top w:val="nil"/>
              <w:left w:val="nil"/>
              <w:bottom w:val="single" w:sz="4" w:space="0" w:color="auto"/>
              <w:right w:val="single" w:sz="4" w:space="0" w:color="auto"/>
            </w:tcBorders>
            <w:shd w:val="clear" w:color="auto" w:fill="auto"/>
            <w:vAlign w:val="center"/>
            <w:hideMark/>
          </w:tcPr>
          <w:p w:rsidR="004D6C5A" w:rsidRPr="007805DA" w:rsidRDefault="00BD1442" w:rsidP="007805DA">
            <w:pPr>
              <w:widowControl/>
              <w:jc w:val="left"/>
              <w:rPr>
                <w:rFonts w:hAnsi="宋体"/>
                <w:kern w:val="0"/>
                <w:sz w:val="21"/>
                <w:szCs w:val="21"/>
              </w:rPr>
            </w:pPr>
            <w:r w:rsidRPr="007805DA">
              <w:rPr>
                <w:rFonts w:hAnsi="宋体" w:hint="eastAsia"/>
                <w:kern w:val="0"/>
                <w:sz w:val="21"/>
                <w:szCs w:val="21"/>
              </w:rPr>
              <w:t>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证券投资基金信息披露管理办法》(以下简称“《信息披露办法》”)、《货币市场基金监督管理办法》、《关于实施&lt;货币市场基金监督管理办法&gt;有关问题的规定》、《证券投资基金信息披露编报规则第5号&lt;货币市场基金信息披露特别规定&gt;》、《公开募集开放式证券投资基金流动性风险管理规定》（以下简称“《流动性规定》”）和其他有关法律法规。</w:t>
            </w:r>
          </w:p>
        </w:tc>
        <w:tc>
          <w:tcPr>
            <w:tcW w:w="7230" w:type="dxa"/>
            <w:tcBorders>
              <w:top w:val="nil"/>
              <w:left w:val="nil"/>
              <w:bottom w:val="single" w:sz="4" w:space="0" w:color="auto"/>
              <w:right w:val="single" w:sz="4" w:space="0" w:color="auto"/>
            </w:tcBorders>
            <w:shd w:val="clear" w:color="auto" w:fill="auto"/>
            <w:vAlign w:val="center"/>
            <w:hideMark/>
          </w:tcPr>
          <w:p w:rsidR="004D6C5A" w:rsidRPr="007805DA" w:rsidRDefault="00BD1442" w:rsidP="007805DA">
            <w:pPr>
              <w:widowControl/>
              <w:jc w:val="left"/>
              <w:rPr>
                <w:rFonts w:hAnsi="宋体"/>
                <w:kern w:val="0"/>
                <w:sz w:val="21"/>
                <w:szCs w:val="21"/>
              </w:rPr>
            </w:pPr>
            <w:r w:rsidRPr="007805DA">
              <w:rPr>
                <w:rFonts w:hAnsi="宋体" w:hint="eastAsia"/>
                <w:kern w:val="0"/>
                <w:sz w:val="21"/>
                <w:szCs w:val="21"/>
              </w:rPr>
              <w:t>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w:t>
            </w:r>
            <w:r w:rsidRPr="007805DA">
              <w:rPr>
                <w:rFonts w:hint="eastAsia"/>
                <w:b/>
                <w:bCs/>
                <w:sz w:val="21"/>
                <w:szCs w:val="21"/>
                <w:u w:val="single"/>
              </w:rPr>
              <w:t>公开募集</w:t>
            </w:r>
            <w:r w:rsidRPr="007805DA">
              <w:rPr>
                <w:rFonts w:hAnsi="宋体" w:hint="eastAsia"/>
                <w:kern w:val="0"/>
                <w:sz w:val="21"/>
                <w:szCs w:val="21"/>
              </w:rPr>
              <w:t>证券投资基金信息披露管理办法》(以下简称“《信息披露办法》”)、《货币市场基金监督管理办法》、《关于实施&lt;货币市场基金监督管理办法&gt;有关问题的规定》、《证券投资基金信息披露编报规则第5号&lt;货币市场基金信息披露特别规定&gt;》、《公开募集开放式证券投资基金流动性风险管理规定》（以下简称“《流动性规定》”）和其他有关法律法规。</w:t>
            </w:r>
          </w:p>
        </w:tc>
      </w:tr>
      <w:tr w:rsidR="004D6C5A" w:rsidRPr="007805DA" w:rsidTr="00FE7317">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4D6C5A" w:rsidRPr="007805DA" w:rsidRDefault="004D6C5A" w:rsidP="007805DA">
            <w:pPr>
              <w:widowControl/>
              <w:jc w:val="left"/>
              <w:rPr>
                <w:rFonts w:hAnsi="宋体"/>
                <w:kern w:val="0"/>
                <w:sz w:val="21"/>
                <w:szCs w:val="21"/>
              </w:rPr>
            </w:pPr>
            <w:r w:rsidRPr="007805DA">
              <w:rPr>
                <w:rFonts w:hAnsi="宋体" w:hint="eastAsia"/>
                <w:kern w:val="0"/>
                <w:sz w:val="21"/>
                <w:szCs w:val="21"/>
              </w:rPr>
              <w:t>第一部分 前言</w:t>
            </w:r>
          </w:p>
        </w:tc>
        <w:tc>
          <w:tcPr>
            <w:tcW w:w="5670" w:type="dxa"/>
            <w:tcBorders>
              <w:top w:val="nil"/>
              <w:left w:val="nil"/>
              <w:bottom w:val="single" w:sz="4" w:space="0" w:color="auto"/>
              <w:right w:val="single" w:sz="4" w:space="0" w:color="auto"/>
            </w:tcBorders>
            <w:shd w:val="clear" w:color="auto" w:fill="auto"/>
            <w:vAlign w:val="center"/>
            <w:hideMark/>
          </w:tcPr>
          <w:p w:rsidR="004D6C5A" w:rsidRPr="007805DA" w:rsidRDefault="004D6C5A" w:rsidP="007805DA">
            <w:pPr>
              <w:widowControl/>
              <w:jc w:val="left"/>
              <w:rPr>
                <w:rFonts w:hAnsi="宋体"/>
                <w:kern w:val="0"/>
                <w:sz w:val="21"/>
                <w:szCs w:val="21"/>
              </w:rPr>
            </w:pPr>
            <w:r w:rsidRPr="007805DA">
              <w:rPr>
                <w:rFonts w:hAnsi="宋体" w:hint="eastAsia"/>
                <w:kern w:val="0"/>
                <w:sz w:val="21"/>
                <w:szCs w:val="21"/>
              </w:rPr>
              <w:t xml:space="preserve">　</w:t>
            </w:r>
          </w:p>
        </w:tc>
        <w:tc>
          <w:tcPr>
            <w:tcW w:w="7230" w:type="dxa"/>
            <w:tcBorders>
              <w:top w:val="nil"/>
              <w:left w:val="nil"/>
              <w:bottom w:val="single" w:sz="4" w:space="0" w:color="auto"/>
              <w:right w:val="single" w:sz="4" w:space="0" w:color="auto"/>
            </w:tcBorders>
            <w:shd w:val="clear" w:color="auto" w:fill="auto"/>
            <w:vAlign w:val="center"/>
            <w:hideMark/>
          </w:tcPr>
          <w:p w:rsidR="004D6C5A" w:rsidRPr="007805DA" w:rsidRDefault="004D6C5A" w:rsidP="007805DA">
            <w:pPr>
              <w:widowControl/>
              <w:jc w:val="left"/>
              <w:rPr>
                <w:rFonts w:hAnsi="宋体"/>
                <w:b/>
                <w:kern w:val="0"/>
                <w:sz w:val="21"/>
                <w:szCs w:val="21"/>
                <w:u w:val="single"/>
              </w:rPr>
            </w:pPr>
            <w:r w:rsidRPr="007805DA">
              <w:rPr>
                <w:rFonts w:hAnsi="宋体" w:hint="eastAsia"/>
                <w:b/>
                <w:kern w:val="0"/>
                <w:sz w:val="21"/>
                <w:szCs w:val="21"/>
                <w:u w:val="single"/>
              </w:rPr>
              <w:t>增加：六、本基金合同关于基金产品资料概要的编制、披露及更新等内容，将不晚于2020年9月1日起执行。</w:t>
            </w:r>
          </w:p>
        </w:tc>
      </w:tr>
      <w:tr w:rsidR="004D6C5A" w:rsidRPr="007805DA" w:rsidTr="00FE7317">
        <w:trPr>
          <w:trHeight w:val="4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4D6C5A" w:rsidRPr="007805DA" w:rsidRDefault="004D6C5A" w:rsidP="007805DA">
            <w:pPr>
              <w:widowControl/>
              <w:jc w:val="left"/>
              <w:rPr>
                <w:rFonts w:hAnsi="宋体"/>
                <w:kern w:val="0"/>
                <w:sz w:val="21"/>
                <w:szCs w:val="21"/>
              </w:rPr>
            </w:pPr>
            <w:r w:rsidRPr="007805DA">
              <w:rPr>
                <w:rFonts w:hAnsi="宋体" w:hint="eastAsia"/>
                <w:kern w:val="0"/>
                <w:sz w:val="21"/>
                <w:szCs w:val="21"/>
              </w:rPr>
              <w:t>第二部分 释义</w:t>
            </w:r>
          </w:p>
        </w:tc>
        <w:tc>
          <w:tcPr>
            <w:tcW w:w="5670" w:type="dxa"/>
            <w:tcBorders>
              <w:top w:val="nil"/>
              <w:left w:val="nil"/>
              <w:bottom w:val="single" w:sz="4" w:space="0" w:color="auto"/>
              <w:right w:val="single" w:sz="4" w:space="0" w:color="auto"/>
            </w:tcBorders>
            <w:shd w:val="clear" w:color="auto" w:fill="auto"/>
            <w:vAlign w:val="center"/>
            <w:hideMark/>
          </w:tcPr>
          <w:p w:rsidR="004D6C5A" w:rsidRPr="007805DA" w:rsidRDefault="002E1828" w:rsidP="007805DA">
            <w:pPr>
              <w:widowControl/>
              <w:jc w:val="left"/>
              <w:rPr>
                <w:rFonts w:hAnsi="宋体"/>
                <w:kern w:val="0"/>
                <w:sz w:val="21"/>
                <w:szCs w:val="21"/>
              </w:rPr>
            </w:pPr>
            <w:r w:rsidRPr="007805DA">
              <w:rPr>
                <w:rFonts w:hAnsi="宋体" w:hint="eastAsia"/>
                <w:kern w:val="0"/>
                <w:sz w:val="21"/>
                <w:szCs w:val="21"/>
              </w:rPr>
              <w:t>6、</w:t>
            </w:r>
            <w:r w:rsidR="004D6C5A" w:rsidRPr="007805DA">
              <w:rPr>
                <w:rFonts w:hAnsi="宋体" w:hint="eastAsia"/>
                <w:kern w:val="0"/>
                <w:sz w:val="21"/>
                <w:szCs w:val="21"/>
              </w:rPr>
              <w:t>招募说明书：指《嘉合</w:t>
            </w:r>
            <w:r w:rsidR="00EC50A8" w:rsidRPr="007805DA">
              <w:rPr>
                <w:rFonts w:hAnsi="宋体" w:hint="eastAsia"/>
                <w:kern w:val="0"/>
                <w:sz w:val="21"/>
                <w:szCs w:val="21"/>
              </w:rPr>
              <w:t>货币市场基金</w:t>
            </w:r>
            <w:r w:rsidR="004D6C5A" w:rsidRPr="007805DA">
              <w:rPr>
                <w:rFonts w:hAnsi="宋体" w:hint="eastAsia"/>
                <w:kern w:val="0"/>
                <w:sz w:val="21"/>
                <w:szCs w:val="21"/>
              </w:rPr>
              <w:t>招募说明书》及其</w:t>
            </w:r>
            <w:r w:rsidR="004D6C5A" w:rsidRPr="007805DA">
              <w:rPr>
                <w:rFonts w:hAnsi="宋体" w:hint="eastAsia"/>
                <w:strike/>
                <w:kern w:val="0"/>
                <w:sz w:val="21"/>
                <w:szCs w:val="21"/>
              </w:rPr>
              <w:t>定期的</w:t>
            </w:r>
            <w:r w:rsidR="004D6C5A" w:rsidRPr="007805DA">
              <w:rPr>
                <w:rFonts w:hAnsi="宋体" w:hint="eastAsia"/>
                <w:kern w:val="0"/>
                <w:sz w:val="21"/>
                <w:szCs w:val="21"/>
              </w:rPr>
              <w:t>更新</w:t>
            </w:r>
          </w:p>
        </w:tc>
        <w:tc>
          <w:tcPr>
            <w:tcW w:w="7230" w:type="dxa"/>
            <w:tcBorders>
              <w:top w:val="nil"/>
              <w:left w:val="nil"/>
              <w:bottom w:val="single" w:sz="4" w:space="0" w:color="auto"/>
              <w:right w:val="single" w:sz="4" w:space="0" w:color="auto"/>
            </w:tcBorders>
            <w:shd w:val="clear" w:color="auto" w:fill="auto"/>
            <w:vAlign w:val="center"/>
            <w:hideMark/>
          </w:tcPr>
          <w:p w:rsidR="004D6C5A" w:rsidRPr="007805DA" w:rsidRDefault="004D6C5A" w:rsidP="007805DA">
            <w:pPr>
              <w:widowControl/>
              <w:jc w:val="left"/>
              <w:rPr>
                <w:rFonts w:hAnsi="宋体"/>
                <w:kern w:val="0"/>
                <w:sz w:val="21"/>
                <w:szCs w:val="21"/>
              </w:rPr>
            </w:pPr>
            <w:r w:rsidRPr="007805DA">
              <w:rPr>
                <w:rFonts w:hAnsi="宋体" w:hint="eastAsia"/>
                <w:kern w:val="0"/>
                <w:sz w:val="21"/>
                <w:szCs w:val="21"/>
              </w:rPr>
              <w:t>招募说明书：指《嘉合</w:t>
            </w:r>
            <w:r w:rsidR="00EC50A8" w:rsidRPr="007805DA">
              <w:rPr>
                <w:rFonts w:hAnsi="宋体" w:hint="eastAsia"/>
                <w:kern w:val="0"/>
                <w:sz w:val="21"/>
                <w:szCs w:val="21"/>
              </w:rPr>
              <w:t>货币市场基金</w:t>
            </w:r>
            <w:r w:rsidRPr="007805DA">
              <w:rPr>
                <w:rFonts w:hAnsi="宋体" w:hint="eastAsia"/>
                <w:kern w:val="0"/>
                <w:sz w:val="21"/>
                <w:szCs w:val="21"/>
              </w:rPr>
              <w:t>招募说明书》及其更新</w:t>
            </w:r>
          </w:p>
        </w:tc>
      </w:tr>
      <w:tr w:rsidR="004D6C5A" w:rsidRPr="007805DA" w:rsidTr="00FE7317">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4D6C5A" w:rsidRPr="007805DA" w:rsidRDefault="004D6C5A" w:rsidP="007805DA">
            <w:pPr>
              <w:widowControl/>
              <w:jc w:val="left"/>
              <w:rPr>
                <w:rFonts w:hAnsi="宋体"/>
                <w:kern w:val="0"/>
                <w:sz w:val="21"/>
                <w:szCs w:val="21"/>
              </w:rPr>
            </w:pPr>
            <w:r w:rsidRPr="007805DA">
              <w:rPr>
                <w:rFonts w:hAnsi="宋体" w:hint="eastAsia"/>
                <w:kern w:val="0"/>
                <w:sz w:val="21"/>
                <w:szCs w:val="21"/>
              </w:rPr>
              <w:t>第二部分 释义</w:t>
            </w:r>
          </w:p>
        </w:tc>
        <w:tc>
          <w:tcPr>
            <w:tcW w:w="5670" w:type="dxa"/>
            <w:tcBorders>
              <w:top w:val="nil"/>
              <w:left w:val="nil"/>
              <w:bottom w:val="single" w:sz="4" w:space="0" w:color="auto"/>
              <w:right w:val="single" w:sz="4" w:space="0" w:color="auto"/>
            </w:tcBorders>
            <w:shd w:val="clear" w:color="auto" w:fill="auto"/>
            <w:vAlign w:val="center"/>
            <w:hideMark/>
          </w:tcPr>
          <w:p w:rsidR="004D6C5A" w:rsidRPr="007805DA" w:rsidRDefault="004D6C5A" w:rsidP="007805DA">
            <w:pPr>
              <w:widowControl/>
              <w:jc w:val="left"/>
              <w:rPr>
                <w:rFonts w:hAnsi="宋体"/>
                <w:kern w:val="0"/>
                <w:sz w:val="21"/>
                <w:szCs w:val="21"/>
              </w:rPr>
            </w:pPr>
            <w:r w:rsidRPr="007805DA">
              <w:rPr>
                <w:rFonts w:hAnsi="宋体" w:hint="eastAsia"/>
                <w:kern w:val="0"/>
                <w:sz w:val="21"/>
                <w:szCs w:val="21"/>
              </w:rPr>
              <w:t xml:space="preserve">　</w:t>
            </w:r>
          </w:p>
        </w:tc>
        <w:tc>
          <w:tcPr>
            <w:tcW w:w="7230" w:type="dxa"/>
            <w:tcBorders>
              <w:top w:val="nil"/>
              <w:left w:val="nil"/>
              <w:bottom w:val="single" w:sz="4" w:space="0" w:color="auto"/>
              <w:right w:val="single" w:sz="4" w:space="0" w:color="auto"/>
            </w:tcBorders>
            <w:shd w:val="clear" w:color="auto" w:fill="auto"/>
            <w:vAlign w:val="center"/>
            <w:hideMark/>
          </w:tcPr>
          <w:p w:rsidR="004D6C5A" w:rsidRPr="007805DA" w:rsidRDefault="004D6C5A" w:rsidP="007805DA">
            <w:pPr>
              <w:widowControl/>
              <w:jc w:val="left"/>
              <w:rPr>
                <w:rFonts w:hAnsi="宋体"/>
                <w:kern w:val="0"/>
                <w:sz w:val="21"/>
                <w:szCs w:val="21"/>
              </w:rPr>
            </w:pPr>
            <w:r w:rsidRPr="007805DA">
              <w:rPr>
                <w:rFonts w:hAnsi="宋体" w:hint="eastAsia"/>
                <w:kern w:val="0"/>
                <w:sz w:val="21"/>
                <w:szCs w:val="21"/>
              </w:rPr>
              <w:t>增加：</w:t>
            </w:r>
            <w:r w:rsidR="002E1828" w:rsidRPr="007805DA">
              <w:rPr>
                <w:rFonts w:hAnsi="宋体" w:hint="eastAsia"/>
                <w:b/>
                <w:kern w:val="0"/>
                <w:sz w:val="21"/>
                <w:szCs w:val="21"/>
                <w:u w:val="single"/>
              </w:rPr>
              <w:t>7、</w:t>
            </w:r>
            <w:r w:rsidRPr="007805DA">
              <w:rPr>
                <w:rFonts w:hAnsi="宋体" w:hint="eastAsia"/>
                <w:b/>
                <w:bCs/>
                <w:kern w:val="0"/>
                <w:sz w:val="21"/>
                <w:szCs w:val="21"/>
                <w:u w:val="single"/>
              </w:rPr>
              <w:t>基金产品资料概要：指《</w:t>
            </w:r>
            <w:r w:rsidR="002E1828" w:rsidRPr="007805DA">
              <w:rPr>
                <w:rFonts w:hAnsi="宋体" w:hint="eastAsia"/>
                <w:b/>
                <w:bCs/>
                <w:kern w:val="0"/>
                <w:sz w:val="21"/>
                <w:szCs w:val="21"/>
                <w:u w:val="single"/>
              </w:rPr>
              <w:t>嘉合</w:t>
            </w:r>
            <w:r w:rsidR="00EC50A8" w:rsidRPr="007805DA">
              <w:rPr>
                <w:rFonts w:hAnsi="宋体" w:hint="eastAsia"/>
                <w:b/>
                <w:bCs/>
                <w:kern w:val="0"/>
                <w:sz w:val="21"/>
                <w:szCs w:val="21"/>
                <w:u w:val="single"/>
              </w:rPr>
              <w:t>货币市场基金</w:t>
            </w:r>
            <w:r w:rsidRPr="007805DA">
              <w:rPr>
                <w:rFonts w:hAnsi="宋体" w:hint="eastAsia"/>
                <w:b/>
                <w:bCs/>
                <w:kern w:val="0"/>
                <w:sz w:val="21"/>
                <w:szCs w:val="21"/>
                <w:u w:val="single"/>
              </w:rPr>
              <w:t>基金产品资料概要》及其更新（本基金合同关于基金产品资料概要的编制、披露及更新等内容，将不晚于2020年9月1日起执行）</w:t>
            </w:r>
          </w:p>
        </w:tc>
      </w:tr>
      <w:tr w:rsidR="004D6C5A" w:rsidRPr="007805DA" w:rsidTr="00FE7317">
        <w:trPr>
          <w:trHeight w:val="480"/>
        </w:trPr>
        <w:tc>
          <w:tcPr>
            <w:tcW w:w="2127" w:type="dxa"/>
            <w:tcBorders>
              <w:top w:val="nil"/>
              <w:left w:val="single" w:sz="4" w:space="0" w:color="auto"/>
              <w:bottom w:val="nil"/>
              <w:right w:val="single" w:sz="4" w:space="0" w:color="auto"/>
            </w:tcBorders>
            <w:shd w:val="clear" w:color="auto" w:fill="auto"/>
            <w:vAlign w:val="center"/>
            <w:hideMark/>
          </w:tcPr>
          <w:p w:rsidR="004D6C5A" w:rsidRPr="007805DA" w:rsidRDefault="004D6C5A" w:rsidP="007805DA">
            <w:pPr>
              <w:widowControl/>
              <w:jc w:val="left"/>
              <w:rPr>
                <w:rFonts w:hAnsi="宋体"/>
                <w:kern w:val="0"/>
                <w:sz w:val="21"/>
                <w:szCs w:val="21"/>
              </w:rPr>
            </w:pPr>
            <w:r w:rsidRPr="007805DA">
              <w:rPr>
                <w:rFonts w:hAnsi="宋体" w:hint="eastAsia"/>
                <w:kern w:val="0"/>
                <w:sz w:val="21"/>
                <w:szCs w:val="21"/>
              </w:rPr>
              <w:t>第二部分 释义</w:t>
            </w:r>
          </w:p>
        </w:tc>
        <w:tc>
          <w:tcPr>
            <w:tcW w:w="5670" w:type="dxa"/>
            <w:tcBorders>
              <w:top w:val="nil"/>
              <w:left w:val="nil"/>
              <w:bottom w:val="nil"/>
              <w:right w:val="single" w:sz="4" w:space="0" w:color="auto"/>
            </w:tcBorders>
            <w:shd w:val="clear" w:color="auto" w:fill="auto"/>
            <w:vAlign w:val="center"/>
            <w:hideMark/>
          </w:tcPr>
          <w:p w:rsidR="004D6C5A" w:rsidRPr="007805DA" w:rsidRDefault="004D6C5A" w:rsidP="007805DA">
            <w:pPr>
              <w:widowControl/>
              <w:jc w:val="left"/>
              <w:rPr>
                <w:rFonts w:hAnsi="宋体"/>
                <w:kern w:val="0"/>
                <w:sz w:val="21"/>
                <w:szCs w:val="21"/>
              </w:rPr>
            </w:pPr>
            <w:r w:rsidRPr="007805DA">
              <w:rPr>
                <w:rFonts w:hAnsi="宋体" w:hint="eastAsia"/>
                <w:kern w:val="0"/>
                <w:sz w:val="21"/>
                <w:szCs w:val="21"/>
              </w:rPr>
              <w:t>1</w:t>
            </w:r>
            <w:r w:rsidR="00C55B1C" w:rsidRPr="007805DA">
              <w:rPr>
                <w:rFonts w:hAnsi="宋体" w:hint="eastAsia"/>
                <w:kern w:val="0"/>
                <w:sz w:val="21"/>
                <w:szCs w:val="21"/>
              </w:rPr>
              <w:t>1</w:t>
            </w:r>
            <w:r w:rsidRPr="007805DA">
              <w:rPr>
                <w:rFonts w:hAnsi="宋体" w:hint="eastAsia"/>
                <w:kern w:val="0"/>
                <w:sz w:val="21"/>
                <w:szCs w:val="21"/>
              </w:rPr>
              <w:t>、《信息披露办法》：</w:t>
            </w:r>
            <w:r w:rsidR="002B70DF" w:rsidRPr="007805DA">
              <w:rPr>
                <w:rFonts w:hAnsi="宋体" w:hint="eastAsia"/>
                <w:kern w:val="0"/>
                <w:sz w:val="21"/>
                <w:szCs w:val="21"/>
              </w:rPr>
              <w:t>指中国证监会</w:t>
            </w:r>
            <w:r w:rsidR="002B70DF" w:rsidRPr="007805DA">
              <w:rPr>
                <w:rFonts w:hAnsi="宋体" w:hint="eastAsia"/>
                <w:strike/>
                <w:kern w:val="0"/>
                <w:sz w:val="21"/>
                <w:szCs w:val="21"/>
              </w:rPr>
              <w:t>2004年6月8日颁布、同年7月1日</w:t>
            </w:r>
            <w:r w:rsidR="002B70DF" w:rsidRPr="007805DA">
              <w:rPr>
                <w:rFonts w:hAnsi="宋体" w:hint="eastAsia"/>
                <w:kern w:val="0"/>
                <w:sz w:val="21"/>
                <w:szCs w:val="21"/>
              </w:rPr>
              <w:t>实施的《证券投资基金信息披露管理办法》及颁布机关对其不时做出的修订</w:t>
            </w:r>
          </w:p>
        </w:tc>
        <w:tc>
          <w:tcPr>
            <w:tcW w:w="7230" w:type="dxa"/>
            <w:tcBorders>
              <w:top w:val="nil"/>
              <w:left w:val="nil"/>
              <w:bottom w:val="nil"/>
              <w:right w:val="single" w:sz="4" w:space="0" w:color="auto"/>
            </w:tcBorders>
            <w:shd w:val="clear" w:color="auto" w:fill="auto"/>
            <w:vAlign w:val="center"/>
            <w:hideMark/>
          </w:tcPr>
          <w:p w:rsidR="004D6C5A" w:rsidRPr="007805DA" w:rsidRDefault="004D6C5A" w:rsidP="007805DA">
            <w:pPr>
              <w:widowControl/>
              <w:jc w:val="left"/>
              <w:rPr>
                <w:rFonts w:hAnsi="宋体"/>
                <w:kern w:val="0"/>
                <w:sz w:val="21"/>
                <w:szCs w:val="21"/>
              </w:rPr>
            </w:pPr>
            <w:r w:rsidRPr="007805DA">
              <w:rPr>
                <w:rFonts w:hAnsi="宋体" w:hint="eastAsia"/>
                <w:kern w:val="0"/>
                <w:sz w:val="21"/>
                <w:szCs w:val="21"/>
              </w:rPr>
              <w:t>12、《信息披露办法》：指中国证监会</w:t>
            </w:r>
            <w:r w:rsidRPr="007805DA">
              <w:rPr>
                <w:rFonts w:hAnsi="宋体" w:hint="eastAsia"/>
                <w:b/>
                <w:bCs/>
                <w:kern w:val="0"/>
                <w:sz w:val="21"/>
                <w:szCs w:val="21"/>
                <w:u w:val="single"/>
              </w:rPr>
              <w:t>2019年7月26日颁布、同年9月1日</w:t>
            </w:r>
            <w:r w:rsidRPr="007805DA">
              <w:rPr>
                <w:rFonts w:hAnsi="宋体" w:hint="eastAsia"/>
                <w:kern w:val="0"/>
                <w:sz w:val="21"/>
                <w:szCs w:val="21"/>
              </w:rPr>
              <w:t>实施的《</w:t>
            </w:r>
            <w:r w:rsidRPr="007805DA">
              <w:rPr>
                <w:rFonts w:hAnsi="宋体" w:hint="eastAsia"/>
                <w:b/>
                <w:bCs/>
                <w:kern w:val="0"/>
                <w:sz w:val="21"/>
                <w:szCs w:val="21"/>
                <w:u w:val="single"/>
              </w:rPr>
              <w:t>公开募集</w:t>
            </w:r>
            <w:r w:rsidRPr="007805DA">
              <w:rPr>
                <w:rFonts w:hAnsi="宋体" w:hint="eastAsia"/>
                <w:kern w:val="0"/>
                <w:sz w:val="21"/>
                <w:szCs w:val="21"/>
              </w:rPr>
              <w:t>证券投资基金信息披露管理办法》及</w:t>
            </w:r>
            <w:r w:rsidR="00BD1442" w:rsidRPr="007805DA">
              <w:rPr>
                <w:rFonts w:hAnsi="宋体" w:hint="eastAsia"/>
                <w:kern w:val="0"/>
                <w:sz w:val="21"/>
                <w:szCs w:val="21"/>
              </w:rPr>
              <w:t>颁布机关对其不时做出的修订</w:t>
            </w:r>
          </w:p>
        </w:tc>
      </w:tr>
      <w:tr w:rsidR="002E1828" w:rsidRPr="007805DA" w:rsidTr="00FE7317">
        <w:trPr>
          <w:trHeight w:val="48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E1828" w:rsidRPr="007805DA" w:rsidRDefault="002E1828" w:rsidP="007805DA">
            <w:pPr>
              <w:widowControl/>
              <w:jc w:val="left"/>
              <w:rPr>
                <w:rFonts w:hAnsi="宋体"/>
                <w:sz w:val="21"/>
                <w:szCs w:val="21"/>
              </w:rPr>
            </w:pPr>
            <w:r w:rsidRPr="007805DA">
              <w:rPr>
                <w:rFonts w:hint="eastAsia"/>
                <w:sz w:val="21"/>
                <w:szCs w:val="21"/>
              </w:rPr>
              <w:t>第二部分 释义</w:t>
            </w:r>
          </w:p>
        </w:tc>
        <w:tc>
          <w:tcPr>
            <w:tcW w:w="5670" w:type="dxa"/>
            <w:tcBorders>
              <w:top w:val="single" w:sz="4" w:space="0" w:color="auto"/>
              <w:left w:val="nil"/>
              <w:bottom w:val="single" w:sz="4" w:space="0" w:color="auto"/>
              <w:right w:val="single" w:sz="4" w:space="0" w:color="auto"/>
            </w:tcBorders>
            <w:shd w:val="clear" w:color="auto" w:fill="auto"/>
            <w:vAlign w:val="center"/>
          </w:tcPr>
          <w:p w:rsidR="002E1828" w:rsidRPr="007805DA" w:rsidRDefault="008268CD" w:rsidP="007805DA">
            <w:pPr>
              <w:rPr>
                <w:sz w:val="21"/>
                <w:szCs w:val="21"/>
              </w:rPr>
            </w:pPr>
            <w:r w:rsidRPr="007805DA">
              <w:rPr>
                <w:rFonts w:hint="eastAsia"/>
                <w:sz w:val="21"/>
                <w:szCs w:val="21"/>
              </w:rPr>
              <w:t>5</w:t>
            </w:r>
            <w:r w:rsidR="00C55B1C" w:rsidRPr="007805DA">
              <w:rPr>
                <w:rFonts w:hint="eastAsia"/>
                <w:sz w:val="21"/>
                <w:szCs w:val="21"/>
              </w:rPr>
              <w:t>6</w:t>
            </w:r>
            <w:r w:rsidRPr="007805DA">
              <w:rPr>
                <w:rFonts w:hint="eastAsia"/>
                <w:sz w:val="21"/>
                <w:szCs w:val="21"/>
              </w:rPr>
              <w:t>、</w:t>
            </w:r>
            <w:r w:rsidR="00722610" w:rsidRPr="007805DA">
              <w:rPr>
                <w:rFonts w:hint="eastAsia"/>
                <w:sz w:val="21"/>
                <w:szCs w:val="21"/>
              </w:rPr>
              <w:t>指定媒</w:t>
            </w:r>
            <w:r w:rsidR="00C55B1C" w:rsidRPr="007805DA">
              <w:rPr>
                <w:rFonts w:hint="eastAsia"/>
                <w:sz w:val="21"/>
                <w:szCs w:val="21"/>
              </w:rPr>
              <w:t>体</w:t>
            </w:r>
            <w:r w:rsidR="00722610" w:rsidRPr="007805DA">
              <w:rPr>
                <w:rFonts w:hint="eastAsia"/>
                <w:sz w:val="21"/>
                <w:szCs w:val="21"/>
              </w:rPr>
              <w:t>：指中国证监会指定的用以进行信息披露的报刊</w:t>
            </w:r>
            <w:r w:rsidR="00722610" w:rsidRPr="007805DA">
              <w:rPr>
                <w:rFonts w:hint="eastAsia"/>
                <w:strike/>
                <w:sz w:val="21"/>
                <w:szCs w:val="21"/>
              </w:rPr>
              <w:t>、</w:t>
            </w:r>
            <w:r w:rsidR="00722610" w:rsidRPr="007805DA">
              <w:rPr>
                <w:rFonts w:hint="eastAsia"/>
                <w:sz w:val="21"/>
                <w:szCs w:val="21"/>
              </w:rPr>
              <w:t>互联网网站</w:t>
            </w:r>
            <w:r w:rsidR="00722610" w:rsidRPr="007805DA">
              <w:rPr>
                <w:rFonts w:hint="eastAsia"/>
                <w:strike/>
                <w:sz w:val="21"/>
                <w:szCs w:val="21"/>
              </w:rPr>
              <w:t>及其他</w:t>
            </w:r>
            <w:r w:rsidR="00722610" w:rsidRPr="007805DA">
              <w:rPr>
                <w:rFonts w:hint="eastAsia"/>
                <w:sz w:val="21"/>
                <w:szCs w:val="21"/>
              </w:rPr>
              <w:t>媒介</w:t>
            </w:r>
          </w:p>
        </w:tc>
        <w:tc>
          <w:tcPr>
            <w:tcW w:w="7230" w:type="dxa"/>
            <w:tcBorders>
              <w:top w:val="single" w:sz="4" w:space="0" w:color="auto"/>
              <w:left w:val="nil"/>
              <w:bottom w:val="single" w:sz="4" w:space="0" w:color="auto"/>
              <w:right w:val="single" w:sz="4" w:space="0" w:color="auto"/>
            </w:tcBorders>
            <w:shd w:val="clear" w:color="auto" w:fill="auto"/>
            <w:vAlign w:val="center"/>
          </w:tcPr>
          <w:p w:rsidR="002E1828" w:rsidRPr="007805DA" w:rsidRDefault="008268CD" w:rsidP="007805DA">
            <w:pPr>
              <w:rPr>
                <w:sz w:val="21"/>
                <w:szCs w:val="21"/>
              </w:rPr>
            </w:pPr>
            <w:r w:rsidRPr="007805DA">
              <w:rPr>
                <w:rFonts w:hint="eastAsia"/>
                <w:sz w:val="21"/>
                <w:szCs w:val="21"/>
              </w:rPr>
              <w:t>5</w:t>
            </w:r>
            <w:r w:rsidR="00BD1442" w:rsidRPr="007805DA">
              <w:rPr>
                <w:rFonts w:hint="eastAsia"/>
                <w:sz w:val="21"/>
                <w:szCs w:val="21"/>
              </w:rPr>
              <w:t>7</w:t>
            </w:r>
            <w:r w:rsidRPr="007805DA">
              <w:rPr>
                <w:rFonts w:hint="eastAsia"/>
                <w:sz w:val="21"/>
                <w:szCs w:val="21"/>
              </w:rPr>
              <w:t>、</w:t>
            </w:r>
            <w:r w:rsidR="002E1828" w:rsidRPr="007805DA">
              <w:rPr>
                <w:rFonts w:hint="eastAsia"/>
                <w:sz w:val="21"/>
                <w:szCs w:val="21"/>
              </w:rPr>
              <w:t>指定媒介：指中国证监会指定的用以进行信息披露的</w:t>
            </w:r>
            <w:r w:rsidR="002E1828" w:rsidRPr="007805DA">
              <w:rPr>
                <w:rFonts w:hint="eastAsia"/>
                <w:b/>
                <w:bCs/>
                <w:sz w:val="21"/>
                <w:szCs w:val="21"/>
                <w:u w:val="single"/>
              </w:rPr>
              <w:t>全国性</w:t>
            </w:r>
            <w:r w:rsidR="002E1828" w:rsidRPr="007805DA">
              <w:rPr>
                <w:rFonts w:hint="eastAsia"/>
                <w:sz w:val="21"/>
                <w:szCs w:val="21"/>
              </w:rPr>
              <w:t>报刊</w:t>
            </w:r>
            <w:r w:rsidR="002E1828" w:rsidRPr="007805DA">
              <w:rPr>
                <w:rFonts w:hint="eastAsia"/>
                <w:b/>
                <w:sz w:val="21"/>
                <w:szCs w:val="21"/>
                <w:u w:val="single"/>
              </w:rPr>
              <w:t>及</w:t>
            </w:r>
            <w:r w:rsidR="002E1828" w:rsidRPr="007805DA">
              <w:rPr>
                <w:rFonts w:hint="eastAsia"/>
                <w:b/>
                <w:bCs/>
                <w:sz w:val="21"/>
                <w:szCs w:val="21"/>
                <w:u w:val="single"/>
              </w:rPr>
              <w:t>指定</w:t>
            </w:r>
            <w:r w:rsidR="002E1828" w:rsidRPr="007805DA">
              <w:rPr>
                <w:rFonts w:hint="eastAsia"/>
                <w:sz w:val="21"/>
                <w:szCs w:val="21"/>
              </w:rPr>
              <w:t>互联网网站</w:t>
            </w:r>
            <w:r w:rsidR="002E1828" w:rsidRPr="007805DA">
              <w:rPr>
                <w:rFonts w:hint="eastAsia"/>
                <w:b/>
                <w:bCs/>
                <w:sz w:val="21"/>
                <w:szCs w:val="21"/>
                <w:u w:val="single"/>
              </w:rPr>
              <w:t>（包括基金管理人网站、基金托管人网站、中国证监会基金电子披露网站）等</w:t>
            </w:r>
            <w:r w:rsidR="002E1828" w:rsidRPr="007805DA">
              <w:rPr>
                <w:rFonts w:hint="eastAsia"/>
                <w:sz w:val="21"/>
                <w:szCs w:val="21"/>
              </w:rPr>
              <w:t>媒介</w:t>
            </w:r>
          </w:p>
        </w:tc>
      </w:tr>
      <w:tr w:rsidR="00BA5BDF" w:rsidRPr="007805DA" w:rsidTr="00FE7317">
        <w:trPr>
          <w:trHeight w:val="48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A5BDF" w:rsidRPr="007805DA" w:rsidRDefault="00BA5BDF" w:rsidP="007805DA">
            <w:pPr>
              <w:widowControl/>
              <w:jc w:val="left"/>
              <w:rPr>
                <w:sz w:val="21"/>
                <w:szCs w:val="21"/>
              </w:rPr>
            </w:pPr>
            <w:r w:rsidRPr="007805DA">
              <w:rPr>
                <w:rFonts w:hint="eastAsia"/>
                <w:sz w:val="21"/>
                <w:szCs w:val="21"/>
              </w:rPr>
              <w:t>第三部分基金的基本情况</w:t>
            </w:r>
          </w:p>
        </w:tc>
        <w:tc>
          <w:tcPr>
            <w:tcW w:w="5670" w:type="dxa"/>
            <w:tcBorders>
              <w:top w:val="single" w:sz="4" w:space="0" w:color="auto"/>
              <w:left w:val="nil"/>
              <w:bottom w:val="single" w:sz="4" w:space="0" w:color="auto"/>
              <w:right w:val="single" w:sz="4" w:space="0" w:color="auto"/>
            </w:tcBorders>
            <w:shd w:val="clear" w:color="auto" w:fill="auto"/>
            <w:vAlign w:val="center"/>
          </w:tcPr>
          <w:p w:rsidR="00C55B1C" w:rsidRPr="007805DA" w:rsidRDefault="00C55B1C" w:rsidP="007805DA">
            <w:pPr>
              <w:rPr>
                <w:sz w:val="21"/>
                <w:szCs w:val="21"/>
              </w:rPr>
            </w:pPr>
            <w:r w:rsidRPr="007805DA">
              <w:rPr>
                <w:rFonts w:hint="eastAsia"/>
                <w:sz w:val="21"/>
                <w:szCs w:val="21"/>
              </w:rPr>
              <w:t>八、基金份额类别设置</w:t>
            </w:r>
          </w:p>
          <w:p w:rsidR="00BA5BDF" w:rsidRPr="007805DA" w:rsidRDefault="00BA5BDF" w:rsidP="007805DA">
            <w:pPr>
              <w:rPr>
                <w:sz w:val="21"/>
                <w:szCs w:val="21"/>
              </w:rPr>
            </w:pPr>
            <w:r w:rsidRPr="007805DA">
              <w:rPr>
                <w:rFonts w:hint="eastAsia"/>
                <w:sz w:val="21"/>
                <w:szCs w:val="21"/>
              </w:rPr>
              <w:t>本基金可分设不同类别基金份额，各类基金份额按照不同的费率计提销售服务费，单独设置基金代码，并分别公布每万份基金已实现收益和7 日年化收益率。本基金基金份额的分类、对各类基金份额计提的销售服务费年费率，由基金管理人在招募说明书中规定。</w:t>
            </w:r>
          </w:p>
        </w:tc>
        <w:tc>
          <w:tcPr>
            <w:tcW w:w="7230" w:type="dxa"/>
            <w:tcBorders>
              <w:top w:val="single" w:sz="4" w:space="0" w:color="auto"/>
              <w:left w:val="nil"/>
              <w:bottom w:val="single" w:sz="4" w:space="0" w:color="auto"/>
              <w:right w:val="single" w:sz="4" w:space="0" w:color="auto"/>
            </w:tcBorders>
            <w:shd w:val="clear" w:color="auto" w:fill="auto"/>
            <w:vAlign w:val="center"/>
          </w:tcPr>
          <w:p w:rsidR="00C55B1C" w:rsidRPr="007805DA" w:rsidRDefault="00C55B1C" w:rsidP="007805DA">
            <w:pPr>
              <w:rPr>
                <w:sz w:val="21"/>
                <w:szCs w:val="21"/>
              </w:rPr>
            </w:pPr>
            <w:r w:rsidRPr="007805DA">
              <w:rPr>
                <w:rFonts w:hint="eastAsia"/>
                <w:sz w:val="21"/>
                <w:szCs w:val="21"/>
              </w:rPr>
              <w:t>八、基金份额类别设置</w:t>
            </w:r>
          </w:p>
          <w:p w:rsidR="00BA5BDF" w:rsidRPr="007805DA" w:rsidRDefault="00BA5BDF" w:rsidP="007805DA">
            <w:pPr>
              <w:rPr>
                <w:sz w:val="21"/>
                <w:szCs w:val="21"/>
              </w:rPr>
            </w:pPr>
            <w:r w:rsidRPr="007805DA">
              <w:rPr>
                <w:rFonts w:hint="eastAsia"/>
                <w:sz w:val="21"/>
                <w:szCs w:val="21"/>
              </w:rPr>
              <w:t>本基金可分设不同类别基金份额，各类基金份额按照不同的费率计提销售服务费，单独设置基金代码，并分别公布每万份基金已实现收益和7 日年化收益率。本基金基金份额的分类、对各类基金份额计提的销售服务费年费率，由基金管理人在招募说明书</w:t>
            </w:r>
            <w:r w:rsidRPr="007805DA">
              <w:rPr>
                <w:rFonts w:hint="eastAsia"/>
                <w:b/>
                <w:bCs/>
                <w:sz w:val="21"/>
                <w:szCs w:val="21"/>
                <w:u w:val="single"/>
              </w:rPr>
              <w:t>及基金产品资料概要</w:t>
            </w:r>
            <w:r w:rsidRPr="007805DA">
              <w:rPr>
                <w:rFonts w:hint="eastAsia"/>
                <w:sz w:val="21"/>
                <w:szCs w:val="21"/>
              </w:rPr>
              <w:t>中规定。</w:t>
            </w:r>
          </w:p>
        </w:tc>
      </w:tr>
      <w:tr w:rsidR="00BA5BDF" w:rsidRPr="007805DA" w:rsidTr="00BA5BDF">
        <w:trPr>
          <w:trHeight w:val="48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A5BDF" w:rsidRPr="007805DA" w:rsidRDefault="00BA5BDF" w:rsidP="007805DA">
            <w:pPr>
              <w:widowControl/>
              <w:jc w:val="left"/>
              <w:rPr>
                <w:sz w:val="21"/>
                <w:szCs w:val="21"/>
              </w:rPr>
            </w:pPr>
            <w:r w:rsidRPr="007805DA">
              <w:rPr>
                <w:rFonts w:hint="eastAsia"/>
                <w:sz w:val="21"/>
                <w:szCs w:val="21"/>
              </w:rPr>
              <w:t>第四部分  基金份额的发售</w:t>
            </w:r>
          </w:p>
          <w:p w:rsidR="00BA5BDF" w:rsidRPr="007805DA" w:rsidRDefault="00BA5BDF" w:rsidP="007805DA">
            <w:pPr>
              <w:widowControl/>
              <w:jc w:val="left"/>
              <w:rPr>
                <w:sz w:val="21"/>
                <w:szCs w:val="21"/>
              </w:rPr>
            </w:pPr>
            <w:r w:rsidRPr="007805DA">
              <w:rPr>
                <w:rFonts w:hint="eastAsia"/>
                <w:sz w:val="21"/>
                <w:szCs w:val="21"/>
              </w:rPr>
              <w:t>一、基金份额的发售时间、发售方式、发售对象</w:t>
            </w:r>
          </w:p>
        </w:tc>
        <w:tc>
          <w:tcPr>
            <w:tcW w:w="5670" w:type="dxa"/>
            <w:tcBorders>
              <w:top w:val="single" w:sz="4" w:space="0" w:color="auto"/>
              <w:left w:val="nil"/>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2、发售方式</w:t>
            </w:r>
          </w:p>
          <w:p w:rsidR="00BA5BDF" w:rsidRPr="007805DA" w:rsidRDefault="00BA5BDF" w:rsidP="007805DA">
            <w:pPr>
              <w:rPr>
                <w:sz w:val="21"/>
                <w:szCs w:val="21"/>
              </w:rPr>
            </w:pPr>
            <w:r w:rsidRPr="007805DA">
              <w:rPr>
                <w:rFonts w:hint="eastAsia"/>
                <w:sz w:val="21"/>
                <w:szCs w:val="21"/>
              </w:rPr>
              <w:t>通过各销售机构的基金销售网点公开发售，各销售机构的具体名单见基金份额发售公告以及基金管理人</w:t>
            </w:r>
            <w:r w:rsidRPr="007805DA">
              <w:rPr>
                <w:rFonts w:hint="eastAsia"/>
                <w:strike/>
                <w:sz w:val="21"/>
                <w:szCs w:val="21"/>
              </w:rPr>
              <w:t>届时发布的调整销售机构的相关公告</w:t>
            </w:r>
            <w:r w:rsidRPr="007805DA">
              <w:rPr>
                <w:rFonts w:hint="eastAsia"/>
                <w:sz w:val="21"/>
                <w:szCs w:val="21"/>
              </w:rPr>
              <w:t>。</w:t>
            </w:r>
          </w:p>
        </w:tc>
        <w:tc>
          <w:tcPr>
            <w:tcW w:w="7230" w:type="dxa"/>
            <w:tcBorders>
              <w:top w:val="single" w:sz="4" w:space="0" w:color="auto"/>
              <w:left w:val="nil"/>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2、发售方式</w:t>
            </w:r>
          </w:p>
          <w:p w:rsidR="00BA5BDF" w:rsidRPr="007805DA" w:rsidRDefault="00BA5BDF" w:rsidP="007805DA">
            <w:pPr>
              <w:rPr>
                <w:sz w:val="21"/>
                <w:szCs w:val="21"/>
              </w:rPr>
            </w:pPr>
            <w:r w:rsidRPr="007805DA">
              <w:rPr>
                <w:rFonts w:hint="eastAsia"/>
                <w:sz w:val="21"/>
                <w:szCs w:val="21"/>
              </w:rPr>
              <w:t>通过各销售机构的基金销售网点公开发售，各销售机构的具体名单见基金份额发售公告以及基金管理人</w:t>
            </w:r>
            <w:r w:rsidRPr="007805DA">
              <w:rPr>
                <w:rFonts w:hint="eastAsia"/>
                <w:b/>
                <w:sz w:val="21"/>
                <w:szCs w:val="21"/>
                <w:u w:val="single"/>
              </w:rPr>
              <w:t>网站</w:t>
            </w:r>
            <w:r w:rsidRPr="007805DA">
              <w:rPr>
                <w:rFonts w:hint="eastAsia"/>
                <w:sz w:val="21"/>
                <w:szCs w:val="21"/>
              </w:rPr>
              <w:t>。</w:t>
            </w:r>
          </w:p>
        </w:tc>
      </w:tr>
      <w:tr w:rsidR="00BA5BDF" w:rsidRPr="007805DA" w:rsidTr="00BA5BDF">
        <w:trPr>
          <w:trHeight w:val="7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 xml:space="preserve">第六部分 基金份额的申购与赎回 </w:t>
            </w:r>
            <w:r w:rsidRPr="007805DA">
              <w:rPr>
                <w:rFonts w:hint="eastAsia"/>
                <w:sz w:val="21"/>
                <w:szCs w:val="21"/>
              </w:rPr>
              <w:br/>
              <w:t>一、申购和赎回场所</w:t>
            </w:r>
          </w:p>
        </w:tc>
        <w:tc>
          <w:tcPr>
            <w:tcW w:w="567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基金管理人可根据情况变更或增减销售机构，</w:t>
            </w:r>
            <w:r w:rsidRPr="007805DA">
              <w:rPr>
                <w:rFonts w:hint="eastAsia"/>
                <w:bCs/>
                <w:strike/>
                <w:sz w:val="21"/>
                <w:szCs w:val="21"/>
              </w:rPr>
              <w:t>并予以公告</w:t>
            </w:r>
            <w:r w:rsidRPr="007805DA">
              <w:rPr>
                <w:rFonts w:hint="eastAsia"/>
                <w:sz w:val="21"/>
                <w:szCs w:val="21"/>
              </w:rPr>
              <w:t>。</w:t>
            </w:r>
          </w:p>
        </w:tc>
        <w:tc>
          <w:tcPr>
            <w:tcW w:w="723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基金管理人可根据情况变更或增减销售机构，</w:t>
            </w:r>
            <w:r w:rsidRPr="007805DA">
              <w:rPr>
                <w:rFonts w:hint="eastAsia"/>
                <w:b/>
                <w:bCs/>
                <w:sz w:val="21"/>
                <w:szCs w:val="21"/>
                <w:u w:val="single"/>
              </w:rPr>
              <w:t>并在基金管理人网站公示</w:t>
            </w:r>
            <w:r w:rsidRPr="007805DA">
              <w:rPr>
                <w:rFonts w:hint="eastAsia"/>
                <w:sz w:val="21"/>
                <w:szCs w:val="21"/>
              </w:rPr>
              <w:t>。</w:t>
            </w:r>
          </w:p>
        </w:tc>
      </w:tr>
      <w:tr w:rsidR="00BA5BDF" w:rsidRPr="007805DA" w:rsidTr="00BA5BDF">
        <w:trPr>
          <w:trHeight w:val="720"/>
        </w:trPr>
        <w:tc>
          <w:tcPr>
            <w:tcW w:w="2127" w:type="dxa"/>
            <w:tcBorders>
              <w:top w:val="nil"/>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第六部分 基金份额的申购与赎回</w:t>
            </w:r>
          </w:p>
          <w:p w:rsidR="00BA5BDF" w:rsidRPr="007805DA" w:rsidRDefault="00BA5BDF" w:rsidP="007805DA">
            <w:pPr>
              <w:rPr>
                <w:sz w:val="21"/>
                <w:szCs w:val="21"/>
              </w:rPr>
            </w:pPr>
            <w:r w:rsidRPr="007805DA">
              <w:rPr>
                <w:rFonts w:hint="eastAsia"/>
                <w:sz w:val="21"/>
                <w:szCs w:val="21"/>
              </w:rPr>
              <w:t>二、申购和赎回的开放日及时间</w:t>
            </w:r>
          </w:p>
        </w:tc>
        <w:tc>
          <w:tcPr>
            <w:tcW w:w="5670" w:type="dxa"/>
            <w:tcBorders>
              <w:top w:val="nil"/>
              <w:left w:val="nil"/>
              <w:bottom w:val="single" w:sz="4" w:space="0" w:color="auto"/>
              <w:right w:val="single" w:sz="4" w:space="0" w:color="auto"/>
            </w:tcBorders>
            <w:shd w:val="clear" w:color="auto" w:fill="auto"/>
            <w:vAlign w:val="center"/>
          </w:tcPr>
          <w:p w:rsidR="00A34371" w:rsidRPr="007805DA" w:rsidRDefault="00A34371" w:rsidP="007805DA">
            <w:pPr>
              <w:rPr>
                <w:sz w:val="21"/>
                <w:szCs w:val="21"/>
              </w:rPr>
            </w:pPr>
            <w:r w:rsidRPr="007805DA">
              <w:rPr>
                <w:rFonts w:hint="eastAsia"/>
                <w:sz w:val="21"/>
                <w:szCs w:val="21"/>
              </w:rPr>
              <w:t>1、开放日及开放时间</w:t>
            </w:r>
          </w:p>
          <w:p w:rsidR="00A34371" w:rsidRPr="007805DA" w:rsidRDefault="00A34371" w:rsidP="007805DA">
            <w:pPr>
              <w:rPr>
                <w:sz w:val="21"/>
                <w:szCs w:val="21"/>
              </w:rPr>
            </w:pPr>
            <w:r w:rsidRPr="007805DA">
              <w:rPr>
                <w:rFonts w:hint="eastAsia"/>
                <w:sz w:val="21"/>
                <w:szCs w:val="21"/>
              </w:rPr>
              <w:t>……</w:t>
            </w:r>
          </w:p>
          <w:p w:rsidR="00BA5BDF" w:rsidRPr="007805DA" w:rsidRDefault="00BA5BDF" w:rsidP="007805DA">
            <w:pPr>
              <w:rPr>
                <w:sz w:val="21"/>
                <w:szCs w:val="21"/>
              </w:rPr>
            </w:pPr>
            <w:r w:rsidRPr="007805DA">
              <w:rPr>
                <w:rFonts w:hint="eastAsia"/>
                <w:sz w:val="21"/>
                <w:szCs w:val="21"/>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Pr="007805DA">
              <w:rPr>
                <w:rFonts w:hint="eastAsia"/>
                <w:strike/>
                <w:sz w:val="21"/>
                <w:szCs w:val="21"/>
              </w:rPr>
              <w:t>媒体</w:t>
            </w:r>
            <w:r w:rsidRPr="007805DA">
              <w:rPr>
                <w:rFonts w:hint="eastAsia"/>
                <w:sz w:val="21"/>
                <w:szCs w:val="21"/>
              </w:rPr>
              <w:t>上公告。</w:t>
            </w:r>
          </w:p>
        </w:tc>
        <w:tc>
          <w:tcPr>
            <w:tcW w:w="7230" w:type="dxa"/>
            <w:tcBorders>
              <w:top w:val="nil"/>
              <w:left w:val="nil"/>
              <w:bottom w:val="single" w:sz="4" w:space="0" w:color="auto"/>
              <w:right w:val="single" w:sz="4" w:space="0" w:color="auto"/>
            </w:tcBorders>
            <w:shd w:val="clear" w:color="auto" w:fill="auto"/>
            <w:vAlign w:val="center"/>
          </w:tcPr>
          <w:p w:rsidR="00A34371" w:rsidRPr="007805DA" w:rsidRDefault="00A34371" w:rsidP="007805DA">
            <w:pPr>
              <w:rPr>
                <w:sz w:val="21"/>
                <w:szCs w:val="21"/>
              </w:rPr>
            </w:pPr>
            <w:r w:rsidRPr="007805DA">
              <w:rPr>
                <w:rFonts w:hint="eastAsia"/>
                <w:sz w:val="21"/>
                <w:szCs w:val="21"/>
              </w:rPr>
              <w:t>1、开放日及开放时间</w:t>
            </w:r>
          </w:p>
          <w:p w:rsidR="00A34371" w:rsidRPr="007805DA" w:rsidRDefault="00A34371" w:rsidP="007805DA">
            <w:pPr>
              <w:rPr>
                <w:sz w:val="21"/>
                <w:szCs w:val="21"/>
              </w:rPr>
            </w:pPr>
            <w:r w:rsidRPr="007805DA">
              <w:rPr>
                <w:rFonts w:hint="eastAsia"/>
                <w:sz w:val="21"/>
                <w:szCs w:val="21"/>
              </w:rPr>
              <w:t>……</w:t>
            </w:r>
          </w:p>
          <w:p w:rsidR="00BA5BDF" w:rsidRPr="007805DA" w:rsidRDefault="00BA5BDF" w:rsidP="007805DA">
            <w:pPr>
              <w:rPr>
                <w:sz w:val="21"/>
                <w:szCs w:val="21"/>
              </w:rPr>
            </w:pPr>
            <w:r w:rsidRPr="007805DA">
              <w:rPr>
                <w:rFonts w:hint="eastAsia"/>
                <w:sz w:val="21"/>
                <w:szCs w:val="21"/>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Pr="007805DA">
              <w:rPr>
                <w:rFonts w:hint="eastAsia"/>
                <w:b/>
                <w:sz w:val="21"/>
                <w:szCs w:val="21"/>
                <w:u w:val="single"/>
              </w:rPr>
              <w:t>媒介</w:t>
            </w:r>
            <w:r w:rsidRPr="007805DA">
              <w:rPr>
                <w:rFonts w:hint="eastAsia"/>
                <w:sz w:val="21"/>
                <w:szCs w:val="21"/>
              </w:rPr>
              <w:t>上公告。</w:t>
            </w:r>
          </w:p>
        </w:tc>
      </w:tr>
      <w:tr w:rsidR="00BA5BDF" w:rsidRPr="007805DA" w:rsidTr="00BA5BDF">
        <w:trPr>
          <w:trHeight w:val="720"/>
        </w:trPr>
        <w:tc>
          <w:tcPr>
            <w:tcW w:w="2127" w:type="dxa"/>
            <w:tcBorders>
              <w:top w:val="nil"/>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第六部分 基金份额的申购与赎回</w:t>
            </w:r>
          </w:p>
          <w:p w:rsidR="00BA5BDF" w:rsidRPr="007805DA" w:rsidRDefault="00BA5BDF" w:rsidP="007805DA">
            <w:pPr>
              <w:rPr>
                <w:sz w:val="21"/>
                <w:szCs w:val="21"/>
              </w:rPr>
            </w:pPr>
            <w:r w:rsidRPr="007805DA">
              <w:rPr>
                <w:rFonts w:hint="eastAsia"/>
                <w:sz w:val="21"/>
                <w:szCs w:val="21"/>
              </w:rPr>
              <w:t>二、申购和赎回的开放日及时间</w:t>
            </w:r>
          </w:p>
        </w:tc>
        <w:tc>
          <w:tcPr>
            <w:tcW w:w="5670" w:type="dxa"/>
            <w:tcBorders>
              <w:top w:val="nil"/>
              <w:left w:val="nil"/>
              <w:bottom w:val="single" w:sz="4" w:space="0" w:color="auto"/>
              <w:right w:val="single" w:sz="4" w:space="0" w:color="auto"/>
            </w:tcBorders>
            <w:shd w:val="clear" w:color="auto" w:fill="auto"/>
            <w:vAlign w:val="center"/>
          </w:tcPr>
          <w:p w:rsidR="00A34371" w:rsidRPr="007805DA" w:rsidRDefault="00A34371" w:rsidP="007805DA">
            <w:pPr>
              <w:rPr>
                <w:sz w:val="21"/>
                <w:szCs w:val="21"/>
              </w:rPr>
            </w:pPr>
            <w:r w:rsidRPr="007805DA">
              <w:rPr>
                <w:rFonts w:hint="eastAsia"/>
                <w:sz w:val="21"/>
                <w:szCs w:val="21"/>
              </w:rPr>
              <w:t>2、申购、赎回开始日及业务办理时间</w:t>
            </w:r>
          </w:p>
          <w:p w:rsidR="00A34371" w:rsidRPr="007805DA" w:rsidRDefault="00A34371" w:rsidP="007805DA">
            <w:pPr>
              <w:rPr>
                <w:sz w:val="21"/>
                <w:szCs w:val="21"/>
              </w:rPr>
            </w:pPr>
            <w:r w:rsidRPr="007805DA">
              <w:rPr>
                <w:rFonts w:hint="eastAsia"/>
                <w:sz w:val="21"/>
                <w:szCs w:val="21"/>
              </w:rPr>
              <w:t>……</w:t>
            </w:r>
          </w:p>
          <w:p w:rsidR="00BA5BDF" w:rsidRPr="007805DA" w:rsidRDefault="00BA5BDF" w:rsidP="007805DA">
            <w:pPr>
              <w:rPr>
                <w:sz w:val="21"/>
                <w:szCs w:val="21"/>
              </w:rPr>
            </w:pPr>
            <w:r w:rsidRPr="007805DA">
              <w:rPr>
                <w:rFonts w:hint="eastAsia"/>
                <w:sz w:val="21"/>
                <w:szCs w:val="21"/>
              </w:rPr>
              <w:t>在确定申购开始与赎回开始时间后，基金管理人应在申购、赎回开放日前依照《信息披露办法》的有关规定在指定</w:t>
            </w:r>
            <w:r w:rsidRPr="007805DA">
              <w:rPr>
                <w:rFonts w:hint="eastAsia"/>
                <w:strike/>
                <w:sz w:val="21"/>
                <w:szCs w:val="21"/>
              </w:rPr>
              <w:t>媒体</w:t>
            </w:r>
            <w:r w:rsidRPr="007805DA">
              <w:rPr>
                <w:rFonts w:hint="eastAsia"/>
                <w:sz w:val="21"/>
                <w:szCs w:val="21"/>
              </w:rPr>
              <w:t>上公告申购与赎回的开始时间。</w:t>
            </w:r>
          </w:p>
        </w:tc>
        <w:tc>
          <w:tcPr>
            <w:tcW w:w="7230" w:type="dxa"/>
            <w:tcBorders>
              <w:top w:val="nil"/>
              <w:left w:val="nil"/>
              <w:bottom w:val="single" w:sz="4" w:space="0" w:color="auto"/>
              <w:right w:val="single" w:sz="4" w:space="0" w:color="auto"/>
            </w:tcBorders>
            <w:shd w:val="clear" w:color="auto" w:fill="auto"/>
            <w:vAlign w:val="center"/>
          </w:tcPr>
          <w:p w:rsidR="00A34371" w:rsidRPr="007805DA" w:rsidRDefault="00A34371" w:rsidP="007805DA">
            <w:pPr>
              <w:rPr>
                <w:sz w:val="21"/>
                <w:szCs w:val="21"/>
              </w:rPr>
            </w:pPr>
            <w:r w:rsidRPr="007805DA">
              <w:rPr>
                <w:rFonts w:hint="eastAsia"/>
                <w:sz w:val="21"/>
                <w:szCs w:val="21"/>
              </w:rPr>
              <w:t>2、申购、赎回开始日及业务办理时间</w:t>
            </w:r>
          </w:p>
          <w:p w:rsidR="00A34371" w:rsidRPr="007805DA" w:rsidRDefault="00A34371" w:rsidP="007805DA">
            <w:pPr>
              <w:rPr>
                <w:sz w:val="21"/>
                <w:szCs w:val="21"/>
              </w:rPr>
            </w:pPr>
            <w:r w:rsidRPr="007805DA">
              <w:rPr>
                <w:rFonts w:hint="eastAsia"/>
                <w:sz w:val="21"/>
                <w:szCs w:val="21"/>
              </w:rPr>
              <w:t>……</w:t>
            </w:r>
          </w:p>
          <w:p w:rsidR="00BA5BDF" w:rsidRPr="007805DA" w:rsidRDefault="00BA5BDF" w:rsidP="007805DA">
            <w:pPr>
              <w:rPr>
                <w:sz w:val="21"/>
                <w:szCs w:val="21"/>
              </w:rPr>
            </w:pPr>
            <w:r w:rsidRPr="007805DA">
              <w:rPr>
                <w:rFonts w:hint="eastAsia"/>
                <w:sz w:val="21"/>
                <w:szCs w:val="21"/>
              </w:rPr>
              <w:t>在确定申购开始与赎回开始时间后，基金管理人应在申购、赎回开放日前依照《信息披露办法》的有关规定在指定</w:t>
            </w:r>
            <w:r w:rsidRPr="007805DA">
              <w:rPr>
                <w:rFonts w:hint="eastAsia"/>
                <w:b/>
                <w:sz w:val="21"/>
                <w:szCs w:val="21"/>
                <w:u w:val="single"/>
              </w:rPr>
              <w:t>媒介</w:t>
            </w:r>
            <w:r w:rsidRPr="007805DA">
              <w:rPr>
                <w:rFonts w:hint="eastAsia"/>
                <w:sz w:val="21"/>
                <w:szCs w:val="21"/>
              </w:rPr>
              <w:t>上公告申购与赎回的开始时间。</w:t>
            </w:r>
          </w:p>
        </w:tc>
      </w:tr>
      <w:tr w:rsidR="00BA5BDF" w:rsidRPr="007805DA" w:rsidTr="00BA5BDF">
        <w:trPr>
          <w:trHeight w:val="720"/>
        </w:trPr>
        <w:tc>
          <w:tcPr>
            <w:tcW w:w="2127" w:type="dxa"/>
            <w:tcBorders>
              <w:top w:val="nil"/>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第六部分 基金份额的申购与赎回</w:t>
            </w:r>
          </w:p>
          <w:p w:rsidR="00BA5BDF" w:rsidRPr="007805DA" w:rsidRDefault="00BA5BDF" w:rsidP="007805DA">
            <w:pPr>
              <w:rPr>
                <w:sz w:val="21"/>
                <w:szCs w:val="21"/>
              </w:rPr>
            </w:pPr>
            <w:r w:rsidRPr="007805DA">
              <w:rPr>
                <w:rFonts w:hint="eastAsia"/>
                <w:sz w:val="21"/>
                <w:szCs w:val="21"/>
              </w:rPr>
              <w:t>三、申购与赎回的原则</w:t>
            </w:r>
          </w:p>
        </w:tc>
        <w:tc>
          <w:tcPr>
            <w:tcW w:w="5670" w:type="dxa"/>
            <w:tcBorders>
              <w:top w:val="nil"/>
              <w:left w:val="nil"/>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7、基金管理人有权决定本基金的总规模限额，但应最迟在新的限额实施前依照《信息披露办法》的有关规定在指定</w:t>
            </w:r>
            <w:r w:rsidRPr="007805DA">
              <w:rPr>
                <w:rFonts w:hint="eastAsia"/>
                <w:strike/>
                <w:sz w:val="21"/>
                <w:szCs w:val="21"/>
              </w:rPr>
              <w:t>媒体</w:t>
            </w:r>
            <w:r w:rsidRPr="007805DA">
              <w:rPr>
                <w:rFonts w:hint="eastAsia"/>
                <w:sz w:val="21"/>
                <w:szCs w:val="21"/>
              </w:rPr>
              <w:t>上公告。</w:t>
            </w:r>
          </w:p>
          <w:p w:rsidR="00BA5BDF" w:rsidRPr="007805DA" w:rsidRDefault="00BA5BDF" w:rsidP="007805DA">
            <w:pPr>
              <w:rPr>
                <w:sz w:val="21"/>
                <w:szCs w:val="21"/>
              </w:rPr>
            </w:pPr>
            <w:r w:rsidRPr="007805DA">
              <w:rPr>
                <w:rFonts w:hint="eastAsia"/>
                <w:sz w:val="21"/>
                <w:szCs w:val="21"/>
              </w:rPr>
              <w:t>基金管理人可在法律法规允许的情况下，对上述原则进行调整。基金管理人必须在新规则开始实施前依照《信息披露办法》的有关规定在指定</w:t>
            </w:r>
            <w:r w:rsidRPr="007805DA">
              <w:rPr>
                <w:rFonts w:hint="eastAsia"/>
                <w:strike/>
                <w:sz w:val="21"/>
                <w:szCs w:val="21"/>
              </w:rPr>
              <w:t>媒体</w:t>
            </w:r>
            <w:r w:rsidRPr="007805DA">
              <w:rPr>
                <w:rFonts w:hint="eastAsia"/>
                <w:sz w:val="21"/>
                <w:szCs w:val="21"/>
              </w:rPr>
              <w:t>上公告。</w:t>
            </w:r>
          </w:p>
        </w:tc>
        <w:tc>
          <w:tcPr>
            <w:tcW w:w="7230" w:type="dxa"/>
            <w:tcBorders>
              <w:top w:val="nil"/>
              <w:left w:val="nil"/>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7、基金管理人有权决定本基金的总规模限额，但应最迟在新的限额实施前依照《信息披露办法》的有关规定在指定</w:t>
            </w:r>
            <w:r w:rsidRPr="007805DA">
              <w:rPr>
                <w:rFonts w:hint="eastAsia"/>
                <w:b/>
                <w:sz w:val="21"/>
                <w:szCs w:val="21"/>
                <w:u w:val="single"/>
              </w:rPr>
              <w:t>媒介</w:t>
            </w:r>
            <w:r w:rsidRPr="007805DA">
              <w:rPr>
                <w:rFonts w:hint="eastAsia"/>
                <w:sz w:val="21"/>
                <w:szCs w:val="21"/>
              </w:rPr>
              <w:t>上公告。</w:t>
            </w:r>
          </w:p>
          <w:p w:rsidR="00BA5BDF" w:rsidRPr="007805DA" w:rsidRDefault="00BA5BDF" w:rsidP="007805DA">
            <w:pPr>
              <w:rPr>
                <w:sz w:val="21"/>
                <w:szCs w:val="21"/>
              </w:rPr>
            </w:pPr>
            <w:r w:rsidRPr="007805DA">
              <w:rPr>
                <w:rFonts w:hint="eastAsia"/>
                <w:sz w:val="21"/>
                <w:szCs w:val="21"/>
              </w:rPr>
              <w:t>基金管理人可在法律法规允许的情况下，对上述原则进行调整。基金管理人必须在新规则开始实施前依照《信息披露办法》的有关规定在指定</w:t>
            </w:r>
            <w:r w:rsidRPr="007805DA">
              <w:rPr>
                <w:rFonts w:hint="eastAsia"/>
                <w:b/>
                <w:sz w:val="21"/>
                <w:szCs w:val="21"/>
                <w:u w:val="single"/>
              </w:rPr>
              <w:t>媒介</w:t>
            </w:r>
            <w:r w:rsidRPr="007805DA">
              <w:rPr>
                <w:rFonts w:hint="eastAsia"/>
                <w:sz w:val="21"/>
                <w:szCs w:val="21"/>
              </w:rPr>
              <w:t>上公告。</w:t>
            </w:r>
          </w:p>
        </w:tc>
      </w:tr>
      <w:tr w:rsidR="00BA5BDF" w:rsidRPr="007805DA" w:rsidTr="00BA5BDF">
        <w:trPr>
          <w:trHeight w:val="675"/>
        </w:trPr>
        <w:tc>
          <w:tcPr>
            <w:tcW w:w="2127" w:type="dxa"/>
            <w:tcBorders>
              <w:top w:val="nil"/>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第六部分 基金份额的申购与赎回</w:t>
            </w:r>
          </w:p>
          <w:p w:rsidR="00BA5BDF" w:rsidRPr="007805DA" w:rsidRDefault="00BA5BDF" w:rsidP="007805DA">
            <w:pPr>
              <w:rPr>
                <w:sz w:val="21"/>
                <w:szCs w:val="21"/>
              </w:rPr>
            </w:pPr>
            <w:r w:rsidRPr="007805DA">
              <w:rPr>
                <w:rFonts w:hint="eastAsia"/>
                <w:sz w:val="21"/>
                <w:szCs w:val="21"/>
              </w:rPr>
              <w:t>五、申购和赎回的数量限制</w:t>
            </w:r>
          </w:p>
        </w:tc>
        <w:tc>
          <w:tcPr>
            <w:tcW w:w="5670" w:type="dxa"/>
            <w:tcBorders>
              <w:top w:val="nil"/>
              <w:left w:val="nil"/>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6、基金管理人可在法律法规允许的情况下，调整上述规定申购金额和赎回份额的数量限制。基金管理人必须在调整实施前依照《信息披露办法》的有关规定在指定</w:t>
            </w:r>
            <w:r w:rsidRPr="007805DA">
              <w:rPr>
                <w:rFonts w:hint="eastAsia"/>
                <w:strike/>
                <w:sz w:val="21"/>
                <w:szCs w:val="21"/>
              </w:rPr>
              <w:t>媒体</w:t>
            </w:r>
            <w:r w:rsidRPr="007805DA">
              <w:rPr>
                <w:rFonts w:hint="eastAsia"/>
                <w:sz w:val="21"/>
                <w:szCs w:val="21"/>
              </w:rPr>
              <w:t>上公告</w:t>
            </w:r>
            <w:r w:rsidR="00312BE8" w:rsidRPr="007805DA">
              <w:rPr>
                <w:rFonts w:hint="eastAsia"/>
                <w:strike/>
                <w:sz w:val="21"/>
                <w:szCs w:val="21"/>
              </w:rPr>
              <w:t>并报中国证监会备案</w:t>
            </w:r>
            <w:r w:rsidRPr="007805DA">
              <w:rPr>
                <w:rFonts w:hint="eastAsia"/>
                <w:sz w:val="21"/>
                <w:szCs w:val="21"/>
              </w:rPr>
              <w:t>。</w:t>
            </w:r>
          </w:p>
        </w:tc>
        <w:tc>
          <w:tcPr>
            <w:tcW w:w="7230" w:type="dxa"/>
            <w:tcBorders>
              <w:top w:val="nil"/>
              <w:left w:val="nil"/>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6、基金管理人可在法律法规允许的情况下，调整上述规定申购金额和赎回份额的数量限制。基金管理人必须在调整实施前依照《信息披露办法》的有关规定在指定</w:t>
            </w:r>
            <w:r w:rsidRPr="007805DA">
              <w:rPr>
                <w:rFonts w:hint="eastAsia"/>
                <w:b/>
                <w:sz w:val="21"/>
                <w:szCs w:val="21"/>
                <w:u w:val="single"/>
              </w:rPr>
              <w:t>媒介</w:t>
            </w:r>
            <w:r w:rsidRPr="007805DA">
              <w:rPr>
                <w:rFonts w:hint="eastAsia"/>
                <w:sz w:val="21"/>
                <w:szCs w:val="21"/>
              </w:rPr>
              <w:t>上公告。</w:t>
            </w:r>
          </w:p>
        </w:tc>
      </w:tr>
      <w:tr w:rsidR="00BA5BDF" w:rsidRPr="007805DA" w:rsidTr="00BA5BDF">
        <w:trPr>
          <w:trHeight w:val="675"/>
        </w:trPr>
        <w:tc>
          <w:tcPr>
            <w:tcW w:w="2127" w:type="dxa"/>
            <w:tcBorders>
              <w:top w:val="nil"/>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第六部分 基金份额的申购与赎回</w:t>
            </w:r>
          </w:p>
          <w:p w:rsidR="00BA5BDF" w:rsidRPr="007805DA" w:rsidRDefault="00BA5BDF" w:rsidP="007805DA">
            <w:pPr>
              <w:rPr>
                <w:sz w:val="21"/>
                <w:szCs w:val="21"/>
              </w:rPr>
            </w:pPr>
            <w:r w:rsidRPr="007805DA">
              <w:rPr>
                <w:rFonts w:hint="eastAsia"/>
                <w:sz w:val="21"/>
                <w:szCs w:val="21"/>
              </w:rPr>
              <w:t>七、拒绝或暂停申购的情形</w:t>
            </w:r>
          </w:p>
        </w:tc>
        <w:tc>
          <w:tcPr>
            <w:tcW w:w="5670" w:type="dxa"/>
            <w:tcBorders>
              <w:top w:val="nil"/>
              <w:left w:val="nil"/>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发生上述第1、2、3、5、6、7、8、11、12项暂停申购情形之一且基金管理人决定暂停申购时，基金管理人应当根据有关规定在指定</w:t>
            </w:r>
            <w:r w:rsidRPr="007805DA">
              <w:rPr>
                <w:rFonts w:hint="eastAsia"/>
                <w:strike/>
                <w:sz w:val="21"/>
                <w:szCs w:val="21"/>
              </w:rPr>
              <w:t>媒体</w:t>
            </w:r>
            <w:r w:rsidRPr="007805DA">
              <w:rPr>
                <w:rFonts w:hint="eastAsia"/>
                <w:sz w:val="21"/>
                <w:szCs w:val="21"/>
              </w:rPr>
              <w:t>上刊登暂停申购公告。</w:t>
            </w:r>
          </w:p>
        </w:tc>
        <w:tc>
          <w:tcPr>
            <w:tcW w:w="7230" w:type="dxa"/>
            <w:tcBorders>
              <w:top w:val="nil"/>
              <w:left w:val="nil"/>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发生上述第1、2、3、5、6、7、8、11、12项暂停申购情形之一且基金管理人决定暂停申购时，基金管理人应当根据有关规定在指定</w:t>
            </w:r>
            <w:r w:rsidRPr="007805DA">
              <w:rPr>
                <w:rFonts w:hint="eastAsia"/>
                <w:b/>
                <w:sz w:val="21"/>
                <w:szCs w:val="21"/>
                <w:u w:val="single"/>
              </w:rPr>
              <w:t>媒介</w:t>
            </w:r>
            <w:r w:rsidRPr="007805DA">
              <w:rPr>
                <w:rFonts w:hint="eastAsia"/>
                <w:sz w:val="21"/>
                <w:szCs w:val="21"/>
              </w:rPr>
              <w:t>上刊登暂停申购公告。</w:t>
            </w:r>
          </w:p>
        </w:tc>
      </w:tr>
      <w:tr w:rsidR="00BA5BDF" w:rsidRPr="007805DA" w:rsidTr="00BA5BDF">
        <w:trPr>
          <w:trHeight w:val="675"/>
        </w:trPr>
        <w:tc>
          <w:tcPr>
            <w:tcW w:w="2127" w:type="dxa"/>
            <w:tcBorders>
              <w:top w:val="nil"/>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第六部分 基金份额的申购与赎回</w:t>
            </w:r>
          </w:p>
          <w:p w:rsidR="00BA5BDF" w:rsidRPr="007805DA" w:rsidRDefault="00BA5BDF" w:rsidP="007805DA">
            <w:pPr>
              <w:rPr>
                <w:sz w:val="21"/>
                <w:szCs w:val="21"/>
              </w:rPr>
            </w:pPr>
            <w:r w:rsidRPr="007805DA">
              <w:rPr>
                <w:rFonts w:hint="eastAsia"/>
                <w:sz w:val="21"/>
                <w:szCs w:val="21"/>
              </w:rPr>
              <w:t>九、巨额赎回的情形及处理方式</w:t>
            </w:r>
          </w:p>
        </w:tc>
        <w:tc>
          <w:tcPr>
            <w:tcW w:w="5670" w:type="dxa"/>
            <w:tcBorders>
              <w:top w:val="nil"/>
              <w:left w:val="nil"/>
              <w:bottom w:val="single" w:sz="4" w:space="0" w:color="auto"/>
              <w:right w:val="single" w:sz="4" w:space="0" w:color="auto"/>
            </w:tcBorders>
            <w:shd w:val="clear" w:color="auto" w:fill="auto"/>
            <w:vAlign w:val="center"/>
          </w:tcPr>
          <w:p w:rsidR="002E3EA7" w:rsidRPr="007805DA" w:rsidRDefault="002E3EA7" w:rsidP="007805DA">
            <w:pPr>
              <w:rPr>
                <w:bCs/>
                <w:sz w:val="21"/>
                <w:szCs w:val="21"/>
              </w:rPr>
            </w:pPr>
            <w:r w:rsidRPr="007805DA">
              <w:rPr>
                <w:bCs/>
                <w:sz w:val="21"/>
                <w:szCs w:val="21"/>
              </w:rPr>
              <w:t>2</w:t>
            </w:r>
            <w:r w:rsidRPr="007805DA">
              <w:rPr>
                <w:rFonts w:hint="eastAsia"/>
                <w:bCs/>
                <w:sz w:val="21"/>
                <w:szCs w:val="21"/>
              </w:rPr>
              <w:t>、</w:t>
            </w:r>
            <w:r w:rsidRPr="007805DA">
              <w:rPr>
                <w:bCs/>
                <w:sz w:val="21"/>
                <w:szCs w:val="21"/>
              </w:rPr>
              <w:t>巨额赎回的处理方式</w:t>
            </w:r>
          </w:p>
          <w:p w:rsidR="002E3EA7" w:rsidRPr="007805DA" w:rsidRDefault="002E3EA7" w:rsidP="007805DA">
            <w:pPr>
              <w:rPr>
                <w:sz w:val="21"/>
                <w:szCs w:val="21"/>
              </w:rPr>
            </w:pPr>
            <w:r w:rsidRPr="007805DA">
              <w:rPr>
                <w:sz w:val="21"/>
                <w:szCs w:val="21"/>
              </w:rPr>
              <w:t>……</w:t>
            </w:r>
          </w:p>
          <w:p w:rsidR="00BA5BDF" w:rsidRPr="007805DA" w:rsidRDefault="00BA5BDF" w:rsidP="007805DA">
            <w:pPr>
              <w:rPr>
                <w:sz w:val="21"/>
                <w:szCs w:val="21"/>
              </w:rPr>
            </w:pPr>
            <w:r w:rsidRPr="007805DA">
              <w:rPr>
                <w:rFonts w:hint="eastAsia"/>
                <w:sz w:val="21"/>
                <w:szCs w:val="21"/>
              </w:rPr>
              <w:t>（3）暂停赎回：连续2个开放日以上(含本数)发生巨额赎回，如基金管理人认为有必要，可暂停接受基金的赎回申请；已经接受的赎回申请可以延缓支付赎回款项，但不得超过20个工作日，并应当在指定</w:t>
            </w:r>
            <w:r w:rsidRPr="007805DA">
              <w:rPr>
                <w:rFonts w:hint="eastAsia"/>
                <w:strike/>
                <w:sz w:val="21"/>
                <w:szCs w:val="21"/>
              </w:rPr>
              <w:t>媒体</w:t>
            </w:r>
            <w:r w:rsidRPr="007805DA">
              <w:rPr>
                <w:rFonts w:hint="eastAsia"/>
                <w:sz w:val="21"/>
                <w:szCs w:val="21"/>
              </w:rPr>
              <w:t>上进行公告。</w:t>
            </w:r>
          </w:p>
        </w:tc>
        <w:tc>
          <w:tcPr>
            <w:tcW w:w="7230" w:type="dxa"/>
            <w:tcBorders>
              <w:top w:val="nil"/>
              <w:left w:val="nil"/>
              <w:bottom w:val="single" w:sz="4" w:space="0" w:color="auto"/>
              <w:right w:val="single" w:sz="4" w:space="0" w:color="auto"/>
            </w:tcBorders>
            <w:shd w:val="clear" w:color="auto" w:fill="auto"/>
            <w:vAlign w:val="center"/>
          </w:tcPr>
          <w:p w:rsidR="002E3EA7" w:rsidRPr="007805DA" w:rsidRDefault="002E3EA7" w:rsidP="007805DA">
            <w:pPr>
              <w:rPr>
                <w:bCs/>
                <w:sz w:val="21"/>
                <w:szCs w:val="21"/>
              </w:rPr>
            </w:pPr>
            <w:r w:rsidRPr="007805DA">
              <w:rPr>
                <w:bCs/>
                <w:sz w:val="21"/>
                <w:szCs w:val="21"/>
              </w:rPr>
              <w:t>2</w:t>
            </w:r>
            <w:r w:rsidRPr="007805DA">
              <w:rPr>
                <w:rFonts w:hint="eastAsia"/>
                <w:bCs/>
                <w:sz w:val="21"/>
                <w:szCs w:val="21"/>
              </w:rPr>
              <w:t>、</w:t>
            </w:r>
            <w:r w:rsidRPr="007805DA">
              <w:rPr>
                <w:bCs/>
                <w:sz w:val="21"/>
                <w:szCs w:val="21"/>
              </w:rPr>
              <w:t>巨额赎回的处理方式</w:t>
            </w:r>
          </w:p>
          <w:p w:rsidR="002E3EA7" w:rsidRPr="007805DA" w:rsidRDefault="002E3EA7" w:rsidP="007805DA">
            <w:pPr>
              <w:rPr>
                <w:sz w:val="21"/>
                <w:szCs w:val="21"/>
              </w:rPr>
            </w:pPr>
            <w:r w:rsidRPr="007805DA">
              <w:rPr>
                <w:bCs/>
                <w:sz w:val="21"/>
                <w:szCs w:val="21"/>
              </w:rPr>
              <w:t>……</w:t>
            </w:r>
          </w:p>
          <w:p w:rsidR="00BA5BDF" w:rsidRPr="007805DA" w:rsidRDefault="00BA5BDF" w:rsidP="007805DA">
            <w:pPr>
              <w:rPr>
                <w:sz w:val="21"/>
                <w:szCs w:val="21"/>
              </w:rPr>
            </w:pPr>
            <w:r w:rsidRPr="007805DA">
              <w:rPr>
                <w:rFonts w:hint="eastAsia"/>
                <w:sz w:val="21"/>
                <w:szCs w:val="21"/>
              </w:rPr>
              <w:t>（3）暂停赎回：连续2个开放日以上(含本数)发生巨额赎回，如基金管理人认为有必要，可暂停接受基金的赎回申请；已经接受的赎回申请可以延缓支付赎回款项，但不得超过20个工作日，并应当在指定</w:t>
            </w:r>
            <w:r w:rsidRPr="007805DA">
              <w:rPr>
                <w:rFonts w:hint="eastAsia"/>
                <w:b/>
                <w:sz w:val="21"/>
                <w:szCs w:val="21"/>
                <w:u w:val="single"/>
              </w:rPr>
              <w:t>媒介</w:t>
            </w:r>
            <w:r w:rsidRPr="007805DA">
              <w:rPr>
                <w:rFonts w:hint="eastAsia"/>
                <w:sz w:val="21"/>
                <w:szCs w:val="21"/>
              </w:rPr>
              <w:t>上进行公告。</w:t>
            </w:r>
          </w:p>
        </w:tc>
      </w:tr>
      <w:tr w:rsidR="00BA5BDF" w:rsidRPr="007805DA" w:rsidTr="00BA5BDF">
        <w:trPr>
          <w:trHeight w:val="6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第六部分 基金份额的申购与赎回</w:t>
            </w:r>
            <w:r w:rsidRPr="007805DA">
              <w:rPr>
                <w:rFonts w:hint="eastAsia"/>
                <w:sz w:val="21"/>
                <w:szCs w:val="21"/>
              </w:rPr>
              <w:br/>
              <w:t>九、巨额赎回的情形及处理方式</w:t>
            </w:r>
          </w:p>
        </w:tc>
        <w:tc>
          <w:tcPr>
            <w:tcW w:w="567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3、巨额赎回的公告</w:t>
            </w:r>
          </w:p>
          <w:p w:rsidR="00BA5BDF" w:rsidRPr="007805DA" w:rsidRDefault="00BA5BDF" w:rsidP="007805DA">
            <w:pPr>
              <w:rPr>
                <w:sz w:val="21"/>
                <w:szCs w:val="21"/>
              </w:rPr>
            </w:pPr>
            <w:r w:rsidRPr="007805DA">
              <w:rPr>
                <w:rFonts w:hint="eastAsia"/>
                <w:sz w:val="21"/>
                <w:szCs w:val="21"/>
              </w:rPr>
              <w:t>当发生上述</w:t>
            </w:r>
            <w:r w:rsidRPr="007805DA">
              <w:rPr>
                <w:rFonts w:hint="eastAsia"/>
                <w:strike/>
                <w:sz w:val="21"/>
                <w:szCs w:val="21"/>
              </w:rPr>
              <w:t>延期</w:t>
            </w:r>
            <w:r w:rsidRPr="007805DA">
              <w:rPr>
                <w:rFonts w:hint="eastAsia"/>
                <w:sz w:val="21"/>
                <w:szCs w:val="21"/>
              </w:rPr>
              <w:t>赎回并延期办理时，基金管理人应当通过邮寄、传真或者招募说明书规定的其他方式在3个交易日内通知基金份额持有人，说明有关处理方法，</w:t>
            </w:r>
            <w:r w:rsidRPr="007805DA">
              <w:rPr>
                <w:rFonts w:hint="eastAsia"/>
                <w:strike/>
                <w:sz w:val="21"/>
                <w:szCs w:val="21"/>
              </w:rPr>
              <w:t>同时</w:t>
            </w:r>
            <w:r w:rsidRPr="007805DA">
              <w:rPr>
                <w:rFonts w:hint="eastAsia"/>
                <w:sz w:val="21"/>
                <w:szCs w:val="21"/>
              </w:rPr>
              <w:t>在指定</w:t>
            </w:r>
            <w:r w:rsidRPr="007805DA">
              <w:rPr>
                <w:rFonts w:hint="eastAsia"/>
                <w:strike/>
                <w:sz w:val="21"/>
                <w:szCs w:val="21"/>
              </w:rPr>
              <w:t>媒体</w:t>
            </w:r>
            <w:r w:rsidRPr="007805DA">
              <w:rPr>
                <w:rFonts w:hint="eastAsia"/>
                <w:sz w:val="21"/>
                <w:szCs w:val="21"/>
              </w:rPr>
              <w:t>上刊登公告。</w:t>
            </w:r>
          </w:p>
        </w:tc>
        <w:tc>
          <w:tcPr>
            <w:tcW w:w="723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3、巨额赎回的公告</w:t>
            </w:r>
          </w:p>
          <w:p w:rsidR="00BA5BDF" w:rsidRPr="007805DA" w:rsidRDefault="00BA5BDF" w:rsidP="007805DA">
            <w:pPr>
              <w:rPr>
                <w:sz w:val="21"/>
                <w:szCs w:val="21"/>
              </w:rPr>
            </w:pPr>
            <w:r w:rsidRPr="007805DA">
              <w:rPr>
                <w:rFonts w:hint="eastAsia"/>
                <w:sz w:val="21"/>
                <w:szCs w:val="21"/>
              </w:rPr>
              <w:t>当发生上述</w:t>
            </w:r>
            <w:r w:rsidR="00A34371" w:rsidRPr="007805DA">
              <w:rPr>
                <w:rFonts w:hint="eastAsia"/>
                <w:b/>
                <w:sz w:val="21"/>
                <w:szCs w:val="21"/>
                <w:u w:val="single"/>
              </w:rPr>
              <w:t>巨额</w:t>
            </w:r>
            <w:r w:rsidRPr="007805DA">
              <w:rPr>
                <w:rFonts w:hint="eastAsia"/>
                <w:sz w:val="21"/>
                <w:szCs w:val="21"/>
              </w:rPr>
              <w:t>赎回并延期办理时，基金管理人应当通过邮寄、传真或者招募说明书规定的其他方式在3个交易日内通知基金份额持有人，说明有关处理方法，</w:t>
            </w:r>
            <w:r w:rsidRPr="007805DA">
              <w:rPr>
                <w:rFonts w:hint="eastAsia"/>
                <w:b/>
                <w:sz w:val="21"/>
                <w:szCs w:val="21"/>
                <w:u w:val="single"/>
              </w:rPr>
              <w:t>并在2日内</w:t>
            </w:r>
            <w:r w:rsidRPr="007805DA">
              <w:rPr>
                <w:rFonts w:hint="eastAsia"/>
                <w:sz w:val="21"/>
                <w:szCs w:val="21"/>
              </w:rPr>
              <w:t>在指定</w:t>
            </w:r>
            <w:r w:rsidRPr="007805DA">
              <w:rPr>
                <w:rFonts w:hint="eastAsia"/>
                <w:b/>
                <w:sz w:val="21"/>
                <w:szCs w:val="21"/>
                <w:u w:val="single"/>
              </w:rPr>
              <w:t>媒介</w:t>
            </w:r>
            <w:r w:rsidRPr="007805DA">
              <w:rPr>
                <w:rFonts w:hint="eastAsia"/>
                <w:sz w:val="21"/>
                <w:szCs w:val="21"/>
              </w:rPr>
              <w:t>上刊登公告。</w:t>
            </w:r>
          </w:p>
        </w:tc>
      </w:tr>
      <w:tr w:rsidR="00BA5BDF" w:rsidRPr="007805DA" w:rsidTr="00BA5BDF">
        <w:trPr>
          <w:trHeight w:val="720"/>
        </w:trPr>
        <w:tc>
          <w:tcPr>
            <w:tcW w:w="2127" w:type="dxa"/>
            <w:tcBorders>
              <w:top w:val="nil"/>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第六部分 基金份额的申购与赎回</w:t>
            </w:r>
            <w:r w:rsidRPr="007805DA">
              <w:rPr>
                <w:rFonts w:hint="eastAsia"/>
                <w:sz w:val="21"/>
                <w:szCs w:val="21"/>
              </w:rPr>
              <w:br/>
              <w:t>十、暂停申购或赎回的公告和重新开放申购或赎回的公告</w:t>
            </w:r>
          </w:p>
        </w:tc>
        <w:tc>
          <w:tcPr>
            <w:tcW w:w="5670" w:type="dxa"/>
            <w:tcBorders>
              <w:top w:val="nil"/>
              <w:left w:val="nil"/>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1、发生上述暂停申购或赎回情况的，基金管理人</w:t>
            </w:r>
            <w:r w:rsidRPr="007805DA">
              <w:rPr>
                <w:rFonts w:hint="eastAsia"/>
                <w:strike/>
                <w:sz w:val="21"/>
                <w:szCs w:val="21"/>
              </w:rPr>
              <w:t>当日应立即向中国证监会备案，并</w:t>
            </w:r>
            <w:r w:rsidRPr="007805DA">
              <w:rPr>
                <w:rFonts w:hint="eastAsia"/>
                <w:sz w:val="21"/>
                <w:szCs w:val="21"/>
              </w:rPr>
              <w:t>在规定期限内在指定</w:t>
            </w:r>
            <w:r w:rsidRPr="007805DA">
              <w:rPr>
                <w:rFonts w:hint="eastAsia"/>
                <w:strike/>
                <w:sz w:val="21"/>
                <w:szCs w:val="21"/>
              </w:rPr>
              <w:t>媒体</w:t>
            </w:r>
            <w:r w:rsidRPr="007805DA">
              <w:rPr>
                <w:rFonts w:hint="eastAsia"/>
                <w:sz w:val="21"/>
                <w:szCs w:val="21"/>
              </w:rPr>
              <w:t>上刊登暂停公告。</w:t>
            </w:r>
          </w:p>
          <w:p w:rsidR="00BA5BDF" w:rsidRPr="007805DA" w:rsidRDefault="00BA5BDF" w:rsidP="007805DA">
            <w:pPr>
              <w:rPr>
                <w:sz w:val="21"/>
                <w:szCs w:val="21"/>
              </w:rPr>
            </w:pPr>
            <w:r w:rsidRPr="007805DA">
              <w:rPr>
                <w:rFonts w:hint="eastAsia"/>
                <w:sz w:val="21"/>
                <w:szCs w:val="21"/>
              </w:rPr>
              <w:t>2、如发生暂停的时间为1日，基金管理人应于重新开放日，在指定</w:t>
            </w:r>
            <w:r w:rsidRPr="007805DA">
              <w:rPr>
                <w:rFonts w:hint="eastAsia"/>
                <w:strike/>
                <w:sz w:val="21"/>
                <w:szCs w:val="21"/>
              </w:rPr>
              <w:t>媒体</w:t>
            </w:r>
            <w:r w:rsidRPr="007805DA">
              <w:rPr>
                <w:rFonts w:hint="eastAsia"/>
                <w:sz w:val="21"/>
                <w:szCs w:val="21"/>
              </w:rPr>
              <w:t>上刊登基金重新开放申购或赎回公告，并公布最近1个开放日各类基金份额的每万份基金已实现收益和7日年化收益率。</w:t>
            </w:r>
          </w:p>
          <w:p w:rsidR="00BA5BDF" w:rsidRPr="007805DA" w:rsidRDefault="00BA5BDF" w:rsidP="007805DA">
            <w:pPr>
              <w:rPr>
                <w:sz w:val="21"/>
                <w:szCs w:val="21"/>
              </w:rPr>
            </w:pPr>
            <w:r w:rsidRPr="007805DA">
              <w:rPr>
                <w:rFonts w:hint="eastAsia"/>
                <w:sz w:val="21"/>
                <w:szCs w:val="21"/>
              </w:rPr>
              <w:t>3、如发生暂停的时间超过1日，基金管理人自行确定公告增加次数，并根据《信息披露办法》的规定在指定</w:t>
            </w:r>
            <w:r w:rsidRPr="007805DA">
              <w:rPr>
                <w:rFonts w:hint="eastAsia"/>
                <w:strike/>
                <w:sz w:val="21"/>
                <w:szCs w:val="21"/>
              </w:rPr>
              <w:t>媒体</w:t>
            </w:r>
            <w:r w:rsidRPr="007805DA">
              <w:rPr>
                <w:rFonts w:hint="eastAsia"/>
                <w:sz w:val="21"/>
                <w:szCs w:val="21"/>
              </w:rPr>
              <w:t>刊登公告。</w:t>
            </w:r>
          </w:p>
        </w:tc>
        <w:tc>
          <w:tcPr>
            <w:tcW w:w="7230" w:type="dxa"/>
            <w:tcBorders>
              <w:top w:val="nil"/>
              <w:left w:val="nil"/>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1、发生上述暂停申购或赎回情况的，基金管理人</w:t>
            </w:r>
            <w:r w:rsidRPr="007805DA">
              <w:rPr>
                <w:rFonts w:hint="eastAsia"/>
                <w:b/>
                <w:sz w:val="21"/>
                <w:szCs w:val="21"/>
                <w:u w:val="single"/>
              </w:rPr>
              <w:t>应</w:t>
            </w:r>
            <w:r w:rsidRPr="007805DA">
              <w:rPr>
                <w:rFonts w:hint="eastAsia"/>
                <w:sz w:val="21"/>
                <w:szCs w:val="21"/>
              </w:rPr>
              <w:t>在规定期限内在指定</w:t>
            </w:r>
            <w:r w:rsidRPr="007805DA">
              <w:rPr>
                <w:rFonts w:hint="eastAsia"/>
                <w:b/>
                <w:sz w:val="21"/>
                <w:szCs w:val="21"/>
                <w:u w:val="single"/>
              </w:rPr>
              <w:t>媒介</w:t>
            </w:r>
            <w:r w:rsidRPr="007805DA">
              <w:rPr>
                <w:rFonts w:hint="eastAsia"/>
                <w:sz w:val="21"/>
                <w:szCs w:val="21"/>
              </w:rPr>
              <w:t>上刊登暂停公告。</w:t>
            </w:r>
          </w:p>
          <w:p w:rsidR="00BA5BDF" w:rsidRPr="007805DA" w:rsidRDefault="00BA5BDF" w:rsidP="007805DA">
            <w:pPr>
              <w:rPr>
                <w:sz w:val="21"/>
                <w:szCs w:val="21"/>
              </w:rPr>
            </w:pPr>
            <w:r w:rsidRPr="007805DA">
              <w:rPr>
                <w:rFonts w:hint="eastAsia"/>
                <w:sz w:val="21"/>
                <w:szCs w:val="21"/>
              </w:rPr>
              <w:t>2、如发生暂停的时间为1日，基金管理人应于重新开放日，在指定</w:t>
            </w:r>
            <w:r w:rsidRPr="007805DA">
              <w:rPr>
                <w:rFonts w:hint="eastAsia"/>
                <w:b/>
                <w:sz w:val="21"/>
                <w:szCs w:val="21"/>
                <w:u w:val="single"/>
              </w:rPr>
              <w:t>媒介</w:t>
            </w:r>
            <w:r w:rsidRPr="007805DA">
              <w:rPr>
                <w:rFonts w:hint="eastAsia"/>
                <w:sz w:val="21"/>
                <w:szCs w:val="21"/>
              </w:rPr>
              <w:t>上刊登基金重新开放申购或赎回公告，并公布最近1个开放日各类基金份额的每万份基金已实现收益和7日年化收益率。</w:t>
            </w:r>
          </w:p>
          <w:p w:rsidR="00BA5BDF" w:rsidRPr="007805DA" w:rsidRDefault="00BA5BDF" w:rsidP="007805DA">
            <w:pPr>
              <w:rPr>
                <w:sz w:val="21"/>
                <w:szCs w:val="21"/>
              </w:rPr>
            </w:pPr>
            <w:r w:rsidRPr="007805DA">
              <w:rPr>
                <w:rFonts w:hint="eastAsia"/>
                <w:sz w:val="21"/>
                <w:szCs w:val="21"/>
              </w:rPr>
              <w:t>3、如发生暂停的时间超过1日，基金管理人自行确定公告增加次数，并根据《信息披露办法》的规定在指定</w:t>
            </w:r>
            <w:r w:rsidRPr="007805DA">
              <w:rPr>
                <w:rFonts w:hint="eastAsia"/>
                <w:b/>
                <w:sz w:val="21"/>
                <w:szCs w:val="21"/>
                <w:u w:val="single"/>
              </w:rPr>
              <w:t>媒介</w:t>
            </w:r>
            <w:r w:rsidRPr="007805DA">
              <w:rPr>
                <w:rFonts w:hint="eastAsia"/>
                <w:sz w:val="21"/>
                <w:szCs w:val="21"/>
              </w:rPr>
              <w:t>刊登公告。</w:t>
            </w:r>
          </w:p>
        </w:tc>
      </w:tr>
      <w:tr w:rsidR="00BA5BDF" w:rsidRPr="007805DA" w:rsidTr="00BA5BDF">
        <w:trPr>
          <w:trHeight w:val="720"/>
        </w:trPr>
        <w:tc>
          <w:tcPr>
            <w:tcW w:w="2127" w:type="dxa"/>
            <w:tcBorders>
              <w:top w:val="nil"/>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第七部分基金合同当事人及权利义务</w:t>
            </w:r>
          </w:p>
          <w:p w:rsidR="00BA5BDF" w:rsidRPr="007805DA" w:rsidRDefault="00BA5BDF" w:rsidP="007805DA">
            <w:pPr>
              <w:rPr>
                <w:sz w:val="21"/>
                <w:szCs w:val="21"/>
              </w:rPr>
            </w:pPr>
          </w:p>
        </w:tc>
        <w:tc>
          <w:tcPr>
            <w:tcW w:w="5670" w:type="dxa"/>
            <w:tcBorders>
              <w:top w:val="nil"/>
              <w:left w:val="nil"/>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一、基金管理人</w:t>
            </w:r>
          </w:p>
          <w:p w:rsidR="00BA5BDF" w:rsidRPr="007805DA" w:rsidRDefault="00BA5BDF" w:rsidP="007805DA">
            <w:pPr>
              <w:rPr>
                <w:sz w:val="21"/>
                <w:szCs w:val="21"/>
              </w:rPr>
            </w:pPr>
            <w:r w:rsidRPr="007805DA">
              <w:rPr>
                <w:rFonts w:hint="eastAsia"/>
                <w:sz w:val="21"/>
                <w:szCs w:val="21"/>
              </w:rPr>
              <w:t>（一）</w:t>
            </w:r>
            <w:r w:rsidRPr="007805DA">
              <w:rPr>
                <w:rFonts w:hint="eastAsia"/>
                <w:sz w:val="21"/>
                <w:szCs w:val="21"/>
              </w:rPr>
              <w:tab/>
              <w:t>基金管理人简况</w:t>
            </w:r>
          </w:p>
          <w:p w:rsidR="00BA5BDF" w:rsidRPr="007805DA" w:rsidRDefault="00BA5BDF" w:rsidP="007805DA">
            <w:pPr>
              <w:rPr>
                <w:sz w:val="21"/>
                <w:szCs w:val="21"/>
              </w:rPr>
            </w:pPr>
            <w:r w:rsidRPr="007805DA">
              <w:rPr>
                <w:rFonts w:hint="eastAsia"/>
                <w:sz w:val="21"/>
                <w:szCs w:val="21"/>
              </w:rPr>
              <w:t>注册资本：</w:t>
            </w:r>
            <w:r w:rsidRPr="007805DA">
              <w:rPr>
                <w:rFonts w:hint="eastAsia"/>
                <w:strike/>
                <w:sz w:val="21"/>
                <w:szCs w:val="21"/>
              </w:rPr>
              <w:t>11000万元</w:t>
            </w:r>
          </w:p>
        </w:tc>
        <w:tc>
          <w:tcPr>
            <w:tcW w:w="7230" w:type="dxa"/>
            <w:tcBorders>
              <w:top w:val="nil"/>
              <w:left w:val="nil"/>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一、基金管理人</w:t>
            </w:r>
          </w:p>
          <w:p w:rsidR="00BA5BDF" w:rsidRPr="007805DA" w:rsidRDefault="00BA5BDF" w:rsidP="007805DA">
            <w:pPr>
              <w:rPr>
                <w:sz w:val="21"/>
                <w:szCs w:val="21"/>
              </w:rPr>
            </w:pPr>
            <w:r w:rsidRPr="007805DA">
              <w:rPr>
                <w:rFonts w:hint="eastAsia"/>
                <w:sz w:val="21"/>
                <w:szCs w:val="21"/>
              </w:rPr>
              <w:t>（一）</w:t>
            </w:r>
            <w:r w:rsidRPr="007805DA">
              <w:rPr>
                <w:rFonts w:hint="eastAsia"/>
                <w:sz w:val="21"/>
                <w:szCs w:val="21"/>
              </w:rPr>
              <w:tab/>
              <w:t>基金管理人简况</w:t>
            </w:r>
          </w:p>
          <w:p w:rsidR="00BA5BDF" w:rsidRPr="007805DA" w:rsidRDefault="00BA5BDF" w:rsidP="007805DA">
            <w:pPr>
              <w:rPr>
                <w:sz w:val="21"/>
                <w:szCs w:val="21"/>
              </w:rPr>
            </w:pPr>
            <w:r w:rsidRPr="007805DA">
              <w:rPr>
                <w:rFonts w:hint="eastAsia"/>
                <w:sz w:val="21"/>
                <w:szCs w:val="21"/>
              </w:rPr>
              <w:t>注册资本：</w:t>
            </w:r>
            <w:r w:rsidRPr="007805DA">
              <w:rPr>
                <w:rFonts w:hint="eastAsia"/>
                <w:b/>
                <w:sz w:val="21"/>
                <w:szCs w:val="21"/>
                <w:u w:val="single"/>
              </w:rPr>
              <w:t>3</w:t>
            </w:r>
            <w:r w:rsidR="00A34371" w:rsidRPr="007805DA">
              <w:rPr>
                <w:rFonts w:hint="eastAsia"/>
                <w:b/>
                <w:sz w:val="21"/>
                <w:szCs w:val="21"/>
                <w:u w:val="single"/>
              </w:rPr>
              <w:t>0000万</w:t>
            </w:r>
            <w:r w:rsidRPr="007805DA">
              <w:rPr>
                <w:rFonts w:hint="eastAsia"/>
                <w:b/>
                <w:sz w:val="21"/>
                <w:szCs w:val="21"/>
                <w:u w:val="single"/>
              </w:rPr>
              <w:t>元</w:t>
            </w:r>
          </w:p>
        </w:tc>
      </w:tr>
      <w:tr w:rsidR="00BA5BDF" w:rsidRPr="007805DA" w:rsidTr="00BA5BDF">
        <w:trPr>
          <w:trHeight w:val="9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第七部分 基金合同当事人及权利义务</w:t>
            </w:r>
            <w:r w:rsidRPr="007805DA">
              <w:rPr>
                <w:rFonts w:hint="eastAsia"/>
                <w:sz w:val="21"/>
                <w:szCs w:val="21"/>
              </w:rPr>
              <w:br/>
              <w:t>一、基金管理人（二）基金管理人的权利与义务</w:t>
            </w:r>
          </w:p>
        </w:tc>
        <w:tc>
          <w:tcPr>
            <w:tcW w:w="567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（10）编制季度</w:t>
            </w:r>
            <w:r w:rsidRPr="007805DA">
              <w:rPr>
                <w:rFonts w:hint="eastAsia"/>
                <w:strike/>
                <w:sz w:val="21"/>
                <w:szCs w:val="21"/>
              </w:rPr>
              <w:t>、半年度</w:t>
            </w:r>
            <w:r w:rsidRPr="007805DA">
              <w:rPr>
                <w:rFonts w:hint="eastAsia"/>
                <w:sz w:val="21"/>
                <w:szCs w:val="21"/>
              </w:rPr>
              <w:t>和年度</w:t>
            </w:r>
            <w:r w:rsidRPr="007805DA">
              <w:rPr>
                <w:rFonts w:hint="eastAsia"/>
                <w:strike/>
                <w:sz w:val="21"/>
                <w:szCs w:val="21"/>
              </w:rPr>
              <w:t>基金</w:t>
            </w:r>
            <w:r w:rsidRPr="007805DA">
              <w:rPr>
                <w:rFonts w:hint="eastAsia"/>
                <w:sz w:val="21"/>
                <w:szCs w:val="21"/>
              </w:rPr>
              <w:t>报告；</w:t>
            </w:r>
          </w:p>
        </w:tc>
        <w:tc>
          <w:tcPr>
            <w:tcW w:w="7230" w:type="dxa"/>
            <w:tcBorders>
              <w:top w:val="nil"/>
              <w:left w:val="nil"/>
              <w:bottom w:val="single" w:sz="4" w:space="0" w:color="auto"/>
              <w:right w:val="single" w:sz="4" w:space="0" w:color="auto"/>
            </w:tcBorders>
            <w:shd w:val="clear" w:color="auto" w:fill="auto"/>
            <w:noWrap/>
            <w:vAlign w:val="center"/>
            <w:hideMark/>
          </w:tcPr>
          <w:p w:rsidR="00BA5BDF" w:rsidRPr="007805DA" w:rsidRDefault="00BA5BDF" w:rsidP="007805DA">
            <w:pPr>
              <w:rPr>
                <w:sz w:val="21"/>
                <w:szCs w:val="21"/>
              </w:rPr>
            </w:pPr>
            <w:r w:rsidRPr="007805DA">
              <w:rPr>
                <w:rFonts w:hint="eastAsia"/>
                <w:sz w:val="21"/>
                <w:szCs w:val="21"/>
              </w:rPr>
              <w:t>（10）编制季度</w:t>
            </w:r>
            <w:r w:rsidRPr="007805DA">
              <w:rPr>
                <w:rFonts w:hint="eastAsia"/>
                <w:b/>
                <w:sz w:val="21"/>
                <w:szCs w:val="21"/>
                <w:u w:val="single"/>
              </w:rPr>
              <w:t>报告</w:t>
            </w:r>
            <w:r w:rsidRPr="007805DA">
              <w:rPr>
                <w:rFonts w:hint="eastAsia"/>
                <w:b/>
                <w:bCs/>
                <w:sz w:val="21"/>
                <w:szCs w:val="21"/>
                <w:u w:val="single"/>
              </w:rPr>
              <w:t>、中期报告</w:t>
            </w:r>
            <w:r w:rsidRPr="007805DA">
              <w:rPr>
                <w:rFonts w:hint="eastAsia"/>
                <w:sz w:val="21"/>
                <w:szCs w:val="21"/>
              </w:rPr>
              <w:t>和年度报告；</w:t>
            </w:r>
          </w:p>
        </w:tc>
      </w:tr>
      <w:tr w:rsidR="00BA5BDF" w:rsidRPr="007805DA" w:rsidTr="00BA5BDF">
        <w:trPr>
          <w:trHeight w:val="9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第七部分 基金合同当事人及权利义务</w:t>
            </w:r>
            <w:r w:rsidRPr="007805DA">
              <w:rPr>
                <w:rFonts w:hint="eastAsia"/>
                <w:sz w:val="21"/>
                <w:szCs w:val="21"/>
              </w:rPr>
              <w:br/>
              <w:t>二、基金托管人（二）基金托管人的权利与义务</w:t>
            </w:r>
          </w:p>
        </w:tc>
        <w:tc>
          <w:tcPr>
            <w:tcW w:w="567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（10）对基金财务会计报告、季度</w:t>
            </w:r>
            <w:r w:rsidRPr="007805DA">
              <w:rPr>
                <w:rFonts w:hint="eastAsia"/>
                <w:strike/>
                <w:sz w:val="21"/>
                <w:szCs w:val="21"/>
              </w:rPr>
              <w:t>、半年度</w:t>
            </w:r>
            <w:r w:rsidRPr="007805DA">
              <w:rPr>
                <w:rFonts w:hint="eastAsia"/>
                <w:sz w:val="21"/>
                <w:szCs w:val="21"/>
              </w:rPr>
              <w:t>和年度</w:t>
            </w:r>
            <w:r w:rsidRPr="007805DA">
              <w:rPr>
                <w:rFonts w:hint="eastAsia"/>
                <w:strike/>
                <w:sz w:val="21"/>
                <w:szCs w:val="21"/>
              </w:rPr>
              <w:t>基金</w:t>
            </w:r>
            <w:r w:rsidRPr="007805DA">
              <w:rPr>
                <w:rFonts w:hint="eastAsia"/>
                <w:sz w:val="21"/>
                <w:szCs w:val="21"/>
              </w:rPr>
              <w:t>报告出具意见，</w:t>
            </w:r>
            <w:r w:rsidR="0050333C" w:rsidRPr="007805DA">
              <w:rPr>
                <w:bCs/>
                <w:sz w:val="21"/>
                <w:szCs w:val="21"/>
              </w:rPr>
              <w:t>说明基金管理人在各重要方面的运作是否严格按照《基金合同》的规定进行；如果基金管理人有未执行《基金合同》规定的行为</w:t>
            </w:r>
            <w:r w:rsidRPr="007805DA">
              <w:rPr>
                <w:rFonts w:hint="eastAsia"/>
                <w:sz w:val="21"/>
                <w:szCs w:val="21"/>
              </w:rPr>
              <w:t>，还应当说明基金托管人是否采取了适当的措施；</w:t>
            </w:r>
          </w:p>
        </w:tc>
        <w:tc>
          <w:tcPr>
            <w:tcW w:w="723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（10）对基金财务会计报告、</w:t>
            </w:r>
            <w:r w:rsidRPr="007805DA">
              <w:rPr>
                <w:rFonts w:hint="eastAsia"/>
                <w:bCs/>
                <w:sz w:val="21"/>
                <w:szCs w:val="21"/>
              </w:rPr>
              <w:t>季度</w:t>
            </w:r>
            <w:r w:rsidRPr="007805DA">
              <w:rPr>
                <w:rFonts w:hint="eastAsia"/>
                <w:b/>
                <w:bCs/>
                <w:sz w:val="21"/>
                <w:szCs w:val="21"/>
                <w:u w:val="single"/>
              </w:rPr>
              <w:t>报告、中期报告</w:t>
            </w:r>
            <w:r w:rsidRPr="007805DA">
              <w:rPr>
                <w:rFonts w:hint="eastAsia"/>
                <w:bCs/>
                <w:sz w:val="21"/>
                <w:szCs w:val="21"/>
              </w:rPr>
              <w:t>和年度报告</w:t>
            </w:r>
            <w:r w:rsidRPr="007805DA">
              <w:rPr>
                <w:rFonts w:hint="eastAsia"/>
                <w:sz w:val="21"/>
                <w:szCs w:val="21"/>
              </w:rPr>
              <w:t>出具意见，</w:t>
            </w:r>
            <w:r w:rsidR="0050333C" w:rsidRPr="007805DA">
              <w:rPr>
                <w:bCs/>
                <w:sz w:val="21"/>
                <w:szCs w:val="21"/>
              </w:rPr>
              <w:t>说明基金管理人在各重要方面的运作是否严格按照《基金合同》的规定进行；如果基金管理人有未执行《基金合同》规定的行为，</w:t>
            </w:r>
            <w:r w:rsidRPr="007805DA">
              <w:rPr>
                <w:rFonts w:hint="eastAsia"/>
                <w:sz w:val="21"/>
                <w:szCs w:val="21"/>
              </w:rPr>
              <w:t>还应当说明基金托管人是否采取了适当的措施；</w:t>
            </w:r>
          </w:p>
        </w:tc>
      </w:tr>
      <w:tr w:rsidR="00BA5BDF" w:rsidRPr="007805DA" w:rsidTr="00BA5BDF">
        <w:trPr>
          <w:trHeight w:val="960"/>
        </w:trPr>
        <w:tc>
          <w:tcPr>
            <w:tcW w:w="2127" w:type="dxa"/>
            <w:tcBorders>
              <w:top w:val="nil"/>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第八部分基金份额持有人大会</w:t>
            </w:r>
          </w:p>
          <w:p w:rsidR="00BA5BDF" w:rsidRPr="007805DA" w:rsidRDefault="00BA5BDF" w:rsidP="007805DA">
            <w:pPr>
              <w:rPr>
                <w:sz w:val="21"/>
                <w:szCs w:val="21"/>
              </w:rPr>
            </w:pPr>
            <w:r w:rsidRPr="007805DA">
              <w:rPr>
                <w:rFonts w:hint="eastAsia"/>
                <w:sz w:val="21"/>
                <w:szCs w:val="21"/>
              </w:rPr>
              <w:t>三、召开基金份额持有人大会的通知时间、通知内容、通知方式</w:t>
            </w:r>
          </w:p>
        </w:tc>
        <w:tc>
          <w:tcPr>
            <w:tcW w:w="5670" w:type="dxa"/>
            <w:tcBorders>
              <w:top w:val="nil"/>
              <w:left w:val="nil"/>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1、召开基金份额持有人大会，召集人应于会议召开前30日，在指定</w:t>
            </w:r>
            <w:r w:rsidRPr="007805DA">
              <w:rPr>
                <w:rFonts w:hint="eastAsia"/>
                <w:strike/>
                <w:sz w:val="21"/>
                <w:szCs w:val="21"/>
              </w:rPr>
              <w:t>媒体</w:t>
            </w:r>
            <w:r w:rsidRPr="007805DA">
              <w:rPr>
                <w:rFonts w:hint="eastAsia"/>
                <w:sz w:val="21"/>
                <w:szCs w:val="21"/>
              </w:rPr>
              <w:t>公告。基金份额持有人大会通知应至少载明以下内容</w:t>
            </w:r>
          </w:p>
        </w:tc>
        <w:tc>
          <w:tcPr>
            <w:tcW w:w="7230" w:type="dxa"/>
            <w:tcBorders>
              <w:top w:val="nil"/>
              <w:left w:val="nil"/>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1、召开基金份额持有人大会，召集人应于会议召开前30日，在指定</w:t>
            </w:r>
            <w:r w:rsidRPr="007805DA">
              <w:rPr>
                <w:rFonts w:hint="eastAsia"/>
                <w:b/>
                <w:bCs/>
                <w:sz w:val="21"/>
                <w:szCs w:val="21"/>
                <w:u w:val="single"/>
              </w:rPr>
              <w:t>媒介</w:t>
            </w:r>
            <w:r w:rsidRPr="007805DA">
              <w:rPr>
                <w:rFonts w:hint="eastAsia"/>
                <w:sz w:val="21"/>
                <w:szCs w:val="21"/>
              </w:rPr>
              <w:t>公告。基金份额持有人大会通知应至少载明以下内容</w:t>
            </w:r>
          </w:p>
        </w:tc>
      </w:tr>
      <w:tr w:rsidR="00BA5BDF" w:rsidRPr="007805DA" w:rsidTr="00BA5BDF">
        <w:trPr>
          <w:trHeight w:val="960"/>
        </w:trPr>
        <w:tc>
          <w:tcPr>
            <w:tcW w:w="2127" w:type="dxa"/>
            <w:tcBorders>
              <w:top w:val="nil"/>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第八部分基金份额持有人大会</w:t>
            </w:r>
          </w:p>
          <w:p w:rsidR="00BA5BDF" w:rsidRPr="007805DA" w:rsidRDefault="00BA5BDF" w:rsidP="007805DA">
            <w:pPr>
              <w:rPr>
                <w:sz w:val="21"/>
                <w:szCs w:val="21"/>
              </w:rPr>
            </w:pPr>
            <w:r w:rsidRPr="007805DA">
              <w:rPr>
                <w:rFonts w:hint="eastAsia"/>
                <w:sz w:val="21"/>
                <w:szCs w:val="21"/>
              </w:rPr>
              <w:t>八、生效与公告</w:t>
            </w:r>
          </w:p>
        </w:tc>
        <w:tc>
          <w:tcPr>
            <w:tcW w:w="5670" w:type="dxa"/>
            <w:tcBorders>
              <w:top w:val="nil"/>
              <w:left w:val="nil"/>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基金份额持有人大会决议自生效之日起2日内在指定</w:t>
            </w:r>
            <w:r w:rsidRPr="007805DA">
              <w:rPr>
                <w:rFonts w:hint="eastAsia"/>
                <w:strike/>
                <w:sz w:val="21"/>
                <w:szCs w:val="21"/>
              </w:rPr>
              <w:t>媒体</w:t>
            </w:r>
            <w:r w:rsidRPr="007805DA">
              <w:rPr>
                <w:rFonts w:hint="eastAsia"/>
                <w:sz w:val="21"/>
                <w:szCs w:val="21"/>
              </w:rPr>
              <w:t>上公告。</w:t>
            </w:r>
          </w:p>
        </w:tc>
        <w:tc>
          <w:tcPr>
            <w:tcW w:w="7230" w:type="dxa"/>
            <w:tcBorders>
              <w:top w:val="nil"/>
              <w:left w:val="nil"/>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基金份额持有人大会决议自生效之日起2日内在指定</w:t>
            </w:r>
            <w:r w:rsidRPr="007805DA">
              <w:rPr>
                <w:rFonts w:hint="eastAsia"/>
                <w:b/>
                <w:sz w:val="21"/>
                <w:szCs w:val="21"/>
                <w:u w:val="single"/>
              </w:rPr>
              <w:t>媒介</w:t>
            </w:r>
            <w:r w:rsidRPr="007805DA">
              <w:rPr>
                <w:rFonts w:hint="eastAsia"/>
                <w:sz w:val="21"/>
                <w:szCs w:val="21"/>
              </w:rPr>
              <w:t>上公告。</w:t>
            </w:r>
          </w:p>
        </w:tc>
      </w:tr>
      <w:tr w:rsidR="00BA5BDF" w:rsidRPr="007805DA" w:rsidTr="00BA5BDF">
        <w:trPr>
          <w:trHeight w:val="189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第九部分基金管理人、基金托管人的更换条件和程序</w:t>
            </w:r>
          </w:p>
          <w:p w:rsidR="00BA5BDF" w:rsidRPr="007805DA" w:rsidRDefault="00BA5BDF" w:rsidP="007805DA">
            <w:pPr>
              <w:rPr>
                <w:sz w:val="21"/>
                <w:szCs w:val="21"/>
              </w:rPr>
            </w:pPr>
            <w:r w:rsidRPr="007805DA">
              <w:rPr>
                <w:rFonts w:hint="eastAsia"/>
                <w:sz w:val="21"/>
                <w:szCs w:val="21"/>
              </w:rPr>
              <w:t>二、基金管理人和基金托管人的更换程序</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（一）</w:t>
            </w:r>
            <w:r w:rsidRPr="007805DA">
              <w:rPr>
                <w:rFonts w:hint="eastAsia"/>
                <w:sz w:val="21"/>
                <w:szCs w:val="21"/>
              </w:rPr>
              <w:tab/>
              <w:t>基金管理人的更换程序</w:t>
            </w:r>
          </w:p>
          <w:p w:rsidR="00BA5BDF" w:rsidRPr="007805DA" w:rsidRDefault="00BA5BDF" w:rsidP="007805DA">
            <w:pPr>
              <w:rPr>
                <w:sz w:val="21"/>
                <w:szCs w:val="21"/>
              </w:rPr>
            </w:pPr>
            <w:r w:rsidRPr="007805DA">
              <w:rPr>
                <w:rFonts w:hint="eastAsia"/>
                <w:sz w:val="21"/>
                <w:szCs w:val="21"/>
              </w:rPr>
              <w:t>5、公告：基金管理人更换后，由基金托管人在更换基金管理人的基金份额持有人大会决议生效后2日内在指定</w:t>
            </w:r>
            <w:r w:rsidRPr="007805DA">
              <w:rPr>
                <w:rFonts w:hint="eastAsia"/>
                <w:strike/>
                <w:sz w:val="21"/>
                <w:szCs w:val="21"/>
              </w:rPr>
              <w:t>媒体</w:t>
            </w:r>
            <w:r w:rsidRPr="007805DA">
              <w:rPr>
                <w:rFonts w:hint="eastAsia"/>
                <w:sz w:val="21"/>
                <w:szCs w:val="21"/>
              </w:rPr>
              <w:t>公告；</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（一）</w:t>
            </w:r>
            <w:r w:rsidRPr="007805DA">
              <w:rPr>
                <w:rFonts w:hint="eastAsia"/>
                <w:sz w:val="21"/>
                <w:szCs w:val="21"/>
              </w:rPr>
              <w:tab/>
              <w:t>基金管理人的更换程序</w:t>
            </w:r>
          </w:p>
          <w:p w:rsidR="00BA5BDF" w:rsidRPr="007805DA" w:rsidRDefault="00BA5BDF" w:rsidP="007805DA">
            <w:pPr>
              <w:rPr>
                <w:sz w:val="21"/>
                <w:szCs w:val="21"/>
              </w:rPr>
            </w:pPr>
            <w:r w:rsidRPr="007805DA">
              <w:rPr>
                <w:rFonts w:hint="eastAsia"/>
                <w:sz w:val="21"/>
                <w:szCs w:val="21"/>
              </w:rPr>
              <w:t>5、公告：基金管理人更换后，由基金托管人在更换基金管理人的基金份额持有人大会决议生效后2日内在指定</w:t>
            </w:r>
            <w:r w:rsidRPr="007805DA">
              <w:rPr>
                <w:rFonts w:hint="eastAsia"/>
                <w:b/>
                <w:sz w:val="21"/>
                <w:szCs w:val="21"/>
                <w:u w:val="single"/>
              </w:rPr>
              <w:t>媒介</w:t>
            </w:r>
            <w:r w:rsidRPr="007805DA">
              <w:rPr>
                <w:rFonts w:hint="eastAsia"/>
                <w:sz w:val="21"/>
                <w:szCs w:val="21"/>
              </w:rPr>
              <w:t>公告；</w:t>
            </w:r>
          </w:p>
        </w:tc>
      </w:tr>
      <w:tr w:rsidR="00BA5BDF" w:rsidRPr="007805DA" w:rsidTr="00BA5BDF">
        <w:trPr>
          <w:trHeight w:val="189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第九部分基金管理人、基金托管人的更换条件和程序</w:t>
            </w:r>
          </w:p>
          <w:p w:rsidR="00BA5BDF" w:rsidRPr="007805DA" w:rsidRDefault="00BA5BDF" w:rsidP="007805DA">
            <w:pPr>
              <w:rPr>
                <w:sz w:val="21"/>
                <w:szCs w:val="21"/>
              </w:rPr>
            </w:pPr>
            <w:r w:rsidRPr="007805DA">
              <w:rPr>
                <w:rFonts w:hint="eastAsia"/>
                <w:sz w:val="21"/>
                <w:szCs w:val="21"/>
              </w:rPr>
              <w:t>二、基金管理人和基金托管人的更换程序</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（二）</w:t>
            </w:r>
            <w:r w:rsidRPr="007805DA">
              <w:rPr>
                <w:rFonts w:hint="eastAsia"/>
                <w:sz w:val="21"/>
                <w:szCs w:val="21"/>
              </w:rPr>
              <w:tab/>
              <w:t>基金托管人的更换程序</w:t>
            </w:r>
          </w:p>
          <w:p w:rsidR="00BA5BDF" w:rsidRPr="007805DA" w:rsidRDefault="00BA5BDF" w:rsidP="007805DA">
            <w:pPr>
              <w:rPr>
                <w:sz w:val="21"/>
                <w:szCs w:val="21"/>
              </w:rPr>
            </w:pPr>
            <w:r w:rsidRPr="007805DA">
              <w:rPr>
                <w:rFonts w:hint="eastAsia"/>
                <w:sz w:val="21"/>
                <w:szCs w:val="21"/>
              </w:rPr>
              <w:t>5、公告：基金托管人更换后，由基金管理人在更换基金托管人的基金份额持有人大会决议生效后2日内在指定</w:t>
            </w:r>
            <w:r w:rsidRPr="007805DA">
              <w:rPr>
                <w:rFonts w:hint="eastAsia"/>
                <w:strike/>
                <w:sz w:val="21"/>
                <w:szCs w:val="21"/>
              </w:rPr>
              <w:t>媒体</w:t>
            </w:r>
            <w:r w:rsidRPr="007805DA">
              <w:rPr>
                <w:rFonts w:hint="eastAsia"/>
                <w:sz w:val="21"/>
                <w:szCs w:val="21"/>
              </w:rPr>
              <w:t>公告</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（二）</w:t>
            </w:r>
            <w:r w:rsidRPr="007805DA">
              <w:rPr>
                <w:rFonts w:hint="eastAsia"/>
                <w:sz w:val="21"/>
                <w:szCs w:val="21"/>
              </w:rPr>
              <w:tab/>
              <w:t>基金托管人的更换程序</w:t>
            </w:r>
          </w:p>
          <w:p w:rsidR="00BA5BDF" w:rsidRPr="007805DA" w:rsidRDefault="00BA5BDF" w:rsidP="007805DA">
            <w:pPr>
              <w:rPr>
                <w:sz w:val="21"/>
                <w:szCs w:val="21"/>
              </w:rPr>
            </w:pPr>
            <w:r w:rsidRPr="007805DA">
              <w:rPr>
                <w:rFonts w:hint="eastAsia"/>
                <w:sz w:val="21"/>
                <w:szCs w:val="21"/>
              </w:rPr>
              <w:t>5、公告：基金托管人更换后，由基金管理人在更换基金托管人的基金份额持有人大会决议生效后2日内在指定</w:t>
            </w:r>
            <w:r w:rsidRPr="007805DA">
              <w:rPr>
                <w:rFonts w:hint="eastAsia"/>
                <w:b/>
                <w:sz w:val="21"/>
                <w:szCs w:val="21"/>
                <w:u w:val="single"/>
              </w:rPr>
              <w:t>媒介</w:t>
            </w:r>
            <w:r w:rsidRPr="007805DA">
              <w:rPr>
                <w:rFonts w:hint="eastAsia"/>
                <w:sz w:val="21"/>
                <w:szCs w:val="21"/>
              </w:rPr>
              <w:t>公告</w:t>
            </w:r>
          </w:p>
        </w:tc>
      </w:tr>
      <w:tr w:rsidR="00BA5BDF" w:rsidRPr="007805DA" w:rsidTr="00BA5BDF">
        <w:trPr>
          <w:trHeight w:val="189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第九部分基金管理人、基金托管人的更换条件和程序</w:t>
            </w:r>
          </w:p>
          <w:p w:rsidR="00BA5BDF" w:rsidRPr="007805DA" w:rsidRDefault="00BA5BDF" w:rsidP="007805DA">
            <w:pPr>
              <w:rPr>
                <w:sz w:val="21"/>
                <w:szCs w:val="21"/>
              </w:rPr>
            </w:pPr>
            <w:r w:rsidRPr="007805DA">
              <w:rPr>
                <w:rFonts w:hint="eastAsia"/>
                <w:sz w:val="21"/>
                <w:szCs w:val="21"/>
              </w:rPr>
              <w:t>二、基金管理人和基金托管人的更换程序</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（三）基金管理人与基金托管人同时更换的条件和程序。</w:t>
            </w:r>
          </w:p>
          <w:p w:rsidR="00BA5BDF" w:rsidRPr="007805DA" w:rsidRDefault="00BA5BDF" w:rsidP="007805DA">
            <w:pPr>
              <w:rPr>
                <w:sz w:val="21"/>
                <w:szCs w:val="21"/>
              </w:rPr>
            </w:pPr>
            <w:r w:rsidRPr="007805DA">
              <w:rPr>
                <w:rFonts w:hint="eastAsia"/>
                <w:sz w:val="21"/>
                <w:szCs w:val="21"/>
              </w:rPr>
              <w:t>3、公告：新任基金管理人和新任基金托管人应在更换基金管理人和基金托管人的基金份额持有人大会决议生效后2日内在指定</w:t>
            </w:r>
            <w:r w:rsidRPr="007805DA">
              <w:rPr>
                <w:rFonts w:hint="eastAsia"/>
                <w:strike/>
                <w:sz w:val="21"/>
                <w:szCs w:val="21"/>
              </w:rPr>
              <w:t>媒体</w:t>
            </w:r>
            <w:r w:rsidRPr="007805DA">
              <w:rPr>
                <w:rFonts w:hint="eastAsia"/>
                <w:sz w:val="21"/>
                <w:szCs w:val="21"/>
              </w:rPr>
              <w:t>上联合公告。</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（三）基金管理人与基金托管人同时更换的条件和程序。</w:t>
            </w:r>
          </w:p>
          <w:p w:rsidR="00BA5BDF" w:rsidRPr="007805DA" w:rsidRDefault="00BA5BDF" w:rsidP="007805DA">
            <w:pPr>
              <w:rPr>
                <w:sz w:val="21"/>
                <w:szCs w:val="21"/>
              </w:rPr>
            </w:pPr>
            <w:r w:rsidRPr="007805DA">
              <w:rPr>
                <w:rFonts w:hint="eastAsia"/>
                <w:sz w:val="21"/>
                <w:szCs w:val="21"/>
              </w:rPr>
              <w:t>3、公告：新任基金管理人和新任基金托管人应在更换基金管理人和基金托管人的基金份额持有人大会决议生效后2日内在指定</w:t>
            </w:r>
            <w:r w:rsidRPr="007805DA">
              <w:rPr>
                <w:rFonts w:hint="eastAsia"/>
                <w:b/>
                <w:sz w:val="21"/>
                <w:szCs w:val="21"/>
                <w:u w:val="single"/>
              </w:rPr>
              <w:t>媒介</w:t>
            </w:r>
            <w:r w:rsidRPr="007805DA">
              <w:rPr>
                <w:rFonts w:hint="eastAsia"/>
                <w:sz w:val="21"/>
                <w:szCs w:val="21"/>
              </w:rPr>
              <w:t>上联合公告。</w:t>
            </w:r>
          </w:p>
        </w:tc>
      </w:tr>
      <w:tr w:rsidR="00BA5BDF" w:rsidRPr="007805DA" w:rsidTr="00BA5BDF">
        <w:trPr>
          <w:trHeight w:val="189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第十一部分基金份额的登记</w:t>
            </w:r>
          </w:p>
          <w:p w:rsidR="00BA5BDF" w:rsidRPr="007805DA" w:rsidRDefault="00BA5BDF" w:rsidP="007805DA">
            <w:pPr>
              <w:rPr>
                <w:sz w:val="21"/>
                <w:szCs w:val="21"/>
              </w:rPr>
            </w:pPr>
            <w:r w:rsidRPr="007805DA">
              <w:rPr>
                <w:rFonts w:hint="eastAsia"/>
                <w:sz w:val="21"/>
                <w:szCs w:val="21"/>
              </w:rPr>
              <w:t>三、基金登记机构的权利</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4、在法律法规允许的范围内，对登记业务的办理时间进行调整，并依照有关规定于开始实施前在指定</w:t>
            </w:r>
            <w:r w:rsidRPr="007805DA">
              <w:rPr>
                <w:rFonts w:hint="eastAsia"/>
                <w:strike/>
                <w:sz w:val="21"/>
                <w:szCs w:val="21"/>
              </w:rPr>
              <w:t>媒体</w:t>
            </w:r>
            <w:r w:rsidRPr="007805DA">
              <w:rPr>
                <w:rFonts w:hint="eastAsia"/>
                <w:sz w:val="21"/>
                <w:szCs w:val="21"/>
              </w:rPr>
              <w:t>上公告；</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BA5BDF" w:rsidRPr="007805DA" w:rsidRDefault="00BA5BDF" w:rsidP="007805DA">
            <w:pPr>
              <w:rPr>
                <w:sz w:val="21"/>
                <w:szCs w:val="21"/>
              </w:rPr>
            </w:pPr>
            <w:r w:rsidRPr="007805DA">
              <w:rPr>
                <w:rFonts w:hint="eastAsia"/>
                <w:sz w:val="21"/>
                <w:szCs w:val="21"/>
              </w:rPr>
              <w:t>4、在法律法规允许的范围内，对登记业务的办理时间进行调整，并依照有关规定于开始实施前在指定</w:t>
            </w:r>
            <w:r w:rsidRPr="007805DA">
              <w:rPr>
                <w:rFonts w:hint="eastAsia"/>
                <w:b/>
                <w:sz w:val="21"/>
                <w:szCs w:val="21"/>
                <w:u w:val="single"/>
              </w:rPr>
              <w:t>媒介</w:t>
            </w:r>
            <w:r w:rsidRPr="007805DA">
              <w:rPr>
                <w:rFonts w:hint="eastAsia"/>
                <w:sz w:val="21"/>
                <w:szCs w:val="21"/>
              </w:rPr>
              <w:t>上公告；</w:t>
            </w:r>
          </w:p>
        </w:tc>
      </w:tr>
      <w:tr w:rsidR="00A34371" w:rsidRPr="007805DA" w:rsidTr="00BA5BDF">
        <w:trPr>
          <w:trHeight w:val="570"/>
        </w:trPr>
        <w:tc>
          <w:tcPr>
            <w:tcW w:w="2127" w:type="dxa"/>
            <w:tcBorders>
              <w:top w:val="nil"/>
              <w:left w:val="single" w:sz="4" w:space="0" w:color="auto"/>
              <w:bottom w:val="single" w:sz="4" w:space="0" w:color="auto"/>
              <w:right w:val="single" w:sz="4" w:space="0" w:color="auto"/>
            </w:tcBorders>
            <w:shd w:val="clear" w:color="auto" w:fill="auto"/>
            <w:vAlign w:val="center"/>
          </w:tcPr>
          <w:p w:rsidR="00A34371" w:rsidRPr="007805DA" w:rsidRDefault="00A34371" w:rsidP="007805DA">
            <w:pPr>
              <w:rPr>
                <w:sz w:val="21"/>
                <w:szCs w:val="21"/>
              </w:rPr>
            </w:pPr>
            <w:r w:rsidRPr="007805DA">
              <w:rPr>
                <w:rFonts w:hint="eastAsia"/>
                <w:sz w:val="21"/>
                <w:szCs w:val="21"/>
              </w:rPr>
              <w:t>第十四部分基金资产估值</w:t>
            </w:r>
          </w:p>
          <w:p w:rsidR="00A34371" w:rsidRPr="007805DA" w:rsidRDefault="00A34371" w:rsidP="007805DA">
            <w:pPr>
              <w:rPr>
                <w:sz w:val="21"/>
                <w:szCs w:val="21"/>
              </w:rPr>
            </w:pPr>
            <w:r w:rsidRPr="007805DA">
              <w:rPr>
                <w:rFonts w:hint="eastAsia"/>
                <w:sz w:val="21"/>
                <w:szCs w:val="21"/>
              </w:rPr>
              <w:t>一、估值日</w:t>
            </w:r>
          </w:p>
        </w:tc>
        <w:tc>
          <w:tcPr>
            <w:tcW w:w="5670" w:type="dxa"/>
            <w:tcBorders>
              <w:top w:val="nil"/>
              <w:left w:val="nil"/>
              <w:bottom w:val="single" w:sz="4" w:space="0" w:color="auto"/>
              <w:right w:val="single" w:sz="4" w:space="0" w:color="auto"/>
            </w:tcBorders>
            <w:shd w:val="clear" w:color="auto" w:fill="auto"/>
            <w:vAlign w:val="center"/>
          </w:tcPr>
          <w:p w:rsidR="00A34371" w:rsidRPr="007805DA" w:rsidRDefault="00A34371" w:rsidP="007805DA">
            <w:pPr>
              <w:rPr>
                <w:sz w:val="21"/>
                <w:szCs w:val="21"/>
              </w:rPr>
            </w:pPr>
            <w:r w:rsidRPr="007805DA">
              <w:rPr>
                <w:rFonts w:hint="eastAsia"/>
                <w:sz w:val="21"/>
                <w:szCs w:val="21"/>
              </w:rPr>
              <w:t>本基金的估值日为本基金相关的证券交易场所的交易日以及国家法律法规规定需要对外披露</w:t>
            </w:r>
            <w:r w:rsidRPr="007805DA">
              <w:rPr>
                <w:rFonts w:hint="eastAsia"/>
                <w:strike/>
                <w:sz w:val="21"/>
                <w:szCs w:val="21"/>
              </w:rPr>
              <w:t>基金资产净值、</w:t>
            </w:r>
            <w:r w:rsidRPr="007805DA">
              <w:rPr>
                <w:rFonts w:hint="eastAsia"/>
                <w:sz w:val="21"/>
                <w:szCs w:val="21"/>
              </w:rPr>
              <w:t>各类基金份额的每万份基金已实现收益和7日年化收益率的非交易日。</w:t>
            </w:r>
          </w:p>
        </w:tc>
        <w:tc>
          <w:tcPr>
            <w:tcW w:w="7230" w:type="dxa"/>
            <w:tcBorders>
              <w:top w:val="nil"/>
              <w:left w:val="nil"/>
              <w:bottom w:val="single" w:sz="4" w:space="0" w:color="auto"/>
              <w:right w:val="single" w:sz="4" w:space="0" w:color="auto"/>
            </w:tcBorders>
            <w:shd w:val="clear" w:color="auto" w:fill="auto"/>
            <w:vAlign w:val="center"/>
          </w:tcPr>
          <w:p w:rsidR="00A34371" w:rsidRPr="007805DA" w:rsidRDefault="00A34371" w:rsidP="007805DA">
            <w:pPr>
              <w:rPr>
                <w:sz w:val="21"/>
                <w:szCs w:val="21"/>
              </w:rPr>
            </w:pPr>
            <w:r w:rsidRPr="007805DA">
              <w:rPr>
                <w:rFonts w:hint="eastAsia"/>
                <w:sz w:val="21"/>
                <w:szCs w:val="21"/>
              </w:rPr>
              <w:t>本基金的估值日为本基金相关的证券交易场所的交易日以及国家法律法规规定需要对外披露各类基金份额的每万份基金已实现收益和7日年化收益率</w:t>
            </w:r>
            <w:r w:rsidRPr="007805DA">
              <w:rPr>
                <w:rFonts w:hint="eastAsia"/>
                <w:b/>
                <w:sz w:val="21"/>
                <w:szCs w:val="21"/>
                <w:u w:val="single"/>
              </w:rPr>
              <w:t>等基金净值信息</w:t>
            </w:r>
            <w:r w:rsidRPr="007805DA">
              <w:rPr>
                <w:rFonts w:hint="eastAsia"/>
                <w:sz w:val="21"/>
                <w:szCs w:val="21"/>
              </w:rPr>
              <w:t>的非交易日。</w:t>
            </w:r>
          </w:p>
        </w:tc>
      </w:tr>
      <w:tr w:rsidR="00DA017A" w:rsidRPr="007805DA" w:rsidTr="00BA5BDF">
        <w:trPr>
          <w:trHeight w:val="570"/>
        </w:trPr>
        <w:tc>
          <w:tcPr>
            <w:tcW w:w="2127" w:type="dxa"/>
            <w:tcBorders>
              <w:top w:val="nil"/>
              <w:left w:val="single" w:sz="4" w:space="0" w:color="auto"/>
              <w:bottom w:val="single" w:sz="4" w:space="0" w:color="auto"/>
              <w:right w:val="single" w:sz="4" w:space="0" w:color="auto"/>
            </w:tcBorders>
            <w:shd w:val="clear" w:color="auto" w:fill="auto"/>
            <w:vAlign w:val="center"/>
          </w:tcPr>
          <w:p w:rsidR="00DA017A" w:rsidRPr="007805DA" w:rsidRDefault="00DA017A" w:rsidP="007805DA">
            <w:pPr>
              <w:rPr>
                <w:sz w:val="21"/>
                <w:szCs w:val="21"/>
              </w:rPr>
            </w:pPr>
            <w:r w:rsidRPr="007805DA">
              <w:rPr>
                <w:rFonts w:hint="eastAsia"/>
                <w:sz w:val="21"/>
                <w:szCs w:val="21"/>
              </w:rPr>
              <w:t>第十四部分基金资产估值</w:t>
            </w:r>
          </w:p>
          <w:p w:rsidR="00DA017A" w:rsidRPr="007805DA" w:rsidRDefault="00DA017A" w:rsidP="007805DA">
            <w:pPr>
              <w:rPr>
                <w:sz w:val="21"/>
                <w:szCs w:val="21"/>
              </w:rPr>
            </w:pPr>
            <w:r w:rsidRPr="007805DA">
              <w:rPr>
                <w:bCs/>
                <w:sz w:val="21"/>
                <w:szCs w:val="21"/>
              </w:rPr>
              <w:t>七、基金净值的确认</w:t>
            </w:r>
          </w:p>
        </w:tc>
        <w:tc>
          <w:tcPr>
            <w:tcW w:w="5670" w:type="dxa"/>
            <w:tcBorders>
              <w:top w:val="nil"/>
              <w:left w:val="nil"/>
              <w:bottom w:val="single" w:sz="4" w:space="0" w:color="auto"/>
              <w:right w:val="single" w:sz="4" w:space="0" w:color="auto"/>
            </w:tcBorders>
            <w:shd w:val="clear" w:color="auto" w:fill="auto"/>
            <w:vAlign w:val="center"/>
          </w:tcPr>
          <w:p w:rsidR="00DA017A" w:rsidRPr="007805DA" w:rsidRDefault="00DA017A" w:rsidP="007805DA">
            <w:pPr>
              <w:rPr>
                <w:sz w:val="21"/>
                <w:szCs w:val="21"/>
              </w:rPr>
            </w:pPr>
            <w:r w:rsidRPr="007805DA">
              <w:rPr>
                <w:rFonts w:hint="eastAsia"/>
                <w:strike/>
                <w:sz w:val="21"/>
                <w:szCs w:val="21"/>
              </w:rPr>
              <w:t>用于基金信息披露的</w:t>
            </w:r>
            <w:r w:rsidRPr="007805DA">
              <w:rPr>
                <w:rFonts w:hint="eastAsia"/>
                <w:sz w:val="21"/>
                <w:szCs w:val="21"/>
              </w:rPr>
              <w:t>基金资产净值、</w:t>
            </w:r>
            <w:r w:rsidRPr="007805DA">
              <w:rPr>
                <w:sz w:val="21"/>
                <w:szCs w:val="21"/>
              </w:rPr>
              <w:t>各类基金份额的每万份基金已实现收益和</w:t>
            </w:r>
            <w:r w:rsidRPr="007805DA">
              <w:rPr>
                <w:rFonts w:hint="eastAsia"/>
                <w:sz w:val="21"/>
                <w:szCs w:val="21"/>
              </w:rPr>
              <w:t>7</w:t>
            </w:r>
            <w:r w:rsidRPr="007805DA">
              <w:rPr>
                <w:sz w:val="21"/>
                <w:szCs w:val="21"/>
              </w:rPr>
              <w:t>日年化收益率由基金管理人负责计算，基金托管人负责进行复核。基金管理人应于每个</w:t>
            </w:r>
            <w:r w:rsidRPr="007805DA">
              <w:rPr>
                <w:rFonts w:hint="eastAsia"/>
                <w:sz w:val="21"/>
                <w:szCs w:val="21"/>
              </w:rPr>
              <w:t>工作</w:t>
            </w:r>
            <w:r w:rsidRPr="007805DA">
              <w:rPr>
                <w:sz w:val="21"/>
                <w:szCs w:val="21"/>
              </w:rPr>
              <w:t>日交易结束后计算当日的基金资产净值、各类基金份额的每万份基金已实现收益和</w:t>
            </w:r>
            <w:r w:rsidRPr="007805DA">
              <w:rPr>
                <w:rFonts w:hint="eastAsia"/>
                <w:sz w:val="21"/>
                <w:szCs w:val="21"/>
              </w:rPr>
              <w:t>7</w:t>
            </w:r>
            <w:r w:rsidRPr="007805DA">
              <w:rPr>
                <w:sz w:val="21"/>
                <w:szCs w:val="21"/>
              </w:rPr>
              <w:t>日年化收益率并发送给基金托管人。基金托管人复核确认后发送给基金管理人，由基金管理人予以公布。</w:t>
            </w:r>
          </w:p>
        </w:tc>
        <w:tc>
          <w:tcPr>
            <w:tcW w:w="7230" w:type="dxa"/>
            <w:tcBorders>
              <w:top w:val="nil"/>
              <w:left w:val="nil"/>
              <w:bottom w:val="single" w:sz="4" w:space="0" w:color="auto"/>
              <w:right w:val="single" w:sz="4" w:space="0" w:color="auto"/>
            </w:tcBorders>
            <w:shd w:val="clear" w:color="auto" w:fill="auto"/>
            <w:vAlign w:val="center"/>
          </w:tcPr>
          <w:p w:rsidR="00DA017A" w:rsidRPr="007805DA" w:rsidRDefault="00DA017A" w:rsidP="007805DA">
            <w:pPr>
              <w:rPr>
                <w:sz w:val="21"/>
                <w:szCs w:val="21"/>
              </w:rPr>
            </w:pPr>
            <w:r w:rsidRPr="007805DA">
              <w:rPr>
                <w:rFonts w:hint="eastAsia"/>
                <w:sz w:val="21"/>
                <w:szCs w:val="21"/>
              </w:rPr>
              <w:t>基金资产净值、</w:t>
            </w:r>
            <w:r w:rsidRPr="007805DA">
              <w:rPr>
                <w:sz w:val="21"/>
                <w:szCs w:val="21"/>
              </w:rPr>
              <w:t>各类基金份额的每万份基金已实现收益和</w:t>
            </w:r>
            <w:r w:rsidRPr="007805DA">
              <w:rPr>
                <w:rFonts w:hint="eastAsia"/>
                <w:sz w:val="21"/>
                <w:szCs w:val="21"/>
              </w:rPr>
              <w:t>7</w:t>
            </w:r>
            <w:r w:rsidRPr="007805DA">
              <w:rPr>
                <w:sz w:val="21"/>
                <w:szCs w:val="21"/>
              </w:rPr>
              <w:t>日年化收益率由基金管理人负责计算，基金托管人负责进行复核。基金管理人应于每个</w:t>
            </w:r>
            <w:r w:rsidRPr="007805DA">
              <w:rPr>
                <w:rFonts w:hint="eastAsia"/>
                <w:sz w:val="21"/>
                <w:szCs w:val="21"/>
              </w:rPr>
              <w:t>工作</w:t>
            </w:r>
            <w:r w:rsidRPr="007805DA">
              <w:rPr>
                <w:sz w:val="21"/>
                <w:szCs w:val="21"/>
              </w:rPr>
              <w:t>日交易结束后计算当日的基金资产净值、各类基金份额的每万份基金已实现收益和</w:t>
            </w:r>
            <w:r w:rsidRPr="007805DA">
              <w:rPr>
                <w:rFonts w:hint="eastAsia"/>
                <w:sz w:val="21"/>
                <w:szCs w:val="21"/>
              </w:rPr>
              <w:t>7</w:t>
            </w:r>
            <w:r w:rsidRPr="007805DA">
              <w:rPr>
                <w:sz w:val="21"/>
                <w:szCs w:val="21"/>
              </w:rPr>
              <w:t>日年化收益率并发送给基金托管人。基金托管人复核确认后发送给基金管理人，由基金管理人予以公布。</w:t>
            </w:r>
          </w:p>
        </w:tc>
      </w:tr>
      <w:tr w:rsidR="00BA5BDF" w:rsidRPr="007805DA" w:rsidTr="00BA5BDF">
        <w:trPr>
          <w:trHeight w:val="5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 xml:space="preserve">第十七部分 基金的会计与审计 </w:t>
            </w:r>
            <w:r w:rsidRPr="007805DA">
              <w:rPr>
                <w:rFonts w:hint="eastAsia"/>
                <w:sz w:val="21"/>
                <w:szCs w:val="21"/>
              </w:rPr>
              <w:br/>
              <w:t>二、基金的年度审计</w:t>
            </w:r>
          </w:p>
        </w:tc>
        <w:tc>
          <w:tcPr>
            <w:tcW w:w="567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1、基金管理人聘请与基金管理人、基金托管人相互独立的具有</w:t>
            </w:r>
            <w:r w:rsidRPr="007805DA">
              <w:rPr>
                <w:rFonts w:hint="eastAsia"/>
                <w:strike/>
                <w:sz w:val="21"/>
                <w:szCs w:val="21"/>
              </w:rPr>
              <w:t>证券从业资格</w:t>
            </w:r>
            <w:r w:rsidRPr="007805DA">
              <w:rPr>
                <w:rFonts w:hint="eastAsia"/>
                <w:sz w:val="21"/>
                <w:szCs w:val="21"/>
              </w:rPr>
              <w:t>的会计师事务所及其注册会计师对本基金的年度财务报表进行审计。</w:t>
            </w:r>
          </w:p>
        </w:tc>
        <w:tc>
          <w:tcPr>
            <w:tcW w:w="723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1、基金管理人聘请与基金管理人、基金托管人相互独立的具有</w:t>
            </w:r>
            <w:r w:rsidRPr="007805DA">
              <w:rPr>
                <w:rFonts w:hint="eastAsia"/>
                <w:b/>
                <w:sz w:val="21"/>
                <w:szCs w:val="21"/>
                <w:u w:val="single"/>
              </w:rPr>
              <w:t>证券、期货相关业务资格</w:t>
            </w:r>
            <w:r w:rsidRPr="007805DA">
              <w:rPr>
                <w:rFonts w:hint="eastAsia"/>
                <w:sz w:val="21"/>
                <w:szCs w:val="21"/>
              </w:rPr>
              <w:t>的会计师事务所及其注册会计师对本基金的年度财务报表进行审计。</w:t>
            </w:r>
          </w:p>
        </w:tc>
      </w:tr>
      <w:tr w:rsidR="00BA5BDF" w:rsidRPr="007805DA" w:rsidTr="00BA5BDF">
        <w:trPr>
          <w:trHeight w:val="7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 xml:space="preserve">第十七部分 基金的会计与审计 </w:t>
            </w:r>
            <w:r w:rsidRPr="007805DA">
              <w:rPr>
                <w:rFonts w:hint="eastAsia"/>
                <w:sz w:val="21"/>
                <w:szCs w:val="21"/>
              </w:rPr>
              <w:br/>
              <w:t>二、基金的年度审计</w:t>
            </w:r>
          </w:p>
        </w:tc>
        <w:tc>
          <w:tcPr>
            <w:tcW w:w="567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3、基金管理人认为有充足理由更换会计师事务所，须通报基金托管人。更换会计师事务所需</w:t>
            </w:r>
            <w:r w:rsidRPr="007805DA">
              <w:rPr>
                <w:rFonts w:hint="eastAsia"/>
                <w:strike/>
                <w:sz w:val="21"/>
                <w:szCs w:val="21"/>
              </w:rPr>
              <w:t>在2日内在指定媒体公告并报中国证监会备案</w:t>
            </w:r>
            <w:r w:rsidRPr="007805DA">
              <w:rPr>
                <w:rFonts w:hint="eastAsia"/>
                <w:sz w:val="21"/>
                <w:szCs w:val="21"/>
              </w:rPr>
              <w:t>。</w:t>
            </w:r>
          </w:p>
        </w:tc>
        <w:tc>
          <w:tcPr>
            <w:tcW w:w="723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3、基金管理人认为有充足理由更换会计师事务所，须通报基金托管人。更换会计师事务所需</w:t>
            </w:r>
            <w:r w:rsidRPr="007805DA">
              <w:rPr>
                <w:rFonts w:hint="eastAsia"/>
                <w:b/>
                <w:sz w:val="21"/>
                <w:szCs w:val="21"/>
                <w:u w:val="single"/>
              </w:rPr>
              <w:t>按照《信息披露办法》的有关规定在指定媒介公告</w:t>
            </w:r>
            <w:r w:rsidRPr="007805DA">
              <w:rPr>
                <w:rFonts w:hint="eastAsia"/>
                <w:sz w:val="21"/>
                <w:szCs w:val="21"/>
              </w:rPr>
              <w:t>。</w:t>
            </w:r>
          </w:p>
        </w:tc>
      </w:tr>
      <w:tr w:rsidR="00CE327C" w:rsidRPr="007805DA" w:rsidTr="00BA5BDF">
        <w:trPr>
          <w:trHeight w:val="1080"/>
        </w:trPr>
        <w:tc>
          <w:tcPr>
            <w:tcW w:w="2127" w:type="dxa"/>
            <w:tcBorders>
              <w:top w:val="nil"/>
              <w:left w:val="single" w:sz="4" w:space="0" w:color="auto"/>
              <w:bottom w:val="single" w:sz="4" w:space="0" w:color="auto"/>
              <w:right w:val="single" w:sz="4" w:space="0" w:color="auto"/>
            </w:tcBorders>
            <w:shd w:val="clear" w:color="auto" w:fill="auto"/>
            <w:vAlign w:val="center"/>
          </w:tcPr>
          <w:p w:rsidR="00CE327C" w:rsidRPr="007805DA" w:rsidRDefault="00CE327C" w:rsidP="007805DA">
            <w:pPr>
              <w:rPr>
                <w:sz w:val="21"/>
                <w:szCs w:val="21"/>
              </w:rPr>
            </w:pPr>
            <w:r w:rsidRPr="007805DA">
              <w:rPr>
                <w:rFonts w:hint="eastAsia"/>
                <w:sz w:val="21"/>
                <w:szCs w:val="21"/>
              </w:rPr>
              <w:t>第十八部分 基金的信息披露</w:t>
            </w:r>
          </w:p>
          <w:p w:rsidR="00CE327C" w:rsidRPr="007805DA" w:rsidRDefault="00CE327C" w:rsidP="007805DA">
            <w:pPr>
              <w:rPr>
                <w:sz w:val="21"/>
                <w:szCs w:val="21"/>
              </w:rPr>
            </w:pPr>
          </w:p>
        </w:tc>
        <w:tc>
          <w:tcPr>
            <w:tcW w:w="5670" w:type="dxa"/>
            <w:tcBorders>
              <w:top w:val="nil"/>
              <w:left w:val="nil"/>
              <w:bottom w:val="single" w:sz="4" w:space="0" w:color="auto"/>
              <w:right w:val="single" w:sz="4" w:space="0" w:color="auto"/>
            </w:tcBorders>
            <w:shd w:val="clear" w:color="auto" w:fill="auto"/>
            <w:vAlign w:val="center"/>
          </w:tcPr>
          <w:p w:rsidR="00CE327C" w:rsidRPr="007805DA" w:rsidRDefault="00CE327C" w:rsidP="007805DA">
            <w:pPr>
              <w:rPr>
                <w:sz w:val="21"/>
                <w:szCs w:val="21"/>
              </w:rPr>
            </w:pPr>
            <w:r w:rsidRPr="007805DA">
              <w:rPr>
                <w:rFonts w:hint="eastAsia"/>
                <w:sz w:val="21"/>
                <w:szCs w:val="21"/>
              </w:rPr>
              <w:t>一、本基金的信息披露应符合《基金法》、《运作办法》、《信息披露办法》、《基金合同》及其他有关规定。相关法律法规对信息披露的披露方式、登载</w:t>
            </w:r>
            <w:r w:rsidRPr="007805DA">
              <w:rPr>
                <w:rFonts w:hint="eastAsia"/>
                <w:strike/>
                <w:sz w:val="21"/>
                <w:szCs w:val="21"/>
              </w:rPr>
              <w:t>媒体</w:t>
            </w:r>
            <w:r w:rsidRPr="007805DA">
              <w:rPr>
                <w:rFonts w:hint="eastAsia"/>
                <w:sz w:val="21"/>
                <w:szCs w:val="21"/>
              </w:rPr>
              <w:t>、报备方式等规定发生变化时，本基金从其最新规定。</w:t>
            </w:r>
          </w:p>
        </w:tc>
        <w:tc>
          <w:tcPr>
            <w:tcW w:w="7230" w:type="dxa"/>
            <w:tcBorders>
              <w:top w:val="nil"/>
              <w:left w:val="nil"/>
              <w:bottom w:val="single" w:sz="4" w:space="0" w:color="auto"/>
              <w:right w:val="single" w:sz="4" w:space="0" w:color="auto"/>
            </w:tcBorders>
            <w:shd w:val="clear" w:color="auto" w:fill="auto"/>
            <w:vAlign w:val="center"/>
          </w:tcPr>
          <w:p w:rsidR="00CE327C" w:rsidRPr="007805DA" w:rsidRDefault="00CE327C" w:rsidP="007805DA">
            <w:pPr>
              <w:rPr>
                <w:sz w:val="21"/>
                <w:szCs w:val="21"/>
              </w:rPr>
            </w:pPr>
            <w:r w:rsidRPr="007805DA">
              <w:rPr>
                <w:rFonts w:hint="eastAsia"/>
                <w:sz w:val="21"/>
                <w:szCs w:val="21"/>
              </w:rPr>
              <w:t>一、本基金的信息披露应符合《基金法》、《运作办法》、《信息披露办法》、《基金合同》及其他有关规定。相关法律法规对信息披露的披露方式、登载</w:t>
            </w:r>
            <w:r w:rsidRPr="007805DA">
              <w:rPr>
                <w:rFonts w:hint="eastAsia"/>
                <w:b/>
                <w:sz w:val="21"/>
                <w:szCs w:val="21"/>
                <w:u w:val="single"/>
              </w:rPr>
              <w:t>媒介</w:t>
            </w:r>
            <w:r w:rsidRPr="007805DA">
              <w:rPr>
                <w:rFonts w:hint="eastAsia"/>
                <w:sz w:val="21"/>
                <w:szCs w:val="21"/>
              </w:rPr>
              <w:t>、报备方式等规定发生变化时，本基金从其最新规定。</w:t>
            </w:r>
          </w:p>
        </w:tc>
      </w:tr>
      <w:tr w:rsidR="00BA5BDF" w:rsidRPr="007805DA" w:rsidTr="00BA5BDF">
        <w:trPr>
          <w:trHeight w:val="10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 xml:space="preserve">第十八部分 基金的信息披露 </w:t>
            </w:r>
            <w:r w:rsidRPr="007805DA">
              <w:rPr>
                <w:rFonts w:hint="eastAsia"/>
                <w:sz w:val="21"/>
                <w:szCs w:val="21"/>
              </w:rPr>
              <w:br/>
              <w:t>二、信息披露义务人</w:t>
            </w:r>
          </w:p>
        </w:tc>
        <w:tc>
          <w:tcPr>
            <w:tcW w:w="567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本基金信息披露义务人包括基金管理人、基金托管人、召集基金份额持有人大会的基金份额持有人等法律法规和中国证监会规定的自然人、法人和</w:t>
            </w:r>
            <w:r w:rsidRPr="007805DA">
              <w:rPr>
                <w:rFonts w:hint="eastAsia"/>
                <w:strike/>
                <w:sz w:val="21"/>
                <w:szCs w:val="21"/>
              </w:rPr>
              <w:t>其他</w:t>
            </w:r>
            <w:r w:rsidRPr="007805DA">
              <w:rPr>
                <w:rFonts w:hint="eastAsia"/>
                <w:sz w:val="21"/>
                <w:szCs w:val="21"/>
              </w:rPr>
              <w:t>组织。</w:t>
            </w:r>
          </w:p>
          <w:p w:rsidR="00BA5BDF" w:rsidRPr="007805DA" w:rsidRDefault="00BA5BDF" w:rsidP="007805DA">
            <w:pPr>
              <w:rPr>
                <w:sz w:val="21"/>
                <w:szCs w:val="21"/>
              </w:rPr>
            </w:pPr>
            <w:r w:rsidRPr="007805DA">
              <w:rPr>
                <w:rFonts w:hint="eastAsia"/>
                <w:sz w:val="21"/>
                <w:szCs w:val="21"/>
              </w:rPr>
              <w:t>本基金信息披露义务人按照法律法规和中国证监会的规定披露基金信息，并保证所披露信息的真实性、准确性</w:t>
            </w:r>
            <w:r w:rsidRPr="007805DA">
              <w:rPr>
                <w:rFonts w:hint="eastAsia"/>
                <w:strike/>
                <w:sz w:val="21"/>
                <w:szCs w:val="21"/>
              </w:rPr>
              <w:t>和</w:t>
            </w:r>
            <w:r w:rsidRPr="007805DA">
              <w:rPr>
                <w:rFonts w:hint="eastAsia"/>
                <w:sz w:val="21"/>
                <w:szCs w:val="21"/>
              </w:rPr>
              <w:t>完整性。</w:t>
            </w:r>
          </w:p>
          <w:p w:rsidR="00BA5BDF" w:rsidRPr="007805DA" w:rsidRDefault="00BA5BDF" w:rsidP="007805DA">
            <w:pPr>
              <w:rPr>
                <w:sz w:val="21"/>
                <w:szCs w:val="21"/>
              </w:rPr>
            </w:pPr>
            <w:r w:rsidRPr="007805DA">
              <w:rPr>
                <w:rFonts w:hint="eastAsia"/>
                <w:sz w:val="21"/>
                <w:szCs w:val="21"/>
              </w:rPr>
              <w:t>本基金信息披露义务人应当在中国证监会规定时间内，将应予披露的基金信息通过中国证监会指定的全国性报刊（以下简称“指定报刊”）</w:t>
            </w:r>
            <w:r w:rsidRPr="007805DA">
              <w:rPr>
                <w:rFonts w:hint="eastAsia"/>
                <w:strike/>
                <w:sz w:val="21"/>
                <w:szCs w:val="21"/>
              </w:rPr>
              <w:t>和基金管理人、基金托管人的</w:t>
            </w:r>
            <w:r w:rsidRPr="007805DA">
              <w:rPr>
                <w:rFonts w:hint="eastAsia"/>
                <w:sz w:val="21"/>
                <w:szCs w:val="21"/>
              </w:rPr>
              <w:t>互联网网站（以下简称“网站”）等媒介披露，并保证基金投资者能够按照《基金合同》约定的时间和方式查阅或者复制公开披露的信息资料。</w:t>
            </w:r>
          </w:p>
        </w:tc>
        <w:tc>
          <w:tcPr>
            <w:tcW w:w="723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本基金信息披露义务人包括基金管理人、基金托管人、召集基金份额持有人大会的基金份额持有人等法律</w:t>
            </w:r>
            <w:r w:rsidRPr="007805DA">
              <w:rPr>
                <w:rFonts w:hint="eastAsia"/>
                <w:b/>
                <w:sz w:val="21"/>
                <w:szCs w:val="21"/>
                <w:u w:val="single"/>
              </w:rPr>
              <w:t>、行政</w:t>
            </w:r>
            <w:r w:rsidRPr="007805DA">
              <w:rPr>
                <w:rFonts w:hint="eastAsia"/>
                <w:sz w:val="21"/>
                <w:szCs w:val="21"/>
              </w:rPr>
              <w:t>法规和中国证监会规定的自然人、法人和</w:t>
            </w:r>
            <w:r w:rsidRPr="007805DA">
              <w:rPr>
                <w:rFonts w:hint="eastAsia"/>
                <w:b/>
                <w:sz w:val="21"/>
                <w:szCs w:val="21"/>
                <w:u w:val="single"/>
              </w:rPr>
              <w:t>非法人</w:t>
            </w:r>
            <w:r w:rsidRPr="007805DA">
              <w:rPr>
                <w:rFonts w:hint="eastAsia"/>
                <w:sz w:val="21"/>
                <w:szCs w:val="21"/>
              </w:rPr>
              <w:t>组织。</w:t>
            </w:r>
          </w:p>
          <w:p w:rsidR="00BA5BDF" w:rsidRPr="007805DA" w:rsidRDefault="00BA5BDF" w:rsidP="007805DA">
            <w:pPr>
              <w:rPr>
                <w:sz w:val="21"/>
                <w:szCs w:val="21"/>
              </w:rPr>
            </w:pPr>
            <w:r w:rsidRPr="007805DA">
              <w:rPr>
                <w:rFonts w:hint="eastAsia"/>
                <w:sz w:val="21"/>
                <w:szCs w:val="21"/>
              </w:rPr>
              <w:t>本基金信息披露义务人</w:t>
            </w:r>
            <w:r w:rsidRPr="007805DA">
              <w:rPr>
                <w:rFonts w:hint="eastAsia"/>
                <w:b/>
                <w:sz w:val="21"/>
                <w:szCs w:val="21"/>
                <w:u w:val="single"/>
              </w:rPr>
              <w:t>以保护基金份额持有人利益为根本出发点</w:t>
            </w:r>
            <w:r w:rsidRPr="007805DA">
              <w:rPr>
                <w:rFonts w:hint="eastAsia"/>
                <w:sz w:val="21"/>
                <w:szCs w:val="21"/>
              </w:rPr>
              <w:t>，按照法律法规和中国证监会的规定披露基金信息，并保证所披露信息的真实性、准确性、完整性</w:t>
            </w:r>
            <w:r w:rsidRPr="007805DA">
              <w:rPr>
                <w:rFonts w:hint="eastAsia"/>
                <w:b/>
                <w:sz w:val="21"/>
                <w:szCs w:val="21"/>
                <w:u w:val="single"/>
              </w:rPr>
              <w:t>、及时性、简明性和易得性</w:t>
            </w:r>
            <w:r w:rsidRPr="007805DA">
              <w:rPr>
                <w:rFonts w:hint="eastAsia"/>
                <w:sz w:val="21"/>
                <w:szCs w:val="21"/>
              </w:rPr>
              <w:t>。</w:t>
            </w:r>
          </w:p>
          <w:p w:rsidR="00BA5BDF" w:rsidRPr="007805DA" w:rsidRDefault="00BA5BDF" w:rsidP="007805DA">
            <w:pPr>
              <w:rPr>
                <w:sz w:val="21"/>
                <w:szCs w:val="21"/>
              </w:rPr>
            </w:pPr>
            <w:r w:rsidRPr="007805DA">
              <w:rPr>
                <w:rFonts w:hint="eastAsia"/>
                <w:sz w:val="21"/>
                <w:szCs w:val="21"/>
              </w:rPr>
              <w:t>本基金信息披露义务人应当在中国证监会规定时间内，将应予披露的基金信息通过中国证监会指定的全国性报刊（以下简称“指定报刊”）</w:t>
            </w:r>
            <w:r w:rsidRPr="007805DA">
              <w:rPr>
                <w:rFonts w:hint="eastAsia"/>
                <w:b/>
                <w:sz w:val="21"/>
                <w:szCs w:val="21"/>
                <w:u w:val="single"/>
              </w:rPr>
              <w:t>及指定</w:t>
            </w:r>
            <w:r w:rsidRPr="007805DA">
              <w:rPr>
                <w:rFonts w:hint="eastAsia"/>
                <w:sz w:val="21"/>
                <w:szCs w:val="21"/>
              </w:rPr>
              <w:t>互联网网站（以下简称“</w:t>
            </w:r>
            <w:r w:rsidRPr="007805DA">
              <w:rPr>
                <w:rFonts w:hint="eastAsia"/>
                <w:b/>
                <w:sz w:val="21"/>
                <w:szCs w:val="21"/>
                <w:u w:val="single"/>
              </w:rPr>
              <w:t>指定</w:t>
            </w:r>
            <w:r w:rsidRPr="007805DA">
              <w:rPr>
                <w:rFonts w:hint="eastAsia"/>
                <w:sz w:val="21"/>
                <w:szCs w:val="21"/>
              </w:rPr>
              <w:t>网站”）等媒介披露，并保证基金投资者能够按照《基金合同》约定的时间和方式查阅或者复制公开披露的信息资料。</w:t>
            </w:r>
          </w:p>
        </w:tc>
      </w:tr>
      <w:tr w:rsidR="00BA5BDF" w:rsidRPr="007805DA" w:rsidTr="00BA5BDF">
        <w:trPr>
          <w:trHeight w:val="9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 xml:space="preserve">第十八部分 基金的信息披露 </w:t>
            </w:r>
            <w:r w:rsidRPr="007805DA">
              <w:rPr>
                <w:rFonts w:hint="eastAsia"/>
                <w:sz w:val="21"/>
                <w:szCs w:val="21"/>
              </w:rPr>
              <w:br/>
              <w:t>三、本基金信息披露义务人承诺公开披露的基金信息，不得有下列行为</w:t>
            </w:r>
          </w:p>
        </w:tc>
        <w:tc>
          <w:tcPr>
            <w:tcW w:w="567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5、登载任何自然人、法人</w:t>
            </w:r>
            <w:r w:rsidRPr="007805DA">
              <w:rPr>
                <w:rFonts w:hint="eastAsia"/>
                <w:strike/>
                <w:sz w:val="21"/>
                <w:szCs w:val="21"/>
              </w:rPr>
              <w:t>或者其他</w:t>
            </w:r>
            <w:r w:rsidRPr="007805DA">
              <w:rPr>
                <w:rFonts w:hint="eastAsia"/>
                <w:sz w:val="21"/>
                <w:szCs w:val="21"/>
              </w:rPr>
              <w:t>组织</w:t>
            </w:r>
            <w:r w:rsidR="00CE327C" w:rsidRPr="007805DA">
              <w:rPr>
                <w:rFonts w:hint="eastAsia"/>
                <w:sz w:val="21"/>
                <w:szCs w:val="21"/>
              </w:rPr>
              <w:t>的祝贺性、恭维性或推荐性</w:t>
            </w:r>
            <w:r w:rsidRPr="007805DA">
              <w:rPr>
                <w:rFonts w:hint="eastAsia"/>
                <w:sz w:val="21"/>
                <w:szCs w:val="21"/>
              </w:rPr>
              <w:t>的文字；</w:t>
            </w:r>
          </w:p>
        </w:tc>
        <w:tc>
          <w:tcPr>
            <w:tcW w:w="723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5、登载任何自然人、法人</w:t>
            </w:r>
            <w:r w:rsidRPr="007805DA">
              <w:rPr>
                <w:rFonts w:hint="eastAsia"/>
                <w:b/>
                <w:bCs/>
                <w:sz w:val="21"/>
                <w:szCs w:val="21"/>
                <w:u w:val="single"/>
              </w:rPr>
              <w:t>和非法人</w:t>
            </w:r>
            <w:r w:rsidRPr="007805DA">
              <w:rPr>
                <w:rFonts w:hint="eastAsia"/>
                <w:sz w:val="21"/>
                <w:szCs w:val="21"/>
              </w:rPr>
              <w:t>组织的祝贺性</w:t>
            </w:r>
            <w:r w:rsidR="00CE327C" w:rsidRPr="007805DA">
              <w:rPr>
                <w:rFonts w:hint="eastAsia"/>
                <w:sz w:val="21"/>
                <w:szCs w:val="21"/>
              </w:rPr>
              <w:t>、恭维性或推荐性</w:t>
            </w:r>
            <w:r w:rsidRPr="007805DA">
              <w:rPr>
                <w:rFonts w:hint="eastAsia"/>
                <w:sz w:val="21"/>
                <w:szCs w:val="21"/>
              </w:rPr>
              <w:t>的文字；</w:t>
            </w:r>
          </w:p>
        </w:tc>
      </w:tr>
      <w:tr w:rsidR="00BA5BDF" w:rsidRPr="007805DA" w:rsidTr="00BA5BDF">
        <w:trPr>
          <w:trHeight w:val="7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 xml:space="preserve">第十八部分 基金的信息披露 </w:t>
            </w:r>
            <w:r w:rsidRPr="007805DA">
              <w:rPr>
                <w:rFonts w:hint="eastAsia"/>
                <w:sz w:val="21"/>
                <w:szCs w:val="21"/>
              </w:rPr>
              <w:br/>
              <w:t>四、本基金公开披露的信息应采用中文文本</w:t>
            </w:r>
          </w:p>
        </w:tc>
        <w:tc>
          <w:tcPr>
            <w:tcW w:w="567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如同时采用外文文本的，基金信息披露义务人应保证</w:t>
            </w:r>
            <w:r w:rsidRPr="007805DA">
              <w:rPr>
                <w:rFonts w:hint="eastAsia"/>
                <w:strike/>
                <w:sz w:val="21"/>
                <w:szCs w:val="21"/>
              </w:rPr>
              <w:t>两种</w:t>
            </w:r>
            <w:r w:rsidRPr="007805DA">
              <w:rPr>
                <w:rFonts w:hint="eastAsia"/>
                <w:sz w:val="21"/>
                <w:szCs w:val="21"/>
              </w:rPr>
              <w:t>文本的内容一致。</w:t>
            </w:r>
            <w:r w:rsidRPr="007805DA">
              <w:rPr>
                <w:rFonts w:hint="eastAsia"/>
                <w:strike/>
                <w:sz w:val="21"/>
                <w:szCs w:val="21"/>
              </w:rPr>
              <w:t>两种</w:t>
            </w:r>
            <w:r w:rsidRPr="007805DA">
              <w:rPr>
                <w:rFonts w:hint="eastAsia"/>
                <w:sz w:val="21"/>
                <w:szCs w:val="21"/>
              </w:rPr>
              <w:t>文本发生歧义的，以中文文本为准。</w:t>
            </w:r>
          </w:p>
        </w:tc>
        <w:tc>
          <w:tcPr>
            <w:tcW w:w="723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如同时采用外文文本的，基金信息披露义务人应保证</w:t>
            </w:r>
            <w:r w:rsidRPr="007805DA">
              <w:rPr>
                <w:rFonts w:hint="eastAsia"/>
                <w:b/>
                <w:bCs/>
                <w:sz w:val="21"/>
                <w:szCs w:val="21"/>
                <w:u w:val="single"/>
              </w:rPr>
              <w:t>不同</w:t>
            </w:r>
            <w:r w:rsidRPr="007805DA">
              <w:rPr>
                <w:rFonts w:hint="eastAsia"/>
                <w:sz w:val="21"/>
                <w:szCs w:val="21"/>
              </w:rPr>
              <w:t>文本的内容一致。</w:t>
            </w:r>
            <w:r w:rsidRPr="007805DA">
              <w:rPr>
                <w:rFonts w:hint="eastAsia"/>
                <w:b/>
                <w:bCs/>
                <w:sz w:val="21"/>
                <w:szCs w:val="21"/>
                <w:u w:val="single"/>
              </w:rPr>
              <w:t>不同</w:t>
            </w:r>
            <w:r w:rsidRPr="007805DA">
              <w:rPr>
                <w:rFonts w:hint="eastAsia"/>
                <w:sz w:val="21"/>
                <w:szCs w:val="21"/>
              </w:rPr>
              <w:t>文本</w:t>
            </w:r>
            <w:r w:rsidRPr="007805DA">
              <w:rPr>
                <w:rFonts w:hint="eastAsia"/>
                <w:b/>
                <w:bCs/>
                <w:sz w:val="21"/>
                <w:szCs w:val="21"/>
                <w:u w:val="single"/>
              </w:rPr>
              <w:t>之间</w:t>
            </w:r>
            <w:r w:rsidRPr="007805DA">
              <w:rPr>
                <w:rFonts w:hint="eastAsia"/>
                <w:sz w:val="21"/>
                <w:szCs w:val="21"/>
              </w:rPr>
              <w:t>发生歧义的，以中文文本为准。</w:t>
            </w:r>
          </w:p>
        </w:tc>
      </w:tr>
      <w:tr w:rsidR="00BA5BDF" w:rsidRPr="007805DA" w:rsidTr="007805DA">
        <w:trPr>
          <w:trHeight w:val="8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 xml:space="preserve">第十八部分 基金的信息披露 </w:t>
            </w:r>
            <w:r w:rsidRPr="007805DA">
              <w:rPr>
                <w:rFonts w:hint="eastAsia"/>
                <w:sz w:val="21"/>
                <w:szCs w:val="21"/>
              </w:rPr>
              <w:br/>
              <w:t>五、公开披露的基金信息</w:t>
            </w:r>
          </w:p>
        </w:tc>
        <w:tc>
          <w:tcPr>
            <w:tcW w:w="567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（一）基金招募说明书、《基金合同》、基金托管协议</w:t>
            </w:r>
          </w:p>
          <w:p w:rsidR="00BA5BDF" w:rsidRPr="007805DA" w:rsidRDefault="00BA5BDF" w:rsidP="007805DA">
            <w:pPr>
              <w:rPr>
                <w:strike/>
                <w:sz w:val="21"/>
                <w:szCs w:val="21"/>
              </w:rPr>
            </w:pPr>
            <w:r w:rsidRPr="007805DA">
              <w:rPr>
                <w:rFonts w:hint="eastAsia"/>
                <w:sz w:val="21"/>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Pr="007805DA">
              <w:rPr>
                <w:rFonts w:hint="eastAsia"/>
                <w:strike/>
                <w:sz w:val="21"/>
                <w:szCs w:val="21"/>
              </w:rPr>
              <w:t>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rsidR="00BA5BDF" w:rsidRPr="007805DA" w:rsidRDefault="00BA5BDF" w:rsidP="007805DA">
            <w:pPr>
              <w:rPr>
                <w:sz w:val="21"/>
                <w:szCs w:val="21"/>
              </w:rPr>
            </w:pPr>
            <w:r w:rsidRPr="007805DA">
              <w:rPr>
                <w:rFonts w:hint="eastAsia"/>
                <w:sz w:val="21"/>
                <w:szCs w:val="21"/>
              </w:rPr>
              <w:t>3、基金托管协议是界定基金托管人和基金管理人在基金财产保管及基金运作监督等活动中的权利、义务关系的法律文件。</w:t>
            </w:r>
          </w:p>
          <w:p w:rsidR="00BA5BDF" w:rsidRPr="007805DA" w:rsidRDefault="00BA5BDF" w:rsidP="007805DA">
            <w:pPr>
              <w:rPr>
                <w:sz w:val="21"/>
                <w:szCs w:val="21"/>
              </w:rPr>
            </w:pPr>
            <w:r w:rsidRPr="007805DA">
              <w:rPr>
                <w:rFonts w:hint="eastAsia"/>
                <w:sz w:val="21"/>
                <w:szCs w:val="21"/>
              </w:rPr>
              <w:t>基金募集申请经中国证监会注册后，基金管理人在基金份额发售的3日前，将基金招募说明书、《基金合同》摘要登载在指定报刊和网站上；基金管理人、基金托管人应当将《基金合同》、基金托管协议登载在网站上。</w:t>
            </w:r>
          </w:p>
        </w:tc>
        <w:tc>
          <w:tcPr>
            <w:tcW w:w="723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（一）基金招募说明书、《基金合同》、基金托管协议</w:t>
            </w:r>
            <w:r w:rsidRPr="007805DA">
              <w:rPr>
                <w:rFonts w:hint="eastAsia"/>
                <w:b/>
                <w:sz w:val="21"/>
                <w:szCs w:val="21"/>
                <w:u w:val="single"/>
              </w:rPr>
              <w:t>、基金产品资料概要</w:t>
            </w:r>
            <w:r w:rsidRPr="007805DA">
              <w:rPr>
                <w:rFonts w:hint="eastAsia"/>
                <w:sz w:val="21"/>
                <w:szCs w:val="21"/>
              </w:rPr>
              <w:br/>
              <w:t>2、基金招募说明书应当最大限度地披露影响基金投资者决策的全部事项，说明基金认购、申购和赎回安排、基金投资、基金产品特性、风险揭示、信息披露及基金份额持有人服务等内容。《基金合同》生效后，</w:t>
            </w:r>
            <w:r w:rsidRPr="007805DA">
              <w:rPr>
                <w:rFonts w:hint="eastAsia"/>
                <w:b/>
                <w:sz w:val="21"/>
                <w:szCs w:val="21"/>
                <w:u w:val="single"/>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BA5BDF" w:rsidRPr="007805DA" w:rsidRDefault="00BA5BDF" w:rsidP="007805DA">
            <w:pPr>
              <w:rPr>
                <w:sz w:val="21"/>
                <w:szCs w:val="21"/>
              </w:rPr>
            </w:pPr>
            <w:r w:rsidRPr="007805DA">
              <w:rPr>
                <w:rFonts w:hint="eastAsia"/>
                <w:sz w:val="21"/>
                <w:szCs w:val="21"/>
              </w:rPr>
              <w:t>3、基金托管协议是界定基金托管人和基金管理人在基金财产保管及基金运作监督等活动中的权利、义务关系的法律文件。</w:t>
            </w:r>
          </w:p>
          <w:p w:rsidR="00BA5BDF" w:rsidRPr="007805DA" w:rsidRDefault="00BA5BDF" w:rsidP="007805DA">
            <w:pPr>
              <w:rPr>
                <w:b/>
                <w:sz w:val="21"/>
                <w:szCs w:val="21"/>
                <w:u w:val="single"/>
              </w:rPr>
            </w:pPr>
            <w:r w:rsidRPr="007805DA">
              <w:rPr>
                <w:rFonts w:hint="eastAsia"/>
                <w:b/>
                <w:sz w:val="21"/>
                <w:szCs w:val="21"/>
                <w:u w:val="single"/>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106A0E" w:rsidRPr="007805DA" w:rsidRDefault="00106A0E" w:rsidP="007805DA">
            <w:pPr>
              <w:rPr>
                <w:b/>
                <w:sz w:val="21"/>
                <w:szCs w:val="21"/>
                <w:u w:val="single"/>
              </w:rPr>
            </w:pPr>
            <w:r w:rsidRPr="007805DA">
              <w:rPr>
                <w:rFonts w:hint="eastAsia"/>
                <w:sz w:val="21"/>
                <w:szCs w:val="21"/>
              </w:rPr>
              <w:t>基金募集申请经中国证监会注册后，基金管理人在基金份额发售的3日前，将基金招募说明书、《基金合同》摘要登载在指定报刊和网站上；基金管理人、基金托管人应当将《基金合同》、基金托管协议登载在网站上。</w:t>
            </w:r>
          </w:p>
        </w:tc>
      </w:tr>
      <w:tr w:rsidR="00BA5BDF" w:rsidRPr="007805DA" w:rsidTr="007805DA">
        <w:trPr>
          <w:trHeight w:val="39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 xml:space="preserve">第十八部分 基金的信息披露 </w:t>
            </w:r>
            <w:r w:rsidRPr="007805DA">
              <w:rPr>
                <w:rFonts w:hint="eastAsia"/>
                <w:sz w:val="21"/>
                <w:szCs w:val="21"/>
              </w:rPr>
              <w:br/>
              <w:t>五、公开披露的基金信息</w:t>
            </w:r>
          </w:p>
        </w:tc>
        <w:tc>
          <w:tcPr>
            <w:tcW w:w="5670" w:type="dxa"/>
            <w:tcBorders>
              <w:top w:val="nil"/>
              <w:left w:val="nil"/>
              <w:bottom w:val="single" w:sz="4" w:space="0" w:color="auto"/>
              <w:right w:val="single" w:sz="4" w:space="0" w:color="auto"/>
            </w:tcBorders>
            <w:shd w:val="clear" w:color="auto" w:fill="auto"/>
            <w:vAlign w:val="center"/>
            <w:hideMark/>
          </w:tcPr>
          <w:p w:rsidR="00106A0E" w:rsidRPr="007805DA" w:rsidRDefault="00BA5BDF" w:rsidP="007805DA">
            <w:pPr>
              <w:rPr>
                <w:sz w:val="21"/>
                <w:szCs w:val="21"/>
              </w:rPr>
            </w:pPr>
            <w:r w:rsidRPr="007805DA">
              <w:rPr>
                <w:rFonts w:hint="eastAsia"/>
                <w:sz w:val="21"/>
                <w:szCs w:val="21"/>
              </w:rPr>
              <w:t>（四）</w:t>
            </w:r>
            <w:r w:rsidRPr="007805DA">
              <w:rPr>
                <w:rFonts w:hint="eastAsia"/>
                <w:strike/>
                <w:sz w:val="21"/>
                <w:szCs w:val="21"/>
              </w:rPr>
              <w:t>基金资产净值、</w:t>
            </w:r>
            <w:r w:rsidRPr="007805DA">
              <w:rPr>
                <w:rFonts w:hint="eastAsia"/>
                <w:sz w:val="21"/>
                <w:szCs w:val="21"/>
              </w:rPr>
              <w:t>各类基金份额的每万份基金已实现收益和7日年化收益率公告</w:t>
            </w:r>
          </w:p>
          <w:p w:rsidR="00E755F2" w:rsidRPr="007805DA" w:rsidRDefault="00E755F2" w:rsidP="007805DA">
            <w:pPr>
              <w:rPr>
                <w:sz w:val="21"/>
                <w:szCs w:val="21"/>
              </w:rPr>
            </w:pPr>
            <w:r w:rsidRPr="007805DA">
              <w:rPr>
                <w:bCs/>
                <w:sz w:val="21"/>
                <w:szCs w:val="21"/>
              </w:rPr>
              <w:t>1</w:t>
            </w:r>
            <w:r w:rsidRPr="007805DA">
              <w:rPr>
                <w:rFonts w:hint="eastAsia"/>
                <w:bCs/>
                <w:sz w:val="21"/>
                <w:szCs w:val="21"/>
              </w:rPr>
              <w:t>、</w:t>
            </w:r>
            <w:r w:rsidRPr="007805DA">
              <w:rPr>
                <w:bCs/>
                <w:sz w:val="21"/>
                <w:szCs w:val="21"/>
              </w:rPr>
              <w:t>本基金的基金合同生效后，在开始办理基金份额申购或者赎回前，基金管理人将至少每周</w:t>
            </w:r>
            <w:r w:rsidRPr="007805DA">
              <w:rPr>
                <w:rFonts w:hint="eastAsia"/>
                <w:strike/>
                <w:sz w:val="21"/>
                <w:szCs w:val="21"/>
              </w:rPr>
              <w:t>公告</w:t>
            </w:r>
            <w:r w:rsidRPr="007805DA">
              <w:rPr>
                <w:bCs/>
                <w:sz w:val="21"/>
                <w:szCs w:val="21"/>
              </w:rPr>
              <w:t>一次</w:t>
            </w:r>
            <w:r w:rsidRPr="007805DA">
              <w:rPr>
                <w:rFonts w:hint="eastAsia"/>
                <w:bCs/>
                <w:strike/>
                <w:sz w:val="21"/>
                <w:szCs w:val="21"/>
              </w:rPr>
              <w:t>基金资产净值、</w:t>
            </w:r>
            <w:r w:rsidRPr="007805DA">
              <w:rPr>
                <w:rFonts w:hint="eastAsia"/>
                <w:bCs/>
                <w:sz w:val="21"/>
                <w:szCs w:val="21"/>
              </w:rPr>
              <w:t>各类基金份额的每万份基金已实现收益和7日年化收益率</w:t>
            </w:r>
            <w:r w:rsidRPr="007805DA">
              <w:rPr>
                <w:bCs/>
                <w:sz w:val="21"/>
                <w:szCs w:val="21"/>
              </w:rPr>
              <w:t>；</w:t>
            </w:r>
          </w:p>
          <w:p w:rsidR="00BA5BDF" w:rsidRPr="007805DA" w:rsidRDefault="00BA5BDF" w:rsidP="007805DA">
            <w:pPr>
              <w:rPr>
                <w:sz w:val="21"/>
                <w:szCs w:val="21"/>
              </w:rPr>
            </w:pPr>
            <w:r w:rsidRPr="007805DA">
              <w:rPr>
                <w:rFonts w:hint="eastAsia"/>
                <w:sz w:val="21"/>
                <w:szCs w:val="21"/>
              </w:rPr>
              <w:t>2、在开始办理基金份额申购或者赎回后，基金管理人</w:t>
            </w:r>
            <w:r w:rsidRPr="007805DA">
              <w:rPr>
                <w:rFonts w:hint="eastAsia"/>
                <w:strike/>
                <w:sz w:val="21"/>
                <w:szCs w:val="21"/>
              </w:rPr>
              <w:t>将</w:t>
            </w:r>
            <w:r w:rsidRPr="007805DA">
              <w:rPr>
                <w:rFonts w:hint="eastAsia"/>
                <w:sz w:val="21"/>
                <w:szCs w:val="21"/>
              </w:rPr>
              <w:t>在每个开放日的次日，通过网站、</w:t>
            </w:r>
            <w:r w:rsidRPr="007805DA">
              <w:rPr>
                <w:rFonts w:hint="eastAsia"/>
                <w:strike/>
                <w:sz w:val="21"/>
                <w:szCs w:val="21"/>
              </w:rPr>
              <w:t>基金份额销售网点以及其他媒介，</w:t>
            </w:r>
            <w:r w:rsidRPr="007805DA">
              <w:rPr>
                <w:rFonts w:hint="eastAsia"/>
                <w:sz w:val="21"/>
                <w:szCs w:val="21"/>
              </w:rPr>
              <w:t>披露开放日各类基金份额的每万份基金已实现收益和7日年化收益率。</w:t>
            </w:r>
          </w:p>
          <w:p w:rsidR="00BA5BDF" w:rsidRPr="007805DA" w:rsidRDefault="00BA5BDF" w:rsidP="007805DA">
            <w:pPr>
              <w:rPr>
                <w:sz w:val="21"/>
                <w:szCs w:val="21"/>
              </w:rPr>
            </w:pPr>
            <w:r w:rsidRPr="007805DA">
              <w:rPr>
                <w:rFonts w:hint="eastAsia"/>
                <w:sz w:val="21"/>
                <w:szCs w:val="21"/>
              </w:rPr>
              <w:t>3、基金管理人</w:t>
            </w:r>
            <w:r w:rsidRPr="007805DA">
              <w:rPr>
                <w:rFonts w:hint="eastAsia"/>
                <w:strike/>
                <w:sz w:val="21"/>
                <w:szCs w:val="21"/>
              </w:rPr>
              <w:t>将公告半年度和年度最后一个市场交易日（或自然日）基金资产净值、各类基金份额的每万份基金已实现收益和7日年化收益率。基金管理人应当在上述市场交易日（或自然日）的次日，将基金资产净值、</w:t>
            </w:r>
            <w:r w:rsidRPr="007805DA">
              <w:rPr>
                <w:rFonts w:hint="eastAsia"/>
                <w:sz w:val="21"/>
                <w:szCs w:val="21"/>
              </w:rPr>
              <w:t>各类基金份额的每万份基金已实现收益和7日年化收益率</w:t>
            </w:r>
            <w:r w:rsidRPr="007805DA">
              <w:rPr>
                <w:rFonts w:hint="eastAsia"/>
                <w:strike/>
                <w:sz w:val="21"/>
                <w:szCs w:val="21"/>
              </w:rPr>
              <w:t>登载在指定报刊和网站上</w:t>
            </w:r>
            <w:r w:rsidRPr="007805DA">
              <w:rPr>
                <w:rFonts w:hint="eastAsia"/>
                <w:sz w:val="21"/>
                <w:szCs w:val="21"/>
              </w:rPr>
              <w:t>。</w:t>
            </w:r>
          </w:p>
        </w:tc>
        <w:tc>
          <w:tcPr>
            <w:tcW w:w="723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（四）基金资产净值、各类基金份额的每万份基金已实现收益和7日年化收益率公告</w:t>
            </w:r>
          </w:p>
          <w:p w:rsidR="00E755F2" w:rsidRPr="007805DA" w:rsidRDefault="00E755F2" w:rsidP="007805DA">
            <w:pPr>
              <w:rPr>
                <w:sz w:val="21"/>
                <w:szCs w:val="21"/>
              </w:rPr>
            </w:pPr>
            <w:r w:rsidRPr="007805DA">
              <w:rPr>
                <w:bCs/>
                <w:sz w:val="21"/>
                <w:szCs w:val="21"/>
              </w:rPr>
              <w:t>1</w:t>
            </w:r>
            <w:r w:rsidRPr="007805DA">
              <w:rPr>
                <w:rFonts w:hint="eastAsia"/>
                <w:bCs/>
                <w:sz w:val="21"/>
                <w:szCs w:val="21"/>
              </w:rPr>
              <w:t>、</w:t>
            </w:r>
            <w:r w:rsidRPr="007805DA">
              <w:rPr>
                <w:bCs/>
                <w:sz w:val="21"/>
                <w:szCs w:val="21"/>
              </w:rPr>
              <w:t>本基金的基金合同生效后，在开始办理基金份额申购或者赎回前，基金管理人将至少每周</w:t>
            </w:r>
            <w:r w:rsidRPr="007805DA">
              <w:rPr>
                <w:rFonts w:hint="eastAsia"/>
                <w:sz w:val="21"/>
                <w:szCs w:val="21"/>
              </w:rPr>
              <w:t>在指定网站披露</w:t>
            </w:r>
            <w:r w:rsidRPr="007805DA">
              <w:rPr>
                <w:bCs/>
                <w:sz w:val="21"/>
                <w:szCs w:val="21"/>
              </w:rPr>
              <w:t>一次</w:t>
            </w:r>
            <w:r w:rsidRPr="007805DA">
              <w:rPr>
                <w:rFonts w:hint="eastAsia"/>
                <w:bCs/>
                <w:sz w:val="21"/>
                <w:szCs w:val="21"/>
              </w:rPr>
              <w:t>各类基金份额的每万份基金已实现收益和7日年化收益率</w:t>
            </w:r>
            <w:r w:rsidRPr="007805DA">
              <w:rPr>
                <w:bCs/>
                <w:sz w:val="21"/>
                <w:szCs w:val="21"/>
              </w:rPr>
              <w:t>；</w:t>
            </w:r>
          </w:p>
          <w:p w:rsidR="00BA5BDF" w:rsidRPr="007805DA" w:rsidRDefault="00BA5BDF" w:rsidP="007805DA">
            <w:pPr>
              <w:rPr>
                <w:sz w:val="21"/>
                <w:szCs w:val="21"/>
              </w:rPr>
            </w:pPr>
            <w:r w:rsidRPr="007805DA">
              <w:rPr>
                <w:rFonts w:hint="eastAsia"/>
                <w:sz w:val="21"/>
                <w:szCs w:val="21"/>
              </w:rPr>
              <w:t>2、在开始办理基金份额申购或者赎回后，基金管理人</w:t>
            </w:r>
            <w:r w:rsidRPr="007805DA">
              <w:rPr>
                <w:rFonts w:hint="eastAsia"/>
                <w:b/>
                <w:sz w:val="21"/>
                <w:szCs w:val="21"/>
                <w:u w:val="single"/>
              </w:rPr>
              <w:t>应当</w:t>
            </w:r>
            <w:r w:rsidRPr="007805DA">
              <w:rPr>
                <w:rFonts w:hint="eastAsia"/>
                <w:sz w:val="21"/>
                <w:szCs w:val="21"/>
              </w:rPr>
              <w:t>在</w:t>
            </w:r>
            <w:r w:rsidRPr="007805DA">
              <w:rPr>
                <w:rFonts w:hint="eastAsia"/>
                <w:b/>
                <w:sz w:val="21"/>
                <w:szCs w:val="21"/>
                <w:u w:val="single"/>
              </w:rPr>
              <w:t>不晚于</w:t>
            </w:r>
            <w:r w:rsidRPr="007805DA">
              <w:rPr>
                <w:rFonts w:hint="eastAsia"/>
                <w:sz w:val="21"/>
                <w:szCs w:val="21"/>
              </w:rPr>
              <w:t>每个开放日的次日，通过</w:t>
            </w:r>
            <w:r w:rsidRPr="007805DA">
              <w:rPr>
                <w:rFonts w:hint="eastAsia"/>
                <w:b/>
                <w:sz w:val="21"/>
                <w:szCs w:val="21"/>
                <w:u w:val="single"/>
              </w:rPr>
              <w:t>指定</w:t>
            </w:r>
            <w:r w:rsidRPr="007805DA">
              <w:rPr>
                <w:rFonts w:hint="eastAsia"/>
                <w:sz w:val="21"/>
                <w:szCs w:val="21"/>
              </w:rPr>
              <w:t>网站、</w:t>
            </w:r>
            <w:r w:rsidRPr="007805DA">
              <w:rPr>
                <w:rFonts w:hint="eastAsia"/>
                <w:b/>
                <w:sz w:val="21"/>
                <w:szCs w:val="21"/>
                <w:u w:val="single"/>
              </w:rPr>
              <w:t>基金销售机构网站或者营业网点</w:t>
            </w:r>
            <w:r w:rsidRPr="007805DA">
              <w:rPr>
                <w:rFonts w:hint="eastAsia"/>
                <w:sz w:val="21"/>
                <w:szCs w:val="21"/>
              </w:rPr>
              <w:t>披露开放日各类基金份额的每万份基金已实现收益和7日年化收益率。</w:t>
            </w:r>
          </w:p>
          <w:p w:rsidR="00BA5BDF" w:rsidRPr="007805DA" w:rsidRDefault="00BA5BDF" w:rsidP="007805DA">
            <w:pPr>
              <w:rPr>
                <w:sz w:val="21"/>
                <w:szCs w:val="21"/>
              </w:rPr>
            </w:pPr>
            <w:r w:rsidRPr="007805DA">
              <w:rPr>
                <w:rFonts w:hint="eastAsia"/>
                <w:sz w:val="21"/>
                <w:szCs w:val="21"/>
              </w:rPr>
              <w:t>3、基金管理人</w:t>
            </w:r>
            <w:r w:rsidRPr="007805DA">
              <w:rPr>
                <w:rFonts w:hint="eastAsia"/>
                <w:b/>
                <w:sz w:val="21"/>
                <w:szCs w:val="21"/>
                <w:u w:val="single"/>
              </w:rPr>
              <w:t>应当在不晚于半年度和年度最后一日的次日，在指定网站披露半年度和年度最后一日的</w:t>
            </w:r>
            <w:r w:rsidRPr="007805DA">
              <w:rPr>
                <w:rFonts w:hint="eastAsia"/>
                <w:sz w:val="21"/>
                <w:szCs w:val="21"/>
              </w:rPr>
              <w:t>各类基金份额的每万份基金已实现收益和7日年化收益率。</w:t>
            </w:r>
          </w:p>
        </w:tc>
      </w:tr>
      <w:tr w:rsidR="00BA5BDF" w:rsidRPr="007805DA" w:rsidTr="00BA5BDF">
        <w:trPr>
          <w:trHeight w:val="33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 xml:space="preserve">第十八部分 基金的信息披露 </w:t>
            </w:r>
            <w:r w:rsidRPr="007805DA">
              <w:rPr>
                <w:rFonts w:hint="eastAsia"/>
                <w:sz w:val="21"/>
                <w:szCs w:val="21"/>
              </w:rPr>
              <w:br/>
              <w:t>五、公开披露的基金信息</w:t>
            </w:r>
          </w:p>
        </w:tc>
        <w:tc>
          <w:tcPr>
            <w:tcW w:w="567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（五）基金定期报告，包括基金年度报告、基金</w:t>
            </w:r>
            <w:r w:rsidRPr="007805DA">
              <w:rPr>
                <w:rFonts w:hint="eastAsia"/>
                <w:strike/>
                <w:sz w:val="21"/>
                <w:szCs w:val="21"/>
              </w:rPr>
              <w:t>半年度</w:t>
            </w:r>
            <w:r w:rsidRPr="007805DA">
              <w:rPr>
                <w:rFonts w:hint="eastAsia"/>
                <w:sz w:val="21"/>
                <w:szCs w:val="21"/>
              </w:rPr>
              <w:t>报告和基金季度报告</w:t>
            </w:r>
          </w:p>
          <w:p w:rsidR="00BA5BDF" w:rsidRPr="007805DA" w:rsidRDefault="00BA5BDF" w:rsidP="007805DA">
            <w:pPr>
              <w:rPr>
                <w:sz w:val="21"/>
                <w:szCs w:val="21"/>
              </w:rPr>
            </w:pPr>
            <w:r w:rsidRPr="007805DA">
              <w:rPr>
                <w:rFonts w:hint="eastAsia"/>
                <w:sz w:val="21"/>
                <w:szCs w:val="21"/>
              </w:rPr>
              <w:t>基金管理人应当在每年结束之日起</w:t>
            </w:r>
            <w:r w:rsidRPr="007805DA">
              <w:rPr>
                <w:rFonts w:hint="eastAsia"/>
                <w:strike/>
                <w:sz w:val="21"/>
                <w:szCs w:val="21"/>
              </w:rPr>
              <w:t>90日</w:t>
            </w:r>
            <w:r w:rsidRPr="007805DA">
              <w:rPr>
                <w:rFonts w:hint="eastAsia"/>
                <w:sz w:val="21"/>
                <w:szCs w:val="21"/>
              </w:rPr>
              <w:t>内，编制完成基金年度报告，</w:t>
            </w:r>
            <w:r w:rsidRPr="007805DA">
              <w:rPr>
                <w:rFonts w:hint="eastAsia"/>
                <w:strike/>
                <w:sz w:val="21"/>
                <w:szCs w:val="21"/>
              </w:rPr>
              <w:t>并将年度报告正文登载于网站上，将年度报告摘要登载在指定网站上</w:t>
            </w:r>
            <w:r w:rsidRPr="007805DA">
              <w:rPr>
                <w:rFonts w:hint="eastAsia"/>
                <w:sz w:val="21"/>
                <w:szCs w:val="21"/>
              </w:rPr>
              <w:t>。基金年度报告的财务会计报告应当经过审计。</w:t>
            </w:r>
          </w:p>
          <w:p w:rsidR="00BA5BDF" w:rsidRPr="007805DA" w:rsidRDefault="00BA5BDF" w:rsidP="007805DA">
            <w:pPr>
              <w:rPr>
                <w:sz w:val="21"/>
                <w:szCs w:val="21"/>
              </w:rPr>
            </w:pPr>
            <w:r w:rsidRPr="007805DA">
              <w:rPr>
                <w:rFonts w:hint="eastAsia"/>
                <w:sz w:val="21"/>
                <w:szCs w:val="21"/>
              </w:rPr>
              <w:t>基金管理人应当在上半年结束之日起</w:t>
            </w:r>
            <w:r w:rsidRPr="007805DA">
              <w:rPr>
                <w:rFonts w:hint="eastAsia"/>
                <w:strike/>
                <w:sz w:val="21"/>
                <w:szCs w:val="21"/>
              </w:rPr>
              <w:t>60日</w:t>
            </w:r>
            <w:r w:rsidRPr="007805DA">
              <w:rPr>
                <w:rFonts w:hint="eastAsia"/>
                <w:sz w:val="21"/>
                <w:szCs w:val="21"/>
              </w:rPr>
              <w:t>内，编制完成基金</w:t>
            </w:r>
            <w:r w:rsidRPr="007805DA">
              <w:rPr>
                <w:rFonts w:hint="eastAsia"/>
                <w:strike/>
                <w:sz w:val="21"/>
                <w:szCs w:val="21"/>
              </w:rPr>
              <w:t>半年度</w:t>
            </w:r>
            <w:r w:rsidRPr="007805DA">
              <w:rPr>
                <w:rFonts w:hint="eastAsia"/>
                <w:sz w:val="21"/>
                <w:szCs w:val="21"/>
              </w:rPr>
              <w:t>报告，</w:t>
            </w:r>
            <w:r w:rsidRPr="007805DA">
              <w:rPr>
                <w:rFonts w:hint="eastAsia"/>
                <w:strike/>
                <w:sz w:val="21"/>
                <w:szCs w:val="21"/>
              </w:rPr>
              <w:t>并将半年度报告正文登载在网站上，将半年度报告摘要登载在指定网站上</w:t>
            </w:r>
            <w:r w:rsidRPr="007805DA">
              <w:rPr>
                <w:rFonts w:hint="eastAsia"/>
                <w:sz w:val="21"/>
                <w:szCs w:val="21"/>
              </w:rPr>
              <w:t>。</w:t>
            </w:r>
          </w:p>
          <w:p w:rsidR="00BA5BDF" w:rsidRPr="007805DA" w:rsidRDefault="00BA5BDF" w:rsidP="007805DA">
            <w:pPr>
              <w:rPr>
                <w:sz w:val="21"/>
                <w:szCs w:val="21"/>
              </w:rPr>
            </w:pPr>
            <w:r w:rsidRPr="007805DA">
              <w:rPr>
                <w:rFonts w:hint="eastAsia"/>
                <w:sz w:val="21"/>
                <w:szCs w:val="21"/>
              </w:rPr>
              <w:t>基金管理人应当在每个季度结束之日起15个工作日内，编制完成基金季度报告，并将季度报告登载在指定报刊</w:t>
            </w:r>
            <w:r w:rsidRPr="007805DA">
              <w:rPr>
                <w:rFonts w:hint="eastAsia"/>
                <w:strike/>
                <w:sz w:val="21"/>
                <w:szCs w:val="21"/>
              </w:rPr>
              <w:t>和网站</w:t>
            </w:r>
            <w:r w:rsidRPr="007805DA">
              <w:rPr>
                <w:rFonts w:hint="eastAsia"/>
                <w:sz w:val="21"/>
                <w:szCs w:val="21"/>
              </w:rPr>
              <w:t>上。</w:t>
            </w:r>
          </w:p>
          <w:p w:rsidR="00BA5BDF" w:rsidRPr="007805DA" w:rsidRDefault="00BA5BDF" w:rsidP="007805DA">
            <w:pPr>
              <w:rPr>
                <w:sz w:val="21"/>
                <w:szCs w:val="21"/>
              </w:rPr>
            </w:pPr>
            <w:r w:rsidRPr="007805DA">
              <w:rPr>
                <w:rFonts w:hint="eastAsia"/>
                <w:sz w:val="21"/>
                <w:szCs w:val="21"/>
              </w:rPr>
              <w:t>《基金合同》生效不足2个月的，基金管理人可以不编制当期季度报告、</w:t>
            </w:r>
            <w:r w:rsidRPr="007805DA">
              <w:rPr>
                <w:rFonts w:hint="eastAsia"/>
                <w:strike/>
                <w:sz w:val="21"/>
                <w:szCs w:val="21"/>
              </w:rPr>
              <w:t>半年度</w:t>
            </w:r>
            <w:r w:rsidRPr="007805DA">
              <w:rPr>
                <w:rFonts w:hint="eastAsia"/>
                <w:sz w:val="21"/>
                <w:szCs w:val="21"/>
              </w:rPr>
              <w:t>报告或者年度报告。</w:t>
            </w:r>
          </w:p>
          <w:p w:rsidR="00BA5BDF" w:rsidRPr="007805DA" w:rsidRDefault="00BA5BDF" w:rsidP="007805DA">
            <w:pPr>
              <w:rPr>
                <w:strike/>
                <w:sz w:val="21"/>
                <w:szCs w:val="21"/>
              </w:rPr>
            </w:pPr>
            <w:r w:rsidRPr="007805DA">
              <w:rPr>
                <w:rFonts w:hint="eastAsia"/>
                <w:strike/>
                <w:sz w:val="21"/>
                <w:szCs w:val="21"/>
              </w:rPr>
              <w:t>基金定期报告在公开披露的第2个工作日，分别报中国证监会和基金管理人主要办公场所所在地中国证监会派出机构备案。报备应当采用电子文本或书面报告方式。</w:t>
            </w:r>
          </w:p>
          <w:p w:rsidR="00BA5BDF" w:rsidRPr="007805DA" w:rsidRDefault="00BA5BDF" w:rsidP="007805DA">
            <w:pPr>
              <w:rPr>
                <w:sz w:val="21"/>
                <w:szCs w:val="21"/>
              </w:rPr>
            </w:pPr>
            <w:r w:rsidRPr="007805DA">
              <w:rPr>
                <w:rFonts w:hint="eastAsia"/>
                <w:sz w:val="21"/>
                <w:szCs w:val="21"/>
              </w:rPr>
              <w:t>本基金持续运作过程中，应当在基金年度报告和</w:t>
            </w:r>
            <w:r w:rsidRPr="007805DA">
              <w:rPr>
                <w:rFonts w:hint="eastAsia"/>
                <w:strike/>
                <w:sz w:val="21"/>
                <w:szCs w:val="21"/>
              </w:rPr>
              <w:t>半年度</w:t>
            </w:r>
            <w:r w:rsidRPr="007805DA">
              <w:rPr>
                <w:rFonts w:hint="eastAsia"/>
                <w:sz w:val="21"/>
                <w:szCs w:val="21"/>
              </w:rPr>
              <w:t>报告中披露基金组合资产情况及其流动性风险分析等。</w:t>
            </w:r>
          </w:p>
          <w:p w:rsidR="00BA5BDF" w:rsidRPr="007805DA" w:rsidRDefault="00BA5BDF" w:rsidP="007805DA">
            <w:pPr>
              <w:rPr>
                <w:sz w:val="21"/>
                <w:szCs w:val="21"/>
              </w:rPr>
            </w:pPr>
            <w:r w:rsidRPr="007805DA">
              <w:rPr>
                <w:rFonts w:hint="eastAsia"/>
                <w:sz w:val="21"/>
                <w:szCs w:val="21"/>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BA5BDF" w:rsidRPr="007805DA" w:rsidRDefault="00BA5BDF" w:rsidP="007805DA">
            <w:pPr>
              <w:rPr>
                <w:sz w:val="21"/>
                <w:szCs w:val="21"/>
              </w:rPr>
            </w:pPr>
            <w:r w:rsidRPr="007805DA">
              <w:rPr>
                <w:rFonts w:hint="eastAsia"/>
                <w:sz w:val="21"/>
                <w:szCs w:val="21"/>
              </w:rPr>
              <w:t>基金管理人应当在年度报告、</w:t>
            </w:r>
            <w:r w:rsidRPr="007805DA">
              <w:rPr>
                <w:rFonts w:hint="eastAsia"/>
                <w:strike/>
                <w:sz w:val="21"/>
                <w:szCs w:val="21"/>
              </w:rPr>
              <w:t>半年度</w:t>
            </w:r>
            <w:r w:rsidRPr="007805DA">
              <w:rPr>
                <w:rFonts w:hint="eastAsia"/>
                <w:sz w:val="21"/>
                <w:szCs w:val="21"/>
              </w:rPr>
              <w:t>报告中，至少披露报告期末基金前10名份额持有人的类别、持有份额及占总份额的比例等信息。</w:t>
            </w:r>
          </w:p>
        </w:tc>
        <w:tc>
          <w:tcPr>
            <w:tcW w:w="723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（五）基金定期报告，包括基金年度报告、基金</w:t>
            </w:r>
            <w:r w:rsidRPr="007805DA">
              <w:rPr>
                <w:rFonts w:hint="eastAsia"/>
                <w:b/>
                <w:sz w:val="21"/>
                <w:szCs w:val="21"/>
                <w:u w:val="single"/>
              </w:rPr>
              <w:t>中期</w:t>
            </w:r>
            <w:r w:rsidRPr="007805DA">
              <w:rPr>
                <w:rFonts w:hint="eastAsia"/>
                <w:sz w:val="21"/>
                <w:szCs w:val="21"/>
              </w:rPr>
              <w:t>报告和基金季度报告</w:t>
            </w:r>
          </w:p>
          <w:p w:rsidR="00BA5BDF" w:rsidRPr="007805DA" w:rsidRDefault="00BA5BDF" w:rsidP="007805DA">
            <w:pPr>
              <w:rPr>
                <w:sz w:val="21"/>
                <w:szCs w:val="21"/>
              </w:rPr>
            </w:pPr>
            <w:r w:rsidRPr="007805DA">
              <w:rPr>
                <w:rFonts w:hint="eastAsia"/>
                <w:sz w:val="21"/>
                <w:szCs w:val="21"/>
              </w:rPr>
              <w:t>基金管理人应当在每年结束之日起</w:t>
            </w:r>
            <w:r w:rsidRPr="007805DA">
              <w:rPr>
                <w:rFonts w:hint="eastAsia"/>
                <w:b/>
                <w:sz w:val="21"/>
                <w:szCs w:val="21"/>
                <w:u w:val="single"/>
              </w:rPr>
              <w:t>三个月</w:t>
            </w:r>
            <w:r w:rsidRPr="007805DA">
              <w:rPr>
                <w:rFonts w:hint="eastAsia"/>
                <w:sz w:val="21"/>
                <w:szCs w:val="21"/>
              </w:rPr>
              <w:t>内，编制完成基金年度报告，</w:t>
            </w:r>
            <w:r w:rsidRPr="007805DA">
              <w:rPr>
                <w:rFonts w:hint="eastAsia"/>
                <w:b/>
                <w:sz w:val="21"/>
                <w:szCs w:val="21"/>
                <w:u w:val="single"/>
              </w:rPr>
              <w:t>将年度报告登载在指定网站上，并将年度报告提示性公告登载在指定报刊上。</w:t>
            </w:r>
            <w:r w:rsidRPr="007805DA">
              <w:rPr>
                <w:rFonts w:hint="eastAsia"/>
                <w:sz w:val="21"/>
                <w:szCs w:val="21"/>
              </w:rPr>
              <w:t>基金年度报告</w:t>
            </w:r>
            <w:r w:rsidRPr="007805DA">
              <w:rPr>
                <w:rFonts w:hint="eastAsia"/>
                <w:b/>
                <w:sz w:val="21"/>
                <w:szCs w:val="21"/>
                <w:u w:val="single"/>
              </w:rPr>
              <w:t>中</w:t>
            </w:r>
            <w:r w:rsidRPr="007805DA">
              <w:rPr>
                <w:rFonts w:hint="eastAsia"/>
                <w:sz w:val="21"/>
                <w:szCs w:val="21"/>
              </w:rPr>
              <w:t>的财务会计报告应当经过</w:t>
            </w:r>
            <w:r w:rsidRPr="007805DA">
              <w:rPr>
                <w:rFonts w:hint="eastAsia"/>
                <w:b/>
                <w:sz w:val="21"/>
                <w:szCs w:val="21"/>
                <w:u w:val="single"/>
              </w:rPr>
              <w:t>具有证券、期货相关业务资格的会计师事务所</w:t>
            </w:r>
            <w:r w:rsidRPr="007805DA">
              <w:rPr>
                <w:rFonts w:hint="eastAsia"/>
                <w:sz w:val="21"/>
                <w:szCs w:val="21"/>
              </w:rPr>
              <w:t>审计。</w:t>
            </w:r>
          </w:p>
          <w:p w:rsidR="00BA5BDF" w:rsidRPr="007805DA" w:rsidRDefault="00BA5BDF" w:rsidP="007805DA">
            <w:pPr>
              <w:rPr>
                <w:sz w:val="21"/>
                <w:szCs w:val="21"/>
              </w:rPr>
            </w:pPr>
            <w:r w:rsidRPr="007805DA">
              <w:rPr>
                <w:rFonts w:hint="eastAsia"/>
                <w:sz w:val="21"/>
                <w:szCs w:val="21"/>
              </w:rPr>
              <w:t>基金管理人应当在上半年结束之日起</w:t>
            </w:r>
            <w:r w:rsidRPr="007805DA">
              <w:rPr>
                <w:rFonts w:hint="eastAsia"/>
                <w:b/>
                <w:sz w:val="21"/>
                <w:szCs w:val="21"/>
                <w:u w:val="single"/>
              </w:rPr>
              <w:t>两个月</w:t>
            </w:r>
            <w:r w:rsidRPr="007805DA">
              <w:rPr>
                <w:rFonts w:hint="eastAsia"/>
                <w:sz w:val="21"/>
                <w:szCs w:val="21"/>
              </w:rPr>
              <w:t>内，编制完成基金</w:t>
            </w:r>
            <w:r w:rsidRPr="007805DA">
              <w:rPr>
                <w:rFonts w:hint="eastAsia"/>
                <w:b/>
                <w:sz w:val="21"/>
                <w:szCs w:val="21"/>
                <w:u w:val="single"/>
              </w:rPr>
              <w:t>中期</w:t>
            </w:r>
            <w:r w:rsidRPr="007805DA">
              <w:rPr>
                <w:rFonts w:hint="eastAsia"/>
                <w:sz w:val="21"/>
                <w:szCs w:val="21"/>
              </w:rPr>
              <w:t>报告，将</w:t>
            </w:r>
            <w:r w:rsidRPr="007805DA">
              <w:rPr>
                <w:rFonts w:hint="eastAsia"/>
                <w:b/>
                <w:sz w:val="21"/>
                <w:szCs w:val="21"/>
                <w:u w:val="single"/>
              </w:rPr>
              <w:t>中期</w:t>
            </w:r>
            <w:r w:rsidRPr="007805DA">
              <w:rPr>
                <w:rFonts w:hint="eastAsia"/>
                <w:sz w:val="21"/>
                <w:szCs w:val="21"/>
              </w:rPr>
              <w:t>报告登载在指定网站上，并将</w:t>
            </w:r>
            <w:r w:rsidRPr="007805DA">
              <w:rPr>
                <w:rFonts w:hint="eastAsia"/>
                <w:b/>
                <w:sz w:val="21"/>
                <w:szCs w:val="21"/>
                <w:u w:val="single"/>
              </w:rPr>
              <w:t>中期</w:t>
            </w:r>
            <w:r w:rsidRPr="007805DA">
              <w:rPr>
                <w:rFonts w:hint="eastAsia"/>
                <w:sz w:val="21"/>
                <w:szCs w:val="21"/>
              </w:rPr>
              <w:t>报告提示性公告登载在指定报刊上。</w:t>
            </w:r>
          </w:p>
          <w:p w:rsidR="00BA5BDF" w:rsidRPr="007805DA" w:rsidRDefault="00BA5BDF" w:rsidP="007805DA">
            <w:pPr>
              <w:rPr>
                <w:sz w:val="21"/>
                <w:szCs w:val="21"/>
              </w:rPr>
            </w:pPr>
            <w:r w:rsidRPr="007805DA">
              <w:rPr>
                <w:rFonts w:hint="eastAsia"/>
                <w:sz w:val="21"/>
                <w:szCs w:val="21"/>
              </w:rPr>
              <w:t>基金管理人应当在每个季度结束之日起15个工作日内，编制完成基金季度报告，</w:t>
            </w:r>
            <w:r w:rsidRPr="007805DA">
              <w:rPr>
                <w:rFonts w:hint="eastAsia"/>
                <w:b/>
                <w:sz w:val="21"/>
                <w:szCs w:val="21"/>
                <w:u w:val="single"/>
              </w:rPr>
              <w:t>将季度报告登载在指定网站上，</w:t>
            </w:r>
            <w:r w:rsidRPr="007805DA">
              <w:rPr>
                <w:rFonts w:hint="eastAsia"/>
                <w:sz w:val="21"/>
                <w:szCs w:val="21"/>
              </w:rPr>
              <w:t>并将季度报告</w:t>
            </w:r>
            <w:r w:rsidRPr="007805DA">
              <w:rPr>
                <w:rFonts w:hint="eastAsia"/>
                <w:b/>
                <w:sz w:val="21"/>
                <w:szCs w:val="21"/>
                <w:u w:val="single"/>
              </w:rPr>
              <w:t>提示性公告</w:t>
            </w:r>
            <w:r w:rsidRPr="007805DA">
              <w:rPr>
                <w:rFonts w:hint="eastAsia"/>
                <w:sz w:val="21"/>
                <w:szCs w:val="21"/>
              </w:rPr>
              <w:t>登载在指定报刊上。</w:t>
            </w:r>
          </w:p>
          <w:p w:rsidR="00BA5BDF" w:rsidRPr="007805DA" w:rsidRDefault="00BA5BDF" w:rsidP="007805DA">
            <w:pPr>
              <w:rPr>
                <w:sz w:val="21"/>
                <w:szCs w:val="21"/>
              </w:rPr>
            </w:pPr>
            <w:r w:rsidRPr="007805DA">
              <w:rPr>
                <w:rFonts w:hint="eastAsia"/>
                <w:sz w:val="21"/>
                <w:szCs w:val="21"/>
              </w:rPr>
              <w:t>《基金合同》生效不足2个月的，基金管理人可以不编制当期季度报告、</w:t>
            </w:r>
            <w:r w:rsidRPr="007805DA">
              <w:rPr>
                <w:rFonts w:hint="eastAsia"/>
                <w:b/>
                <w:sz w:val="21"/>
                <w:szCs w:val="21"/>
                <w:u w:val="single"/>
              </w:rPr>
              <w:t>中期</w:t>
            </w:r>
            <w:r w:rsidRPr="007805DA">
              <w:rPr>
                <w:rFonts w:hint="eastAsia"/>
                <w:sz w:val="21"/>
                <w:szCs w:val="21"/>
              </w:rPr>
              <w:t>报告或者年度报告。</w:t>
            </w:r>
          </w:p>
          <w:p w:rsidR="00BA5BDF" w:rsidRPr="007805DA" w:rsidRDefault="00BA5BDF" w:rsidP="007805DA">
            <w:pPr>
              <w:rPr>
                <w:sz w:val="21"/>
                <w:szCs w:val="21"/>
              </w:rPr>
            </w:pPr>
            <w:r w:rsidRPr="007805DA">
              <w:rPr>
                <w:rFonts w:hint="eastAsia"/>
                <w:sz w:val="21"/>
                <w:szCs w:val="21"/>
              </w:rPr>
              <w:t>本基金持续运作过程中，应当在基金年度报告和</w:t>
            </w:r>
            <w:r w:rsidRPr="007805DA">
              <w:rPr>
                <w:rFonts w:hint="eastAsia"/>
                <w:b/>
                <w:sz w:val="21"/>
                <w:szCs w:val="21"/>
                <w:u w:val="single"/>
              </w:rPr>
              <w:t>中期</w:t>
            </w:r>
            <w:r w:rsidRPr="007805DA">
              <w:rPr>
                <w:rFonts w:hint="eastAsia"/>
                <w:sz w:val="21"/>
                <w:szCs w:val="21"/>
              </w:rPr>
              <w:t>报告中披露基金组合资产情况及其流动性风险分析等。</w:t>
            </w:r>
          </w:p>
          <w:p w:rsidR="00BA5BDF" w:rsidRPr="007805DA" w:rsidRDefault="00BA5BDF" w:rsidP="007805DA">
            <w:pPr>
              <w:rPr>
                <w:sz w:val="21"/>
                <w:szCs w:val="21"/>
              </w:rPr>
            </w:pPr>
            <w:r w:rsidRPr="007805DA">
              <w:rPr>
                <w:rFonts w:hint="eastAsia"/>
                <w:sz w:val="21"/>
                <w:szCs w:val="21"/>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BA5BDF" w:rsidRPr="007805DA" w:rsidRDefault="00BA5BDF" w:rsidP="007805DA">
            <w:pPr>
              <w:rPr>
                <w:sz w:val="21"/>
                <w:szCs w:val="21"/>
              </w:rPr>
            </w:pPr>
            <w:r w:rsidRPr="007805DA">
              <w:rPr>
                <w:rFonts w:hint="eastAsia"/>
                <w:sz w:val="21"/>
                <w:szCs w:val="21"/>
              </w:rPr>
              <w:t>基金管理人应当在年度报告、</w:t>
            </w:r>
            <w:r w:rsidRPr="007805DA">
              <w:rPr>
                <w:rFonts w:hint="eastAsia"/>
                <w:b/>
                <w:sz w:val="21"/>
                <w:szCs w:val="21"/>
                <w:u w:val="single"/>
              </w:rPr>
              <w:t>中期</w:t>
            </w:r>
            <w:r w:rsidRPr="007805DA">
              <w:rPr>
                <w:rFonts w:hint="eastAsia"/>
                <w:sz w:val="21"/>
                <w:szCs w:val="21"/>
              </w:rPr>
              <w:t>报告中，至少披露报告期末基金前10名份额持有人的类别、持有份额及占总份额的比例等信息。</w:t>
            </w:r>
          </w:p>
        </w:tc>
      </w:tr>
      <w:tr w:rsidR="00BA5BDF" w:rsidRPr="007805DA" w:rsidTr="007805DA">
        <w:trPr>
          <w:trHeight w:val="153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 xml:space="preserve">第十八部分 基金的信息披露 </w:t>
            </w:r>
            <w:r w:rsidRPr="007805DA">
              <w:rPr>
                <w:rFonts w:hint="eastAsia"/>
                <w:sz w:val="21"/>
                <w:szCs w:val="21"/>
              </w:rPr>
              <w:br/>
              <w:t>五、公开披露的基金信息</w:t>
            </w:r>
          </w:p>
        </w:tc>
        <w:tc>
          <w:tcPr>
            <w:tcW w:w="5670" w:type="dxa"/>
            <w:tcBorders>
              <w:top w:val="nil"/>
              <w:left w:val="nil"/>
              <w:bottom w:val="single" w:sz="4" w:space="0" w:color="auto"/>
              <w:right w:val="single" w:sz="4" w:space="0" w:color="auto"/>
            </w:tcBorders>
            <w:shd w:val="clear" w:color="auto" w:fill="auto"/>
            <w:vAlign w:val="center"/>
            <w:hideMark/>
          </w:tcPr>
          <w:p w:rsidR="00106A0E" w:rsidRPr="007805DA" w:rsidRDefault="00106A0E" w:rsidP="007805DA">
            <w:pPr>
              <w:rPr>
                <w:sz w:val="21"/>
                <w:szCs w:val="21"/>
              </w:rPr>
            </w:pPr>
            <w:r w:rsidRPr="007805DA">
              <w:rPr>
                <w:rFonts w:hint="eastAsia"/>
                <w:sz w:val="21"/>
                <w:szCs w:val="21"/>
              </w:rPr>
              <w:t>（六）临时报告</w:t>
            </w:r>
          </w:p>
          <w:p w:rsidR="00106A0E" w:rsidRPr="007805DA" w:rsidRDefault="00106A0E" w:rsidP="007805DA">
            <w:pPr>
              <w:rPr>
                <w:sz w:val="21"/>
                <w:szCs w:val="21"/>
              </w:rPr>
            </w:pPr>
            <w:r w:rsidRPr="007805DA">
              <w:rPr>
                <w:rFonts w:hint="eastAsia"/>
                <w:sz w:val="21"/>
                <w:szCs w:val="21"/>
              </w:rPr>
              <w:t>本基金发生重大事件，有关信息披露义务人应当在2日内编制临时报告书，</w:t>
            </w:r>
            <w:r w:rsidRPr="007805DA">
              <w:rPr>
                <w:rFonts w:hint="eastAsia"/>
                <w:strike/>
                <w:sz w:val="21"/>
                <w:szCs w:val="21"/>
              </w:rPr>
              <w:t>予以公告，并在公开披露日分别报中国证监会和基金管理人主要办公场所所在地的中国证监会派出机构备案</w:t>
            </w:r>
            <w:r w:rsidRPr="007805DA">
              <w:rPr>
                <w:rFonts w:hint="eastAsia"/>
                <w:sz w:val="21"/>
                <w:szCs w:val="21"/>
              </w:rPr>
              <w:t>。</w:t>
            </w:r>
          </w:p>
          <w:p w:rsidR="00106A0E" w:rsidRPr="007805DA" w:rsidRDefault="00106A0E" w:rsidP="007805DA">
            <w:pPr>
              <w:rPr>
                <w:sz w:val="21"/>
                <w:szCs w:val="21"/>
              </w:rPr>
            </w:pPr>
            <w:r w:rsidRPr="007805DA">
              <w:rPr>
                <w:rFonts w:hint="eastAsia"/>
                <w:sz w:val="21"/>
                <w:szCs w:val="21"/>
              </w:rPr>
              <w:t>前款所称重大事件，是指可能对基金份额持有人权益或者基金份额的价格产生重大影响的下列事件：</w:t>
            </w:r>
          </w:p>
          <w:p w:rsidR="00106A0E" w:rsidRPr="007805DA" w:rsidRDefault="00106A0E" w:rsidP="007805DA">
            <w:pPr>
              <w:rPr>
                <w:sz w:val="21"/>
                <w:szCs w:val="21"/>
              </w:rPr>
            </w:pPr>
            <w:r w:rsidRPr="007805DA">
              <w:rPr>
                <w:rFonts w:hint="eastAsia"/>
                <w:sz w:val="21"/>
                <w:szCs w:val="21"/>
              </w:rPr>
              <w:t>1、基金份额持有人大会的召开；</w:t>
            </w:r>
          </w:p>
          <w:p w:rsidR="00106A0E" w:rsidRPr="007805DA" w:rsidRDefault="00106A0E" w:rsidP="007805DA">
            <w:pPr>
              <w:rPr>
                <w:sz w:val="21"/>
                <w:szCs w:val="21"/>
              </w:rPr>
            </w:pPr>
            <w:r w:rsidRPr="007805DA">
              <w:rPr>
                <w:rFonts w:hint="eastAsia"/>
                <w:sz w:val="21"/>
                <w:szCs w:val="21"/>
              </w:rPr>
              <w:t>2、</w:t>
            </w:r>
            <w:r w:rsidRPr="007805DA">
              <w:rPr>
                <w:rFonts w:hint="eastAsia"/>
                <w:strike/>
                <w:sz w:val="21"/>
                <w:szCs w:val="21"/>
              </w:rPr>
              <w:t>终止</w:t>
            </w:r>
            <w:r w:rsidRPr="007805DA">
              <w:rPr>
                <w:rFonts w:hint="eastAsia"/>
                <w:sz w:val="21"/>
                <w:szCs w:val="21"/>
              </w:rPr>
              <w:t>《基金合同》；</w:t>
            </w:r>
          </w:p>
          <w:p w:rsidR="00106A0E" w:rsidRPr="007805DA" w:rsidRDefault="00106A0E" w:rsidP="007805DA">
            <w:pPr>
              <w:rPr>
                <w:sz w:val="21"/>
                <w:szCs w:val="21"/>
              </w:rPr>
            </w:pPr>
            <w:r w:rsidRPr="007805DA">
              <w:rPr>
                <w:rFonts w:hint="eastAsia"/>
                <w:sz w:val="21"/>
                <w:szCs w:val="21"/>
              </w:rPr>
              <w:t>3、转换基金运作方式；</w:t>
            </w:r>
          </w:p>
          <w:p w:rsidR="00106A0E" w:rsidRPr="007805DA" w:rsidRDefault="00106A0E" w:rsidP="007805DA">
            <w:pPr>
              <w:rPr>
                <w:sz w:val="21"/>
                <w:szCs w:val="21"/>
              </w:rPr>
            </w:pPr>
            <w:r w:rsidRPr="007805DA">
              <w:rPr>
                <w:rFonts w:hint="eastAsia"/>
                <w:sz w:val="21"/>
                <w:szCs w:val="21"/>
              </w:rPr>
              <w:t>4、更换基金管理人、基金托管人；</w:t>
            </w:r>
          </w:p>
          <w:p w:rsidR="00106A0E" w:rsidRPr="007805DA" w:rsidRDefault="00106A0E" w:rsidP="007805DA">
            <w:pPr>
              <w:rPr>
                <w:sz w:val="21"/>
                <w:szCs w:val="21"/>
              </w:rPr>
            </w:pPr>
            <w:r w:rsidRPr="007805DA">
              <w:rPr>
                <w:rFonts w:hint="eastAsia"/>
                <w:sz w:val="21"/>
                <w:szCs w:val="21"/>
              </w:rPr>
              <w:t>5、基金管理人、基金托管人的法定名称、住所发生变更；</w:t>
            </w:r>
          </w:p>
          <w:p w:rsidR="00106A0E" w:rsidRPr="007805DA" w:rsidRDefault="00106A0E" w:rsidP="007805DA">
            <w:pPr>
              <w:rPr>
                <w:sz w:val="21"/>
                <w:szCs w:val="21"/>
              </w:rPr>
            </w:pPr>
            <w:r w:rsidRPr="007805DA">
              <w:rPr>
                <w:rFonts w:hint="eastAsia"/>
                <w:sz w:val="21"/>
                <w:szCs w:val="21"/>
              </w:rPr>
              <w:t>6、基金管理人股东及其出资比例发生变更；</w:t>
            </w:r>
          </w:p>
          <w:p w:rsidR="00106A0E" w:rsidRPr="007805DA" w:rsidRDefault="00106A0E" w:rsidP="007805DA">
            <w:pPr>
              <w:rPr>
                <w:sz w:val="21"/>
                <w:szCs w:val="21"/>
              </w:rPr>
            </w:pPr>
            <w:r w:rsidRPr="007805DA">
              <w:rPr>
                <w:rFonts w:hint="eastAsia"/>
                <w:sz w:val="21"/>
                <w:szCs w:val="21"/>
              </w:rPr>
              <w:t>7、基金募集期延长；</w:t>
            </w:r>
          </w:p>
          <w:p w:rsidR="00106A0E" w:rsidRPr="007805DA" w:rsidRDefault="00106A0E" w:rsidP="007805DA">
            <w:pPr>
              <w:rPr>
                <w:sz w:val="21"/>
                <w:szCs w:val="21"/>
              </w:rPr>
            </w:pPr>
            <w:r w:rsidRPr="007805DA">
              <w:rPr>
                <w:rFonts w:hint="eastAsia"/>
                <w:sz w:val="21"/>
                <w:szCs w:val="21"/>
              </w:rPr>
              <w:t>8、基金管理人</w:t>
            </w:r>
            <w:r w:rsidRPr="007805DA">
              <w:rPr>
                <w:rFonts w:hint="eastAsia"/>
                <w:strike/>
                <w:sz w:val="21"/>
                <w:szCs w:val="21"/>
              </w:rPr>
              <w:t>的董事长、总经理及其他</w:t>
            </w:r>
            <w:r w:rsidRPr="007805DA">
              <w:rPr>
                <w:rFonts w:hint="eastAsia"/>
                <w:sz w:val="21"/>
                <w:szCs w:val="21"/>
              </w:rPr>
              <w:t>高级管理人员、基金经理和基金托管人基金托管部门负责人发生变动；</w:t>
            </w:r>
          </w:p>
          <w:p w:rsidR="00106A0E" w:rsidRPr="007805DA" w:rsidRDefault="00106A0E" w:rsidP="007805DA">
            <w:pPr>
              <w:rPr>
                <w:sz w:val="21"/>
                <w:szCs w:val="21"/>
              </w:rPr>
            </w:pPr>
            <w:r w:rsidRPr="007805DA">
              <w:rPr>
                <w:rFonts w:hint="eastAsia"/>
                <w:sz w:val="21"/>
                <w:szCs w:val="21"/>
              </w:rPr>
              <w:t>9、基金管理人的董事在</w:t>
            </w:r>
            <w:r w:rsidRPr="007805DA">
              <w:rPr>
                <w:rFonts w:hint="eastAsia"/>
                <w:strike/>
                <w:sz w:val="21"/>
                <w:szCs w:val="21"/>
              </w:rPr>
              <w:t>一年</w:t>
            </w:r>
            <w:r w:rsidRPr="007805DA">
              <w:rPr>
                <w:rFonts w:hint="eastAsia"/>
                <w:sz w:val="21"/>
                <w:szCs w:val="21"/>
              </w:rPr>
              <w:t>内变更超过百分之五十；</w:t>
            </w:r>
          </w:p>
          <w:p w:rsidR="00106A0E" w:rsidRPr="007805DA" w:rsidRDefault="00106A0E" w:rsidP="007805DA">
            <w:pPr>
              <w:rPr>
                <w:sz w:val="21"/>
                <w:szCs w:val="21"/>
              </w:rPr>
            </w:pPr>
            <w:r w:rsidRPr="007805DA">
              <w:rPr>
                <w:rFonts w:hint="eastAsia"/>
                <w:sz w:val="21"/>
                <w:szCs w:val="21"/>
              </w:rPr>
              <w:t>10、基金管理人、基金托管人基金托管部门的主要业务人员在</w:t>
            </w:r>
            <w:r w:rsidRPr="007805DA">
              <w:rPr>
                <w:rFonts w:hint="eastAsia"/>
                <w:strike/>
                <w:sz w:val="21"/>
                <w:szCs w:val="21"/>
              </w:rPr>
              <w:t>一年</w:t>
            </w:r>
            <w:r w:rsidRPr="007805DA">
              <w:rPr>
                <w:rFonts w:hint="eastAsia"/>
                <w:sz w:val="21"/>
                <w:szCs w:val="21"/>
              </w:rPr>
              <w:t>内变动超过百分之三十；</w:t>
            </w:r>
          </w:p>
          <w:p w:rsidR="00106A0E" w:rsidRPr="007805DA" w:rsidRDefault="00106A0E" w:rsidP="007805DA">
            <w:pPr>
              <w:rPr>
                <w:sz w:val="21"/>
                <w:szCs w:val="21"/>
              </w:rPr>
            </w:pPr>
            <w:r w:rsidRPr="007805DA">
              <w:rPr>
                <w:rFonts w:hint="eastAsia"/>
                <w:sz w:val="21"/>
                <w:szCs w:val="21"/>
              </w:rPr>
              <w:t>11、涉及基</w:t>
            </w:r>
            <w:r w:rsidRPr="007805DA">
              <w:rPr>
                <w:rFonts w:hint="eastAsia"/>
                <w:strike/>
                <w:sz w:val="21"/>
                <w:szCs w:val="21"/>
              </w:rPr>
              <w:t>金管理业务、基金财产</w:t>
            </w:r>
            <w:r w:rsidRPr="007805DA">
              <w:rPr>
                <w:rFonts w:hint="eastAsia"/>
                <w:sz w:val="21"/>
                <w:szCs w:val="21"/>
              </w:rPr>
              <w:t>、基金托管业务的诉讼或仲裁；</w:t>
            </w:r>
          </w:p>
          <w:p w:rsidR="00106A0E" w:rsidRPr="007805DA" w:rsidRDefault="00106A0E" w:rsidP="007805DA">
            <w:pPr>
              <w:rPr>
                <w:strike/>
                <w:sz w:val="21"/>
                <w:szCs w:val="21"/>
              </w:rPr>
            </w:pPr>
            <w:r w:rsidRPr="007805DA">
              <w:rPr>
                <w:rFonts w:hint="eastAsia"/>
                <w:strike/>
                <w:sz w:val="21"/>
                <w:szCs w:val="21"/>
              </w:rPr>
              <w:t>12、基金管理人、基金托管人受到监管部门的调查；</w:t>
            </w:r>
          </w:p>
          <w:p w:rsidR="00106A0E" w:rsidRPr="007805DA" w:rsidRDefault="00106A0E" w:rsidP="007805DA">
            <w:pPr>
              <w:rPr>
                <w:strike/>
                <w:sz w:val="21"/>
                <w:szCs w:val="21"/>
              </w:rPr>
            </w:pPr>
            <w:r w:rsidRPr="007805DA">
              <w:rPr>
                <w:rFonts w:hint="eastAsia"/>
                <w:strike/>
                <w:sz w:val="21"/>
                <w:szCs w:val="21"/>
              </w:rPr>
              <w:t>13、基金管理人及其董事、总经理及其他高级管理人员、基金经理受到严重行政处罚，基金托管人及其基金托管部门负责人受到严重行政处罚；</w:t>
            </w:r>
          </w:p>
          <w:p w:rsidR="00106A0E" w:rsidRPr="007805DA" w:rsidRDefault="00106A0E" w:rsidP="007805DA">
            <w:pPr>
              <w:rPr>
                <w:strike/>
                <w:sz w:val="21"/>
                <w:szCs w:val="21"/>
              </w:rPr>
            </w:pPr>
            <w:r w:rsidRPr="007805DA">
              <w:rPr>
                <w:rFonts w:hint="eastAsia"/>
                <w:strike/>
                <w:sz w:val="21"/>
                <w:szCs w:val="21"/>
              </w:rPr>
              <w:t>14、重大关联交易事项；</w:t>
            </w:r>
          </w:p>
          <w:p w:rsidR="00106A0E" w:rsidRPr="007805DA" w:rsidRDefault="00106A0E" w:rsidP="007805DA">
            <w:pPr>
              <w:rPr>
                <w:sz w:val="21"/>
                <w:szCs w:val="21"/>
              </w:rPr>
            </w:pPr>
            <w:r w:rsidRPr="007805DA">
              <w:rPr>
                <w:rFonts w:hint="eastAsia"/>
                <w:sz w:val="21"/>
                <w:szCs w:val="21"/>
              </w:rPr>
              <w:t>15、基金收益分配事项，但基金合同另有约定的除外；</w:t>
            </w:r>
          </w:p>
          <w:p w:rsidR="00106A0E" w:rsidRPr="007805DA" w:rsidRDefault="00106A0E" w:rsidP="007805DA">
            <w:pPr>
              <w:rPr>
                <w:sz w:val="21"/>
                <w:szCs w:val="21"/>
              </w:rPr>
            </w:pPr>
            <w:r w:rsidRPr="007805DA">
              <w:rPr>
                <w:rFonts w:hint="eastAsia"/>
                <w:sz w:val="21"/>
                <w:szCs w:val="21"/>
              </w:rPr>
              <w:t>16、管理费、托管费和销售服务费等费用计提标准、计提方式和费率发生变更；</w:t>
            </w:r>
          </w:p>
          <w:p w:rsidR="00106A0E" w:rsidRPr="007805DA" w:rsidRDefault="00106A0E" w:rsidP="007805DA">
            <w:pPr>
              <w:rPr>
                <w:sz w:val="21"/>
                <w:szCs w:val="21"/>
              </w:rPr>
            </w:pPr>
            <w:r w:rsidRPr="007805DA">
              <w:rPr>
                <w:rFonts w:hint="eastAsia"/>
                <w:sz w:val="21"/>
                <w:szCs w:val="21"/>
              </w:rPr>
              <w:t>17、基金资产净值计价错误达基金资产净值百分之零点五；</w:t>
            </w:r>
          </w:p>
          <w:p w:rsidR="00106A0E" w:rsidRPr="007805DA" w:rsidRDefault="00106A0E" w:rsidP="007805DA">
            <w:pPr>
              <w:rPr>
                <w:strike/>
                <w:sz w:val="21"/>
                <w:szCs w:val="21"/>
              </w:rPr>
            </w:pPr>
            <w:r w:rsidRPr="007805DA">
              <w:rPr>
                <w:rFonts w:hint="eastAsia"/>
                <w:strike/>
                <w:sz w:val="21"/>
                <w:szCs w:val="21"/>
              </w:rPr>
              <w:t>18、基金改聘会计师事务所；</w:t>
            </w:r>
          </w:p>
          <w:p w:rsidR="00106A0E" w:rsidRPr="007805DA" w:rsidRDefault="00106A0E" w:rsidP="007805DA">
            <w:pPr>
              <w:rPr>
                <w:strike/>
                <w:sz w:val="21"/>
                <w:szCs w:val="21"/>
              </w:rPr>
            </w:pPr>
            <w:r w:rsidRPr="007805DA">
              <w:rPr>
                <w:rFonts w:hint="eastAsia"/>
                <w:strike/>
                <w:sz w:val="21"/>
                <w:szCs w:val="21"/>
              </w:rPr>
              <w:t>19、变更基金销售机构；</w:t>
            </w:r>
          </w:p>
          <w:p w:rsidR="00106A0E" w:rsidRPr="007805DA" w:rsidRDefault="00106A0E" w:rsidP="007805DA">
            <w:pPr>
              <w:rPr>
                <w:strike/>
                <w:sz w:val="21"/>
                <w:szCs w:val="21"/>
              </w:rPr>
            </w:pPr>
            <w:r w:rsidRPr="007805DA">
              <w:rPr>
                <w:rFonts w:hint="eastAsia"/>
                <w:strike/>
                <w:sz w:val="21"/>
                <w:szCs w:val="21"/>
              </w:rPr>
              <w:t>20、更换基金登记机构；</w:t>
            </w:r>
          </w:p>
          <w:p w:rsidR="00106A0E" w:rsidRPr="007805DA" w:rsidRDefault="00106A0E" w:rsidP="007805DA">
            <w:pPr>
              <w:rPr>
                <w:sz w:val="21"/>
                <w:szCs w:val="21"/>
              </w:rPr>
            </w:pPr>
            <w:r w:rsidRPr="007805DA">
              <w:rPr>
                <w:rFonts w:hint="eastAsia"/>
                <w:sz w:val="21"/>
                <w:szCs w:val="21"/>
              </w:rPr>
              <w:t>21、本基金开始办理申购、赎回；</w:t>
            </w:r>
          </w:p>
          <w:p w:rsidR="00106A0E" w:rsidRPr="007805DA" w:rsidRDefault="00106A0E" w:rsidP="007805DA">
            <w:pPr>
              <w:rPr>
                <w:strike/>
                <w:sz w:val="21"/>
                <w:szCs w:val="21"/>
              </w:rPr>
            </w:pPr>
            <w:r w:rsidRPr="007805DA">
              <w:rPr>
                <w:rFonts w:hint="eastAsia"/>
                <w:strike/>
                <w:sz w:val="21"/>
                <w:szCs w:val="21"/>
              </w:rPr>
              <w:t>22、本基金收费方式发生变更；</w:t>
            </w:r>
          </w:p>
          <w:p w:rsidR="00106A0E" w:rsidRPr="007805DA" w:rsidRDefault="00106A0E" w:rsidP="007805DA">
            <w:pPr>
              <w:rPr>
                <w:sz w:val="21"/>
                <w:szCs w:val="21"/>
              </w:rPr>
            </w:pPr>
            <w:r w:rsidRPr="007805DA">
              <w:rPr>
                <w:rFonts w:hint="eastAsia"/>
                <w:sz w:val="21"/>
                <w:szCs w:val="21"/>
              </w:rPr>
              <w:t>23、本基金发生巨额赎回并延期办理；</w:t>
            </w:r>
          </w:p>
          <w:p w:rsidR="00106A0E" w:rsidRPr="007805DA" w:rsidRDefault="00106A0E" w:rsidP="007805DA">
            <w:pPr>
              <w:rPr>
                <w:sz w:val="21"/>
                <w:szCs w:val="21"/>
              </w:rPr>
            </w:pPr>
            <w:r w:rsidRPr="007805DA">
              <w:rPr>
                <w:rFonts w:hint="eastAsia"/>
                <w:sz w:val="21"/>
                <w:szCs w:val="21"/>
              </w:rPr>
              <w:t>24、本基金连续发生巨额赎回并暂停接受赎回申请；</w:t>
            </w:r>
          </w:p>
          <w:p w:rsidR="00106A0E" w:rsidRPr="007805DA" w:rsidRDefault="00106A0E" w:rsidP="007805DA">
            <w:pPr>
              <w:rPr>
                <w:sz w:val="21"/>
                <w:szCs w:val="21"/>
              </w:rPr>
            </w:pPr>
            <w:r w:rsidRPr="007805DA">
              <w:rPr>
                <w:rFonts w:hint="eastAsia"/>
                <w:sz w:val="21"/>
                <w:szCs w:val="21"/>
              </w:rPr>
              <w:t>25、本基金暂停接受申购、赎回申请</w:t>
            </w:r>
            <w:r w:rsidRPr="007805DA">
              <w:rPr>
                <w:rFonts w:hint="eastAsia"/>
                <w:strike/>
                <w:sz w:val="21"/>
                <w:szCs w:val="21"/>
              </w:rPr>
              <w:t>后</w:t>
            </w:r>
            <w:r w:rsidRPr="007805DA">
              <w:rPr>
                <w:rFonts w:hint="eastAsia"/>
                <w:sz w:val="21"/>
                <w:szCs w:val="21"/>
              </w:rPr>
              <w:t>重新接受申购、赎回；</w:t>
            </w:r>
          </w:p>
          <w:p w:rsidR="00106A0E" w:rsidRPr="007805DA" w:rsidRDefault="00106A0E" w:rsidP="007805DA">
            <w:pPr>
              <w:rPr>
                <w:sz w:val="21"/>
                <w:szCs w:val="21"/>
              </w:rPr>
            </w:pPr>
            <w:r w:rsidRPr="007805DA">
              <w:rPr>
                <w:rFonts w:hint="eastAsia"/>
                <w:sz w:val="21"/>
                <w:szCs w:val="21"/>
              </w:rPr>
              <w:t>26、当“影子定价”确定的基金资产净值与“摊余成本法”计算的基金资产净值的正负偏离度绝对值达到0.5%时情形；当“影子定价”确定的基金资产净值与“摊余成本法”计算的基金资产净值连续2个交易日出现负偏离度绝对值超过0.5%的情形；</w:t>
            </w:r>
          </w:p>
          <w:p w:rsidR="00106A0E" w:rsidRPr="007805DA" w:rsidRDefault="00106A0E" w:rsidP="007805DA">
            <w:pPr>
              <w:rPr>
                <w:sz w:val="21"/>
                <w:szCs w:val="21"/>
              </w:rPr>
            </w:pPr>
            <w:r w:rsidRPr="007805DA">
              <w:rPr>
                <w:rFonts w:hint="eastAsia"/>
                <w:sz w:val="21"/>
                <w:szCs w:val="21"/>
              </w:rPr>
              <w:t>27、调整基金份额类别的设置；</w:t>
            </w:r>
          </w:p>
          <w:p w:rsidR="00106A0E" w:rsidRPr="007805DA" w:rsidRDefault="00106A0E" w:rsidP="007805DA">
            <w:pPr>
              <w:rPr>
                <w:sz w:val="21"/>
                <w:szCs w:val="21"/>
              </w:rPr>
            </w:pPr>
            <w:r w:rsidRPr="007805DA">
              <w:rPr>
                <w:rFonts w:hint="eastAsia"/>
                <w:sz w:val="21"/>
                <w:szCs w:val="21"/>
              </w:rPr>
              <w:t>28、发生涉及基金申购、赎回事项调整或潜在影响投资者赎回等重大事项；</w:t>
            </w:r>
          </w:p>
          <w:p w:rsidR="00106A0E" w:rsidRPr="007805DA" w:rsidRDefault="00106A0E" w:rsidP="007805DA">
            <w:pPr>
              <w:rPr>
                <w:sz w:val="21"/>
                <w:szCs w:val="21"/>
              </w:rPr>
            </w:pPr>
            <w:r w:rsidRPr="007805DA">
              <w:rPr>
                <w:rFonts w:hint="eastAsia"/>
                <w:sz w:val="21"/>
                <w:szCs w:val="21"/>
              </w:rPr>
              <w:t>29、本基金投资于主体信用评级低于AA+的商业银行的银行存款与同业存单；</w:t>
            </w:r>
          </w:p>
          <w:p w:rsidR="00BA5BDF" w:rsidRPr="007805DA" w:rsidRDefault="00106A0E" w:rsidP="007805DA">
            <w:pPr>
              <w:rPr>
                <w:sz w:val="21"/>
                <w:szCs w:val="21"/>
              </w:rPr>
            </w:pPr>
            <w:r w:rsidRPr="007805DA">
              <w:rPr>
                <w:rFonts w:hint="eastAsia"/>
                <w:sz w:val="21"/>
                <w:szCs w:val="21"/>
              </w:rPr>
              <w:t>30、中国证监会规定的其他事项。</w:t>
            </w:r>
          </w:p>
        </w:tc>
        <w:tc>
          <w:tcPr>
            <w:tcW w:w="7230" w:type="dxa"/>
            <w:tcBorders>
              <w:top w:val="nil"/>
              <w:left w:val="nil"/>
              <w:bottom w:val="single" w:sz="4" w:space="0" w:color="auto"/>
              <w:right w:val="single" w:sz="4" w:space="0" w:color="auto"/>
            </w:tcBorders>
            <w:shd w:val="clear" w:color="auto" w:fill="auto"/>
            <w:vAlign w:val="center"/>
            <w:hideMark/>
          </w:tcPr>
          <w:p w:rsidR="00106A0E" w:rsidRPr="007805DA" w:rsidRDefault="00106A0E" w:rsidP="007805DA">
            <w:pPr>
              <w:rPr>
                <w:sz w:val="21"/>
                <w:szCs w:val="21"/>
              </w:rPr>
            </w:pPr>
            <w:r w:rsidRPr="007805DA">
              <w:rPr>
                <w:rFonts w:hint="eastAsia"/>
                <w:sz w:val="21"/>
                <w:szCs w:val="21"/>
              </w:rPr>
              <w:t>（六）临时报告</w:t>
            </w:r>
          </w:p>
          <w:p w:rsidR="00106A0E" w:rsidRPr="007805DA" w:rsidRDefault="00106A0E" w:rsidP="007805DA">
            <w:pPr>
              <w:rPr>
                <w:sz w:val="21"/>
                <w:szCs w:val="21"/>
              </w:rPr>
            </w:pPr>
            <w:r w:rsidRPr="007805DA">
              <w:rPr>
                <w:rFonts w:hint="eastAsia"/>
                <w:sz w:val="21"/>
                <w:szCs w:val="21"/>
              </w:rPr>
              <w:t>本基金发生重大事件，有关信息披露义务人应当在2日内编制临时报告书，</w:t>
            </w:r>
            <w:r w:rsidRPr="007805DA">
              <w:rPr>
                <w:rFonts w:hint="eastAsia"/>
                <w:b/>
                <w:sz w:val="21"/>
                <w:szCs w:val="21"/>
                <w:u w:val="single"/>
              </w:rPr>
              <w:t>并登载在指定报刊和指定网站上</w:t>
            </w:r>
            <w:r w:rsidRPr="007805DA">
              <w:rPr>
                <w:rFonts w:hint="eastAsia"/>
                <w:sz w:val="21"/>
                <w:szCs w:val="21"/>
              </w:rPr>
              <w:t>。</w:t>
            </w:r>
          </w:p>
          <w:p w:rsidR="00106A0E" w:rsidRPr="007805DA" w:rsidRDefault="00106A0E" w:rsidP="007805DA">
            <w:pPr>
              <w:rPr>
                <w:sz w:val="21"/>
                <w:szCs w:val="21"/>
              </w:rPr>
            </w:pPr>
            <w:r w:rsidRPr="007805DA">
              <w:rPr>
                <w:rFonts w:hint="eastAsia"/>
                <w:sz w:val="21"/>
                <w:szCs w:val="21"/>
              </w:rPr>
              <w:t>前款所称重大事件，是指可能对基金份额持有人权益或者基金份额的价格产生重大影响的下列事件：</w:t>
            </w:r>
          </w:p>
          <w:p w:rsidR="00106A0E" w:rsidRPr="007805DA" w:rsidRDefault="00106A0E" w:rsidP="007805DA">
            <w:pPr>
              <w:rPr>
                <w:sz w:val="21"/>
                <w:szCs w:val="21"/>
              </w:rPr>
            </w:pPr>
            <w:r w:rsidRPr="007805DA">
              <w:rPr>
                <w:rFonts w:hint="eastAsia"/>
                <w:sz w:val="21"/>
                <w:szCs w:val="21"/>
              </w:rPr>
              <w:t>1、基金份额持有人大会的召开</w:t>
            </w:r>
            <w:r w:rsidRPr="007805DA">
              <w:rPr>
                <w:rFonts w:hint="eastAsia"/>
                <w:b/>
                <w:sz w:val="21"/>
                <w:szCs w:val="21"/>
                <w:u w:val="single"/>
              </w:rPr>
              <w:t>及决定的事项</w:t>
            </w:r>
            <w:r w:rsidRPr="007805DA">
              <w:rPr>
                <w:rFonts w:hint="eastAsia"/>
                <w:sz w:val="21"/>
                <w:szCs w:val="21"/>
              </w:rPr>
              <w:t>；</w:t>
            </w:r>
          </w:p>
          <w:p w:rsidR="00106A0E" w:rsidRPr="007805DA" w:rsidRDefault="00106A0E" w:rsidP="007805DA">
            <w:pPr>
              <w:rPr>
                <w:sz w:val="21"/>
                <w:szCs w:val="21"/>
              </w:rPr>
            </w:pPr>
            <w:r w:rsidRPr="007805DA">
              <w:rPr>
                <w:rFonts w:hint="eastAsia"/>
                <w:sz w:val="21"/>
                <w:szCs w:val="21"/>
              </w:rPr>
              <w:t>2、《基金合同》</w:t>
            </w:r>
            <w:r w:rsidRPr="007805DA">
              <w:rPr>
                <w:rFonts w:hint="eastAsia"/>
                <w:b/>
                <w:sz w:val="21"/>
                <w:szCs w:val="21"/>
                <w:u w:val="single"/>
              </w:rPr>
              <w:t>终止、基金清算</w:t>
            </w:r>
            <w:r w:rsidRPr="007805DA">
              <w:rPr>
                <w:rFonts w:hint="eastAsia"/>
                <w:sz w:val="21"/>
                <w:szCs w:val="21"/>
              </w:rPr>
              <w:t>；</w:t>
            </w:r>
          </w:p>
          <w:p w:rsidR="00106A0E" w:rsidRPr="007805DA" w:rsidRDefault="00106A0E" w:rsidP="007805DA">
            <w:pPr>
              <w:rPr>
                <w:sz w:val="21"/>
                <w:szCs w:val="21"/>
              </w:rPr>
            </w:pPr>
            <w:r w:rsidRPr="007805DA">
              <w:rPr>
                <w:rFonts w:hint="eastAsia"/>
                <w:sz w:val="21"/>
                <w:szCs w:val="21"/>
              </w:rPr>
              <w:t>3、转换基金运作方式</w:t>
            </w:r>
            <w:r w:rsidRPr="007805DA">
              <w:rPr>
                <w:rFonts w:hint="eastAsia"/>
                <w:b/>
                <w:sz w:val="21"/>
                <w:szCs w:val="21"/>
                <w:u w:val="single"/>
              </w:rPr>
              <w:t>、基金合并</w:t>
            </w:r>
            <w:r w:rsidRPr="007805DA">
              <w:rPr>
                <w:rFonts w:hint="eastAsia"/>
                <w:sz w:val="21"/>
                <w:szCs w:val="21"/>
              </w:rPr>
              <w:t>；</w:t>
            </w:r>
          </w:p>
          <w:p w:rsidR="00106A0E" w:rsidRPr="007805DA" w:rsidRDefault="00106A0E" w:rsidP="007805DA">
            <w:pPr>
              <w:rPr>
                <w:sz w:val="21"/>
                <w:szCs w:val="21"/>
              </w:rPr>
            </w:pPr>
            <w:r w:rsidRPr="007805DA">
              <w:rPr>
                <w:rFonts w:hint="eastAsia"/>
                <w:sz w:val="21"/>
                <w:szCs w:val="21"/>
              </w:rPr>
              <w:t>4、更换基金管理人、基金托管人</w:t>
            </w:r>
            <w:r w:rsidRPr="007805DA">
              <w:rPr>
                <w:rFonts w:hint="eastAsia"/>
                <w:b/>
                <w:sz w:val="21"/>
                <w:szCs w:val="21"/>
                <w:u w:val="single"/>
              </w:rPr>
              <w:t>、基金份额登记机构，基金改聘会计师事务所</w:t>
            </w:r>
            <w:r w:rsidRPr="007805DA">
              <w:rPr>
                <w:rFonts w:hint="eastAsia"/>
                <w:sz w:val="21"/>
                <w:szCs w:val="21"/>
              </w:rPr>
              <w:t>；</w:t>
            </w:r>
          </w:p>
          <w:p w:rsidR="00106A0E" w:rsidRPr="007805DA" w:rsidRDefault="00106A0E" w:rsidP="007805DA">
            <w:pPr>
              <w:rPr>
                <w:b/>
                <w:sz w:val="21"/>
                <w:szCs w:val="21"/>
                <w:u w:val="single"/>
              </w:rPr>
            </w:pPr>
            <w:r w:rsidRPr="007805DA">
              <w:rPr>
                <w:rFonts w:hint="eastAsia"/>
                <w:b/>
                <w:sz w:val="21"/>
                <w:szCs w:val="21"/>
                <w:u w:val="single"/>
              </w:rPr>
              <w:t>5、基金管理人委托基金服务机构代为办理基金的份额登记、核算、估值等事项，基金托管人委托基金服务机构代为办理基金的核算、估值、复核等事项；</w:t>
            </w:r>
          </w:p>
          <w:p w:rsidR="00106A0E" w:rsidRPr="007805DA" w:rsidRDefault="00106A0E" w:rsidP="007805DA">
            <w:pPr>
              <w:rPr>
                <w:sz w:val="21"/>
                <w:szCs w:val="21"/>
              </w:rPr>
            </w:pPr>
            <w:r w:rsidRPr="007805DA">
              <w:rPr>
                <w:rFonts w:hint="eastAsia"/>
                <w:sz w:val="21"/>
                <w:szCs w:val="21"/>
              </w:rPr>
              <w:t>6、基金管理人、基金托管人的法定名称、住所发生变更；</w:t>
            </w:r>
          </w:p>
          <w:p w:rsidR="00106A0E" w:rsidRPr="007805DA" w:rsidRDefault="00106A0E" w:rsidP="007805DA">
            <w:pPr>
              <w:rPr>
                <w:sz w:val="21"/>
                <w:szCs w:val="21"/>
              </w:rPr>
            </w:pPr>
            <w:r w:rsidRPr="007805DA">
              <w:rPr>
                <w:rFonts w:hint="eastAsia"/>
                <w:sz w:val="21"/>
                <w:szCs w:val="21"/>
              </w:rPr>
              <w:t>7、基金管理人</w:t>
            </w:r>
            <w:r w:rsidRPr="007805DA">
              <w:rPr>
                <w:rFonts w:hint="eastAsia"/>
                <w:b/>
                <w:sz w:val="21"/>
                <w:szCs w:val="21"/>
                <w:u w:val="single"/>
              </w:rPr>
              <w:t>变更持有百分之五以上股权的股东、基金管理人的实际控制人变更</w:t>
            </w:r>
            <w:r w:rsidRPr="007805DA">
              <w:rPr>
                <w:rFonts w:hint="eastAsia"/>
                <w:sz w:val="21"/>
                <w:szCs w:val="21"/>
              </w:rPr>
              <w:t>；</w:t>
            </w:r>
          </w:p>
          <w:p w:rsidR="00106A0E" w:rsidRPr="007805DA" w:rsidRDefault="00106A0E" w:rsidP="007805DA">
            <w:pPr>
              <w:rPr>
                <w:sz w:val="21"/>
                <w:szCs w:val="21"/>
              </w:rPr>
            </w:pPr>
            <w:r w:rsidRPr="007805DA">
              <w:rPr>
                <w:rFonts w:hint="eastAsia"/>
                <w:sz w:val="21"/>
                <w:szCs w:val="21"/>
              </w:rPr>
              <w:t>8、基金募集期延长</w:t>
            </w:r>
            <w:r w:rsidRPr="007805DA">
              <w:rPr>
                <w:rFonts w:hint="eastAsia"/>
                <w:b/>
                <w:sz w:val="21"/>
                <w:szCs w:val="21"/>
                <w:u w:val="single"/>
              </w:rPr>
              <w:t>或提前结束募集</w:t>
            </w:r>
            <w:r w:rsidRPr="007805DA">
              <w:rPr>
                <w:rFonts w:hint="eastAsia"/>
                <w:sz w:val="21"/>
                <w:szCs w:val="21"/>
              </w:rPr>
              <w:t>；</w:t>
            </w:r>
          </w:p>
          <w:p w:rsidR="00106A0E" w:rsidRPr="007805DA" w:rsidRDefault="00106A0E" w:rsidP="007805DA">
            <w:pPr>
              <w:rPr>
                <w:sz w:val="21"/>
                <w:szCs w:val="21"/>
              </w:rPr>
            </w:pPr>
            <w:r w:rsidRPr="007805DA">
              <w:rPr>
                <w:rFonts w:hint="eastAsia"/>
                <w:sz w:val="21"/>
                <w:szCs w:val="21"/>
              </w:rPr>
              <w:t>9、基金管理人的高级管理人员、基金经理和基金托管人</w:t>
            </w:r>
            <w:r w:rsidRPr="007805DA">
              <w:rPr>
                <w:rFonts w:hint="eastAsia"/>
                <w:b/>
                <w:sz w:val="21"/>
                <w:szCs w:val="21"/>
                <w:u w:val="single"/>
              </w:rPr>
              <w:t>专门</w:t>
            </w:r>
            <w:r w:rsidRPr="007805DA">
              <w:rPr>
                <w:rFonts w:hint="eastAsia"/>
                <w:sz w:val="21"/>
                <w:szCs w:val="21"/>
              </w:rPr>
              <w:t>基金托管部门负责人发生变动；</w:t>
            </w:r>
          </w:p>
          <w:p w:rsidR="00106A0E" w:rsidRPr="007805DA" w:rsidRDefault="00106A0E" w:rsidP="007805DA">
            <w:pPr>
              <w:rPr>
                <w:sz w:val="21"/>
                <w:szCs w:val="21"/>
              </w:rPr>
            </w:pPr>
            <w:r w:rsidRPr="007805DA">
              <w:rPr>
                <w:rFonts w:hint="eastAsia"/>
                <w:sz w:val="21"/>
                <w:szCs w:val="21"/>
              </w:rPr>
              <w:t>10、基金管理人的董事在</w:t>
            </w:r>
            <w:r w:rsidRPr="007805DA">
              <w:rPr>
                <w:rFonts w:hint="eastAsia"/>
                <w:b/>
                <w:sz w:val="21"/>
                <w:szCs w:val="21"/>
                <w:u w:val="single"/>
              </w:rPr>
              <w:t>最近12个月</w:t>
            </w:r>
            <w:r w:rsidRPr="007805DA">
              <w:rPr>
                <w:rFonts w:hint="eastAsia"/>
                <w:sz w:val="21"/>
                <w:szCs w:val="21"/>
              </w:rPr>
              <w:t>内变更超过百分之五十，基金管理人、基金托管人</w:t>
            </w:r>
            <w:r w:rsidRPr="007805DA">
              <w:rPr>
                <w:rFonts w:hint="eastAsia"/>
                <w:b/>
                <w:sz w:val="21"/>
                <w:szCs w:val="21"/>
                <w:u w:val="single"/>
              </w:rPr>
              <w:t>专门</w:t>
            </w:r>
            <w:r w:rsidRPr="007805DA">
              <w:rPr>
                <w:rFonts w:hint="eastAsia"/>
                <w:sz w:val="21"/>
                <w:szCs w:val="21"/>
              </w:rPr>
              <w:t>基金托管部门的主要业务人员在</w:t>
            </w:r>
            <w:r w:rsidRPr="007805DA">
              <w:rPr>
                <w:rFonts w:hint="eastAsia"/>
                <w:b/>
                <w:sz w:val="21"/>
                <w:szCs w:val="21"/>
                <w:u w:val="single"/>
              </w:rPr>
              <w:t>最近12个月</w:t>
            </w:r>
            <w:r w:rsidRPr="007805DA">
              <w:rPr>
                <w:rFonts w:hint="eastAsia"/>
                <w:sz w:val="21"/>
                <w:szCs w:val="21"/>
              </w:rPr>
              <w:t>内变动超过百分之三十；</w:t>
            </w:r>
          </w:p>
          <w:p w:rsidR="00106A0E" w:rsidRPr="007805DA" w:rsidRDefault="00106A0E" w:rsidP="007805DA">
            <w:pPr>
              <w:rPr>
                <w:sz w:val="21"/>
                <w:szCs w:val="21"/>
              </w:rPr>
            </w:pPr>
            <w:r w:rsidRPr="007805DA">
              <w:rPr>
                <w:rFonts w:hint="eastAsia"/>
                <w:sz w:val="21"/>
                <w:szCs w:val="21"/>
              </w:rPr>
              <w:t>11、涉及</w:t>
            </w:r>
            <w:r w:rsidRPr="007805DA">
              <w:rPr>
                <w:rFonts w:hint="eastAsia"/>
                <w:b/>
                <w:sz w:val="21"/>
                <w:szCs w:val="21"/>
                <w:u w:val="single"/>
              </w:rPr>
              <w:t>基金财产、基金管理业务</w:t>
            </w:r>
            <w:r w:rsidRPr="007805DA">
              <w:rPr>
                <w:rFonts w:hint="eastAsia"/>
                <w:sz w:val="21"/>
                <w:szCs w:val="21"/>
              </w:rPr>
              <w:t>、基金托管业务的诉讼或仲裁；</w:t>
            </w:r>
          </w:p>
          <w:p w:rsidR="00106A0E" w:rsidRPr="007805DA" w:rsidRDefault="00106A0E" w:rsidP="007805DA">
            <w:pPr>
              <w:rPr>
                <w:b/>
                <w:sz w:val="21"/>
                <w:szCs w:val="21"/>
                <w:u w:val="single"/>
              </w:rPr>
            </w:pPr>
            <w:r w:rsidRPr="007805DA">
              <w:rPr>
                <w:rFonts w:hint="eastAsia"/>
                <w:b/>
                <w:sz w:val="21"/>
                <w:szCs w:val="21"/>
                <w:u w:val="single"/>
              </w:rPr>
              <w:t>12、基金管理人或其高级管理人员、基金经理因基金管理业务相关行为受到重大行政处罚、刑事处罚，基金托管人或其专门基金托管部门负责人因基金托管业务相关行为受到重大行政处罚、刑事处罚；</w:t>
            </w:r>
          </w:p>
          <w:p w:rsidR="00106A0E" w:rsidRPr="007805DA" w:rsidRDefault="00106A0E" w:rsidP="007805DA">
            <w:pPr>
              <w:rPr>
                <w:b/>
                <w:sz w:val="21"/>
                <w:szCs w:val="21"/>
                <w:u w:val="single"/>
              </w:rPr>
            </w:pPr>
            <w:r w:rsidRPr="007805DA">
              <w:rPr>
                <w:rFonts w:hint="eastAsia"/>
                <w:b/>
                <w:sz w:val="21"/>
                <w:szCs w:val="21"/>
                <w:u w:val="single"/>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106A0E" w:rsidRPr="007805DA" w:rsidRDefault="00106A0E" w:rsidP="007805DA">
            <w:pPr>
              <w:rPr>
                <w:sz w:val="21"/>
                <w:szCs w:val="21"/>
              </w:rPr>
            </w:pPr>
            <w:r w:rsidRPr="007805DA">
              <w:rPr>
                <w:rFonts w:hint="eastAsia"/>
                <w:sz w:val="21"/>
                <w:szCs w:val="21"/>
              </w:rPr>
              <w:t>14、基金收益分配事项，但基金合同另有约定的除外；</w:t>
            </w:r>
          </w:p>
          <w:p w:rsidR="00106A0E" w:rsidRPr="007805DA" w:rsidRDefault="00106A0E" w:rsidP="007805DA">
            <w:pPr>
              <w:rPr>
                <w:sz w:val="21"/>
                <w:szCs w:val="21"/>
              </w:rPr>
            </w:pPr>
            <w:r w:rsidRPr="007805DA">
              <w:rPr>
                <w:rFonts w:hint="eastAsia"/>
                <w:sz w:val="21"/>
                <w:szCs w:val="21"/>
              </w:rPr>
              <w:t>15、管理费、托管费和销售服务费等费用计提标准、计提方式和费率发生变更；</w:t>
            </w:r>
          </w:p>
          <w:p w:rsidR="00106A0E" w:rsidRPr="007805DA" w:rsidRDefault="00106A0E" w:rsidP="007805DA">
            <w:pPr>
              <w:rPr>
                <w:sz w:val="21"/>
                <w:szCs w:val="21"/>
              </w:rPr>
            </w:pPr>
            <w:r w:rsidRPr="007805DA">
              <w:rPr>
                <w:rFonts w:hint="eastAsia"/>
                <w:sz w:val="21"/>
                <w:szCs w:val="21"/>
              </w:rPr>
              <w:t>16、基金资产净值计价错误达基金资产净值百分之零点五；</w:t>
            </w:r>
          </w:p>
          <w:p w:rsidR="00106A0E" w:rsidRPr="007805DA" w:rsidRDefault="00106A0E" w:rsidP="007805DA">
            <w:pPr>
              <w:rPr>
                <w:sz w:val="21"/>
                <w:szCs w:val="21"/>
              </w:rPr>
            </w:pPr>
            <w:r w:rsidRPr="007805DA">
              <w:rPr>
                <w:rFonts w:hint="eastAsia"/>
                <w:sz w:val="21"/>
                <w:szCs w:val="21"/>
              </w:rPr>
              <w:t>17、本基金开始办理申购、赎回；</w:t>
            </w:r>
          </w:p>
          <w:p w:rsidR="00106A0E" w:rsidRPr="007805DA" w:rsidRDefault="00106A0E" w:rsidP="007805DA">
            <w:pPr>
              <w:rPr>
                <w:sz w:val="21"/>
                <w:szCs w:val="21"/>
              </w:rPr>
            </w:pPr>
            <w:r w:rsidRPr="007805DA">
              <w:rPr>
                <w:rFonts w:hint="eastAsia"/>
                <w:sz w:val="21"/>
                <w:szCs w:val="21"/>
              </w:rPr>
              <w:t>18、本基金发生巨额赎回并延期办理；</w:t>
            </w:r>
          </w:p>
          <w:p w:rsidR="00106A0E" w:rsidRPr="007805DA" w:rsidRDefault="00106A0E" w:rsidP="007805DA">
            <w:pPr>
              <w:rPr>
                <w:sz w:val="21"/>
                <w:szCs w:val="21"/>
              </w:rPr>
            </w:pPr>
            <w:r w:rsidRPr="007805DA">
              <w:rPr>
                <w:rFonts w:hint="eastAsia"/>
                <w:sz w:val="21"/>
                <w:szCs w:val="21"/>
              </w:rPr>
              <w:t>19、本基金连续发生巨额赎回并暂停接受赎回申请</w:t>
            </w:r>
            <w:r w:rsidRPr="007805DA">
              <w:rPr>
                <w:rFonts w:hint="eastAsia"/>
                <w:b/>
                <w:sz w:val="21"/>
                <w:szCs w:val="21"/>
                <w:u w:val="single"/>
              </w:rPr>
              <w:t>或延缓支付赎回款项</w:t>
            </w:r>
            <w:r w:rsidRPr="007805DA">
              <w:rPr>
                <w:rFonts w:hint="eastAsia"/>
                <w:sz w:val="21"/>
                <w:szCs w:val="21"/>
              </w:rPr>
              <w:t>；</w:t>
            </w:r>
          </w:p>
          <w:p w:rsidR="00106A0E" w:rsidRPr="007805DA" w:rsidRDefault="00106A0E" w:rsidP="007805DA">
            <w:pPr>
              <w:rPr>
                <w:sz w:val="21"/>
                <w:szCs w:val="21"/>
              </w:rPr>
            </w:pPr>
            <w:r w:rsidRPr="007805DA">
              <w:rPr>
                <w:rFonts w:hint="eastAsia"/>
                <w:sz w:val="21"/>
                <w:szCs w:val="21"/>
              </w:rPr>
              <w:t>20、本基金暂停接受申购、赎回申请</w:t>
            </w:r>
            <w:r w:rsidRPr="007805DA">
              <w:rPr>
                <w:rFonts w:hint="eastAsia"/>
                <w:b/>
                <w:sz w:val="21"/>
                <w:szCs w:val="21"/>
                <w:u w:val="single"/>
              </w:rPr>
              <w:t>或</w:t>
            </w:r>
            <w:r w:rsidRPr="007805DA">
              <w:rPr>
                <w:rFonts w:hint="eastAsia"/>
                <w:sz w:val="21"/>
                <w:szCs w:val="21"/>
              </w:rPr>
              <w:t>重新接受申购、赎回</w:t>
            </w:r>
            <w:r w:rsidRPr="007805DA">
              <w:rPr>
                <w:rFonts w:hint="eastAsia"/>
                <w:b/>
                <w:sz w:val="21"/>
                <w:szCs w:val="21"/>
                <w:u w:val="single"/>
              </w:rPr>
              <w:t>申请</w:t>
            </w:r>
            <w:r w:rsidRPr="007805DA">
              <w:rPr>
                <w:rFonts w:hint="eastAsia"/>
                <w:sz w:val="21"/>
                <w:szCs w:val="21"/>
              </w:rPr>
              <w:t>；</w:t>
            </w:r>
          </w:p>
          <w:p w:rsidR="00106A0E" w:rsidRPr="007805DA" w:rsidRDefault="00106A0E" w:rsidP="007805DA">
            <w:pPr>
              <w:rPr>
                <w:sz w:val="21"/>
                <w:szCs w:val="21"/>
              </w:rPr>
            </w:pPr>
            <w:r w:rsidRPr="007805DA">
              <w:rPr>
                <w:rFonts w:hint="eastAsia"/>
                <w:sz w:val="21"/>
                <w:szCs w:val="21"/>
              </w:rPr>
              <w:t>21、当“影子定价”确定的基金资产净值与“摊余成本法”计算的基金资产净值的正负偏离度绝对值达到0.5%时情形；当“影子定价”确定的基金资产净值与“摊余成本法”计算的基金资产净值连续2个交易日出现负偏离度绝对值超过0.5%的情形；</w:t>
            </w:r>
          </w:p>
          <w:p w:rsidR="00106A0E" w:rsidRPr="007805DA" w:rsidRDefault="00106A0E" w:rsidP="007805DA">
            <w:pPr>
              <w:rPr>
                <w:sz w:val="21"/>
                <w:szCs w:val="21"/>
              </w:rPr>
            </w:pPr>
            <w:r w:rsidRPr="007805DA">
              <w:rPr>
                <w:rFonts w:hint="eastAsia"/>
                <w:sz w:val="21"/>
                <w:szCs w:val="21"/>
              </w:rPr>
              <w:t>22、调整基金份额类别的设置；</w:t>
            </w:r>
          </w:p>
          <w:p w:rsidR="00106A0E" w:rsidRPr="007805DA" w:rsidRDefault="00106A0E" w:rsidP="007805DA">
            <w:pPr>
              <w:rPr>
                <w:sz w:val="21"/>
                <w:szCs w:val="21"/>
              </w:rPr>
            </w:pPr>
            <w:r w:rsidRPr="007805DA">
              <w:rPr>
                <w:rFonts w:hint="eastAsia"/>
                <w:sz w:val="21"/>
                <w:szCs w:val="21"/>
              </w:rPr>
              <w:t>23、发生涉及基金申购、赎回事项调整或潜在影响投资者赎回等重大事项；</w:t>
            </w:r>
          </w:p>
          <w:p w:rsidR="00106A0E" w:rsidRPr="007805DA" w:rsidRDefault="00106A0E" w:rsidP="007805DA">
            <w:pPr>
              <w:rPr>
                <w:sz w:val="21"/>
                <w:szCs w:val="21"/>
              </w:rPr>
            </w:pPr>
            <w:r w:rsidRPr="007805DA">
              <w:rPr>
                <w:rFonts w:hint="eastAsia"/>
                <w:sz w:val="21"/>
                <w:szCs w:val="21"/>
              </w:rPr>
              <w:t>24、本基金投资于主体信用评级低于AA+的商业银行的银行存款与同业存单；</w:t>
            </w:r>
          </w:p>
          <w:p w:rsidR="00BA5BDF" w:rsidRPr="007805DA" w:rsidRDefault="00106A0E" w:rsidP="007805DA">
            <w:pPr>
              <w:rPr>
                <w:sz w:val="21"/>
                <w:szCs w:val="21"/>
              </w:rPr>
            </w:pPr>
            <w:r w:rsidRPr="007805DA">
              <w:rPr>
                <w:rFonts w:hint="eastAsia"/>
                <w:sz w:val="21"/>
                <w:szCs w:val="21"/>
              </w:rPr>
              <w:t>25、</w:t>
            </w:r>
            <w:r w:rsidRPr="007805DA">
              <w:rPr>
                <w:rFonts w:hint="eastAsia"/>
                <w:b/>
                <w:sz w:val="21"/>
                <w:szCs w:val="21"/>
                <w:u w:val="single"/>
              </w:rPr>
              <w:t>基金信息披露义务人认为可能对基金份额持有人权益或者基金份额的价格产生重大影响的其他事项或</w:t>
            </w:r>
            <w:r w:rsidRPr="007805DA">
              <w:rPr>
                <w:rFonts w:hint="eastAsia"/>
                <w:sz w:val="21"/>
                <w:szCs w:val="21"/>
              </w:rPr>
              <w:t>中国证监会规定的其他事项。</w:t>
            </w:r>
          </w:p>
        </w:tc>
      </w:tr>
      <w:tr w:rsidR="00BA5BDF" w:rsidRPr="007805DA" w:rsidTr="00BA5BDF">
        <w:trPr>
          <w:trHeight w:val="12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 xml:space="preserve">第十八部分 基金的信息披露 </w:t>
            </w:r>
            <w:r w:rsidRPr="007805DA">
              <w:rPr>
                <w:rFonts w:hint="eastAsia"/>
                <w:sz w:val="21"/>
                <w:szCs w:val="21"/>
              </w:rPr>
              <w:br/>
              <w:t>五、公开披露的基金信息</w:t>
            </w:r>
          </w:p>
        </w:tc>
        <w:tc>
          <w:tcPr>
            <w:tcW w:w="567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w:t>
            </w:r>
            <w:r w:rsidR="00BE1FB4" w:rsidRPr="007805DA">
              <w:rPr>
                <w:rFonts w:hint="eastAsia"/>
                <w:sz w:val="21"/>
                <w:szCs w:val="21"/>
              </w:rPr>
              <w:t>七</w:t>
            </w:r>
            <w:r w:rsidRPr="007805DA">
              <w:rPr>
                <w:rFonts w:hint="eastAsia"/>
                <w:sz w:val="21"/>
                <w:szCs w:val="21"/>
              </w:rPr>
              <w:t>）澄清公告</w:t>
            </w:r>
            <w:r w:rsidRPr="007805DA">
              <w:rPr>
                <w:rFonts w:hint="eastAsia"/>
                <w:sz w:val="21"/>
                <w:szCs w:val="21"/>
              </w:rPr>
              <w:br/>
              <w:t>在</w:t>
            </w:r>
            <w:r w:rsidR="00E16DA4" w:rsidRPr="007805DA">
              <w:rPr>
                <w:rFonts w:hint="eastAsia"/>
                <w:sz w:val="21"/>
                <w:szCs w:val="21"/>
              </w:rPr>
              <w:t>《</w:t>
            </w:r>
            <w:r w:rsidRPr="007805DA">
              <w:rPr>
                <w:rFonts w:hint="eastAsia"/>
                <w:sz w:val="21"/>
                <w:szCs w:val="21"/>
              </w:rPr>
              <w:t>基金合同</w:t>
            </w:r>
            <w:r w:rsidR="00E16DA4" w:rsidRPr="007805DA">
              <w:rPr>
                <w:rFonts w:hint="eastAsia"/>
                <w:sz w:val="21"/>
                <w:szCs w:val="21"/>
              </w:rPr>
              <w:t>》</w:t>
            </w:r>
            <w:r w:rsidRPr="007805DA">
              <w:rPr>
                <w:rFonts w:hint="eastAsia"/>
                <w:sz w:val="21"/>
                <w:szCs w:val="21"/>
              </w:rPr>
              <w:t>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tc>
        <w:tc>
          <w:tcPr>
            <w:tcW w:w="723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w:t>
            </w:r>
            <w:r w:rsidR="00BE1FB4" w:rsidRPr="007805DA">
              <w:rPr>
                <w:rFonts w:hint="eastAsia"/>
                <w:sz w:val="21"/>
                <w:szCs w:val="21"/>
              </w:rPr>
              <w:t>七</w:t>
            </w:r>
            <w:r w:rsidRPr="007805DA">
              <w:rPr>
                <w:rFonts w:hint="eastAsia"/>
                <w:sz w:val="21"/>
                <w:szCs w:val="21"/>
              </w:rPr>
              <w:t>）澄清公告</w:t>
            </w:r>
            <w:r w:rsidRPr="007805DA">
              <w:rPr>
                <w:rFonts w:hint="eastAsia"/>
                <w:sz w:val="21"/>
                <w:szCs w:val="21"/>
              </w:rPr>
              <w:br/>
              <w:t>在</w:t>
            </w:r>
            <w:r w:rsidR="00E16DA4" w:rsidRPr="007805DA">
              <w:rPr>
                <w:rFonts w:hint="eastAsia"/>
                <w:sz w:val="21"/>
                <w:szCs w:val="21"/>
              </w:rPr>
              <w:t>《</w:t>
            </w:r>
            <w:r w:rsidRPr="007805DA">
              <w:rPr>
                <w:rFonts w:hint="eastAsia"/>
                <w:sz w:val="21"/>
                <w:szCs w:val="21"/>
              </w:rPr>
              <w:t>基金合同</w:t>
            </w:r>
            <w:r w:rsidR="00E16DA4" w:rsidRPr="007805DA">
              <w:rPr>
                <w:rFonts w:hint="eastAsia"/>
                <w:sz w:val="21"/>
                <w:szCs w:val="21"/>
              </w:rPr>
              <w:t>》</w:t>
            </w:r>
            <w:r w:rsidRPr="007805DA">
              <w:rPr>
                <w:rFonts w:hint="eastAsia"/>
                <w:sz w:val="21"/>
                <w:szCs w:val="21"/>
              </w:rPr>
              <w:t>存续期限内，任何公共媒介中</w:t>
            </w:r>
            <w:r w:rsidRPr="007805DA">
              <w:rPr>
                <w:rFonts w:hint="eastAsia"/>
                <w:bCs/>
                <w:sz w:val="21"/>
                <w:szCs w:val="21"/>
              </w:rPr>
              <w:t>出现的或者在市场上流传的消息可能对基金份额价格产生误导性影响或者引起较大波动，</w:t>
            </w:r>
            <w:r w:rsidRPr="007805DA">
              <w:rPr>
                <w:rFonts w:hint="eastAsia"/>
                <w:b/>
                <w:bCs/>
                <w:sz w:val="21"/>
                <w:szCs w:val="21"/>
                <w:u w:val="single"/>
              </w:rPr>
              <w:t>以及可能损害基金份额持有人权益的，</w:t>
            </w:r>
            <w:r w:rsidRPr="007805DA">
              <w:rPr>
                <w:rFonts w:hint="eastAsia"/>
                <w:bCs/>
                <w:sz w:val="21"/>
                <w:szCs w:val="21"/>
              </w:rPr>
              <w:t>相关信息披露义务人知悉后应当立即对该消息进行公开澄清，并将有关情况立即报告中国证监会。</w:t>
            </w:r>
          </w:p>
        </w:tc>
      </w:tr>
      <w:tr w:rsidR="00BA5BDF" w:rsidRPr="007805DA" w:rsidTr="00BA5BDF">
        <w:trPr>
          <w:trHeight w:val="7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 xml:space="preserve">第十八部分 基金的信息披露 </w:t>
            </w:r>
            <w:r w:rsidRPr="007805DA">
              <w:rPr>
                <w:rFonts w:hint="eastAsia"/>
                <w:sz w:val="21"/>
                <w:szCs w:val="21"/>
              </w:rPr>
              <w:br/>
              <w:t>五、公开披露的基金信息</w:t>
            </w:r>
          </w:p>
        </w:tc>
        <w:tc>
          <w:tcPr>
            <w:tcW w:w="567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 xml:space="preserve">　</w:t>
            </w:r>
          </w:p>
        </w:tc>
        <w:tc>
          <w:tcPr>
            <w:tcW w:w="723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b/>
                <w:sz w:val="21"/>
                <w:szCs w:val="21"/>
              </w:rPr>
              <w:t>增加：</w:t>
            </w:r>
            <w:r w:rsidR="00E16DA4" w:rsidRPr="007805DA">
              <w:rPr>
                <w:rFonts w:hint="eastAsia"/>
                <w:b/>
                <w:sz w:val="21"/>
                <w:szCs w:val="21"/>
                <w:u w:val="single"/>
              </w:rPr>
              <w:t>（九</w:t>
            </w:r>
            <w:r w:rsidRPr="007805DA">
              <w:rPr>
                <w:rFonts w:hint="eastAsia"/>
                <w:b/>
                <w:sz w:val="21"/>
                <w:szCs w:val="21"/>
                <w:u w:val="single"/>
              </w:rPr>
              <w:t>）清算报告</w:t>
            </w:r>
            <w:r w:rsidRPr="007805DA">
              <w:rPr>
                <w:rFonts w:hint="eastAsia"/>
                <w:b/>
                <w:bCs/>
                <w:sz w:val="21"/>
                <w:szCs w:val="21"/>
                <w:u w:val="single"/>
              </w:rPr>
              <w:br/>
              <w:t>基金合同终止的，基金管理人应当依法组织基金财产清算小组对基金财产进行清算并作出清算报告。清算报告应当经过具有证券、期货相关业务资格的会计师事务所审计，并由律师事务所出具法律意见书。基金财产清算小组应当将清算报告登载在指定网站上，并将清算报告提示性公告登载在指定报刊上。</w:t>
            </w:r>
          </w:p>
        </w:tc>
      </w:tr>
      <w:tr w:rsidR="00BA5BDF" w:rsidRPr="007805DA" w:rsidTr="00BA5BDF">
        <w:trPr>
          <w:trHeight w:val="139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 xml:space="preserve">第十八部分 基金的信息披露 </w:t>
            </w:r>
            <w:r w:rsidRPr="007805DA">
              <w:rPr>
                <w:rFonts w:hint="eastAsia"/>
                <w:sz w:val="21"/>
                <w:szCs w:val="21"/>
              </w:rPr>
              <w:br/>
              <w:t>六、信息披露事务管理</w:t>
            </w:r>
          </w:p>
        </w:tc>
        <w:tc>
          <w:tcPr>
            <w:tcW w:w="567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基金管理人、基金托管人应当建立健全信息披露管理制度，指定</w:t>
            </w:r>
            <w:r w:rsidRPr="007805DA">
              <w:rPr>
                <w:rFonts w:hint="eastAsia"/>
                <w:strike/>
                <w:sz w:val="21"/>
                <w:szCs w:val="21"/>
              </w:rPr>
              <w:t>专人</w:t>
            </w:r>
            <w:r w:rsidRPr="007805DA">
              <w:rPr>
                <w:rFonts w:hint="eastAsia"/>
                <w:sz w:val="21"/>
                <w:szCs w:val="21"/>
              </w:rPr>
              <w:t>负责管理信息披露事务。</w:t>
            </w:r>
          </w:p>
          <w:p w:rsidR="00BA5BDF" w:rsidRPr="007805DA" w:rsidRDefault="00BA5BDF" w:rsidP="007805DA">
            <w:pPr>
              <w:rPr>
                <w:sz w:val="21"/>
                <w:szCs w:val="21"/>
              </w:rPr>
            </w:pPr>
            <w:r w:rsidRPr="007805DA">
              <w:rPr>
                <w:rFonts w:hint="eastAsia"/>
                <w:sz w:val="21"/>
                <w:szCs w:val="21"/>
              </w:rPr>
              <w:t>基金信息披露义务人公开披露基金信息，应当符合中国证监会相关基金信息披露内容与格式准则的规定。</w:t>
            </w:r>
          </w:p>
          <w:p w:rsidR="00BA5BDF" w:rsidRPr="007805DA" w:rsidRDefault="00BA5BDF" w:rsidP="007805DA">
            <w:pPr>
              <w:rPr>
                <w:sz w:val="21"/>
                <w:szCs w:val="21"/>
              </w:rPr>
            </w:pPr>
            <w:r w:rsidRPr="007805DA">
              <w:rPr>
                <w:rFonts w:hint="eastAsia"/>
                <w:sz w:val="21"/>
                <w:szCs w:val="21"/>
              </w:rPr>
              <w:t>基金托管人应当按照相关法律法规、中国证监会的规定和</w:t>
            </w:r>
            <w:r w:rsidR="00BE1FB4" w:rsidRPr="007805DA">
              <w:rPr>
                <w:rFonts w:hint="eastAsia"/>
                <w:sz w:val="21"/>
                <w:szCs w:val="21"/>
              </w:rPr>
              <w:t>《</w:t>
            </w:r>
            <w:r w:rsidRPr="007805DA">
              <w:rPr>
                <w:rFonts w:hint="eastAsia"/>
                <w:sz w:val="21"/>
                <w:szCs w:val="21"/>
              </w:rPr>
              <w:t>基金合同</w:t>
            </w:r>
            <w:r w:rsidR="00BE1FB4" w:rsidRPr="007805DA">
              <w:rPr>
                <w:rFonts w:hint="eastAsia"/>
                <w:sz w:val="21"/>
                <w:szCs w:val="21"/>
              </w:rPr>
              <w:t>》</w:t>
            </w:r>
            <w:r w:rsidRPr="007805DA">
              <w:rPr>
                <w:rFonts w:hint="eastAsia"/>
                <w:sz w:val="21"/>
                <w:szCs w:val="21"/>
              </w:rPr>
              <w:t>的约定，对基金管理人编制的基金资产净值、</w:t>
            </w:r>
            <w:r w:rsidR="00BE1FB4" w:rsidRPr="007805DA">
              <w:rPr>
                <w:rFonts w:hint="eastAsia"/>
                <w:bCs/>
                <w:sz w:val="21"/>
                <w:szCs w:val="21"/>
              </w:rPr>
              <w:t>各类基金份额的每万份基金已实现收益和7日年化收益率、</w:t>
            </w:r>
            <w:r w:rsidRPr="007805DA">
              <w:rPr>
                <w:rFonts w:hint="eastAsia"/>
                <w:sz w:val="21"/>
                <w:szCs w:val="21"/>
              </w:rPr>
              <w:t>申购赎回价格、基金定期报告</w:t>
            </w:r>
            <w:r w:rsidRPr="007805DA">
              <w:rPr>
                <w:rFonts w:hint="eastAsia"/>
                <w:strike/>
                <w:sz w:val="21"/>
                <w:szCs w:val="21"/>
              </w:rPr>
              <w:t>和定期</w:t>
            </w:r>
            <w:r w:rsidRPr="007805DA">
              <w:rPr>
                <w:rFonts w:hint="eastAsia"/>
                <w:sz w:val="21"/>
                <w:szCs w:val="21"/>
              </w:rPr>
              <w:t>更新的招募说明书等公开披露的相关基金信息进行复核、审查，并向基金管理人</w:t>
            </w:r>
            <w:r w:rsidRPr="007805DA">
              <w:rPr>
                <w:rFonts w:hint="eastAsia"/>
                <w:strike/>
                <w:sz w:val="21"/>
                <w:szCs w:val="21"/>
              </w:rPr>
              <w:t>出具书面文件或者盖章确认</w:t>
            </w:r>
            <w:r w:rsidRPr="007805DA">
              <w:rPr>
                <w:rFonts w:hint="eastAsia"/>
                <w:sz w:val="21"/>
                <w:szCs w:val="21"/>
              </w:rPr>
              <w:t>。</w:t>
            </w:r>
          </w:p>
          <w:p w:rsidR="00BA5BDF" w:rsidRPr="007805DA" w:rsidRDefault="00BA5BDF" w:rsidP="007805DA">
            <w:pPr>
              <w:rPr>
                <w:sz w:val="21"/>
                <w:szCs w:val="21"/>
              </w:rPr>
            </w:pPr>
            <w:r w:rsidRPr="007805DA">
              <w:rPr>
                <w:rFonts w:hint="eastAsia"/>
                <w:sz w:val="21"/>
                <w:szCs w:val="21"/>
              </w:rPr>
              <w:t>基金管理人、基金托管人应当在指定</w:t>
            </w:r>
            <w:r w:rsidRPr="007805DA">
              <w:rPr>
                <w:rFonts w:hint="eastAsia"/>
                <w:strike/>
                <w:sz w:val="21"/>
                <w:szCs w:val="21"/>
              </w:rPr>
              <w:t>媒介</w:t>
            </w:r>
            <w:r w:rsidRPr="007805DA">
              <w:rPr>
                <w:rFonts w:hint="eastAsia"/>
                <w:sz w:val="21"/>
                <w:szCs w:val="21"/>
              </w:rPr>
              <w:t>中选择</w:t>
            </w:r>
            <w:r w:rsidRPr="007805DA">
              <w:rPr>
                <w:rFonts w:hint="eastAsia"/>
                <w:strike/>
                <w:sz w:val="21"/>
                <w:szCs w:val="21"/>
              </w:rPr>
              <w:t>披露信息的报刊</w:t>
            </w:r>
            <w:r w:rsidRPr="007805DA">
              <w:rPr>
                <w:rFonts w:hint="eastAsia"/>
                <w:sz w:val="21"/>
                <w:szCs w:val="21"/>
              </w:rPr>
              <w:t>。</w:t>
            </w:r>
          </w:p>
          <w:p w:rsidR="00BA5BDF" w:rsidRPr="007805DA" w:rsidRDefault="00BE1FB4" w:rsidP="007805DA">
            <w:pPr>
              <w:rPr>
                <w:sz w:val="21"/>
                <w:szCs w:val="21"/>
              </w:rPr>
            </w:pPr>
            <w:r w:rsidRPr="007805DA">
              <w:rPr>
                <w:sz w:val="21"/>
                <w:szCs w:val="21"/>
              </w:rPr>
              <w:t>基金管理人、基金托管人除依法在指定</w:t>
            </w:r>
            <w:r w:rsidR="00312BE8" w:rsidRPr="007805DA">
              <w:rPr>
                <w:rFonts w:hint="eastAsia"/>
                <w:strike/>
                <w:sz w:val="21"/>
                <w:szCs w:val="21"/>
              </w:rPr>
              <w:t>媒体</w:t>
            </w:r>
            <w:r w:rsidRPr="007805DA">
              <w:rPr>
                <w:sz w:val="21"/>
                <w:szCs w:val="21"/>
              </w:rPr>
              <w:t>上披露信息外，还可以根据需要在其他公共</w:t>
            </w:r>
            <w:r w:rsidR="00312BE8" w:rsidRPr="007805DA">
              <w:rPr>
                <w:rFonts w:hint="eastAsia"/>
                <w:strike/>
                <w:sz w:val="21"/>
                <w:szCs w:val="21"/>
              </w:rPr>
              <w:t>媒体</w:t>
            </w:r>
            <w:r w:rsidRPr="007805DA">
              <w:rPr>
                <w:sz w:val="21"/>
                <w:szCs w:val="21"/>
              </w:rPr>
              <w:t>披露信息，但是其他公共</w:t>
            </w:r>
            <w:r w:rsidR="00312BE8" w:rsidRPr="007805DA">
              <w:rPr>
                <w:rFonts w:hint="eastAsia"/>
                <w:strike/>
                <w:sz w:val="21"/>
                <w:szCs w:val="21"/>
              </w:rPr>
              <w:t>媒体</w:t>
            </w:r>
            <w:r w:rsidRPr="007805DA">
              <w:rPr>
                <w:sz w:val="21"/>
                <w:szCs w:val="21"/>
              </w:rPr>
              <w:t>不得早于</w:t>
            </w:r>
            <w:r w:rsidR="00312BE8" w:rsidRPr="007805DA">
              <w:rPr>
                <w:rFonts w:hint="eastAsia"/>
                <w:strike/>
                <w:sz w:val="21"/>
                <w:szCs w:val="21"/>
              </w:rPr>
              <w:t>指定报刊和网络</w:t>
            </w:r>
            <w:r w:rsidRPr="007805DA">
              <w:rPr>
                <w:rFonts w:hint="eastAsia"/>
                <w:sz w:val="21"/>
                <w:szCs w:val="21"/>
              </w:rPr>
              <w:t>披露</w:t>
            </w:r>
            <w:r w:rsidRPr="007805DA">
              <w:rPr>
                <w:sz w:val="21"/>
                <w:szCs w:val="21"/>
              </w:rPr>
              <w:t>信息，并且在不同媒</w:t>
            </w:r>
            <w:r w:rsidRPr="007805DA">
              <w:rPr>
                <w:rFonts w:hint="eastAsia"/>
                <w:sz w:val="21"/>
                <w:szCs w:val="21"/>
              </w:rPr>
              <w:t>介</w:t>
            </w:r>
            <w:r w:rsidRPr="007805DA">
              <w:rPr>
                <w:sz w:val="21"/>
                <w:szCs w:val="21"/>
              </w:rPr>
              <w:t>上披露同一信息的内容应当一致。</w:t>
            </w:r>
          </w:p>
        </w:tc>
        <w:tc>
          <w:tcPr>
            <w:tcW w:w="723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基金管理人、基金托管人应当建立健全信息披露管理制度，指定</w:t>
            </w:r>
            <w:r w:rsidRPr="007805DA">
              <w:rPr>
                <w:rFonts w:hint="eastAsia"/>
                <w:b/>
                <w:sz w:val="21"/>
                <w:szCs w:val="21"/>
                <w:u w:val="single"/>
              </w:rPr>
              <w:t>专门部门及高级管理人员</w:t>
            </w:r>
            <w:r w:rsidRPr="007805DA">
              <w:rPr>
                <w:rFonts w:hint="eastAsia"/>
                <w:sz w:val="21"/>
                <w:szCs w:val="21"/>
              </w:rPr>
              <w:t>负责管理信息披露事务。</w:t>
            </w:r>
          </w:p>
          <w:p w:rsidR="00BA5BDF" w:rsidRPr="007805DA" w:rsidRDefault="00BA5BDF" w:rsidP="007805DA">
            <w:pPr>
              <w:rPr>
                <w:sz w:val="21"/>
                <w:szCs w:val="21"/>
              </w:rPr>
            </w:pPr>
            <w:r w:rsidRPr="007805DA">
              <w:rPr>
                <w:rFonts w:hint="eastAsia"/>
                <w:sz w:val="21"/>
                <w:szCs w:val="21"/>
              </w:rPr>
              <w:t>基金信息披露义务人公开披露基金信息，应当符合中国证监会相关基金信息披露内容与格式准则</w:t>
            </w:r>
            <w:r w:rsidRPr="007805DA">
              <w:rPr>
                <w:rFonts w:hint="eastAsia"/>
                <w:b/>
                <w:sz w:val="21"/>
                <w:szCs w:val="21"/>
                <w:u w:val="single"/>
              </w:rPr>
              <w:t>等法律法规</w:t>
            </w:r>
            <w:r w:rsidRPr="007805DA">
              <w:rPr>
                <w:rFonts w:hint="eastAsia"/>
                <w:sz w:val="21"/>
                <w:szCs w:val="21"/>
              </w:rPr>
              <w:t>的规定。</w:t>
            </w:r>
          </w:p>
          <w:p w:rsidR="00BA5BDF" w:rsidRPr="007805DA" w:rsidRDefault="00BA5BDF" w:rsidP="007805DA">
            <w:pPr>
              <w:rPr>
                <w:sz w:val="21"/>
                <w:szCs w:val="21"/>
              </w:rPr>
            </w:pPr>
            <w:r w:rsidRPr="007805DA">
              <w:rPr>
                <w:rFonts w:hint="eastAsia"/>
                <w:sz w:val="21"/>
                <w:szCs w:val="21"/>
              </w:rPr>
              <w:t>基金托管人应当按照相关法律法规、中国证监会的规定和</w:t>
            </w:r>
            <w:r w:rsidR="00BE1FB4" w:rsidRPr="007805DA">
              <w:rPr>
                <w:rFonts w:hint="eastAsia"/>
                <w:sz w:val="21"/>
                <w:szCs w:val="21"/>
              </w:rPr>
              <w:t>《</w:t>
            </w:r>
            <w:r w:rsidRPr="007805DA">
              <w:rPr>
                <w:rFonts w:hint="eastAsia"/>
                <w:sz w:val="21"/>
                <w:szCs w:val="21"/>
              </w:rPr>
              <w:t>基金合同</w:t>
            </w:r>
            <w:r w:rsidR="00BE1FB4" w:rsidRPr="007805DA">
              <w:rPr>
                <w:rFonts w:hint="eastAsia"/>
                <w:sz w:val="21"/>
                <w:szCs w:val="21"/>
              </w:rPr>
              <w:t>》</w:t>
            </w:r>
            <w:r w:rsidRPr="007805DA">
              <w:rPr>
                <w:rFonts w:hint="eastAsia"/>
                <w:sz w:val="21"/>
                <w:szCs w:val="21"/>
              </w:rPr>
              <w:t>的约定，对基金管理人编制的基金资产净值、</w:t>
            </w:r>
            <w:r w:rsidR="00BE1FB4" w:rsidRPr="007805DA">
              <w:rPr>
                <w:rFonts w:hint="eastAsia"/>
                <w:bCs/>
                <w:sz w:val="21"/>
                <w:szCs w:val="21"/>
              </w:rPr>
              <w:t>各类基金份额的每万份基金已实现收益和7日年化收益率、</w:t>
            </w:r>
            <w:r w:rsidRPr="007805DA">
              <w:rPr>
                <w:rFonts w:hint="eastAsia"/>
                <w:sz w:val="21"/>
                <w:szCs w:val="21"/>
              </w:rPr>
              <w:t>申购赎回价格、基金定期报告</w:t>
            </w:r>
            <w:r w:rsidRPr="007805DA">
              <w:rPr>
                <w:rFonts w:hint="eastAsia"/>
                <w:b/>
                <w:sz w:val="21"/>
                <w:szCs w:val="21"/>
              </w:rPr>
              <w:t>、</w:t>
            </w:r>
            <w:r w:rsidRPr="007805DA">
              <w:rPr>
                <w:rFonts w:hint="eastAsia"/>
                <w:b/>
                <w:sz w:val="21"/>
                <w:szCs w:val="21"/>
                <w:u w:val="single"/>
              </w:rPr>
              <w:t>更新的招募说明书、基金产品资料概要、基金清算报告</w:t>
            </w:r>
            <w:r w:rsidRPr="007805DA">
              <w:rPr>
                <w:rFonts w:hint="eastAsia"/>
                <w:sz w:val="21"/>
                <w:szCs w:val="21"/>
              </w:rPr>
              <w:t>等公开披露的相关基金信息进行复核、审查，并向基金管理人</w:t>
            </w:r>
            <w:r w:rsidRPr="007805DA">
              <w:rPr>
                <w:rFonts w:hint="eastAsia"/>
                <w:b/>
                <w:sz w:val="21"/>
                <w:szCs w:val="21"/>
                <w:u w:val="single"/>
              </w:rPr>
              <w:t>进行书面或电子确认</w:t>
            </w:r>
            <w:r w:rsidRPr="007805DA">
              <w:rPr>
                <w:rFonts w:hint="eastAsia"/>
                <w:b/>
                <w:sz w:val="21"/>
                <w:szCs w:val="21"/>
              </w:rPr>
              <w:t>。</w:t>
            </w:r>
          </w:p>
          <w:p w:rsidR="00BA5BDF" w:rsidRPr="007805DA" w:rsidRDefault="00BA5BDF" w:rsidP="007805DA">
            <w:pPr>
              <w:rPr>
                <w:b/>
                <w:sz w:val="21"/>
                <w:szCs w:val="21"/>
                <w:u w:val="single"/>
              </w:rPr>
            </w:pPr>
            <w:r w:rsidRPr="007805DA">
              <w:rPr>
                <w:rFonts w:hint="eastAsia"/>
                <w:sz w:val="21"/>
                <w:szCs w:val="21"/>
              </w:rPr>
              <w:t>基金管理人、基金托管人应当在指定</w:t>
            </w:r>
            <w:r w:rsidRPr="007805DA">
              <w:rPr>
                <w:rFonts w:hint="eastAsia"/>
                <w:b/>
                <w:sz w:val="21"/>
                <w:szCs w:val="21"/>
                <w:u w:val="single"/>
              </w:rPr>
              <w:t>报刊</w:t>
            </w:r>
            <w:r w:rsidRPr="007805DA">
              <w:rPr>
                <w:rFonts w:hint="eastAsia"/>
                <w:sz w:val="21"/>
                <w:szCs w:val="21"/>
              </w:rPr>
              <w:t>中选择</w:t>
            </w:r>
            <w:r w:rsidRPr="007805DA">
              <w:rPr>
                <w:rFonts w:hint="eastAsia"/>
                <w:b/>
                <w:sz w:val="21"/>
                <w:szCs w:val="21"/>
                <w:u w:val="single"/>
              </w:rPr>
              <w:t>一家报刊披露本基金信息。基金管理人、基金托管人应当向中国证监会基金电子披露网站报送拟披露的基金信息，并保证相关报送信息的真实、准确、完整、及时。</w:t>
            </w:r>
          </w:p>
          <w:p w:rsidR="00BE1FB4" w:rsidRPr="007805DA" w:rsidRDefault="00BE1FB4" w:rsidP="007805DA">
            <w:pPr>
              <w:rPr>
                <w:bCs/>
                <w:sz w:val="21"/>
                <w:szCs w:val="21"/>
              </w:rPr>
            </w:pPr>
            <w:r w:rsidRPr="007805DA">
              <w:rPr>
                <w:bCs/>
                <w:sz w:val="21"/>
                <w:szCs w:val="21"/>
              </w:rPr>
              <w:t>基金管理人、基金托管人除依法在指定</w:t>
            </w:r>
            <w:r w:rsidRPr="007805DA">
              <w:rPr>
                <w:rFonts w:hint="eastAsia"/>
                <w:b/>
                <w:sz w:val="21"/>
                <w:szCs w:val="21"/>
                <w:u w:val="single"/>
              </w:rPr>
              <w:t>媒介</w:t>
            </w:r>
            <w:r w:rsidRPr="007805DA">
              <w:rPr>
                <w:bCs/>
                <w:sz w:val="21"/>
                <w:szCs w:val="21"/>
              </w:rPr>
              <w:t>上披露信息外，还可以根据需要在其他公共</w:t>
            </w:r>
            <w:r w:rsidRPr="007805DA">
              <w:rPr>
                <w:rFonts w:hint="eastAsia"/>
                <w:b/>
                <w:sz w:val="21"/>
                <w:szCs w:val="21"/>
                <w:u w:val="single"/>
              </w:rPr>
              <w:t>媒介</w:t>
            </w:r>
            <w:r w:rsidRPr="007805DA">
              <w:rPr>
                <w:bCs/>
                <w:sz w:val="21"/>
                <w:szCs w:val="21"/>
              </w:rPr>
              <w:t>披露信息，但是其他公共</w:t>
            </w:r>
            <w:r w:rsidRPr="007805DA">
              <w:rPr>
                <w:rFonts w:hint="eastAsia"/>
                <w:b/>
                <w:sz w:val="21"/>
                <w:szCs w:val="21"/>
                <w:u w:val="single"/>
              </w:rPr>
              <w:t>媒介</w:t>
            </w:r>
            <w:r w:rsidRPr="007805DA">
              <w:rPr>
                <w:bCs/>
                <w:sz w:val="21"/>
                <w:szCs w:val="21"/>
              </w:rPr>
              <w:t>不得早于指定</w:t>
            </w:r>
            <w:r w:rsidRPr="007805DA">
              <w:rPr>
                <w:rFonts w:hint="eastAsia"/>
                <w:b/>
                <w:sz w:val="21"/>
                <w:szCs w:val="21"/>
                <w:u w:val="single"/>
              </w:rPr>
              <w:t>媒介</w:t>
            </w:r>
            <w:r w:rsidRPr="007805DA">
              <w:rPr>
                <w:rFonts w:hint="eastAsia"/>
                <w:bCs/>
                <w:sz w:val="21"/>
                <w:szCs w:val="21"/>
              </w:rPr>
              <w:t>披露</w:t>
            </w:r>
            <w:r w:rsidRPr="007805DA">
              <w:rPr>
                <w:bCs/>
                <w:sz w:val="21"/>
                <w:szCs w:val="21"/>
              </w:rPr>
              <w:t>信息，并且在不同媒介上披露同一信息的内容应当一致。</w:t>
            </w:r>
          </w:p>
          <w:p w:rsidR="00BA5BDF" w:rsidRPr="007805DA" w:rsidRDefault="00BA5BDF" w:rsidP="007805DA">
            <w:pPr>
              <w:rPr>
                <w:sz w:val="21"/>
                <w:szCs w:val="21"/>
              </w:rPr>
            </w:pPr>
          </w:p>
        </w:tc>
      </w:tr>
      <w:tr w:rsidR="00BA5BDF" w:rsidRPr="007805DA" w:rsidTr="00BA5BDF">
        <w:trPr>
          <w:trHeight w:val="7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 xml:space="preserve">第十八部分 基金的信息披露 </w:t>
            </w:r>
            <w:r w:rsidRPr="007805DA">
              <w:rPr>
                <w:rFonts w:hint="eastAsia"/>
                <w:sz w:val="21"/>
                <w:szCs w:val="21"/>
              </w:rPr>
              <w:br/>
              <w:t>七、信息披露文件的存放与查阅</w:t>
            </w:r>
          </w:p>
        </w:tc>
        <w:tc>
          <w:tcPr>
            <w:tcW w:w="567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strike/>
                <w:sz w:val="21"/>
                <w:szCs w:val="21"/>
              </w:rPr>
            </w:pPr>
            <w:r w:rsidRPr="007805DA">
              <w:rPr>
                <w:rFonts w:hint="eastAsia"/>
                <w:strike/>
                <w:sz w:val="21"/>
                <w:szCs w:val="21"/>
              </w:rPr>
              <w:t>招募说明书公布后，应当分别置备于基金管理人、基金托管人和基金销售机构的住所，供公众查阅、复制。</w:t>
            </w:r>
          </w:p>
          <w:p w:rsidR="00BA5BDF" w:rsidRPr="007805DA" w:rsidRDefault="00BA5BDF" w:rsidP="007805DA">
            <w:pPr>
              <w:rPr>
                <w:sz w:val="21"/>
                <w:szCs w:val="21"/>
              </w:rPr>
            </w:pPr>
            <w:r w:rsidRPr="007805DA">
              <w:rPr>
                <w:rFonts w:hint="eastAsia"/>
                <w:strike/>
                <w:sz w:val="21"/>
                <w:szCs w:val="21"/>
              </w:rPr>
              <w:t>基金定期报告公布后，应当分别置备于基金管理人和基金托管人的住所，以供公众查阅、复制。</w:t>
            </w:r>
          </w:p>
        </w:tc>
        <w:tc>
          <w:tcPr>
            <w:tcW w:w="7230" w:type="dxa"/>
            <w:tcBorders>
              <w:top w:val="nil"/>
              <w:left w:val="nil"/>
              <w:bottom w:val="single" w:sz="4" w:space="0" w:color="auto"/>
              <w:right w:val="single" w:sz="4" w:space="0" w:color="auto"/>
            </w:tcBorders>
            <w:shd w:val="clear" w:color="auto" w:fill="auto"/>
            <w:vAlign w:val="center"/>
            <w:hideMark/>
          </w:tcPr>
          <w:p w:rsidR="00BA5BDF" w:rsidRPr="007805DA" w:rsidRDefault="00BA5BDF" w:rsidP="007805DA">
            <w:pPr>
              <w:rPr>
                <w:b/>
                <w:bCs/>
                <w:sz w:val="21"/>
                <w:szCs w:val="21"/>
                <w:u w:val="single"/>
              </w:rPr>
            </w:pPr>
            <w:r w:rsidRPr="007805DA">
              <w:rPr>
                <w:rFonts w:hint="eastAsia"/>
                <w:b/>
                <w:bCs/>
                <w:sz w:val="21"/>
                <w:szCs w:val="21"/>
                <w:u w:val="single"/>
              </w:rPr>
              <w:t>依法必须披露的信息发布后，基金管理人、基金托管人应当按照相关法律法规规定将信息置备于各自住所，供社会公众查阅、复制。</w:t>
            </w:r>
          </w:p>
        </w:tc>
      </w:tr>
      <w:tr w:rsidR="00BA5BDF" w:rsidRPr="007805DA" w:rsidTr="00BA5BDF">
        <w:trPr>
          <w:trHeight w:val="82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第十八部分 基金的信息披露</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 xml:space="preserve">　</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b/>
                <w:bCs/>
                <w:sz w:val="21"/>
                <w:szCs w:val="21"/>
              </w:rPr>
            </w:pPr>
            <w:r w:rsidRPr="007805DA">
              <w:rPr>
                <w:rFonts w:hint="eastAsia"/>
                <w:b/>
                <w:bCs/>
                <w:sz w:val="21"/>
                <w:szCs w:val="21"/>
              </w:rPr>
              <w:t>增加：</w:t>
            </w:r>
            <w:r w:rsidR="00E16DA4" w:rsidRPr="007805DA">
              <w:rPr>
                <w:rFonts w:hint="eastAsia"/>
                <w:b/>
                <w:bCs/>
                <w:sz w:val="21"/>
                <w:szCs w:val="21"/>
                <w:u w:val="single"/>
              </w:rPr>
              <w:t>八</w:t>
            </w:r>
            <w:r w:rsidRPr="007805DA">
              <w:rPr>
                <w:rFonts w:hint="eastAsia"/>
                <w:b/>
                <w:bCs/>
                <w:sz w:val="21"/>
                <w:szCs w:val="21"/>
                <w:u w:val="single"/>
              </w:rPr>
              <w:t>、本基金信息披露事项以法律法规规定及本章节约定的内容为准。</w:t>
            </w:r>
          </w:p>
        </w:tc>
      </w:tr>
      <w:tr w:rsidR="0086231E" w:rsidRPr="007805DA" w:rsidTr="00BA5BDF">
        <w:trPr>
          <w:trHeight w:val="96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6231E" w:rsidRPr="007805DA" w:rsidRDefault="0086231E" w:rsidP="007805DA">
            <w:pPr>
              <w:rPr>
                <w:sz w:val="21"/>
                <w:szCs w:val="21"/>
              </w:rPr>
            </w:pPr>
            <w:r w:rsidRPr="007805DA">
              <w:rPr>
                <w:rFonts w:hint="eastAsia"/>
                <w:sz w:val="21"/>
                <w:szCs w:val="21"/>
              </w:rPr>
              <w:t>第十九部分 基金合同的变更、终止与基金财产的清算</w:t>
            </w:r>
          </w:p>
          <w:p w:rsidR="0086231E" w:rsidRPr="007805DA" w:rsidRDefault="0086231E" w:rsidP="007805DA">
            <w:pPr>
              <w:rPr>
                <w:sz w:val="21"/>
                <w:szCs w:val="21"/>
              </w:rPr>
            </w:pPr>
            <w:r w:rsidRPr="007805DA">
              <w:rPr>
                <w:rFonts w:hint="eastAsia"/>
                <w:sz w:val="21"/>
                <w:szCs w:val="21"/>
              </w:rPr>
              <w:t>一、《基金合同》的变更</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6231E" w:rsidRPr="007805DA" w:rsidRDefault="0086231E" w:rsidP="007805DA">
            <w:pPr>
              <w:rPr>
                <w:sz w:val="21"/>
                <w:szCs w:val="21"/>
              </w:rPr>
            </w:pPr>
            <w:r w:rsidRPr="007805DA">
              <w:rPr>
                <w:rFonts w:hint="eastAsia"/>
                <w:sz w:val="21"/>
                <w:szCs w:val="21"/>
              </w:rPr>
              <w:t>2、关于《基金合同》变更的基金份额持有人大会决议生效后方可执行，自决议生效之日起两日内在指定</w:t>
            </w:r>
            <w:r w:rsidRPr="007805DA">
              <w:rPr>
                <w:rFonts w:hint="eastAsia"/>
                <w:strike/>
                <w:sz w:val="21"/>
                <w:szCs w:val="21"/>
              </w:rPr>
              <w:t>媒体</w:t>
            </w:r>
            <w:r w:rsidRPr="007805DA">
              <w:rPr>
                <w:rFonts w:hint="eastAsia"/>
                <w:sz w:val="21"/>
                <w:szCs w:val="21"/>
              </w:rPr>
              <w:t>公告。</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86231E" w:rsidRPr="007805DA" w:rsidRDefault="0086231E" w:rsidP="007805DA">
            <w:pPr>
              <w:rPr>
                <w:sz w:val="21"/>
                <w:szCs w:val="21"/>
              </w:rPr>
            </w:pPr>
            <w:r w:rsidRPr="007805DA">
              <w:rPr>
                <w:rFonts w:hint="eastAsia"/>
                <w:sz w:val="21"/>
                <w:szCs w:val="21"/>
              </w:rPr>
              <w:t>2、关于《基金合同》变更的基金份额持有人大会决议生效后方可执行，自决议生效之日起两日内在指定</w:t>
            </w:r>
            <w:r w:rsidRPr="007805DA">
              <w:rPr>
                <w:rFonts w:hint="eastAsia"/>
                <w:b/>
                <w:bCs/>
                <w:sz w:val="21"/>
                <w:szCs w:val="21"/>
                <w:u w:val="single"/>
              </w:rPr>
              <w:t>媒介</w:t>
            </w:r>
            <w:r w:rsidRPr="007805DA">
              <w:rPr>
                <w:rFonts w:hint="eastAsia"/>
                <w:sz w:val="21"/>
                <w:szCs w:val="21"/>
              </w:rPr>
              <w:t>公告。</w:t>
            </w:r>
          </w:p>
        </w:tc>
      </w:tr>
      <w:tr w:rsidR="00BA5BDF" w:rsidRPr="007805DA" w:rsidTr="00BA5BDF">
        <w:trPr>
          <w:trHeight w:val="96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第十九部分 基金合同的变更、终止与基金财产的清算</w:t>
            </w:r>
          </w:p>
          <w:p w:rsidR="0086231E" w:rsidRPr="007805DA" w:rsidRDefault="0086231E" w:rsidP="007805DA">
            <w:pPr>
              <w:rPr>
                <w:sz w:val="21"/>
                <w:szCs w:val="21"/>
              </w:rPr>
            </w:pPr>
            <w:r w:rsidRPr="007805DA">
              <w:rPr>
                <w:rFonts w:hint="eastAsia"/>
                <w:sz w:val="21"/>
                <w:szCs w:val="21"/>
              </w:rPr>
              <w:t>六、基金财产清算的公告</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BDF" w:rsidRPr="007805DA" w:rsidRDefault="00BA5BDF" w:rsidP="007805DA">
            <w:pPr>
              <w:rPr>
                <w:sz w:val="21"/>
                <w:szCs w:val="21"/>
              </w:rPr>
            </w:pPr>
            <w:r w:rsidRPr="007805DA">
              <w:rPr>
                <w:rFonts w:hint="eastAsia"/>
                <w:sz w:val="21"/>
                <w:szCs w:val="21"/>
              </w:rPr>
              <w:t>清算过程中的有关重大事项须及时公告；基金财产清算报告经</w:t>
            </w:r>
            <w:r w:rsidRPr="007805DA">
              <w:rPr>
                <w:rFonts w:hint="eastAsia"/>
                <w:b/>
                <w:sz w:val="21"/>
                <w:szCs w:val="21"/>
                <w:u w:val="single"/>
              </w:rPr>
              <w:t>具有证券、期货相关业务资格的</w:t>
            </w:r>
            <w:r w:rsidRPr="007805DA">
              <w:rPr>
                <w:rFonts w:hint="eastAsia"/>
                <w:sz w:val="21"/>
                <w:szCs w:val="21"/>
              </w:rPr>
              <w:t>会计师事务所审计并由律师事务所出具法律意见书后报中国证监会备案并公告。基金财产清算公告于基金财产清算报告报中国证监会备案后5个工作日内由基金财产清算小组进行公告，</w:t>
            </w:r>
            <w:r w:rsidRPr="007805DA">
              <w:rPr>
                <w:rFonts w:hint="eastAsia"/>
                <w:b/>
                <w:sz w:val="21"/>
                <w:szCs w:val="21"/>
                <w:u w:val="single"/>
              </w:rPr>
              <w:t>基金财产清算小组应当将清算报告登载在指定网站上，并将清算报告提示性公告登载在指定报刊上</w:t>
            </w:r>
            <w:r w:rsidRPr="007805DA">
              <w:rPr>
                <w:rFonts w:hint="eastAsia"/>
                <w:b/>
                <w:sz w:val="21"/>
                <w:szCs w:val="21"/>
              </w:rPr>
              <w:t>。</w:t>
            </w:r>
          </w:p>
        </w:tc>
      </w:tr>
    </w:tbl>
    <w:p w:rsidR="00486C1D" w:rsidRDefault="00486C1D">
      <w:pPr>
        <w:widowControl/>
        <w:spacing w:line="240" w:lineRule="auto"/>
        <w:jc w:val="left"/>
      </w:pPr>
      <w:r>
        <w:br w:type="page"/>
      </w:r>
    </w:p>
    <w:p w:rsidR="001F25E2" w:rsidRDefault="004C096B" w:rsidP="004C096B">
      <w:pPr>
        <w:spacing w:line="240" w:lineRule="atLeast"/>
        <w:rPr>
          <w:rFonts w:cs="Times New Roman"/>
          <w:b/>
          <w:sz w:val="32"/>
        </w:rPr>
      </w:pPr>
      <w:r>
        <w:rPr>
          <w:rFonts w:hint="eastAsia"/>
          <w:b/>
          <w:sz w:val="32"/>
        </w:rPr>
        <w:t>附件：</w:t>
      </w:r>
      <w:r w:rsidR="001F25E2" w:rsidRPr="00AF0AD3">
        <w:rPr>
          <w:rFonts w:hint="eastAsia"/>
          <w:b/>
          <w:sz w:val="32"/>
        </w:rPr>
        <w:t>《嘉合</w:t>
      </w:r>
      <w:r w:rsidR="00EC50A8">
        <w:rPr>
          <w:rFonts w:hint="eastAsia"/>
          <w:b/>
          <w:sz w:val="32"/>
        </w:rPr>
        <w:t>货币市场基金</w:t>
      </w:r>
      <w:r w:rsidR="001F25E2">
        <w:rPr>
          <w:rFonts w:hint="eastAsia"/>
          <w:b/>
          <w:sz w:val="32"/>
        </w:rPr>
        <w:t>托管协议</w:t>
      </w:r>
      <w:r w:rsidR="001F25E2" w:rsidRPr="00AF0AD3">
        <w:rPr>
          <w:rFonts w:hint="eastAsia"/>
          <w:b/>
          <w:sz w:val="32"/>
        </w:rPr>
        <w:t>》条款修改对照表</w:t>
      </w:r>
    </w:p>
    <w:tbl>
      <w:tblPr>
        <w:tblW w:w="15027" w:type="dxa"/>
        <w:tblInd w:w="-572" w:type="dxa"/>
        <w:tblLook w:val="04A0"/>
      </w:tblPr>
      <w:tblGrid>
        <w:gridCol w:w="2127"/>
        <w:gridCol w:w="5670"/>
        <w:gridCol w:w="7230"/>
      </w:tblGrid>
      <w:tr w:rsidR="001F25E2" w:rsidRPr="00AB346B" w:rsidTr="009507E1">
        <w:trPr>
          <w:trHeight w:val="54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5E2" w:rsidRPr="00AB346B" w:rsidRDefault="001F25E2" w:rsidP="00AB346B">
            <w:pPr>
              <w:widowControl/>
              <w:jc w:val="center"/>
              <w:rPr>
                <w:rFonts w:hAnsi="宋体"/>
                <w:b/>
                <w:bCs/>
                <w:kern w:val="0"/>
                <w:sz w:val="21"/>
                <w:szCs w:val="21"/>
              </w:rPr>
            </w:pPr>
            <w:r w:rsidRPr="00AB346B">
              <w:rPr>
                <w:rFonts w:hAnsi="宋体" w:hint="eastAsia"/>
                <w:b/>
                <w:bCs/>
                <w:kern w:val="0"/>
                <w:sz w:val="21"/>
                <w:szCs w:val="21"/>
              </w:rPr>
              <w:t>《托管协议》章节</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1F25E2" w:rsidRPr="00AB346B" w:rsidRDefault="001F25E2" w:rsidP="00AB346B">
            <w:pPr>
              <w:widowControl/>
              <w:jc w:val="center"/>
              <w:rPr>
                <w:rFonts w:hAnsi="宋体"/>
                <w:b/>
                <w:bCs/>
                <w:kern w:val="0"/>
                <w:sz w:val="21"/>
                <w:szCs w:val="21"/>
              </w:rPr>
            </w:pPr>
            <w:r w:rsidRPr="00AB346B">
              <w:rPr>
                <w:rFonts w:hAnsi="宋体" w:hint="eastAsia"/>
                <w:b/>
                <w:bCs/>
                <w:kern w:val="0"/>
                <w:sz w:val="21"/>
                <w:szCs w:val="21"/>
              </w:rPr>
              <w:t>修改前内容</w:t>
            </w:r>
          </w:p>
        </w:tc>
        <w:tc>
          <w:tcPr>
            <w:tcW w:w="7230" w:type="dxa"/>
            <w:tcBorders>
              <w:top w:val="single" w:sz="4" w:space="0" w:color="auto"/>
              <w:left w:val="nil"/>
              <w:bottom w:val="single" w:sz="4" w:space="0" w:color="auto"/>
              <w:right w:val="single" w:sz="4" w:space="0" w:color="auto"/>
            </w:tcBorders>
            <w:shd w:val="clear" w:color="auto" w:fill="auto"/>
            <w:noWrap/>
            <w:vAlign w:val="center"/>
            <w:hideMark/>
          </w:tcPr>
          <w:p w:rsidR="001F25E2" w:rsidRPr="00AB346B" w:rsidRDefault="001F25E2" w:rsidP="00AB346B">
            <w:pPr>
              <w:widowControl/>
              <w:jc w:val="center"/>
              <w:rPr>
                <w:rFonts w:hAnsi="宋体"/>
                <w:b/>
                <w:bCs/>
                <w:kern w:val="0"/>
                <w:sz w:val="21"/>
                <w:szCs w:val="21"/>
              </w:rPr>
            </w:pPr>
            <w:r w:rsidRPr="00AB346B">
              <w:rPr>
                <w:rFonts w:hAnsi="宋体" w:hint="eastAsia"/>
                <w:b/>
                <w:bCs/>
                <w:kern w:val="0"/>
                <w:sz w:val="21"/>
                <w:szCs w:val="21"/>
              </w:rPr>
              <w:t>修改后内容</w:t>
            </w:r>
          </w:p>
        </w:tc>
      </w:tr>
      <w:tr w:rsidR="00575E23" w:rsidRPr="00AB346B" w:rsidTr="009507E1">
        <w:trPr>
          <w:trHeight w:val="54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E23" w:rsidRPr="00AB346B" w:rsidRDefault="00575E23" w:rsidP="00AB346B">
            <w:pPr>
              <w:widowControl/>
              <w:jc w:val="center"/>
              <w:rPr>
                <w:rFonts w:hAnsi="宋体"/>
                <w:bCs/>
                <w:kern w:val="0"/>
                <w:sz w:val="21"/>
                <w:szCs w:val="21"/>
              </w:rPr>
            </w:pPr>
            <w:bookmarkStart w:id="1" w:name="_Toc338852695"/>
            <w:r w:rsidRPr="00AB346B">
              <w:rPr>
                <w:rFonts w:hAnsi="宋体" w:hint="eastAsia"/>
                <w:bCs/>
                <w:kern w:val="0"/>
                <w:sz w:val="21"/>
                <w:szCs w:val="21"/>
              </w:rPr>
              <w:t>一、基金托管协议当事人</w:t>
            </w:r>
            <w:bookmarkEnd w:id="1"/>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575E23" w:rsidRPr="00AB346B" w:rsidRDefault="00575E23" w:rsidP="00AB346B">
            <w:pPr>
              <w:widowControl/>
              <w:jc w:val="left"/>
              <w:rPr>
                <w:rFonts w:hAnsi="宋体"/>
                <w:bCs/>
                <w:kern w:val="0"/>
                <w:sz w:val="21"/>
                <w:szCs w:val="21"/>
              </w:rPr>
            </w:pPr>
            <w:r w:rsidRPr="00AB346B">
              <w:rPr>
                <w:rFonts w:hAnsi="宋体" w:hint="eastAsia"/>
                <w:bCs/>
                <w:kern w:val="0"/>
                <w:sz w:val="21"/>
                <w:szCs w:val="21"/>
              </w:rPr>
              <w:t>（一）基金管理人</w:t>
            </w:r>
          </w:p>
          <w:p w:rsidR="00575E23" w:rsidRPr="00AB346B" w:rsidRDefault="00575E23" w:rsidP="00AB346B">
            <w:pPr>
              <w:widowControl/>
              <w:jc w:val="left"/>
              <w:rPr>
                <w:rFonts w:hAnsi="宋体"/>
                <w:b/>
                <w:bCs/>
                <w:kern w:val="0"/>
                <w:sz w:val="21"/>
                <w:szCs w:val="21"/>
              </w:rPr>
            </w:pPr>
            <w:r w:rsidRPr="00AB346B">
              <w:rPr>
                <w:rFonts w:hAnsi="宋体" w:hint="eastAsia"/>
                <w:bCs/>
                <w:kern w:val="0"/>
                <w:sz w:val="21"/>
                <w:szCs w:val="21"/>
              </w:rPr>
              <w:t>注册资本：</w:t>
            </w:r>
            <w:r w:rsidRPr="00AB346B">
              <w:rPr>
                <w:rFonts w:hAnsi="宋体" w:hint="eastAsia"/>
                <w:bCs/>
                <w:strike/>
                <w:kern w:val="0"/>
                <w:sz w:val="21"/>
                <w:szCs w:val="21"/>
              </w:rPr>
              <w:t>11000</w:t>
            </w:r>
            <w:r w:rsidRPr="00AB346B">
              <w:rPr>
                <w:rFonts w:hAnsi="宋体" w:hint="eastAsia"/>
                <w:bCs/>
                <w:kern w:val="0"/>
                <w:sz w:val="21"/>
                <w:szCs w:val="21"/>
              </w:rPr>
              <w:t>万元</w:t>
            </w:r>
          </w:p>
        </w:tc>
        <w:tc>
          <w:tcPr>
            <w:tcW w:w="7230" w:type="dxa"/>
            <w:tcBorders>
              <w:top w:val="single" w:sz="4" w:space="0" w:color="auto"/>
              <w:left w:val="nil"/>
              <w:bottom w:val="single" w:sz="4" w:space="0" w:color="auto"/>
              <w:right w:val="single" w:sz="4" w:space="0" w:color="auto"/>
            </w:tcBorders>
            <w:shd w:val="clear" w:color="auto" w:fill="auto"/>
            <w:noWrap/>
            <w:vAlign w:val="center"/>
            <w:hideMark/>
          </w:tcPr>
          <w:p w:rsidR="00575E23" w:rsidRPr="00AB346B" w:rsidRDefault="00575E23" w:rsidP="00AB346B">
            <w:pPr>
              <w:widowControl/>
              <w:jc w:val="left"/>
              <w:rPr>
                <w:rFonts w:hAnsi="宋体"/>
                <w:bCs/>
                <w:kern w:val="0"/>
                <w:sz w:val="21"/>
                <w:szCs w:val="21"/>
              </w:rPr>
            </w:pPr>
            <w:r w:rsidRPr="00AB346B">
              <w:rPr>
                <w:rFonts w:hAnsi="宋体" w:hint="eastAsia"/>
                <w:bCs/>
                <w:kern w:val="0"/>
                <w:sz w:val="21"/>
                <w:szCs w:val="21"/>
              </w:rPr>
              <w:t>（一）基金管理人</w:t>
            </w:r>
          </w:p>
          <w:p w:rsidR="00575E23" w:rsidRPr="00AB346B" w:rsidRDefault="00575E23" w:rsidP="00AB346B">
            <w:pPr>
              <w:widowControl/>
              <w:jc w:val="left"/>
              <w:rPr>
                <w:rFonts w:hAnsi="宋体"/>
                <w:b/>
                <w:bCs/>
                <w:kern w:val="0"/>
                <w:sz w:val="21"/>
                <w:szCs w:val="21"/>
              </w:rPr>
            </w:pPr>
            <w:r w:rsidRPr="00AB346B">
              <w:rPr>
                <w:rFonts w:hAnsi="宋体" w:hint="eastAsia"/>
                <w:bCs/>
                <w:kern w:val="0"/>
                <w:sz w:val="21"/>
                <w:szCs w:val="21"/>
              </w:rPr>
              <w:t>注册资本：</w:t>
            </w:r>
            <w:r w:rsidRPr="00AB346B">
              <w:rPr>
                <w:rFonts w:hAnsi="宋体" w:hint="eastAsia"/>
                <w:b/>
                <w:bCs/>
                <w:kern w:val="0"/>
                <w:sz w:val="21"/>
                <w:szCs w:val="21"/>
              </w:rPr>
              <w:t>30000</w:t>
            </w:r>
            <w:r w:rsidRPr="00AB346B">
              <w:rPr>
                <w:rFonts w:hAnsi="宋体" w:hint="eastAsia"/>
                <w:bCs/>
                <w:kern w:val="0"/>
                <w:sz w:val="21"/>
                <w:szCs w:val="21"/>
              </w:rPr>
              <w:t>万元</w:t>
            </w:r>
          </w:p>
        </w:tc>
      </w:tr>
      <w:tr w:rsidR="001F25E2" w:rsidRPr="00AB346B" w:rsidTr="009507E1">
        <w:trPr>
          <w:trHeight w:val="4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1F25E2" w:rsidRPr="00AB346B" w:rsidRDefault="00620505" w:rsidP="00AB346B">
            <w:pPr>
              <w:widowControl/>
              <w:jc w:val="left"/>
              <w:rPr>
                <w:rFonts w:hAnsi="宋体"/>
                <w:kern w:val="0"/>
                <w:sz w:val="21"/>
                <w:szCs w:val="21"/>
              </w:rPr>
            </w:pPr>
            <w:r w:rsidRPr="00AB346B">
              <w:rPr>
                <w:rFonts w:hAnsi="宋体" w:hint="eastAsia"/>
                <w:kern w:val="0"/>
                <w:sz w:val="21"/>
                <w:szCs w:val="21"/>
              </w:rPr>
              <w:t>二、基金托管协议的依据、目的和原则</w:t>
            </w:r>
          </w:p>
        </w:tc>
        <w:tc>
          <w:tcPr>
            <w:tcW w:w="5670" w:type="dxa"/>
            <w:tcBorders>
              <w:top w:val="nil"/>
              <w:left w:val="nil"/>
              <w:bottom w:val="single" w:sz="4" w:space="0" w:color="auto"/>
              <w:right w:val="single" w:sz="4" w:space="0" w:color="auto"/>
            </w:tcBorders>
            <w:shd w:val="clear" w:color="auto" w:fill="auto"/>
            <w:vAlign w:val="center"/>
            <w:hideMark/>
          </w:tcPr>
          <w:p w:rsidR="001F25E2" w:rsidRPr="00AB346B" w:rsidRDefault="00620505" w:rsidP="00AB346B">
            <w:pPr>
              <w:widowControl/>
              <w:jc w:val="left"/>
              <w:rPr>
                <w:rFonts w:hAnsi="宋体"/>
                <w:kern w:val="0"/>
                <w:sz w:val="21"/>
                <w:szCs w:val="21"/>
              </w:rPr>
            </w:pPr>
            <w:r w:rsidRPr="00AB346B">
              <w:rPr>
                <w:rFonts w:hAnsi="宋体" w:hint="eastAsia"/>
                <w:kern w:val="0"/>
                <w:sz w:val="21"/>
                <w:szCs w:val="21"/>
              </w:rPr>
              <w:t>订立本协议的依据是《中华人民共和国证券投资基金法》（以下简称《基金法》）、《公开募集证券投资基金运作管理办法》（以下简称《运作办法》）、《证券投资基金销售管理办法》（以下简称《销售办法》）、《证券投资基金信息披露管理办法》（以下简称《信息披露办法》）、《货币市场基金监督管理办法》、《关于实施&lt;货币市场基金监督管理办法&gt;有关问题的规定》、《证券投资基金信息披露内容与格式准则第7号〈托管协议的内容与格式〉》、《公开募集开放式证券投资基金流动性风险管理规定》（以下简称《流动性规定》）、《嘉合货币市场基金基金合同》（以下简称《基金合同》）及其他有关规定。</w:t>
            </w:r>
          </w:p>
        </w:tc>
        <w:tc>
          <w:tcPr>
            <w:tcW w:w="7230" w:type="dxa"/>
            <w:tcBorders>
              <w:top w:val="nil"/>
              <w:left w:val="nil"/>
              <w:bottom w:val="single" w:sz="4" w:space="0" w:color="auto"/>
              <w:right w:val="single" w:sz="4" w:space="0" w:color="auto"/>
            </w:tcBorders>
            <w:shd w:val="clear" w:color="auto" w:fill="auto"/>
            <w:vAlign w:val="center"/>
            <w:hideMark/>
          </w:tcPr>
          <w:p w:rsidR="001F25E2" w:rsidRPr="00AB346B" w:rsidRDefault="00620505" w:rsidP="00AB346B">
            <w:pPr>
              <w:widowControl/>
              <w:jc w:val="left"/>
              <w:rPr>
                <w:rFonts w:hAnsi="宋体"/>
                <w:kern w:val="0"/>
                <w:sz w:val="21"/>
                <w:szCs w:val="21"/>
              </w:rPr>
            </w:pPr>
            <w:r w:rsidRPr="00AB346B">
              <w:rPr>
                <w:rFonts w:hAnsi="宋体" w:hint="eastAsia"/>
                <w:kern w:val="0"/>
                <w:sz w:val="21"/>
                <w:szCs w:val="21"/>
              </w:rPr>
              <w:t>订立本协议的依据是《中华人民共和国证券投资基金法》（以下简称《基金法》）、《公开募集证券投资基金运作管理办法》（以下简称《运作办法》）、《证券投资基金销售管理办法》（以下简称《销售办法》）、《</w:t>
            </w:r>
            <w:r w:rsidRPr="00AB346B">
              <w:rPr>
                <w:rFonts w:hAnsi="宋体" w:hint="eastAsia"/>
                <w:b/>
                <w:kern w:val="0"/>
                <w:sz w:val="21"/>
                <w:szCs w:val="21"/>
                <w:u w:val="single"/>
              </w:rPr>
              <w:t>公开募集</w:t>
            </w:r>
            <w:r w:rsidRPr="00AB346B">
              <w:rPr>
                <w:rFonts w:hAnsi="宋体" w:hint="eastAsia"/>
                <w:kern w:val="0"/>
                <w:sz w:val="21"/>
                <w:szCs w:val="21"/>
              </w:rPr>
              <w:t>证券投资基金信息披露管理办法》（以下简称《信息披露办法》）、《货币市场基金监督管理办法》、《关于实施&lt;货币市场基金监督管理办法&gt;有关问题的规定》、《证券投资基金信息披露内容与格式准则第7号〈托管协议的内容与格式〉》、《公开募集开放式证券投资基金流动性风险管理规定》（以下简称《流动性规定》）、《嘉合货币市场基金基金合同》（以下简称《基金合同》）及其他有关规定。</w:t>
            </w:r>
          </w:p>
        </w:tc>
      </w:tr>
      <w:tr w:rsidR="001F25E2" w:rsidRPr="00AB346B" w:rsidTr="009507E1">
        <w:trPr>
          <w:trHeight w:val="49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5E2" w:rsidRPr="00AB346B" w:rsidRDefault="00620505" w:rsidP="00AB346B">
            <w:pPr>
              <w:widowControl/>
              <w:jc w:val="left"/>
              <w:rPr>
                <w:rFonts w:hAnsi="宋体"/>
                <w:sz w:val="21"/>
                <w:szCs w:val="21"/>
              </w:rPr>
            </w:pPr>
            <w:r w:rsidRPr="00AB346B">
              <w:rPr>
                <w:rFonts w:hAnsi="宋体" w:hint="eastAsia"/>
                <w:kern w:val="0"/>
                <w:sz w:val="21"/>
                <w:szCs w:val="21"/>
              </w:rPr>
              <w:t>二、基金托管协议的依据、目的和原则</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1F25E2" w:rsidRPr="00AB346B" w:rsidRDefault="001F25E2" w:rsidP="00AB346B">
            <w:pPr>
              <w:rPr>
                <w:sz w:val="21"/>
                <w:szCs w:val="21"/>
              </w:rPr>
            </w:pP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1F25E2" w:rsidRPr="00AB346B" w:rsidRDefault="001F25E2" w:rsidP="00AB346B">
            <w:pPr>
              <w:rPr>
                <w:sz w:val="21"/>
                <w:szCs w:val="21"/>
              </w:rPr>
            </w:pPr>
            <w:r w:rsidRPr="00AB346B">
              <w:rPr>
                <w:rFonts w:hAnsi="宋体" w:hint="eastAsia"/>
                <w:b/>
                <w:kern w:val="0"/>
                <w:sz w:val="21"/>
                <w:szCs w:val="21"/>
              </w:rPr>
              <w:t>增加：</w:t>
            </w:r>
            <w:r w:rsidRPr="00AB346B">
              <w:rPr>
                <w:rFonts w:hAnsi="宋体" w:hint="eastAsia"/>
                <w:b/>
                <w:kern w:val="0"/>
                <w:sz w:val="21"/>
                <w:szCs w:val="21"/>
                <w:u w:val="single"/>
              </w:rPr>
              <w:t>本基金基金产品资料概要的编制、披露及更新等将不晚于2020年9月1日起执行。</w:t>
            </w:r>
          </w:p>
        </w:tc>
      </w:tr>
      <w:tr w:rsidR="00381095" w:rsidRPr="00AB346B" w:rsidTr="009507E1">
        <w:trPr>
          <w:trHeight w:val="49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095" w:rsidRPr="00AB346B" w:rsidRDefault="00620505" w:rsidP="00AB346B">
            <w:pPr>
              <w:widowControl/>
              <w:jc w:val="left"/>
              <w:rPr>
                <w:rFonts w:hAnsi="宋体"/>
                <w:kern w:val="0"/>
                <w:sz w:val="21"/>
                <w:szCs w:val="21"/>
              </w:rPr>
            </w:pPr>
            <w:bookmarkStart w:id="2" w:name="_Toc338852699"/>
            <w:r w:rsidRPr="00AB346B">
              <w:rPr>
                <w:rFonts w:hAnsi="宋体" w:hint="eastAsia"/>
                <w:kern w:val="0"/>
                <w:sz w:val="21"/>
                <w:szCs w:val="21"/>
              </w:rPr>
              <w:t>五、基金财产</w:t>
            </w:r>
            <w:r w:rsidR="00381095" w:rsidRPr="00AB346B">
              <w:rPr>
                <w:rFonts w:hAnsi="宋体" w:hint="eastAsia"/>
                <w:kern w:val="0"/>
                <w:sz w:val="21"/>
                <w:szCs w:val="21"/>
              </w:rPr>
              <w:t>保管</w:t>
            </w:r>
            <w:bookmarkEnd w:id="2"/>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620505" w:rsidRPr="00AB346B" w:rsidRDefault="00620505" w:rsidP="00AB346B">
            <w:pPr>
              <w:rPr>
                <w:sz w:val="21"/>
                <w:szCs w:val="21"/>
              </w:rPr>
            </w:pPr>
            <w:r w:rsidRPr="00AB346B">
              <w:rPr>
                <w:rFonts w:hint="eastAsia"/>
                <w:sz w:val="21"/>
                <w:szCs w:val="21"/>
              </w:rPr>
              <w:t>（二）募集资金的验证</w:t>
            </w:r>
          </w:p>
          <w:p w:rsidR="00381095" w:rsidRPr="00AB346B" w:rsidRDefault="00620505" w:rsidP="00AB346B">
            <w:pPr>
              <w:rPr>
                <w:sz w:val="21"/>
                <w:szCs w:val="21"/>
              </w:rPr>
            </w:pPr>
            <w:r w:rsidRPr="00AB346B">
              <w:rPr>
                <w:rFonts w:hint="eastAsia"/>
                <w:sz w:val="21"/>
                <w:szCs w:val="21"/>
              </w:rPr>
              <w:t>募集期内销售机构按销售与服务代理协议的约定，将认购资金划入基金管理人在具有托管资格的商业银行开设的嘉合基金管理有限公司基金认购专户。该账户由基金管理人开立并管理。基金募集期满或基金停止募集时，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620505" w:rsidRPr="00AB346B" w:rsidRDefault="00620505" w:rsidP="00AB346B">
            <w:pPr>
              <w:rPr>
                <w:sz w:val="21"/>
                <w:szCs w:val="21"/>
              </w:rPr>
            </w:pPr>
            <w:r w:rsidRPr="00AB346B">
              <w:rPr>
                <w:rFonts w:hint="eastAsia"/>
                <w:sz w:val="21"/>
                <w:szCs w:val="21"/>
              </w:rPr>
              <w:t>（二）募集资金的验证</w:t>
            </w:r>
          </w:p>
          <w:p w:rsidR="00381095" w:rsidRPr="00AB346B" w:rsidRDefault="00620505" w:rsidP="00AB346B">
            <w:pPr>
              <w:rPr>
                <w:rFonts w:hAnsi="宋体"/>
                <w:kern w:val="0"/>
                <w:sz w:val="21"/>
                <w:szCs w:val="21"/>
              </w:rPr>
            </w:pPr>
            <w:r w:rsidRPr="00AB346B">
              <w:rPr>
                <w:rFonts w:hint="eastAsia"/>
                <w:sz w:val="21"/>
                <w:szCs w:val="21"/>
              </w:rPr>
              <w:t>募集期内销售机构按销售与服务代理协议的约定，将认购资金划入基金管理人在具有托管资格的商业银行开设的嘉合基金管理有限公司基金认购专户。该账户由基金管理人开立并管理。基金募集期满或基金停止募集时，募集的基金份额总额、基金募集金额、基金份额持有人人数符合《基金法》、《运作办法》等有关规定后，由基金管理人聘请具有从事证券</w:t>
            </w:r>
            <w:r w:rsidRPr="00AB346B">
              <w:rPr>
                <w:rFonts w:hint="eastAsia"/>
                <w:b/>
                <w:sz w:val="21"/>
                <w:szCs w:val="21"/>
                <w:u w:val="single"/>
              </w:rPr>
              <w:t>、期货</w:t>
            </w:r>
            <w:r w:rsidRPr="00AB346B">
              <w:rPr>
                <w:rFonts w:hint="eastAsia"/>
                <w:sz w:val="21"/>
                <w:szCs w:val="21"/>
              </w:rPr>
              <w:t>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tc>
      </w:tr>
      <w:tr w:rsidR="00762351" w:rsidRPr="00AB346B" w:rsidTr="00762351">
        <w:trPr>
          <w:trHeight w:val="37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62351" w:rsidRPr="00AB346B" w:rsidRDefault="00762351" w:rsidP="00AB346B">
            <w:pPr>
              <w:widowControl/>
              <w:jc w:val="left"/>
              <w:rPr>
                <w:rFonts w:hAnsi="宋体"/>
                <w:kern w:val="0"/>
                <w:sz w:val="21"/>
                <w:szCs w:val="21"/>
              </w:rPr>
            </w:pPr>
            <w:r w:rsidRPr="00AB346B">
              <w:rPr>
                <w:rFonts w:hAnsi="宋体" w:hint="eastAsia"/>
                <w:kern w:val="0"/>
                <w:sz w:val="21"/>
                <w:szCs w:val="21"/>
              </w:rPr>
              <w:t>八、基金资产净值计算和会计核算</w:t>
            </w:r>
          </w:p>
          <w:p w:rsidR="00762351" w:rsidRPr="00AB346B" w:rsidRDefault="00762351" w:rsidP="00AB346B">
            <w:pPr>
              <w:widowControl/>
              <w:jc w:val="left"/>
              <w:rPr>
                <w:rFonts w:hAnsi="宋体"/>
                <w:kern w:val="0"/>
                <w:sz w:val="21"/>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620505" w:rsidRPr="00AB346B" w:rsidRDefault="00620505" w:rsidP="00AB346B">
            <w:pPr>
              <w:widowControl/>
              <w:jc w:val="left"/>
              <w:rPr>
                <w:rFonts w:hAnsi="宋体"/>
                <w:kern w:val="0"/>
                <w:sz w:val="21"/>
                <w:szCs w:val="21"/>
              </w:rPr>
            </w:pPr>
            <w:r w:rsidRPr="00AB346B">
              <w:rPr>
                <w:rFonts w:hAnsi="宋体" w:hint="eastAsia"/>
                <w:kern w:val="0"/>
                <w:sz w:val="21"/>
                <w:szCs w:val="21"/>
              </w:rPr>
              <w:t>（五）基金定期报告的编制和复核</w:t>
            </w:r>
          </w:p>
          <w:p w:rsidR="00620505" w:rsidRPr="00AB346B" w:rsidRDefault="00620505" w:rsidP="00AB346B">
            <w:pPr>
              <w:widowControl/>
              <w:jc w:val="left"/>
              <w:rPr>
                <w:rFonts w:hAnsi="宋体"/>
                <w:kern w:val="0"/>
                <w:sz w:val="21"/>
                <w:szCs w:val="21"/>
              </w:rPr>
            </w:pPr>
            <w:r w:rsidRPr="00AB346B">
              <w:rPr>
                <w:rFonts w:hAnsi="宋体" w:hint="eastAsia"/>
                <w:kern w:val="0"/>
                <w:sz w:val="21"/>
                <w:szCs w:val="21"/>
              </w:rPr>
              <w:t>基金财务报表由基金管理人和基金托管人每月分别独立编制。月度报表的编制，应于每月终了后5个工作日内完成。</w:t>
            </w:r>
          </w:p>
          <w:p w:rsidR="00620505" w:rsidRPr="00AB346B" w:rsidRDefault="00620505" w:rsidP="00AB346B">
            <w:pPr>
              <w:widowControl/>
              <w:jc w:val="left"/>
              <w:rPr>
                <w:rFonts w:hAnsi="宋体"/>
                <w:kern w:val="0"/>
                <w:sz w:val="21"/>
                <w:szCs w:val="21"/>
              </w:rPr>
            </w:pPr>
            <w:r w:rsidRPr="00AB346B">
              <w:rPr>
                <w:rFonts w:hAnsi="宋体" w:hint="eastAsia"/>
                <w:strike/>
                <w:kern w:val="0"/>
                <w:sz w:val="21"/>
                <w:szCs w:val="21"/>
              </w:rPr>
              <w:t>在《基金合同》生效后每六个月结束之日起45日内，基金管理人对招募说明书更新一次并登载在网站上，并将更新后的招募说明书摘要登载在指定媒体上。</w:t>
            </w:r>
            <w:r w:rsidRPr="00AB346B">
              <w:rPr>
                <w:rFonts w:hAnsi="宋体" w:hint="eastAsia"/>
                <w:kern w:val="0"/>
                <w:sz w:val="21"/>
                <w:szCs w:val="21"/>
              </w:rPr>
              <w:t>基金管理人在每个季度结束之日起15个工作日内完成季度报告编制并公告；在会计年度半年终了后</w:t>
            </w:r>
            <w:r w:rsidRPr="00AB346B">
              <w:rPr>
                <w:rFonts w:hAnsi="宋体" w:hint="eastAsia"/>
                <w:strike/>
                <w:kern w:val="0"/>
                <w:sz w:val="21"/>
                <w:szCs w:val="21"/>
              </w:rPr>
              <w:t>60日</w:t>
            </w:r>
            <w:r w:rsidRPr="00AB346B">
              <w:rPr>
                <w:rFonts w:hAnsi="宋体" w:hint="eastAsia"/>
                <w:kern w:val="0"/>
                <w:sz w:val="21"/>
                <w:szCs w:val="21"/>
              </w:rPr>
              <w:t>内完成</w:t>
            </w:r>
            <w:r w:rsidRPr="00AB346B">
              <w:rPr>
                <w:rFonts w:hAnsi="宋体" w:hint="eastAsia"/>
                <w:strike/>
                <w:kern w:val="0"/>
                <w:sz w:val="21"/>
                <w:szCs w:val="21"/>
              </w:rPr>
              <w:t>半年</w:t>
            </w:r>
            <w:r w:rsidRPr="00AB346B">
              <w:rPr>
                <w:rFonts w:hAnsi="宋体" w:hint="eastAsia"/>
                <w:kern w:val="0"/>
                <w:sz w:val="21"/>
                <w:szCs w:val="21"/>
              </w:rPr>
              <w:t>报告编制并公告；在会计年度结束后</w:t>
            </w:r>
            <w:r w:rsidRPr="00AB346B">
              <w:rPr>
                <w:rFonts w:hAnsi="宋体" w:hint="eastAsia"/>
                <w:strike/>
                <w:kern w:val="0"/>
                <w:sz w:val="21"/>
                <w:szCs w:val="21"/>
              </w:rPr>
              <w:t>90日</w:t>
            </w:r>
            <w:r w:rsidRPr="00AB346B">
              <w:rPr>
                <w:rFonts w:hAnsi="宋体" w:hint="eastAsia"/>
                <w:kern w:val="0"/>
                <w:sz w:val="21"/>
                <w:szCs w:val="21"/>
              </w:rPr>
              <w:t>内完成年度报告编制并公告。</w:t>
            </w:r>
          </w:p>
          <w:p w:rsidR="00620505" w:rsidRPr="00AB346B" w:rsidRDefault="00620505" w:rsidP="00AB346B">
            <w:pPr>
              <w:widowControl/>
              <w:jc w:val="left"/>
              <w:rPr>
                <w:rFonts w:hAnsi="宋体"/>
                <w:kern w:val="0"/>
                <w:sz w:val="21"/>
                <w:szCs w:val="21"/>
              </w:rPr>
            </w:pPr>
            <w:r w:rsidRPr="00AB346B">
              <w:rPr>
                <w:rFonts w:hAnsi="宋体" w:hint="eastAsia"/>
                <w:kern w:val="0"/>
                <w:sz w:val="21"/>
                <w:szCs w:val="21"/>
              </w:rPr>
              <w:t>……基金管理人在30日内完成</w:t>
            </w:r>
            <w:r w:rsidRPr="00AB346B">
              <w:rPr>
                <w:rFonts w:hAnsi="宋体" w:hint="eastAsia"/>
                <w:strike/>
                <w:kern w:val="0"/>
                <w:sz w:val="21"/>
                <w:szCs w:val="21"/>
              </w:rPr>
              <w:t>半年度</w:t>
            </w:r>
            <w:r w:rsidRPr="00AB346B">
              <w:rPr>
                <w:rFonts w:hAnsi="宋体" w:hint="eastAsia"/>
                <w:kern w:val="0"/>
                <w:sz w:val="21"/>
                <w:szCs w:val="21"/>
              </w:rPr>
              <w:t>报告，在</w:t>
            </w:r>
            <w:r w:rsidRPr="00AB346B">
              <w:rPr>
                <w:rFonts w:hAnsi="宋体" w:hint="eastAsia"/>
                <w:strike/>
                <w:kern w:val="0"/>
                <w:sz w:val="21"/>
                <w:szCs w:val="21"/>
              </w:rPr>
              <w:t>半年报</w:t>
            </w:r>
            <w:r w:rsidRPr="00AB346B">
              <w:rPr>
                <w:rFonts w:hAnsi="宋体" w:hint="eastAsia"/>
                <w:kern w:val="0"/>
                <w:sz w:val="21"/>
                <w:szCs w:val="21"/>
              </w:rPr>
              <w:t>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620505" w:rsidRPr="00AB346B" w:rsidRDefault="008C36B3" w:rsidP="00AB346B">
            <w:pPr>
              <w:widowControl/>
              <w:jc w:val="left"/>
              <w:rPr>
                <w:rFonts w:hAnsi="宋体"/>
                <w:kern w:val="0"/>
                <w:sz w:val="21"/>
                <w:szCs w:val="21"/>
              </w:rPr>
            </w:pPr>
            <w:r w:rsidRPr="00AB346B">
              <w:rPr>
                <w:rFonts w:hAnsi="宋体" w:hint="eastAsia"/>
                <w:kern w:val="0"/>
                <w:sz w:val="21"/>
                <w:szCs w:val="21"/>
              </w:rPr>
              <w:t>……</w:t>
            </w:r>
          </w:p>
          <w:p w:rsidR="00620505" w:rsidRPr="00AB346B" w:rsidRDefault="00620505" w:rsidP="00AB346B">
            <w:pPr>
              <w:widowControl/>
              <w:jc w:val="left"/>
              <w:rPr>
                <w:rFonts w:hAnsi="宋体"/>
                <w:kern w:val="0"/>
                <w:sz w:val="21"/>
                <w:szCs w:val="21"/>
              </w:rPr>
            </w:pPr>
            <w:r w:rsidRPr="00AB346B">
              <w:rPr>
                <w:rFonts w:hAnsi="宋体" w:hint="eastAsia"/>
                <w:kern w:val="0"/>
                <w:sz w:val="21"/>
                <w:szCs w:val="21"/>
              </w:rPr>
              <w:t>基金托管人在对财务会计报告、</w:t>
            </w:r>
            <w:r w:rsidRPr="00AB346B">
              <w:rPr>
                <w:rFonts w:hAnsi="宋体" w:hint="eastAsia"/>
                <w:strike/>
                <w:kern w:val="0"/>
                <w:sz w:val="21"/>
                <w:szCs w:val="21"/>
              </w:rPr>
              <w:t>半年</w:t>
            </w:r>
            <w:r w:rsidRPr="00AB346B">
              <w:rPr>
                <w:rFonts w:hAnsi="宋体" w:hint="eastAsia"/>
                <w:kern w:val="0"/>
                <w:sz w:val="21"/>
                <w:szCs w:val="21"/>
              </w:rPr>
              <w:t>报告或年度报告复核完毕后，需盖章确认或出具相应的复核确认书，以备有权机构对相关文件审核时提示。</w:t>
            </w:r>
          </w:p>
          <w:p w:rsidR="00762351" w:rsidRPr="00AB346B" w:rsidRDefault="00620505" w:rsidP="00AB346B">
            <w:pPr>
              <w:widowControl/>
              <w:jc w:val="left"/>
              <w:rPr>
                <w:rFonts w:hAnsi="宋体"/>
                <w:strike/>
                <w:kern w:val="0"/>
                <w:sz w:val="21"/>
                <w:szCs w:val="21"/>
              </w:rPr>
            </w:pPr>
            <w:r w:rsidRPr="00AB346B">
              <w:rPr>
                <w:rFonts w:hAnsi="宋体" w:hint="eastAsia"/>
                <w:strike/>
                <w:kern w:val="0"/>
                <w:sz w:val="21"/>
                <w:szCs w:val="21"/>
              </w:rPr>
              <w:t>基金定期报告应当在公开披露的第2个工作日，分别报中国证监会和基金管理人主要办公场所所在地中国证监会派出机构备案。</w:t>
            </w:r>
          </w:p>
        </w:tc>
        <w:tc>
          <w:tcPr>
            <w:tcW w:w="7230" w:type="dxa"/>
            <w:tcBorders>
              <w:top w:val="single" w:sz="4" w:space="0" w:color="auto"/>
              <w:left w:val="nil"/>
              <w:bottom w:val="single" w:sz="4" w:space="0" w:color="auto"/>
              <w:right w:val="single" w:sz="4" w:space="0" w:color="auto"/>
            </w:tcBorders>
            <w:shd w:val="clear" w:color="auto" w:fill="auto"/>
            <w:vAlign w:val="center"/>
          </w:tcPr>
          <w:p w:rsidR="00620505" w:rsidRPr="00AB346B" w:rsidRDefault="00620505" w:rsidP="00AB346B">
            <w:pPr>
              <w:widowControl/>
              <w:jc w:val="left"/>
              <w:rPr>
                <w:rFonts w:hAnsi="宋体"/>
                <w:kern w:val="0"/>
                <w:sz w:val="21"/>
                <w:szCs w:val="21"/>
              </w:rPr>
            </w:pPr>
            <w:r w:rsidRPr="00AB346B">
              <w:rPr>
                <w:rFonts w:hAnsi="宋体" w:hint="eastAsia"/>
                <w:kern w:val="0"/>
                <w:sz w:val="21"/>
                <w:szCs w:val="21"/>
              </w:rPr>
              <w:t>（五）基金定期报告的编制和复核</w:t>
            </w:r>
          </w:p>
          <w:p w:rsidR="00620505" w:rsidRPr="00AB346B" w:rsidRDefault="00620505" w:rsidP="00AB346B">
            <w:pPr>
              <w:widowControl/>
              <w:jc w:val="left"/>
              <w:rPr>
                <w:rFonts w:hAnsi="宋体"/>
                <w:kern w:val="0"/>
                <w:sz w:val="21"/>
                <w:szCs w:val="21"/>
              </w:rPr>
            </w:pPr>
            <w:r w:rsidRPr="00AB346B">
              <w:rPr>
                <w:rFonts w:hAnsi="宋体" w:hint="eastAsia"/>
                <w:kern w:val="0"/>
                <w:sz w:val="21"/>
                <w:szCs w:val="21"/>
              </w:rPr>
              <w:t>基金财务报表由基金管理人和基金托管人每月分别独立编制。月度报表的编制，应于每月终了后5个工作日内完成。</w:t>
            </w:r>
          </w:p>
          <w:p w:rsidR="00620505" w:rsidRPr="00AB346B" w:rsidRDefault="00620505" w:rsidP="00AB346B">
            <w:pPr>
              <w:rPr>
                <w:b/>
                <w:sz w:val="21"/>
                <w:szCs w:val="21"/>
                <w:u w:val="single"/>
              </w:rPr>
            </w:pPr>
            <w:r w:rsidRPr="00AB346B">
              <w:rPr>
                <w:rFonts w:hint="eastAsia"/>
                <w:b/>
                <w:sz w:val="21"/>
                <w:szCs w:val="21"/>
                <w:u w:val="single"/>
              </w:rPr>
              <w:t>《基金合同》生效后，基金招募说明书的信息发生重大变更的，基金管理人应当在三个工作日内，更新基金招募说明书并登载在指定互联网网站上；基金招募说明书其他信息发生变更的，基金管理人至少每年更新一次。基金终止运作的，基金管理人不再更新基金招募说明书。</w:t>
            </w:r>
          </w:p>
          <w:p w:rsidR="00620505" w:rsidRPr="00AB346B" w:rsidRDefault="00620505" w:rsidP="00AB346B">
            <w:pPr>
              <w:rPr>
                <w:b/>
                <w:sz w:val="21"/>
                <w:szCs w:val="21"/>
                <w:u w:val="single"/>
              </w:rPr>
            </w:pPr>
            <w:r w:rsidRPr="00AB346B">
              <w:rPr>
                <w:rFonts w:hint="eastAsia"/>
                <w:b/>
                <w:sz w:val="21"/>
                <w:szCs w:val="21"/>
                <w:u w:val="single"/>
              </w:rPr>
              <w:t>《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620505" w:rsidRPr="00AB346B" w:rsidRDefault="00620505" w:rsidP="00AB346B">
            <w:pPr>
              <w:widowControl/>
              <w:jc w:val="left"/>
              <w:rPr>
                <w:rFonts w:hAnsi="宋体"/>
                <w:kern w:val="0"/>
                <w:sz w:val="21"/>
                <w:szCs w:val="21"/>
              </w:rPr>
            </w:pPr>
            <w:r w:rsidRPr="00AB346B">
              <w:rPr>
                <w:rFonts w:hAnsi="宋体" w:hint="eastAsia"/>
                <w:kern w:val="0"/>
                <w:sz w:val="21"/>
                <w:szCs w:val="21"/>
              </w:rPr>
              <w:t>基金管理人在每个季度结束之日起15个工作日内完成季度报告编制并公告；在会计年度半年终了后</w:t>
            </w:r>
            <w:r w:rsidRPr="00AB346B">
              <w:rPr>
                <w:rFonts w:hint="eastAsia"/>
                <w:b/>
                <w:sz w:val="21"/>
                <w:szCs w:val="21"/>
                <w:u w:val="single"/>
              </w:rPr>
              <w:t>两个月</w:t>
            </w:r>
            <w:r w:rsidRPr="00AB346B">
              <w:rPr>
                <w:rFonts w:hAnsi="宋体" w:hint="eastAsia"/>
                <w:kern w:val="0"/>
                <w:sz w:val="21"/>
                <w:szCs w:val="21"/>
              </w:rPr>
              <w:t>内完成</w:t>
            </w:r>
            <w:r w:rsidRPr="00AB346B">
              <w:rPr>
                <w:rFonts w:hint="eastAsia"/>
                <w:b/>
                <w:sz w:val="21"/>
                <w:szCs w:val="21"/>
                <w:u w:val="single"/>
              </w:rPr>
              <w:t>中期</w:t>
            </w:r>
            <w:r w:rsidRPr="00AB346B">
              <w:rPr>
                <w:rFonts w:hAnsi="宋体" w:hint="eastAsia"/>
                <w:kern w:val="0"/>
                <w:sz w:val="21"/>
                <w:szCs w:val="21"/>
              </w:rPr>
              <w:t>报告编制并公告；在会计年度结束后</w:t>
            </w:r>
            <w:r w:rsidRPr="00AB346B">
              <w:rPr>
                <w:rFonts w:hint="eastAsia"/>
                <w:b/>
                <w:sz w:val="21"/>
                <w:szCs w:val="21"/>
                <w:u w:val="single"/>
              </w:rPr>
              <w:t>三个月</w:t>
            </w:r>
            <w:r w:rsidRPr="00AB346B">
              <w:rPr>
                <w:rFonts w:hAnsi="宋体" w:hint="eastAsia"/>
                <w:kern w:val="0"/>
                <w:sz w:val="21"/>
                <w:szCs w:val="21"/>
              </w:rPr>
              <w:t>内完成年度报告编制并公告。</w:t>
            </w:r>
          </w:p>
          <w:p w:rsidR="00620505" w:rsidRPr="00AB346B" w:rsidRDefault="00620505" w:rsidP="00AB346B">
            <w:pPr>
              <w:widowControl/>
              <w:jc w:val="left"/>
              <w:rPr>
                <w:rFonts w:hAnsi="宋体"/>
                <w:kern w:val="0"/>
                <w:sz w:val="21"/>
                <w:szCs w:val="21"/>
              </w:rPr>
            </w:pPr>
            <w:r w:rsidRPr="00AB346B">
              <w:rPr>
                <w:rFonts w:hAnsi="宋体" w:hint="eastAsia"/>
                <w:kern w:val="0"/>
                <w:sz w:val="21"/>
                <w:szCs w:val="21"/>
              </w:rPr>
              <w:t>……基金管理人在30日内完成</w:t>
            </w:r>
            <w:r w:rsidRPr="00AB346B">
              <w:rPr>
                <w:rFonts w:hint="eastAsia"/>
                <w:b/>
                <w:sz w:val="21"/>
                <w:szCs w:val="21"/>
                <w:u w:val="single"/>
              </w:rPr>
              <w:t>中期</w:t>
            </w:r>
            <w:r w:rsidRPr="00AB346B">
              <w:rPr>
                <w:rFonts w:hAnsi="宋体" w:hint="eastAsia"/>
                <w:kern w:val="0"/>
                <w:sz w:val="21"/>
                <w:szCs w:val="21"/>
              </w:rPr>
              <w:t>报告，在</w:t>
            </w:r>
            <w:r w:rsidRPr="00AB346B">
              <w:rPr>
                <w:rFonts w:hint="eastAsia"/>
                <w:b/>
                <w:sz w:val="21"/>
                <w:szCs w:val="21"/>
                <w:u w:val="single"/>
              </w:rPr>
              <w:t>中期报告</w:t>
            </w:r>
            <w:r w:rsidRPr="00AB346B">
              <w:rPr>
                <w:rFonts w:hAnsi="宋体" w:hint="eastAsia"/>
                <w:kern w:val="0"/>
                <w:sz w:val="21"/>
                <w:szCs w:val="21"/>
              </w:rPr>
              <w:t>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620505" w:rsidRPr="00AB346B" w:rsidRDefault="008C36B3" w:rsidP="00AB346B">
            <w:pPr>
              <w:widowControl/>
              <w:jc w:val="left"/>
              <w:rPr>
                <w:rFonts w:hAnsi="宋体"/>
                <w:kern w:val="0"/>
                <w:sz w:val="21"/>
                <w:szCs w:val="21"/>
              </w:rPr>
            </w:pPr>
            <w:r w:rsidRPr="00AB346B">
              <w:rPr>
                <w:rFonts w:hAnsi="宋体" w:hint="eastAsia"/>
                <w:kern w:val="0"/>
                <w:sz w:val="21"/>
                <w:szCs w:val="21"/>
              </w:rPr>
              <w:t>……</w:t>
            </w:r>
          </w:p>
          <w:p w:rsidR="00762351" w:rsidRPr="00AB346B" w:rsidRDefault="00620505" w:rsidP="00AB346B">
            <w:pPr>
              <w:widowControl/>
              <w:jc w:val="left"/>
              <w:rPr>
                <w:rFonts w:hAnsi="宋体"/>
                <w:kern w:val="0"/>
                <w:sz w:val="21"/>
                <w:szCs w:val="21"/>
              </w:rPr>
            </w:pPr>
            <w:r w:rsidRPr="00AB346B">
              <w:rPr>
                <w:rFonts w:hAnsi="宋体" w:hint="eastAsia"/>
                <w:kern w:val="0"/>
                <w:sz w:val="21"/>
                <w:szCs w:val="21"/>
              </w:rPr>
              <w:t>基金托管人在对财务会计报告、</w:t>
            </w:r>
            <w:r w:rsidRPr="00AB346B">
              <w:rPr>
                <w:rFonts w:hint="eastAsia"/>
                <w:b/>
                <w:sz w:val="21"/>
                <w:szCs w:val="21"/>
                <w:u w:val="single"/>
              </w:rPr>
              <w:t>中期</w:t>
            </w:r>
            <w:r w:rsidRPr="00AB346B">
              <w:rPr>
                <w:rFonts w:hAnsi="宋体" w:hint="eastAsia"/>
                <w:kern w:val="0"/>
                <w:sz w:val="21"/>
                <w:szCs w:val="21"/>
              </w:rPr>
              <w:t>报告或年度报告复核完毕后，需盖章确认或出具相应的复核确认书，以备有权机构对相关文件审核时提示。</w:t>
            </w:r>
          </w:p>
        </w:tc>
      </w:tr>
      <w:tr w:rsidR="00762351" w:rsidRPr="00AB346B" w:rsidTr="00762351">
        <w:trPr>
          <w:trHeight w:val="37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62351" w:rsidRPr="00AB346B" w:rsidRDefault="00762351" w:rsidP="00AB346B">
            <w:pPr>
              <w:widowControl/>
              <w:jc w:val="left"/>
              <w:rPr>
                <w:rFonts w:hAnsi="宋体"/>
                <w:kern w:val="0"/>
                <w:sz w:val="21"/>
                <w:szCs w:val="21"/>
              </w:rPr>
            </w:pPr>
            <w:r w:rsidRPr="00AB346B">
              <w:rPr>
                <w:rFonts w:hAnsi="宋体" w:hint="eastAsia"/>
                <w:kern w:val="0"/>
                <w:sz w:val="21"/>
                <w:szCs w:val="21"/>
              </w:rPr>
              <w:t>十、基金信息披露</w:t>
            </w:r>
          </w:p>
        </w:tc>
        <w:tc>
          <w:tcPr>
            <w:tcW w:w="5670" w:type="dxa"/>
            <w:tcBorders>
              <w:top w:val="single" w:sz="4" w:space="0" w:color="auto"/>
              <w:left w:val="nil"/>
              <w:bottom w:val="single" w:sz="4" w:space="0" w:color="auto"/>
              <w:right w:val="single" w:sz="4" w:space="0" w:color="auto"/>
            </w:tcBorders>
            <w:shd w:val="clear" w:color="auto" w:fill="auto"/>
            <w:vAlign w:val="center"/>
          </w:tcPr>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（二）基金管理人和基金托管人在信息披露中的职责和信息披露程序</w:t>
            </w:r>
          </w:p>
          <w:p w:rsidR="008C36B3" w:rsidRPr="00AB346B" w:rsidRDefault="008C36B3" w:rsidP="00AB346B">
            <w:pPr>
              <w:widowControl/>
              <w:jc w:val="left"/>
              <w:rPr>
                <w:rFonts w:hAnsi="宋体"/>
                <w:kern w:val="0"/>
                <w:sz w:val="21"/>
                <w:szCs w:val="21"/>
              </w:rPr>
            </w:pPr>
            <w:r w:rsidRPr="00AB346B">
              <w:rPr>
                <w:rFonts w:hAnsi="宋体"/>
                <w:kern w:val="0"/>
                <w:sz w:val="21"/>
                <w:szCs w:val="21"/>
              </w:rPr>
              <w:t>……</w:t>
            </w:r>
          </w:p>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根据《信息披露办法》的要求，本基金信息披露的文件包括基金招募说明书、《基金合同》、基金托管协议、基金份额发售公告、《基金合同》生效公告、定期报告、临时报告、基金资产净值、各类基金份额每万份基金已实现收益和7日年化收益率等其他必要的公告文件，由基金管理人拟定并负责公布。</w:t>
            </w:r>
          </w:p>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基金托管人应当按照相关法律、行政法规、中国证监会的规定和《基金合同》的约定，对基金管理人编制的基金资产净值、各类基金份额每万份基金已实现收益和7日年化收益率、基金业绩表现数据、基金定期报告</w:t>
            </w:r>
            <w:r w:rsidRPr="00AB346B">
              <w:rPr>
                <w:rFonts w:hAnsi="宋体" w:hint="eastAsia"/>
                <w:strike/>
                <w:kern w:val="0"/>
                <w:sz w:val="21"/>
                <w:szCs w:val="21"/>
              </w:rPr>
              <w:t>和定期</w:t>
            </w:r>
            <w:r w:rsidRPr="00AB346B">
              <w:rPr>
                <w:rFonts w:hAnsi="宋体" w:hint="eastAsia"/>
                <w:kern w:val="0"/>
                <w:sz w:val="21"/>
                <w:szCs w:val="21"/>
              </w:rPr>
              <w:t>更新的招募说明书等公开披露的相关基金信息进行复核、审查，并向基金管理人</w:t>
            </w:r>
            <w:r w:rsidRPr="00AB346B">
              <w:rPr>
                <w:rFonts w:hAnsi="宋体" w:hint="eastAsia"/>
                <w:strike/>
                <w:kern w:val="0"/>
                <w:sz w:val="21"/>
                <w:szCs w:val="21"/>
              </w:rPr>
              <w:t>出具书面文件或者盖章确认</w:t>
            </w:r>
            <w:r w:rsidRPr="00AB346B">
              <w:rPr>
                <w:rFonts w:hAnsi="宋体" w:hint="eastAsia"/>
                <w:kern w:val="0"/>
                <w:sz w:val="21"/>
                <w:szCs w:val="21"/>
              </w:rPr>
              <w:t>。</w:t>
            </w:r>
          </w:p>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基金</w:t>
            </w:r>
            <w:r w:rsidRPr="00AB346B">
              <w:rPr>
                <w:rFonts w:hAnsi="宋体" w:hint="eastAsia"/>
                <w:strike/>
                <w:kern w:val="0"/>
                <w:sz w:val="21"/>
                <w:szCs w:val="21"/>
              </w:rPr>
              <w:t>年报</w:t>
            </w:r>
            <w:r w:rsidRPr="00AB346B">
              <w:rPr>
                <w:rFonts w:hAnsi="宋体" w:hint="eastAsia"/>
                <w:kern w:val="0"/>
                <w:sz w:val="21"/>
                <w:szCs w:val="21"/>
              </w:rPr>
              <w:t>中的财务报告部分，经</w:t>
            </w:r>
            <w:r w:rsidRPr="00AB346B">
              <w:rPr>
                <w:rFonts w:hAnsi="宋体" w:hint="eastAsia"/>
                <w:strike/>
                <w:kern w:val="0"/>
                <w:sz w:val="21"/>
                <w:szCs w:val="21"/>
              </w:rPr>
              <w:t>有从事证券相关业务资格</w:t>
            </w:r>
            <w:r w:rsidRPr="00AB346B">
              <w:rPr>
                <w:rFonts w:hAnsi="宋体" w:hint="eastAsia"/>
                <w:kern w:val="0"/>
                <w:sz w:val="21"/>
                <w:szCs w:val="21"/>
              </w:rPr>
              <w:t>的会计师事务所审计后，方可披露。</w:t>
            </w:r>
          </w:p>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基金管理人应当在中国证监会规定的时间内，将应予披露的基金信息通过中国证监会指定的全国性报刊和</w:t>
            </w:r>
            <w:r w:rsidRPr="00AB346B">
              <w:rPr>
                <w:rFonts w:hAnsi="宋体" w:hint="eastAsia"/>
                <w:strike/>
                <w:kern w:val="0"/>
                <w:sz w:val="21"/>
                <w:szCs w:val="21"/>
              </w:rPr>
              <w:t>基金管理人的</w:t>
            </w:r>
            <w:r w:rsidRPr="00AB346B">
              <w:rPr>
                <w:rFonts w:hAnsi="宋体" w:hint="eastAsia"/>
                <w:kern w:val="0"/>
                <w:sz w:val="21"/>
                <w:szCs w:val="21"/>
              </w:rPr>
              <w:t>互联网网站等媒介披露。根据法律法规应由基金托管人公开披露的信息，基金托管人将通过指定报刊或</w:t>
            </w:r>
            <w:r w:rsidRPr="00AB346B">
              <w:rPr>
                <w:rFonts w:hAnsi="宋体" w:hint="eastAsia"/>
                <w:strike/>
                <w:kern w:val="0"/>
                <w:sz w:val="21"/>
                <w:szCs w:val="21"/>
              </w:rPr>
              <w:t>基金托管人的</w:t>
            </w:r>
            <w:r w:rsidRPr="00AB346B">
              <w:rPr>
                <w:rFonts w:hAnsi="宋体" w:hint="eastAsia"/>
                <w:kern w:val="0"/>
                <w:sz w:val="21"/>
                <w:szCs w:val="21"/>
              </w:rPr>
              <w:t>互联网网站公开披露。</w:t>
            </w:r>
          </w:p>
          <w:p w:rsidR="00762351" w:rsidRPr="00AB346B" w:rsidRDefault="008C36B3" w:rsidP="00AB346B">
            <w:pPr>
              <w:widowControl/>
              <w:jc w:val="left"/>
              <w:rPr>
                <w:rFonts w:hAnsi="宋体"/>
                <w:strike/>
                <w:kern w:val="0"/>
                <w:sz w:val="21"/>
                <w:szCs w:val="21"/>
              </w:rPr>
            </w:pPr>
            <w:r w:rsidRPr="00AB346B">
              <w:rPr>
                <w:rFonts w:hAnsi="宋体" w:hint="eastAsia"/>
                <w:strike/>
                <w:kern w:val="0"/>
                <w:sz w:val="21"/>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tc>
        <w:tc>
          <w:tcPr>
            <w:tcW w:w="7230" w:type="dxa"/>
            <w:tcBorders>
              <w:top w:val="single" w:sz="4" w:space="0" w:color="auto"/>
              <w:left w:val="nil"/>
              <w:bottom w:val="single" w:sz="4" w:space="0" w:color="auto"/>
              <w:right w:val="single" w:sz="4" w:space="0" w:color="auto"/>
            </w:tcBorders>
            <w:shd w:val="clear" w:color="auto" w:fill="auto"/>
            <w:vAlign w:val="center"/>
          </w:tcPr>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（二）基金管理人和基金托管人在信息披露中的职责和信息披露程序</w:t>
            </w:r>
          </w:p>
          <w:p w:rsidR="00762351" w:rsidRPr="00AB346B" w:rsidRDefault="008C36B3" w:rsidP="00AB346B">
            <w:pPr>
              <w:widowControl/>
              <w:jc w:val="left"/>
              <w:rPr>
                <w:rFonts w:hAnsi="宋体"/>
                <w:kern w:val="0"/>
                <w:sz w:val="21"/>
                <w:szCs w:val="21"/>
              </w:rPr>
            </w:pPr>
            <w:r w:rsidRPr="00AB346B">
              <w:rPr>
                <w:rFonts w:hAnsi="宋体"/>
                <w:kern w:val="0"/>
                <w:sz w:val="21"/>
                <w:szCs w:val="21"/>
              </w:rPr>
              <w:t>……</w:t>
            </w:r>
          </w:p>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根据《信息披露办法》的要求，本基金信息披露的文件包括基金招募说明书、《基金合同》、基金托管协议、</w:t>
            </w:r>
            <w:r w:rsidRPr="00AB346B">
              <w:rPr>
                <w:rFonts w:hint="eastAsia"/>
                <w:b/>
                <w:sz w:val="21"/>
                <w:szCs w:val="21"/>
                <w:u w:val="single"/>
              </w:rPr>
              <w:t>基金产品资料概要、</w:t>
            </w:r>
            <w:r w:rsidRPr="00AB346B">
              <w:rPr>
                <w:rFonts w:hAnsi="宋体" w:hint="eastAsia"/>
                <w:kern w:val="0"/>
                <w:sz w:val="21"/>
                <w:szCs w:val="21"/>
              </w:rPr>
              <w:t>基金份额发售公告、《基金合同》生效公告、定期报告、临时报告、</w:t>
            </w:r>
            <w:r w:rsidRPr="00AB346B">
              <w:rPr>
                <w:rFonts w:hint="eastAsia"/>
                <w:b/>
                <w:sz w:val="21"/>
                <w:szCs w:val="21"/>
                <w:u w:val="single"/>
              </w:rPr>
              <w:t>清算报告、</w:t>
            </w:r>
            <w:r w:rsidRPr="00AB346B">
              <w:rPr>
                <w:rFonts w:hAnsi="宋体" w:hint="eastAsia"/>
                <w:kern w:val="0"/>
                <w:sz w:val="21"/>
                <w:szCs w:val="21"/>
              </w:rPr>
              <w:t>基金资产净值、各类基金份额每万份基金已实现收益和7日年化收益率等其他必要的公告文件，由基金管理人拟定并负责公布。</w:t>
            </w:r>
          </w:p>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 xml:space="preserve">基金托管人应当按照相关法律、行政法规、中国证监会的规定和《基金合同》的约定，对基金管理人编制的基金资产净值、各类基金份额每万份基金已实现收益和7日年化收益率、基金业绩表现数据、基金定期报告、更新的招募说明书、 </w:t>
            </w:r>
            <w:r w:rsidRPr="00AB346B">
              <w:rPr>
                <w:rFonts w:hint="eastAsia"/>
                <w:b/>
                <w:sz w:val="21"/>
                <w:szCs w:val="21"/>
                <w:u w:val="single"/>
              </w:rPr>
              <w:t>基金产品资料概要、基金清算报告</w:t>
            </w:r>
            <w:r w:rsidRPr="00AB346B">
              <w:rPr>
                <w:rFonts w:hAnsi="宋体" w:hint="eastAsia"/>
                <w:kern w:val="0"/>
                <w:sz w:val="21"/>
                <w:szCs w:val="21"/>
              </w:rPr>
              <w:t>等公开披露的相关基金信息进行复核、审查，并向基金管理人</w:t>
            </w:r>
            <w:r w:rsidRPr="00AB346B">
              <w:rPr>
                <w:rFonts w:hint="eastAsia"/>
                <w:b/>
                <w:sz w:val="21"/>
                <w:szCs w:val="21"/>
                <w:u w:val="single"/>
              </w:rPr>
              <w:t>进行书面或电子确认</w:t>
            </w:r>
            <w:r w:rsidRPr="00AB346B">
              <w:rPr>
                <w:rFonts w:hAnsi="宋体" w:hint="eastAsia"/>
                <w:kern w:val="0"/>
                <w:sz w:val="21"/>
                <w:szCs w:val="21"/>
              </w:rPr>
              <w:t>。</w:t>
            </w:r>
          </w:p>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基金</w:t>
            </w:r>
            <w:r w:rsidRPr="00AB346B">
              <w:rPr>
                <w:rFonts w:hint="eastAsia"/>
                <w:b/>
                <w:sz w:val="21"/>
                <w:szCs w:val="21"/>
                <w:u w:val="single"/>
              </w:rPr>
              <w:t>年度报告</w:t>
            </w:r>
            <w:r w:rsidRPr="00AB346B">
              <w:rPr>
                <w:rFonts w:hAnsi="宋体" w:hint="eastAsia"/>
                <w:kern w:val="0"/>
                <w:sz w:val="21"/>
                <w:szCs w:val="21"/>
              </w:rPr>
              <w:t>中的财务报告部分，经</w:t>
            </w:r>
            <w:r w:rsidRPr="00AB346B">
              <w:rPr>
                <w:rFonts w:hint="eastAsia"/>
                <w:b/>
                <w:sz w:val="21"/>
                <w:szCs w:val="21"/>
                <w:u w:val="single"/>
              </w:rPr>
              <w:t>具有证券、期货相关业务资格</w:t>
            </w:r>
            <w:r w:rsidRPr="00AB346B">
              <w:rPr>
                <w:rFonts w:hAnsi="宋体" w:hint="eastAsia"/>
                <w:kern w:val="0"/>
                <w:sz w:val="21"/>
                <w:szCs w:val="21"/>
              </w:rPr>
              <w:t>的会计师事务所审计后，方可披露。</w:t>
            </w:r>
          </w:p>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基金管理人应当在中国证监会规定的时间内，将应予披露的基金信息通过中国证监会指定的全国性报刊和</w:t>
            </w:r>
            <w:r w:rsidRPr="00AB346B">
              <w:rPr>
                <w:rFonts w:hint="eastAsia"/>
                <w:b/>
                <w:sz w:val="21"/>
                <w:szCs w:val="21"/>
                <w:u w:val="single"/>
              </w:rPr>
              <w:t>指定</w:t>
            </w:r>
            <w:r w:rsidRPr="00AB346B">
              <w:rPr>
                <w:rFonts w:hAnsi="宋体" w:hint="eastAsia"/>
                <w:kern w:val="0"/>
                <w:sz w:val="21"/>
                <w:szCs w:val="21"/>
              </w:rPr>
              <w:t>互联网网站等媒介披露。根据法律法规应由基金托管人公开披露的信息，基金托管人将通过指定报刊或</w:t>
            </w:r>
            <w:r w:rsidRPr="00AB346B">
              <w:rPr>
                <w:rFonts w:hint="eastAsia"/>
                <w:b/>
                <w:sz w:val="21"/>
                <w:szCs w:val="21"/>
                <w:u w:val="single"/>
              </w:rPr>
              <w:t>指定</w:t>
            </w:r>
            <w:r w:rsidRPr="00AB346B">
              <w:rPr>
                <w:rFonts w:hAnsi="宋体" w:hint="eastAsia"/>
                <w:kern w:val="0"/>
                <w:sz w:val="21"/>
                <w:szCs w:val="21"/>
              </w:rPr>
              <w:t>互联网网站公开披露。</w:t>
            </w:r>
          </w:p>
          <w:p w:rsidR="008C36B3" w:rsidRPr="00AB346B" w:rsidRDefault="008C36B3" w:rsidP="00AB346B">
            <w:pPr>
              <w:widowControl/>
              <w:jc w:val="left"/>
              <w:rPr>
                <w:rFonts w:hAnsi="宋体"/>
                <w:kern w:val="0"/>
                <w:sz w:val="21"/>
                <w:szCs w:val="21"/>
              </w:rPr>
            </w:pPr>
            <w:r w:rsidRPr="00AB346B">
              <w:rPr>
                <w:rFonts w:hint="eastAsia"/>
                <w:b/>
                <w:sz w:val="21"/>
                <w:szCs w:val="21"/>
                <w:u w:val="single"/>
              </w:rPr>
              <w:t>依法必须披露的信息发布后，基金管理人、基金托管人应当按照相关法律法规规定将信息置备于各自住所，供社会公众查阅、复制。</w:t>
            </w:r>
          </w:p>
        </w:tc>
      </w:tr>
      <w:tr w:rsidR="008C36B3" w:rsidRPr="00AB346B" w:rsidTr="00762351">
        <w:trPr>
          <w:trHeight w:val="37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十一、基金费用</w:t>
            </w:r>
          </w:p>
          <w:p w:rsidR="008C36B3" w:rsidRPr="00AB346B" w:rsidRDefault="008C36B3" w:rsidP="00AB346B">
            <w:pPr>
              <w:widowControl/>
              <w:jc w:val="left"/>
              <w:rPr>
                <w:rFonts w:hAnsi="宋体"/>
                <w:kern w:val="0"/>
                <w:sz w:val="21"/>
                <w:szCs w:val="21"/>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（四）证券交易费用、</w:t>
            </w:r>
            <w:r w:rsidRPr="00AB346B">
              <w:rPr>
                <w:rFonts w:hAnsi="宋体" w:hint="eastAsia"/>
                <w:strike/>
                <w:kern w:val="0"/>
                <w:sz w:val="21"/>
                <w:szCs w:val="21"/>
              </w:rPr>
              <w:t>基金</w:t>
            </w:r>
            <w:r w:rsidRPr="00AB346B">
              <w:rPr>
                <w:rFonts w:hAnsi="宋体" w:hint="eastAsia"/>
                <w:kern w:val="0"/>
                <w:sz w:val="21"/>
                <w:szCs w:val="21"/>
              </w:rPr>
              <w:t>信息披露费用、基金份额持有人大会费用、《基金合同》生效后与基金相关的会计师费、律师费等根据有关法规、《基金合同》及相应协议的规定，由基金托管人按基金管理人的划款指令并根据费用实际支出金额支付，列入当期基金费用。</w:t>
            </w:r>
          </w:p>
        </w:tc>
        <w:tc>
          <w:tcPr>
            <w:tcW w:w="7230" w:type="dxa"/>
            <w:tcBorders>
              <w:top w:val="single" w:sz="4" w:space="0" w:color="auto"/>
              <w:left w:val="nil"/>
              <w:bottom w:val="single" w:sz="4" w:space="0" w:color="auto"/>
              <w:right w:val="single" w:sz="4" w:space="0" w:color="auto"/>
            </w:tcBorders>
            <w:shd w:val="clear" w:color="auto" w:fill="auto"/>
            <w:vAlign w:val="center"/>
          </w:tcPr>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（四）证券交易费用、</w:t>
            </w:r>
            <w:r w:rsidRPr="00AB346B">
              <w:rPr>
                <w:rFonts w:hAnsi="宋体" w:hint="eastAsia"/>
                <w:b/>
                <w:kern w:val="0"/>
                <w:sz w:val="21"/>
                <w:szCs w:val="21"/>
                <w:u w:val="single"/>
              </w:rPr>
              <w:t>《基金合同》生效后的</w:t>
            </w:r>
            <w:r w:rsidRPr="00AB346B">
              <w:rPr>
                <w:rFonts w:hAnsi="宋体" w:hint="eastAsia"/>
                <w:kern w:val="0"/>
                <w:sz w:val="21"/>
                <w:szCs w:val="21"/>
              </w:rPr>
              <w:t>信息披露费用、基金份额持有人大会费用、《基金合同》生效后与基金相关的会计师费、律师费等根据有关法规、《基金合同》及相应协议的规定，由基金托管人按基金管理人的划款指令并根据费用实际支出金额支付，列入当期基金费用。</w:t>
            </w:r>
          </w:p>
        </w:tc>
      </w:tr>
      <w:tr w:rsidR="008C36B3" w:rsidRPr="00AB346B" w:rsidTr="00762351">
        <w:trPr>
          <w:trHeight w:val="37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十四、基金管理人和基金托管人的更换</w:t>
            </w:r>
          </w:p>
        </w:tc>
        <w:tc>
          <w:tcPr>
            <w:tcW w:w="5670" w:type="dxa"/>
            <w:tcBorders>
              <w:top w:val="single" w:sz="4" w:space="0" w:color="auto"/>
              <w:left w:val="nil"/>
              <w:bottom w:val="single" w:sz="4" w:space="0" w:color="auto"/>
              <w:right w:val="single" w:sz="4" w:space="0" w:color="auto"/>
            </w:tcBorders>
            <w:shd w:val="clear" w:color="auto" w:fill="auto"/>
            <w:vAlign w:val="center"/>
          </w:tcPr>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（二）基金托管人的更换</w:t>
            </w:r>
          </w:p>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2、更换基金托管人的程序</w:t>
            </w:r>
          </w:p>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（5）公告：基金托管人更换后，由基金管理人在更换基金托管人的基金份额持有人大会决议生效后</w:t>
            </w:r>
            <w:r w:rsidRPr="00AB346B">
              <w:rPr>
                <w:rFonts w:hAnsi="宋体" w:hint="eastAsia"/>
                <w:strike/>
                <w:kern w:val="0"/>
                <w:sz w:val="21"/>
                <w:szCs w:val="21"/>
              </w:rPr>
              <w:t>在至少一家指定媒体公告</w:t>
            </w:r>
            <w:r w:rsidRPr="00AB346B">
              <w:rPr>
                <w:rFonts w:hAnsi="宋体" w:hint="eastAsia"/>
                <w:kern w:val="0"/>
                <w:sz w:val="21"/>
                <w:szCs w:val="21"/>
              </w:rPr>
              <w:t>；</w:t>
            </w:r>
          </w:p>
        </w:tc>
        <w:tc>
          <w:tcPr>
            <w:tcW w:w="7230" w:type="dxa"/>
            <w:tcBorders>
              <w:top w:val="single" w:sz="4" w:space="0" w:color="auto"/>
              <w:left w:val="nil"/>
              <w:bottom w:val="single" w:sz="4" w:space="0" w:color="auto"/>
              <w:right w:val="single" w:sz="4" w:space="0" w:color="auto"/>
            </w:tcBorders>
            <w:shd w:val="clear" w:color="auto" w:fill="auto"/>
            <w:vAlign w:val="center"/>
          </w:tcPr>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（二）基金托管人的更换</w:t>
            </w:r>
          </w:p>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2、更换基金托管人的程序</w:t>
            </w:r>
          </w:p>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（5）公告：基金托管人更换后，由基金管理人在更换基金托管人的基金份额持有人大会决议生效后</w:t>
            </w:r>
            <w:r w:rsidRPr="00AB346B">
              <w:rPr>
                <w:rFonts w:hAnsi="宋体" w:hint="eastAsia"/>
                <w:b/>
                <w:kern w:val="0"/>
                <w:sz w:val="21"/>
                <w:szCs w:val="21"/>
                <w:u w:val="single"/>
              </w:rPr>
              <w:t>2日内在指定媒介公告</w:t>
            </w:r>
            <w:r w:rsidRPr="00AB346B">
              <w:rPr>
                <w:rFonts w:hAnsi="宋体" w:hint="eastAsia"/>
                <w:kern w:val="0"/>
                <w:sz w:val="21"/>
                <w:szCs w:val="21"/>
              </w:rPr>
              <w:t>；</w:t>
            </w:r>
          </w:p>
        </w:tc>
      </w:tr>
      <w:tr w:rsidR="008C36B3" w:rsidRPr="00AB346B" w:rsidTr="00762351">
        <w:trPr>
          <w:trHeight w:val="37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十四、基金管理人和基金托管人的更换</w:t>
            </w:r>
          </w:p>
        </w:tc>
        <w:tc>
          <w:tcPr>
            <w:tcW w:w="5670" w:type="dxa"/>
            <w:tcBorders>
              <w:top w:val="single" w:sz="4" w:space="0" w:color="auto"/>
              <w:left w:val="nil"/>
              <w:bottom w:val="single" w:sz="4" w:space="0" w:color="auto"/>
              <w:right w:val="single" w:sz="4" w:space="0" w:color="auto"/>
            </w:tcBorders>
            <w:shd w:val="clear" w:color="auto" w:fill="auto"/>
            <w:vAlign w:val="center"/>
          </w:tcPr>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（三）</w:t>
            </w:r>
            <w:r w:rsidRPr="00AB346B">
              <w:rPr>
                <w:rFonts w:hAnsi="宋体" w:hint="eastAsia"/>
                <w:kern w:val="0"/>
                <w:sz w:val="21"/>
                <w:szCs w:val="21"/>
              </w:rPr>
              <w:tab/>
              <w:t>基金管理人和基金托管人的同时更换程序</w:t>
            </w:r>
          </w:p>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3、公告：新任基金管理人和新任基金托管人应在更换基金管理人和基金托管人的基金份额持有人大会决议生效后2日内在指定</w:t>
            </w:r>
            <w:r w:rsidRPr="00AB346B">
              <w:rPr>
                <w:rFonts w:hAnsi="宋体" w:hint="eastAsia"/>
                <w:strike/>
                <w:kern w:val="0"/>
                <w:sz w:val="21"/>
                <w:szCs w:val="21"/>
              </w:rPr>
              <w:t>媒体</w:t>
            </w:r>
            <w:r w:rsidRPr="00AB346B">
              <w:rPr>
                <w:rFonts w:hAnsi="宋体" w:hint="eastAsia"/>
                <w:kern w:val="0"/>
                <w:sz w:val="21"/>
                <w:szCs w:val="21"/>
              </w:rPr>
              <w:t>上联合公告。</w:t>
            </w:r>
          </w:p>
          <w:p w:rsidR="008C36B3" w:rsidRPr="00AB346B" w:rsidRDefault="008C36B3" w:rsidP="00AB346B">
            <w:pPr>
              <w:widowControl/>
              <w:jc w:val="left"/>
              <w:rPr>
                <w:rFonts w:hAnsi="宋体"/>
                <w:kern w:val="0"/>
                <w:sz w:val="21"/>
                <w:szCs w:val="21"/>
              </w:rPr>
            </w:pPr>
          </w:p>
        </w:tc>
        <w:tc>
          <w:tcPr>
            <w:tcW w:w="7230" w:type="dxa"/>
            <w:tcBorders>
              <w:top w:val="single" w:sz="4" w:space="0" w:color="auto"/>
              <w:left w:val="nil"/>
              <w:bottom w:val="single" w:sz="4" w:space="0" w:color="auto"/>
              <w:right w:val="single" w:sz="4" w:space="0" w:color="auto"/>
            </w:tcBorders>
            <w:shd w:val="clear" w:color="auto" w:fill="auto"/>
            <w:vAlign w:val="center"/>
          </w:tcPr>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（三）</w:t>
            </w:r>
            <w:r w:rsidRPr="00AB346B">
              <w:rPr>
                <w:rFonts w:hAnsi="宋体" w:hint="eastAsia"/>
                <w:kern w:val="0"/>
                <w:sz w:val="21"/>
                <w:szCs w:val="21"/>
              </w:rPr>
              <w:tab/>
              <w:t>基金管理人和基金托管人的同时更换程序</w:t>
            </w:r>
          </w:p>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3、公告：新任基金管理人和新任基金托管人应在更换基金管理人和基金托管人的基金份额持有人大会决议生效后2日内在指定</w:t>
            </w:r>
            <w:r w:rsidRPr="00AB346B">
              <w:rPr>
                <w:rFonts w:hAnsi="宋体" w:hint="eastAsia"/>
                <w:b/>
                <w:kern w:val="0"/>
                <w:sz w:val="21"/>
                <w:szCs w:val="21"/>
                <w:u w:val="single"/>
              </w:rPr>
              <w:t>媒介</w:t>
            </w:r>
            <w:r w:rsidRPr="00AB346B">
              <w:rPr>
                <w:rFonts w:hAnsi="宋体" w:hint="eastAsia"/>
                <w:kern w:val="0"/>
                <w:sz w:val="21"/>
                <w:szCs w:val="21"/>
              </w:rPr>
              <w:t>上联合公告。</w:t>
            </w:r>
          </w:p>
        </w:tc>
      </w:tr>
      <w:tr w:rsidR="00211CAC" w:rsidRPr="00AB346B" w:rsidTr="00762351">
        <w:trPr>
          <w:trHeight w:val="37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11CAC" w:rsidRPr="00AB346B" w:rsidRDefault="00211CAC" w:rsidP="00AB346B">
            <w:pPr>
              <w:widowControl/>
              <w:jc w:val="left"/>
              <w:rPr>
                <w:rFonts w:hAnsi="宋体"/>
                <w:kern w:val="0"/>
                <w:sz w:val="21"/>
                <w:szCs w:val="21"/>
              </w:rPr>
            </w:pPr>
            <w:r w:rsidRPr="00AB346B">
              <w:rPr>
                <w:rFonts w:hAnsi="宋体" w:hint="eastAsia"/>
                <w:kern w:val="0"/>
                <w:sz w:val="21"/>
                <w:szCs w:val="21"/>
              </w:rPr>
              <w:t>十六、</w:t>
            </w:r>
            <w:r w:rsidR="008C36B3" w:rsidRPr="00AB346B">
              <w:rPr>
                <w:rFonts w:hAnsi="宋体" w:hint="eastAsia"/>
                <w:kern w:val="0"/>
                <w:sz w:val="21"/>
                <w:szCs w:val="21"/>
              </w:rPr>
              <w:t>基金托管协议的变更、终止与基金财产的清算</w:t>
            </w:r>
          </w:p>
        </w:tc>
        <w:tc>
          <w:tcPr>
            <w:tcW w:w="5670" w:type="dxa"/>
            <w:tcBorders>
              <w:top w:val="single" w:sz="4" w:space="0" w:color="auto"/>
              <w:left w:val="nil"/>
              <w:bottom w:val="single" w:sz="4" w:space="0" w:color="auto"/>
              <w:right w:val="single" w:sz="4" w:space="0" w:color="auto"/>
            </w:tcBorders>
            <w:shd w:val="clear" w:color="auto" w:fill="auto"/>
            <w:vAlign w:val="center"/>
          </w:tcPr>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（三）基金财产清算的公告</w:t>
            </w:r>
          </w:p>
          <w:p w:rsidR="00211CAC" w:rsidRPr="00AB346B" w:rsidRDefault="008C36B3" w:rsidP="00AB346B">
            <w:pPr>
              <w:widowControl/>
              <w:jc w:val="left"/>
              <w:rPr>
                <w:rFonts w:hAnsi="宋体"/>
                <w:kern w:val="0"/>
                <w:sz w:val="21"/>
                <w:szCs w:val="21"/>
              </w:rPr>
            </w:pPr>
            <w:r w:rsidRPr="00AB346B">
              <w:rPr>
                <w:rFonts w:hAnsi="宋体" w:hint="eastAsia"/>
                <w:kern w:val="0"/>
                <w:sz w:val="21"/>
                <w:szCs w:val="21"/>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tc>
        <w:tc>
          <w:tcPr>
            <w:tcW w:w="7230" w:type="dxa"/>
            <w:tcBorders>
              <w:top w:val="single" w:sz="4" w:space="0" w:color="auto"/>
              <w:left w:val="nil"/>
              <w:bottom w:val="single" w:sz="4" w:space="0" w:color="auto"/>
              <w:right w:val="single" w:sz="4" w:space="0" w:color="auto"/>
            </w:tcBorders>
            <w:shd w:val="clear" w:color="auto" w:fill="auto"/>
            <w:vAlign w:val="center"/>
          </w:tcPr>
          <w:p w:rsidR="008C36B3" w:rsidRPr="00AB346B" w:rsidRDefault="008C36B3" w:rsidP="00AB346B">
            <w:pPr>
              <w:widowControl/>
              <w:jc w:val="left"/>
              <w:rPr>
                <w:rFonts w:hAnsi="宋体"/>
                <w:kern w:val="0"/>
                <w:sz w:val="21"/>
                <w:szCs w:val="21"/>
              </w:rPr>
            </w:pPr>
            <w:r w:rsidRPr="00AB346B">
              <w:rPr>
                <w:rFonts w:hAnsi="宋体" w:hint="eastAsia"/>
                <w:kern w:val="0"/>
                <w:sz w:val="21"/>
                <w:szCs w:val="21"/>
              </w:rPr>
              <w:t>（三）基金财产清算的公告</w:t>
            </w:r>
          </w:p>
          <w:p w:rsidR="00211CAC" w:rsidRPr="00AB346B" w:rsidRDefault="008C36B3" w:rsidP="00AB346B">
            <w:pPr>
              <w:widowControl/>
              <w:jc w:val="left"/>
              <w:rPr>
                <w:rFonts w:hAnsi="宋体"/>
                <w:kern w:val="0"/>
                <w:sz w:val="21"/>
                <w:szCs w:val="21"/>
              </w:rPr>
            </w:pPr>
            <w:r w:rsidRPr="00AB346B">
              <w:rPr>
                <w:rFonts w:hAnsi="宋体" w:hint="eastAsia"/>
                <w:kern w:val="0"/>
                <w:sz w:val="21"/>
                <w:szCs w:val="21"/>
              </w:rPr>
              <w:t>清算过程中的有关重大事项须及时公告；基金财产清算报告经</w:t>
            </w:r>
            <w:r w:rsidRPr="00AB346B">
              <w:rPr>
                <w:rFonts w:hAnsi="宋体" w:hint="eastAsia"/>
                <w:b/>
                <w:kern w:val="0"/>
                <w:sz w:val="21"/>
                <w:szCs w:val="21"/>
                <w:u w:val="single"/>
              </w:rPr>
              <w:t>具有证券、期货相关业务资格的</w:t>
            </w:r>
            <w:r w:rsidRPr="00AB346B">
              <w:rPr>
                <w:rFonts w:hAnsi="宋体" w:hint="eastAsia"/>
                <w:kern w:val="0"/>
                <w:sz w:val="21"/>
                <w:szCs w:val="21"/>
              </w:rPr>
              <w:t>会计师事务所审计并由律师事务所出具法律意见书后报中国证监会备案并公告。基金财产清算公告于《基金合同》终止并报中国证监会备案后5个工作日内由基金财产清算小组进行公告</w:t>
            </w:r>
            <w:r w:rsidRPr="00AB346B">
              <w:rPr>
                <w:rFonts w:hAnsi="宋体" w:hint="eastAsia"/>
                <w:b/>
                <w:kern w:val="0"/>
                <w:sz w:val="21"/>
                <w:szCs w:val="21"/>
                <w:u w:val="single"/>
              </w:rPr>
              <w:t>，基金财产清算小组应当将清算报告登载在指定网站上，并将清算报告提示性公告登载在指定报刊上。</w:t>
            </w:r>
          </w:p>
        </w:tc>
      </w:tr>
    </w:tbl>
    <w:p w:rsidR="009507E1" w:rsidRPr="001F25E2" w:rsidRDefault="009507E1"/>
    <w:sectPr w:rsidR="009507E1" w:rsidRPr="001F25E2" w:rsidSect="00393DD1">
      <w:pgSz w:w="16838" w:h="11906" w:orient="landscape"/>
      <w:pgMar w:top="1800" w:right="1440" w:bottom="1800" w:left="1440" w:header="851" w:footer="992" w:gutter="0"/>
      <w:cols w:space="425"/>
      <w:docGrid w:type="line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F1E54" w16cid:durableId="214DB1BF"/>
  <w16cid:commentId w16cid:paraId="70ABDD29" w16cid:durableId="214DC6A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388" w:rsidRDefault="000D0388" w:rsidP="00393DD1">
      <w:pPr>
        <w:spacing w:line="240" w:lineRule="auto"/>
      </w:pPr>
      <w:r>
        <w:separator/>
      </w:r>
    </w:p>
  </w:endnote>
  <w:endnote w:type="continuationSeparator" w:id="1">
    <w:p w:rsidR="000D0388" w:rsidRDefault="000D0388" w:rsidP="00393D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0885"/>
      <w:docPartObj>
        <w:docPartGallery w:val="Page Numbers (Bottom of Page)"/>
        <w:docPartUnique/>
      </w:docPartObj>
    </w:sdtPr>
    <w:sdtContent>
      <w:p w:rsidR="00BA5BDF" w:rsidRDefault="00043CC1" w:rsidP="00923B94">
        <w:pPr>
          <w:pStyle w:val="a4"/>
          <w:jc w:val="center"/>
        </w:pPr>
        <w:r>
          <w:fldChar w:fldCharType="begin"/>
        </w:r>
        <w:r w:rsidR="00923B94">
          <w:instrText xml:space="preserve"> PAGE   \* MERGEFORMAT </w:instrText>
        </w:r>
        <w:r>
          <w:fldChar w:fldCharType="separate"/>
        </w:r>
        <w:r w:rsidR="00D224C7" w:rsidRPr="00D224C7">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388" w:rsidRDefault="000D0388" w:rsidP="00393DD1">
      <w:pPr>
        <w:spacing w:line="240" w:lineRule="auto"/>
      </w:pPr>
      <w:r>
        <w:separator/>
      </w:r>
    </w:p>
  </w:footnote>
  <w:footnote w:type="continuationSeparator" w:id="1">
    <w:p w:rsidR="000D0388" w:rsidRDefault="000D0388" w:rsidP="00393DD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DF" w:rsidRDefault="00BA5BDF" w:rsidP="00AF0AD3">
    <w:pPr>
      <w:pStyle w:val="a3"/>
      <w:pBdr>
        <w:bottom w:val="none" w:sz="0" w:space="0"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DF" w:rsidRDefault="00BA5BDF" w:rsidP="00AF0AD3">
    <w:pPr>
      <w:pStyle w:val="a3"/>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3DD1"/>
    <w:rsid w:val="00043CC1"/>
    <w:rsid w:val="000D0388"/>
    <w:rsid w:val="00106A0E"/>
    <w:rsid w:val="00114612"/>
    <w:rsid w:val="00147B6A"/>
    <w:rsid w:val="001640C0"/>
    <w:rsid w:val="00183604"/>
    <w:rsid w:val="00192A8C"/>
    <w:rsid w:val="001A2B6C"/>
    <w:rsid w:val="001F25E2"/>
    <w:rsid w:val="00211CAC"/>
    <w:rsid w:val="00237E40"/>
    <w:rsid w:val="0024026B"/>
    <w:rsid w:val="00246DCC"/>
    <w:rsid w:val="002707CF"/>
    <w:rsid w:val="0028588A"/>
    <w:rsid w:val="002966A4"/>
    <w:rsid w:val="002B70DF"/>
    <w:rsid w:val="002C319B"/>
    <w:rsid w:val="002E1828"/>
    <w:rsid w:val="002E3EA7"/>
    <w:rsid w:val="00304E89"/>
    <w:rsid w:val="00312BE8"/>
    <w:rsid w:val="003447D4"/>
    <w:rsid w:val="00371D0F"/>
    <w:rsid w:val="00381095"/>
    <w:rsid w:val="00393DD1"/>
    <w:rsid w:val="003C5CFA"/>
    <w:rsid w:val="003F7AA3"/>
    <w:rsid w:val="00422B16"/>
    <w:rsid w:val="004644D7"/>
    <w:rsid w:val="00477653"/>
    <w:rsid w:val="00480FFD"/>
    <w:rsid w:val="00486C1D"/>
    <w:rsid w:val="004C096B"/>
    <w:rsid w:val="004C22F6"/>
    <w:rsid w:val="004D6C5A"/>
    <w:rsid w:val="004E1789"/>
    <w:rsid w:val="0050333C"/>
    <w:rsid w:val="00505F07"/>
    <w:rsid w:val="00506F3E"/>
    <w:rsid w:val="005445EF"/>
    <w:rsid w:val="00575E23"/>
    <w:rsid w:val="00582DC4"/>
    <w:rsid w:val="005943F2"/>
    <w:rsid w:val="0059683E"/>
    <w:rsid w:val="005A44EC"/>
    <w:rsid w:val="005A6916"/>
    <w:rsid w:val="005C2F2A"/>
    <w:rsid w:val="005F0883"/>
    <w:rsid w:val="00620505"/>
    <w:rsid w:val="00651FF2"/>
    <w:rsid w:val="00670DC0"/>
    <w:rsid w:val="006710E8"/>
    <w:rsid w:val="006D126F"/>
    <w:rsid w:val="007011C0"/>
    <w:rsid w:val="00712D21"/>
    <w:rsid w:val="00720C1D"/>
    <w:rsid w:val="00722610"/>
    <w:rsid w:val="00727480"/>
    <w:rsid w:val="00755769"/>
    <w:rsid w:val="00762351"/>
    <w:rsid w:val="00772510"/>
    <w:rsid w:val="007805DA"/>
    <w:rsid w:val="007D0128"/>
    <w:rsid w:val="007D5D7C"/>
    <w:rsid w:val="008268CD"/>
    <w:rsid w:val="00827DEA"/>
    <w:rsid w:val="00846F0E"/>
    <w:rsid w:val="00847714"/>
    <w:rsid w:val="00860075"/>
    <w:rsid w:val="0086231E"/>
    <w:rsid w:val="008716F1"/>
    <w:rsid w:val="00886C17"/>
    <w:rsid w:val="008C1EB9"/>
    <w:rsid w:val="008C36B3"/>
    <w:rsid w:val="008C57AB"/>
    <w:rsid w:val="008E412B"/>
    <w:rsid w:val="008F64DB"/>
    <w:rsid w:val="009209A3"/>
    <w:rsid w:val="00923B94"/>
    <w:rsid w:val="009507E1"/>
    <w:rsid w:val="00960CBA"/>
    <w:rsid w:val="009778B4"/>
    <w:rsid w:val="009F3A02"/>
    <w:rsid w:val="009F4159"/>
    <w:rsid w:val="00A34371"/>
    <w:rsid w:val="00A74BFD"/>
    <w:rsid w:val="00A97E61"/>
    <w:rsid w:val="00AB346B"/>
    <w:rsid w:val="00AE515C"/>
    <w:rsid w:val="00AF0AD3"/>
    <w:rsid w:val="00B6069C"/>
    <w:rsid w:val="00B745A2"/>
    <w:rsid w:val="00B74728"/>
    <w:rsid w:val="00BA5BDF"/>
    <w:rsid w:val="00BD1442"/>
    <w:rsid w:val="00BE1FB4"/>
    <w:rsid w:val="00BF1595"/>
    <w:rsid w:val="00C30F29"/>
    <w:rsid w:val="00C55B1C"/>
    <w:rsid w:val="00CE0B7C"/>
    <w:rsid w:val="00CE327C"/>
    <w:rsid w:val="00D224C7"/>
    <w:rsid w:val="00D37425"/>
    <w:rsid w:val="00D40D6F"/>
    <w:rsid w:val="00DA017A"/>
    <w:rsid w:val="00E14F64"/>
    <w:rsid w:val="00E16DA4"/>
    <w:rsid w:val="00E755F2"/>
    <w:rsid w:val="00E76862"/>
    <w:rsid w:val="00EC50A8"/>
    <w:rsid w:val="00F1031F"/>
    <w:rsid w:val="00F168A0"/>
    <w:rsid w:val="00F514BE"/>
    <w:rsid w:val="00F73D04"/>
    <w:rsid w:val="00FB0780"/>
    <w:rsid w:val="00FE7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D1"/>
    <w:pPr>
      <w:widowControl w:val="0"/>
      <w:spacing w:line="360" w:lineRule="auto"/>
      <w:jc w:val="both"/>
    </w:pPr>
    <w:rPr>
      <w:rFonts w:ascii="宋体" w:eastAsia="宋体" w:hAnsi="Calibri" w:cs="宋体"/>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393DD1"/>
    <w:rPr>
      <w:rFonts w:ascii="宋体" w:cs="宋体"/>
      <w:color w:val="000000"/>
      <w:sz w:val="18"/>
      <w:szCs w:val="18"/>
    </w:rPr>
  </w:style>
  <w:style w:type="character" w:customStyle="1" w:styleId="Char0">
    <w:name w:val="页脚 Char"/>
    <w:link w:val="a4"/>
    <w:uiPriority w:val="99"/>
    <w:rsid w:val="00393DD1"/>
    <w:rPr>
      <w:rFonts w:ascii="宋体" w:cs="宋体"/>
      <w:color w:val="000000"/>
      <w:sz w:val="18"/>
      <w:szCs w:val="18"/>
    </w:rPr>
  </w:style>
  <w:style w:type="paragraph" w:styleId="a3">
    <w:name w:val="header"/>
    <w:basedOn w:val="a"/>
    <w:link w:val="Char"/>
    <w:uiPriority w:val="99"/>
    <w:unhideWhenUsed/>
    <w:rsid w:val="00393DD1"/>
    <w:pPr>
      <w:pBdr>
        <w:bottom w:val="single" w:sz="6" w:space="1" w:color="auto"/>
      </w:pBdr>
      <w:tabs>
        <w:tab w:val="center" w:pos="4153"/>
        <w:tab w:val="right" w:pos="8306"/>
      </w:tabs>
      <w:snapToGrid w:val="0"/>
      <w:spacing w:line="240" w:lineRule="auto"/>
      <w:jc w:val="center"/>
    </w:pPr>
    <w:rPr>
      <w:rFonts w:eastAsiaTheme="minorEastAsia" w:hAnsiTheme="minorHAnsi"/>
      <w:sz w:val="18"/>
      <w:szCs w:val="18"/>
    </w:rPr>
  </w:style>
  <w:style w:type="character" w:customStyle="1" w:styleId="Char1">
    <w:name w:val="页眉 Char1"/>
    <w:basedOn w:val="a0"/>
    <w:uiPriority w:val="99"/>
    <w:semiHidden/>
    <w:rsid w:val="00393DD1"/>
    <w:rPr>
      <w:rFonts w:ascii="宋体" w:eastAsia="宋体" w:hAnsi="Calibri" w:cs="宋体"/>
      <w:color w:val="000000"/>
      <w:sz w:val="18"/>
      <w:szCs w:val="18"/>
    </w:rPr>
  </w:style>
  <w:style w:type="paragraph" w:styleId="a4">
    <w:name w:val="footer"/>
    <w:basedOn w:val="a"/>
    <w:link w:val="Char0"/>
    <w:uiPriority w:val="99"/>
    <w:unhideWhenUsed/>
    <w:rsid w:val="00393DD1"/>
    <w:pPr>
      <w:tabs>
        <w:tab w:val="center" w:pos="4153"/>
        <w:tab w:val="right" w:pos="8306"/>
      </w:tabs>
      <w:snapToGrid w:val="0"/>
      <w:spacing w:line="240" w:lineRule="auto"/>
      <w:jc w:val="left"/>
    </w:pPr>
    <w:rPr>
      <w:rFonts w:eastAsiaTheme="minorEastAsia" w:hAnsiTheme="minorHAnsi"/>
      <w:sz w:val="18"/>
      <w:szCs w:val="18"/>
    </w:rPr>
  </w:style>
  <w:style w:type="character" w:customStyle="1" w:styleId="Char10">
    <w:name w:val="页脚 Char1"/>
    <w:basedOn w:val="a0"/>
    <w:uiPriority w:val="99"/>
    <w:semiHidden/>
    <w:rsid w:val="00393DD1"/>
    <w:rPr>
      <w:rFonts w:ascii="宋体" w:eastAsia="宋体" w:hAnsi="Calibri" w:cs="宋体"/>
      <w:color w:val="000000"/>
      <w:sz w:val="18"/>
      <w:szCs w:val="18"/>
    </w:rPr>
  </w:style>
  <w:style w:type="character" w:styleId="a5">
    <w:name w:val="annotation reference"/>
    <w:basedOn w:val="a0"/>
    <w:unhideWhenUsed/>
    <w:qFormat/>
    <w:rsid w:val="007D5D7C"/>
    <w:rPr>
      <w:sz w:val="21"/>
      <w:szCs w:val="21"/>
    </w:rPr>
  </w:style>
  <w:style w:type="paragraph" w:styleId="a6">
    <w:name w:val="annotation text"/>
    <w:basedOn w:val="a"/>
    <w:link w:val="Char2"/>
    <w:uiPriority w:val="99"/>
    <w:unhideWhenUsed/>
    <w:qFormat/>
    <w:rsid w:val="007D5D7C"/>
    <w:pPr>
      <w:jc w:val="left"/>
    </w:pPr>
  </w:style>
  <w:style w:type="character" w:customStyle="1" w:styleId="Char2">
    <w:name w:val="批注文字 Char"/>
    <w:basedOn w:val="a0"/>
    <w:link w:val="a6"/>
    <w:uiPriority w:val="99"/>
    <w:qFormat/>
    <w:rsid w:val="007D5D7C"/>
    <w:rPr>
      <w:rFonts w:ascii="宋体" w:eastAsia="宋体" w:hAnsi="Calibri" w:cs="宋体"/>
      <w:color w:val="000000"/>
      <w:sz w:val="24"/>
      <w:szCs w:val="24"/>
    </w:rPr>
  </w:style>
  <w:style w:type="paragraph" w:styleId="a7">
    <w:name w:val="annotation subject"/>
    <w:basedOn w:val="a6"/>
    <w:next w:val="a6"/>
    <w:link w:val="Char3"/>
    <w:uiPriority w:val="99"/>
    <w:semiHidden/>
    <w:unhideWhenUsed/>
    <w:rsid w:val="007D5D7C"/>
    <w:rPr>
      <w:b/>
      <w:bCs/>
    </w:rPr>
  </w:style>
  <w:style w:type="character" w:customStyle="1" w:styleId="Char3">
    <w:name w:val="批注主题 Char"/>
    <w:basedOn w:val="Char2"/>
    <w:link w:val="a7"/>
    <w:uiPriority w:val="99"/>
    <w:semiHidden/>
    <w:rsid w:val="007D5D7C"/>
    <w:rPr>
      <w:rFonts w:ascii="宋体" w:eastAsia="宋体" w:hAnsi="Calibri" w:cs="宋体"/>
      <w:b/>
      <w:bCs/>
      <w:color w:val="000000"/>
      <w:sz w:val="24"/>
      <w:szCs w:val="24"/>
    </w:rPr>
  </w:style>
  <w:style w:type="paragraph" w:styleId="a8">
    <w:name w:val="Balloon Text"/>
    <w:basedOn w:val="a"/>
    <w:link w:val="Char4"/>
    <w:uiPriority w:val="99"/>
    <w:semiHidden/>
    <w:unhideWhenUsed/>
    <w:rsid w:val="007D5D7C"/>
    <w:pPr>
      <w:spacing w:line="240" w:lineRule="auto"/>
    </w:pPr>
    <w:rPr>
      <w:sz w:val="18"/>
      <w:szCs w:val="18"/>
    </w:rPr>
  </w:style>
  <w:style w:type="character" w:customStyle="1" w:styleId="Char4">
    <w:name w:val="批注框文本 Char"/>
    <w:basedOn w:val="a0"/>
    <w:link w:val="a8"/>
    <w:uiPriority w:val="99"/>
    <w:semiHidden/>
    <w:rsid w:val="007D5D7C"/>
    <w:rPr>
      <w:rFonts w:ascii="宋体" w:eastAsia="宋体" w:hAnsi="Calibri" w:cs="宋体"/>
      <w:color w:val="000000"/>
      <w:sz w:val="18"/>
      <w:szCs w:val="18"/>
    </w:rPr>
  </w:style>
  <w:style w:type="paragraph" w:styleId="a9">
    <w:name w:val="Revision"/>
    <w:hidden/>
    <w:uiPriority w:val="99"/>
    <w:semiHidden/>
    <w:rsid w:val="00755769"/>
    <w:rPr>
      <w:rFonts w:ascii="宋体" w:eastAsia="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643779783">
      <w:bodyDiv w:val="1"/>
      <w:marLeft w:val="0"/>
      <w:marRight w:val="0"/>
      <w:marTop w:val="0"/>
      <w:marBottom w:val="0"/>
      <w:divBdr>
        <w:top w:val="none" w:sz="0" w:space="0" w:color="auto"/>
        <w:left w:val="none" w:sz="0" w:space="0" w:color="auto"/>
        <w:bottom w:val="none" w:sz="0" w:space="0" w:color="auto"/>
        <w:right w:val="none" w:sz="0" w:space="0" w:color="auto"/>
      </w:divBdr>
    </w:div>
    <w:div w:id="830217075">
      <w:bodyDiv w:val="1"/>
      <w:marLeft w:val="0"/>
      <w:marRight w:val="0"/>
      <w:marTop w:val="0"/>
      <w:marBottom w:val="0"/>
      <w:divBdr>
        <w:top w:val="none" w:sz="0" w:space="0" w:color="auto"/>
        <w:left w:val="none" w:sz="0" w:space="0" w:color="auto"/>
        <w:bottom w:val="none" w:sz="0" w:space="0" w:color="auto"/>
        <w:right w:val="none" w:sz="0" w:space="0" w:color="auto"/>
      </w:divBdr>
    </w:div>
    <w:div w:id="930620578">
      <w:bodyDiv w:val="1"/>
      <w:marLeft w:val="0"/>
      <w:marRight w:val="0"/>
      <w:marTop w:val="0"/>
      <w:marBottom w:val="0"/>
      <w:divBdr>
        <w:top w:val="none" w:sz="0" w:space="0" w:color="auto"/>
        <w:left w:val="none" w:sz="0" w:space="0" w:color="auto"/>
        <w:bottom w:val="none" w:sz="0" w:space="0" w:color="auto"/>
        <w:right w:val="none" w:sz="0" w:space="0" w:color="auto"/>
      </w:divBdr>
    </w:div>
    <w:div w:id="131572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CBBA1-C103-415B-9017-0B368755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2876</Words>
  <Characters>16395</Characters>
  <Application>Microsoft Office Word</Application>
  <DocSecurity>4</DocSecurity>
  <Lines>136</Lines>
  <Paragraphs>38</Paragraphs>
  <ScaleCrop>false</ScaleCrop>
  <Company/>
  <LinksUpToDate>false</LinksUpToDate>
  <CharactersWithSpaces>19233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陆思桦</dc:creator>
  <cp:lastModifiedBy>JonMMx 2000</cp:lastModifiedBy>
  <cp:revision>2</cp:revision>
  <dcterms:created xsi:type="dcterms:W3CDTF">2019-10-24T16:00:00Z</dcterms:created>
  <dcterms:modified xsi:type="dcterms:W3CDTF">2019-10-24T16:00:00Z</dcterms:modified>
</cp:coreProperties>
</file>