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C4" w:rsidRPr="00551883" w:rsidRDefault="00551883" w:rsidP="00A547F2">
      <w:pPr>
        <w:jc w:val="center"/>
        <w:rPr>
          <w:rFonts w:asciiTheme="minorEastAsia" w:hAnsiTheme="minorEastAsia"/>
          <w:b/>
          <w:sz w:val="32"/>
          <w:szCs w:val="32"/>
        </w:rPr>
      </w:pPr>
      <w:r w:rsidRPr="00551883">
        <w:rPr>
          <w:rFonts w:asciiTheme="minorEastAsia" w:hAnsiTheme="minorEastAsia" w:hint="eastAsia"/>
          <w:b/>
          <w:sz w:val="32"/>
          <w:szCs w:val="32"/>
        </w:rPr>
        <w:t>华宝基金管理有限公司关于华宝现金宝货币市场基金修改基金合同的公告</w:t>
      </w:r>
    </w:p>
    <w:p w:rsidR="00A547F2" w:rsidRPr="00956439" w:rsidRDefault="00A547F2" w:rsidP="00A547F2">
      <w:pPr>
        <w:jc w:val="center"/>
        <w:rPr>
          <w:rFonts w:asciiTheme="minorEastAsia" w:hAnsiTheme="minorEastAsia"/>
          <w:b/>
          <w:sz w:val="28"/>
          <w:szCs w:val="28"/>
        </w:rPr>
      </w:pPr>
    </w:p>
    <w:p w:rsidR="00956439" w:rsidRDefault="00956439" w:rsidP="00956439">
      <w:pPr>
        <w:spacing w:line="360" w:lineRule="auto"/>
        <w:ind w:firstLineChars="200" w:firstLine="420"/>
        <w:jc w:val="left"/>
        <w:rPr>
          <w:rFonts w:asciiTheme="minorEastAsia" w:hAnsiTheme="minorEastAsia"/>
        </w:rPr>
      </w:pPr>
      <w:r w:rsidRPr="00956439">
        <w:rPr>
          <w:rFonts w:asciiTheme="minorEastAsia" w:hAnsiTheme="minorEastAsia"/>
        </w:rPr>
        <w:t>为了更好地满足投资</w:t>
      </w:r>
      <w:r w:rsidRPr="00956439">
        <w:rPr>
          <w:rFonts w:asciiTheme="minorEastAsia" w:hAnsiTheme="minorEastAsia" w:hint="eastAsia"/>
        </w:rPr>
        <w:t>者</w:t>
      </w:r>
      <w:r w:rsidRPr="00956439">
        <w:rPr>
          <w:rFonts w:asciiTheme="minorEastAsia" w:hAnsiTheme="minorEastAsia"/>
        </w:rPr>
        <w:t>的理财需求，根据《中华人民共和国证券投资基金法》、《公开募集证券投资基金运作管理办法》和《</w:t>
      </w:r>
      <w:r w:rsidRPr="00956439">
        <w:rPr>
          <w:rFonts w:asciiTheme="minorEastAsia" w:hAnsiTheme="minorEastAsia" w:hint="eastAsia"/>
        </w:rPr>
        <w:t>华宝现金宝货币市场基金</w:t>
      </w:r>
      <w:r w:rsidRPr="00956439">
        <w:rPr>
          <w:rFonts w:asciiTheme="minorEastAsia" w:hAnsiTheme="minorEastAsia"/>
        </w:rPr>
        <w:t>基金合同》（以下简称</w:t>
      </w:r>
      <w:r w:rsidRPr="00956439">
        <w:rPr>
          <w:rFonts w:asciiTheme="minorEastAsia" w:hAnsiTheme="minorEastAsia" w:hint="eastAsia"/>
        </w:rPr>
        <w:t>“</w:t>
      </w:r>
      <w:r w:rsidRPr="00956439">
        <w:rPr>
          <w:rFonts w:asciiTheme="minorEastAsia" w:hAnsiTheme="minorEastAsia"/>
        </w:rPr>
        <w:t>《基金合同》</w:t>
      </w:r>
      <w:r w:rsidRPr="00956439">
        <w:rPr>
          <w:rFonts w:asciiTheme="minorEastAsia" w:hAnsiTheme="minorEastAsia" w:hint="eastAsia"/>
        </w:rPr>
        <w:t>”</w:t>
      </w:r>
      <w:r w:rsidRPr="00956439">
        <w:rPr>
          <w:rFonts w:asciiTheme="minorEastAsia" w:hAnsiTheme="minorEastAsia"/>
        </w:rPr>
        <w:t>）的有关规定，</w:t>
      </w:r>
      <w:r w:rsidRPr="00956439">
        <w:rPr>
          <w:rFonts w:asciiTheme="minorEastAsia" w:hAnsiTheme="minorEastAsia" w:hint="eastAsia"/>
        </w:rPr>
        <w:t>华宝基金管理有限公司</w:t>
      </w:r>
      <w:r w:rsidRPr="00956439">
        <w:rPr>
          <w:rFonts w:asciiTheme="minorEastAsia" w:hAnsiTheme="minorEastAsia"/>
        </w:rPr>
        <w:t>（以下简称</w:t>
      </w:r>
      <w:r w:rsidRPr="00956439">
        <w:rPr>
          <w:rFonts w:asciiTheme="minorEastAsia" w:hAnsiTheme="minorEastAsia" w:hint="eastAsia"/>
        </w:rPr>
        <w:t>“</w:t>
      </w:r>
      <w:r w:rsidRPr="00956439">
        <w:rPr>
          <w:rFonts w:asciiTheme="minorEastAsia" w:hAnsiTheme="minorEastAsia"/>
        </w:rPr>
        <w:t>本</w:t>
      </w:r>
      <w:r w:rsidRPr="00956439">
        <w:rPr>
          <w:rFonts w:asciiTheme="minorEastAsia" w:hAnsiTheme="minorEastAsia" w:hint="eastAsia"/>
        </w:rPr>
        <w:t>基金管理人”</w:t>
      </w:r>
      <w:r w:rsidRPr="00956439">
        <w:rPr>
          <w:rFonts w:asciiTheme="minorEastAsia" w:hAnsiTheme="minorEastAsia"/>
        </w:rPr>
        <w:t>）经与基金托管人</w:t>
      </w:r>
      <w:r w:rsidRPr="00956439">
        <w:rPr>
          <w:rFonts w:asciiTheme="minorEastAsia" w:hAnsiTheme="minorEastAsia" w:hint="eastAsia"/>
        </w:rPr>
        <w:t>中国建设银行股份有限公司</w:t>
      </w:r>
      <w:r w:rsidRPr="00956439">
        <w:rPr>
          <w:rFonts w:asciiTheme="minorEastAsia" w:hAnsiTheme="minorEastAsia"/>
        </w:rPr>
        <w:t>协商一致，决定自201</w:t>
      </w:r>
      <w:r w:rsidR="0032288B">
        <w:rPr>
          <w:rFonts w:asciiTheme="minorEastAsia" w:hAnsiTheme="minorEastAsia"/>
        </w:rPr>
        <w:t>9</w:t>
      </w:r>
      <w:r w:rsidRPr="00956439">
        <w:rPr>
          <w:rFonts w:asciiTheme="minorEastAsia" w:hAnsiTheme="minorEastAsia"/>
        </w:rPr>
        <w:t>年</w:t>
      </w:r>
      <w:r w:rsidR="00DC36BC">
        <w:rPr>
          <w:rFonts w:asciiTheme="minorEastAsia" w:hAnsiTheme="minorEastAsia"/>
        </w:rPr>
        <w:t>10</w:t>
      </w:r>
      <w:r w:rsidRPr="00956439">
        <w:rPr>
          <w:rFonts w:asciiTheme="minorEastAsia" w:hAnsiTheme="minorEastAsia"/>
        </w:rPr>
        <w:t>月</w:t>
      </w:r>
      <w:r w:rsidR="00DC36BC">
        <w:rPr>
          <w:rFonts w:asciiTheme="minorEastAsia" w:hAnsiTheme="minorEastAsia"/>
        </w:rPr>
        <w:t>29</w:t>
      </w:r>
      <w:r w:rsidRPr="00956439">
        <w:rPr>
          <w:rFonts w:asciiTheme="minorEastAsia" w:hAnsiTheme="minorEastAsia"/>
        </w:rPr>
        <w:t>日</w:t>
      </w:r>
      <w:r w:rsidRPr="00956439">
        <w:rPr>
          <w:rFonts w:asciiTheme="minorEastAsia" w:hAnsiTheme="minorEastAsia" w:hint="eastAsia"/>
        </w:rPr>
        <w:t>起修改华宝现金宝货币市场基金</w:t>
      </w:r>
      <w:r w:rsidRPr="00956439">
        <w:rPr>
          <w:rFonts w:asciiTheme="minorEastAsia" w:hAnsiTheme="minorEastAsia"/>
        </w:rPr>
        <w:t>（以下简称</w:t>
      </w:r>
      <w:r w:rsidRPr="00956439">
        <w:rPr>
          <w:rFonts w:asciiTheme="minorEastAsia" w:hAnsiTheme="minorEastAsia" w:hint="eastAsia"/>
        </w:rPr>
        <w:t>“</w:t>
      </w:r>
      <w:r w:rsidRPr="00956439">
        <w:rPr>
          <w:rFonts w:asciiTheme="minorEastAsia" w:hAnsiTheme="minorEastAsia"/>
        </w:rPr>
        <w:t>本基金</w:t>
      </w:r>
      <w:r w:rsidRPr="00956439">
        <w:rPr>
          <w:rFonts w:asciiTheme="minorEastAsia" w:hAnsiTheme="minorEastAsia" w:hint="eastAsia"/>
        </w:rPr>
        <w:t>”</w:t>
      </w:r>
      <w:r w:rsidRPr="00956439">
        <w:rPr>
          <w:rFonts w:asciiTheme="minorEastAsia" w:hAnsiTheme="minorEastAsia"/>
        </w:rPr>
        <w:t>）</w:t>
      </w:r>
      <w:r w:rsidRPr="00956439">
        <w:rPr>
          <w:rFonts w:asciiTheme="minorEastAsia" w:hAnsiTheme="minorEastAsia" w:hint="eastAsia"/>
        </w:rPr>
        <w:t>的收益分配方式、</w:t>
      </w:r>
      <w:r w:rsidR="0032288B" w:rsidRPr="0032288B">
        <w:rPr>
          <w:rFonts w:asciiTheme="minorEastAsia" w:hAnsiTheme="minorEastAsia" w:hint="eastAsia"/>
        </w:rPr>
        <w:t>调整基金份额升降级规则</w:t>
      </w:r>
      <w:r w:rsidR="0032288B">
        <w:rPr>
          <w:rFonts w:asciiTheme="minorEastAsia" w:hAnsiTheme="minorEastAsia" w:hint="eastAsia"/>
        </w:rPr>
        <w:t>、</w:t>
      </w:r>
      <w:r w:rsidRPr="00956439">
        <w:rPr>
          <w:rFonts w:asciiTheme="minorEastAsia" w:hAnsiTheme="minorEastAsia" w:hint="eastAsia"/>
        </w:rPr>
        <w:t>调整A类基金份额首次申购最低金额/追加申购最低金额/在销售机构保留的最低份额及B类基金份额追加申购最低金额</w:t>
      </w:r>
      <w:r w:rsidRPr="00956439">
        <w:rPr>
          <w:rFonts w:asciiTheme="minorEastAsia" w:hAnsiTheme="minorEastAsia"/>
        </w:rPr>
        <w:t>，并对本基金的</w:t>
      </w:r>
      <w:r w:rsidRPr="00956439">
        <w:rPr>
          <w:rFonts w:asciiTheme="minorEastAsia" w:hAnsiTheme="minorEastAsia" w:hint="eastAsia"/>
        </w:rPr>
        <w:t>《</w:t>
      </w:r>
      <w:r w:rsidRPr="00956439">
        <w:rPr>
          <w:rFonts w:asciiTheme="minorEastAsia" w:hAnsiTheme="minorEastAsia"/>
        </w:rPr>
        <w:t>基金合同</w:t>
      </w:r>
      <w:r w:rsidRPr="00956439">
        <w:rPr>
          <w:rFonts w:asciiTheme="minorEastAsia" w:hAnsiTheme="minorEastAsia" w:hint="eastAsia"/>
        </w:rPr>
        <w:t>》进行</w:t>
      </w:r>
      <w:r w:rsidRPr="00956439">
        <w:rPr>
          <w:rFonts w:asciiTheme="minorEastAsia" w:hAnsiTheme="minorEastAsia"/>
        </w:rPr>
        <w:t>相应修改。</w:t>
      </w:r>
      <w:r w:rsidR="00A547F2" w:rsidRPr="00956439">
        <w:rPr>
          <w:rFonts w:asciiTheme="minorEastAsia" w:hAnsiTheme="minorEastAsia"/>
        </w:rPr>
        <w:t>现将具体事宜公告如下：</w:t>
      </w:r>
    </w:p>
    <w:p w:rsidR="00956439" w:rsidRPr="00956439" w:rsidRDefault="00956439" w:rsidP="00162B4E">
      <w:pPr>
        <w:spacing w:line="360" w:lineRule="auto"/>
        <w:ind w:firstLineChars="200" w:firstLine="420"/>
        <w:jc w:val="left"/>
        <w:rPr>
          <w:rFonts w:asciiTheme="minorEastAsia" w:hAnsiTheme="minorEastAsia"/>
        </w:rPr>
      </w:pPr>
      <w:r>
        <w:rPr>
          <w:rFonts w:asciiTheme="minorEastAsia" w:hAnsiTheme="minorEastAsia" w:hint="eastAsia"/>
        </w:rPr>
        <w:t>一、</w:t>
      </w:r>
      <w:r w:rsidRPr="00956439">
        <w:rPr>
          <w:rFonts w:asciiTheme="minorEastAsia" w:hAnsiTheme="minorEastAsia"/>
        </w:rPr>
        <w:t>《基金合同》</w:t>
      </w:r>
      <w:r w:rsidRPr="00956439">
        <w:rPr>
          <w:rFonts w:asciiTheme="minorEastAsia" w:hAnsiTheme="minorEastAsia" w:hint="eastAsia"/>
        </w:rPr>
        <w:t>“四、基金份额的发售”</w:t>
      </w:r>
      <w:r w:rsidRPr="00956439">
        <w:rPr>
          <w:rFonts w:asciiTheme="minorEastAsia" w:hAnsiTheme="minorEastAsia"/>
        </w:rPr>
        <w:t>之</w:t>
      </w:r>
      <w:r w:rsidRPr="00956439">
        <w:rPr>
          <w:rFonts w:asciiTheme="minorEastAsia" w:hAnsiTheme="minorEastAsia" w:hint="eastAsia"/>
        </w:rPr>
        <w:t>“（一）基金份额的分类”的</w:t>
      </w:r>
      <w:r w:rsidRPr="00956439">
        <w:rPr>
          <w:rFonts w:asciiTheme="minorEastAsia" w:hAnsiTheme="minorEastAsia"/>
        </w:rPr>
        <w:t>修订如下：</w:t>
      </w:r>
      <w:r w:rsidRPr="00956439">
        <w:rPr>
          <w:rFonts w:asciiTheme="minorEastAsia" w:hAnsiTheme="minorEastAsia"/>
        </w:rPr>
        <w:br/>
        <w:t> 修订前：</w:t>
      </w:r>
      <w:r w:rsidRPr="00956439">
        <w:rPr>
          <w:rFonts w:asciiTheme="minorEastAsia" w:hAnsiTheme="minorEastAsia" w:hint="eastAsia"/>
        </w:rPr>
        <w:t>“2、各类基金份额的销售与服务费（年费率）、首次认（申）购最低金额、追加认（申）购最低金额、在销售机构保留的最低份额的情况如下：</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760"/>
        <w:gridCol w:w="1916"/>
        <w:gridCol w:w="2208"/>
      </w:tblGrid>
      <w:tr w:rsidR="00956439" w:rsidRPr="00956439" w:rsidTr="00DC36BC">
        <w:trPr>
          <w:jc w:val="center"/>
        </w:trPr>
        <w:tc>
          <w:tcPr>
            <w:tcW w:w="2617" w:type="dxa"/>
          </w:tcPr>
          <w:p w:rsidR="00956439" w:rsidRPr="00956439" w:rsidRDefault="00956439" w:rsidP="006675E8">
            <w:pPr>
              <w:spacing w:line="360" w:lineRule="auto"/>
              <w:rPr>
                <w:rFonts w:asciiTheme="minorEastAsia" w:hAnsiTheme="minorEastAsia"/>
                <w:szCs w:val="18"/>
              </w:rPr>
            </w:pP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A类基金份额</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B类基金份额</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E类基金份额</w:t>
            </w:r>
          </w:p>
        </w:tc>
      </w:tr>
      <w:tr w:rsidR="00956439" w:rsidRPr="00956439" w:rsidTr="00DC36BC">
        <w:trPr>
          <w:jc w:val="center"/>
        </w:trPr>
        <w:tc>
          <w:tcPr>
            <w:tcW w:w="2617"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销售与服务费（年费率）</w:t>
            </w: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0.25%</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w:t>
            </w:r>
          </w:p>
        </w:tc>
      </w:tr>
      <w:tr w:rsidR="00956439" w:rsidRPr="00956439" w:rsidTr="00DC36BC">
        <w:trPr>
          <w:jc w:val="center"/>
        </w:trPr>
        <w:tc>
          <w:tcPr>
            <w:tcW w:w="2617"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首次认（申）购最低金额</w:t>
            </w: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500元</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500万元</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0.01元</w:t>
            </w:r>
          </w:p>
        </w:tc>
      </w:tr>
      <w:tr w:rsidR="00956439" w:rsidRPr="00956439" w:rsidTr="00DC36BC">
        <w:trPr>
          <w:jc w:val="center"/>
        </w:trPr>
        <w:tc>
          <w:tcPr>
            <w:tcW w:w="2617"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追加认（申）购最低金额</w:t>
            </w: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500元</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500元</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0.01元</w:t>
            </w:r>
          </w:p>
        </w:tc>
      </w:tr>
      <w:tr w:rsidR="00956439" w:rsidRPr="00956439" w:rsidTr="00DC36BC">
        <w:trPr>
          <w:jc w:val="center"/>
        </w:trPr>
        <w:tc>
          <w:tcPr>
            <w:tcW w:w="2617"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在销售机构保留的最低份额</w:t>
            </w:r>
          </w:p>
        </w:tc>
        <w:tc>
          <w:tcPr>
            <w:tcW w:w="1760"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500份</w:t>
            </w:r>
          </w:p>
        </w:tc>
        <w:tc>
          <w:tcPr>
            <w:tcW w:w="1916"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500万份</w:t>
            </w:r>
          </w:p>
        </w:tc>
        <w:tc>
          <w:tcPr>
            <w:tcW w:w="2208"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0.01份</w:t>
            </w:r>
          </w:p>
        </w:tc>
      </w:tr>
    </w:tbl>
    <w:p w:rsidR="00956439" w:rsidRPr="00956439" w:rsidRDefault="00956439" w:rsidP="00162B4E">
      <w:pPr>
        <w:spacing w:line="360" w:lineRule="auto"/>
        <w:ind w:firstLineChars="200" w:firstLine="420"/>
        <w:jc w:val="left"/>
        <w:rPr>
          <w:rFonts w:asciiTheme="minorEastAsia" w:hAnsiTheme="minorEastAsia"/>
        </w:rPr>
      </w:pPr>
      <w:r w:rsidRPr="00956439">
        <w:rPr>
          <w:rFonts w:asciiTheme="minorEastAsia" w:hAnsiTheme="minorEastAsia" w:hint="eastAsia"/>
        </w:rPr>
        <w:t>3、基金管理人可以与基金托管人协商一致并经中国证监会批准后，调整认(申)购各类基金份额的最低金额限制、在销售机构保留的各类基金份额的最低份额限制，基金管理人必须在开始调整之日的3个工作日之前至少在一种中国证监会指定的媒体上刊登公告并报中国证监会备案。”</w:t>
      </w:r>
      <w:r w:rsidRPr="00956439">
        <w:rPr>
          <w:rFonts w:asciiTheme="minorEastAsia" w:hAnsiTheme="minorEastAsia"/>
        </w:rPr>
        <w:br/>
        <w:t>  修订后：</w:t>
      </w:r>
      <w:r w:rsidRPr="00956439">
        <w:rPr>
          <w:rFonts w:asciiTheme="minorEastAsia" w:hAnsiTheme="minorEastAsia" w:hint="eastAsia"/>
        </w:rPr>
        <w:t>“2、各类基金份额的销售与服务费（年费率）、首次认（申）购最低金额、追加认（申）购最低金额、在销售机构保留的最低份额的情况如下：</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760"/>
        <w:gridCol w:w="1916"/>
        <w:gridCol w:w="2208"/>
      </w:tblGrid>
      <w:tr w:rsidR="00956439" w:rsidRPr="00956439" w:rsidTr="00DC36BC">
        <w:trPr>
          <w:jc w:val="center"/>
        </w:trPr>
        <w:tc>
          <w:tcPr>
            <w:tcW w:w="2617" w:type="dxa"/>
          </w:tcPr>
          <w:p w:rsidR="00956439" w:rsidRPr="00956439" w:rsidRDefault="00956439" w:rsidP="006675E8">
            <w:pPr>
              <w:spacing w:line="360" w:lineRule="auto"/>
              <w:rPr>
                <w:rFonts w:asciiTheme="minorEastAsia" w:hAnsiTheme="minorEastAsia"/>
                <w:szCs w:val="18"/>
              </w:rPr>
            </w:pP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A类基金份额</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B类基金份额</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E类基金份额</w:t>
            </w:r>
          </w:p>
        </w:tc>
      </w:tr>
      <w:tr w:rsidR="00956439" w:rsidRPr="00956439" w:rsidTr="00DC36BC">
        <w:trPr>
          <w:jc w:val="center"/>
        </w:trPr>
        <w:tc>
          <w:tcPr>
            <w:tcW w:w="2617"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销售与服务费（年费率）</w:t>
            </w: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0.25%</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w:t>
            </w:r>
          </w:p>
        </w:tc>
      </w:tr>
      <w:tr w:rsidR="00F904A7" w:rsidRPr="00956439" w:rsidTr="00DC36BC">
        <w:trPr>
          <w:jc w:val="center"/>
        </w:trPr>
        <w:tc>
          <w:tcPr>
            <w:tcW w:w="2617" w:type="dxa"/>
          </w:tcPr>
          <w:p w:rsidR="00F904A7" w:rsidRPr="00956439" w:rsidRDefault="00F904A7" w:rsidP="006675E8">
            <w:pPr>
              <w:spacing w:line="360" w:lineRule="auto"/>
              <w:rPr>
                <w:rFonts w:asciiTheme="minorEastAsia" w:hAnsiTheme="minorEastAsia"/>
                <w:szCs w:val="18"/>
              </w:rPr>
            </w:pPr>
            <w:r>
              <w:rPr>
                <w:rFonts w:asciiTheme="minorEastAsia" w:hAnsiTheme="minorEastAsia" w:hint="eastAsia"/>
                <w:szCs w:val="18"/>
              </w:rPr>
              <w:t>首次认购最低金额</w:t>
            </w:r>
          </w:p>
        </w:tc>
        <w:tc>
          <w:tcPr>
            <w:tcW w:w="1760" w:type="dxa"/>
          </w:tcPr>
          <w:p w:rsidR="00F904A7" w:rsidRPr="00956439" w:rsidRDefault="00F904A7" w:rsidP="006675E8">
            <w:pPr>
              <w:spacing w:line="360" w:lineRule="auto"/>
              <w:rPr>
                <w:rFonts w:asciiTheme="minorEastAsia" w:hAnsiTheme="minorEastAsia"/>
                <w:szCs w:val="18"/>
              </w:rPr>
            </w:pPr>
            <w:r>
              <w:rPr>
                <w:rFonts w:asciiTheme="minorEastAsia" w:hAnsiTheme="minorEastAsia" w:hint="eastAsia"/>
                <w:szCs w:val="18"/>
              </w:rPr>
              <w:t>5</w:t>
            </w:r>
            <w:r>
              <w:rPr>
                <w:rFonts w:asciiTheme="minorEastAsia" w:hAnsiTheme="minorEastAsia"/>
                <w:szCs w:val="18"/>
              </w:rPr>
              <w:t>00元</w:t>
            </w:r>
          </w:p>
        </w:tc>
        <w:tc>
          <w:tcPr>
            <w:tcW w:w="1916" w:type="dxa"/>
          </w:tcPr>
          <w:p w:rsidR="00F904A7" w:rsidRPr="00956439" w:rsidRDefault="00F904A7" w:rsidP="006675E8">
            <w:pPr>
              <w:spacing w:line="360" w:lineRule="auto"/>
              <w:rPr>
                <w:rFonts w:asciiTheme="minorEastAsia" w:hAnsiTheme="minorEastAsia"/>
                <w:szCs w:val="18"/>
              </w:rPr>
            </w:pPr>
            <w:r>
              <w:rPr>
                <w:rFonts w:asciiTheme="minorEastAsia" w:hAnsiTheme="minorEastAsia" w:hint="eastAsia"/>
                <w:szCs w:val="18"/>
              </w:rPr>
              <w:t>5</w:t>
            </w:r>
            <w:r>
              <w:rPr>
                <w:rFonts w:asciiTheme="minorEastAsia" w:hAnsiTheme="minorEastAsia"/>
                <w:szCs w:val="18"/>
              </w:rPr>
              <w:t>00万元</w:t>
            </w:r>
          </w:p>
        </w:tc>
        <w:tc>
          <w:tcPr>
            <w:tcW w:w="2208" w:type="dxa"/>
          </w:tcPr>
          <w:p w:rsidR="00F904A7" w:rsidRPr="00956439" w:rsidRDefault="00F904A7" w:rsidP="006675E8">
            <w:pPr>
              <w:spacing w:line="360" w:lineRule="auto"/>
              <w:rPr>
                <w:rFonts w:asciiTheme="minorEastAsia" w:hAnsiTheme="minorEastAsia"/>
                <w:szCs w:val="18"/>
              </w:rPr>
            </w:pPr>
            <w:r>
              <w:rPr>
                <w:rFonts w:asciiTheme="minorEastAsia" w:hAnsiTheme="minorEastAsia" w:hint="eastAsia"/>
                <w:szCs w:val="18"/>
              </w:rPr>
              <w:t>0</w:t>
            </w:r>
            <w:r>
              <w:rPr>
                <w:rFonts w:asciiTheme="minorEastAsia" w:hAnsiTheme="minorEastAsia"/>
                <w:szCs w:val="18"/>
              </w:rPr>
              <w:t>.01元</w:t>
            </w:r>
          </w:p>
        </w:tc>
      </w:tr>
      <w:tr w:rsidR="00956439" w:rsidRPr="00956439" w:rsidTr="00DC36BC">
        <w:trPr>
          <w:jc w:val="center"/>
        </w:trPr>
        <w:tc>
          <w:tcPr>
            <w:tcW w:w="2617" w:type="dxa"/>
          </w:tcPr>
          <w:p w:rsidR="00956439" w:rsidRPr="00956439" w:rsidRDefault="00956439" w:rsidP="00F904A7">
            <w:pPr>
              <w:spacing w:line="360" w:lineRule="auto"/>
              <w:rPr>
                <w:rFonts w:asciiTheme="minorEastAsia" w:hAnsiTheme="minorEastAsia"/>
                <w:szCs w:val="18"/>
              </w:rPr>
            </w:pPr>
            <w:r w:rsidRPr="00956439">
              <w:rPr>
                <w:rFonts w:asciiTheme="minorEastAsia" w:hAnsiTheme="minorEastAsia" w:hint="eastAsia"/>
                <w:szCs w:val="18"/>
              </w:rPr>
              <w:t>首次申购最低金额</w:t>
            </w: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0.01元</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500万元</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0.01元</w:t>
            </w:r>
          </w:p>
        </w:tc>
      </w:tr>
      <w:tr w:rsidR="00F904A7" w:rsidRPr="00956439" w:rsidTr="00DC36BC">
        <w:trPr>
          <w:jc w:val="center"/>
        </w:trPr>
        <w:tc>
          <w:tcPr>
            <w:tcW w:w="2617" w:type="dxa"/>
          </w:tcPr>
          <w:p w:rsidR="00F904A7" w:rsidRPr="00956439" w:rsidRDefault="00F904A7" w:rsidP="00F904A7">
            <w:pPr>
              <w:spacing w:line="360" w:lineRule="auto"/>
              <w:rPr>
                <w:rFonts w:asciiTheme="minorEastAsia" w:hAnsiTheme="minorEastAsia"/>
                <w:szCs w:val="18"/>
              </w:rPr>
            </w:pPr>
            <w:r>
              <w:rPr>
                <w:rFonts w:asciiTheme="minorEastAsia" w:hAnsiTheme="minorEastAsia" w:hint="eastAsia"/>
                <w:szCs w:val="18"/>
              </w:rPr>
              <w:lastRenderedPageBreak/>
              <w:t>追加认购最低金额</w:t>
            </w:r>
          </w:p>
        </w:tc>
        <w:tc>
          <w:tcPr>
            <w:tcW w:w="1760" w:type="dxa"/>
          </w:tcPr>
          <w:p w:rsidR="00F904A7" w:rsidRPr="00956439" w:rsidRDefault="00F904A7" w:rsidP="006675E8">
            <w:pPr>
              <w:spacing w:line="360" w:lineRule="auto"/>
              <w:rPr>
                <w:rFonts w:asciiTheme="minorEastAsia" w:hAnsiTheme="minorEastAsia"/>
                <w:szCs w:val="18"/>
              </w:rPr>
            </w:pPr>
            <w:r>
              <w:rPr>
                <w:rFonts w:asciiTheme="minorEastAsia" w:hAnsiTheme="minorEastAsia" w:hint="eastAsia"/>
                <w:szCs w:val="18"/>
              </w:rPr>
              <w:t>5</w:t>
            </w:r>
            <w:r>
              <w:rPr>
                <w:rFonts w:asciiTheme="minorEastAsia" w:hAnsiTheme="minorEastAsia"/>
                <w:szCs w:val="18"/>
              </w:rPr>
              <w:t>00元</w:t>
            </w:r>
          </w:p>
        </w:tc>
        <w:tc>
          <w:tcPr>
            <w:tcW w:w="1916" w:type="dxa"/>
          </w:tcPr>
          <w:p w:rsidR="00F904A7" w:rsidRPr="00956439" w:rsidRDefault="00F904A7" w:rsidP="006675E8">
            <w:pPr>
              <w:spacing w:line="360" w:lineRule="auto"/>
              <w:rPr>
                <w:rFonts w:asciiTheme="minorEastAsia" w:hAnsiTheme="minorEastAsia"/>
                <w:szCs w:val="18"/>
              </w:rPr>
            </w:pPr>
            <w:r>
              <w:rPr>
                <w:rFonts w:asciiTheme="minorEastAsia" w:hAnsiTheme="minorEastAsia" w:hint="eastAsia"/>
                <w:szCs w:val="18"/>
              </w:rPr>
              <w:t>5</w:t>
            </w:r>
            <w:r>
              <w:rPr>
                <w:rFonts w:asciiTheme="minorEastAsia" w:hAnsiTheme="minorEastAsia"/>
                <w:szCs w:val="18"/>
              </w:rPr>
              <w:t>00元</w:t>
            </w:r>
          </w:p>
        </w:tc>
        <w:tc>
          <w:tcPr>
            <w:tcW w:w="2208" w:type="dxa"/>
          </w:tcPr>
          <w:p w:rsidR="00F904A7" w:rsidRPr="00956439" w:rsidRDefault="00F904A7" w:rsidP="006675E8">
            <w:pPr>
              <w:spacing w:line="360" w:lineRule="auto"/>
              <w:rPr>
                <w:rFonts w:asciiTheme="minorEastAsia" w:hAnsiTheme="minorEastAsia"/>
                <w:szCs w:val="18"/>
              </w:rPr>
            </w:pPr>
            <w:r>
              <w:rPr>
                <w:rFonts w:asciiTheme="minorEastAsia" w:hAnsiTheme="minorEastAsia" w:hint="eastAsia"/>
                <w:szCs w:val="18"/>
              </w:rPr>
              <w:t>0</w:t>
            </w:r>
            <w:r>
              <w:rPr>
                <w:rFonts w:asciiTheme="minorEastAsia" w:hAnsiTheme="minorEastAsia"/>
                <w:szCs w:val="18"/>
              </w:rPr>
              <w:t>.01元</w:t>
            </w:r>
          </w:p>
        </w:tc>
      </w:tr>
      <w:tr w:rsidR="00956439" w:rsidRPr="00956439" w:rsidTr="00DC36BC">
        <w:trPr>
          <w:jc w:val="center"/>
        </w:trPr>
        <w:tc>
          <w:tcPr>
            <w:tcW w:w="2617"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追加申购最低金额</w:t>
            </w:r>
          </w:p>
        </w:tc>
        <w:tc>
          <w:tcPr>
            <w:tcW w:w="1760"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0.01元</w:t>
            </w:r>
          </w:p>
        </w:tc>
        <w:tc>
          <w:tcPr>
            <w:tcW w:w="1916"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0.01元</w:t>
            </w:r>
          </w:p>
        </w:tc>
        <w:tc>
          <w:tcPr>
            <w:tcW w:w="2208" w:type="dxa"/>
          </w:tcPr>
          <w:p w:rsidR="00956439" w:rsidRPr="00956439" w:rsidRDefault="00956439" w:rsidP="006675E8">
            <w:pPr>
              <w:spacing w:line="360" w:lineRule="auto"/>
              <w:rPr>
                <w:rFonts w:asciiTheme="minorEastAsia" w:hAnsiTheme="minorEastAsia"/>
                <w:szCs w:val="18"/>
              </w:rPr>
            </w:pPr>
            <w:r w:rsidRPr="00956439">
              <w:rPr>
                <w:rFonts w:asciiTheme="minorEastAsia" w:hAnsiTheme="minorEastAsia" w:hint="eastAsia"/>
                <w:szCs w:val="18"/>
              </w:rPr>
              <w:t>0.01元</w:t>
            </w:r>
          </w:p>
        </w:tc>
      </w:tr>
      <w:tr w:rsidR="00956439" w:rsidRPr="00956439" w:rsidTr="00DC36BC">
        <w:trPr>
          <w:jc w:val="center"/>
        </w:trPr>
        <w:tc>
          <w:tcPr>
            <w:tcW w:w="2617"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在销售机构保留的最低份额</w:t>
            </w:r>
          </w:p>
        </w:tc>
        <w:tc>
          <w:tcPr>
            <w:tcW w:w="1760"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0.01份</w:t>
            </w:r>
          </w:p>
        </w:tc>
        <w:tc>
          <w:tcPr>
            <w:tcW w:w="1916"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500万份</w:t>
            </w:r>
          </w:p>
        </w:tc>
        <w:tc>
          <w:tcPr>
            <w:tcW w:w="2208" w:type="dxa"/>
          </w:tcPr>
          <w:p w:rsidR="00956439" w:rsidRPr="00956439" w:rsidRDefault="00956439" w:rsidP="006675E8">
            <w:pPr>
              <w:rPr>
                <w:rFonts w:asciiTheme="minorEastAsia" w:hAnsiTheme="minorEastAsia"/>
                <w:szCs w:val="18"/>
              </w:rPr>
            </w:pPr>
            <w:r w:rsidRPr="00956439">
              <w:rPr>
                <w:rFonts w:asciiTheme="minorEastAsia" w:hAnsiTheme="minorEastAsia" w:hint="eastAsia"/>
                <w:szCs w:val="18"/>
              </w:rPr>
              <w:t>0.01份</w:t>
            </w:r>
          </w:p>
        </w:tc>
      </w:tr>
    </w:tbl>
    <w:p w:rsidR="00956439" w:rsidRPr="00956439" w:rsidRDefault="00956439" w:rsidP="00162B4E">
      <w:pPr>
        <w:spacing w:line="360" w:lineRule="auto"/>
        <w:ind w:firstLineChars="200" w:firstLine="420"/>
        <w:jc w:val="left"/>
        <w:rPr>
          <w:rFonts w:asciiTheme="minorEastAsia" w:hAnsiTheme="minorEastAsia"/>
        </w:rPr>
      </w:pPr>
      <w:r w:rsidRPr="00956439">
        <w:rPr>
          <w:rFonts w:asciiTheme="minorEastAsia" w:hAnsiTheme="minorEastAsia" w:hint="eastAsia"/>
        </w:rPr>
        <w:t>3、在不影响持有人利益的前提下，基金管理人可以与基金托管人协商一致后，调整申购各类基金份额的最低金额限制、在销售机构保留的各类基金份额的最低份额限制，并在调整实施前依照《信息披露办法》的规定在指定媒介上公告。”</w:t>
      </w:r>
    </w:p>
    <w:p w:rsidR="00F904A7" w:rsidRPr="00F904A7" w:rsidRDefault="00F904A7" w:rsidP="00F904A7">
      <w:pPr>
        <w:spacing w:line="360" w:lineRule="auto"/>
        <w:ind w:firstLineChars="200" w:firstLine="420"/>
        <w:jc w:val="left"/>
        <w:rPr>
          <w:rFonts w:asciiTheme="minorEastAsia" w:hAnsiTheme="minorEastAsia"/>
        </w:rPr>
      </w:pPr>
      <w:r>
        <w:rPr>
          <w:rFonts w:asciiTheme="minorEastAsia" w:hAnsiTheme="minorEastAsia" w:hint="eastAsia"/>
        </w:rPr>
        <w:t>二、</w:t>
      </w:r>
      <w:r w:rsidRPr="00F904A7">
        <w:rPr>
          <w:rFonts w:asciiTheme="minorEastAsia" w:hAnsiTheme="minorEastAsia" w:hint="eastAsia"/>
        </w:rPr>
        <w:t>在《基金合同》“六、基金份额的申购和赎回”之“（五）申购与赎回的数额限制及基金份额的升级和降级”中增加如下条款：</w:t>
      </w:r>
    </w:p>
    <w:p w:rsidR="00F904A7" w:rsidRPr="00F904A7" w:rsidRDefault="00F904A7" w:rsidP="00F904A7">
      <w:pPr>
        <w:spacing w:line="360" w:lineRule="auto"/>
        <w:ind w:firstLineChars="200" w:firstLine="420"/>
        <w:jc w:val="left"/>
        <w:rPr>
          <w:rFonts w:asciiTheme="minorEastAsia" w:hAnsiTheme="minorEastAsia"/>
        </w:rPr>
      </w:pPr>
      <w:r w:rsidRPr="00F904A7">
        <w:rPr>
          <w:rFonts w:asciiTheme="minorEastAsia" w:hAnsiTheme="minorEastAsia" w:hint="eastAsia"/>
        </w:rPr>
        <w:t>“若销售机构仅销售A类或B类基金份额，则投资人在该销售机构内的基金份额不参与自动升降级。”</w:t>
      </w:r>
    </w:p>
    <w:p w:rsidR="00F904A7" w:rsidRPr="00F904A7" w:rsidRDefault="00F904A7" w:rsidP="00F904A7">
      <w:pPr>
        <w:spacing w:line="360" w:lineRule="auto"/>
        <w:ind w:firstLineChars="200" w:firstLine="420"/>
        <w:jc w:val="left"/>
        <w:rPr>
          <w:rFonts w:asciiTheme="minorEastAsia" w:hAnsiTheme="minorEastAsia"/>
        </w:rPr>
      </w:pPr>
      <w:r>
        <w:rPr>
          <w:rFonts w:asciiTheme="minorEastAsia" w:hAnsiTheme="minorEastAsia" w:hint="eastAsia"/>
        </w:rPr>
        <w:t>三、</w:t>
      </w:r>
      <w:r w:rsidRPr="00F904A7">
        <w:rPr>
          <w:rFonts w:asciiTheme="minorEastAsia" w:hAnsiTheme="minorEastAsia" w:hint="eastAsia"/>
        </w:rPr>
        <w:t>在《基金合同》“十七、基金的收益与分配”之“（五）基金收益分配方案的确定与公告”中增加如下条款：</w:t>
      </w:r>
    </w:p>
    <w:p w:rsidR="001E1117" w:rsidRDefault="00F904A7" w:rsidP="001E1117">
      <w:pPr>
        <w:spacing w:line="360" w:lineRule="auto"/>
        <w:ind w:firstLineChars="200" w:firstLine="420"/>
        <w:jc w:val="left"/>
        <w:rPr>
          <w:rFonts w:asciiTheme="minorEastAsia" w:hAnsiTheme="minorEastAsia"/>
        </w:rPr>
      </w:pPr>
      <w:r w:rsidRPr="00F904A7">
        <w:rPr>
          <w:rFonts w:asciiTheme="minorEastAsia" w:hAnsiTheme="minorEastAsia" w:hint="eastAsia"/>
        </w:rPr>
        <w:t>“通常情况下，本基金每月例行对累计实现的收益进行结转；对于可支持按日支付的销售机构，经基金管理人和销售机构协商一致后可按日支付，按日支付的收益结转基金管理人不再另行公告。”</w:t>
      </w:r>
    </w:p>
    <w:p w:rsidR="00115875" w:rsidRPr="00956439" w:rsidRDefault="00162B4E" w:rsidP="001E1117">
      <w:pPr>
        <w:spacing w:line="360" w:lineRule="auto"/>
        <w:ind w:firstLineChars="200" w:firstLine="420"/>
        <w:jc w:val="left"/>
        <w:rPr>
          <w:rFonts w:asciiTheme="minorEastAsia" w:hAnsiTheme="minorEastAsia"/>
        </w:rPr>
      </w:pPr>
      <w:r>
        <w:rPr>
          <w:rFonts w:asciiTheme="minorEastAsia" w:hAnsiTheme="minorEastAsia" w:hint="eastAsia"/>
        </w:rPr>
        <w:t>四</w:t>
      </w:r>
      <w:r w:rsidR="00956439">
        <w:rPr>
          <w:rFonts w:asciiTheme="minorEastAsia" w:hAnsiTheme="minorEastAsia" w:hint="eastAsia"/>
        </w:rPr>
        <w:t>、</w:t>
      </w:r>
      <w:r w:rsidR="00A547F2" w:rsidRPr="00956439">
        <w:rPr>
          <w:rFonts w:asciiTheme="minorEastAsia" w:hAnsiTheme="minorEastAsia"/>
        </w:rPr>
        <w:t>重要提示</w:t>
      </w:r>
    </w:p>
    <w:p w:rsidR="00115875" w:rsidRPr="00956439" w:rsidRDefault="00A547F2" w:rsidP="001E1117">
      <w:pPr>
        <w:spacing w:line="360" w:lineRule="auto"/>
        <w:ind w:firstLineChars="200" w:firstLine="420"/>
        <w:jc w:val="left"/>
        <w:rPr>
          <w:rFonts w:asciiTheme="minorEastAsia" w:hAnsiTheme="minorEastAsia"/>
        </w:rPr>
      </w:pPr>
      <w:r w:rsidRPr="00956439">
        <w:rPr>
          <w:rFonts w:asciiTheme="minorEastAsia" w:hAnsiTheme="minorEastAsia"/>
        </w:rPr>
        <w:t>1、本基金</w:t>
      </w:r>
      <w:r w:rsidR="00956439">
        <w:rPr>
          <w:rFonts w:asciiTheme="minorEastAsia" w:hAnsiTheme="minorEastAsia" w:hint="eastAsia"/>
        </w:rPr>
        <w:t>修改收益分配方式</w:t>
      </w:r>
      <w:r w:rsidR="00956439" w:rsidRPr="00956439">
        <w:rPr>
          <w:rFonts w:asciiTheme="minorEastAsia" w:hAnsiTheme="minorEastAsia" w:hint="eastAsia"/>
        </w:rPr>
        <w:t>、</w:t>
      </w:r>
      <w:r w:rsidR="00162B4E" w:rsidRPr="00162B4E">
        <w:rPr>
          <w:rFonts w:asciiTheme="minorEastAsia" w:hAnsiTheme="minorEastAsia" w:hint="eastAsia"/>
        </w:rPr>
        <w:t>调整基金份额升降级规则、</w:t>
      </w:r>
      <w:r w:rsidR="00956439" w:rsidRPr="00956439">
        <w:rPr>
          <w:rFonts w:asciiTheme="minorEastAsia" w:hAnsiTheme="minorEastAsia" w:hint="eastAsia"/>
        </w:rPr>
        <w:t>调整首次申购最低金额、追加申购最低金额、在销售机构保留的最低份额</w:t>
      </w:r>
      <w:r w:rsidRPr="00956439">
        <w:rPr>
          <w:rFonts w:asciiTheme="minorEastAsia" w:hAnsiTheme="minorEastAsia"/>
        </w:rPr>
        <w:t>并相应修订《基金合同》对本基金原有基金份额持有人的利益无实质性不利影响。根据《基金合同》的规定无需召开基金份额持有人大会。本基金管理人已就修订内容履行了规定的程序，符合相关法律法规及《基金合同》的规定。</w:t>
      </w:r>
    </w:p>
    <w:p w:rsidR="00F904A7" w:rsidRDefault="00E77E6B" w:rsidP="00DC36BC">
      <w:pPr>
        <w:spacing w:line="360" w:lineRule="auto"/>
        <w:ind w:firstLineChars="200" w:firstLine="420"/>
        <w:jc w:val="left"/>
        <w:rPr>
          <w:rFonts w:asciiTheme="minorEastAsia" w:hAnsiTheme="minorEastAsia"/>
        </w:rPr>
      </w:pPr>
      <w:r>
        <w:rPr>
          <w:rFonts w:asciiTheme="minorEastAsia" w:hAnsiTheme="minorEastAsia"/>
        </w:rPr>
        <w:t>2</w:t>
      </w:r>
      <w:r w:rsidR="00A547F2" w:rsidRPr="00956439">
        <w:rPr>
          <w:rFonts w:asciiTheme="minorEastAsia" w:hAnsiTheme="minorEastAsia"/>
        </w:rPr>
        <w:t>、本公告仅对</w:t>
      </w:r>
      <w:r w:rsidR="00956439" w:rsidRPr="00956439">
        <w:rPr>
          <w:rFonts w:asciiTheme="minorEastAsia" w:hAnsiTheme="minorEastAsia"/>
        </w:rPr>
        <w:t>本基金</w:t>
      </w:r>
      <w:r w:rsidR="00956439">
        <w:rPr>
          <w:rFonts w:asciiTheme="minorEastAsia" w:hAnsiTheme="minorEastAsia" w:hint="eastAsia"/>
        </w:rPr>
        <w:t>修改收益分配方式</w:t>
      </w:r>
      <w:r w:rsidR="00956439" w:rsidRPr="00956439">
        <w:rPr>
          <w:rFonts w:asciiTheme="minorEastAsia" w:hAnsiTheme="minorEastAsia" w:hint="eastAsia"/>
        </w:rPr>
        <w:t>、</w:t>
      </w:r>
      <w:r w:rsidR="00162B4E">
        <w:rPr>
          <w:rFonts w:asciiTheme="minorEastAsia" w:hAnsiTheme="minorEastAsia" w:hint="eastAsia"/>
        </w:rPr>
        <w:t>调整基金份额升降</w:t>
      </w:r>
      <w:r w:rsidR="00162B4E" w:rsidRPr="00162B4E">
        <w:rPr>
          <w:rFonts w:asciiTheme="minorEastAsia" w:hAnsiTheme="minorEastAsia" w:hint="eastAsia"/>
        </w:rPr>
        <w:t>级规则</w:t>
      </w:r>
      <w:r w:rsidR="00162B4E">
        <w:rPr>
          <w:rFonts w:asciiTheme="minorEastAsia" w:hAnsiTheme="minorEastAsia" w:hint="eastAsia"/>
        </w:rPr>
        <w:t>、</w:t>
      </w:r>
      <w:r w:rsidR="00956439" w:rsidRPr="00956439">
        <w:rPr>
          <w:rFonts w:asciiTheme="minorEastAsia" w:hAnsiTheme="minorEastAsia" w:hint="eastAsia"/>
        </w:rPr>
        <w:t>调整首次申购最低金额、追加申购最低金额、在销售机构保留的最低份额</w:t>
      </w:r>
      <w:r w:rsidR="00A547F2" w:rsidRPr="00956439">
        <w:rPr>
          <w:rFonts w:asciiTheme="minorEastAsia" w:hAnsiTheme="minorEastAsia"/>
        </w:rPr>
        <w:t>的有关事项予以说明。投资人欲了解上述基金的详细情况，请仔细阅读刊登于基金管理人网站（</w:t>
      </w:r>
      <w:r w:rsidR="00972CE9" w:rsidRPr="00956439">
        <w:rPr>
          <w:rFonts w:asciiTheme="minorEastAsia" w:hAnsiTheme="minorEastAsia"/>
        </w:rPr>
        <w:t>www.fsfund.com</w:t>
      </w:r>
      <w:r w:rsidR="00A547F2" w:rsidRPr="00956439">
        <w:rPr>
          <w:rFonts w:asciiTheme="minorEastAsia" w:hAnsiTheme="minorEastAsia"/>
        </w:rPr>
        <w:t>）的本基金《基金合同》、《招募说明书》等法律文件</w:t>
      </w:r>
      <w:r w:rsidR="00972CE9" w:rsidRPr="00956439">
        <w:rPr>
          <w:rFonts w:asciiTheme="minorEastAsia" w:hAnsiTheme="minorEastAsia" w:hint="eastAsia"/>
        </w:rPr>
        <w:t>或拨打客户服务电话（400-700-5588、021-38924558）咨询相关事宜。</w:t>
      </w:r>
    </w:p>
    <w:p w:rsidR="00F904A7" w:rsidRPr="00956439" w:rsidRDefault="00E77E6B" w:rsidP="00F904A7">
      <w:pPr>
        <w:spacing w:line="360" w:lineRule="auto"/>
        <w:ind w:firstLineChars="200" w:firstLine="420"/>
        <w:jc w:val="left"/>
        <w:rPr>
          <w:rFonts w:asciiTheme="minorEastAsia" w:hAnsiTheme="minorEastAsia"/>
        </w:rPr>
      </w:pPr>
      <w:r>
        <w:rPr>
          <w:rFonts w:asciiTheme="minorEastAsia" w:hAnsiTheme="minorEastAsia"/>
        </w:rPr>
        <w:t>3</w:t>
      </w:r>
      <w:r w:rsidR="00F904A7">
        <w:rPr>
          <w:rFonts w:asciiTheme="minorEastAsia" w:hAnsiTheme="minorEastAsia" w:hint="eastAsia"/>
        </w:rPr>
        <w:t>、</w:t>
      </w:r>
      <w:r w:rsidR="00F904A7" w:rsidRPr="00F904A7">
        <w:rPr>
          <w:rFonts w:asciiTheme="minorEastAsia" w:hAnsiTheme="minorEastAsia" w:hint="eastAsia"/>
        </w:rPr>
        <w:t>本公司承诺以诚实信用、勤勉尽责的原则管理和运用基金资产，但不保证基金一定盈利，也不保证最低收益，敬请投资人注意投资风险。</w:t>
      </w:r>
    </w:p>
    <w:p w:rsidR="00115875" w:rsidRDefault="00A547F2" w:rsidP="00662B0A">
      <w:pPr>
        <w:spacing w:line="360" w:lineRule="auto"/>
        <w:jc w:val="left"/>
        <w:rPr>
          <w:rFonts w:asciiTheme="minorEastAsia" w:hAnsiTheme="minorEastAsia"/>
        </w:rPr>
      </w:pPr>
      <w:bookmarkStart w:id="0" w:name="_GoBack"/>
      <w:bookmarkEnd w:id="0"/>
      <w:r w:rsidRPr="00956439">
        <w:rPr>
          <w:rFonts w:asciiTheme="minorEastAsia" w:hAnsiTheme="minorEastAsia"/>
        </w:rPr>
        <w:t>  特此公告。</w:t>
      </w:r>
    </w:p>
    <w:p w:rsidR="00956439" w:rsidRPr="00956439" w:rsidRDefault="00956439" w:rsidP="00662B0A">
      <w:pPr>
        <w:spacing w:line="360" w:lineRule="auto"/>
        <w:jc w:val="left"/>
        <w:rPr>
          <w:rFonts w:asciiTheme="minorEastAsia" w:hAnsiTheme="minorEastAsia"/>
        </w:rPr>
      </w:pPr>
    </w:p>
    <w:p w:rsidR="00115875" w:rsidRPr="00956439" w:rsidRDefault="00A547F2" w:rsidP="008458D9">
      <w:pPr>
        <w:wordWrap w:val="0"/>
        <w:spacing w:line="360" w:lineRule="auto"/>
        <w:ind w:firstLine="180"/>
        <w:jc w:val="right"/>
        <w:rPr>
          <w:rFonts w:asciiTheme="minorEastAsia" w:hAnsiTheme="minorEastAsia"/>
        </w:rPr>
      </w:pPr>
      <w:r w:rsidRPr="00956439">
        <w:rPr>
          <w:rFonts w:asciiTheme="minorEastAsia" w:hAnsiTheme="minorEastAsia"/>
        </w:rPr>
        <w:lastRenderedPageBreak/>
        <w:t>    </w:t>
      </w:r>
      <w:r w:rsidR="00956439" w:rsidRPr="00956439">
        <w:rPr>
          <w:rFonts w:asciiTheme="minorEastAsia" w:hAnsiTheme="minorEastAsia" w:hint="eastAsia"/>
        </w:rPr>
        <w:t>华宝</w:t>
      </w:r>
      <w:r w:rsidR="008458D9" w:rsidRPr="00956439">
        <w:rPr>
          <w:rFonts w:asciiTheme="minorEastAsia" w:hAnsiTheme="minorEastAsia" w:hint="eastAsia"/>
        </w:rPr>
        <w:t>基金</w:t>
      </w:r>
      <w:r w:rsidRPr="00956439">
        <w:rPr>
          <w:rFonts w:asciiTheme="minorEastAsia" w:hAnsiTheme="minorEastAsia"/>
        </w:rPr>
        <w:t>管理有限公司</w:t>
      </w:r>
    </w:p>
    <w:p w:rsidR="00A547F2" w:rsidRPr="00956439" w:rsidRDefault="00956439" w:rsidP="00115875">
      <w:pPr>
        <w:spacing w:line="360" w:lineRule="auto"/>
        <w:ind w:firstLine="180"/>
        <w:jc w:val="right"/>
        <w:rPr>
          <w:rFonts w:asciiTheme="minorEastAsia" w:hAnsiTheme="minorEastAsia"/>
          <w:sz w:val="24"/>
          <w:szCs w:val="24"/>
        </w:rPr>
      </w:pPr>
      <w:r w:rsidRPr="00956439">
        <w:rPr>
          <w:rFonts w:asciiTheme="minorEastAsia" w:hAnsiTheme="minorEastAsia"/>
        </w:rPr>
        <w:t>    201</w:t>
      </w:r>
      <w:r w:rsidR="00162B4E">
        <w:rPr>
          <w:rFonts w:asciiTheme="minorEastAsia" w:hAnsiTheme="minorEastAsia"/>
        </w:rPr>
        <w:t>9</w:t>
      </w:r>
      <w:r w:rsidR="00A547F2" w:rsidRPr="00956439">
        <w:rPr>
          <w:rFonts w:asciiTheme="minorEastAsia" w:hAnsiTheme="minorEastAsia"/>
        </w:rPr>
        <w:t>年</w:t>
      </w:r>
      <w:r w:rsidR="00DC36BC">
        <w:rPr>
          <w:rFonts w:asciiTheme="minorEastAsia" w:hAnsiTheme="minorEastAsia"/>
        </w:rPr>
        <w:t>10</w:t>
      </w:r>
      <w:r w:rsidR="00A547F2" w:rsidRPr="00956439">
        <w:rPr>
          <w:rFonts w:asciiTheme="minorEastAsia" w:hAnsiTheme="minorEastAsia"/>
        </w:rPr>
        <w:t>月</w:t>
      </w:r>
      <w:r w:rsidR="00DC36BC">
        <w:rPr>
          <w:rFonts w:asciiTheme="minorEastAsia" w:hAnsiTheme="minorEastAsia"/>
        </w:rPr>
        <w:t>24</w:t>
      </w:r>
      <w:r w:rsidR="00A547F2" w:rsidRPr="00956439">
        <w:rPr>
          <w:rFonts w:asciiTheme="minorEastAsia" w:hAnsiTheme="minorEastAsia"/>
        </w:rPr>
        <w:t>日</w:t>
      </w:r>
    </w:p>
    <w:sectPr w:rsidR="00A547F2" w:rsidRPr="00956439" w:rsidSect="00995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AD" w:rsidRDefault="00354BAD" w:rsidP="006703DD">
      <w:r>
        <w:separator/>
      </w:r>
    </w:p>
  </w:endnote>
  <w:endnote w:type="continuationSeparator" w:id="1">
    <w:p w:rsidR="00354BAD" w:rsidRDefault="00354BAD" w:rsidP="00670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AD" w:rsidRDefault="00354BAD" w:rsidP="006703DD">
      <w:r>
        <w:separator/>
      </w:r>
    </w:p>
  </w:footnote>
  <w:footnote w:type="continuationSeparator" w:id="1">
    <w:p w:rsidR="00354BAD" w:rsidRDefault="00354BAD" w:rsidP="00670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585"/>
    <w:rsid w:val="00003FE3"/>
    <w:rsid w:val="000A074A"/>
    <w:rsid w:val="000C65A8"/>
    <w:rsid w:val="00115875"/>
    <w:rsid w:val="00162B4E"/>
    <w:rsid w:val="0019245D"/>
    <w:rsid w:val="001960B6"/>
    <w:rsid w:val="001B2FEE"/>
    <w:rsid w:val="001E1117"/>
    <w:rsid w:val="00211A24"/>
    <w:rsid w:val="00290013"/>
    <w:rsid w:val="002D4744"/>
    <w:rsid w:val="0032288B"/>
    <w:rsid w:val="00354BAD"/>
    <w:rsid w:val="003E5DC5"/>
    <w:rsid w:val="004B2E5B"/>
    <w:rsid w:val="004C7654"/>
    <w:rsid w:val="00551883"/>
    <w:rsid w:val="00654268"/>
    <w:rsid w:val="00662B0A"/>
    <w:rsid w:val="006703DD"/>
    <w:rsid w:val="00700818"/>
    <w:rsid w:val="00747967"/>
    <w:rsid w:val="008458D9"/>
    <w:rsid w:val="008E0E39"/>
    <w:rsid w:val="009222C4"/>
    <w:rsid w:val="00956439"/>
    <w:rsid w:val="00972CE9"/>
    <w:rsid w:val="00995252"/>
    <w:rsid w:val="009B4142"/>
    <w:rsid w:val="009E392E"/>
    <w:rsid w:val="00A547F2"/>
    <w:rsid w:val="00A60AA9"/>
    <w:rsid w:val="00B636CF"/>
    <w:rsid w:val="00B76CF3"/>
    <w:rsid w:val="00BA6F17"/>
    <w:rsid w:val="00C61F3B"/>
    <w:rsid w:val="00C67585"/>
    <w:rsid w:val="00CC3B39"/>
    <w:rsid w:val="00D762DF"/>
    <w:rsid w:val="00DC36BC"/>
    <w:rsid w:val="00E77E6B"/>
    <w:rsid w:val="00E84AC4"/>
    <w:rsid w:val="00E932CB"/>
    <w:rsid w:val="00F904A7"/>
    <w:rsid w:val="00FF0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7F2"/>
    <w:pPr>
      <w:ind w:firstLineChars="200" w:firstLine="420"/>
    </w:pPr>
  </w:style>
  <w:style w:type="paragraph" w:styleId="a4">
    <w:name w:val="header"/>
    <w:basedOn w:val="a"/>
    <w:link w:val="Char"/>
    <w:uiPriority w:val="99"/>
    <w:unhideWhenUsed/>
    <w:rsid w:val="00670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03DD"/>
    <w:rPr>
      <w:sz w:val="18"/>
      <w:szCs w:val="18"/>
    </w:rPr>
  </w:style>
  <w:style w:type="paragraph" w:styleId="a5">
    <w:name w:val="footer"/>
    <w:basedOn w:val="a"/>
    <w:link w:val="Char0"/>
    <w:uiPriority w:val="99"/>
    <w:unhideWhenUsed/>
    <w:rsid w:val="006703DD"/>
    <w:pPr>
      <w:tabs>
        <w:tab w:val="center" w:pos="4153"/>
        <w:tab w:val="right" w:pos="8306"/>
      </w:tabs>
      <w:snapToGrid w:val="0"/>
      <w:jc w:val="left"/>
    </w:pPr>
    <w:rPr>
      <w:sz w:val="18"/>
      <w:szCs w:val="18"/>
    </w:rPr>
  </w:style>
  <w:style w:type="character" w:customStyle="1" w:styleId="Char0">
    <w:name w:val="页脚 Char"/>
    <w:basedOn w:val="a0"/>
    <w:link w:val="a5"/>
    <w:uiPriority w:val="99"/>
    <w:rsid w:val="006703DD"/>
    <w:rPr>
      <w:sz w:val="18"/>
      <w:szCs w:val="18"/>
    </w:rPr>
  </w:style>
  <w:style w:type="paragraph" w:styleId="a6">
    <w:name w:val="Balloon Text"/>
    <w:basedOn w:val="a"/>
    <w:link w:val="Char1"/>
    <w:uiPriority w:val="99"/>
    <w:semiHidden/>
    <w:unhideWhenUsed/>
    <w:rsid w:val="00162B4E"/>
    <w:rPr>
      <w:sz w:val="18"/>
      <w:szCs w:val="18"/>
    </w:rPr>
  </w:style>
  <w:style w:type="character" w:customStyle="1" w:styleId="Char1">
    <w:name w:val="批注框文本 Char"/>
    <w:basedOn w:val="a0"/>
    <w:link w:val="a6"/>
    <w:uiPriority w:val="99"/>
    <w:semiHidden/>
    <w:rsid w:val="00162B4E"/>
    <w:rPr>
      <w:sz w:val="18"/>
      <w:szCs w:val="18"/>
    </w:rPr>
  </w:style>
  <w:style w:type="paragraph" w:styleId="a7">
    <w:name w:val="Revision"/>
    <w:hidden/>
    <w:uiPriority w:val="99"/>
    <w:semiHidden/>
    <w:rsid w:val="00F904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350A-1A1E-4CB0-91E7-3E8964CD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1505</Characters>
  <Application>Microsoft Office Word</Application>
  <DocSecurity>4</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龙怡</dc:creator>
  <cp:keywords/>
  <dc:description/>
  <cp:lastModifiedBy>JonMMx 2000</cp:lastModifiedBy>
  <cp:revision>2</cp:revision>
  <dcterms:created xsi:type="dcterms:W3CDTF">2019-10-23T16:00:00Z</dcterms:created>
  <dcterms:modified xsi:type="dcterms:W3CDTF">2019-10-23T16:00:00Z</dcterms:modified>
</cp:coreProperties>
</file>