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D9" w:rsidRPr="008053B1" w:rsidRDefault="008053B1" w:rsidP="008053B1">
      <w:pPr>
        <w:jc w:val="center"/>
        <w:rPr>
          <w:b/>
          <w:sz w:val="32"/>
          <w:szCs w:val="32"/>
        </w:rPr>
      </w:pPr>
      <w:r w:rsidRPr="008053B1">
        <w:rPr>
          <w:rFonts w:hint="eastAsia"/>
          <w:b/>
          <w:sz w:val="32"/>
          <w:szCs w:val="32"/>
        </w:rPr>
        <w:t>银河基金管理有限公司旗下基金更换会计师事务所的公告</w:t>
      </w:r>
    </w:p>
    <w:p w:rsidR="008053B1" w:rsidRPr="00BC0A05" w:rsidRDefault="00BC0A05" w:rsidP="008053B1">
      <w:pPr>
        <w:jc w:val="center"/>
        <w:rPr>
          <w:b/>
          <w:sz w:val="24"/>
          <w:szCs w:val="24"/>
        </w:rPr>
      </w:pPr>
      <w:r w:rsidRPr="00BC0A05">
        <w:rPr>
          <w:rFonts w:hint="eastAsia"/>
          <w:b/>
          <w:sz w:val="24"/>
          <w:szCs w:val="24"/>
        </w:rPr>
        <w:t>公告送出时间：</w:t>
      </w:r>
      <w:r w:rsidRPr="00BC0A05">
        <w:rPr>
          <w:rFonts w:hint="eastAsia"/>
          <w:b/>
          <w:sz w:val="24"/>
          <w:szCs w:val="24"/>
        </w:rPr>
        <w:t>2018</w:t>
      </w:r>
      <w:r w:rsidRPr="00BC0A05">
        <w:rPr>
          <w:rFonts w:hint="eastAsia"/>
          <w:b/>
          <w:sz w:val="24"/>
          <w:szCs w:val="24"/>
        </w:rPr>
        <w:t>年</w:t>
      </w:r>
      <w:r w:rsidR="00FE0B78">
        <w:rPr>
          <w:rFonts w:hint="eastAsia"/>
          <w:b/>
          <w:sz w:val="24"/>
          <w:szCs w:val="24"/>
        </w:rPr>
        <w:t>9</w:t>
      </w:r>
      <w:r w:rsidRPr="00BC0A05">
        <w:rPr>
          <w:rFonts w:hint="eastAsia"/>
          <w:b/>
          <w:sz w:val="24"/>
          <w:szCs w:val="24"/>
        </w:rPr>
        <w:t>月</w:t>
      </w:r>
      <w:r w:rsidR="00FE0B78">
        <w:rPr>
          <w:rFonts w:hint="eastAsia"/>
          <w:b/>
          <w:sz w:val="24"/>
          <w:szCs w:val="24"/>
        </w:rPr>
        <w:t>29</w:t>
      </w:r>
      <w:r w:rsidRPr="00BC0A05">
        <w:rPr>
          <w:rFonts w:hint="eastAsia"/>
          <w:b/>
          <w:sz w:val="24"/>
          <w:szCs w:val="24"/>
        </w:rPr>
        <w:t>日</w:t>
      </w:r>
    </w:p>
    <w:p w:rsidR="008053B1" w:rsidRPr="008053B1" w:rsidRDefault="008053B1" w:rsidP="008053B1">
      <w:pPr>
        <w:jc w:val="left"/>
        <w:rPr>
          <w:b/>
          <w:sz w:val="24"/>
          <w:szCs w:val="24"/>
        </w:rPr>
      </w:pPr>
      <w:r w:rsidRPr="008053B1">
        <w:rPr>
          <w:rFonts w:hint="eastAsia"/>
          <w:b/>
          <w:sz w:val="24"/>
          <w:szCs w:val="24"/>
        </w:rPr>
        <w:t xml:space="preserve">1 </w:t>
      </w:r>
      <w:r w:rsidRPr="008053B1">
        <w:rPr>
          <w:rFonts w:hint="eastAsia"/>
          <w:b/>
          <w:sz w:val="24"/>
          <w:szCs w:val="24"/>
        </w:rPr>
        <w:t>公告基本信息</w:t>
      </w:r>
    </w:p>
    <w:tbl>
      <w:tblPr>
        <w:tblStyle w:val="a3"/>
        <w:tblW w:w="0" w:type="auto"/>
        <w:tblLook w:val="04A0"/>
      </w:tblPr>
      <w:tblGrid>
        <w:gridCol w:w="3085"/>
        <w:gridCol w:w="2476"/>
        <w:gridCol w:w="2961"/>
      </w:tblGrid>
      <w:tr w:rsidR="005A09B8" w:rsidTr="005A09B8">
        <w:tc>
          <w:tcPr>
            <w:tcW w:w="3085" w:type="dxa"/>
          </w:tcPr>
          <w:p w:rsidR="005A09B8" w:rsidRDefault="005A09B8" w:rsidP="0080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基金管理人名称</w:t>
            </w:r>
          </w:p>
        </w:tc>
        <w:tc>
          <w:tcPr>
            <w:tcW w:w="5437" w:type="dxa"/>
            <w:gridSpan w:val="2"/>
          </w:tcPr>
          <w:p w:rsidR="005A09B8" w:rsidRDefault="005A09B8" w:rsidP="0080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银河基金管理有限公司</w:t>
            </w:r>
          </w:p>
        </w:tc>
      </w:tr>
      <w:tr w:rsidR="005A09B8" w:rsidTr="005A09B8">
        <w:tc>
          <w:tcPr>
            <w:tcW w:w="3085" w:type="dxa"/>
          </w:tcPr>
          <w:p w:rsidR="005A09B8" w:rsidRDefault="005A09B8" w:rsidP="0080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公告依据</w:t>
            </w:r>
          </w:p>
        </w:tc>
        <w:tc>
          <w:tcPr>
            <w:tcW w:w="5437" w:type="dxa"/>
            <w:gridSpan w:val="2"/>
          </w:tcPr>
          <w:p w:rsidR="005A09B8" w:rsidRDefault="005A09B8" w:rsidP="005A0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《证券投资基金信息披露管理办法》，各基金合同、招募说明书等法律文件</w:t>
            </w:r>
          </w:p>
        </w:tc>
      </w:tr>
      <w:tr w:rsidR="005A09B8" w:rsidTr="005A09B8">
        <w:tc>
          <w:tcPr>
            <w:tcW w:w="3085" w:type="dxa"/>
          </w:tcPr>
          <w:p w:rsidR="005A09B8" w:rsidRDefault="005A09B8" w:rsidP="0080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改聘日期</w:t>
            </w:r>
          </w:p>
        </w:tc>
        <w:tc>
          <w:tcPr>
            <w:tcW w:w="5437" w:type="dxa"/>
            <w:gridSpan w:val="2"/>
          </w:tcPr>
          <w:p w:rsidR="005A09B8" w:rsidRDefault="005A09B8" w:rsidP="00FE0B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E0B78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E0B78"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A09B8" w:rsidTr="005A09B8">
        <w:tc>
          <w:tcPr>
            <w:tcW w:w="3085" w:type="dxa"/>
          </w:tcPr>
          <w:p w:rsidR="005A09B8" w:rsidRDefault="005A09B8" w:rsidP="0080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改聘前会计师事务所名称</w:t>
            </w:r>
          </w:p>
        </w:tc>
        <w:tc>
          <w:tcPr>
            <w:tcW w:w="5437" w:type="dxa"/>
            <w:gridSpan w:val="2"/>
          </w:tcPr>
          <w:p w:rsidR="005A09B8" w:rsidRDefault="005A09B8" w:rsidP="0080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安永华明会计师事务所（特殊普通合伙）</w:t>
            </w:r>
          </w:p>
        </w:tc>
      </w:tr>
      <w:tr w:rsidR="005A09B8" w:rsidTr="005A09B8">
        <w:tc>
          <w:tcPr>
            <w:tcW w:w="3085" w:type="dxa"/>
          </w:tcPr>
          <w:p w:rsidR="005A09B8" w:rsidRPr="008053B1" w:rsidRDefault="005A09B8" w:rsidP="0080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改聘后会计师事务所名称</w:t>
            </w:r>
          </w:p>
        </w:tc>
        <w:tc>
          <w:tcPr>
            <w:tcW w:w="5437" w:type="dxa"/>
            <w:gridSpan w:val="2"/>
          </w:tcPr>
          <w:p w:rsidR="005A09B8" w:rsidRDefault="005A09B8" w:rsidP="0080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德勤华永会计师事务所（特殊普通合伙）</w:t>
            </w:r>
          </w:p>
        </w:tc>
      </w:tr>
      <w:tr w:rsidR="005A09B8" w:rsidTr="005A09B8">
        <w:tc>
          <w:tcPr>
            <w:tcW w:w="3085" w:type="dxa"/>
          </w:tcPr>
          <w:p w:rsidR="005A09B8" w:rsidRDefault="005A09B8" w:rsidP="005A0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基金名称</w:t>
            </w:r>
          </w:p>
        </w:tc>
        <w:tc>
          <w:tcPr>
            <w:tcW w:w="2476" w:type="dxa"/>
          </w:tcPr>
          <w:p w:rsidR="005A09B8" w:rsidRDefault="005A09B8" w:rsidP="005A0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基金简称</w:t>
            </w:r>
          </w:p>
        </w:tc>
        <w:tc>
          <w:tcPr>
            <w:tcW w:w="2961" w:type="dxa"/>
          </w:tcPr>
          <w:p w:rsidR="005A09B8" w:rsidRDefault="005A09B8" w:rsidP="005A0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基金主代码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2F2710" w:rsidP="008053B1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银河量化优选混合型证券投资基金</w:t>
            </w:r>
          </w:p>
        </w:tc>
        <w:tc>
          <w:tcPr>
            <w:tcW w:w="2476" w:type="dxa"/>
          </w:tcPr>
          <w:p w:rsidR="005A09B8" w:rsidRPr="00D91903" w:rsidRDefault="000336E6" w:rsidP="008053B1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银河量化优选混合</w:t>
            </w:r>
          </w:p>
        </w:tc>
        <w:tc>
          <w:tcPr>
            <w:tcW w:w="2961" w:type="dxa"/>
          </w:tcPr>
          <w:p w:rsidR="005A09B8" w:rsidRPr="00D91903" w:rsidRDefault="000336E6" w:rsidP="008053B1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4250</w:t>
            </w:r>
          </w:p>
        </w:tc>
      </w:tr>
      <w:tr w:rsidR="005A09B8" w:rsidTr="00D91903">
        <w:trPr>
          <w:trHeight w:val="686"/>
        </w:trPr>
        <w:tc>
          <w:tcPr>
            <w:tcW w:w="3085" w:type="dxa"/>
          </w:tcPr>
          <w:p w:rsidR="005A09B8" w:rsidRPr="00D91903" w:rsidRDefault="000336E6" w:rsidP="008053B1">
            <w:pPr>
              <w:rPr>
                <w:szCs w:val="21"/>
              </w:rPr>
            </w:pPr>
            <w:r w:rsidRPr="00D91903">
              <w:rPr>
                <w:szCs w:val="21"/>
              </w:rPr>
              <w:t>银河鑫月享</w:t>
            </w:r>
            <w:r w:rsidRPr="00D91903">
              <w:rPr>
                <w:szCs w:val="21"/>
              </w:rPr>
              <w:t>6</w:t>
            </w:r>
            <w:r w:rsidRPr="00D91903">
              <w:rPr>
                <w:szCs w:val="21"/>
              </w:rPr>
              <w:t>个月定期开放灵活配置混合型证券投资基金</w:t>
            </w:r>
          </w:p>
        </w:tc>
        <w:tc>
          <w:tcPr>
            <w:tcW w:w="2476" w:type="dxa"/>
          </w:tcPr>
          <w:p w:rsidR="005A09B8" w:rsidRPr="00D91903" w:rsidRDefault="000336E6" w:rsidP="008053B1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银河鑫月享</w:t>
            </w:r>
            <w:r w:rsidRPr="00D91903">
              <w:rPr>
                <w:rFonts w:hint="eastAsia"/>
                <w:szCs w:val="21"/>
              </w:rPr>
              <w:t>6</w:t>
            </w:r>
            <w:r w:rsidRPr="00D91903">
              <w:rPr>
                <w:rFonts w:hint="eastAsia"/>
                <w:szCs w:val="21"/>
              </w:rPr>
              <w:t>个月定期开放混合</w:t>
            </w:r>
            <w:r w:rsidRPr="00D91903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5A09B8" w:rsidRPr="00D91903" w:rsidRDefault="00103BC5" w:rsidP="008053B1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4612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0336E6" w:rsidP="00B52976">
            <w:pPr>
              <w:rPr>
                <w:szCs w:val="21"/>
              </w:rPr>
            </w:pPr>
            <w:r w:rsidRPr="00D91903">
              <w:rPr>
                <w:szCs w:val="21"/>
              </w:rPr>
              <w:t>银河鑫月享</w:t>
            </w:r>
            <w:r w:rsidRPr="00D91903">
              <w:rPr>
                <w:szCs w:val="21"/>
              </w:rPr>
              <w:t>6</w:t>
            </w:r>
            <w:r w:rsidRPr="00D91903">
              <w:rPr>
                <w:szCs w:val="21"/>
              </w:rPr>
              <w:t>个月定期开放灵活配置混合型证券投资基金</w:t>
            </w:r>
          </w:p>
        </w:tc>
        <w:tc>
          <w:tcPr>
            <w:tcW w:w="2476" w:type="dxa"/>
          </w:tcPr>
          <w:p w:rsidR="005A09B8" w:rsidRPr="00D91903" w:rsidRDefault="000336E6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银河鑫月享</w:t>
            </w:r>
            <w:r w:rsidRPr="00D91903">
              <w:rPr>
                <w:rFonts w:hint="eastAsia"/>
                <w:szCs w:val="21"/>
              </w:rPr>
              <w:t>6</w:t>
            </w:r>
            <w:r w:rsidRPr="00D91903">
              <w:rPr>
                <w:rFonts w:hint="eastAsia"/>
                <w:szCs w:val="21"/>
              </w:rPr>
              <w:t>个月定期开放混合</w:t>
            </w:r>
            <w:r w:rsidRPr="00D91903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103BC5" w:rsidRPr="00D91903" w:rsidRDefault="00103BC5" w:rsidP="00103BC5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461</w:t>
            </w:r>
            <w:r w:rsidRPr="00D91903">
              <w:rPr>
                <w:rFonts w:hint="eastAsia"/>
                <w:szCs w:val="21"/>
              </w:rPr>
              <w:t>3</w:t>
            </w:r>
          </w:p>
          <w:p w:rsidR="005A09B8" w:rsidRPr="00D91903" w:rsidRDefault="005A09B8" w:rsidP="00B52976">
            <w:pPr>
              <w:rPr>
                <w:szCs w:val="21"/>
              </w:rPr>
            </w:pPr>
          </w:p>
        </w:tc>
      </w:tr>
      <w:tr w:rsidR="005A09B8" w:rsidTr="005A09B8">
        <w:tc>
          <w:tcPr>
            <w:tcW w:w="3085" w:type="dxa"/>
          </w:tcPr>
          <w:p w:rsidR="005A09B8" w:rsidRPr="00D91903" w:rsidRDefault="00103BC5" w:rsidP="00B52976">
            <w:pPr>
              <w:rPr>
                <w:szCs w:val="21"/>
              </w:rPr>
            </w:pPr>
            <w:r w:rsidRPr="00D91903">
              <w:rPr>
                <w:szCs w:val="21"/>
              </w:rPr>
              <w:t>银河嘉祥灵活配置混合型证券投资基金</w:t>
            </w:r>
          </w:p>
        </w:tc>
        <w:tc>
          <w:tcPr>
            <w:tcW w:w="2476" w:type="dxa"/>
          </w:tcPr>
          <w:p w:rsidR="005A09B8" w:rsidRPr="00D91903" w:rsidRDefault="00103BC5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银河嘉祥混合</w:t>
            </w:r>
            <w:r w:rsidRPr="00D91903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5A09B8" w:rsidRPr="00D91903" w:rsidRDefault="00103BC5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4659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103BC5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银河嘉祥灵活配置混合型证券投资基金</w:t>
            </w:r>
          </w:p>
        </w:tc>
        <w:tc>
          <w:tcPr>
            <w:tcW w:w="2476" w:type="dxa"/>
          </w:tcPr>
          <w:p w:rsidR="005A09B8" w:rsidRPr="00D91903" w:rsidRDefault="00103BC5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银河嘉祥混合</w:t>
            </w:r>
            <w:r w:rsidRPr="00D91903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5A09B8" w:rsidRPr="00D91903" w:rsidRDefault="00103BC5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46</w:t>
            </w:r>
            <w:r w:rsidRPr="00D91903">
              <w:rPr>
                <w:rFonts w:hint="eastAsia"/>
                <w:szCs w:val="21"/>
              </w:rPr>
              <w:t>60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A66A3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银河量化价值混合型证券投资基金</w:t>
            </w:r>
          </w:p>
        </w:tc>
        <w:tc>
          <w:tcPr>
            <w:tcW w:w="2476" w:type="dxa"/>
          </w:tcPr>
          <w:p w:rsidR="005A09B8" w:rsidRPr="00D91903" w:rsidRDefault="00A66A3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银河量化价值混合</w:t>
            </w:r>
          </w:p>
        </w:tc>
        <w:tc>
          <w:tcPr>
            <w:tcW w:w="2961" w:type="dxa"/>
          </w:tcPr>
          <w:p w:rsidR="005A09B8" w:rsidRPr="00D91903" w:rsidRDefault="00A66A3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5053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3063BF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银河量化稳进混合型证券投资基金</w:t>
            </w:r>
          </w:p>
        </w:tc>
        <w:tc>
          <w:tcPr>
            <w:tcW w:w="2476" w:type="dxa"/>
          </w:tcPr>
          <w:p w:rsidR="005A09B8" w:rsidRPr="00D91903" w:rsidRDefault="003063BF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银河量化稳进混合</w:t>
            </w:r>
          </w:p>
        </w:tc>
        <w:tc>
          <w:tcPr>
            <w:tcW w:w="2961" w:type="dxa"/>
          </w:tcPr>
          <w:p w:rsidR="005A09B8" w:rsidRPr="00D91903" w:rsidRDefault="003063BF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5126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银河智慧主题灵活配置混合型证券投资基金</w:t>
            </w:r>
          </w:p>
        </w:tc>
        <w:tc>
          <w:tcPr>
            <w:tcW w:w="2476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银河智慧混合</w:t>
            </w:r>
          </w:p>
        </w:tc>
        <w:tc>
          <w:tcPr>
            <w:tcW w:w="2961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5211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银河铭忆</w:t>
            </w:r>
            <w:r w:rsidRPr="00D91903">
              <w:rPr>
                <w:rFonts w:hint="eastAsia"/>
                <w:szCs w:val="21"/>
              </w:rPr>
              <w:t>3</w:t>
            </w:r>
            <w:r w:rsidRPr="00D91903">
              <w:rPr>
                <w:rFonts w:hint="eastAsia"/>
                <w:szCs w:val="21"/>
              </w:rPr>
              <w:t>个月定期开放债券型发起式证券投资基金</w:t>
            </w:r>
          </w:p>
        </w:tc>
        <w:tc>
          <w:tcPr>
            <w:tcW w:w="2476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银河铭忆</w:t>
            </w:r>
            <w:r w:rsidRPr="00D91903">
              <w:rPr>
                <w:rFonts w:hint="eastAsia"/>
                <w:szCs w:val="21"/>
              </w:rPr>
              <w:t>3</w:t>
            </w:r>
            <w:r w:rsidRPr="00D91903">
              <w:rPr>
                <w:rFonts w:hint="eastAsia"/>
                <w:szCs w:val="21"/>
              </w:rPr>
              <w:t>个月定开债券</w:t>
            </w:r>
          </w:p>
        </w:tc>
        <w:tc>
          <w:tcPr>
            <w:tcW w:w="2961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5384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银河睿达灵活配置混合型证券投资基金</w:t>
            </w:r>
          </w:p>
        </w:tc>
        <w:tc>
          <w:tcPr>
            <w:tcW w:w="2476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银河睿达混合</w:t>
            </w:r>
            <w:r w:rsidRPr="00D91903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5386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银河睿达灵活配置混合型证券投资基金</w:t>
            </w:r>
          </w:p>
        </w:tc>
        <w:tc>
          <w:tcPr>
            <w:tcW w:w="2476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银河睿达混合</w:t>
            </w:r>
            <w:r w:rsidRPr="00D91903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5A09B8" w:rsidRPr="00D91903" w:rsidRDefault="000B56AB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5387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BA4ECD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银河嘉谊灵活配置混合型证券投资基金</w:t>
            </w:r>
          </w:p>
        </w:tc>
        <w:tc>
          <w:tcPr>
            <w:tcW w:w="2476" w:type="dxa"/>
          </w:tcPr>
          <w:p w:rsidR="005A09B8" w:rsidRPr="00D91903" w:rsidRDefault="00BA4ECD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银河嘉谊混合</w:t>
            </w:r>
            <w:r w:rsidRPr="00D91903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5A09B8" w:rsidRPr="00D91903" w:rsidRDefault="00BA4ECD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5459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BA4ECD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银河嘉谊灵活配置混合型证券投资基金</w:t>
            </w:r>
          </w:p>
        </w:tc>
        <w:tc>
          <w:tcPr>
            <w:tcW w:w="2476" w:type="dxa"/>
          </w:tcPr>
          <w:p w:rsidR="005A09B8" w:rsidRPr="00D91903" w:rsidRDefault="00BA4ECD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银河嘉谊混合</w:t>
            </w:r>
            <w:r w:rsidRPr="00D91903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5A09B8" w:rsidRPr="00D91903" w:rsidRDefault="00BA4ECD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5460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825C13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银河量化成长混合型证券投资基金</w:t>
            </w:r>
          </w:p>
        </w:tc>
        <w:tc>
          <w:tcPr>
            <w:tcW w:w="2476" w:type="dxa"/>
          </w:tcPr>
          <w:p w:rsidR="005A09B8" w:rsidRPr="00D91903" w:rsidRDefault="00825C13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银河量化成长混合</w:t>
            </w:r>
          </w:p>
        </w:tc>
        <w:tc>
          <w:tcPr>
            <w:tcW w:w="2961" w:type="dxa"/>
          </w:tcPr>
          <w:p w:rsidR="005A09B8" w:rsidRPr="00D91903" w:rsidRDefault="00366B12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="00825C13" w:rsidRPr="00D91903">
              <w:rPr>
                <w:szCs w:val="21"/>
              </w:rPr>
              <w:t>5584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366B12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银河文体娱乐主题灵活配置混合型证券投资基金</w:t>
            </w:r>
          </w:p>
        </w:tc>
        <w:tc>
          <w:tcPr>
            <w:tcW w:w="2476" w:type="dxa"/>
          </w:tcPr>
          <w:p w:rsidR="005A09B8" w:rsidRPr="00D91903" w:rsidRDefault="00366B12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银河文体娱乐混合</w:t>
            </w:r>
          </w:p>
        </w:tc>
        <w:tc>
          <w:tcPr>
            <w:tcW w:w="2961" w:type="dxa"/>
          </w:tcPr>
          <w:p w:rsidR="005A09B8" w:rsidRPr="00D91903" w:rsidRDefault="00366B12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5585</w:t>
            </w:r>
          </w:p>
        </w:tc>
      </w:tr>
      <w:tr w:rsidR="005A09B8" w:rsidTr="005A09B8">
        <w:tc>
          <w:tcPr>
            <w:tcW w:w="3085" w:type="dxa"/>
          </w:tcPr>
          <w:p w:rsidR="005A09B8" w:rsidRPr="00D91903" w:rsidRDefault="00366B12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银河量化多策略混合型证券投资基金</w:t>
            </w:r>
          </w:p>
        </w:tc>
        <w:tc>
          <w:tcPr>
            <w:tcW w:w="2476" w:type="dxa"/>
          </w:tcPr>
          <w:p w:rsidR="005A09B8" w:rsidRPr="00D91903" w:rsidRDefault="00366B12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银河量化多策略混合</w:t>
            </w:r>
          </w:p>
        </w:tc>
        <w:tc>
          <w:tcPr>
            <w:tcW w:w="2961" w:type="dxa"/>
          </w:tcPr>
          <w:p w:rsidR="005A09B8" w:rsidRPr="00D91903" w:rsidRDefault="00366B12" w:rsidP="00B52976">
            <w:pPr>
              <w:rPr>
                <w:szCs w:val="21"/>
              </w:rPr>
            </w:pPr>
            <w:r w:rsidRPr="00D91903">
              <w:rPr>
                <w:rFonts w:hint="eastAsia"/>
                <w:szCs w:val="21"/>
              </w:rPr>
              <w:t>00</w:t>
            </w:r>
            <w:r w:rsidRPr="00D91903">
              <w:rPr>
                <w:szCs w:val="21"/>
              </w:rPr>
              <w:t>5586</w:t>
            </w:r>
          </w:p>
        </w:tc>
      </w:tr>
      <w:tr w:rsidR="005A09B8" w:rsidTr="005A09B8">
        <w:tc>
          <w:tcPr>
            <w:tcW w:w="3085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lastRenderedPageBreak/>
              <w:t>银河庭芳</w:t>
            </w:r>
            <w:r w:rsidRPr="009F7798">
              <w:rPr>
                <w:rFonts w:hint="eastAsia"/>
                <w:szCs w:val="21"/>
              </w:rPr>
              <w:t>3</w:t>
            </w:r>
            <w:r w:rsidRPr="009F7798">
              <w:rPr>
                <w:rFonts w:hint="eastAsia"/>
                <w:szCs w:val="21"/>
              </w:rPr>
              <w:t>个月定期开放债券型发起式证券投资基金</w:t>
            </w:r>
          </w:p>
        </w:tc>
        <w:tc>
          <w:tcPr>
            <w:tcW w:w="2476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银河庭芳</w:t>
            </w:r>
            <w:r w:rsidRPr="009F7798">
              <w:rPr>
                <w:rFonts w:hint="eastAsia"/>
                <w:szCs w:val="21"/>
              </w:rPr>
              <w:t>3</w:t>
            </w:r>
            <w:r w:rsidRPr="009F7798">
              <w:rPr>
                <w:rFonts w:hint="eastAsia"/>
                <w:szCs w:val="21"/>
              </w:rPr>
              <w:t>个月定开债券</w:t>
            </w:r>
          </w:p>
        </w:tc>
        <w:tc>
          <w:tcPr>
            <w:tcW w:w="2961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00</w:t>
            </w:r>
            <w:r w:rsidRPr="009F7798">
              <w:rPr>
                <w:szCs w:val="21"/>
              </w:rPr>
              <w:t>5749</w:t>
            </w:r>
          </w:p>
        </w:tc>
      </w:tr>
      <w:tr w:rsidR="005A09B8" w:rsidTr="005A09B8">
        <w:tc>
          <w:tcPr>
            <w:tcW w:w="3085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银河景行</w:t>
            </w:r>
            <w:r w:rsidRPr="009F7798">
              <w:rPr>
                <w:rFonts w:hint="eastAsia"/>
                <w:szCs w:val="21"/>
              </w:rPr>
              <w:t>3</w:t>
            </w:r>
            <w:r w:rsidRPr="009F7798">
              <w:rPr>
                <w:rFonts w:hint="eastAsia"/>
                <w:szCs w:val="21"/>
              </w:rPr>
              <w:t>个月定期开放债券型发起式证券投资基金</w:t>
            </w:r>
          </w:p>
        </w:tc>
        <w:tc>
          <w:tcPr>
            <w:tcW w:w="2476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银河景行</w:t>
            </w:r>
            <w:r w:rsidRPr="009F7798">
              <w:rPr>
                <w:rFonts w:hint="eastAsia"/>
                <w:szCs w:val="21"/>
              </w:rPr>
              <w:t>3</w:t>
            </w:r>
            <w:r w:rsidRPr="009F7798">
              <w:rPr>
                <w:rFonts w:hint="eastAsia"/>
                <w:szCs w:val="21"/>
              </w:rPr>
              <w:t>个月定开债券</w:t>
            </w:r>
          </w:p>
        </w:tc>
        <w:tc>
          <w:tcPr>
            <w:tcW w:w="2961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00</w:t>
            </w:r>
            <w:r w:rsidRPr="009F7798">
              <w:rPr>
                <w:szCs w:val="21"/>
              </w:rPr>
              <w:t>5790</w:t>
            </w:r>
          </w:p>
        </w:tc>
      </w:tr>
      <w:tr w:rsidR="005A09B8" w:rsidTr="005A09B8">
        <w:tc>
          <w:tcPr>
            <w:tcW w:w="3085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银河沃丰纯债债券型证券投资基金</w:t>
            </w:r>
          </w:p>
        </w:tc>
        <w:tc>
          <w:tcPr>
            <w:tcW w:w="2476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银河沃丰纯债</w:t>
            </w:r>
          </w:p>
        </w:tc>
        <w:tc>
          <w:tcPr>
            <w:tcW w:w="2961" w:type="dxa"/>
          </w:tcPr>
          <w:p w:rsidR="005A09B8" w:rsidRPr="009F7798" w:rsidRDefault="0088705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006070</w:t>
            </w:r>
          </w:p>
        </w:tc>
      </w:tr>
      <w:tr w:rsidR="005A09B8" w:rsidTr="005A09B8">
        <w:tc>
          <w:tcPr>
            <w:tcW w:w="3085" w:type="dxa"/>
          </w:tcPr>
          <w:p w:rsidR="005A09B8" w:rsidRPr="009F7798" w:rsidRDefault="007974D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银河睿嘉纯债债券型证券投资基金</w:t>
            </w:r>
          </w:p>
        </w:tc>
        <w:tc>
          <w:tcPr>
            <w:tcW w:w="2476" w:type="dxa"/>
          </w:tcPr>
          <w:p w:rsidR="005A09B8" w:rsidRPr="009F7798" w:rsidRDefault="007974D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银河睿嘉债券</w:t>
            </w:r>
            <w:r w:rsidRPr="009F7798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5A09B8" w:rsidRPr="009F7798" w:rsidRDefault="007974D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00</w:t>
            </w:r>
            <w:r w:rsidRPr="009F7798">
              <w:rPr>
                <w:szCs w:val="21"/>
              </w:rPr>
              <w:t>6071</w:t>
            </w:r>
          </w:p>
        </w:tc>
      </w:tr>
      <w:tr w:rsidR="005A09B8" w:rsidTr="005A09B8">
        <w:tc>
          <w:tcPr>
            <w:tcW w:w="3085" w:type="dxa"/>
          </w:tcPr>
          <w:p w:rsidR="005A09B8" w:rsidRPr="009F7798" w:rsidRDefault="007974D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银河睿嘉纯债债券型证券投资基金</w:t>
            </w:r>
          </w:p>
        </w:tc>
        <w:tc>
          <w:tcPr>
            <w:tcW w:w="2476" w:type="dxa"/>
          </w:tcPr>
          <w:p w:rsidR="005A09B8" w:rsidRPr="009F7798" w:rsidRDefault="007974D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银河睿嘉债券</w:t>
            </w:r>
            <w:r w:rsidRPr="009F7798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5A09B8" w:rsidRPr="009F7798" w:rsidRDefault="007974D3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006403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86472A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银河君欣纯债债券型证券投资基金</w:t>
            </w:r>
          </w:p>
        </w:tc>
        <w:tc>
          <w:tcPr>
            <w:tcW w:w="2476" w:type="dxa"/>
          </w:tcPr>
          <w:p w:rsidR="00BF1175" w:rsidRPr="00AE6D1C" w:rsidRDefault="00BF1175" w:rsidP="0086472A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银河君欣债券</w:t>
            </w:r>
            <w:r w:rsidRPr="00AE6D1C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AE6D1C" w:rsidRDefault="00BF1175" w:rsidP="0086472A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006407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银河银富货币市场基金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银河银富货币</w:t>
            </w:r>
            <w:r w:rsidRPr="009F7798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150005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银河银富货币市场基金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银河银富货币</w:t>
            </w:r>
            <w:r w:rsidRPr="009F7798">
              <w:rPr>
                <w:rFonts w:hint="eastAsia"/>
                <w:szCs w:val="21"/>
              </w:rPr>
              <w:t>B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150015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银河银泰理财分红证券投资基金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银河银泰混合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150103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银河研究精选混合型证券投资基金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银河研究精选混合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150968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银河钱包货币市场基金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银河钱包货币</w:t>
            </w:r>
            <w:r w:rsidRPr="009F7798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150988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银河钱包货币市场基金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银河钱包货币</w:t>
            </w:r>
            <w:r w:rsidRPr="009F7798">
              <w:rPr>
                <w:rFonts w:hint="eastAsia"/>
                <w:szCs w:val="21"/>
              </w:rPr>
              <w:t>B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150998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银河稳健证券投资基金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银河稳健混合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151001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银河收益证券投资基金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银河收益债券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151002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银河通利债券型证券投资基金（</w:t>
            </w:r>
            <w:r w:rsidRPr="009F7798">
              <w:rPr>
                <w:rFonts w:hint="eastAsia"/>
                <w:szCs w:val="21"/>
              </w:rPr>
              <w:t>LOF</w:t>
            </w:r>
            <w:r w:rsidRPr="009F7798">
              <w:rPr>
                <w:rFonts w:hint="eastAsia"/>
                <w:szCs w:val="21"/>
              </w:rPr>
              <w:t>）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银河通利债券</w:t>
            </w:r>
            <w:r w:rsidRPr="009F7798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161505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银河通利债券型证券投资基金（</w:t>
            </w:r>
            <w:r w:rsidRPr="009F7798">
              <w:rPr>
                <w:rFonts w:hint="eastAsia"/>
                <w:szCs w:val="21"/>
              </w:rPr>
              <w:t>LOF</w:t>
            </w:r>
            <w:r w:rsidRPr="009F7798">
              <w:rPr>
                <w:rFonts w:hint="eastAsia"/>
                <w:szCs w:val="21"/>
              </w:rPr>
              <w:t>）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银河通利债券</w:t>
            </w:r>
            <w:r w:rsidRPr="009F7798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161506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银河中证沪港深高股息指数型证券投资基金（</w:t>
            </w:r>
            <w:r w:rsidRPr="009F7798">
              <w:rPr>
                <w:rFonts w:hint="eastAsia"/>
                <w:szCs w:val="21"/>
              </w:rPr>
              <w:t>LOF</w:t>
            </w:r>
            <w:r w:rsidRPr="009F7798">
              <w:rPr>
                <w:rFonts w:hint="eastAsia"/>
                <w:szCs w:val="21"/>
              </w:rPr>
              <w:t>）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银河高股息</w:t>
            </w:r>
            <w:r w:rsidRPr="009F7798">
              <w:rPr>
                <w:rFonts w:hint="eastAsia"/>
                <w:szCs w:val="21"/>
              </w:rPr>
              <w:t>LOF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501307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银河中证沪港深高股息指数型证券投资基金（</w:t>
            </w:r>
            <w:r w:rsidRPr="009F7798">
              <w:rPr>
                <w:rFonts w:hint="eastAsia"/>
                <w:szCs w:val="21"/>
              </w:rPr>
              <w:t>LOF</w:t>
            </w:r>
            <w:r w:rsidRPr="009F7798">
              <w:rPr>
                <w:rFonts w:hint="eastAsia"/>
                <w:szCs w:val="21"/>
              </w:rPr>
              <w:t>）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银河高</w:t>
            </w:r>
            <w:r w:rsidRPr="009F7798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501308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银河旺利灵活配置混合型证券投资基金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银河旺利混合</w:t>
            </w:r>
            <w:r w:rsidRPr="009F7798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519610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银河旺利灵活配置混合型证券投资基金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银河旺利混合</w:t>
            </w:r>
            <w:r w:rsidRPr="009F7798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519611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银河旺利灵活配置混合型证券投资基金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银河旺利混合</w:t>
            </w:r>
            <w:r w:rsidRPr="009F7798">
              <w:rPr>
                <w:rFonts w:hint="eastAsia"/>
                <w:szCs w:val="21"/>
              </w:rPr>
              <w:t>I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519612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银河君尚灵活配置混合型证券投资基金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银河君尚混合</w:t>
            </w:r>
            <w:r w:rsidRPr="009F7798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519613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银河君尚灵活配置混合型证券投资基金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银河君尚混合</w:t>
            </w:r>
            <w:r w:rsidRPr="009F7798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519614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银河君尚灵活配置混合型证券投资基金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银河君尚混合</w:t>
            </w:r>
            <w:r w:rsidRPr="009F7798">
              <w:rPr>
                <w:rFonts w:hint="eastAsia"/>
                <w:szCs w:val="21"/>
              </w:rPr>
              <w:t>I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519615</w:t>
            </w:r>
          </w:p>
        </w:tc>
      </w:tr>
      <w:tr w:rsidR="00BF1175" w:rsidTr="005A09B8">
        <w:tc>
          <w:tcPr>
            <w:tcW w:w="3085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t>银河君信灵活配置混合型证券</w:t>
            </w:r>
            <w:r w:rsidRPr="009F7798">
              <w:rPr>
                <w:rFonts w:hint="eastAsia"/>
                <w:szCs w:val="21"/>
              </w:rPr>
              <w:lastRenderedPageBreak/>
              <w:t>投资基金</w:t>
            </w:r>
          </w:p>
        </w:tc>
        <w:tc>
          <w:tcPr>
            <w:tcW w:w="2476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rFonts w:hint="eastAsia"/>
                <w:szCs w:val="21"/>
              </w:rPr>
              <w:lastRenderedPageBreak/>
              <w:t>银河君信混合</w:t>
            </w:r>
            <w:r w:rsidRPr="009F7798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9F7798" w:rsidRDefault="00BF1175" w:rsidP="00B52976">
            <w:pPr>
              <w:rPr>
                <w:szCs w:val="21"/>
              </w:rPr>
            </w:pPr>
            <w:r w:rsidRPr="009F7798">
              <w:rPr>
                <w:szCs w:val="21"/>
              </w:rPr>
              <w:t>519616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lastRenderedPageBreak/>
              <w:t>银河君信灵活配置混合型证券投资基金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6D57A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AE6D1C">
              <w:rPr>
                <w:rFonts w:hint="eastAsia"/>
                <w:szCs w:val="21"/>
              </w:rPr>
              <w:t>银河君信混合</w:t>
            </w:r>
            <w:r w:rsidRPr="00AE6D1C">
              <w:rPr>
                <w:rFonts w:hint="eastAsia"/>
                <w:szCs w:val="21"/>
              </w:rPr>
              <w:t>C</w:t>
            </w:r>
          </w:p>
          <w:p w:rsidR="00BF1175" w:rsidRPr="00AE6D1C" w:rsidRDefault="00BF1175" w:rsidP="00B52976">
            <w:pPr>
              <w:rPr>
                <w:szCs w:val="21"/>
              </w:rPr>
            </w:pP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51961</w:t>
            </w:r>
            <w:r w:rsidRPr="00AE6D1C">
              <w:rPr>
                <w:rFonts w:hint="eastAsia"/>
                <w:szCs w:val="21"/>
              </w:rPr>
              <w:t>7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银河君信灵活配置混合型证券投资基金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银河君信混合</w:t>
            </w:r>
            <w:r w:rsidRPr="00AE6D1C">
              <w:rPr>
                <w:rFonts w:hint="eastAsia"/>
                <w:szCs w:val="21"/>
              </w:rPr>
              <w:t>I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519618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银河君荣灵活配置混合型证券投资基金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银河君荣混合</w:t>
            </w:r>
            <w:r w:rsidRPr="00AE6D1C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519619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银河君荣灵活配置混合型证券投资基金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银河君荣混合</w:t>
            </w:r>
            <w:r w:rsidRPr="00AE6D1C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519620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银河君荣灵活配置混合型证券投资基金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银河君荣混合</w:t>
            </w:r>
            <w:r w:rsidRPr="00AE6D1C">
              <w:rPr>
                <w:rFonts w:hint="eastAsia"/>
                <w:szCs w:val="21"/>
              </w:rPr>
              <w:t>I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</w:t>
            </w:r>
            <w:r w:rsidRPr="00AE6D1C">
              <w:rPr>
                <w:rFonts w:hint="eastAsia"/>
                <w:szCs w:val="21"/>
              </w:rPr>
              <w:t>1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银河君怡纯债债券型证券投资基金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银河君怡债券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519622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银河君耀灵活配置混合型证券投资基金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银河君耀混合</w:t>
            </w:r>
            <w:r w:rsidRPr="00AE6D1C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519623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银河君耀灵活配置混合型证券投资基金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银河君耀混合</w:t>
            </w:r>
            <w:r w:rsidRPr="00AE6D1C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</w:t>
            </w:r>
            <w:r w:rsidRPr="00AE6D1C">
              <w:rPr>
                <w:rFonts w:hint="eastAsia"/>
                <w:szCs w:val="21"/>
              </w:rPr>
              <w:t>4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银河君盛灵活配置混合型证券投资基金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银河君盛混合</w:t>
            </w:r>
            <w:r w:rsidRPr="00AE6D1C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519625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银河君盛灵活配置混合型证券投资基金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银河君盛混合</w:t>
            </w:r>
            <w:r w:rsidRPr="00AE6D1C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</w:t>
            </w:r>
            <w:r w:rsidRPr="00AE6D1C">
              <w:rPr>
                <w:rFonts w:hint="eastAsia"/>
                <w:szCs w:val="21"/>
              </w:rPr>
              <w:t>6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银河君润灵活配置混合型证券投资基金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银河君润混合</w:t>
            </w:r>
            <w:r w:rsidRPr="00AE6D1C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519627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银河君润灵活配置混合型证券投资基金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银河君润混合</w:t>
            </w:r>
            <w:r w:rsidRPr="00AE6D1C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</w:t>
            </w:r>
            <w:r w:rsidRPr="00AE6D1C">
              <w:rPr>
                <w:rFonts w:hint="eastAsia"/>
                <w:szCs w:val="21"/>
              </w:rPr>
              <w:t>8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银河睿利灵活配置混合型证券投资基金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银河睿利混合</w:t>
            </w:r>
            <w:r w:rsidRPr="00AE6D1C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519629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银河睿利灵活配置混合型证券投资基金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银河睿利混合</w:t>
            </w:r>
            <w:r w:rsidRPr="00AE6D1C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</w:t>
            </w:r>
            <w:r w:rsidRPr="00AE6D1C">
              <w:rPr>
                <w:rFonts w:hint="eastAsia"/>
                <w:szCs w:val="21"/>
              </w:rPr>
              <w:t>30</w:t>
            </w:r>
          </w:p>
        </w:tc>
      </w:tr>
      <w:tr w:rsidR="00BF1175" w:rsidTr="005A09B8">
        <w:tc>
          <w:tcPr>
            <w:tcW w:w="3085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银河君欣纯债债券型证券投资基金</w:t>
            </w:r>
          </w:p>
        </w:tc>
        <w:tc>
          <w:tcPr>
            <w:tcW w:w="2476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银河君欣债券</w:t>
            </w:r>
            <w:r w:rsidRPr="00AE6D1C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BF1175" w:rsidRPr="00AE6D1C" w:rsidRDefault="00BF1175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519631</w:t>
            </w:r>
          </w:p>
        </w:tc>
      </w:tr>
      <w:tr w:rsidR="0045080E" w:rsidTr="005A09B8">
        <w:tc>
          <w:tcPr>
            <w:tcW w:w="3085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银河君辉</w:t>
            </w:r>
            <w:r w:rsidRPr="00AE6D1C">
              <w:rPr>
                <w:rFonts w:hint="eastAsia"/>
                <w:szCs w:val="21"/>
              </w:rPr>
              <w:t>3</w:t>
            </w:r>
            <w:r w:rsidRPr="00AE6D1C">
              <w:rPr>
                <w:rFonts w:hint="eastAsia"/>
                <w:szCs w:val="21"/>
              </w:rPr>
              <w:t>个月定期开放债券型发起式证券投资基金</w:t>
            </w:r>
          </w:p>
        </w:tc>
        <w:tc>
          <w:tcPr>
            <w:tcW w:w="2476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银河君辉</w:t>
            </w:r>
            <w:r w:rsidRPr="00AE6D1C">
              <w:rPr>
                <w:rFonts w:hint="eastAsia"/>
                <w:szCs w:val="21"/>
              </w:rPr>
              <w:t>3</w:t>
            </w:r>
            <w:r w:rsidRPr="00AE6D1C">
              <w:rPr>
                <w:rFonts w:hint="eastAsia"/>
                <w:szCs w:val="21"/>
              </w:rPr>
              <w:t>个月定开债券</w:t>
            </w:r>
          </w:p>
        </w:tc>
        <w:tc>
          <w:tcPr>
            <w:tcW w:w="2961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519632</w:t>
            </w:r>
          </w:p>
        </w:tc>
      </w:tr>
      <w:tr w:rsidR="0045080E" w:rsidTr="005A09B8">
        <w:tc>
          <w:tcPr>
            <w:tcW w:w="3085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银河君腾灵活配置混合型证券投资基金</w:t>
            </w:r>
          </w:p>
        </w:tc>
        <w:tc>
          <w:tcPr>
            <w:tcW w:w="2476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银河君腾混合</w:t>
            </w:r>
            <w:r w:rsidRPr="00AE6D1C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519633</w:t>
            </w:r>
          </w:p>
        </w:tc>
      </w:tr>
      <w:tr w:rsidR="0045080E" w:rsidTr="005A09B8">
        <w:tc>
          <w:tcPr>
            <w:tcW w:w="3085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银河君腾灵活配置混合型证券投资基金</w:t>
            </w:r>
          </w:p>
        </w:tc>
        <w:tc>
          <w:tcPr>
            <w:tcW w:w="2476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银河君腾混合</w:t>
            </w:r>
            <w:r w:rsidRPr="00AE6D1C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519634</w:t>
            </w:r>
          </w:p>
        </w:tc>
      </w:tr>
      <w:tr w:rsidR="0045080E" w:rsidTr="005A09B8">
        <w:tc>
          <w:tcPr>
            <w:tcW w:w="3085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银河鸿利灵活配置混合型证券投资基金</w:t>
            </w:r>
          </w:p>
        </w:tc>
        <w:tc>
          <w:tcPr>
            <w:tcW w:w="2476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银河鸿利混合</w:t>
            </w:r>
            <w:r w:rsidRPr="00AE6D1C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519640</w:t>
            </w:r>
          </w:p>
        </w:tc>
      </w:tr>
      <w:tr w:rsidR="0045080E" w:rsidTr="005A09B8">
        <w:tc>
          <w:tcPr>
            <w:tcW w:w="3085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银河鸿利灵活配置混合型证券投资基金</w:t>
            </w:r>
          </w:p>
        </w:tc>
        <w:tc>
          <w:tcPr>
            <w:tcW w:w="2476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银河鸿利混合</w:t>
            </w:r>
            <w:r w:rsidRPr="00AE6D1C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51964</w:t>
            </w:r>
            <w:r w:rsidRPr="00AE6D1C">
              <w:rPr>
                <w:rFonts w:hint="eastAsia"/>
                <w:szCs w:val="21"/>
              </w:rPr>
              <w:t>1</w:t>
            </w:r>
          </w:p>
        </w:tc>
      </w:tr>
      <w:tr w:rsidR="0045080E" w:rsidTr="005A09B8">
        <w:tc>
          <w:tcPr>
            <w:tcW w:w="3085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银河大国智造主题灵活配置混合型证券投资基金</w:t>
            </w:r>
          </w:p>
        </w:tc>
        <w:tc>
          <w:tcPr>
            <w:tcW w:w="2476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rFonts w:hint="eastAsia"/>
                <w:szCs w:val="21"/>
              </w:rPr>
              <w:t>银河智造混合</w:t>
            </w:r>
          </w:p>
        </w:tc>
        <w:tc>
          <w:tcPr>
            <w:tcW w:w="2961" w:type="dxa"/>
          </w:tcPr>
          <w:p w:rsidR="0045080E" w:rsidRPr="00AE6D1C" w:rsidRDefault="0045080E" w:rsidP="00B52976">
            <w:pPr>
              <w:rPr>
                <w:szCs w:val="21"/>
              </w:rPr>
            </w:pPr>
            <w:r w:rsidRPr="00AE6D1C">
              <w:rPr>
                <w:szCs w:val="21"/>
              </w:rPr>
              <w:t>519642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银河智联主题灵活配置混合型证券投资基金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银河智联混合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519644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银河鑫利灵活配置混合型证券投资基金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银河鑫利混合</w:t>
            </w:r>
            <w:r w:rsidRPr="002C653B">
              <w:rPr>
                <w:rFonts w:hint="eastAsia"/>
                <w:szCs w:val="21"/>
              </w:rPr>
              <w:t>I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519646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银河鸿利灵活配置混合型证券投资基金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银河鸿利混合</w:t>
            </w:r>
            <w:r w:rsidRPr="002C653B">
              <w:rPr>
                <w:rFonts w:hint="eastAsia"/>
                <w:szCs w:val="21"/>
              </w:rPr>
              <w:t>I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519647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银河泰利纯债债券型证券投资基金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银河泰利</w:t>
            </w:r>
            <w:r w:rsidRPr="002C653B">
              <w:rPr>
                <w:rFonts w:hint="eastAsia"/>
                <w:szCs w:val="21"/>
              </w:rPr>
              <w:t>I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519648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银河犇利灵活配置混合型证券投资基金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银河犇利混合</w:t>
            </w:r>
            <w:r w:rsidRPr="002C653B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519649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银河犇利灵活配置混合型证券投资基金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银河犇利混合</w:t>
            </w:r>
            <w:r w:rsidRPr="002C653B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519650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银河转型增长主题灵活配置混合型证券投资基金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银河转型混合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519651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银河鑫利灵活配置混合型证券投资基金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银河鑫利混合</w:t>
            </w:r>
            <w:r w:rsidRPr="002C653B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519652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银河鑫利灵活配置混合型证券投资基金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银河鑫利混合</w:t>
            </w:r>
            <w:r w:rsidRPr="002C653B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519653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银河丰利纯债债券型证券投资基金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银河丰利债券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519654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银河现代服务主题灵活配置混合型证券投资基金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银河服务混合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519655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银河灵活配置混合</w:t>
            </w:r>
            <w:r w:rsidRPr="002C653B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519656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银河灵活配置混合型证券投资基金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银河灵活配置混合</w:t>
            </w:r>
            <w:r w:rsidRPr="002C653B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51965</w:t>
            </w:r>
            <w:r w:rsidRPr="002C653B">
              <w:rPr>
                <w:rFonts w:hint="eastAsia"/>
                <w:szCs w:val="21"/>
              </w:rPr>
              <w:t>7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银河增利债券型发起式证券投资基金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银河增利债券</w:t>
            </w:r>
            <w:r w:rsidRPr="002C653B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519660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银河增利债券型发起式证券投资基金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银河增利债券</w:t>
            </w:r>
            <w:r w:rsidRPr="002C653B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51966</w:t>
            </w:r>
            <w:r w:rsidRPr="002C653B">
              <w:rPr>
                <w:rFonts w:hint="eastAsia"/>
                <w:szCs w:val="21"/>
              </w:rPr>
              <w:t>1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银河岁岁回报定期开放债券型证券投资基金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银河岁岁回报债券</w:t>
            </w:r>
            <w:r w:rsidRPr="002C653B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519662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银河岁岁回报定期开放债券型证券投资基金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银河岁岁回报债券</w:t>
            </w:r>
            <w:r w:rsidRPr="002C653B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51966</w:t>
            </w:r>
            <w:r w:rsidRPr="002C653B">
              <w:rPr>
                <w:rFonts w:hint="eastAsia"/>
                <w:szCs w:val="21"/>
              </w:rPr>
              <w:t>3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银河美丽优萃混合型证券投资基金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银河美丽混合</w:t>
            </w:r>
            <w:r w:rsidRPr="002C653B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519664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银河美丽优萃混合型证券投资基金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银河美丽混合</w:t>
            </w:r>
            <w:r w:rsidRPr="002C653B">
              <w:rPr>
                <w:rFonts w:hint="eastAsia"/>
                <w:szCs w:val="21"/>
              </w:rPr>
              <w:t>C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51966</w:t>
            </w:r>
            <w:r w:rsidRPr="002C653B">
              <w:rPr>
                <w:rFonts w:hint="eastAsia"/>
                <w:szCs w:val="21"/>
              </w:rPr>
              <w:t>5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银河银信添利债券型证券投资基金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银河银信添利债券</w:t>
            </w:r>
            <w:r w:rsidRPr="002C653B">
              <w:rPr>
                <w:rFonts w:hint="eastAsia"/>
                <w:szCs w:val="21"/>
              </w:rPr>
              <w:t>B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519666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银河银信添利债券型证券投资基金</w:t>
            </w:r>
          </w:p>
        </w:tc>
        <w:tc>
          <w:tcPr>
            <w:tcW w:w="2476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银河银信添利债券</w:t>
            </w:r>
            <w:r w:rsidRPr="002C653B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2C653B" w:rsidRDefault="0045080E" w:rsidP="00B52976">
            <w:pPr>
              <w:rPr>
                <w:szCs w:val="21"/>
              </w:rPr>
            </w:pPr>
            <w:r w:rsidRPr="002C653B">
              <w:rPr>
                <w:szCs w:val="21"/>
              </w:rPr>
              <w:t>51966</w:t>
            </w:r>
            <w:r w:rsidRPr="002C653B">
              <w:rPr>
                <w:rFonts w:hint="eastAsia"/>
                <w:szCs w:val="21"/>
              </w:rPr>
              <w:t>7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银河竞争优势成长混合型证券投资基金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银河成长混合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519668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银河领先债券型证券投资基金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银河领先债券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519669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银河行业优选混合型证券投资基金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银河行业混合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519670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银河沪深</w:t>
            </w:r>
            <w:r w:rsidRPr="006059BE">
              <w:rPr>
                <w:rFonts w:hint="eastAsia"/>
                <w:szCs w:val="21"/>
              </w:rPr>
              <w:t>300</w:t>
            </w:r>
            <w:r w:rsidRPr="006059BE">
              <w:rPr>
                <w:rFonts w:hint="eastAsia"/>
                <w:szCs w:val="21"/>
              </w:rPr>
              <w:t>价值指数证券投资基金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银河沪深</w:t>
            </w:r>
            <w:r w:rsidRPr="006059BE">
              <w:rPr>
                <w:rFonts w:hint="eastAsia"/>
                <w:szCs w:val="21"/>
              </w:rPr>
              <w:t>300</w:t>
            </w:r>
            <w:r w:rsidRPr="006059BE">
              <w:rPr>
                <w:rFonts w:hint="eastAsia"/>
                <w:szCs w:val="21"/>
              </w:rPr>
              <w:t>价值指数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519671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银河蓝筹精选混合型证券投资基金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银河蓝筹混合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519672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银河康乐股票型证券投资基金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银河康乐股票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519673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银河创新成长混合型证券投资基金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银河创新混合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519674</w:t>
            </w:r>
          </w:p>
        </w:tc>
      </w:tr>
      <w:tr w:rsidR="0045080E" w:rsidTr="005A09B8">
        <w:tc>
          <w:tcPr>
            <w:tcW w:w="3085" w:type="dxa"/>
          </w:tcPr>
          <w:p w:rsidR="0045080E" w:rsidRPr="002C653B" w:rsidRDefault="0045080E" w:rsidP="0086472A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银河泰利纯债债券型证券投资基金</w:t>
            </w:r>
          </w:p>
        </w:tc>
        <w:tc>
          <w:tcPr>
            <w:tcW w:w="2476" w:type="dxa"/>
          </w:tcPr>
          <w:p w:rsidR="0045080E" w:rsidRPr="002C653B" w:rsidRDefault="0045080E" w:rsidP="0086472A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银河泰利</w:t>
            </w:r>
            <w:r w:rsidRPr="002C653B">
              <w:rPr>
                <w:rFonts w:hint="eastAsia"/>
                <w:szCs w:val="21"/>
              </w:rPr>
              <w:t>A</w:t>
            </w:r>
          </w:p>
        </w:tc>
        <w:tc>
          <w:tcPr>
            <w:tcW w:w="2961" w:type="dxa"/>
          </w:tcPr>
          <w:p w:rsidR="0045080E" w:rsidRPr="002C653B" w:rsidRDefault="0045080E" w:rsidP="0086472A">
            <w:pPr>
              <w:rPr>
                <w:szCs w:val="21"/>
              </w:rPr>
            </w:pPr>
            <w:r w:rsidRPr="002C653B">
              <w:rPr>
                <w:rFonts w:hint="eastAsia"/>
                <w:szCs w:val="21"/>
              </w:rPr>
              <w:t>519675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银河强化收益债券型证券投资基金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银河强化债券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519676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银河定投宝中证腾讯济安价值</w:t>
            </w:r>
            <w:r w:rsidRPr="006059BE">
              <w:rPr>
                <w:rFonts w:hint="eastAsia"/>
                <w:szCs w:val="21"/>
              </w:rPr>
              <w:t>100A</w:t>
            </w:r>
            <w:r w:rsidRPr="006059BE">
              <w:rPr>
                <w:rFonts w:hint="eastAsia"/>
                <w:szCs w:val="21"/>
              </w:rPr>
              <w:t>股指数型发起式证券投资基金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银河定投宝腾讯济安指数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519677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银河消费驱动混合型证券投资基金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银河消费混合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519678</w:t>
            </w:r>
          </w:p>
        </w:tc>
      </w:tr>
      <w:tr w:rsidR="0045080E" w:rsidTr="005A09B8">
        <w:tc>
          <w:tcPr>
            <w:tcW w:w="3085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银河主题策略混合型证券投资基金</w:t>
            </w:r>
          </w:p>
        </w:tc>
        <w:tc>
          <w:tcPr>
            <w:tcW w:w="2476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rFonts w:hint="eastAsia"/>
                <w:szCs w:val="21"/>
              </w:rPr>
              <w:t>银河主题混合</w:t>
            </w:r>
          </w:p>
        </w:tc>
        <w:tc>
          <w:tcPr>
            <w:tcW w:w="2961" w:type="dxa"/>
          </w:tcPr>
          <w:p w:rsidR="0045080E" w:rsidRPr="006059BE" w:rsidRDefault="0045080E" w:rsidP="00B52976">
            <w:pPr>
              <w:rPr>
                <w:szCs w:val="21"/>
              </w:rPr>
            </w:pPr>
            <w:r w:rsidRPr="006059BE">
              <w:rPr>
                <w:szCs w:val="21"/>
              </w:rPr>
              <w:t>519679</w:t>
            </w:r>
          </w:p>
        </w:tc>
      </w:tr>
    </w:tbl>
    <w:p w:rsidR="008053B1" w:rsidRDefault="005A09B8" w:rsidP="008053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注：自本公告披露后，本公司旗下新成立基金亦将聘请德勤华永会计师事务所（特殊普通合伙）提供服务。各基金的会计师事务所如有变更，将另行公告。</w:t>
      </w:r>
    </w:p>
    <w:p w:rsidR="005A09B8" w:rsidRDefault="005A09B8" w:rsidP="008053B1">
      <w:pPr>
        <w:rPr>
          <w:sz w:val="24"/>
          <w:szCs w:val="24"/>
        </w:rPr>
      </w:pPr>
    </w:p>
    <w:p w:rsidR="005A09B8" w:rsidRDefault="005A09B8" w:rsidP="008053B1">
      <w:pPr>
        <w:rPr>
          <w:b/>
          <w:sz w:val="24"/>
          <w:szCs w:val="24"/>
        </w:rPr>
      </w:pPr>
      <w:r w:rsidRPr="005A09B8">
        <w:rPr>
          <w:rFonts w:hint="eastAsia"/>
          <w:b/>
          <w:sz w:val="24"/>
          <w:szCs w:val="24"/>
        </w:rPr>
        <w:t xml:space="preserve">2 </w:t>
      </w:r>
      <w:r w:rsidRPr="005A09B8">
        <w:rPr>
          <w:rFonts w:hint="eastAsia"/>
          <w:b/>
          <w:sz w:val="24"/>
          <w:szCs w:val="24"/>
        </w:rPr>
        <w:t>其他需要提示的事项</w:t>
      </w:r>
    </w:p>
    <w:p w:rsidR="005A09B8" w:rsidRDefault="005A09B8" w:rsidP="008053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上述更</w:t>
      </w:r>
      <w:r w:rsidR="00BC0A05">
        <w:rPr>
          <w:rFonts w:hint="eastAsia"/>
          <w:sz w:val="24"/>
          <w:szCs w:val="24"/>
        </w:rPr>
        <w:t>换事项已按照相关规定及基金合同约定通报基金托管人，并报中国证券监督管理委员会、上海证监局备案。</w:t>
      </w:r>
    </w:p>
    <w:p w:rsidR="00BC0A05" w:rsidRDefault="00BC0A05" w:rsidP="008053B1">
      <w:pPr>
        <w:rPr>
          <w:sz w:val="24"/>
          <w:szCs w:val="24"/>
        </w:rPr>
      </w:pPr>
    </w:p>
    <w:p w:rsidR="00BC0A05" w:rsidRDefault="00BC0A05" w:rsidP="008053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特此公告。</w:t>
      </w:r>
    </w:p>
    <w:p w:rsidR="00BC0A05" w:rsidRDefault="00BC0A05" w:rsidP="008053B1">
      <w:pPr>
        <w:rPr>
          <w:sz w:val="24"/>
          <w:szCs w:val="24"/>
        </w:rPr>
      </w:pPr>
    </w:p>
    <w:p w:rsidR="00BC0A05" w:rsidRDefault="00BC0A05" w:rsidP="008053B1">
      <w:pPr>
        <w:rPr>
          <w:sz w:val="24"/>
          <w:szCs w:val="24"/>
        </w:rPr>
      </w:pPr>
    </w:p>
    <w:p w:rsidR="00BC0A05" w:rsidRDefault="00BC0A05" w:rsidP="008053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银河基金管理有限公司</w:t>
      </w:r>
    </w:p>
    <w:p w:rsidR="00BC0A05" w:rsidRPr="00BC0A05" w:rsidRDefault="00BC0A05" w:rsidP="008053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 w:rsidR="00FE0B78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FE0B78"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日</w:t>
      </w:r>
    </w:p>
    <w:sectPr w:rsidR="00BC0A05" w:rsidRPr="00BC0A05" w:rsidSect="00B35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F9" w:rsidRDefault="00844BF9"/>
  </w:endnote>
  <w:endnote w:type="continuationSeparator" w:id="1">
    <w:p w:rsidR="00844BF9" w:rsidRDefault="00844BF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F9" w:rsidRDefault="00844BF9"/>
  </w:footnote>
  <w:footnote w:type="continuationSeparator" w:id="1">
    <w:p w:rsidR="00844BF9" w:rsidRDefault="00844B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3B1"/>
    <w:rsid w:val="000336E6"/>
    <w:rsid w:val="0005517B"/>
    <w:rsid w:val="000774D9"/>
    <w:rsid w:val="000B11A1"/>
    <w:rsid w:val="000B56AB"/>
    <w:rsid w:val="00103BC5"/>
    <w:rsid w:val="00150D52"/>
    <w:rsid w:val="002A6847"/>
    <w:rsid w:val="002C1AB4"/>
    <w:rsid w:val="002C653B"/>
    <w:rsid w:val="002F2710"/>
    <w:rsid w:val="003063BF"/>
    <w:rsid w:val="003566B0"/>
    <w:rsid w:val="00366B12"/>
    <w:rsid w:val="00395252"/>
    <w:rsid w:val="003B4939"/>
    <w:rsid w:val="003E45B5"/>
    <w:rsid w:val="00423867"/>
    <w:rsid w:val="0045080E"/>
    <w:rsid w:val="004D1892"/>
    <w:rsid w:val="005A09B8"/>
    <w:rsid w:val="006059BE"/>
    <w:rsid w:val="006A25ED"/>
    <w:rsid w:val="006D57A7"/>
    <w:rsid w:val="0072512C"/>
    <w:rsid w:val="007974D3"/>
    <w:rsid w:val="007B3952"/>
    <w:rsid w:val="008053B1"/>
    <w:rsid w:val="00825C13"/>
    <w:rsid w:val="00844BF9"/>
    <w:rsid w:val="00887053"/>
    <w:rsid w:val="008F26D2"/>
    <w:rsid w:val="0099716A"/>
    <w:rsid w:val="009C339B"/>
    <w:rsid w:val="009D0FAF"/>
    <w:rsid w:val="009F7798"/>
    <w:rsid w:val="00A07464"/>
    <w:rsid w:val="00A66A3B"/>
    <w:rsid w:val="00AE6D1C"/>
    <w:rsid w:val="00B355D9"/>
    <w:rsid w:val="00B84838"/>
    <w:rsid w:val="00BA4ECD"/>
    <w:rsid w:val="00BC0A05"/>
    <w:rsid w:val="00BF1175"/>
    <w:rsid w:val="00CA2969"/>
    <w:rsid w:val="00CE15A6"/>
    <w:rsid w:val="00CE2592"/>
    <w:rsid w:val="00CF34D4"/>
    <w:rsid w:val="00D6104B"/>
    <w:rsid w:val="00D91903"/>
    <w:rsid w:val="00FC186E"/>
    <w:rsid w:val="00FE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3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B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11A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11A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336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098">
              <w:marLeft w:val="0"/>
              <w:marRight w:val="0"/>
              <w:marTop w:val="13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5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46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963">
              <w:marLeft w:val="0"/>
              <w:marRight w:val="0"/>
              <w:marTop w:val="13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4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3085</Characters>
  <Application>Microsoft Office Word</Application>
  <DocSecurity>4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huangzhenghua</dc:creator>
  <cp:lastModifiedBy>ZHONGM</cp:lastModifiedBy>
  <cp:revision>2</cp:revision>
  <dcterms:created xsi:type="dcterms:W3CDTF">2018-09-28T16:33:00Z</dcterms:created>
  <dcterms:modified xsi:type="dcterms:W3CDTF">2018-09-28T16:33:00Z</dcterms:modified>
</cp:coreProperties>
</file>