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D41" w:rsidRPr="003C2B10" w:rsidRDefault="00881D41" w:rsidP="00881D41">
      <w:pPr>
        <w:spacing w:line="360" w:lineRule="auto"/>
        <w:jc w:val="center"/>
        <w:rPr>
          <w:rFonts w:asciiTheme="minorEastAsia" w:eastAsiaTheme="minorEastAsia" w:hAnsiTheme="minorEastAsia"/>
          <w:b/>
          <w:szCs w:val="21"/>
        </w:rPr>
      </w:pPr>
      <w:bookmarkStart w:id="0" w:name="_Toc361324840"/>
    </w:p>
    <w:p w:rsidR="00881D41" w:rsidRPr="003C2B10" w:rsidRDefault="00881D41" w:rsidP="00881D41">
      <w:pPr>
        <w:spacing w:line="360" w:lineRule="auto"/>
        <w:jc w:val="center"/>
        <w:rPr>
          <w:rFonts w:asciiTheme="minorEastAsia" w:eastAsiaTheme="minorEastAsia" w:hAnsiTheme="minorEastAsia"/>
          <w:b/>
          <w:szCs w:val="21"/>
        </w:rPr>
      </w:pPr>
    </w:p>
    <w:p w:rsidR="00881D41" w:rsidRPr="009D383C" w:rsidRDefault="002544F7" w:rsidP="00881D41">
      <w:pPr>
        <w:spacing w:line="360" w:lineRule="auto"/>
        <w:jc w:val="center"/>
        <w:rPr>
          <w:rFonts w:asciiTheme="minorEastAsia" w:eastAsiaTheme="minorEastAsia" w:hAnsiTheme="minorEastAsia"/>
          <w:b/>
          <w:sz w:val="52"/>
          <w:szCs w:val="52"/>
        </w:rPr>
      </w:pPr>
      <w:bookmarkStart w:id="1" w:name="_Toc361324841"/>
      <w:bookmarkEnd w:id="0"/>
      <w:r w:rsidRPr="009D383C">
        <w:rPr>
          <w:rFonts w:asciiTheme="minorEastAsia" w:eastAsiaTheme="minorEastAsia" w:hAnsiTheme="minorEastAsia" w:hint="eastAsia"/>
          <w:b/>
          <w:sz w:val="52"/>
          <w:szCs w:val="52"/>
        </w:rPr>
        <w:t>博时鑫禧混合型证券投资基金</w:t>
      </w:r>
      <w:r w:rsidR="00881D41" w:rsidRPr="009D383C">
        <w:rPr>
          <w:rFonts w:asciiTheme="minorEastAsia" w:eastAsiaTheme="minorEastAsia" w:hAnsiTheme="minorEastAsia" w:hint="eastAsia"/>
          <w:b/>
          <w:sz w:val="52"/>
          <w:szCs w:val="52"/>
        </w:rPr>
        <w:t>清算</w:t>
      </w:r>
      <w:r w:rsidR="00881D41" w:rsidRPr="009D383C">
        <w:rPr>
          <w:rFonts w:asciiTheme="minorEastAsia" w:eastAsiaTheme="minorEastAsia" w:hAnsiTheme="minorEastAsia"/>
          <w:b/>
          <w:sz w:val="52"/>
          <w:szCs w:val="52"/>
        </w:rPr>
        <w:t>报告</w:t>
      </w:r>
      <w:bookmarkEnd w:id="1"/>
    </w:p>
    <w:p w:rsidR="00CE52AA" w:rsidRPr="009D383C" w:rsidRDefault="00CE52AA">
      <w:pPr>
        <w:rPr>
          <w:rFonts w:asciiTheme="minorEastAsia" w:eastAsiaTheme="minorEastAsia" w:hAnsiTheme="minorEastAsia"/>
          <w:szCs w:val="21"/>
        </w:rPr>
      </w:pPr>
    </w:p>
    <w:p w:rsidR="00881D41" w:rsidRPr="009D383C" w:rsidRDefault="00881D41">
      <w:pPr>
        <w:rPr>
          <w:rFonts w:asciiTheme="minorEastAsia" w:eastAsiaTheme="minorEastAsia" w:hAnsiTheme="minorEastAsia"/>
          <w:szCs w:val="21"/>
        </w:rPr>
      </w:pPr>
    </w:p>
    <w:p w:rsidR="00881D41" w:rsidRPr="009D383C" w:rsidRDefault="00881D41">
      <w:pPr>
        <w:rPr>
          <w:rFonts w:asciiTheme="minorEastAsia" w:eastAsiaTheme="minorEastAsia" w:hAnsiTheme="minorEastAsia"/>
          <w:szCs w:val="21"/>
        </w:rPr>
      </w:pPr>
    </w:p>
    <w:p w:rsidR="00881D41" w:rsidRPr="009D383C" w:rsidRDefault="00881D41">
      <w:pPr>
        <w:rPr>
          <w:rFonts w:asciiTheme="minorEastAsia" w:eastAsiaTheme="minorEastAsia" w:hAnsiTheme="minorEastAsia"/>
          <w:szCs w:val="21"/>
        </w:rPr>
      </w:pPr>
    </w:p>
    <w:p w:rsidR="00881D41" w:rsidRPr="009D383C" w:rsidRDefault="00881D41">
      <w:pPr>
        <w:rPr>
          <w:rFonts w:asciiTheme="minorEastAsia" w:eastAsiaTheme="minorEastAsia" w:hAnsiTheme="minorEastAsia"/>
          <w:szCs w:val="21"/>
        </w:rPr>
      </w:pPr>
    </w:p>
    <w:p w:rsidR="00881D41" w:rsidRPr="009D383C" w:rsidRDefault="00881D41">
      <w:pPr>
        <w:rPr>
          <w:rFonts w:asciiTheme="minorEastAsia" w:eastAsiaTheme="minorEastAsia" w:hAnsiTheme="minorEastAsia"/>
          <w:szCs w:val="21"/>
        </w:rPr>
      </w:pPr>
    </w:p>
    <w:p w:rsidR="00881D41" w:rsidRPr="009D383C" w:rsidRDefault="00881D41">
      <w:pPr>
        <w:rPr>
          <w:rFonts w:asciiTheme="minorEastAsia" w:eastAsiaTheme="minorEastAsia" w:hAnsiTheme="minorEastAsia"/>
          <w:szCs w:val="21"/>
        </w:rPr>
      </w:pPr>
    </w:p>
    <w:p w:rsidR="00881D41" w:rsidRPr="009D383C" w:rsidRDefault="00881D41">
      <w:pPr>
        <w:rPr>
          <w:rFonts w:asciiTheme="minorEastAsia" w:eastAsiaTheme="minorEastAsia" w:hAnsiTheme="minorEastAsia"/>
          <w:szCs w:val="21"/>
        </w:rPr>
      </w:pPr>
    </w:p>
    <w:p w:rsidR="00881D41" w:rsidRPr="009D383C" w:rsidRDefault="00881D41">
      <w:pPr>
        <w:rPr>
          <w:rFonts w:asciiTheme="minorEastAsia" w:eastAsiaTheme="minorEastAsia" w:hAnsiTheme="minorEastAsia"/>
          <w:szCs w:val="21"/>
        </w:rPr>
      </w:pPr>
    </w:p>
    <w:p w:rsidR="00881D41" w:rsidRPr="009D383C" w:rsidRDefault="00881D41">
      <w:pPr>
        <w:rPr>
          <w:rFonts w:asciiTheme="minorEastAsia" w:eastAsiaTheme="minorEastAsia" w:hAnsiTheme="minorEastAsia"/>
          <w:szCs w:val="21"/>
        </w:rPr>
      </w:pPr>
    </w:p>
    <w:p w:rsidR="00881D41" w:rsidRPr="009D383C" w:rsidRDefault="00881D41">
      <w:pPr>
        <w:rPr>
          <w:rFonts w:asciiTheme="minorEastAsia" w:eastAsiaTheme="minorEastAsia" w:hAnsiTheme="minorEastAsia"/>
          <w:szCs w:val="21"/>
        </w:rPr>
      </w:pPr>
    </w:p>
    <w:p w:rsidR="002544F7" w:rsidRPr="009D383C" w:rsidRDefault="002544F7" w:rsidP="00FB68D0">
      <w:pPr>
        <w:spacing w:line="360" w:lineRule="auto"/>
        <w:jc w:val="center"/>
        <w:rPr>
          <w:rFonts w:asciiTheme="minorEastAsia" w:eastAsiaTheme="minorEastAsia" w:hAnsiTheme="minorEastAsia"/>
          <w:b/>
          <w:color w:val="000000"/>
          <w:sz w:val="36"/>
          <w:szCs w:val="36"/>
        </w:rPr>
      </w:pPr>
    </w:p>
    <w:p w:rsidR="002544F7" w:rsidRPr="009D383C" w:rsidRDefault="002544F7" w:rsidP="00FB68D0">
      <w:pPr>
        <w:spacing w:line="360" w:lineRule="auto"/>
        <w:jc w:val="center"/>
        <w:rPr>
          <w:rFonts w:asciiTheme="minorEastAsia" w:eastAsiaTheme="minorEastAsia" w:hAnsiTheme="minorEastAsia"/>
          <w:b/>
          <w:color w:val="000000"/>
          <w:sz w:val="36"/>
          <w:szCs w:val="36"/>
        </w:rPr>
      </w:pPr>
    </w:p>
    <w:p w:rsidR="002544F7" w:rsidRPr="009D383C" w:rsidRDefault="002544F7" w:rsidP="00FB68D0">
      <w:pPr>
        <w:spacing w:line="360" w:lineRule="auto"/>
        <w:jc w:val="center"/>
        <w:rPr>
          <w:rFonts w:asciiTheme="minorEastAsia" w:eastAsiaTheme="minorEastAsia" w:hAnsiTheme="minorEastAsia"/>
          <w:b/>
          <w:color w:val="000000"/>
          <w:sz w:val="36"/>
          <w:szCs w:val="36"/>
        </w:rPr>
      </w:pPr>
    </w:p>
    <w:p w:rsidR="00881D41" w:rsidRPr="009D383C" w:rsidRDefault="00881D41" w:rsidP="00FB68D0">
      <w:pPr>
        <w:spacing w:line="360" w:lineRule="auto"/>
        <w:jc w:val="center"/>
        <w:rPr>
          <w:rFonts w:asciiTheme="minorEastAsia" w:eastAsiaTheme="minorEastAsia" w:hAnsiTheme="minorEastAsia"/>
          <w:b/>
          <w:color w:val="000000"/>
          <w:sz w:val="36"/>
          <w:szCs w:val="36"/>
        </w:rPr>
      </w:pPr>
      <w:r w:rsidRPr="009D383C">
        <w:rPr>
          <w:rFonts w:asciiTheme="minorEastAsia" w:eastAsiaTheme="minorEastAsia" w:hAnsiTheme="minorEastAsia"/>
          <w:b/>
          <w:color w:val="000000"/>
          <w:sz w:val="36"/>
          <w:szCs w:val="36"/>
        </w:rPr>
        <w:t>基金管理人：博时基金管理有限公司</w:t>
      </w:r>
    </w:p>
    <w:p w:rsidR="00881D41" w:rsidRPr="009D383C" w:rsidRDefault="00881D41" w:rsidP="00FB68D0">
      <w:pPr>
        <w:spacing w:line="360" w:lineRule="auto"/>
        <w:jc w:val="center"/>
        <w:rPr>
          <w:rFonts w:asciiTheme="minorEastAsia" w:eastAsiaTheme="minorEastAsia" w:hAnsiTheme="minorEastAsia"/>
          <w:b/>
          <w:color w:val="000000"/>
          <w:sz w:val="36"/>
          <w:szCs w:val="36"/>
        </w:rPr>
      </w:pPr>
      <w:r w:rsidRPr="009D383C">
        <w:rPr>
          <w:rFonts w:asciiTheme="minorEastAsia" w:eastAsiaTheme="minorEastAsia" w:hAnsiTheme="minorEastAsia"/>
          <w:b/>
          <w:color w:val="000000"/>
          <w:sz w:val="36"/>
          <w:szCs w:val="36"/>
        </w:rPr>
        <w:t>基金托管人：</w:t>
      </w:r>
      <w:r w:rsidR="00165A94" w:rsidRPr="009D383C">
        <w:rPr>
          <w:rFonts w:asciiTheme="minorEastAsia" w:eastAsiaTheme="minorEastAsia" w:hAnsiTheme="minorEastAsia" w:hint="eastAsia"/>
          <w:b/>
          <w:color w:val="000000"/>
          <w:sz w:val="36"/>
          <w:szCs w:val="36"/>
        </w:rPr>
        <w:t>上海浦东发展银行股份有限公司</w:t>
      </w:r>
    </w:p>
    <w:p w:rsidR="00881D41" w:rsidRPr="009D383C" w:rsidRDefault="00881D41" w:rsidP="00FB68D0">
      <w:pPr>
        <w:spacing w:line="360" w:lineRule="auto"/>
        <w:jc w:val="center"/>
        <w:rPr>
          <w:rFonts w:asciiTheme="minorEastAsia" w:eastAsiaTheme="minorEastAsia" w:hAnsiTheme="minorEastAsia"/>
          <w:b/>
          <w:color w:val="000000"/>
          <w:sz w:val="36"/>
          <w:szCs w:val="36"/>
        </w:rPr>
      </w:pPr>
      <w:r w:rsidRPr="009D383C">
        <w:rPr>
          <w:rFonts w:asciiTheme="minorEastAsia" w:eastAsiaTheme="minorEastAsia" w:hAnsiTheme="minorEastAsia"/>
          <w:b/>
          <w:color w:val="000000"/>
          <w:sz w:val="36"/>
          <w:szCs w:val="36"/>
        </w:rPr>
        <w:t>报告</w:t>
      </w:r>
      <w:r w:rsidRPr="009D383C">
        <w:rPr>
          <w:rFonts w:asciiTheme="minorEastAsia" w:eastAsiaTheme="minorEastAsia" w:hAnsiTheme="minorEastAsia" w:hint="eastAsia"/>
          <w:b/>
          <w:color w:val="000000"/>
          <w:sz w:val="36"/>
          <w:szCs w:val="36"/>
        </w:rPr>
        <w:t>出具</w:t>
      </w:r>
      <w:r w:rsidRPr="009D383C">
        <w:rPr>
          <w:rFonts w:asciiTheme="minorEastAsia" w:eastAsiaTheme="minorEastAsia" w:hAnsiTheme="minorEastAsia"/>
          <w:b/>
          <w:color w:val="000000"/>
          <w:sz w:val="36"/>
          <w:szCs w:val="36"/>
        </w:rPr>
        <w:t>日期：</w:t>
      </w:r>
      <w:r w:rsidR="00502816" w:rsidRPr="009D383C">
        <w:rPr>
          <w:rFonts w:asciiTheme="minorEastAsia" w:eastAsiaTheme="minorEastAsia" w:hAnsiTheme="minorEastAsia"/>
          <w:b/>
          <w:color w:val="000000"/>
          <w:sz w:val="36"/>
          <w:szCs w:val="36"/>
        </w:rPr>
        <w:t>二〇一</w:t>
      </w:r>
      <w:r w:rsidR="007A111F" w:rsidRPr="009D383C">
        <w:rPr>
          <w:rFonts w:asciiTheme="minorEastAsia" w:eastAsiaTheme="minorEastAsia" w:hAnsiTheme="minorEastAsia" w:hint="eastAsia"/>
          <w:b/>
          <w:color w:val="000000"/>
          <w:sz w:val="36"/>
          <w:szCs w:val="36"/>
        </w:rPr>
        <w:t>八</w:t>
      </w:r>
      <w:r w:rsidR="00502816" w:rsidRPr="009D383C">
        <w:rPr>
          <w:rFonts w:asciiTheme="minorEastAsia" w:eastAsiaTheme="minorEastAsia" w:hAnsiTheme="minorEastAsia"/>
          <w:b/>
          <w:color w:val="000000"/>
          <w:sz w:val="36"/>
          <w:szCs w:val="36"/>
        </w:rPr>
        <w:t>年</w:t>
      </w:r>
      <w:r w:rsidR="007A111F" w:rsidRPr="009D383C">
        <w:rPr>
          <w:rFonts w:asciiTheme="minorEastAsia" w:eastAsiaTheme="minorEastAsia" w:hAnsiTheme="minorEastAsia" w:hint="eastAsia"/>
          <w:b/>
          <w:color w:val="000000"/>
          <w:sz w:val="36"/>
          <w:szCs w:val="36"/>
        </w:rPr>
        <w:t>八</w:t>
      </w:r>
      <w:r w:rsidR="00502816" w:rsidRPr="009D383C">
        <w:rPr>
          <w:rFonts w:asciiTheme="minorEastAsia" w:eastAsiaTheme="minorEastAsia" w:hAnsiTheme="minorEastAsia"/>
          <w:b/>
          <w:color w:val="000000"/>
          <w:sz w:val="36"/>
          <w:szCs w:val="36"/>
        </w:rPr>
        <w:t>月</w:t>
      </w:r>
      <w:r w:rsidR="002544F7" w:rsidRPr="009D383C">
        <w:rPr>
          <w:rFonts w:asciiTheme="minorEastAsia" w:eastAsiaTheme="minorEastAsia" w:hAnsiTheme="minorEastAsia" w:hint="eastAsia"/>
          <w:b/>
          <w:color w:val="000000"/>
          <w:sz w:val="36"/>
          <w:szCs w:val="36"/>
        </w:rPr>
        <w:t>十三</w:t>
      </w:r>
      <w:r w:rsidR="00502816" w:rsidRPr="009D383C">
        <w:rPr>
          <w:rFonts w:asciiTheme="minorEastAsia" w:eastAsiaTheme="minorEastAsia" w:hAnsiTheme="minorEastAsia" w:hint="eastAsia"/>
          <w:b/>
          <w:color w:val="000000"/>
          <w:sz w:val="36"/>
          <w:szCs w:val="36"/>
        </w:rPr>
        <w:t>日</w:t>
      </w:r>
    </w:p>
    <w:p w:rsidR="00FB68D0" w:rsidRPr="009D383C" w:rsidRDefault="00FB68D0" w:rsidP="00FB68D0">
      <w:pPr>
        <w:spacing w:line="360" w:lineRule="auto"/>
        <w:jc w:val="center"/>
        <w:rPr>
          <w:rFonts w:asciiTheme="minorEastAsia" w:eastAsiaTheme="minorEastAsia" w:hAnsiTheme="minorEastAsia"/>
          <w:b/>
          <w:color w:val="000000"/>
          <w:sz w:val="36"/>
          <w:szCs w:val="36"/>
        </w:rPr>
      </w:pPr>
      <w:r w:rsidRPr="009D383C">
        <w:rPr>
          <w:rFonts w:asciiTheme="minorEastAsia" w:eastAsiaTheme="minorEastAsia" w:hAnsiTheme="minorEastAsia" w:hint="eastAsia"/>
          <w:b/>
          <w:color w:val="000000"/>
          <w:sz w:val="36"/>
          <w:szCs w:val="36"/>
        </w:rPr>
        <w:t>报告公告日期：二〇一</w:t>
      </w:r>
      <w:r w:rsidR="007A111F" w:rsidRPr="009D383C">
        <w:rPr>
          <w:rFonts w:asciiTheme="minorEastAsia" w:eastAsiaTheme="minorEastAsia" w:hAnsiTheme="minorEastAsia" w:hint="eastAsia"/>
          <w:b/>
          <w:color w:val="000000"/>
          <w:sz w:val="36"/>
          <w:szCs w:val="36"/>
        </w:rPr>
        <w:t>八</w:t>
      </w:r>
      <w:r w:rsidRPr="009D383C">
        <w:rPr>
          <w:rFonts w:asciiTheme="minorEastAsia" w:eastAsiaTheme="minorEastAsia" w:hAnsiTheme="minorEastAsia" w:hint="eastAsia"/>
          <w:b/>
          <w:color w:val="000000"/>
          <w:sz w:val="36"/>
          <w:szCs w:val="36"/>
        </w:rPr>
        <w:t>年</w:t>
      </w:r>
      <w:r w:rsidR="00870FCE">
        <w:rPr>
          <w:rFonts w:asciiTheme="minorEastAsia" w:eastAsiaTheme="minorEastAsia" w:hAnsiTheme="minorEastAsia" w:hint="eastAsia"/>
          <w:b/>
          <w:color w:val="000000"/>
          <w:sz w:val="36"/>
          <w:szCs w:val="36"/>
        </w:rPr>
        <w:t>九</w:t>
      </w:r>
      <w:r w:rsidRPr="009D383C">
        <w:rPr>
          <w:rFonts w:asciiTheme="minorEastAsia" w:eastAsiaTheme="minorEastAsia" w:hAnsiTheme="minorEastAsia" w:hint="eastAsia"/>
          <w:b/>
          <w:color w:val="000000"/>
          <w:sz w:val="36"/>
          <w:szCs w:val="36"/>
        </w:rPr>
        <w:t>月</w:t>
      </w:r>
      <w:r w:rsidR="00201398">
        <w:rPr>
          <w:rFonts w:asciiTheme="minorEastAsia" w:eastAsiaTheme="minorEastAsia" w:hAnsiTheme="minorEastAsia" w:hint="eastAsia"/>
          <w:b/>
          <w:color w:val="000000"/>
          <w:sz w:val="36"/>
          <w:szCs w:val="36"/>
        </w:rPr>
        <w:t>二十七</w:t>
      </w:r>
      <w:bookmarkStart w:id="2" w:name="_GoBack"/>
      <w:bookmarkEnd w:id="2"/>
      <w:r w:rsidRPr="009D383C">
        <w:rPr>
          <w:rFonts w:asciiTheme="minorEastAsia" w:eastAsiaTheme="minorEastAsia" w:hAnsiTheme="minorEastAsia" w:hint="eastAsia"/>
          <w:b/>
          <w:color w:val="000000"/>
          <w:sz w:val="36"/>
          <w:szCs w:val="36"/>
        </w:rPr>
        <w:t>日</w:t>
      </w:r>
    </w:p>
    <w:p w:rsidR="00FB68D0" w:rsidRPr="009D383C" w:rsidRDefault="00FB68D0" w:rsidP="00FB68D0">
      <w:pPr>
        <w:spacing w:line="360" w:lineRule="auto"/>
        <w:jc w:val="center"/>
        <w:rPr>
          <w:rFonts w:asciiTheme="minorEastAsia" w:eastAsiaTheme="minorEastAsia" w:hAnsiTheme="minorEastAsia"/>
          <w:b/>
          <w:color w:val="000000"/>
          <w:sz w:val="36"/>
          <w:szCs w:val="36"/>
        </w:rPr>
      </w:pPr>
    </w:p>
    <w:p w:rsidR="00881D41" w:rsidRPr="009D383C" w:rsidRDefault="00881D41" w:rsidP="00587EB1">
      <w:pPr>
        <w:spacing w:line="360" w:lineRule="auto"/>
        <w:ind w:firstLineChars="350" w:firstLine="1265"/>
        <w:rPr>
          <w:rFonts w:asciiTheme="minorEastAsia" w:eastAsiaTheme="minorEastAsia" w:hAnsiTheme="minorEastAsia"/>
          <w:b/>
          <w:color w:val="000000"/>
          <w:sz w:val="36"/>
          <w:szCs w:val="36"/>
        </w:rPr>
        <w:sectPr w:rsidR="00881D41" w:rsidRPr="009D383C" w:rsidSect="00A862A8">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pgNumType w:start="1"/>
          <w:cols w:space="720"/>
          <w:titlePg/>
          <w:docGrid w:linePitch="286"/>
        </w:sectPr>
      </w:pPr>
    </w:p>
    <w:bookmarkStart w:id="3" w:name="_Toc484769794" w:displacedByCustomXml="next"/>
    <w:sdt>
      <w:sdtPr>
        <w:rPr>
          <w:rFonts w:asciiTheme="minorEastAsia" w:eastAsiaTheme="minorEastAsia" w:hAnsiTheme="minorEastAsia" w:cs="Times New Roman"/>
          <w:b w:val="0"/>
          <w:bCs w:val="0"/>
          <w:color w:val="auto"/>
          <w:kern w:val="2"/>
          <w:sz w:val="21"/>
          <w:szCs w:val="24"/>
          <w:lang w:val="zh-CN"/>
        </w:rPr>
        <w:id w:val="542722309"/>
        <w:docPartObj>
          <w:docPartGallery w:val="Table of Contents"/>
          <w:docPartUnique/>
        </w:docPartObj>
      </w:sdtPr>
      <w:sdtContent>
        <w:p w:rsidR="00587EB1" w:rsidRPr="009D383C" w:rsidRDefault="00587EB1" w:rsidP="00591E34">
          <w:pPr>
            <w:pStyle w:val="TOC"/>
            <w:jc w:val="center"/>
            <w:rPr>
              <w:rFonts w:asciiTheme="minorEastAsia" w:eastAsiaTheme="minorEastAsia" w:hAnsiTheme="minorEastAsia"/>
            </w:rPr>
          </w:pPr>
          <w:r w:rsidRPr="009D383C">
            <w:rPr>
              <w:rFonts w:asciiTheme="minorEastAsia" w:eastAsiaTheme="minorEastAsia" w:hAnsiTheme="minorEastAsia"/>
              <w:lang w:val="zh-CN"/>
            </w:rPr>
            <w:t>目录</w:t>
          </w:r>
        </w:p>
        <w:p w:rsidR="00436D7F" w:rsidRPr="009D383C" w:rsidRDefault="000034B4">
          <w:pPr>
            <w:pStyle w:val="10"/>
            <w:tabs>
              <w:tab w:val="right" w:leader="dot" w:pos="8296"/>
            </w:tabs>
            <w:rPr>
              <w:rFonts w:asciiTheme="minorEastAsia" w:eastAsiaTheme="minorEastAsia" w:hAnsiTheme="minorEastAsia" w:cstheme="minorBidi"/>
              <w:noProof/>
              <w:szCs w:val="22"/>
            </w:rPr>
          </w:pPr>
          <w:r w:rsidRPr="000034B4">
            <w:rPr>
              <w:rFonts w:asciiTheme="minorEastAsia" w:eastAsiaTheme="minorEastAsia" w:hAnsiTheme="minorEastAsia"/>
            </w:rPr>
            <w:fldChar w:fldCharType="begin"/>
          </w:r>
          <w:r w:rsidR="00587EB1" w:rsidRPr="009D383C">
            <w:rPr>
              <w:rFonts w:asciiTheme="minorEastAsia" w:eastAsiaTheme="minorEastAsia" w:hAnsiTheme="minorEastAsia"/>
            </w:rPr>
            <w:instrText xml:space="preserve"> TOC \o "1-3" \h \z \u </w:instrText>
          </w:r>
          <w:r w:rsidRPr="000034B4">
            <w:rPr>
              <w:rFonts w:asciiTheme="minorEastAsia" w:eastAsiaTheme="minorEastAsia" w:hAnsiTheme="minorEastAsia"/>
            </w:rPr>
            <w:fldChar w:fldCharType="separate"/>
          </w:r>
          <w:hyperlink w:anchor="_Toc491963077" w:history="1">
            <w:r w:rsidR="00436D7F" w:rsidRPr="009D383C">
              <w:rPr>
                <w:rStyle w:val="ab"/>
                <w:rFonts w:asciiTheme="minorEastAsia" w:eastAsiaTheme="minorEastAsia" w:hAnsiTheme="minorEastAsia"/>
                <w:b/>
                <w:noProof/>
              </w:rPr>
              <w:t>1</w:t>
            </w:r>
            <w:r w:rsidR="00436D7F" w:rsidRPr="009D383C">
              <w:rPr>
                <w:rStyle w:val="ab"/>
                <w:rFonts w:asciiTheme="minorEastAsia" w:eastAsiaTheme="minorEastAsia" w:hAnsiTheme="minorEastAsia" w:hint="eastAsia"/>
                <w:b/>
                <w:noProof/>
              </w:rPr>
              <w:t>、重要提示</w:t>
            </w:r>
            <w:r w:rsidR="00436D7F" w:rsidRPr="009D383C">
              <w:rPr>
                <w:rFonts w:asciiTheme="minorEastAsia" w:eastAsiaTheme="minorEastAsia" w:hAnsiTheme="minorEastAsia"/>
                <w:noProof/>
                <w:webHidden/>
              </w:rPr>
              <w:tab/>
            </w:r>
            <w:r w:rsidRPr="009D383C">
              <w:rPr>
                <w:rFonts w:asciiTheme="minorEastAsia" w:eastAsiaTheme="minorEastAsia" w:hAnsiTheme="minorEastAsia"/>
                <w:noProof/>
                <w:webHidden/>
              </w:rPr>
              <w:fldChar w:fldCharType="begin"/>
            </w:r>
            <w:r w:rsidR="00436D7F" w:rsidRPr="009D383C">
              <w:rPr>
                <w:rFonts w:asciiTheme="minorEastAsia" w:eastAsiaTheme="minorEastAsia" w:hAnsiTheme="minorEastAsia"/>
                <w:noProof/>
                <w:webHidden/>
              </w:rPr>
              <w:instrText xml:space="preserve"> PAGEREF _Toc491963077 \h </w:instrText>
            </w:r>
            <w:r w:rsidRPr="009D383C">
              <w:rPr>
                <w:rFonts w:asciiTheme="minorEastAsia" w:eastAsiaTheme="minorEastAsia" w:hAnsiTheme="minorEastAsia"/>
                <w:noProof/>
                <w:webHidden/>
              </w:rPr>
            </w:r>
            <w:r w:rsidRPr="009D383C">
              <w:rPr>
                <w:rFonts w:asciiTheme="minorEastAsia" w:eastAsiaTheme="minorEastAsia" w:hAnsiTheme="minorEastAsia"/>
                <w:noProof/>
                <w:webHidden/>
              </w:rPr>
              <w:fldChar w:fldCharType="separate"/>
            </w:r>
            <w:r w:rsidR="00A53357">
              <w:rPr>
                <w:rFonts w:asciiTheme="minorEastAsia" w:eastAsiaTheme="minorEastAsia" w:hAnsiTheme="minorEastAsia"/>
                <w:noProof/>
                <w:webHidden/>
              </w:rPr>
              <w:t>1</w:t>
            </w:r>
            <w:r w:rsidRPr="009D383C">
              <w:rPr>
                <w:rFonts w:asciiTheme="minorEastAsia" w:eastAsiaTheme="minorEastAsia" w:hAnsiTheme="minorEastAsia"/>
                <w:noProof/>
                <w:webHidden/>
              </w:rPr>
              <w:fldChar w:fldCharType="end"/>
            </w:r>
          </w:hyperlink>
        </w:p>
        <w:p w:rsidR="00436D7F" w:rsidRPr="009D383C" w:rsidRDefault="000034B4">
          <w:pPr>
            <w:pStyle w:val="22"/>
            <w:tabs>
              <w:tab w:val="right" w:leader="dot" w:pos="8296"/>
            </w:tabs>
            <w:rPr>
              <w:rFonts w:asciiTheme="minorEastAsia" w:eastAsiaTheme="minorEastAsia" w:hAnsiTheme="minorEastAsia" w:cstheme="minorBidi"/>
              <w:noProof/>
              <w:szCs w:val="22"/>
            </w:rPr>
          </w:pPr>
          <w:hyperlink w:anchor="_Toc491963078" w:history="1">
            <w:r w:rsidR="00436D7F" w:rsidRPr="009D383C">
              <w:rPr>
                <w:rStyle w:val="ab"/>
                <w:rFonts w:asciiTheme="minorEastAsia" w:eastAsiaTheme="minorEastAsia" w:hAnsiTheme="minorEastAsia"/>
                <w:noProof/>
                <w:kern w:val="0"/>
              </w:rPr>
              <w:t xml:space="preserve">1.1 </w:t>
            </w:r>
            <w:r w:rsidR="00436D7F" w:rsidRPr="009D383C">
              <w:rPr>
                <w:rStyle w:val="ab"/>
                <w:rFonts w:asciiTheme="minorEastAsia" w:eastAsiaTheme="minorEastAsia" w:hAnsiTheme="minorEastAsia" w:hint="eastAsia"/>
                <w:noProof/>
                <w:kern w:val="0"/>
              </w:rPr>
              <w:t>重要提示</w:t>
            </w:r>
            <w:r w:rsidR="00436D7F" w:rsidRPr="009D383C">
              <w:rPr>
                <w:rFonts w:asciiTheme="minorEastAsia" w:eastAsiaTheme="minorEastAsia" w:hAnsiTheme="minorEastAsia"/>
                <w:noProof/>
                <w:webHidden/>
              </w:rPr>
              <w:tab/>
            </w:r>
            <w:r w:rsidRPr="009D383C">
              <w:rPr>
                <w:rFonts w:asciiTheme="minorEastAsia" w:eastAsiaTheme="minorEastAsia" w:hAnsiTheme="minorEastAsia"/>
                <w:noProof/>
                <w:webHidden/>
              </w:rPr>
              <w:fldChar w:fldCharType="begin"/>
            </w:r>
            <w:r w:rsidR="00436D7F" w:rsidRPr="009D383C">
              <w:rPr>
                <w:rFonts w:asciiTheme="minorEastAsia" w:eastAsiaTheme="minorEastAsia" w:hAnsiTheme="minorEastAsia"/>
                <w:noProof/>
                <w:webHidden/>
              </w:rPr>
              <w:instrText xml:space="preserve"> PAGEREF _Toc491963078 \h </w:instrText>
            </w:r>
            <w:r w:rsidRPr="009D383C">
              <w:rPr>
                <w:rFonts w:asciiTheme="minorEastAsia" w:eastAsiaTheme="minorEastAsia" w:hAnsiTheme="minorEastAsia"/>
                <w:noProof/>
                <w:webHidden/>
              </w:rPr>
            </w:r>
            <w:r w:rsidRPr="009D383C">
              <w:rPr>
                <w:rFonts w:asciiTheme="minorEastAsia" w:eastAsiaTheme="minorEastAsia" w:hAnsiTheme="minorEastAsia"/>
                <w:noProof/>
                <w:webHidden/>
              </w:rPr>
              <w:fldChar w:fldCharType="separate"/>
            </w:r>
            <w:r w:rsidR="00A53357">
              <w:rPr>
                <w:rFonts w:asciiTheme="minorEastAsia" w:eastAsiaTheme="minorEastAsia" w:hAnsiTheme="minorEastAsia"/>
                <w:noProof/>
                <w:webHidden/>
              </w:rPr>
              <w:t>1</w:t>
            </w:r>
            <w:r w:rsidRPr="009D383C">
              <w:rPr>
                <w:rFonts w:asciiTheme="minorEastAsia" w:eastAsiaTheme="minorEastAsia" w:hAnsiTheme="minorEastAsia"/>
                <w:noProof/>
                <w:webHidden/>
              </w:rPr>
              <w:fldChar w:fldCharType="end"/>
            </w:r>
          </w:hyperlink>
        </w:p>
        <w:p w:rsidR="00436D7F" w:rsidRPr="009D383C" w:rsidRDefault="000034B4">
          <w:pPr>
            <w:pStyle w:val="10"/>
            <w:tabs>
              <w:tab w:val="right" w:leader="dot" w:pos="8296"/>
            </w:tabs>
            <w:rPr>
              <w:rFonts w:asciiTheme="minorEastAsia" w:eastAsiaTheme="minorEastAsia" w:hAnsiTheme="minorEastAsia" w:cstheme="minorBidi"/>
              <w:noProof/>
              <w:szCs w:val="22"/>
            </w:rPr>
          </w:pPr>
          <w:hyperlink w:anchor="_Toc491963079" w:history="1">
            <w:r w:rsidR="00436D7F" w:rsidRPr="009D383C">
              <w:rPr>
                <w:rStyle w:val="ab"/>
                <w:rFonts w:asciiTheme="minorEastAsia" w:eastAsiaTheme="minorEastAsia" w:hAnsiTheme="minorEastAsia"/>
                <w:b/>
                <w:noProof/>
              </w:rPr>
              <w:t>2</w:t>
            </w:r>
            <w:r w:rsidR="00436D7F" w:rsidRPr="009D383C">
              <w:rPr>
                <w:rStyle w:val="ab"/>
                <w:rFonts w:asciiTheme="minorEastAsia" w:eastAsiaTheme="minorEastAsia" w:hAnsiTheme="minorEastAsia" w:hint="eastAsia"/>
                <w:b/>
                <w:noProof/>
              </w:rPr>
              <w:t>、基金概况</w:t>
            </w:r>
            <w:r w:rsidR="00436D7F" w:rsidRPr="009D383C">
              <w:rPr>
                <w:rFonts w:asciiTheme="minorEastAsia" w:eastAsiaTheme="minorEastAsia" w:hAnsiTheme="minorEastAsia"/>
                <w:noProof/>
                <w:webHidden/>
              </w:rPr>
              <w:tab/>
            </w:r>
            <w:r w:rsidRPr="009D383C">
              <w:rPr>
                <w:rFonts w:asciiTheme="minorEastAsia" w:eastAsiaTheme="minorEastAsia" w:hAnsiTheme="minorEastAsia"/>
                <w:noProof/>
                <w:webHidden/>
              </w:rPr>
              <w:fldChar w:fldCharType="begin"/>
            </w:r>
            <w:r w:rsidR="00436D7F" w:rsidRPr="009D383C">
              <w:rPr>
                <w:rFonts w:asciiTheme="minorEastAsia" w:eastAsiaTheme="minorEastAsia" w:hAnsiTheme="minorEastAsia"/>
                <w:noProof/>
                <w:webHidden/>
              </w:rPr>
              <w:instrText xml:space="preserve"> PAGEREF _Toc491963079 \h </w:instrText>
            </w:r>
            <w:r w:rsidRPr="009D383C">
              <w:rPr>
                <w:rFonts w:asciiTheme="minorEastAsia" w:eastAsiaTheme="minorEastAsia" w:hAnsiTheme="minorEastAsia"/>
                <w:noProof/>
                <w:webHidden/>
              </w:rPr>
            </w:r>
            <w:r w:rsidRPr="009D383C">
              <w:rPr>
                <w:rFonts w:asciiTheme="minorEastAsia" w:eastAsiaTheme="minorEastAsia" w:hAnsiTheme="minorEastAsia"/>
                <w:noProof/>
                <w:webHidden/>
              </w:rPr>
              <w:fldChar w:fldCharType="separate"/>
            </w:r>
            <w:r w:rsidR="00A53357">
              <w:rPr>
                <w:rFonts w:asciiTheme="minorEastAsia" w:eastAsiaTheme="minorEastAsia" w:hAnsiTheme="minorEastAsia"/>
                <w:noProof/>
                <w:webHidden/>
              </w:rPr>
              <w:t>1</w:t>
            </w:r>
            <w:r w:rsidRPr="009D383C">
              <w:rPr>
                <w:rFonts w:asciiTheme="minorEastAsia" w:eastAsiaTheme="minorEastAsia" w:hAnsiTheme="minorEastAsia"/>
                <w:noProof/>
                <w:webHidden/>
              </w:rPr>
              <w:fldChar w:fldCharType="end"/>
            </w:r>
          </w:hyperlink>
        </w:p>
        <w:p w:rsidR="00436D7F" w:rsidRPr="009D383C" w:rsidRDefault="000034B4">
          <w:pPr>
            <w:pStyle w:val="22"/>
            <w:tabs>
              <w:tab w:val="right" w:leader="dot" w:pos="8296"/>
            </w:tabs>
            <w:rPr>
              <w:rFonts w:asciiTheme="minorEastAsia" w:eastAsiaTheme="minorEastAsia" w:hAnsiTheme="minorEastAsia" w:cstheme="minorBidi"/>
              <w:noProof/>
              <w:szCs w:val="22"/>
            </w:rPr>
          </w:pPr>
          <w:hyperlink w:anchor="_Toc491963080" w:history="1">
            <w:r w:rsidR="00436D7F" w:rsidRPr="009D383C">
              <w:rPr>
                <w:rStyle w:val="ab"/>
                <w:rFonts w:asciiTheme="minorEastAsia" w:eastAsiaTheme="minorEastAsia" w:hAnsiTheme="minorEastAsia"/>
                <w:noProof/>
                <w:kern w:val="0"/>
              </w:rPr>
              <w:t xml:space="preserve">2.1 </w:t>
            </w:r>
            <w:r w:rsidR="00436D7F" w:rsidRPr="009D383C">
              <w:rPr>
                <w:rStyle w:val="ab"/>
                <w:rFonts w:asciiTheme="minorEastAsia" w:eastAsiaTheme="minorEastAsia" w:hAnsiTheme="minorEastAsia" w:hint="eastAsia"/>
                <w:noProof/>
                <w:kern w:val="0"/>
              </w:rPr>
              <w:t>基金基本情况</w:t>
            </w:r>
            <w:r w:rsidR="00436D7F" w:rsidRPr="009D383C">
              <w:rPr>
                <w:rFonts w:asciiTheme="minorEastAsia" w:eastAsiaTheme="minorEastAsia" w:hAnsiTheme="minorEastAsia"/>
                <w:noProof/>
                <w:webHidden/>
              </w:rPr>
              <w:tab/>
            </w:r>
            <w:r w:rsidRPr="009D383C">
              <w:rPr>
                <w:rFonts w:asciiTheme="minorEastAsia" w:eastAsiaTheme="minorEastAsia" w:hAnsiTheme="minorEastAsia"/>
                <w:noProof/>
                <w:webHidden/>
              </w:rPr>
              <w:fldChar w:fldCharType="begin"/>
            </w:r>
            <w:r w:rsidR="00436D7F" w:rsidRPr="009D383C">
              <w:rPr>
                <w:rFonts w:asciiTheme="minorEastAsia" w:eastAsiaTheme="minorEastAsia" w:hAnsiTheme="minorEastAsia"/>
                <w:noProof/>
                <w:webHidden/>
              </w:rPr>
              <w:instrText xml:space="preserve"> PAGEREF _Toc491963080 \h </w:instrText>
            </w:r>
            <w:r w:rsidRPr="009D383C">
              <w:rPr>
                <w:rFonts w:asciiTheme="minorEastAsia" w:eastAsiaTheme="minorEastAsia" w:hAnsiTheme="minorEastAsia"/>
                <w:noProof/>
                <w:webHidden/>
              </w:rPr>
            </w:r>
            <w:r w:rsidRPr="009D383C">
              <w:rPr>
                <w:rFonts w:asciiTheme="minorEastAsia" w:eastAsiaTheme="minorEastAsia" w:hAnsiTheme="minorEastAsia"/>
                <w:noProof/>
                <w:webHidden/>
              </w:rPr>
              <w:fldChar w:fldCharType="separate"/>
            </w:r>
            <w:r w:rsidR="00A53357">
              <w:rPr>
                <w:rFonts w:asciiTheme="minorEastAsia" w:eastAsiaTheme="minorEastAsia" w:hAnsiTheme="minorEastAsia"/>
                <w:noProof/>
                <w:webHidden/>
              </w:rPr>
              <w:t>1</w:t>
            </w:r>
            <w:r w:rsidRPr="009D383C">
              <w:rPr>
                <w:rFonts w:asciiTheme="minorEastAsia" w:eastAsiaTheme="minorEastAsia" w:hAnsiTheme="minorEastAsia"/>
                <w:noProof/>
                <w:webHidden/>
              </w:rPr>
              <w:fldChar w:fldCharType="end"/>
            </w:r>
          </w:hyperlink>
        </w:p>
        <w:p w:rsidR="00436D7F" w:rsidRPr="009D383C" w:rsidRDefault="000034B4">
          <w:pPr>
            <w:pStyle w:val="22"/>
            <w:tabs>
              <w:tab w:val="right" w:leader="dot" w:pos="8296"/>
            </w:tabs>
            <w:rPr>
              <w:rFonts w:asciiTheme="minorEastAsia" w:eastAsiaTheme="minorEastAsia" w:hAnsiTheme="minorEastAsia" w:cstheme="minorBidi"/>
              <w:noProof/>
              <w:szCs w:val="22"/>
            </w:rPr>
          </w:pPr>
          <w:hyperlink w:anchor="_Toc491963081" w:history="1">
            <w:r w:rsidR="00436D7F" w:rsidRPr="009D383C">
              <w:rPr>
                <w:rStyle w:val="ab"/>
                <w:rFonts w:asciiTheme="minorEastAsia" w:eastAsiaTheme="minorEastAsia" w:hAnsiTheme="minorEastAsia"/>
                <w:noProof/>
              </w:rPr>
              <w:t xml:space="preserve">2.2 </w:t>
            </w:r>
            <w:r w:rsidR="00436D7F" w:rsidRPr="009D383C">
              <w:rPr>
                <w:rStyle w:val="ab"/>
                <w:rFonts w:asciiTheme="minorEastAsia" w:eastAsiaTheme="minorEastAsia" w:hAnsiTheme="minorEastAsia" w:hint="eastAsia"/>
                <w:noProof/>
              </w:rPr>
              <w:t>基金产品说明</w:t>
            </w:r>
            <w:r w:rsidR="00436D7F" w:rsidRPr="009D383C">
              <w:rPr>
                <w:rFonts w:asciiTheme="minorEastAsia" w:eastAsiaTheme="minorEastAsia" w:hAnsiTheme="minorEastAsia"/>
                <w:noProof/>
                <w:webHidden/>
              </w:rPr>
              <w:tab/>
            </w:r>
            <w:r w:rsidRPr="009D383C">
              <w:rPr>
                <w:rFonts w:asciiTheme="minorEastAsia" w:eastAsiaTheme="minorEastAsia" w:hAnsiTheme="minorEastAsia"/>
                <w:noProof/>
                <w:webHidden/>
              </w:rPr>
              <w:fldChar w:fldCharType="begin"/>
            </w:r>
            <w:r w:rsidR="00436D7F" w:rsidRPr="009D383C">
              <w:rPr>
                <w:rFonts w:asciiTheme="minorEastAsia" w:eastAsiaTheme="minorEastAsia" w:hAnsiTheme="minorEastAsia"/>
                <w:noProof/>
                <w:webHidden/>
              </w:rPr>
              <w:instrText xml:space="preserve"> PAGEREF _Toc491963081 \h </w:instrText>
            </w:r>
            <w:r w:rsidRPr="009D383C">
              <w:rPr>
                <w:rFonts w:asciiTheme="minorEastAsia" w:eastAsiaTheme="minorEastAsia" w:hAnsiTheme="minorEastAsia"/>
                <w:noProof/>
                <w:webHidden/>
              </w:rPr>
            </w:r>
            <w:r w:rsidRPr="009D383C">
              <w:rPr>
                <w:rFonts w:asciiTheme="minorEastAsia" w:eastAsiaTheme="minorEastAsia" w:hAnsiTheme="minorEastAsia"/>
                <w:noProof/>
                <w:webHidden/>
              </w:rPr>
              <w:fldChar w:fldCharType="separate"/>
            </w:r>
            <w:r w:rsidR="00A53357">
              <w:rPr>
                <w:rFonts w:asciiTheme="minorEastAsia" w:eastAsiaTheme="minorEastAsia" w:hAnsiTheme="minorEastAsia"/>
                <w:noProof/>
                <w:webHidden/>
              </w:rPr>
              <w:t>2</w:t>
            </w:r>
            <w:r w:rsidRPr="009D383C">
              <w:rPr>
                <w:rFonts w:asciiTheme="minorEastAsia" w:eastAsiaTheme="minorEastAsia" w:hAnsiTheme="minorEastAsia"/>
                <w:noProof/>
                <w:webHidden/>
              </w:rPr>
              <w:fldChar w:fldCharType="end"/>
            </w:r>
          </w:hyperlink>
        </w:p>
        <w:p w:rsidR="00436D7F" w:rsidRPr="009D383C" w:rsidRDefault="000034B4">
          <w:pPr>
            <w:pStyle w:val="10"/>
            <w:tabs>
              <w:tab w:val="right" w:leader="dot" w:pos="8296"/>
            </w:tabs>
            <w:rPr>
              <w:rFonts w:asciiTheme="minorEastAsia" w:eastAsiaTheme="minorEastAsia" w:hAnsiTheme="minorEastAsia" w:cstheme="minorBidi"/>
              <w:noProof/>
              <w:szCs w:val="22"/>
            </w:rPr>
          </w:pPr>
          <w:hyperlink w:anchor="_Toc491963082" w:history="1">
            <w:r w:rsidR="00436D7F" w:rsidRPr="009D383C">
              <w:rPr>
                <w:rStyle w:val="ab"/>
                <w:rFonts w:asciiTheme="minorEastAsia" w:eastAsiaTheme="minorEastAsia" w:hAnsiTheme="minorEastAsia"/>
                <w:b/>
                <w:noProof/>
              </w:rPr>
              <w:t>3</w:t>
            </w:r>
            <w:r w:rsidR="00436D7F" w:rsidRPr="009D383C">
              <w:rPr>
                <w:rStyle w:val="ab"/>
                <w:rFonts w:asciiTheme="minorEastAsia" w:eastAsiaTheme="minorEastAsia" w:hAnsiTheme="minorEastAsia" w:hint="eastAsia"/>
                <w:b/>
                <w:noProof/>
              </w:rPr>
              <w:t>、基金运作情况说明</w:t>
            </w:r>
            <w:r w:rsidR="00436D7F" w:rsidRPr="009D383C">
              <w:rPr>
                <w:rFonts w:asciiTheme="minorEastAsia" w:eastAsiaTheme="minorEastAsia" w:hAnsiTheme="minorEastAsia"/>
                <w:noProof/>
                <w:webHidden/>
              </w:rPr>
              <w:tab/>
            </w:r>
            <w:r w:rsidRPr="009D383C">
              <w:rPr>
                <w:rFonts w:asciiTheme="minorEastAsia" w:eastAsiaTheme="minorEastAsia" w:hAnsiTheme="minorEastAsia"/>
                <w:noProof/>
                <w:webHidden/>
              </w:rPr>
              <w:fldChar w:fldCharType="begin"/>
            </w:r>
            <w:r w:rsidR="00436D7F" w:rsidRPr="009D383C">
              <w:rPr>
                <w:rFonts w:asciiTheme="minorEastAsia" w:eastAsiaTheme="minorEastAsia" w:hAnsiTheme="minorEastAsia"/>
                <w:noProof/>
                <w:webHidden/>
              </w:rPr>
              <w:instrText xml:space="preserve"> PAGEREF _Toc491963082 \h </w:instrText>
            </w:r>
            <w:r w:rsidRPr="009D383C">
              <w:rPr>
                <w:rFonts w:asciiTheme="minorEastAsia" w:eastAsiaTheme="minorEastAsia" w:hAnsiTheme="minorEastAsia"/>
                <w:noProof/>
                <w:webHidden/>
              </w:rPr>
            </w:r>
            <w:r w:rsidRPr="009D383C">
              <w:rPr>
                <w:rFonts w:asciiTheme="minorEastAsia" w:eastAsiaTheme="minorEastAsia" w:hAnsiTheme="minorEastAsia"/>
                <w:noProof/>
                <w:webHidden/>
              </w:rPr>
              <w:fldChar w:fldCharType="separate"/>
            </w:r>
            <w:r w:rsidR="00A53357">
              <w:rPr>
                <w:rFonts w:asciiTheme="minorEastAsia" w:eastAsiaTheme="minorEastAsia" w:hAnsiTheme="minorEastAsia"/>
                <w:noProof/>
                <w:webHidden/>
              </w:rPr>
              <w:t>2</w:t>
            </w:r>
            <w:r w:rsidRPr="009D383C">
              <w:rPr>
                <w:rFonts w:asciiTheme="minorEastAsia" w:eastAsiaTheme="minorEastAsia" w:hAnsiTheme="minorEastAsia"/>
                <w:noProof/>
                <w:webHidden/>
              </w:rPr>
              <w:fldChar w:fldCharType="end"/>
            </w:r>
          </w:hyperlink>
        </w:p>
        <w:p w:rsidR="00436D7F" w:rsidRPr="009D383C" w:rsidRDefault="000034B4">
          <w:pPr>
            <w:pStyle w:val="10"/>
            <w:tabs>
              <w:tab w:val="right" w:leader="dot" w:pos="8296"/>
            </w:tabs>
            <w:rPr>
              <w:rFonts w:asciiTheme="minorEastAsia" w:eastAsiaTheme="minorEastAsia" w:hAnsiTheme="minorEastAsia" w:cstheme="minorBidi"/>
              <w:noProof/>
              <w:szCs w:val="22"/>
            </w:rPr>
          </w:pPr>
          <w:hyperlink w:anchor="_Toc491963083" w:history="1">
            <w:r w:rsidR="00436D7F" w:rsidRPr="009D383C">
              <w:rPr>
                <w:rStyle w:val="ab"/>
                <w:rFonts w:asciiTheme="minorEastAsia" w:eastAsiaTheme="minorEastAsia" w:hAnsiTheme="minorEastAsia"/>
                <w:b/>
                <w:noProof/>
              </w:rPr>
              <w:t>4</w:t>
            </w:r>
            <w:r w:rsidR="00436D7F" w:rsidRPr="009D383C">
              <w:rPr>
                <w:rStyle w:val="ab"/>
                <w:rFonts w:asciiTheme="minorEastAsia" w:eastAsiaTheme="minorEastAsia" w:hAnsiTheme="minorEastAsia" w:hint="eastAsia"/>
                <w:b/>
                <w:noProof/>
              </w:rPr>
              <w:t>、财务报告</w:t>
            </w:r>
            <w:r w:rsidR="00436D7F" w:rsidRPr="009D383C">
              <w:rPr>
                <w:rFonts w:asciiTheme="minorEastAsia" w:eastAsiaTheme="minorEastAsia" w:hAnsiTheme="minorEastAsia"/>
                <w:noProof/>
                <w:webHidden/>
              </w:rPr>
              <w:tab/>
            </w:r>
            <w:r w:rsidRPr="009D383C">
              <w:rPr>
                <w:rFonts w:asciiTheme="minorEastAsia" w:eastAsiaTheme="minorEastAsia" w:hAnsiTheme="minorEastAsia"/>
                <w:noProof/>
                <w:webHidden/>
              </w:rPr>
              <w:fldChar w:fldCharType="begin"/>
            </w:r>
            <w:r w:rsidR="00436D7F" w:rsidRPr="009D383C">
              <w:rPr>
                <w:rFonts w:asciiTheme="minorEastAsia" w:eastAsiaTheme="minorEastAsia" w:hAnsiTheme="minorEastAsia"/>
                <w:noProof/>
                <w:webHidden/>
              </w:rPr>
              <w:instrText xml:space="preserve"> PAGEREF _Toc491963083 \h </w:instrText>
            </w:r>
            <w:r w:rsidRPr="009D383C">
              <w:rPr>
                <w:rFonts w:asciiTheme="minorEastAsia" w:eastAsiaTheme="minorEastAsia" w:hAnsiTheme="minorEastAsia"/>
                <w:noProof/>
                <w:webHidden/>
              </w:rPr>
            </w:r>
            <w:r w:rsidRPr="009D383C">
              <w:rPr>
                <w:rFonts w:asciiTheme="minorEastAsia" w:eastAsiaTheme="minorEastAsia" w:hAnsiTheme="minorEastAsia"/>
                <w:noProof/>
                <w:webHidden/>
              </w:rPr>
              <w:fldChar w:fldCharType="separate"/>
            </w:r>
            <w:r w:rsidR="00A53357">
              <w:rPr>
                <w:rFonts w:asciiTheme="minorEastAsia" w:eastAsiaTheme="minorEastAsia" w:hAnsiTheme="minorEastAsia"/>
                <w:noProof/>
                <w:webHidden/>
              </w:rPr>
              <w:t>3</w:t>
            </w:r>
            <w:r w:rsidRPr="009D383C">
              <w:rPr>
                <w:rFonts w:asciiTheme="minorEastAsia" w:eastAsiaTheme="minorEastAsia" w:hAnsiTheme="minorEastAsia"/>
                <w:noProof/>
                <w:webHidden/>
              </w:rPr>
              <w:fldChar w:fldCharType="end"/>
            </w:r>
          </w:hyperlink>
        </w:p>
        <w:p w:rsidR="00436D7F" w:rsidRPr="009D383C" w:rsidRDefault="000034B4">
          <w:pPr>
            <w:pStyle w:val="22"/>
            <w:tabs>
              <w:tab w:val="right" w:leader="dot" w:pos="8296"/>
            </w:tabs>
            <w:rPr>
              <w:rFonts w:asciiTheme="minorEastAsia" w:eastAsiaTheme="minorEastAsia" w:hAnsiTheme="minorEastAsia" w:cstheme="minorBidi"/>
              <w:noProof/>
              <w:szCs w:val="22"/>
            </w:rPr>
          </w:pPr>
          <w:hyperlink w:anchor="_Toc491963084" w:history="1">
            <w:r w:rsidR="00436D7F" w:rsidRPr="009D383C">
              <w:rPr>
                <w:rStyle w:val="ab"/>
                <w:rFonts w:asciiTheme="minorEastAsia" w:eastAsiaTheme="minorEastAsia" w:hAnsiTheme="minorEastAsia"/>
                <w:noProof/>
                <w:kern w:val="0"/>
              </w:rPr>
              <w:t xml:space="preserve">4.1 </w:t>
            </w:r>
            <w:r w:rsidR="00436D7F" w:rsidRPr="009D383C">
              <w:rPr>
                <w:rStyle w:val="ab"/>
                <w:rFonts w:asciiTheme="minorEastAsia" w:eastAsiaTheme="minorEastAsia" w:hAnsiTheme="minorEastAsia" w:hint="eastAsia"/>
                <w:noProof/>
                <w:kern w:val="0"/>
              </w:rPr>
              <w:t>资产负债表</w:t>
            </w:r>
            <w:r w:rsidR="00436D7F" w:rsidRPr="009D383C">
              <w:rPr>
                <w:rFonts w:asciiTheme="minorEastAsia" w:eastAsiaTheme="minorEastAsia" w:hAnsiTheme="minorEastAsia"/>
                <w:noProof/>
                <w:webHidden/>
              </w:rPr>
              <w:tab/>
            </w:r>
            <w:r w:rsidRPr="009D383C">
              <w:rPr>
                <w:rFonts w:asciiTheme="minorEastAsia" w:eastAsiaTheme="minorEastAsia" w:hAnsiTheme="minorEastAsia"/>
                <w:noProof/>
                <w:webHidden/>
              </w:rPr>
              <w:fldChar w:fldCharType="begin"/>
            </w:r>
            <w:r w:rsidR="00436D7F" w:rsidRPr="009D383C">
              <w:rPr>
                <w:rFonts w:asciiTheme="minorEastAsia" w:eastAsiaTheme="minorEastAsia" w:hAnsiTheme="minorEastAsia"/>
                <w:noProof/>
                <w:webHidden/>
              </w:rPr>
              <w:instrText xml:space="preserve"> PAGEREF _Toc491963084 \h </w:instrText>
            </w:r>
            <w:r w:rsidRPr="009D383C">
              <w:rPr>
                <w:rFonts w:asciiTheme="minorEastAsia" w:eastAsiaTheme="minorEastAsia" w:hAnsiTheme="minorEastAsia"/>
                <w:noProof/>
                <w:webHidden/>
              </w:rPr>
            </w:r>
            <w:r w:rsidRPr="009D383C">
              <w:rPr>
                <w:rFonts w:asciiTheme="minorEastAsia" w:eastAsiaTheme="minorEastAsia" w:hAnsiTheme="minorEastAsia"/>
                <w:noProof/>
                <w:webHidden/>
              </w:rPr>
              <w:fldChar w:fldCharType="separate"/>
            </w:r>
            <w:r w:rsidR="00A53357">
              <w:rPr>
                <w:rFonts w:asciiTheme="minorEastAsia" w:eastAsiaTheme="minorEastAsia" w:hAnsiTheme="minorEastAsia"/>
                <w:noProof/>
                <w:webHidden/>
              </w:rPr>
              <w:t>3</w:t>
            </w:r>
            <w:r w:rsidRPr="009D383C">
              <w:rPr>
                <w:rFonts w:asciiTheme="minorEastAsia" w:eastAsiaTheme="minorEastAsia" w:hAnsiTheme="minorEastAsia"/>
                <w:noProof/>
                <w:webHidden/>
              </w:rPr>
              <w:fldChar w:fldCharType="end"/>
            </w:r>
          </w:hyperlink>
        </w:p>
        <w:p w:rsidR="00436D7F" w:rsidRPr="009D383C" w:rsidRDefault="000034B4">
          <w:pPr>
            <w:pStyle w:val="22"/>
            <w:tabs>
              <w:tab w:val="right" w:leader="dot" w:pos="8296"/>
            </w:tabs>
            <w:rPr>
              <w:rFonts w:asciiTheme="minorEastAsia" w:eastAsiaTheme="minorEastAsia" w:hAnsiTheme="minorEastAsia" w:cstheme="minorBidi"/>
              <w:noProof/>
              <w:szCs w:val="22"/>
            </w:rPr>
          </w:pPr>
          <w:hyperlink w:anchor="_Toc491963085" w:history="1">
            <w:r w:rsidR="00436D7F" w:rsidRPr="009D383C">
              <w:rPr>
                <w:rStyle w:val="ab"/>
                <w:rFonts w:asciiTheme="minorEastAsia" w:eastAsiaTheme="minorEastAsia" w:hAnsiTheme="minorEastAsia"/>
                <w:noProof/>
                <w:kern w:val="0"/>
              </w:rPr>
              <w:t xml:space="preserve">4.2 </w:t>
            </w:r>
            <w:r w:rsidR="00436D7F" w:rsidRPr="009D383C">
              <w:rPr>
                <w:rStyle w:val="ab"/>
                <w:rFonts w:asciiTheme="minorEastAsia" w:eastAsiaTheme="minorEastAsia" w:hAnsiTheme="minorEastAsia" w:hint="eastAsia"/>
                <w:noProof/>
                <w:kern w:val="0"/>
              </w:rPr>
              <w:t>清算损益表</w:t>
            </w:r>
            <w:r w:rsidR="00436D7F" w:rsidRPr="009D383C">
              <w:rPr>
                <w:rFonts w:asciiTheme="minorEastAsia" w:eastAsiaTheme="minorEastAsia" w:hAnsiTheme="minorEastAsia"/>
                <w:noProof/>
                <w:webHidden/>
              </w:rPr>
              <w:tab/>
            </w:r>
            <w:r w:rsidRPr="009D383C">
              <w:rPr>
                <w:rFonts w:asciiTheme="minorEastAsia" w:eastAsiaTheme="minorEastAsia" w:hAnsiTheme="minorEastAsia"/>
                <w:noProof/>
                <w:webHidden/>
              </w:rPr>
              <w:fldChar w:fldCharType="begin"/>
            </w:r>
            <w:r w:rsidR="00436D7F" w:rsidRPr="009D383C">
              <w:rPr>
                <w:rFonts w:asciiTheme="minorEastAsia" w:eastAsiaTheme="minorEastAsia" w:hAnsiTheme="minorEastAsia"/>
                <w:noProof/>
                <w:webHidden/>
              </w:rPr>
              <w:instrText xml:space="preserve"> PAGEREF _Toc491963085 \h </w:instrText>
            </w:r>
            <w:r w:rsidRPr="009D383C">
              <w:rPr>
                <w:rFonts w:asciiTheme="minorEastAsia" w:eastAsiaTheme="minorEastAsia" w:hAnsiTheme="minorEastAsia"/>
                <w:noProof/>
                <w:webHidden/>
              </w:rPr>
            </w:r>
            <w:r w:rsidRPr="009D383C">
              <w:rPr>
                <w:rFonts w:asciiTheme="minorEastAsia" w:eastAsiaTheme="minorEastAsia" w:hAnsiTheme="minorEastAsia"/>
                <w:noProof/>
                <w:webHidden/>
              </w:rPr>
              <w:fldChar w:fldCharType="separate"/>
            </w:r>
            <w:r w:rsidR="00A53357">
              <w:rPr>
                <w:rFonts w:asciiTheme="minorEastAsia" w:eastAsiaTheme="minorEastAsia" w:hAnsiTheme="minorEastAsia"/>
                <w:noProof/>
                <w:webHidden/>
              </w:rPr>
              <w:t>3</w:t>
            </w:r>
            <w:r w:rsidRPr="009D383C">
              <w:rPr>
                <w:rFonts w:asciiTheme="minorEastAsia" w:eastAsiaTheme="minorEastAsia" w:hAnsiTheme="minorEastAsia"/>
                <w:noProof/>
                <w:webHidden/>
              </w:rPr>
              <w:fldChar w:fldCharType="end"/>
            </w:r>
          </w:hyperlink>
        </w:p>
        <w:p w:rsidR="00436D7F" w:rsidRPr="009D383C" w:rsidRDefault="000034B4">
          <w:pPr>
            <w:pStyle w:val="22"/>
            <w:tabs>
              <w:tab w:val="right" w:leader="dot" w:pos="8296"/>
            </w:tabs>
            <w:rPr>
              <w:rFonts w:asciiTheme="minorEastAsia" w:eastAsiaTheme="minorEastAsia" w:hAnsiTheme="minorEastAsia" w:cstheme="minorBidi"/>
              <w:noProof/>
              <w:szCs w:val="22"/>
            </w:rPr>
          </w:pPr>
          <w:hyperlink w:anchor="_Toc491963086" w:history="1">
            <w:r w:rsidR="00DB3DDE" w:rsidRPr="009D383C">
              <w:rPr>
                <w:rStyle w:val="ab"/>
                <w:rFonts w:asciiTheme="minorEastAsia" w:eastAsiaTheme="minorEastAsia" w:hAnsiTheme="minorEastAsia"/>
                <w:noProof/>
                <w:kern w:val="0"/>
              </w:rPr>
              <w:t>4.3</w:t>
            </w:r>
            <w:r w:rsidR="00436D7F" w:rsidRPr="009D383C">
              <w:rPr>
                <w:rStyle w:val="ab"/>
                <w:rFonts w:asciiTheme="minorEastAsia" w:eastAsiaTheme="minorEastAsia" w:hAnsiTheme="minorEastAsia" w:hint="eastAsia"/>
                <w:noProof/>
                <w:kern w:val="0"/>
              </w:rPr>
              <w:t>报表附注</w:t>
            </w:r>
            <w:r w:rsidR="00436D7F" w:rsidRPr="009D383C">
              <w:rPr>
                <w:rFonts w:asciiTheme="minorEastAsia" w:eastAsiaTheme="minorEastAsia" w:hAnsiTheme="minorEastAsia"/>
                <w:noProof/>
                <w:webHidden/>
              </w:rPr>
              <w:tab/>
            </w:r>
            <w:r w:rsidRPr="009D383C">
              <w:rPr>
                <w:rFonts w:asciiTheme="minorEastAsia" w:eastAsiaTheme="minorEastAsia" w:hAnsiTheme="minorEastAsia"/>
                <w:noProof/>
                <w:webHidden/>
              </w:rPr>
              <w:fldChar w:fldCharType="begin"/>
            </w:r>
            <w:r w:rsidR="00436D7F" w:rsidRPr="009D383C">
              <w:rPr>
                <w:rFonts w:asciiTheme="minorEastAsia" w:eastAsiaTheme="minorEastAsia" w:hAnsiTheme="minorEastAsia"/>
                <w:noProof/>
                <w:webHidden/>
              </w:rPr>
              <w:instrText xml:space="preserve"> PAGEREF _Toc491963086 \h </w:instrText>
            </w:r>
            <w:r w:rsidRPr="009D383C">
              <w:rPr>
                <w:rFonts w:asciiTheme="minorEastAsia" w:eastAsiaTheme="minorEastAsia" w:hAnsiTheme="minorEastAsia"/>
                <w:noProof/>
                <w:webHidden/>
              </w:rPr>
            </w:r>
            <w:r w:rsidRPr="009D383C">
              <w:rPr>
                <w:rFonts w:asciiTheme="minorEastAsia" w:eastAsiaTheme="minorEastAsia" w:hAnsiTheme="minorEastAsia"/>
                <w:noProof/>
                <w:webHidden/>
              </w:rPr>
              <w:fldChar w:fldCharType="separate"/>
            </w:r>
            <w:r w:rsidR="00A53357">
              <w:rPr>
                <w:rFonts w:asciiTheme="minorEastAsia" w:eastAsiaTheme="minorEastAsia" w:hAnsiTheme="minorEastAsia"/>
                <w:noProof/>
                <w:webHidden/>
              </w:rPr>
              <w:t>4</w:t>
            </w:r>
            <w:r w:rsidRPr="009D383C">
              <w:rPr>
                <w:rFonts w:asciiTheme="minorEastAsia" w:eastAsiaTheme="minorEastAsia" w:hAnsiTheme="minorEastAsia"/>
                <w:noProof/>
                <w:webHidden/>
              </w:rPr>
              <w:fldChar w:fldCharType="end"/>
            </w:r>
          </w:hyperlink>
        </w:p>
        <w:p w:rsidR="00436D7F" w:rsidRPr="009D383C" w:rsidRDefault="000034B4">
          <w:pPr>
            <w:pStyle w:val="10"/>
            <w:tabs>
              <w:tab w:val="right" w:leader="dot" w:pos="8296"/>
            </w:tabs>
            <w:rPr>
              <w:rFonts w:asciiTheme="minorEastAsia" w:eastAsiaTheme="minorEastAsia" w:hAnsiTheme="minorEastAsia" w:cstheme="minorBidi"/>
              <w:noProof/>
              <w:szCs w:val="22"/>
            </w:rPr>
          </w:pPr>
          <w:hyperlink w:anchor="_Toc491963087" w:history="1">
            <w:r w:rsidR="00436D7F" w:rsidRPr="009D383C">
              <w:rPr>
                <w:rStyle w:val="ab"/>
                <w:rFonts w:asciiTheme="minorEastAsia" w:eastAsiaTheme="minorEastAsia" w:hAnsiTheme="minorEastAsia"/>
                <w:b/>
                <w:noProof/>
              </w:rPr>
              <w:t>5</w:t>
            </w:r>
            <w:r w:rsidR="00436D7F" w:rsidRPr="009D383C">
              <w:rPr>
                <w:rStyle w:val="ab"/>
                <w:rFonts w:asciiTheme="minorEastAsia" w:eastAsiaTheme="minorEastAsia" w:hAnsiTheme="minorEastAsia" w:hint="eastAsia"/>
                <w:b/>
                <w:noProof/>
              </w:rPr>
              <w:t>、清算情况</w:t>
            </w:r>
            <w:r w:rsidR="00436D7F" w:rsidRPr="009D383C">
              <w:rPr>
                <w:rFonts w:asciiTheme="minorEastAsia" w:eastAsiaTheme="minorEastAsia" w:hAnsiTheme="minorEastAsia"/>
                <w:noProof/>
                <w:webHidden/>
              </w:rPr>
              <w:tab/>
            </w:r>
            <w:r w:rsidRPr="009D383C">
              <w:rPr>
                <w:rFonts w:asciiTheme="minorEastAsia" w:eastAsiaTheme="minorEastAsia" w:hAnsiTheme="minorEastAsia"/>
                <w:noProof/>
                <w:webHidden/>
              </w:rPr>
              <w:fldChar w:fldCharType="begin"/>
            </w:r>
            <w:r w:rsidR="00436D7F" w:rsidRPr="009D383C">
              <w:rPr>
                <w:rFonts w:asciiTheme="minorEastAsia" w:eastAsiaTheme="minorEastAsia" w:hAnsiTheme="minorEastAsia"/>
                <w:noProof/>
                <w:webHidden/>
              </w:rPr>
              <w:instrText xml:space="preserve"> PAGEREF _Toc491963087 \h </w:instrText>
            </w:r>
            <w:r w:rsidRPr="009D383C">
              <w:rPr>
                <w:rFonts w:asciiTheme="minorEastAsia" w:eastAsiaTheme="minorEastAsia" w:hAnsiTheme="minorEastAsia"/>
                <w:noProof/>
                <w:webHidden/>
              </w:rPr>
            </w:r>
            <w:r w:rsidRPr="009D383C">
              <w:rPr>
                <w:rFonts w:asciiTheme="minorEastAsia" w:eastAsiaTheme="minorEastAsia" w:hAnsiTheme="minorEastAsia"/>
                <w:noProof/>
                <w:webHidden/>
              </w:rPr>
              <w:fldChar w:fldCharType="separate"/>
            </w:r>
            <w:r w:rsidR="00A53357">
              <w:rPr>
                <w:rFonts w:asciiTheme="minorEastAsia" w:eastAsiaTheme="minorEastAsia" w:hAnsiTheme="minorEastAsia"/>
                <w:noProof/>
                <w:webHidden/>
              </w:rPr>
              <w:t>8</w:t>
            </w:r>
            <w:r w:rsidRPr="009D383C">
              <w:rPr>
                <w:rFonts w:asciiTheme="minorEastAsia" w:eastAsiaTheme="minorEastAsia" w:hAnsiTheme="minorEastAsia"/>
                <w:noProof/>
                <w:webHidden/>
              </w:rPr>
              <w:fldChar w:fldCharType="end"/>
            </w:r>
          </w:hyperlink>
        </w:p>
        <w:p w:rsidR="00436D7F" w:rsidRPr="009D383C" w:rsidRDefault="000034B4">
          <w:pPr>
            <w:pStyle w:val="22"/>
            <w:tabs>
              <w:tab w:val="right" w:leader="dot" w:pos="8296"/>
            </w:tabs>
            <w:rPr>
              <w:rFonts w:asciiTheme="minorEastAsia" w:eastAsiaTheme="minorEastAsia" w:hAnsiTheme="minorEastAsia" w:cstheme="minorBidi"/>
              <w:noProof/>
              <w:szCs w:val="22"/>
            </w:rPr>
          </w:pPr>
          <w:hyperlink w:anchor="_Toc491963088" w:history="1">
            <w:r w:rsidR="00436D7F" w:rsidRPr="009D383C">
              <w:rPr>
                <w:rStyle w:val="ab"/>
                <w:rFonts w:asciiTheme="minorEastAsia" w:eastAsiaTheme="minorEastAsia" w:hAnsiTheme="minorEastAsia"/>
                <w:noProof/>
                <w:kern w:val="0"/>
              </w:rPr>
              <w:t xml:space="preserve">5.1 </w:t>
            </w:r>
            <w:r w:rsidR="00436D7F" w:rsidRPr="009D383C">
              <w:rPr>
                <w:rStyle w:val="ab"/>
                <w:rFonts w:asciiTheme="minorEastAsia" w:eastAsiaTheme="minorEastAsia" w:hAnsiTheme="minorEastAsia" w:hint="eastAsia"/>
                <w:noProof/>
                <w:kern w:val="0"/>
              </w:rPr>
              <w:t>资产负债清算情况</w:t>
            </w:r>
            <w:r w:rsidR="00436D7F" w:rsidRPr="009D383C">
              <w:rPr>
                <w:rFonts w:asciiTheme="minorEastAsia" w:eastAsiaTheme="minorEastAsia" w:hAnsiTheme="minorEastAsia"/>
                <w:noProof/>
                <w:webHidden/>
              </w:rPr>
              <w:tab/>
            </w:r>
            <w:r w:rsidRPr="009D383C">
              <w:rPr>
                <w:rFonts w:asciiTheme="minorEastAsia" w:eastAsiaTheme="minorEastAsia" w:hAnsiTheme="minorEastAsia"/>
                <w:noProof/>
                <w:webHidden/>
              </w:rPr>
              <w:fldChar w:fldCharType="begin"/>
            </w:r>
            <w:r w:rsidR="00436D7F" w:rsidRPr="009D383C">
              <w:rPr>
                <w:rFonts w:asciiTheme="minorEastAsia" w:eastAsiaTheme="minorEastAsia" w:hAnsiTheme="minorEastAsia"/>
                <w:noProof/>
                <w:webHidden/>
              </w:rPr>
              <w:instrText xml:space="preserve"> PAGEREF _Toc491963088 \h </w:instrText>
            </w:r>
            <w:r w:rsidRPr="009D383C">
              <w:rPr>
                <w:rFonts w:asciiTheme="minorEastAsia" w:eastAsiaTheme="minorEastAsia" w:hAnsiTheme="minorEastAsia"/>
                <w:noProof/>
                <w:webHidden/>
              </w:rPr>
            </w:r>
            <w:r w:rsidRPr="009D383C">
              <w:rPr>
                <w:rFonts w:asciiTheme="minorEastAsia" w:eastAsiaTheme="minorEastAsia" w:hAnsiTheme="minorEastAsia"/>
                <w:noProof/>
                <w:webHidden/>
              </w:rPr>
              <w:fldChar w:fldCharType="separate"/>
            </w:r>
            <w:r w:rsidR="00A53357">
              <w:rPr>
                <w:rFonts w:asciiTheme="minorEastAsia" w:eastAsiaTheme="minorEastAsia" w:hAnsiTheme="minorEastAsia"/>
                <w:noProof/>
                <w:webHidden/>
              </w:rPr>
              <w:t>8</w:t>
            </w:r>
            <w:r w:rsidRPr="009D383C">
              <w:rPr>
                <w:rFonts w:asciiTheme="minorEastAsia" w:eastAsiaTheme="minorEastAsia" w:hAnsiTheme="minorEastAsia"/>
                <w:noProof/>
                <w:webHidden/>
              </w:rPr>
              <w:fldChar w:fldCharType="end"/>
            </w:r>
          </w:hyperlink>
        </w:p>
        <w:p w:rsidR="00436D7F" w:rsidRPr="009D383C" w:rsidRDefault="000034B4">
          <w:pPr>
            <w:pStyle w:val="22"/>
            <w:tabs>
              <w:tab w:val="right" w:leader="dot" w:pos="8296"/>
            </w:tabs>
            <w:rPr>
              <w:rFonts w:asciiTheme="minorEastAsia" w:eastAsiaTheme="minorEastAsia" w:hAnsiTheme="minorEastAsia" w:cstheme="minorBidi"/>
              <w:noProof/>
              <w:szCs w:val="22"/>
            </w:rPr>
          </w:pPr>
          <w:hyperlink w:anchor="_Toc491963089" w:history="1">
            <w:r w:rsidR="00436D7F" w:rsidRPr="009D383C">
              <w:rPr>
                <w:rStyle w:val="ab"/>
                <w:rFonts w:asciiTheme="minorEastAsia" w:eastAsiaTheme="minorEastAsia" w:hAnsiTheme="minorEastAsia"/>
                <w:noProof/>
                <w:kern w:val="0"/>
              </w:rPr>
              <w:t xml:space="preserve">5.2 </w:t>
            </w:r>
            <w:r w:rsidR="00436D7F" w:rsidRPr="009D383C">
              <w:rPr>
                <w:rStyle w:val="ab"/>
                <w:rFonts w:asciiTheme="minorEastAsia" w:eastAsiaTheme="minorEastAsia" w:hAnsiTheme="minorEastAsia" w:hint="eastAsia"/>
                <w:noProof/>
                <w:kern w:val="0"/>
              </w:rPr>
              <w:t>截至本次清算期结束日的剩余财产情况及剩余财产分配安排</w:t>
            </w:r>
            <w:r w:rsidR="00436D7F" w:rsidRPr="009D383C">
              <w:rPr>
                <w:rFonts w:asciiTheme="minorEastAsia" w:eastAsiaTheme="minorEastAsia" w:hAnsiTheme="minorEastAsia"/>
                <w:noProof/>
                <w:webHidden/>
              </w:rPr>
              <w:tab/>
            </w:r>
            <w:r w:rsidRPr="009D383C">
              <w:rPr>
                <w:rFonts w:asciiTheme="minorEastAsia" w:eastAsiaTheme="minorEastAsia" w:hAnsiTheme="minorEastAsia"/>
                <w:noProof/>
                <w:webHidden/>
              </w:rPr>
              <w:fldChar w:fldCharType="begin"/>
            </w:r>
            <w:r w:rsidR="00436D7F" w:rsidRPr="009D383C">
              <w:rPr>
                <w:rFonts w:asciiTheme="minorEastAsia" w:eastAsiaTheme="minorEastAsia" w:hAnsiTheme="minorEastAsia"/>
                <w:noProof/>
                <w:webHidden/>
              </w:rPr>
              <w:instrText xml:space="preserve"> PAGEREF _Toc491963089 \h </w:instrText>
            </w:r>
            <w:r w:rsidRPr="009D383C">
              <w:rPr>
                <w:rFonts w:asciiTheme="minorEastAsia" w:eastAsiaTheme="minorEastAsia" w:hAnsiTheme="minorEastAsia"/>
                <w:noProof/>
                <w:webHidden/>
              </w:rPr>
            </w:r>
            <w:r w:rsidRPr="009D383C">
              <w:rPr>
                <w:rFonts w:asciiTheme="minorEastAsia" w:eastAsiaTheme="minorEastAsia" w:hAnsiTheme="minorEastAsia"/>
                <w:noProof/>
                <w:webHidden/>
              </w:rPr>
              <w:fldChar w:fldCharType="separate"/>
            </w:r>
            <w:r w:rsidR="00A53357">
              <w:rPr>
                <w:rFonts w:asciiTheme="minorEastAsia" w:eastAsiaTheme="minorEastAsia" w:hAnsiTheme="minorEastAsia"/>
                <w:noProof/>
                <w:webHidden/>
              </w:rPr>
              <w:t>9</w:t>
            </w:r>
            <w:r w:rsidRPr="009D383C">
              <w:rPr>
                <w:rFonts w:asciiTheme="minorEastAsia" w:eastAsiaTheme="minorEastAsia" w:hAnsiTheme="minorEastAsia"/>
                <w:noProof/>
                <w:webHidden/>
              </w:rPr>
              <w:fldChar w:fldCharType="end"/>
            </w:r>
          </w:hyperlink>
        </w:p>
        <w:p w:rsidR="00436D7F" w:rsidRPr="009D383C" w:rsidRDefault="000034B4">
          <w:pPr>
            <w:pStyle w:val="10"/>
            <w:tabs>
              <w:tab w:val="right" w:leader="dot" w:pos="8296"/>
            </w:tabs>
            <w:rPr>
              <w:rFonts w:asciiTheme="minorEastAsia" w:eastAsiaTheme="minorEastAsia" w:hAnsiTheme="minorEastAsia" w:cstheme="minorBidi"/>
              <w:noProof/>
              <w:szCs w:val="22"/>
            </w:rPr>
          </w:pPr>
          <w:hyperlink w:anchor="_Toc491963090" w:history="1">
            <w:r w:rsidR="00436D7F" w:rsidRPr="009D383C">
              <w:rPr>
                <w:rStyle w:val="ab"/>
                <w:rFonts w:asciiTheme="minorEastAsia" w:eastAsiaTheme="minorEastAsia" w:hAnsiTheme="minorEastAsia"/>
                <w:b/>
                <w:noProof/>
              </w:rPr>
              <w:t>6</w:t>
            </w:r>
            <w:r w:rsidR="00436D7F" w:rsidRPr="009D383C">
              <w:rPr>
                <w:rStyle w:val="ab"/>
                <w:rFonts w:asciiTheme="minorEastAsia" w:eastAsiaTheme="minorEastAsia" w:hAnsiTheme="minorEastAsia" w:hint="eastAsia"/>
                <w:b/>
                <w:noProof/>
              </w:rPr>
              <w:t>、备查文件目录</w:t>
            </w:r>
            <w:r w:rsidR="00436D7F" w:rsidRPr="009D383C">
              <w:rPr>
                <w:rFonts w:asciiTheme="minorEastAsia" w:eastAsiaTheme="minorEastAsia" w:hAnsiTheme="minorEastAsia"/>
                <w:noProof/>
                <w:webHidden/>
              </w:rPr>
              <w:tab/>
            </w:r>
            <w:r w:rsidRPr="009D383C">
              <w:rPr>
                <w:rFonts w:asciiTheme="minorEastAsia" w:eastAsiaTheme="minorEastAsia" w:hAnsiTheme="minorEastAsia"/>
                <w:noProof/>
                <w:webHidden/>
              </w:rPr>
              <w:fldChar w:fldCharType="begin"/>
            </w:r>
            <w:r w:rsidR="00436D7F" w:rsidRPr="009D383C">
              <w:rPr>
                <w:rFonts w:asciiTheme="minorEastAsia" w:eastAsiaTheme="minorEastAsia" w:hAnsiTheme="minorEastAsia"/>
                <w:noProof/>
                <w:webHidden/>
              </w:rPr>
              <w:instrText xml:space="preserve"> PAGEREF _Toc491963090 \h </w:instrText>
            </w:r>
            <w:r w:rsidRPr="009D383C">
              <w:rPr>
                <w:rFonts w:asciiTheme="minorEastAsia" w:eastAsiaTheme="minorEastAsia" w:hAnsiTheme="minorEastAsia"/>
                <w:noProof/>
                <w:webHidden/>
              </w:rPr>
            </w:r>
            <w:r w:rsidRPr="009D383C">
              <w:rPr>
                <w:rFonts w:asciiTheme="minorEastAsia" w:eastAsiaTheme="minorEastAsia" w:hAnsiTheme="minorEastAsia"/>
                <w:noProof/>
                <w:webHidden/>
              </w:rPr>
              <w:fldChar w:fldCharType="separate"/>
            </w:r>
            <w:r w:rsidR="00A53357">
              <w:rPr>
                <w:rFonts w:asciiTheme="minorEastAsia" w:eastAsiaTheme="minorEastAsia" w:hAnsiTheme="minorEastAsia"/>
                <w:noProof/>
                <w:webHidden/>
              </w:rPr>
              <w:t>9</w:t>
            </w:r>
            <w:r w:rsidRPr="009D383C">
              <w:rPr>
                <w:rFonts w:asciiTheme="minorEastAsia" w:eastAsiaTheme="minorEastAsia" w:hAnsiTheme="minorEastAsia"/>
                <w:noProof/>
                <w:webHidden/>
              </w:rPr>
              <w:fldChar w:fldCharType="end"/>
            </w:r>
          </w:hyperlink>
        </w:p>
        <w:p w:rsidR="00436D7F" w:rsidRPr="009D383C" w:rsidRDefault="000034B4">
          <w:pPr>
            <w:pStyle w:val="22"/>
            <w:tabs>
              <w:tab w:val="right" w:leader="dot" w:pos="8296"/>
            </w:tabs>
            <w:rPr>
              <w:rFonts w:asciiTheme="minorEastAsia" w:eastAsiaTheme="minorEastAsia" w:hAnsiTheme="minorEastAsia" w:cstheme="minorBidi"/>
              <w:noProof/>
              <w:szCs w:val="22"/>
            </w:rPr>
          </w:pPr>
          <w:hyperlink w:anchor="_Toc491963091" w:history="1">
            <w:r w:rsidR="00436D7F" w:rsidRPr="009D383C">
              <w:rPr>
                <w:rStyle w:val="ab"/>
                <w:rFonts w:asciiTheme="minorEastAsia" w:eastAsiaTheme="minorEastAsia" w:hAnsiTheme="minorEastAsia"/>
                <w:noProof/>
                <w:kern w:val="0"/>
              </w:rPr>
              <w:t xml:space="preserve">6.1 </w:t>
            </w:r>
            <w:r w:rsidR="00436D7F" w:rsidRPr="009D383C">
              <w:rPr>
                <w:rStyle w:val="ab"/>
                <w:rFonts w:asciiTheme="minorEastAsia" w:eastAsiaTheme="minorEastAsia" w:hAnsiTheme="minorEastAsia" w:hint="eastAsia"/>
                <w:noProof/>
                <w:kern w:val="0"/>
              </w:rPr>
              <w:t>备查文件目录</w:t>
            </w:r>
            <w:r w:rsidR="00436D7F" w:rsidRPr="009D383C">
              <w:rPr>
                <w:rFonts w:asciiTheme="minorEastAsia" w:eastAsiaTheme="minorEastAsia" w:hAnsiTheme="minorEastAsia"/>
                <w:noProof/>
                <w:webHidden/>
              </w:rPr>
              <w:tab/>
            </w:r>
            <w:r w:rsidRPr="009D383C">
              <w:rPr>
                <w:rFonts w:asciiTheme="minorEastAsia" w:eastAsiaTheme="minorEastAsia" w:hAnsiTheme="minorEastAsia"/>
                <w:noProof/>
                <w:webHidden/>
              </w:rPr>
              <w:fldChar w:fldCharType="begin"/>
            </w:r>
            <w:r w:rsidR="00436D7F" w:rsidRPr="009D383C">
              <w:rPr>
                <w:rFonts w:asciiTheme="minorEastAsia" w:eastAsiaTheme="minorEastAsia" w:hAnsiTheme="minorEastAsia"/>
                <w:noProof/>
                <w:webHidden/>
              </w:rPr>
              <w:instrText xml:space="preserve"> PAGEREF _Toc491963091 \h </w:instrText>
            </w:r>
            <w:r w:rsidRPr="009D383C">
              <w:rPr>
                <w:rFonts w:asciiTheme="minorEastAsia" w:eastAsiaTheme="minorEastAsia" w:hAnsiTheme="minorEastAsia"/>
                <w:noProof/>
                <w:webHidden/>
              </w:rPr>
            </w:r>
            <w:r w:rsidRPr="009D383C">
              <w:rPr>
                <w:rFonts w:asciiTheme="minorEastAsia" w:eastAsiaTheme="minorEastAsia" w:hAnsiTheme="minorEastAsia"/>
                <w:noProof/>
                <w:webHidden/>
              </w:rPr>
              <w:fldChar w:fldCharType="separate"/>
            </w:r>
            <w:r w:rsidR="00A53357">
              <w:rPr>
                <w:rFonts w:asciiTheme="minorEastAsia" w:eastAsiaTheme="minorEastAsia" w:hAnsiTheme="minorEastAsia"/>
                <w:noProof/>
                <w:webHidden/>
              </w:rPr>
              <w:t>9</w:t>
            </w:r>
            <w:r w:rsidRPr="009D383C">
              <w:rPr>
                <w:rFonts w:asciiTheme="minorEastAsia" w:eastAsiaTheme="minorEastAsia" w:hAnsiTheme="minorEastAsia"/>
                <w:noProof/>
                <w:webHidden/>
              </w:rPr>
              <w:fldChar w:fldCharType="end"/>
            </w:r>
          </w:hyperlink>
        </w:p>
        <w:p w:rsidR="00436D7F" w:rsidRPr="009D383C" w:rsidRDefault="000034B4">
          <w:pPr>
            <w:pStyle w:val="22"/>
            <w:tabs>
              <w:tab w:val="right" w:leader="dot" w:pos="8296"/>
            </w:tabs>
            <w:rPr>
              <w:rFonts w:asciiTheme="minorEastAsia" w:eastAsiaTheme="minorEastAsia" w:hAnsiTheme="minorEastAsia" w:cstheme="minorBidi"/>
              <w:noProof/>
              <w:szCs w:val="22"/>
            </w:rPr>
          </w:pPr>
          <w:hyperlink w:anchor="_Toc491963092" w:history="1">
            <w:r w:rsidR="00436D7F" w:rsidRPr="009D383C">
              <w:rPr>
                <w:rStyle w:val="ab"/>
                <w:rFonts w:asciiTheme="minorEastAsia" w:eastAsiaTheme="minorEastAsia" w:hAnsiTheme="minorEastAsia"/>
                <w:noProof/>
                <w:kern w:val="0"/>
              </w:rPr>
              <w:t xml:space="preserve">6.2 </w:t>
            </w:r>
            <w:r w:rsidR="00436D7F" w:rsidRPr="009D383C">
              <w:rPr>
                <w:rStyle w:val="ab"/>
                <w:rFonts w:asciiTheme="minorEastAsia" w:eastAsiaTheme="minorEastAsia" w:hAnsiTheme="minorEastAsia" w:hint="eastAsia"/>
                <w:noProof/>
                <w:kern w:val="0"/>
              </w:rPr>
              <w:t>存放地点</w:t>
            </w:r>
            <w:r w:rsidR="00436D7F" w:rsidRPr="009D383C">
              <w:rPr>
                <w:rFonts w:asciiTheme="minorEastAsia" w:eastAsiaTheme="minorEastAsia" w:hAnsiTheme="minorEastAsia"/>
                <w:noProof/>
                <w:webHidden/>
              </w:rPr>
              <w:tab/>
            </w:r>
            <w:r w:rsidRPr="009D383C">
              <w:rPr>
                <w:rFonts w:asciiTheme="minorEastAsia" w:eastAsiaTheme="minorEastAsia" w:hAnsiTheme="minorEastAsia"/>
                <w:noProof/>
                <w:webHidden/>
              </w:rPr>
              <w:fldChar w:fldCharType="begin"/>
            </w:r>
            <w:r w:rsidR="00436D7F" w:rsidRPr="009D383C">
              <w:rPr>
                <w:rFonts w:asciiTheme="minorEastAsia" w:eastAsiaTheme="minorEastAsia" w:hAnsiTheme="minorEastAsia"/>
                <w:noProof/>
                <w:webHidden/>
              </w:rPr>
              <w:instrText xml:space="preserve"> PAGEREF _Toc491963092 \h </w:instrText>
            </w:r>
            <w:r w:rsidRPr="009D383C">
              <w:rPr>
                <w:rFonts w:asciiTheme="minorEastAsia" w:eastAsiaTheme="minorEastAsia" w:hAnsiTheme="minorEastAsia"/>
                <w:noProof/>
                <w:webHidden/>
              </w:rPr>
            </w:r>
            <w:r w:rsidRPr="009D383C">
              <w:rPr>
                <w:rFonts w:asciiTheme="minorEastAsia" w:eastAsiaTheme="minorEastAsia" w:hAnsiTheme="minorEastAsia"/>
                <w:noProof/>
                <w:webHidden/>
              </w:rPr>
              <w:fldChar w:fldCharType="separate"/>
            </w:r>
            <w:r w:rsidR="00A53357">
              <w:rPr>
                <w:rFonts w:asciiTheme="minorEastAsia" w:eastAsiaTheme="minorEastAsia" w:hAnsiTheme="minorEastAsia"/>
                <w:noProof/>
                <w:webHidden/>
              </w:rPr>
              <w:t>9</w:t>
            </w:r>
            <w:r w:rsidRPr="009D383C">
              <w:rPr>
                <w:rFonts w:asciiTheme="minorEastAsia" w:eastAsiaTheme="minorEastAsia" w:hAnsiTheme="minorEastAsia"/>
                <w:noProof/>
                <w:webHidden/>
              </w:rPr>
              <w:fldChar w:fldCharType="end"/>
            </w:r>
          </w:hyperlink>
        </w:p>
        <w:p w:rsidR="00436D7F" w:rsidRPr="009D383C" w:rsidRDefault="000034B4">
          <w:pPr>
            <w:pStyle w:val="22"/>
            <w:tabs>
              <w:tab w:val="right" w:leader="dot" w:pos="8296"/>
            </w:tabs>
            <w:rPr>
              <w:rFonts w:asciiTheme="minorEastAsia" w:eastAsiaTheme="minorEastAsia" w:hAnsiTheme="minorEastAsia" w:cstheme="minorBidi"/>
              <w:noProof/>
              <w:szCs w:val="22"/>
            </w:rPr>
          </w:pPr>
          <w:hyperlink w:anchor="_Toc491963093" w:history="1">
            <w:r w:rsidR="00436D7F" w:rsidRPr="009D383C">
              <w:rPr>
                <w:rStyle w:val="ab"/>
                <w:rFonts w:asciiTheme="minorEastAsia" w:eastAsiaTheme="minorEastAsia" w:hAnsiTheme="minorEastAsia"/>
                <w:noProof/>
                <w:kern w:val="0"/>
              </w:rPr>
              <w:t xml:space="preserve">6.3 </w:t>
            </w:r>
            <w:r w:rsidR="00436D7F" w:rsidRPr="009D383C">
              <w:rPr>
                <w:rStyle w:val="ab"/>
                <w:rFonts w:asciiTheme="minorEastAsia" w:eastAsiaTheme="minorEastAsia" w:hAnsiTheme="minorEastAsia" w:hint="eastAsia"/>
                <w:noProof/>
                <w:kern w:val="0"/>
              </w:rPr>
              <w:t>查阅方式</w:t>
            </w:r>
            <w:r w:rsidR="00436D7F" w:rsidRPr="009D383C">
              <w:rPr>
                <w:rFonts w:asciiTheme="minorEastAsia" w:eastAsiaTheme="minorEastAsia" w:hAnsiTheme="minorEastAsia"/>
                <w:noProof/>
                <w:webHidden/>
              </w:rPr>
              <w:tab/>
            </w:r>
            <w:r w:rsidRPr="009D383C">
              <w:rPr>
                <w:rFonts w:asciiTheme="minorEastAsia" w:eastAsiaTheme="minorEastAsia" w:hAnsiTheme="minorEastAsia"/>
                <w:noProof/>
                <w:webHidden/>
              </w:rPr>
              <w:fldChar w:fldCharType="begin"/>
            </w:r>
            <w:r w:rsidR="00436D7F" w:rsidRPr="009D383C">
              <w:rPr>
                <w:rFonts w:asciiTheme="minorEastAsia" w:eastAsiaTheme="minorEastAsia" w:hAnsiTheme="minorEastAsia"/>
                <w:noProof/>
                <w:webHidden/>
              </w:rPr>
              <w:instrText xml:space="preserve"> PAGEREF _Toc491963093 \h </w:instrText>
            </w:r>
            <w:r w:rsidRPr="009D383C">
              <w:rPr>
                <w:rFonts w:asciiTheme="minorEastAsia" w:eastAsiaTheme="minorEastAsia" w:hAnsiTheme="minorEastAsia"/>
                <w:noProof/>
                <w:webHidden/>
              </w:rPr>
            </w:r>
            <w:r w:rsidRPr="009D383C">
              <w:rPr>
                <w:rFonts w:asciiTheme="minorEastAsia" w:eastAsiaTheme="minorEastAsia" w:hAnsiTheme="minorEastAsia"/>
                <w:noProof/>
                <w:webHidden/>
              </w:rPr>
              <w:fldChar w:fldCharType="separate"/>
            </w:r>
            <w:r w:rsidR="00A53357">
              <w:rPr>
                <w:rFonts w:asciiTheme="minorEastAsia" w:eastAsiaTheme="minorEastAsia" w:hAnsiTheme="minorEastAsia"/>
                <w:noProof/>
                <w:webHidden/>
              </w:rPr>
              <w:t>9</w:t>
            </w:r>
            <w:r w:rsidRPr="009D383C">
              <w:rPr>
                <w:rFonts w:asciiTheme="minorEastAsia" w:eastAsiaTheme="minorEastAsia" w:hAnsiTheme="minorEastAsia"/>
                <w:noProof/>
                <w:webHidden/>
              </w:rPr>
              <w:fldChar w:fldCharType="end"/>
            </w:r>
          </w:hyperlink>
        </w:p>
        <w:p w:rsidR="00587EB1" w:rsidRPr="009D383C" w:rsidRDefault="000034B4">
          <w:pPr>
            <w:rPr>
              <w:rFonts w:asciiTheme="minorEastAsia" w:eastAsiaTheme="minorEastAsia" w:hAnsiTheme="minorEastAsia"/>
            </w:rPr>
          </w:pPr>
          <w:r w:rsidRPr="009D383C">
            <w:rPr>
              <w:rFonts w:asciiTheme="minorEastAsia" w:eastAsiaTheme="minorEastAsia" w:hAnsiTheme="minorEastAsia"/>
              <w:b/>
              <w:bCs/>
              <w:lang w:val="zh-CN"/>
            </w:rPr>
            <w:fldChar w:fldCharType="end"/>
          </w:r>
        </w:p>
      </w:sdtContent>
    </w:sdt>
    <w:p w:rsidR="00A862A8" w:rsidRPr="009D383C" w:rsidRDefault="00A862A8">
      <w:pPr>
        <w:widowControl/>
        <w:jc w:val="left"/>
        <w:rPr>
          <w:rStyle w:val="2CharCharChar"/>
          <w:rFonts w:asciiTheme="minorEastAsia" w:eastAsiaTheme="minorEastAsia" w:hAnsiTheme="minorEastAsia"/>
        </w:rPr>
      </w:pPr>
      <w:bookmarkStart w:id="4" w:name="_Toc491963077"/>
      <w:r w:rsidRPr="009D383C">
        <w:rPr>
          <w:rStyle w:val="2CharCharChar"/>
          <w:rFonts w:asciiTheme="minorEastAsia" w:eastAsiaTheme="minorEastAsia" w:hAnsiTheme="minorEastAsia"/>
        </w:rPr>
        <w:br w:type="page"/>
      </w:r>
    </w:p>
    <w:p w:rsidR="00A862A8" w:rsidRPr="009D383C" w:rsidRDefault="00A862A8" w:rsidP="00A862A8">
      <w:pPr>
        <w:widowControl/>
        <w:jc w:val="center"/>
        <w:rPr>
          <w:rStyle w:val="2CharCharChar"/>
          <w:rFonts w:asciiTheme="minorEastAsia" w:eastAsiaTheme="minorEastAsia" w:hAnsiTheme="minorEastAsia"/>
        </w:rPr>
        <w:sectPr w:rsidR="00A862A8" w:rsidRPr="009D383C" w:rsidSect="00A862A8">
          <w:headerReference w:type="default" r:id="rId14"/>
          <w:pgSz w:w="11906" w:h="16838"/>
          <w:pgMar w:top="1440" w:right="1800" w:bottom="1440" w:left="1800" w:header="851" w:footer="992" w:gutter="0"/>
          <w:pgNumType w:start="1"/>
          <w:cols w:space="425"/>
          <w:docGrid w:type="lines" w:linePitch="312"/>
        </w:sectPr>
      </w:pPr>
    </w:p>
    <w:p w:rsidR="00881D41" w:rsidRPr="009D383C" w:rsidRDefault="00587EB1" w:rsidP="00A862A8">
      <w:pPr>
        <w:widowControl/>
        <w:jc w:val="center"/>
        <w:rPr>
          <w:rStyle w:val="2CharCharChar"/>
          <w:rFonts w:asciiTheme="minorEastAsia" w:eastAsiaTheme="minorEastAsia" w:hAnsiTheme="minorEastAsia"/>
        </w:rPr>
      </w:pPr>
      <w:r w:rsidRPr="009D383C">
        <w:rPr>
          <w:rStyle w:val="2CharCharChar"/>
          <w:rFonts w:asciiTheme="minorEastAsia" w:eastAsiaTheme="minorEastAsia" w:hAnsiTheme="minorEastAsia" w:hint="eastAsia"/>
        </w:rPr>
        <w:lastRenderedPageBreak/>
        <w:t>1、</w:t>
      </w:r>
      <w:r w:rsidR="00881D41" w:rsidRPr="009D383C">
        <w:rPr>
          <w:rStyle w:val="2CharCharChar"/>
          <w:rFonts w:asciiTheme="minorEastAsia" w:eastAsiaTheme="minorEastAsia" w:hAnsiTheme="minorEastAsia" w:hint="eastAsia"/>
        </w:rPr>
        <w:t>重要提示</w:t>
      </w:r>
      <w:bookmarkEnd w:id="4"/>
      <w:bookmarkEnd w:id="3"/>
    </w:p>
    <w:p w:rsidR="00881D41" w:rsidRPr="009D383C" w:rsidRDefault="00881D41" w:rsidP="00881D41">
      <w:pPr>
        <w:pStyle w:val="2"/>
        <w:spacing w:before="0" w:after="0"/>
        <w:rPr>
          <w:rFonts w:asciiTheme="minorEastAsia" w:eastAsiaTheme="minorEastAsia" w:hAnsiTheme="minorEastAsia"/>
          <w:kern w:val="0"/>
          <w:sz w:val="21"/>
          <w:szCs w:val="21"/>
        </w:rPr>
      </w:pPr>
      <w:bookmarkStart w:id="5" w:name="_Toc483396827"/>
      <w:bookmarkStart w:id="6" w:name="_Toc484607300"/>
      <w:bookmarkStart w:id="7" w:name="_Toc484769795"/>
      <w:bookmarkStart w:id="8" w:name="_Toc491963078"/>
      <w:r w:rsidRPr="009D383C">
        <w:rPr>
          <w:rFonts w:asciiTheme="minorEastAsia" w:eastAsiaTheme="minorEastAsia" w:hAnsiTheme="minorEastAsia" w:hint="eastAsia"/>
          <w:kern w:val="0"/>
          <w:sz w:val="21"/>
          <w:szCs w:val="21"/>
        </w:rPr>
        <w:t>1</w:t>
      </w:r>
      <w:r w:rsidRPr="009D383C">
        <w:rPr>
          <w:rFonts w:asciiTheme="minorEastAsia" w:eastAsiaTheme="minorEastAsia" w:hAnsiTheme="minorEastAsia"/>
          <w:kern w:val="0"/>
          <w:sz w:val="21"/>
          <w:szCs w:val="21"/>
        </w:rPr>
        <w:t>.1</w:t>
      </w:r>
      <w:r w:rsidRPr="009D383C">
        <w:rPr>
          <w:rFonts w:asciiTheme="minorEastAsia" w:eastAsiaTheme="minorEastAsia" w:hAnsiTheme="minorEastAsia" w:hint="eastAsia"/>
          <w:kern w:val="0"/>
          <w:sz w:val="21"/>
          <w:szCs w:val="21"/>
        </w:rPr>
        <w:t xml:space="preserve"> 重要提示</w:t>
      </w:r>
      <w:bookmarkEnd w:id="5"/>
      <w:bookmarkEnd w:id="6"/>
      <w:bookmarkEnd w:id="7"/>
      <w:bookmarkEnd w:id="8"/>
    </w:p>
    <w:p w:rsidR="00881D41" w:rsidRPr="009D383C" w:rsidRDefault="002544F7" w:rsidP="002544F7">
      <w:pPr>
        <w:spacing w:line="360" w:lineRule="auto"/>
        <w:ind w:firstLineChars="200" w:firstLine="420"/>
        <w:rPr>
          <w:rFonts w:asciiTheme="minorEastAsia" w:eastAsiaTheme="minorEastAsia" w:hAnsiTheme="minorEastAsia" w:cs="Arial"/>
          <w:color w:val="000000"/>
          <w:szCs w:val="21"/>
        </w:rPr>
      </w:pPr>
      <w:r w:rsidRPr="009D383C">
        <w:rPr>
          <w:rFonts w:asciiTheme="minorEastAsia" w:eastAsiaTheme="minorEastAsia" w:hAnsiTheme="minorEastAsia" w:cs="Arial" w:hint="eastAsia"/>
          <w:color w:val="000000"/>
          <w:szCs w:val="21"/>
        </w:rPr>
        <w:t>博时鑫禧灵活配置混合型证券投资基金</w:t>
      </w:r>
      <w:r w:rsidR="00E444C3" w:rsidRPr="009D383C">
        <w:rPr>
          <w:rFonts w:asciiTheme="minorEastAsia" w:eastAsiaTheme="minorEastAsia" w:hAnsiTheme="minorEastAsia" w:cs="Arial"/>
          <w:color w:val="000000"/>
          <w:szCs w:val="21"/>
        </w:rPr>
        <w:t>经中国证券监督管理委员会证监许可</w:t>
      </w:r>
      <w:r w:rsidRPr="009D383C">
        <w:rPr>
          <w:rFonts w:asciiTheme="minorEastAsia" w:eastAsiaTheme="minorEastAsia" w:hAnsiTheme="minorEastAsia" w:cs="Arial"/>
          <w:color w:val="000000"/>
          <w:szCs w:val="21"/>
        </w:rPr>
        <w:t>[2017]443</w:t>
      </w:r>
      <w:r w:rsidR="00E444C3" w:rsidRPr="009D383C">
        <w:rPr>
          <w:rFonts w:asciiTheme="minorEastAsia" w:eastAsiaTheme="minorEastAsia" w:hAnsiTheme="minorEastAsia" w:cs="Arial"/>
          <w:color w:val="000000"/>
          <w:szCs w:val="21"/>
        </w:rPr>
        <w:t>号</w:t>
      </w:r>
      <w:r w:rsidR="002873D1" w:rsidRPr="009D383C">
        <w:rPr>
          <w:rFonts w:asciiTheme="minorEastAsia" w:eastAsiaTheme="minorEastAsia" w:hAnsiTheme="minorEastAsia" w:cs="Arial" w:hint="eastAsia"/>
          <w:color w:val="000000"/>
          <w:szCs w:val="21"/>
        </w:rPr>
        <w:t>注册</w:t>
      </w:r>
      <w:r w:rsidR="00E444C3" w:rsidRPr="009D383C">
        <w:rPr>
          <w:rFonts w:asciiTheme="minorEastAsia" w:eastAsiaTheme="minorEastAsia" w:hAnsiTheme="minorEastAsia" w:cs="Arial"/>
          <w:color w:val="000000"/>
          <w:szCs w:val="21"/>
        </w:rPr>
        <w:t>，于</w:t>
      </w:r>
      <w:r w:rsidRPr="009D383C">
        <w:rPr>
          <w:rFonts w:asciiTheme="minorEastAsia" w:eastAsiaTheme="minorEastAsia" w:hAnsiTheme="minorEastAsia" w:cs="Arial" w:hint="eastAsia"/>
          <w:color w:val="000000"/>
          <w:szCs w:val="21"/>
        </w:rPr>
        <w:t>2017年9月26日</w:t>
      </w:r>
      <w:r w:rsidR="00E444C3" w:rsidRPr="009D383C">
        <w:rPr>
          <w:rFonts w:asciiTheme="minorEastAsia" w:eastAsiaTheme="minorEastAsia" w:hAnsiTheme="minorEastAsia" w:cs="Arial" w:hint="eastAsia"/>
          <w:color w:val="000000"/>
          <w:szCs w:val="21"/>
        </w:rPr>
        <w:t>成立并正式运作。</w:t>
      </w:r>
    </w:p>
    <w:p w:rsidR="002544F7" w:rsidRPr="009D383C" w:rsidRDefault="002544F7" w:rsidP="002544F7">
      <w:pPr>
        <w:spacing w:line="360" w:lineRule="auto"/>
        <w:ind w:firstLineChars="200" w:firstLine="420"/>
        <w:rPr>
          <w:rFonts w:asciiTheme="minorEastAsia" w:eastAsiaTheme="minorEastAsia" w:hAnsiTheme="minorEastAsia" w:cs="Arial"/>
          <w:color w:val="000000"/>
          <w:szCs w:val="21"/>
        </w:rPr>
      </w:pPr>
      <w:r w:rsidRPr="009D383C">
        <w:rPr>
          <w:rFonts w:asciiTheme="minorEastAsia" w:eastAsiaTheme="minorEastAsia" w:hAnsiTheme="minorEastAsia" w:cs="Arial" w:hint="eastAsia"/>
          <w:color w:val="000000"/>
          <w:szCs w:val="21"/>
        </w:rPr>
        <w:t>根据《基金合同》“第五部分基金备案”中“三、基金存续期内的基金份额持有人数量和资产规模”的约定：</w:t>
      </w:r>
    </w:p>
    <w:p w:rsidR="002544F7" w:rsidRPr="009D383C" w:rsidRDefault="002544F7" w:rsidP="002544F7">
      <w:pPr>
        <w:spacing w:line="360" w:lineRule="auto"/>
        <w:ind w:firstLineChars="200" w:firstLine="420"/>
        <w:rPr>
          <w:rFonts w:asciiTheme="minorEastAsia" w:eastAsiaTheme="minorEastAsia" w:hAnsiTheme="minorEastAsia" w:cs="Arial"/>
          <w:color w:val="000000"/>
          <w:szCs w:val="21"/>
        </w:rPr>
      </w:pPr>
      <w:r w:rsidRPr="009D383C">
        <w:rPr>
          <w:rFonts w:asciiTheme="minorEastAsia" w:eastAsiaTheme="minorEastAsia" w:hAnsiTheme="minorEastAsia" w:cs="Arial" w:hint="eastAsia"/>
          <w:color w:val="000000"/>
          <w:szCs w:val="21"/>
        </w:rPr>
        <w:t>“《基金合同》生效后，连续</w:t>
      </w:r>
      <w:r w:rsidRPr="009D383C">
        <w:rPr>
          <w:rFonts w:asciiTheme="minorEastAsia" w:eastAsiaTheme="minorEastAsia" w:hAnsiTheme="minorEastAsia" w:cs="Arial"/>
          <w:color w:val="000000"/>
          <w:szCs w:val="21"/>
        </w:rPr>
        <w:t>20</w:t>
      </w:r>
      <w:r w:rsidRPr="009D383C">
        <w:rPr>
          <w:rFonts w:asciiTheme="minorEastAsia" w:eastAsiaTheme="minorEastAsia" w:hAnsiTheme="minorEastAsia" w:cs="Arial" w:hint="eastAsia"/>
          <w:color w:val="000000"/>
          <w:szCs w:val="21"/>
        </w:rPr>
        <w:t>个工作日出现基金份额持有人数量不满</w:t>
      </w:r>
      <w:r w:rsidRPr="009D383C">
        <w:rPr>
          <w:rFonts w:asciiTheme="minorEastAsia" w:eastAsiaTheme="minorEastAsia" w:hAnsiTheme="minorEastAsia" w:cs="Arial"/>
          <w:color w:val="000000"/>
          <w:szCs w:val="21"/>
        </w:rPr>
        <w:t>200</w:t>
      </w:r>
      <w:r w:rsidRPr="009D383C">
        <w:rPr>
          <w:rFonts w:asciiTheme="minorEastAsia" w:eastAsiaTheme="minorEastAsia" w:hAnsiTheme="minorEastAsia" w:cs="Arial" w:hint="eastAsia"/>
          <w:color w:val="000000"/>
          <w:szCs w:val="21"/>
        </w:rPr>
        <w:t>人或者基金资产净值低于</w:t>
      </w:r>
      <w:r w:rsidRPr="009D383C">
        <w:rPr>
          <w:rFonts w:asciiTheme="minorEastAsia" w:eastAsiaTheme="minorEastAsia" w:hAnsiTheme="minorEastAsia" w:cs="Arial"/>
          <w:color w:val="000000"/>
          <w:szCs w:val="21"/>
        </w:rPr>
        <w:t>5000</w:t>
      </w:r>
      <w:r w:rsidRPr="009D383C">
        <w:rPr>
          <w:rFonts w:asciiTheme="minorEastAsia" w:eastAsiaTheme="minorEastAsia" w:hAnsiTheme="minorEastAsia" w:cs="Arial" w:hint="eastAsia"/>
          <w:color w:val="000000"/>
          <w:szCs w:val="21"/>
        </w:rPr>
        <w:t>万元的，基金管理人应当在定期报告中予以披露。连续</w:t>
      </w:r>
      <w:r w:rsidRPr="009D383C">
        <w:rPr>
          <w:rFonts w:asciiTheme="minorEastAsia" w:eastAsiaTheme="minorEastAsia" w:hAnsiTheme="minorEastAsia" w:cs="Arial"/>
          <w:color w:val="000000"/>
          <w:szCs w:val="21"/>
        </w:rPr>
        <w:t>60</w:t>
      </w:r>
      <w:r w:rsidRPr="009D383C">
        <w:rPr>
          <w:rFonts w:asciiTheme="minorEastAsia" w:eastAsiaTheme="minorEastAsia" w:hAnsiTheme="minorEastAsia" w:cs="Arial" w:hint="eastAsia"/>
          <w:color w:val="000000"/>
          <w:szCs w:val="21"/>
        </w:rPr>
        <w:t>个工作日出现基金份额持有人数量不满</w:t>
      </w:r>
      <w:r w:rsidRPr="009D383C">
        <w:rPr>
          <w:rFonts w:asciiTheme="minorEastAsia" w:eastAsiaTheme="minorEastAsia" w:hAnsiTheme="minorEastAsia" w:cs="Arial"/>
          <w:color w:val="000000"/>
          <w:szCs w:val="21"/>
        </w:rPr>
        <w:t>200</w:t>
      </w:r>
      <w:r w:rsidRPr="009D383C">
        <w:rPr>
          <w:rFonts w:asciiTheme="minorEastAsia" w:eastAsiaTheme="minorEastAsia" w:hAnsiTheme="minorEastAsia" w:cs="Arial" w:hint="eastAsia"/>
          <w:color w:val="000000"/>
          <w:szCs w:val="21"/>
        </w:rPr>
        <w:t>人或者基金资产净值低于</w:t>
      </w:r>
      <w:r w:rsidRPr="009D383C">
        <w:rPr>
          <w:rFonts w:asciiTheme="minorEastAsia" w:eastAsiaTheme="minorEastAsia" w:hAnsiTheme="minorEastAsia" w:cs="Arial"/>
          <w:color w:val="000000"/>
          <w:szCs w:val="21"/>
        </w:rPr>
        <w:t>5000</w:t>
      </w:r>
      <w:r w:rsidRPr="009D383C">
        <w:rPr>
          <w:rFonts w:asciiTheme="minorEastAsia" w:eastAsiaTheme="minorEastAsia" w:hAnsiTheme="minorEastAsia" w:cs="Arial" w:hint="eastAsia"/>
          <w:color w:val="000000"/>
          <w:szCs w:val="21"/>
        </w:rPr>
        <w:t>万元情形的，本基金将根据《基金合同》约定进入清算程序并终止，无需召开基金份额持有人大会进行表决。</w:t>
      </w:r>
    </w:p>
    <w:p w:rsidR="002544F7" w:rsidRPr="009D383C" w:rsidRDefault="002544F7" w:rsidP="002544F7">
      <w:pPr>
        <w:spacing w:line="360" w:lineRule="auto"/>
        <w:ind w:firstLineChars="200" w:firstLine="420"/>
        <w:rPr>
          <w:rFonts w:asciiTheme="minorEastAsia" w:eastAsiaTheme="minorEastAsia" w:hAnsiTheme="minorEastAsia" w:cs="Arial"/>
          <w:color w:val="000000"/>
          <w:szCs w:val="21"/>
        </w:rPr>
      </w:pPr>
      <w:r w:rsidRPr="009D383C">
        <w:rPr>
          <w:rFonts w:asciiTheme="minorEastAsia" w:eastAsiaTheme="minorEastAsia" w:hAnsiTheme="minorEastAsia" w:cs="Arial" w:hint="eastAsia"/>
          <w:color w:val="000000"/>
          <w:szCs w:val="21"/>
        </w:rPr>
        <w:t>法律法规或监管机构另有规定时，从其规定。”</w:t>
      </w:r>
    </w:p>
    <w:p w:rsidR="007A111F" w:rsidRPr="009D383C" w:rsidRDefault="002544F7" w:rsidP="002544F7">
      <w:pPr>
        <w:spacing w:line="360" w:lineRule="auto"/>
        <w:ind w:firstLineChars="200" w:firstLine="420"/>
        <w:rPr>
          <w:rFonts w:asciiTheme="minorEastAsia" w:eastAsiaTheme="minorEastAsia" w:hAnsiTheme="minorEastAsia" w:cs="Arial"/>
          <w:color w:val="000000"/>
          <w:szCs w:val="21"/>
        </w:rPr>
      </w:pPr>
      <w:r w:rsidRPr="009D383C">
        <w:rPr>
          <w:rFonts w:asciiTheme="minorEastAsia" w:eastAsiaTheme="minorEastAsia" w:hAnsiTheme="minorEastAsia" w:cs="Arial" w:hint="eastAsia"/>
          <w:color w:val="000000"/>
          <w:szCs w:val="21"/>
        </w:rPr>
        <w:t>截至</w:t>
      </w:r>
      <w:r w:rsidRPr="009D383C">
        <w:rPr>
          <w:rFonts w:asciiTheme="minorEastAsia" w:eastAsiaTheme="minorEastAsia" w:hAnsiTheme="minorEastAsia" w:cs="Arial"/>
          <w:color w:val="000000"/>
          <w:szCs w:val="21"/>
        </w:rPr>
        <w:t>2018</w:t>
      </w:r>
      <w:r w:rsidRPr="009D383C">
        <w:rPr>
          <w:rFonts w:asciiTheme="minorEastAsia" w:eastAsiaTheme="minorEastAsia" w:hAnsiTheme="minorEastAsia" w:cs="Arial" w:hint="eastAsia"/>
          <w:color w:val="000000"/>
          <w:szCs w:val="21"/>
        </w:rPr>
        <w:t>年</w:t>
      </w:r>
      <w:r w:rsidRPr="009D383C">
        <w:rPr>
          <w:rFonts w:asciiTheme="minorEastAsia" w:eastAsiaTheme="minorEastAsia" w:hAnsiTheme="minorEastAsia" w:cs="Arial"/>
          <w:color w:val="000000"/>
          <w:szCs w:val="21"/>
        </w:rPr>
        <w:t>7</w:t>
      </w:r>
      <w:r w:rsidRPr="009D383C">
        <w:rPr>
          <w:rFonts w:asciiTheme="minorEastAsia" w:eastAsiaTheme="minorEastAsia" w:hAnsiTheme="minorEastAsia" w:cs="Arial" w:hint="eastAsia"/>
          <w:color w:val="000000"/>
          <w:szCs w:val="21"/>
        </w:rPr>
        <w:t>月</w:t>
      </w:r>
      <w:r w:rsidRPr="009D383C">
        <w:rPr>
          <w:rFonts w:asciiTheme="minorEastAsia" w:eastAsiaTheme="minorEastAsia" w:hAnsiTheme="minorEastAsia" w:cs="Arial"/>
          <w:color w:val="000000"/>
          <w:szCs w:val="21"/>
        </w:rPr>
        <w:t>27</w:t>
      </w:r>
      <w:r w:rsidRPr="009D383C">
        <w:rPr>
          <w:rFonts w:asciiTheme="minorEastAsia" w:eastAsiaTheme="minorEastAsia" w:hAnsiTheme="minorEastAsia" w:cs="Arial" w:hint="eastAsia"/>
          <w:color w:val="000000"/>
          <w:szCs w:val="21"/>
        </w:rPr>
        <w:t>日，本基金已出现连续</w:t>
      </w:r>
      <w:r w:rsidRPr="009D383C">
        <w:rPr>
          <w:rFonts w:asciiTheme="minorEastAsia" w:eastAsiaTheme="minorEastAsia" w:hAnsiTheme="minorEastAsia" w:cs="Arial"/>
          <w:color w:val="000000"/>
          <w:szCs w:val="21"/>
        </w:rPr>
        <w:t>60</w:t>
      </w:r>
      <w:r w:rsidRPr="009D383C">
        <w:rPr>
          <w:rFonts w:asciiTheme="minorEastAsia" w:eastAsiaTheme="minorEastAsia" w:hAnsiTheme="minorEastAsia" w:cs="Arial" w:hint="eastAsia"/>
          <w:color w:val="000000"/>
          <w:szCs w:val="21"/>
        </w:rPr>
        <w:t>个工作日基金资产净值低于</w:t>
      </w:r>
      <w:r w:rsidRPr="009D383C">
        <w:rPr>
          <w:rFonts w:asciiTheme="minorEastAsia" w:eastAsiaTheme="minorEastAsia" w:hAnsiTheme="minorEastAsia" w:cs="Arial"/>
          <w:color w:val="000000"/>
          <w:szCs w:val="21"/>
        </w:rPr>
        <w:t>5000</w:t>
      </w:r>
      <w:r w:rsidRPr="009D383C">
        <w:rPr>
          <w:rFonts w:asciiTheme="minorEastAsia" w:eastAsiaTheme="minorEastAsia" w:hAnsiTheme="minorEastAsia" w:cs="Arial" w:hint="eastAsia"/>
          <w:color w:val="000000"/>
          <w:szCs w:val="21"/>
        </w:rPr>
        <w:t>万元的情形，已触发基金合同中约定的基金终止条款。根据基金合同有关约定，本基金将根据《基金合同》约定进入清算程序并终止，且无需召开基金份额持有人大会。</w:t>
      </w:r>
      <w:r w:rsidR="00CC6E89" w:rsidRPr="009D383C">
        <w:rPr>
          <w:rFonts w:asciiTheme="minorEastAsia" w:eastAsiaTheme="minorEastAsia" w:hAnsiTheme="minorEastAsia" w:cs="Arial" w:hint="eastAsia"/>
          <w:color w:val="000000"/>
          <w:szCs w:val="21"/>
        </w:rPr>
        <w:t>博时基金管理有限公司自2018年7月</w:t>
      </w:r>
      <w:r w:rsidRPr="009D383C">
        <w:rPr>
          <w:rFonts w:asciiTheme="minorEastAsia" w:eastAsiaTheme="minorEastAsia" w:hAnsiTheme="minorEastAsia" w:cs="Arial" w:hint="eastAsia"/>
          <w:color w:val="000000"/>
          <w:szCs w:val="21"/>
        </w:rPr>
        <w:t>28</w:t>
      </w:r>
      <w:r w:rsidR="00CC6E89" w:rsidRPr="009D383C">
        <w:rPr>
          <w:rFonts w:asciiTheme="minorEastAsia" w:eastAsiaTheme="minorEastAsia" w:hAnsiTheme="minorEastAsia" w:cs="Arial" w:hint="eastAsia"/>
          <w:color w:val="000000"/>
          <w:szCs w:val="21"/>
        </w:rPr>
        <w:t>日起根据法律法规、基金合同等规定履行基金财产清算程序。</w:t>
      </w:r>
    </w:p>
    <w:p w:rsidR="00872860" w:rsidRPr="009D383C" w:rsidRDefault="00872860" w:rsidP="007A111F">
      <w:pPr>
        <w:spacing w:line="360" w:lineRule="auto"/>
        <w:ind w:firstLineChars="200" w:firstLine="420"/>
        <w:rPr>
          <w:rFonts w:asciiTheme="minorEastAsia" w:eastAsiaTheme="minorEastAsia" w:hAnsiTheme="minorEastAsia" w:cs="Arial"/>
          <w:color w:val="000000"/>
          <w:szCs w:val="21"/>
        </w:rPr>
      </w:pPr>
      <w:r w:rsidRPr="009D383C">
        <w:rPr>
          <w:rFonts w:asciiTheme="minorEastAsia" w:eastAsiaTheme="minorEastAsia" w:hAnsiTheme="minorEastAsia" w:cs="Arial" w:hint="eastAsia"/>
          <w:color w:val="000000"/>
          <w:szCs w:val="21"/>
        </w:rPr>
        <w:t>201</w:t>
      </w:r>
      <w:r w:rsidR="007A111F" w:rsidRPr="009D383C">
        <w:rPr>
          <w:rFonts w:asciiTheme="minorEastAsia" w:eastAsiaTheme="minorEastAsia" w:hAnsiTheme="minorEastAsia" w:cs="Arial" w:hint="eastAsia"/>
          <w:color w:val="000000"/>
          <w:szCs w:val="21"/>
        </w:rPr>
        <w:t>8</w:t>
      </w:r>
      <w:r w:rsidRPr="009D383C">
        <w:rPr>
          <w:rFonts w:asciiTheme="minorEastAsia" w:eastAsiaTheme="minorEastAsia" w:hAnsiTheme="minorEastAsia" w:cs="Arial" w:hint="eastAsia"/>
          <w:color w:val="000000"/>
          <w:szCs w:val="21"/>
        </w:rPr>
        <w:t>年</w:t>
      </w:r>
      <w:r w:rsidR="007A111F" w:rsidRPr="009D383C">
        <w:rPr>
          <w:rFonts w:asciiTheme="minorEastAsia" w:eastAsiaTheme="minorEastAsia" w:hAnsiTheme="minorEastAsia" w:cs="Arial" w:hint="eastAsia"/>
          <w:color w:val="000000"/>
          <w:szCs w:val="21"/>
        </w:rPr>
        <w:t>8</w:t>
      </w:r>
      <w:r w:rsidRPr="009D383C">
        <w:rPr>
          <w:rFonts w:asciiTheme="minorEastAsia" w:eastAsiaTheme="minorEastAsia" w:hAnsiTheme="minorEastAsia" w:cs="Arial" w:hint="eastAsia"/>
          <w:color w:val="000000"/>
          <w:szCs w:val="21"/>
        </w:rPr>
        <w:t>月</w:t>
      </w:r>
      <w:r w:rsidR="002544F7" w:rsidRPr="009D383C">
        <w:rPr>
          <w:rFonts w:asciiTheme="minorEastAsia" w:eastAsiaTheme="minorEastAsia" w:hAnsiTheme="minorEastAsia" w:cs="Arial" w:hint="eastAsia"/>
          <w:color w:val="000000"/>
          <w:szCs w:val="21"/>
        </w:rPr>
        <w:t>13</w:t>
      </w:r>
      <w:r w:rsidRPr="009D383C">
        <w:rPr>
          <w:rFonts w:asciiTheme="minorEastAsia" w:eastAsiaTheme="minorEastAsia" w:hAnsiTheme="minorEastAsia" w:cs="Arial" w:hint="eastAsia"/>
          <w:color w:val="000000"/>
          <w:szCs w:val="21"/>
        </w:rPr>
        <w:t>日为本基金清算的最后一日，由本基金管理人博时管理有限公司、基金托管人</w:t>
      </w:r>
      <w:r w:rsidR="00165A94" w:rsidRPr="009D383C">
        <w:rPr>
          <w:rFonts w:asciiTheme="minorEastAsia" w:eastAsiaTheme="minorEastAsia" w:hAnsiTheme="minorEastAsia" w:cs="Arial" w:hint="eastAsia"/>
          <w:color w:val="000000"/>
          <w:szCs w:val="21"/>
        </w:rPr>
        <w:t>上海浦东发展银行股份有限公司</w:t>
      </w:r>
      <w:r w:rsidRPr="009D383C">
        <w:rPr>
          <w:rFonts w:asciiTheme="minorEastAsia" w:eastAsiaTheme="minorEastAsia" w:hAnsiTheme="minorEastAsia" w:cs="Arial" w:hint="eastAsia"/>
          <w:color w:val="000000"/>
          <w:szCs w:val="21"/>
        </w:rPr>
        <w:t>、普华永道</w:t>
      </w:r>
      <w:r w:rsidR="00CC6E89" w:rsidRPr="009D383C">
        <w:rPr>
          <w:rFonts w:asciiTheme="minorEastAsia" w:eastAsiaTheme="minorEastAsia" w:hAnsiTheme="minorEastAsia" w:cs="Arial" w:hint="eastAsia"/>
          <w:color w:val="000000"/>
          <w:szCs w:val="21"/>
        </w:rPr>
        <w:t>中天</w:t>
      </w:r>
      <w:r w:rsidRPr="009D383C">
        <w:rPr>
          <w:rFonts w:asciiTheme="minorEastAsia" w:eastAsiaTheme="minorEastAsia" w:hAnsiTheme="minorEastAsia" w:cs="Arial" w:hint="eastAsia"/>
          <w:color w:val="000000"/>
          <w:szCs w:val="21"/>
        </w:rPr>
        <w:t>会计师事务所（特殊普通合伙）和上海</w:t>
      </w:r>
      <w:r w:rsidR="00CC6E89" w:rsidRPr="009D383C">
        <w:rPr>
          <w:rFonts w:asciiTheme="minorEastAsia" w:eastAsiaTheme="minorEastAsia" w:hAnsiTheme="minorEastAsia" w:cs="Arial" w:hint="eastAsia"/>
          <w:color w:val="000000"/>
          <w:szCs w:val="21"/>
        </w:rPr>
        <w:t>源泰</w:t>
      </w:r>
      <w:r w:rsidRPr="009D383C">
        <w:rPr>
          <w:rFonts w:asciiTheme="minorEastAsia" w:eastAsiaTheme="minorEastAsia" w:hAnsiTheme="minorEastAsia" w:cs="Arial" w:hint="eastAsia"/>
          <w:color w:val="000000"/>
          <w:szCs w:val="21"/>
        </w:rPr>
        <w:t>律师事务所律师组成基金财产清算小组履行基金财产清算程序，并由普华永道</w:t>
      </w:r>
      <w:r w:rsidR="00CC6E89" w:rsidRPr="009D383C">
        <w:rPr>
          <w:rFonts w:asciiTheme="minorEastAsia" w:eastAsiaTheme="minorEastAsia" w:hAnsiTheme="minorEastAsia" w:cs="Arial" w:hint="eastAsia"/>
          <w:color w:val="000000"/>
          <w:szCs w:val="21"/>
        </w:rPr>
        <w:t>中天</w:t>
      </w:r>
      <w:r w:rsidRPr="009D383C">
        <w:rPr>
          <w:rFonts w:asciiTheme="minorEastAsia" w:eastAsiaTheme="minorEastAsia" w:hAnsiTheme="minorEastAsia" w:cs="Arial" w:hint="eastAsia"/>
          <w:color w:val="000000"/>
          <w:szCs w:val="21"/>
        </w:rPr>
        <w:t>会计师事务所（特殊普通合伙）对</w:t>
      </w:r>
      <w:r w:rsidR="00E667C5" w:rsidRPr="009D383C">
        <w:rPr>
          <w:rFonts w:asciiTheme="minorEastAsia" w:eastAsiaTheme="minorEastAsia" w:hAnsiTheme="minorEastAsia" w:cs="Arial" w:hint="eastAsia"/>
          <w:color w:val="000000"/>
          <w:szCs w:val="21"/>
        </w:rPr>
        <w:t>本基金进行清算审计</w:t>
      </w:r>
      <w:r w:rsidRPr="009D383C">
        <w:rPr>
          <w:rFonts w:asciiTheme="minorEastAsia" w:eastAsiaTheme="minorEastAsia" w:hAnsiTheme="minorEastAsia" w:cs="Arial" w:hint="eastAsia"/>
          <w:color w:val="000000"/>
          <w:szCs w:val="21"/>
        </w:rPr>
        <w:t>，上海</w:t>
      </w:r>
      <w:r w:rsidR="00CC6E89" w:rsidRPr="009D383C">
        <w:rPr>
          <w:rFonts w:asciiTheme="minorEastAsia" w:eastAsiaTheme="minorEastAsia" w:hAnsiTheme="minorEastAsia" w:cs="Arial" w:hint="eastAsia"/>
          <w:color w:val="000000"/>
          <w:szCs w:val="21"/>
        </w:rPr>
        <w:t>源泰</w:t>
      </w:r>
      <w:r w:rsidRPr="009D383C">
        <w:rPr>
          <w:rFonts w:asciiTheme="minorEastAsia" w:eastAsiaTheme="minorEastAsia" w:hAnsiTheme="minorEastAsia" w:cs="Arial" w:hint="eastAsia"/>
          <w:color w:val="000000"/>
          <w:szCs w:val="21"/>
        </w:rPr>
        <w:t>律师事务所对</w:t>
      </w:r>
      <w:r w:rsidR="00E667C5" w:rsidRPr="009D383C">
        <w:rPr>
          <w:rFonts w:asciiTheme="minorEastAsia" w:eastAsiaTheme="minorEastAsia" w:hAnsiTheme="minorEastAsia" w:cs="Arial" w:hint="eastAsia"/>
          <w:color w:val="000000"/>
          <w:szCs w:val="21"/>
        </w:rPr>
        <w:t>清算</w:t>
      </w:r>
      <w:r w:rsidR="008A3F14" w:rsidRPr="009D383C">
        <w:rPr>
          <w:rFonts w:asciiTheme="minorEastAsia" w:eastAsiaTheme="minorEastAsia" w:hAnsiTheme="minorEastAsia" w:cs="Arial" w:hint="eastAsia"/>
          <w:color w:val="000000"/>
          <w:szCs w:val="21"/>
        </w:rPr>
        <w:t>报告</w:t>
      </w:r>
      <w:r w:rsidR="00E667C5" w:rsidRPr="009D383C">
        <w:rPr>
          <w:rFonts w:asciiTheme="minorEastAsia" w:eastAsiaTheme="minorEastAsia" w:hAnsiTheme="minorEastAsia" w:cs="Arial" w:hint="eastAsia"/>
          <w:color w:val="000000"/>
          <w:szCs w:val="21"/>
        </w:rPr>
        <w:t>出具法律意见。</w:t>
      </w:r>
    </w:p>
    <w:p w:rsidR="00872860" w:rsidRPr="009D383C" w:rsidRDefault="00872860" w:rsidP="00C73C99">
      <w:pPr>
        <w:pStyle w:val="1"/>
        <w:keepNext/>
        <w:keepLines/>
        <w:widowControl w:val="0"/>
        <w:spacing w:beforeLines="100" w:afterLines="100" w:line="360" w:lineRule="auto"/>
        <w:jc w:val="center"/>
        <w:rPr>
          <w:rStyle w:val="2CharCharChar"/>
          <w:rFonts w:asciiTheme="minorEastAsia" w:eastAsiaTheme="minorEastAsia" w:hAnsiTheme="minorEastAsia"/>
        </w:rPr>
      </w:pPr>
      <w:bookmarkStart w:id="9" w:name="_Toc484769796"/>
      <w:bookmarkStart w:id="10" w:name="_Toc491963079"/>
      <w:r w:rsidRPr="009D383C">
        <w:rPr>
          <w:rStyle w:val="2CharCharChar"/>
          <w:rFonts w:asciiTheme="minorEastAsia" w:eastAsiaTheme="minorEastAsia" w:hAnsiTheme="minorEastAsia"/>
        </w:rPr>
        <w:t>2</w:t>
      </w:r>
      <w:r w:rsidRPr="009D383C">
        <w:rPr>
          <w:rStyle w:val="2CharCharChar"/>
          <w:rFonts w:asciiTheme="minorEastAsia" w:eastAsiaTheme="minorEastAsia" w:hAnsiTheme="minorEastAsia" w:hint="eastAsia"/>
        </w:rPr>
        <w:t>、</w:t>
      </w:r>
      <w:r w:rsidRPr="009D383C">
        <w:rPr>
          <w:rStyle w:val="2CharCharChar"/>
          <w:rFonts w:asciiTheme="minorEastAsia" w:eastAsiaTheme="minorEastAsia" w:hAnsiTheme="minorEastAsia"/>
        </w:rPr>
        <w:t>基金</w:t>
      </w:r>
      <w:r w:rsidRPr="009D383C">
        <w:rPr>
          <w:rStyle w:val="2CharCharChar"/>
          <w:rFonts w:asciiTheme="minorEastAsia" w:eastAsiaTheme="minorEastAsia" w:hAnsiTheme="minorEastAsia" w:hint="eastAsia"/>
        </w:rPr>
        <w:t>概况</w:t>
      </w:r>
      <w:bookmarkEnd w:id="9"/>
      <w:bookmarkEnd w:id="10"/>
    </w:p>
    <w:p w:rsidR="00872860" w:rsidRPr="009D383C" w:rsidRDefault="00872860" w:rsidP="00872860">
      <w:pPr>
        <w:pStyle w:val="2"/>
        <w:spacing w:before="0" w:after="0"/>
        <w:rPr>
          <w:rFonts w:asciiTheme="minorEastAsia" w:eastAsiaTheme="minorEastAsia" w:hAnsiTheme="minorEastAsia"/>
          <w:kern w:val="0"/>
          <w:sz w:val="21"/>
          <w:szCs w:val="21"/>
        </w:rPr>
      </w:pPr>
      <w:bookmarkStart w:id="11" w:name="_Toc361324845"/>
      <w:bookmarkStart w:id="12" w:name="_Toc409100044"/>
      <w:bookmarkStart w:id="13" w:name="_Toc409100407"/>
      <w:bookmarkStart w:id="14" w:name="_Toc476577246"/>
      <w:bookmarkStart w:id="15" w:name="_Toc483396829"/>
      <w:bookmarkStart w:id="16" w:name="_Toc484607302"/>
      <w:bookmarkStart w:id="17" w:name="_Toc484769797"/>
      <w:bookmarkStart w:id="18" w:name="_Toc491963080"/>
      <w:r w:rsidRPr="009D383C">
        <w:rPr>
          <w:rFonts w:asciiTheme="minorEastAsia" w:eastAsiaTheme="minorEastAsia" w:hAnsiTheme="minorEastAsia"/>
          <w:kern w:val="0"/>
          <w:sz w:val="21"/>
          <w:szCs w:val="21"/>
        </w:rPr>
        <w:t>2.1基金基本情况</w:t>
      </w:r>
      <w:bookmarkEnd w:id="11"/>
      <w:bookmarkEnd w:id="12"/>
      <w:bookmarkEnd w:id="13"/>
      <w:bookmarkEnd w:id="14"/>
      <w:bookmarkEnd w:id="15"/>
      <w:bookmarkEnd w:id="16"/>
      <w:bookmarkEnd w:id="17"/>
      <w:bookmarkEnd w:id="18"/>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8"/>
        <w:gridCol w:w="6002"/>
      </w:tblGrid>
      <w:tr w:rsidR="002544F7" w:rsidRPr="009D383C" w:rsidTr="00872860">
        <w:trPr>
          <w:jc w:val="center"/>
        </w:trPr>
        <w:tc>
          <w:tcPr>
            <w:tcW w:w="3358" w:type="dxa"/>
            <w:tcBorders>
              <w:top w:val="single" w:sz="4" w:space="0" w:color="auto"/>
              <w:left w:val="single" w:sz="4" w:space="0" w:color="auto"/>
              <w:bottom w:val="single" w:sz="4" w:space="0" w:color="auto"/>
              <w:right w:val="single" w:sz="4" w:space="0" w:color="auto"/>
            </w:tcBorders>
            <w:hideMark/>
          </w:tcPr>
          <w:p w:rsidR="002544F7" w:rsidRPr="009D383C" w:rsidRDefault="002544F7">
            <w:pPr>
              <w:rPr>
                <w:rFonts w:asciiTheme="minorEastAsia" w:eastAsiaTheme="minorEastAsia" w:hAnsiTheme="minorEastAsia" w:cs="Arial"/>
                <w:szCs w:val="21"/>
              </w:rPr>
            </w:pPr>
            <w:r w:rsidRPr="009D383C">
              <w:rPr>
                <w:rFonts w:asciiTheme="minorEastAsia" w:eastAsiaTheme="minorEastAsia" w:hAnsiTheme="minorEastAsia" w:cs="Arial" w:hint="eastAsia"/>
                <w:szCs w:val="21"/>
              </w:rPr>
              <w:t>基金名称</w:t>
            </w:r>
          </w:p>
        </w:tc>
        <w:tc>
          <w:tcPr>
            <w:tcW w:w="6002" w:type="dxa"/>
            <w:tcBorders>
              <w:top w:val="single" w:sz="4" w:space="0" w:color="auto"/>
              <w:left w:val="single" w:sz="4" w:space="0" w:color="auto"/>
              <w:bottom w:val="single" w:sz="4" w:space="0" w:color="auto"/>
              <w:right w:val="single" w:sz="4" w:space="0" w:color="auto"/>
            </w:tcBorders>
            <w:hideMark/>
          </w:tcPr>
          <w:p w:rsidR="002544F7" w:rsidRPr="009D383C" w:rsidRDefault="002544F7">
            <w:pPr>
              <w:rPr>
                <w:rFonts w:asciiTheme="minorEastAsia" w:eastAsiaTheme="minorEastAsia" w:hAnsiTheme="minorEastAsia" w:cs="Arial"/>
                <w:szCs w:val="21"/>
              </w:rPr>
            </w:pPr>
            <w:r w:rsidRPr="009D383C">
              <w:rPr>
                <w:rFonts w:asciiTheme="minorEastAsia" w:eastAsiaTheme="minorEastAsia" w:hAnsiTheme="minorEastAsia" w:cs="Arial" w:hint="eastAsia"/>
                <w:szCs w:val="21"/>
              </w:rPr>
              <w:t>博时鑫禧灵活配置混合型证券投资基金</w:t>
            </w:r>
          </w:p>
        </w:tc>
      </w:tr>
      <w:tr w:rsidR="002544F7" w:rsidRPr="009D383C" w:rsidTr="00872860">
        <w:trPr>
          <w:jc w:val="center"/>
        </w:trPr>
        <w:tc>
          <w:tcPr>
            <w:tcW w:w="3358" w:type="dxa"/>
            <w:tcBorders>
              <w:top w:val="single" w:sz="4" w:space="0" w:color="auto"/>
              <w:left w:val="single" w:sz="4" w:space="0" w:color="auto"/>
              <w:bottom w:val="single" w:sz="4" w:space="0" w:color="auto"/>
              <w:right w:val="single" w:sz="4" w:space="0" w:color="auto"/>
            </w:tcBorders>
            <w:hideMark/>
          </w:tcPr>
          <w:p w:rsidR="002544F7" w:rsidRPr="009D383C" w:rsidRDefault="002544F7">
            <w:pPr>
              <w:rPr>
                <w:rFonts w:asciiTheme="minorEastAsia" w:eastAsiaTheme="minorEastAsia" w:hAnsiTheme="minorEastAsia" w:cs="Arial"/>
                <w:szCs w:val="21"/>
              </w:rPr>
            </w:pPr>
            <w:r w:rsidRPr="009D383C">
              <w:rPr>
                <w:rFonts w:asciiTheme="minorEastAsia" w:eastAsiaTheme="minorEastAsia" w:hAnsiTheme="minorEastAsia" w:cs="Arial" w:hint="eastAsia"/>
                <w:szCs w:val="21"/>
              </w:rPr>
              <w:t>基金简称</w:t>
            </w:r>
          </w:p>
        </w:tc>
        <w:tc>
          <w:tcPr>
            <w:tcW w:w="6002" w:type="dxa"/>
            <w:tcBorders>
              <w:top w:val="single" w:sz="4" w:space="0" w:color="auto"/>
              <w:left w:val="single" w:sz="4" w:space="0" w:color="auto"/>
              <w:bottom w:val="single" w:sz="4" w:space="0" w:color="auto"/>
              <w:right w:val="single" w:sz="4" w:space="0" w:color="auto"/>
            </w:tcBorders>
            <w:hideMark/>
          </w:tcPr>
          <w:p w:rsidR="002544F7" w:rsidRPr="009D383C" w:rsidRDefault="002544F7">
            <w:pPr>
              <w:rPr>
                <w:rFonts w:asciiTheme="minorEastAsia" w:eastAsiaTheme="minorEastAsia" w:hAnsiTheme="minorEastAsia" w:cs="Arial"/>
                <w:szCs w:val="21"/>
              </w:rPr>
            </w:pPr>
            <w:r w:rsidRPr="009D383C">
              <w:rPr>
                <w:rFonts w:asciiTheme="minorEastAsia" w:eastAsiaTheme="minorEastAsia" w:hAnsiTheme="minorEastAsia" w:cs="Arial" w:hint="eastAsia"/>
                <w:szCs w:val="21"/>
              </w:rPr>
              <w:t>博时鑫禧混合</w:t>
            </w:r>
          </w:p>
        </w:tc>
      </w:tr>
      <w:tr w:rsidR="002544F7" w:rsidRPr="009D383C" w:rsidTr="00872860">
        <w:trPr>
          <w:jc w:val="center"/>
        </w:trPr>
        <w:tc>
          <w:tcPr>
            <w:tcW w:w="3358" w:type="dxa"/>
            <w:tcBorders>
              <w:top w:val="single" w:sz="4" w:space="0" w:color="auto"/>
              <w:left w:val="single" w:sz="4" w:space="0" w:color="auto"/>
              <w:bottom w:val="single" w:sz="4" w:space="0" w:color="auto"/>
              <w:right w:val="single" w:sz="4" w:space="0" w:color="auto"/>
            </w:tcBorders>
            <w:hideMark/>
          </w:tcPr>
          <w:p w:rsidR="002544F7" w:rsidRPr="009D383C" w:rsidRDefault="002544F7">
            <w:pPr>
              <w:rPr>
                <w:rFonts w:asciiTheme="minorEastAsia" w:eastAsiaTheme="minorEastAsia" w:hAnsiTheme="minorEastAsia" w:cs="Arial"/>
                <w:szCs w:val="21"/>
              </w:rPr>
            </w:pPr>
            <w:r w:rsidRPr="009D383C">
              <w:rPr>
                <w:rFonts w:asciiTheme="minorEastAsia" w:eastAsiaTheme="minorEastAsia" w:hAnsiTheme="minorEastAsia" w:cs="Arial" w:hint="eastAsia"/>
                <w:szCs w:val="21"/>
              </w:rPr>
              <w:t>基金主代码</w:t>
            </w:r>
          </w:p>
        </w:tc>
        <w:tc>
          <w:tcPr>
            <w:tcW w:w="6002" w:type="dxa"/>
            <w:tcBorders>
              <w:top w:val="single" w:sz="4" w:space="0" w:color="auto"/>
              <w:left w:val="single" w:sz="4" w:space="0" w:color="auto"/>
              <w:bottom w:val="single" w:sz="4" w:space="0" w:color="auto"/>
              <w:right w:val="single" w:sz="4" w:space="0" w:color="auto"/>
            </w:tcBorders>
            <w:hideMark/>
          </w:tcPr>
          <w:p w:rsidR="002544F7" w:rsidRPr="009D383C" w:rsidRDefault="002544F7">
            <w:pPr>
              <w:rPr>
                <w:rFonts w:asciiTheme="minorEastAsia" w:eastAsiaTheme="minorEastAsia" w:hAnsiTheme="minorEastAsia" w:cs="Arial"/>
                <w:szCs w:val="21"/>
              </w:rPr>
            </w:pPr>
            <w:r w:rsidRPr="009D383C">
              <w:rPr>
                <w:rFonts w:asciiTheme="minorEastAsia" w:eastAsiaTheme="minorEastAsia" w:hAnsiTheme="minorEastAsia" w:cs="Arial" w:hint="eastAsia"/>
                <w:szCs w:val="21"/>
              </w:rPr>
              <w:t>A类：005154；C类：005155</w:t>
            </w:r>
          </w:p>
        </w:tc>
      </w:tr>
      <w:tr w:rsidR="002544F7" w:rsidRPr="009D383C" w:rsidTr="00872860">
        <w:trPr>
          <w:jc w:val="center"/>
        </w:trPr>
        <w:tc>
          <w:tcPr>
            <w:tcW w:w="3358" w:type="dxa"/>
            <w:tcBorders>
              <w:top w:val="single" w:sz="4" w:space="0" w:color="auto"/>
              <w:left w:val="single" w:sz="4" w:space="0" w:color="auto"/>
              <w:bottom w:val="single" w:sz="4" w:space="0" w:color="auto"/>
              <w:right w:val="single" w:sz="4" w:space="0" w:color="auto"/>
            </w:tcBorders>
            <w:hideMark/>
          </w:tcPr>
          <w:p w:rsidR="002544F7" w:rsidRPr="009D383C" w:rsidRDefault="002544F7">
            <w:pPr>
              <w:rPr>
                <w:rFonts w:asciiTheme="minorEastAsia" w:eastAsiaTheme="minorEastAsia" w:hAnsiTheme="minorEastAsia" w:cs="Arial"/>
                <w:szCs w:val="21"/>
              </w:rPr>
            </w:pPr>
            <w:r w:rsidRPr="009D383C">
              <w:rPr>
                <w:rFonts w:asciiTheme="minorEastAsia" w:eastAsiaTheme="minorEastAsia" w:hAnsiTheme="minorEastAsia" w:cs="Arial" w:hint="eastAsia"/>
                <w:szCs w:val="21"/>
              </w:rPr>
              <w:t>基金运作方式</w:t>
            </w:r>
          </w:p>
        </w:tc>
        <w:tc>
          <w:tcPr>
            <w:tcW w:w="6002" w:type="dxa"/>
            <w:tcBorders>
              <w:top w:val="single" w:sz="4" w:space="0" w:color="auto"/>
              <w:left w:val="single" w:sz="4" w:space="0" w:color="auto"/>
              <w:bottom w:val="single" w:sz="4" w:space="0" w:color="auto"/>
              <w:right w:val="single" w:sz="4" w:space="0" w:color="auto"/>
            </w:tcBorders>
            <w:hideMark/>
          </w:tcPr>
          <w:p w:rsidR="002544F7" w:rsidRPr="009D383C" w:rsidRDefault="002544F7">
            <w:pPr>
              <w:rPr>
                <w:rFonts w:asciiTheme="minorEastAsia" w:eastAsiaTheme="minorEastAsia" w:hAnsiTheme="minorEastAsia" w:cs="Arial"/>
                <w:szCs w:val="21"/>
              </w:rPr>
            </w:pPr>
            <w:r w:rsidRPr="009D383C">
              <w:rPr>
                <w:rFonts w:asciiTheme="minorEastAsia" w:eastAsiaTheme="minorEastAsia" w:hAnsiTheme="minorEastAsia" w:cs="Arial" w:hint="eastAsia"/>
                <w:szCs w:val="21"/>
              </w:rPr>
              <w:t>契约型开放式</w:t>
            </w:r>
          </w:p>
        </w:tc>
      </w:tr>
      <w:tr w:rsidR="002544F7" w:rsidRPr="009D383C" w:rsidTr="00872860">
        <w:trPr>
          <w:jc w:val="center"/>
        </w:trPr>
        <w:tc>
          <w:tcPr>
            <w:tcW w:w="3358" w:type="dxa"/>
            <w:tcBorders>
              <w:top w:val="single" w:sz="4" w:space="0" w:color="auto"/>
              <w:left w:val="single" w:sz="4" w:space="0" w:color="auto"/>
              <w:bottom w:val="single" w:sz="4" w:space="0" w:color="auto"/>
              <w:right w:val="single" w:sz="4" w:space="0" w:color="auto"/>
            </w:tcBorders>
            <w:hideMark/>
          </w:tcPr>
          <w:p w:rsidR="002544F7" w:rsidRPr="009D383C" w:rsidRDefault="002544F7">
            <w:pPr>
              <w:rPr>
                <w:rFonts w:asciiTheme="minorEastAsia" w:eastAsiaTheme="minorEastAsia" w:hAnsiTheme="minorEastAsia" w:cs="Arial"/>
                <w:szCs w:val="21"/>
              </w:rPr>
            </w:pPr>
            <w:r w:rsidRPr="009D383C">
              <w:rPr>
                <w:rFonts w:asciiTheme="minorEastAsia" w:eastAsiaTheme="minorEastAsia" w:hAnsiTheme="minorEastAsia" w:cs="Arial" w:hint="eastAsia"/>
                <w:szCs w:val="21"/>
              </w:rPr>
              <w:t>基金合同生效日</w:t>
            </w:r>
          </w:p>
        </w:tc>
        <w:tc>
          <w:tcPr>
            <w:tcW w:w="6002" w:type="dxa"/>
            <w:tcBorders>
              <w:top w:val="single" w:sz="4" w:space="0" w:color="auto"/>
              <w:left w:val="single" w:sz="4" w:space="0" w:color="auto"/>
              <w:bottom w:val="single" w:sz="4" w:space="0" w:color="auto"/>
              <w:right w:val="single" w:sz="4" w:space="0" w:color="auto"/>
            </w:tcBorders>
            <w:hideMark/>
          </w:tcPr>
          <w:p w:rsidR="002544F7" w:rsidRPr="009D383C" w:rsidRDefault="002544F7">
            <w:pPr>
              <w:rPr>
                <w:rFonts w:asciiTheme="minorEastAsia" w:eastAsiaTheme="minorEastAsia" w:hAnsiTheme="minorEastAsia" w:cs="Arial"/>
                <w:szCs w:val="21"/>
              </w:rPr>
            </w:pPr>
            <w:r w:rsidRPr="009D383C">
              <w:rPr>
                <w:rFonts w:asciiTheme="minorEastAsia" w:eastAsiaTheme="minorEastAsia" w:hAnsiTheme="minorEastAsia" w:cs="Arial" w:hint="eastAsia"/>
                <w:szCs w:val="21"/>
              </w:rPr>
              <w:t>2017年09月26日</w:t>
            </w:r>
          </w:p>
        </w:tc>
      </w:tr>
      <w:tr w:rsidR="002544F7" w:rsidRPr="009D383C" w:rsidTr="00872860">
        <w:trPr>
          <w:jc w:val="center"/>
        </w:trPr>
        <w:tc>
          <w:tcPr>
            <w:tcW w:w="3358" w:type="dxa"/>
            <w:tcBorders>
              <w:top w:val="single" w:sz="4" w:space="0" w:color="auto"/>
              <w:left w:val="single" w:sz="4" w:space="0" w:color="auto"/>
              <w:bottom w:val="single" w:sz="4" w:space="0" w:color="auto"/>
              <w:right w:val="single" w:sz="4" w:space="0" w:color="auto"/>
            </w:tcBorders>
            <w:hideMark/>
          </w:tcPr>
          <w:p w:rsidR="002544F7" w:rsidRPr="009D383C" w:rsidRDefault="002544F7">
            <w:pPr>
              <w:rPr>
                <w:rFonts w:asciiTheme="minorEastAsia" w:eastAsiaTheme="minorEastAsia" w:hAnsiTheme="minorEastAsia" w:cs="Arial"/>
                <w:szCs w:val="21"/>
              </w:rPr>
            </w:pPr>
            <w:r w:rsidRPr="009D383C">
              <w:rPr>
                <w:rFonts w:asciiTheme="minorEastAsia" w:eastAsiaTheme="minorEastAsia" w:hAnsiTheme="minorEastAsia" w:cs="Arial" w:hint="eastAsia"/>
                <w:szCs w:val="21"/>
              </w:rPr>
              <w:t>基金管理人名称</w:t>
            </w:r>
          </w:p>
        </w:tc>
        <w:tc>
          <w:tcPr>
            <w:tcW w:w="6002" w:type="dxa"/>
            <w:tcBorders>
              <w:top w:val="single" w:sz="4" w:space="0" w:color="auto"/>
              <w:left w:val="single" w:sz="4" w:space="0" w:color="auto"/>
              <w:bottom w:val="single" w:sz="4" w:space="0" w:color="auto"/>
              <w:right w:val="single" w:sz="4" w:space="0" w:color="auto"/>
            </w:tcBorders>
            <w:hideMark/>
          </w:tcPr>
          <w:p w:rsidR="002544F7" w:rsidRPr="009D383C" w:rsidRDefault="002544F7">
            <w:pPr>
              <w:tabs>
                <w:tab w:val="center" w:pos="3049"/>
              </w:tabs>
              <w:rPr>
                <w:rFonts w:asciiTheme="minorEastAsia" w:eastAsiaTheme="minorEastAsia" w:hAnsiTheme="minorEastAsia" w:cs="Arial"/>
                <w:szCs w:val="21"/>
              </w:rPr>
            </w:pPr>
            <w:r w:rsidRPr="009D383C">
              <w:rPr>
                <w:rFonts w:asciiTheme="minorEastAsia" w:eastAsiaTheme="minorEastAsia" w:hAnsiTheme="minorEastAsia" w:cs="Arial" w:hint="eastAsia"/>
                <w:szCs w:val="21"/>
              </w:rPr>
              <w:t>博时基金管理有限公司</w:t>
            </w:r>
          </w:p>
        </w:tc>
      </w:tr>
      <w:tr w:rsidR="002544F7" w:rsidRPr="009D383C" w:rsidTr="00872860">
        <w:trPr>
          <w:jc w:val="center"/>
        </w:trPr>
        <w:tc>
          <w:tcPr>
            <w:tcW w:w="3358" w:type="dxa"/>
            <w:tcBorders>
              <w:top w:val="single" w:sz="4" w:space="0" w:color="auto"/>
              <w:left w:val="single" w:sz="4" w:space="0" w:color="auto"/>
              <w:bottom w:val="single" w:sz="4" w:space="0" w:color="auto"/>
              <w:right w:val="single" w:sz="4" w:space="0" w:color="auto"/>
            </w:tcBorders>
            <w:hideMark/>
          </w:tcPr>
          <w:p w:rsidR="002544F7" w:rsidRPr="009D383C" w:rsidRDefault="002544F7">
            <w:pPr>
              <w:rPr>
                <w:rFonts w:asciiTheme="minorEastAsia" w:eastAsiaTheme="minorEastAsia" w:hAnsiTheme="minorEastAsia" w:cs="Arial"/>
                <w:szCs w:val="21"/>
              </w:rPr>
            </w:pPr>
            <w:r w:rsidRPr="009D383C">
              <w:rPr>
                <w:rFonts w:asciiTheme="minorEastAsia" w:eastAsiaTheme="minorEastAsia" w:hAnsiTheme="minorEastAsia" w:cs="Arial" w:hint="eastAsia"/>
                <w:szCs w:val="21"/>
              </w:rPr>
              <w:t>基金托管人名称</w:t>
            </w:r>
          </w:p>
        </w:tc>
        <w:tc>
          <w:tcPr>
            <w:tcW w:w="6002" w:type="dxa"/>
            <w:tcBorders>
              <w:top w:val="single" w:sz="4" w:space="0" w:color="auto"/>
              <w:left w:val="single" w:sz="4" w:space="0" w:color="auto"/>
              <w:bottom w:val="single" w:sz="4" w:space="0" w:color="auto"/>
              <w:right w:val="single" w:sz="4" w:space="0" w:color="auto"/>
            </w:tcBorders>
            <w:hideMark/>
          </w:tcPr>
          <w:p w:rsidR="002544F7" w:rsidRPr="009D383C" w:rsidRDefault="002544F7">
            <w:pPr>
              <w:rPr>
                <w:rFonts w:asciiTheme="minorEastAsia" w:eastAsiaTheme="minorEastAsia" w:hAnsiTheme="minorEastAsia" w:cs="Arial"/>
                <w:szCs w:val="21"/>
              </w:rPr>
            </w:pPr>
            <w:r w:rsidRPr="009D383C">
              <w:rPr>
                <w:rFonts w:asciiTheme="minorEastAsia" w:eastAsiaTheme="minorEastAsia" w:hAnsiTheme="minorEastAsia" w:cs="Arial" w:hint="eastAsia"/>
                <w:szCs w:val="21"/>
              </w:rPr>
              <w:t>上海浦东发展银行股份有限公司</w:t>
            </w:r>
          </w:p>
        </w:tc>
      </w:tr>
      <w:tr w:rsidR="00872860" w:rsidRPr="009D383C" w:rsidTr="00872860">
        <w:trPr>
          <w:jc w:val="center"/>
        </w:trPr>
        <w:tc>
          <w:tcPr>
            <w:tcW w:w="3358" w:type="dxa"/>
            <w:tcBorders>
              <w:top w:val="single" w:sz="4" w:space="0" w:color="auto"/>
              <w:left w:val="single" w:sz="4" w:space="0" w:color="auto"/>
              <w:bottom w:val="single" w:sz="4" w:space="0" w:color="auto"/>
              <w:right w:val="single" w:sz="4" w:space="0" w:color="auto"/>
            </w:tcBorders>
            <w:hideMark/>
          </w:tcPr>
          <w:p w:rsidR="00872860" w:rsidRPr="009D383C" w:rsidRDefault="00872860" w:rsidP="00AC75BE">
            <w:pPr>
              <w:rPr>
                <w:rFonts w:asciiTheme="minorEastAsia" w:eastAsiaTheme="minorEastAsia" w:hAnsiTheme="minorEastAsia" w:cs="Arial"/>
                <w:szCs w:val="21"/>
              </w:rPr>
            </w:pPr>
            <w:r w:rsidRPr="009D383C">
              <w:rPr>
                <w:rFonts w:asciiTheme="minorEastAsia" w:eastAsiaTheme="minorEastAsia" w:hAnsiTheme="minorEastAsia" w:cs="Arial"/>
                <w:szCs w:val="21"/>
              </w:rPr>
              <w:t>报告期末基金份额总额</w:t>
            </w:r>
          </w:p>
        </w:tc>
        <w:tc>
          <w:tcPr>
            <w:tcW w:w="6002" w:type="dxa"/>
            <w:tcBorders>
              <w:top w:val="single" w:sz="4" w:space="0" w:color="auto"/>
              <w:left w:val="single" w:sz="4" w:space="0" w:color="auto"/>
              <w:bottom w:val="single" w:sz="4" w:space="0" w:color="auto"/>
              <w:right w:val="single" w:sz="4" w:space="0" w:color="auto"/>
            </w:tcBorders>
            <w:hideMark/>
          </w:tcPr>
          <w:p w:rsidR="00872860" w:rsidRPr="009D383C" w:rsidRDefault="00D363D0" w:rsidP="00D363D0">
            <w:pPr>
              <w:rPr>
                <w:rFonts w:asciiTheme="minorEastAsia" w:eastAsiaTheme="minorEastAsia" w:hAnsiTheme="minorEastAsia" w:cs="Arial"/>
                <w:color w:val="000000"/>
                <w:szCs w:val="21"/>
              </w:rPr>
            </w:pPr>
            <w:r w:rsidRPr="009D383C">
              <w:rPr>
                <w:rFonts w:asciiTheme="minorEastAsia" w:eastAsiaTheme="minorEastAsia" w:hAnsiTheme="minorEastAsia" w:cs="Arial" w:hint="eastAsia"/>
                <w:color w:val="000000"/>
                <w:szCs w:val="21"/>
              </w:rPr>
              <w:t>1</w:t>
            </w:r>
            <w:r w:rsidRPr="009D383C">
              <w:rPr>
                <w:rFonts w:asciiTheme="minorEastAsia" w:eastAsiaTheme="minorEastAsia" w:hAnsiTheme="minorEastAsia" w:cs="Arial"/>
                <w:color w:val="000000"/>
                <w:szCs w:val="21"/>
              </w:rPr>
              <w:t>,</w:t>
            </w:r>
            <w:r w:rsidRPr="009D383C">
              <w:rPr>
                <w:rFonts w:asciiTheme="minorEastAsia" w:eastAsiaTheme="minorEastAsia" w:hAnsiTheme="minorEastAsia" w:cs="Arial" w:hint="eastAsia"/>
                <w:color w:val="000000"/>
                <w:szCs w:val="21"/>
              </w:rPr>
              <w:t>510</w:t>
            </w:r>
            <w:r w:rsidR="007A111F" w:rsidRPr="009D383C">
              <w:rPr>
                <w:rFonts w:asciiTheme="minorEastAsia" w:eastAsiaTheme="minorEastAsia" w:hAnsiTheme="minorEastAsia" w:cs="Arial"/>
                <w:color w:val="000000"/>
                <w:szCs w:val="21"/>
              </w:rPr>
              <w:t>,</w:t>
            </w:r>
            <w:r w:rsidRPr="009D383C">
              <w:rPr>
                <w:rFonts w:asciiTheme="minorEastAsia" w:eastAsiaTheme="minorEastAsia" w:hAnsiTheme="minorEastAsia" w:cs="Arial" w:hint="eastAsia"/>
                <w:color w:val="000000"/>
                <w:szCs w:val="21"/>
              </w:rPr>
              <w:t>714</w:t>
            </w:r>
            <w:r w:rsidR="007A111F" w:rsidRPr="009D383C">
              <w:rPr>
                <w:rFonts w:asciiTheme="minorEastAsia" w:eastAsiaTheme="minorEastAsia" w:hAnsiTheme="minorEastAsia" w:cs="Arial"/>
                <w:color w:val="000000"/>
                <w:szCs w:val="21"/>
              </w:rPr>
              <w:t>.</w:t>
            </w:r>
            <w:r w:rsidRPr="009D383C">
              <w:rPr>
                <w:rFonts w:asciiTheme="minorEastAsia" w:eastAsiaTheme="minorEastAsia" w:hAnsiTheme="minorEastAsia" w:cs="Arial" w:hint="eastAsia"/>
                <w:color w:val="000000"/>
                <w:szCs w:val="21"/>
              </w:rPr>
              <w:t>1</w:t>
            </w:r>
            <w:r w:rsidR="007A111F" w:rsidRPr="009D383C">
              <w:rPr>
                <w:rFonts w:asciiTheme="minorEastAsia" w:eastAsiaTheme="minorEastAsia" w:hAnsiTheme="minorEastAsia" w:cs="Arial" w:hint="eastAsia"/>
                <w:color w:val="000000"/>
                <w:szCs w:val="21"/>
              </w:rPr>
              <w:t>2</w:t>
            </w:r>
            <w:r w:rsidR="00872860" w:rsidRPr="009D383C">
              <w:rPr>
                <w:rFonts w:asciiTheme="minorEastAsia" w:eastAsiaTheme="minorEastAsia" w:hAnsiTheme="minorEastAsia" w:cs="Arial"/>
                <w:color w:val="000000"/>
                <w:szCs w:val="21"/>
              </w:rPr>
              <w:t>份</w:t>
            </w:r>
          </w:p>
        </w:tc>
      </w:tr>
      <w:tr w:rsidR="00872860" w:rsidRPr="009D383C" w:rsidTr="00872860">
        <w:trPr>
          <w:jc w:val="center"/>
        </w:trPr>
        <w:tc>
          <w:tcPr>
            <w:tcW w:w="3358" w:type="dxa"/>
            <w:tcBorders>
              <w:top w:val="single" w:sz="4" w:space="0" w:color="auto"/>
              <w:left w:val="single" w:sz="4" w:space="0" w:color="auto"/>
              <w:bottom w:val="single" w:sz="4" w:space="0" w:color="auto"/>
              <w:right w:val="single" w:sz="4" w:space="0" w:color="auto"/>
            </w:tcBorders>
            <w:hideMark/>
          </w:tcPr>
          <w:p w:rsidR="00872860" w:rsidRPr="009D383C" w:rsidRDefault="00872860" w:rsidP="00AC75BE">
            <w:pPr>
              <w:rPr>
                <w:rFonts w:asciiTheme="minorEastAsia" w:eastAsiaTheme="minorEastAsia" w:hAnsiTheme="minorEastAsia" w:cs="Arial"/>
                <w:szCs w:val="21"/>
              </w:rPr>
            </w:pPr>
            <w:r w:rsidRPr="009D383C">
              <w:rPr>
                <w:rFonts w:asciiTheme="minorEastAsia" w:eastAsiaTheme="minorEastAsia" w:hAnsiTheme="minorEastAsia" w:cs="Arial"/>
                <w:szCs w:val="21"/>
              </w:rPr>
              <w:t>基金合同存续期</w:t>
            </w:r>
          </w:p>
        </w:tc>
        <w:tc>
          <w:tcPr>
            <w:tcW w:w="6002" w:type="dxa"/>
            <w:tcBorders>
              <w:top w:val="single" w:sz="4" w:space="0" w:color="auto"/>
              <w:left w:val="single" w:sz="4" w:space="0" w:color="auto"/>
              <w:bottom w:val="single" w:sz="4" w:space="0" w:color="auto"/>
              <w:right w:val="single" w:sz="4" w:space="0" w:color="auto"/>
            </w:tcBorders>
            <w:hideMark/>
          </w:tcPr>
          <w:p w:rsidR="00872860" w:rsidRPr="009D383C" w:rsidRDefault="00872860" w:rsidP="00872860">
            <w:pPr>
              <w:rPr>
                <w:rFonts w:asciiTheme="minorEastAsia" w:eastAsiaTheme="minorEastAsia" w:hAnsiTheme="minorEastAsia" w:cs="Arial"/>
                <w:color w:val="000000"/>
                <w:szCs w:val="21"/>
              </w:rPr>
            </w:pPr>
            <w:r w:rsidRPr="009D383C">
              <w:rPr>
                <w:rFonts w:asciiTheme="minorEastAsia" w:eastAsiaTheme="minorEastAsia" w:hAnsiTheme="minorEastAsia" w:cs="Arial"/>
                <w:color w:val="000000"/>
                <w:szCs w:val="21"/>
              </w:rPr>
              <w:t>不定期</w:t>
            </w:r>
          </w:p>
        </w:tc>
      </w:tr>
    </w:tbl>
    <w:p w:rsidR="00872860" w:rsidRPr="009D383C" w:rsidRDefault="00872860" w:rsidP="00872860">
      <w:pPr>
        <w:pStyle w:val="20"/>
        <w:rPr>
          <w:rFonts w:eastAsiaTheme="minorEastAsia"/>
          <w:sz w:val="21"/>
          <w:szCs w:val="21"/>
        </w:rPr>
      </w:pPr>
      <w:bookmarkStart w:id="19" w:name="_Toc390421230"/>
      <w:bookmarkStart w:id="20" w:name="_Toc482092221"/>
      <w:bookmarkStart w:id="21" w:name="_Toc491184118"/>
      <w:bookmarkStart w:id="22" w:name="_Toc491963081"/>
      <w:r w:rsidRPr="009D383C">
        <w:rPr>
          <w:rFonts w:eastAsiaTheme="minorEastAsia"/>
          <w:sz w:val="21"/>
          <w:szCs w:val="21"/>
        </w:rPr>
        <w:t>2.2 基金产品说明</w:t>
      </w:r>
      <w:bookmarkEnd w:id="19"/>
      <w:bookmarkEnd w:id="20"/>
      <w:bookmarkEnd w:id="21"/>
      <w:bookmarkEnd w:id="22"/>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2"/>
        <w:gridCol w:w="7547"/>
      </w:tblGrid>
      <w:tr w:rsidR="00872860" w:rsidRPr="009D383C" w:rsidTr="00872860">
        <w:trPr>
          <w:jc w:val="center"/>
        </w:trPr>
        <w:tc>
          <w:tcPr>
            <w:tcW w:w="2092" w:type="dxa"/>
            <w:vAlign w:val="center"/>
          </w:tcPr>
          <w:p w:rsidR="00872860" w:rsidRPr="009D383C" w:rsidRDefault="00872860" w:rsidP="00AC75BE">
            <w:pPr>
              <w:rPr>
                <w:rFonts w:asciiTheme="minorEastAsia" w:eastAsiaTheme="minorEastAsia" w:hAnsiTheme="minorEastAsia"/>
                <w:szCs w:val="21"/>
              </w:rPr>
            </w:pPr>
            <w:r w:rsidRPr="009D383C">
              <w:rPr>
                <w:rFonts w:asciiTheme="minorEastAsia" w:eastAsiaTheme="minorEastAsia" w:hAnsiTheme="minorEastAsia"/>
                <w:szCs w:val="21"/>
              </w:rPr>
              <w:t>投资目标</w:t>
            </w:r>
          </w:p>
        </w:tc>
        <w:tc>
          <w:tcPr>
            <w:tcW w:w="7547" w:type="dxa"/>
            <w:vAlign w:val="bottom"/>
          </w:tcPr>
          <w:p w:rsidR="00872860" w:rsidRPr="009D383C" w:rsidRDefault="00D363D0" w:rsidP="00AC75BE">
            <w:pPr>
              <w:jc w:val="left"/>
              <w:rPr>
                <w:rFonts w:asciiTheme="minorEastAsia" w:eastAsiaTheme="minorEastAsia" w:hAnsiTheme="minorEastAsia"/>
                <w:szCs w:val="21"/>
              </w:rPr>
            </w:pPr>
            <w:r w:rsidRPr="009D383C">
              <w:rPr>
                <w:rFonts w:asciiTheme="minorEastAsia" w:eastAsiaTheme="minorEastAsia" w:hAnsiTheme="minorEastAsia" w:hint="eastAsia"/>
              </w:rPr>
              <w:t>本基金通过对多种投资策略的有机结合，在严格控制风险的前提下，力争为基金份额持有人获取长期持续稳定的投资回报。</w:t>
            </w:r>
          </w:p>
        </w:tc>
      </w:tr>
      <w:tr w:rsidR="00872860" w:rsidRPr="009D383C" w:rsidTr="00872860">
        <w:trPr>
          <w:jc w:val="center"/>
        </w:trPr>
        <w:tc>
          <w:tcPr>
            <w:tcW w:w="2092" w:type="dxa"/>
            <w:vAlign w:val="center"/>
          </w:tcPr>
          <w:p w:rsidR="00872860" w:rsidRPr="009D383C" w:rsidRDefault="00872860" w:rsidP="00AC75BE">
            <w:pPr>
              <w:rPr>
                <w:rFonts w:asciiTheme="minorEastAsia" w:eastAsiaTheme="minorEastAsia" w:hAnsiTheme="minorEastAsia"/>
                <w:szCs w:val="21"/>
              </w:rPr>
            </w:pPr>
            <w:r w:rsidRPr="009D383C">
              <w:rPr>
                <w:rFonts w:asciiTheme="minorEastAsia" w:eastAsiaTheme="minorEastAsia" w:hAnsiTheme="minorEastAsia"/>
                <w:szCs w:val="21"/>
              </w:rPr>
              <w:t>投资策略</w:t>
            </w:r>
          </w:p>
        </w:tc>
        <w:tc>
          <w:tcPr>
            <w:tcW w:w="7547" w:type="dxa"/>
            <w:vAlign w:val="bottom"/>
          </w:tcPr>
          <w:p w:rsidR="00872860" w:rsidRPr="009D383C" w:rsidRDefault="00D363D0" w:rsidP="00AC75BE">
            <w:pPr>
              <w:jc w:val="left"/>
              <w:rPr>
                <w:rFonts w:asciiTheme="minorEastAsia" w:eastAsiaTheme="minorEastAsia" w:hAnsiTheme="minorEastAsia"/>
                <w:szCs w:val="21"/>
              </w:rPr>
            </w:pPr>
            <w:r w:rsidRPr="009D383C">
              <w:rPr>
                <w:rFonts w:asciiTheme="minorEastAsia" w:eastAsiaTheme="minorEastAsia" w:hAnsiTheme="minorEastAsia" w:hint="eastAsia"/>
              </w:rPr>
              <w:t>本基金通过自上而下和自下而上相结合、定性分析和定量分析互相补充的方法，在股票、债券和现金等资产类之间进行相对稳定的适度配置，强调通过自上而下的宏观分析与自下而上的市场趋势分析有机结合进行前瞻性的决策。</w:t>
            </w:r>
          </w:p>
        </w:tc>
      </w:tr>
      <w:tr w:rsidR="00872860" w:rsidRPr="009D383C" w:rsidTr="00872860">
        <w:trPr>
          <w:jc w:val="center"/>
        </w:trPr>
        <w:tc>
          <w:tcPr>
            <w:tcW w:w="2092" w:type="dxa"/>
            <w:vAlign w:val="center"/>
          </w:tcPr>
          <w:p w:rsidR="00872860" w:rsidRPr="009D383C" w:rsidRDefault="00872860" w:rsidP="00AC75BE">
            <w:pPr>
              <w:rPr>
                <w:rFonts w:asciiTheme="minorEastAsia" w:eastAsiaTheme="minorEastAsia" w:hAnsiTheme="minorEastAsia"/>
                <w:szCs w:val="21"/>
              </w:rPr>
            </w:pPr>
            <w:r w:rsidRPr="009D383C">
              <w:rPr>
                <w:rFonts w:asciiTheme="minorEastAsia" w:eastAsiaTheme="minorEastAsia" w:hAnsiTheme="minorEastAsia"/>
                <w:szCs w:val="21"/>
              </w:rPr>
              <w:t>业绩比较基准</w:t>
            </w:r>
          </w:p>
        </w:tc>
        <w:tc>
          <w:tcPr>
            <w:tcW w:w="7547" w:type="dxa"/>
            <w:vAlign w:val="bottom"/>
          </w:tcPr>
          <w:p w:rsidR="00872860" w:rsidRPr="009D383C" w:rsidRDefault="00D363D0" w:rsidP="00AC75BE">
            <w:pPr>
              <w:jc w:val="left"/>
              <w:rPr>
                <w:rFonts w:asciiTheme="minorEastAsia" w:eastAsiaTheme="minorEastAsia" w:hAnsiTheme="minorEastAsia"/>
                <w:szCs w:val="21"/>
              </w:rPr>
            </w:pPr>
            <w:r w:rsidRPr="009D383C">
              <w:rPr>
                <w:rFonts w:asciiTheme="minorEastAsia" w:eastAsiaTheme="minorEastAsia" w:hAnsiTheme="minorEastAsia" w:hint="eastAsia"/>
              </w:rPr>
              <w:t>沪深300指数收益率×50% +中证综合债指数收益率×50%</w:t>
            </w:r>
          </w:p>
        </w:tc>
      </w:tr>
      <w:tr w:rsidR="007A111F" w:rsidRPr="009D383C" w:rsidTr="00AC75BE">
        <w:trPr>
          <w:jc w:val="center"/>
        </w:trPr>
        <w:tc>
          <w:tcPr>
            <w:tcW w:w="2092" w:type="dxa"/>
            <w:vAlign w:val="center"/>
          </w:tcPr>
          <w:p w:rsidR="007A111F" w:rsidRPr="009D383C" w:rsidRDefault="007A111F" w:rsidP="00AC75BE">
            <w:pPr>
              <w:rPr>
                <w:rFonts w:asciiTheme="minorEastAsia" w:eastAsiaTheme="minorEastAsia" w:hAnsiTheme="minorEastAsia"/>
                <w:szCs w:val="21"/>
              </w:rPr>
            </w:pPr>
            <w:r w:rsidRPr="009D383C">
              <w:rPr>
                <w:rFonts w:asciiTheme="minorEastAsia" w:eastAsiaTheme="minorEastAsia" w:hAnsiTheme="minorEastAsia"/>
                <w:szCs w:val="21"/>
              </w:rPr>
              <w:t>风险收益特征</w:t>
            </w:r>
          </w:p>
        </w:tc>
        <w:tc>
          <w:tcPr>
            <w:tcW w:w="7547" w:type="dxa"/>
            <w:vAlign w:val="center"/>
          </w:tcPr>
          <w:p w:rsidR="007A111F" w:rsidRPr="009D383C" w:rsidRDefault="00D363D0" w:rsidP="00AC75BE">
            <w:pPr>
              <w:pStyle w:val="ac"/>
              <w:rPr>
                <w:rFonts w:asciiTheme="minorEastAsia" w:hAnsiTheme="minorEastAsia"/>
              </w:rPr>
            </w:pPr>
            <w:r w:rsidRPr="009D383C">
              <w:rPr>
                <w:rFonts w:asciiTheme="minorEastAsia" w:hAnsiTheme="minorEastAsia" w:hint="eastAsia"/>
              </w:rPr>
              <w:t>本基金为混合型基金，其预期收益及预期风险水平低于股票型基金，高于债券型基金及货币市场基金，属于中高收益/风险特征的基金。</w:t>
            </w:r>
          </w:p>
        </w:tc>
      </w:tr>
    </w:tbl>
    <w:p w:rsidR="00872860" w:rsidRPr="009D383C" w:rsidRDefault="00872860" w:rsidP="00C73C99">
      <w:pPr>
        <w:pStyle w:val="1"/>
        <w:keepNext/>
        <w:keepLines/>
        <w:widowControl w:val="0"/>
        <w:spacing w:beforeLines="100" w:afterLines="100" w:line="360" w:lineRule="auto"/>
        <w:jc w:val="center"/>
        <w:rPr>
          <w:rStyle w:val="2CharCharChar"/>
          <w:rFonts w:asciiTheme="minorEastAsia" w:eastAsiaTheme="minorEastAsia" w:hAnsiTheme="minorEastAsia"/>
          <w:b w:val="0"/>
        </w:rPr>
      </w:pPr>
      <w:bookmarkStart w:id="23" w:name="_Toc225498250"/>
      <w:bookmarkStart w:id="24" w:name="_Toc361324850"/>
      <w:bookmarkStart w:id="25" w:name="_Toc409100412"/>
      <w:bookmarkStart w:id="26" w:name="_Toc409100049"/>
      <w:bookmarkStart w:id="27" w:name="_Toc484769799"/>
      <w:bookmarkStart w:id="28" w:name="_Toc491963082"/>
      <w:r w:rsidRPr="009D383C">
        <w:rPr>
          <w:rStyle w:val="2CharCharChar"/>
          <w:rFonts w:asciiTheme="minorEastAsia" w:eastAsiaTheme="minorEastAsia" w:hAnsiTheme="minorEastAsia"/>
        </w:rPr>
        <w:t>3</w:t>
      </w:r>
      <w:bookmarkEnd w:id="23"/>
      <w:bookmarkEnd w:id="24"/>
      <w:bookmarkEnd w:id="25"/>
      <w:bookmarkEnd w:id="26"/>
      <w:r w:rsidRPr="009D383C">
        <w:rPr>
          <w:rStyle w:val="2CharCharChar"/>
          <w:rFonts w:asciiTheme="minorEastAsia" w:eastAsiaTheme="minorEastAsia" w:hAnsiTheme="minorEastAsia" w:hint="eastAsia"/>
        </w:rPr>
        <w:t>、基金运作情况说明</w:t>
      </w:r>
      <w:bookmarkEnd w:id="27"/>
      <w:bookmarkEnd w:id="28"/>
    </w:p>
    <w:p w:rsidR="00872860" w:rsidRPr="009D383C" w:rsidRDefault="0018304C" w:rsidP="0018304C">
      <w:pPr>
        <w:spacing w:line="360" w:lineRule="auto"/>
        <w:ind w:firstLineChars="200" w:firstLine="420"/>
        <w:rPr>
          <w:rFonts w:asciiTheme="minorEastAsia" w:eastAsiaTheme="minorEastAsia" w:hAnsiTheme="minorEastAsia" w:cs="Arial"/>
          <w:color w:val="000000"/>
          <w:szCs w:val="21"/>
        </w:rPr>
      </w:pPr>
      <w:r w:rsidRPr="009D383C">
        <w:rPr>
          <w:rFonts w:asciiTheme="minorEastAsia" w:eastAsiaTheme="minorEastAsia" w:hAnsiTheme="minorEastAsia" w:cs="Arial" w:hint="eastAsia"/>
          <w:color w:val="333333"/>
          <w:szCs w:val="21"/>
          <w:lang w:val="en-GB"/>
        </w:rPr>
        <w:t>博时鑫禧灵活配置混合型证券投资基金</w:t>
      </w:r>
      <w:r w:rsidR="00214EB4" w:rsidRPr="009D383C">
        <w:rPr>
          <w:rFonts w:asciiTheme="minorEastAsia" w:eastAsiaTheme="minorEastAsia" w:hAnsiTheme="minorEastAsia" w:cs="Arial"/>
          <w:color w:val="000000"/>
          <w:szCs w:val="21"/>
        </w:rPr>
        <w:t>经中国证券监督管理委员会证监许可</w:t>
      </w:r>
      <w:r w:rsidRPr="009D383C">
        <w:rPr>
          <w:rFonts w:asciiTheme="minorEastAsia" w:eastAsiaTheme="minorEastAsia" w:hAnsiTheme="minorEastAsia" w:cs="Arial" w:hint="eastAsia"/>
          <w:color w:val="000000"/>
          <w:szCs w:val="21"/>
        </w:rPr>
        <w:t>[2017]443号</w:t>
      </w:r>
      <w:r w:rsidR="00214EB4" w:rsidRPr="009D383C">
        <w:rPr>
          <w:rFonts w:asciiTheme="minorEastAsia" w:eastAsiaTheme="minorEastAsia" w:hAnsiTheme="minorEastAsia" w:cs="Arial"/>
          <w:color w:val="000000"/>
          <w:szCs w:val="21"/>
        </w:rPr>
        <w:t>《关于准予</w:t>
      </w:r>
      <w:r w:rsidRPr="009D383C">
        <w:rPr>
          <w:rFonts w:asciiTheme="minorEastAsia" w:eastAsiaTheme="minorEastAsia" w:hAnsiTheme="minorEastAsia" w:cs="Arial" w:hint="eastAsia"/>
          <w:color w:val="000000"/>
          <w:szCs w:val="21"/>
        </w:rPr>
        <w:t>博时鑫禧灵活配置混合型证券投资基金</w:t>
      </w:r>
      <w:r w:rsidR="00214EB4" w:rsidRPr="009D383C">
        <w:rPr>
          <w:rFonts w:asciiTheme="minorEastAsia" w:eastAsiaTheme="minorEastAsia" w:hAnsiTheme="minorEastAsia" w:cs="Arial"/>
          <w:color w:val="000000"/>
          <w:szCs w:val="21"/>
        </w:rPr>
        <w:t>注册的批复》</w:t>
      </w:r>
      <w:r w:rsidR="002873D1" w:rsidRPr="009D383C">
        <w:rPr>
          <w:rFonts w:asciiTheme="minorEastAsia" w:eastAsiaTheme="minorEastAsia" w:hAnsiTheme="minorEastAsia" w:cs="Arial" w:hint="eastAsia"/>
          <w:color w:val="000000"/>
          <w:szCs w:val="21"/>
        </w:rPr>
        <w:t>注册</w:t>
      </w:r>
      <w:r w:rsidR="00214EB4" w:rsidRPr="009D383C">
        <w:rPr>
          <w:rFonts w:asciiTheme="minorEastAsia" w:eastAsiaTheme="minorEastAsia" w:hAnsiTheme="minorEastAsia" w:cs="Arial"/>
          <w:color w:val="000000"/>
          <w:szCs w:val="21"/>
        </w:rPr>
        <w:t>，</w:t>
      </w:r>
      <w:r w:rsidR="00214EB4" w:rsidRPr="009D383C">
        <w:rPr>
          <w:rFonts w:asciiTheme="minorEastAsia" w:eastAsiaTheme="minorEastAsia" w:hAnsiTheme="minorEastAsia" w:cs="Arial" w:hint="eastAsia"/>
          <w:color w:val="000000"/>
          <w:szCs w:val="21"/>
        </w:rPr>
        <w:t>由博时基金管理有限公司</w:t>
      </w:r>
      <w:r w:rsidRPr="009D383C">
        <w:rPr>
          <w:rFonts w:asciiTheme="minorEastAsia" w:eastAsiaTheme="minorEastAsia" w:hAnsiTheme="minorEastAsia" w:cs="Arial" w:hint="eastAsia"/>
          <w:color w:val="000000"/>
          <w:szCs w:val="21"/>
        </w:rPr>
        <w:t>2017年09月05日至2017年09月07日</w:t>
      </w:r>
      <w:r w:rsidR="00214EB4" w:rsidRPr="009D383C">
        <w:rPr>
          <w:rFonts w:asciiTheme="minorEastAsia" w:eastAsiaTheme="minorEastAsia" w:hAnsiTheme="minorEastAsia" w:cs="Arial" w:hint="eastAsia"/>
          <w:color w:val="000000"/>
          <w:szCs w:val="21"/>
        </w:rPr>
        <w:t>向社会公开发行募集，基金合同于</w:t>
      </w:r>
      <w:r w:rsidRPr="009D383C">
        <w:rPr>
          <w:rFonts w:asciiTheme="minorEastAsia" w:eastAsiaTheme="minorEastAsia" w:hAnsiTheme="minorEastAsia" w:cs="Arial" w:hint="eastAsia"/>
          <w:color w:val="000000"/>
          <w:szCs w:val="21"/>
        </w:rPr>
        <w:t>2017年9月26日</w:t>
      </w:r>
      <w:r w:rsidR="00214EB4" w:rsidRPr="009D383C">
        <w:rPr>
          <w:rFonts w:asciiTheme="minorEastAsia" w:eastAsiaTheme="minorEastAsia" w:hAnsiTheme="minorEastAsia" w:cs="Arial" w:hint="eastAsia"/>
          <w:color w:val="000000"/>
          <w:szCs w:val="21"/>
        </w:rPr>
        <w:t>正式生效，募集规模为</w:t>
      </w:r>
      <w:r w:rsidRPr="009D383C">
        <w:rPr>
          <w:rFonts w:asciiTheme="minorEastAsia" w:eastAsiaTheme="minorEastAsia" w:hAnsiTheme="minorEastAsia" w:cs="Arial"/>
          <w:color w:val="000000"/>
          <w:szCs w:val="21"/>
        </w:rPr>
        <w:t>500,406,450.50</w:t>
      </w:r>
      <w:r w:rsidR="00214EB4" w:rsidRPr="009D383C">
        <w:rPr>
          <w:rFonts w:asciiTheme="minorEastAsia" w:eastAsiaTheme="minorEastAsia" w:hAnsiTheme="minorEastAsia" w:cs="Arial" w:hint="eastAsia"/>
          <w:color w:val="000000"/>
          <w:szCs w:val="21"/>
        </w:rPr>
        <w:t>份基金份额</w:t>
      </w:r>
      <w:r w:rsidR="00265EEB" w:rsidRPr="009D383C">
        <w:rPr>
          <w:rFonts w:asciiTheme="minorEastAsia" w:eastAsiaTheme="minorEastAsia" w:hAnsiTheme="minorEastAsia" w:cs="Arial" w:hint="eastAsia"/>
          <w:color w:val="000000"/>
          <w:szCs w:val="21"/>
        </w:rPr>
        <w:t>（含利息结转的份额）</w:t>
      </w:r>
      <w:r w:rsidR="00214EB4" w:rsidRPr="009D383C">
        <w:rPr>
          <w:rFonts w:asciiTheme="minorEastAsia" w:eastAsiaTheme="minorEastAsia" w:hAnsiTheme="minorEastAsia" w:cs="Arial" w:hint="eastAsia"/>
          <w:color w:val="000000"/>
          <w:szCs w:val="21"/>
        </w:rPr>
        <w:t>。</w:t>
      </w:r>
    </w:p>
    <w:p w:rsidR="00214EB4" w:rsidRPr="009D383C" w:rsidRDefault="00214EB4" w:rsidP="00214EB4">
      <w:pPr>
        <w:spacing w:line="360" w:lineRule="auto"/>
        <w:ind w:firstLineChars="200" w:firstLine="420"/>
        <w:rPr>
          <w:rFonts w:asciiTheme="minorEastAsia" w:eastAsiaTheme="minorEastAsia" w:hAnsiTheme="minorEastAsia" w:cs="Arial"/>
          <w:color w:val="000000"/>
          <w:szCs w:val="21"/>
        </w:rPr>
      </w:pPr>
      <w:r w:rsidRPr="009D383C">
        <w:rPr>
          <w:rFonts w:asciiTheme="minorEastAsia" w:eastAsiaTheme="minorEastAsia" w:hAnsiTheme="minorEastAsia" w:cs="Arial" w:hint="eastAsia"/>
          <w:color w:val="000000"/>
          <w:szCs w:val="21"/>
        </w:rPr>
        <w:t>自</w:t>
      </w:r>
      <w:r w:rsidR="0018304C" w:rsidRPr="009D383C">
        <w:rPr>
          <w:rFonts w:asciiTheme="minorEastAsia" w:eastAsiaTheme="minorEastAsia" w:hAnsiTheme="minorEastAsia" w:cs="Arial" w:hint="eastAsia"/>
          <w:color w:val="000000"/>
          <w:szCs w:val="21"/>
        </w:rPr>
        <w:t>2017年9月26日</w:t>
      </w:r>
      <w:r w:rsidRPr="009D383C">
        <w:rPr>
          <w:rFonts w:asciiTheme="minorEastAsia" w:eastAsiaTheme="minorEastAsia" w:hAnsiTheme="minorEastAsia" w:cs="Arial" w:hint="eastAsia"/>
          <w:color w:val="000000"/>
          <w:szCs w:val="21"/>
        </w:rPr>
        <w:t>至 201</w:t>
      </w:r>
      <w:r w:rsidR="009E6B28" w:rsidRPr="009D383C">
        <w:rPr>
          <w:rFonts w:asciiTheme="minorEastAsia" w:eastAsiaTheme="minorEastAsia" w:hAnsiTheme="minorEastAsia" w:cs="Arial" w:hint="eastAsia"/>
          <w:color w:val="000000"/>
          <w:szCs w:val="21"/>
        </w:rPr>
        <w:t>8</w:t>
      </w:r>
      <w:r w:rsidRPr="009D383C">
        <w:rPr>
          <w:rFonts w:asciiTheme="minorEastAsia" w:eastAsiaTheme="minorEastAsia" w:hAnsiTheme="minorEastAsia" w:cs="Arial" w:hint="eastAsia"/>
          <w:color w:val="000000"/>
          <w:szCs w:val="21"/>
        </w:rPr>
        <w:t>年 7月</w:t>
      </w:r>
      <w:r w:rsidR="0018304C" w:rsidRPr="009D383C">
        <w:rPr>
          <w:rFonts w:asciiTheme="minorEastAsia" w:eastAsiaTheme="minorEastAsia" w:hAnsiTheme="minorEastAsia" w:cs="Arial" w:hint="eastAsia"/>
          <w:color w:val="000000"/>
          <w:szCs w:val="21"/>
        </w:rPr>
        <w:t>27</w:t>
      </w:r>
      <w:r w:rsidRPr="009D383C">
        <w:rPr>
          <w:rFonts w:asciiTheme="minorEastAsia" w:eastAsiaTheme="minorEastAsia" w:hAnsiTheme="minorEastAsia" w:cs="Arial" w:hint="eastAsia"/>
          <w:color w:val="000000"/>
          <w:szCs w:val="21"/>
        </w:rPr>
        <w:t>日期间，本基金按基金合同正常运作。</w:t>
      </w:r>
    </w:p>
    <w:p w:rsidR="0018304C" w:rsidRPr="009D383C" w:rsidRDefault="0018304C" w:rsidP="0018304C">
      <w:pPr>
        <w:spacing w:line="360" w:lineRule="auto"/>
        <w:ind w:firstLineChars="200" w:firstLine="420"/>
        <w:rPr>
          <w:rFonts w:asciiTheme="minorEastAsia" w:eastAsiaTheme="minorEastAsia" w:hAnsiTheme="minorEastAsia" w:cs="Arial"/>
          <w:color w:val="000000"/>
          <w:szCs w:val="21"/>
        </w:rPr>
      </w:pPr>
      <w:r w:rsidRPr="009D383C">
        <w:rPr>
          <w:rFonts w:asciiTheme="minorEastAsia" w:eastAsiaTheme="minorEastAsia" w:hAnsiTheme="minorEastAsia" w:cs="Arial" w:hint="eastAsia"/>
          <w:color w:val="000000"/>
          <w:szCs w:val="21"/>
        </w:rPr>
        <w:t>根据《基金合同》“第五部分基金备案”中“三、基金存续期内的基金份额持有人数量和资产规模”的约定：</w:t>
      </w:r>
    </w:p>
    <w:p w:rsidR="0018304C" w:rsidRPr="009D383C" w:rsidRDefault="0018304C" w:rsidP="0018304C">
      <w:pPr>
        <w:spacing w:line="360" w:lineRule="auto"/>
        <w:ind w:firstLineChars="200" w:firstLine="420"/>
        <w:rPr>
          <w:rFonts w:asciiTheme="minorEastAsia" w:eastAsiaTheme="minorEastAsia" w:hAnsiTheme="minorEastAsia" w:cs="Arial"/>
          <w:color w:val="000000"/>
          <w:szCs w:val="21"/>
        </w:rPr>
      </w:pPr>
      <w:r w:rsidRPr="009D383C">
        <w:rPr>
          <w:rFonts w:asciiTheme="minorEastAsia" w:eastAsiaTheme="minorEastAsia" w:hAnsiTheme="minorEastAsia" w:cs="Arial" w:hint="eastAsia"/>
          <w:color w:val="000000"/>
          <w:szCs w:val="21"/>
        </w:rPr>
        <w:t>“《基金合同》生效后，连续</w:t>
      </w:r>
      <w:r w:rsidRPr="009D383C">
        <w:rPr>
          <w:rFonts w:asciiTheme="minorEastAsia" w:eastAsiaTheme="minorEastAsia" w:hAnsiTheme="minorEastAsia" w:cs="Arial"/>
          <w:color w:val="000000"/>
          <w:szCs w:val="21"/>
        </w:rPr>
        <w:t>20</w:t>
      </w:r>
      <w:r w:rsidRPr="009D383C">
        <w:rPr>
          <w:rFonts w:asciiTheme="minorEastAsia" w:eastAsiaTheme="minorEastAsia" w:hAnsiTheme="minorEastAsia" w:cs="Arial" w:hint="eastAsia"/>
          <w:color w:val="000000"/>
          <w:szCs w:val="21"/>
        </w:rPr>
        <w:t>个工作日出现基金份额持有人数量不满</w:t>
      </w:r>
      <w:r w:rsidRPr="009D383C">
        <w:rPr>
          <w:rFonts w:asciiTheme="minorEastAsia" w:eastAsiaTheme="minorEastAsia" w:hAnsiTheme="minorEastAsia" w:cs="Arial"/>
          <w:color w:val="000000"/>
          <w:szCs w:val="21"/>
        </w:rPr>
        <w:t>200</w:t>
      </w:r>
      <w:r w:rsidRPr="009D383C">
        <w:rPr>
          <w:rFonts w:asciiTheme="minorEastAsia" w:eastAsiaTheme="minorEastAsia" w:hAnsiTheme="minorEastAsia" w:cs="Arial" w:hint="eastAsia"/>
          <w:color w:val="000000"/>
          <w:szCs w:val="21"/>
        </w:rPr>
        <w:t>人或者基金资产净值低于</w:t>
      </w:r>
      <w:r w:rsidRPr="009D383C">
        <w:rPr>
          <w:rFonts w:asciiTheme="minorEastAsia" w:eastAsiaTheme="minorEastAsia" w:hAnsiTheme="minorEastAsia" w:cs="Arial"/>
          <w:color w:val="000000"/>
          <w:szCs w:val="21"/>
        </w:rPr>
        <w:t>5000</w:t>
      </w:r>
      <w:r w:rsidRPr="009D383C">
        <w:rPr>
          <w:rFonts w:asciiTheme="minorEastAsia" w:eastAsiaTheme="minorEastAsia" w:hAnsiTheme="minorEastAsia" w:cs="Arial" w:hint="eastAsia"/>
          <w:color w:val="000000"/>
          <w:szCs w:val="21"/>
        </w:rPr>
        <w:t>万元的，基金管理人应当在定期报告中予以披露。连续</w:t>
      </w:r>
      <w:r w:rsidRPr="009D383C">
        <w:rPr>
          <w:rFonts w:asciiTheme="minorEastAsia" w:eastAsiaTheme="minorEastAsia" w:hAnsiTheme="minorEastAsia" w:cs="Arial"/>
          <w:color w:val="000000"/>
          <w:szCs w:val="21"/>
        </w:rPr>
        <w:t>60</w:t>
      </w:r>
      <w:r w:rsidRPr="009D383C">
        <w:rPr>
          <w:rFonts w:asciiTheme="minorEastAsia" w:eastAsiaTheme="minorEastAsia" w:hAnsiTheme="minorEastAsia" w:cs="Arial" w:hint="eastAsia"/>
          <w:color w:val="000000"/>
          <w:szCs w:val="21"/>
        </w:rPr>
        <w:t>个工作日出现基金份额持有人数量不满</w:t>
      </w:r>
      <w:r w:rsidRPr="009D383C">
        <w:rPr>
          <w:rFonts w:asciiTheme="minorEastAsia" w:eastAsiaTheme="minorEastAsia" w:hAnsiTheme="minorEastAsia" w:cs="Arial"/>
          <w:color w:val="000000"/>
          <w:szCs w:val="21"/>
        </w:rPr>
        <w:t>200</w:t>
      </w:r>
      <w:r w:rsidRPr="009D383C">
        <w:rPr>
          <w:rFonts w:asciiTheme="minorEastAsia" w:eastAsiaTheme="minorEastAsia" w:hAnsiTheme="minorEastAsia" w:cs="Arial" w:hint="eastAsia"/>
          <w:color w:val="000000"/>
          <w:szCs w:val="21"/>
        </w:rPr>
        <w:t>人或者基金资产净值低于</w:t>
      </w:r>
      <w:r w:rsidRPr="009D383C">
        <w:rPr>
          <w:rFonts w:asciiTheme="minorEastAsia" w:eastAsiaTheme="minorEastAsia" w:hAnsiTheme="minorEastAsia" w:cs="Arial"/>
          <w:color w:val="000000"/>
          <w:szCs w:val="21"/>
        </w:rPr>
        <w:t>5000</w:t>
      </w:r>
      <w:r w:rsidRPr="009D383C">
        <w:rPr>
          <w:rFonts w:asciiTheme="minorEastAsia" w:eastAsiaTheme="minorEastAsia" w:hAnsiTheme="minorEastAsia" w:cs="Arial" w:hint="eastAsia"/>
          <w:color w:val="000000"/>
          <w:szCs w:val="21"/>
        </w:rPr>
        <w:t>万元情形的，本基金将根据《基金合同》约定进入清算程序并终止，无需召开基金份额持有人大会进行表决。</w:t>
      </w:r>
    </w:p>
    <w:p w:rsidR="0018304C" w:rsidRPr="009D383C" w:rsidRDefault="0018304C" w:rsidP="0018304C">
      <w:pPr>
        <w:spacing w:line="360" w:lineRule="auto"/>
        <w:ind w:firstLineChars="200" w:firstLine="420"/>
        <w:rPr>
          <w:rFonts w:asciiTheme="minorEastAsia" w:eastAsiaTheme="minorEastAsia" w:hAnsiTheme="minorEastAsia" w:cs="Arial"/>
          <w:color w:val="000000"/>
          <w:szCs w:val="21"/>
        </w:rPr>
      </w:pPr>
      <w:r w:rsidRPr="009D383C">
        <w:rPr>
          <w:rFonts w:asciiTheme="minorEastAsia" w:eastAsiaTheme="minorEastAsia" w:hAnsiTheme="minorEastAsia" w:cs="Arial" w:hint="eastAsia"/>
          <w:color w:val="000000"/>
          <w:szCs w:val="21"/>
        </w:rPr>
        <w:t>法律法规或监管机构另有规定时，从其规定。”</w:t>
      </w:r>
    </w:p>
    <w:p w:rsidR="00214EB4" w:rsidRPr="009D383C" w:rsidRDefault="0018304C" w:rsidP="00214EB4">
      <w:pPr>
        <w:spacing w:line="360" w:lineRule="auto"/>
        <w:ind w:firstLineChars="200" w:firstLine="420"/>
        <w:rPr>
          <w:rFonts w:asciiTheme="minorEastAsia" w:eastAsiaTheme="minorEastAsia" w:hAnsiTheme="minorEastAsia" w:cs="Arial"/>
          <w:color w:val="000000"/>
          <w:szCs w:val="21"/>
        </w:rPr>
      </w:pPr>
      <w:r w:rsidRPr="009D383C">
        <w:rPr>
          <w:rFonts w:asciiTheme="minorEastAsia" w:eastAsiaTheme="minorEastAsia" w:hAnsiTheme="minorEastAsia" w:cs="Arial" w:hint="eastAsia"/>
          <w:color w:val="000000"/>
          <w:szCs w:val="21"/>
        </w:rPr>
        <w:t>截至</w:t>
      </w:r>
      <w:r w:rsidRPr="009D383C">
        <w:rPr>
          <w:rFonts w:asciiTheme="minorEastAsia" w:eastAsiaTheme="minorEastAsia" w:hAnsiTheme="minorEastAsia" w:cs="Arial"/>
          <w:color w:val="000000"/>
          <w:szCs w:val="21"/>
        </w:rPr>
        <w:t>2018</w:t>
      </w:r>
      <w:r w:rsidRPr="009D383C">
        <w:rPr>
          <w:rFonts w:asciiTheme="minorEastAsia" w:eastAsiaTheme="minorEastAsia" w:hAnsiTheme="minorEastAsia" w:cs="Arial" w:hint="eastAsia"/>
          <w:color w:val="000000"/>
          <w:szCs w:val="21"/>
        </w:rPr>
        <w:t>年</w:t>
      </w:r>
      <w:r w:rsidRPr="009D383C">
        <w:rPr>
          <w:rFonts w:asciiTheme="minorEastAsia" w:eastAsiaTheme="minorEastAsia" w:hAnsiTheme="minorEastAsia" w:cs="Arial"/>
          <w:color w:val="000000"/>
          <w:szCs w:val="21"/>
        </w:rPr>
        <w:t>7</w:t>
      </w:r>
      <w:r w:rsidRPr="009D383C">
        <w:rPr>
          <w:rFonts w:asciiTheme="minorEastAsia" w:eastAsiaTheme="minorEastAsia" w:hAnsiTheme="minorEastAsia" w:cs="Arial" w:hint="eastAsia"/>
          <w:color w:val="000000"/>
          <w:szCs w:val="21"/>
        </w:rPr>
        <w:t>月</w:t>
      </w:r>
      <w:r w:rsidRPr="009D383C">
        <w:rPr>
          <w:rFonts w:asciiTheme="minorEastAsia" w:eastAsiaTheme="minorEastAsia" w:hAnsiTheme="minorEastAsia" w:cs="Arial"/>
          <w:color w:val="000000"/>
          <w:szCs w:val="21"/>
        </w:rPr>
        <w:t>27</w:t>
      </w:r>
      <w:r w:rsidRPr="009D383C">
        <w:rPr>
          <w:rFonts w:asciiTheme="minorEastAsia" w:eastAsiaTheme="minorEastAsia" w:hAnsiTheme="minorEastAsia" w:cs="Arial" w:hint="eastAsia"/>
          <w:color w:val="000000"/>
          <w:szCs w:val="21"/>
        </w:rPr>
        <w:t>日，本基金已出现连续</w:t>
      </w:r>
      <w:r w:rsidRPr="009D383C">
        <w:rPr>
          <w:rFonts w:asciiTheme="minorEastAsia" w:eastAsiaTheme="minorEastAsia" w:hAnsiTheme="minorEastAsia" w:cs="Arial"/>
          <w:color w:val="000000"/>
          <w:szCs w:val="21"/>
        </w:rPr>
        <w:t>60</w:t>
      </w:r>
      <w:r w:rsidRPr="009D383C">
        <w:rPr>
          <w:rFonts w:asciiTheme="minorEastAsia" w:eastAsiaTheme="minorEastAsia" w:hAnsiTheme="minorEastAsia" w:cs="Arial" w:hint="eastAsia"/>
          <w:color w:val="000000"/>
          <w:szCs w:val="21"/>
        </w:rPr>
        <w:t>个工作日基金资产净值低于</w:t>
      </w:r>
      <w:r w:rsidRPr="009D383C">
        <w:rPr>
          <w:rFonts w:asciiTheme="minorEastAsia" w:eastAsiaTheme="minorEastAsia" w:hAnsiTheme="minorEastAsia" w:cs="Arial"/>
          <w:color w:val="000000"/>
          <w:szCs w:val="21"/>
        </w:rPr>
        <w:t>5000</w:t>
      </w:r>
      <w:r w:rsidRPr="009D383C">
        <w:rPr>
          <w:rFonts w:asciiTheme="minorEastAsia" w:eastAsiaTheme="minorEastAsia" w:hAnsiTheme="minorEastAsia" w:cs="Arial" w:hint="eastAsia"/>
          <w:color w:val="000000"/>
          <w:szCs w:val="21"/>
        </w:rPr>
        <w:t>万元的情形，已触发基金合同中约定的基金终止条款。根据基金合同有关约定，本基金将根据《基金合同》约定进入清算程序并终止，且无需召开基金份额持有人大会。</w:t>
      </w:r>
      <w:r w:rsidR="00214EB4" w:rsidRPr="009D383C">
        <w:rPr>
          <w:rFonts w:asciiTheme="minorEastAsia" w:eastAsiaTheme="minorEastAsia" w:hAnsiTheme="minorEastAsia" w:cs="Arial" w:hint="eastAsia"/>
          <w:color w:val="000000"/>
          <w:szCs w:val="21"/>
        </w:rPr>
        <w:t>自</w:t>
      </w:r>
      <w:r w:rsidR="00214EB4" w:rsidRPr="009D383C">
        <w:rPr>
          <w:rFonts w:asciiTheme="minorEastAsia" w:eastAsiaTheme="minorEastAsia" w:hAnsiTheme="minorEastAsia" w:cs="Arial"/>
          <w:color w:val="000000"/>
          <w:szCs w:val="21"/>
        </w:rPr>
        <w:t>201</w:t>
      </w:r>
      <w:r w:rsidR="009E6B28" w:rsidRPr="009D383C">
        <w:rPr>
          <w:rFonts w:asciiTheme="minorEastAsia" w:eastAsiaTheme="minorEastAsia" w:hAnsiTheme="minorEastAsia" w:cs="Arial" w:hint="eastAsia"/>
          <w:color w:val="000000"/>
          <w:szCs w:val="21"/>
        </w:rPr>
        <w:t>8</w:t>
      </w:r>
      <w:r w:rsidR="00214EB4" w:rsidRPr="009D383C">
        <w:rPr>
          <w:rFonts w:asciiTheme="minorEastAsia" w:eastAsiaTheme="minorEastAsia" w:hAnsiTheme="minorEastAsia" w:cs="Arial" w:hint="eastAsia"/>
          <w:color w:val="000000"/>
          <w:szCs w:val="21"/>
        </w:rPr>
        <w:t>年</w:t>
      </w:r>
      <w:r w:rsidR="00214EB4" w:rsidRPr="009D383C">
        <w:rPr>
          <w:rFonts w:asciiTheme="minorEastAsia" w:eastAsiaTheme="minorEastAsia" w:hAnsiTheme="minorEastAsia" w:cs="Arial"/>
          <w:color w:val="000000"/>
          <w:szCs w:val="21"/>
        </w:rPr>
        <w:t>7</w:t>
      </w:r>
      <w:r w:rsidR="00214EB4" w:rsidRPr="009D383C">
        <w:rPr>
          <w:rFonts w:asciiTheme="minorEastAsia" w:eastAsiaTheme="minorEastAsia" w:hAnsiTheme="minorEastAsia" w:cs="Arial" w:hint="eastAsia"/>
          <w:color w:val="000000"/>
          <w:szCs w:val="21"/>
        </w:rPr>
        <w:t>月</w:t>
      </w:r>
      <w:r w:rsidRPr="009D383C">
        <w:rPr>
          <w:rFonts w:asciiTheme="minorEastAsia" w:eastAsiaTheme="minorEastAsia" w:hAnsiTheme="minorEastAsia" w:cs="Arial" w:hint="eastAsia"/>
          <w:color w:val="000000"/>
          <w:szCs w:val="21"/>
        </w:rPr>
        <w:t>28</w:t>
      </w:r>
      <w:r w:rsidR="00214EB4" w:rsidRPr="009D383C">
        <w:rPr>
          <w:rFonts w:asciiTheme="minorEastAsia" w:eastAsiaTheme="minorEastAsia" w:hAnsiTheme="minorEastAsia" w:cs="Arial" w:hint="eastAsia"/>
          <w:color w:val="000000"/>
          <w:szCs w:val="21"/>
        </w:rPr>
        <w:t>日起，本基金进入清算程序。</w:t>
      </w:r>
    </w:p>
    <w:p w:rsidR="00214EB4" w:rsidRPr="009D383C" w:rsidRDefault="00AD1682" w:rsidP="00C73C99">
      <w:pPr>
        <w:pStyle w:val="1"/>
        <w:keepNext/>
        <w:keepLines/>
        <w:widowControl w:val="0"/>
        <w:spacing w:beforeLines="100" w:afterLines="100" w:line="360" w:lineRule="auto"/>
        <w:jc w:val="center"/>
        <w:rPr>
          <w:rStyle w:val="2CharCharChar"/>
          <w:rFonts w:asciiTheme="minorEastAsia" w:eastAsiaTheme="minorEastAsia" w:hAnsiTheme="minorEastAsia"/>
        </w:rPr>
      </w:pPr>
      <w:bookmarkStart w:id="29" w:name="_Toc484769805"/>
      <w:bookmarkStart w:id="30" w:name="_Toc491963083"/>
      <w:r w:rsidRPr="009D383C">
        <w:rPr>
          <w:rStyle w:val="2CharCharChar"/>
          <w:rFonts w:asciiTheme="minorEastAsia" w:eastAsiaTheme="minorEastAsia" w:hAnsiTheme="minorEastAsia" w:hint="eastAsia"/>
        </w:rPr>
        <w:t>4</w:t>
      </w:r>
      <w:r w:rsidR="00214EB4" w:rsidRPr="009D383C">
        <w:rPr>
          <w:rStyle w:val="2CharCharChar"/>
          <w:rFonts w:asciiTheme="minorEastAsia" w:eastAsiaTheme="minorEastAsia" w:hAnsiTheme="minorEastAsia" w:hint="eastAsia"/>
        </w:rPr>
        <w:t>、财务报告</w:t>
      </w:r>
      <w:bookmarkEnd w:id="29"/>
      <w:bookmarkEnd w:id="30"/>
    </w:p>
    <w:p w:rsidR="00214EB4" w:rsidRPr="009D383C" w:rsidRDefault="00AD1682" w:rsidP="00587EB1">
      <w:pPr>
        <w:pStyle w:val="2"/>
        <w:spacing w:before="0" w:after="0"/>
        <w:rPr>
          <w:rFonts w:asciiTheme="minorEastAsia" w:eastAsiaTheme="minorEastAsia" w:hAnsiTheme="minorEastAsia"/>
          <w:kern w:val="0"/>
          <w:sz w:val="21"/>
          <w:szCs w:val="21"/>
        </w:rPr>
      </w:pPr>
      <w:bookmarkStart w:id="31" w:name="_Toc361324873"/>
      <w:bookmarkStart w:id="32" w:name="_Toc225498268"/>
      <w:bookmarkStart w:id="33" w:name="_Toc409100074"/>
      <w:bookmarkStart w:id="34" w:name="_Toc409100437"/>
      <w:bookmarkStart w:id="35" w:name="_Toc476577275"/>
      <w:bookmarkStart w:id="36" w:name="_Toc483396838"/>
      <w:bookmarkStart w:id="37" w:name="_Toc484607311"/>
      <w:bookmarkStart w:id="38" w:name="_Toc484769806"/>
      <w:bookmarkStart w:id="39" w:name="_Toc491963084"/>
      <w:r w:rsidRPr="009D383C">
        <w:rPr>
          <w:rFonts w:asciiTheme="minorEastAsia" w:eastAsiaTheme="minorEastAsia" w:hAnsiTheme="minorEastAsia" w:hint="eastAsia"/>
          <w:kern w:val="0"/>
          <w:sz w:val="21"/>
          <w:szCs w:val="21"/>
        </w:rPr>
        <w:t>4</w:t>
      </w:r>
      <w:r w:rsidR="00214EB4" w:rsidRPr="009D383C">
        <w:rPr>
          <w:rFonts w:asciiTheme="minorEastAsia" w:eastAsiaTheme="minorEastAsia" w:hAnsiTheme="minorEastAsia"/>
          <w:kern w:val="0"/>
          <w:sz w:val="21"/>
          <w:szCs w:val="21"/>
        </w:rPr>
        <w:t>.1 资产负债表</w:t>
      </w:r>
      <w:bookmarkEnd w:id="31"/>
      <w:bookmarkEnd w:id="32"/>
      <w:bookmarkEnd w:id="33"/>
      <w:bookmarkEnd w:id="34"/>
      <w:bookmarkEnd w:id="35"/>
      <w:bookmarkEnd w:id="36"/>
      <w:bookmarkEnd w:id="37"/>
      <w:bookmarkEnd w:id="38"/>
      <w:bookmarkEnd w:id="39"/>
      <w:r w:rsidR="00C80C26" w:rsidRPr="009D383C">
        <w:rPr>
          <w:rFonts w:asciiTheme="minorEastAsia" w:eastAsiaTheme="minorEastAsia" w:hAnsiTheme="minorEastAsia" w:hint="eastAsia"/>
          <w:kern w:val="0"/>
          <w:sz w:val="21"/>
          <w:szCs w:val="21"/>
        </w:rPr>
        <w:t>(已经审计)</w:t>
      </w:r>
    </w:p>
    <w:p w:rsidR="00214EB4" w:rsidRPr="009D383C" w:rsidRDefault="00214EB4" w:rsidP="00214EB4">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D383C">
        <w:rPr>
          <w:rFonts w:asciiTheme="minorEastAsia" w:eastAsiaTheme="minorEastAsia" w:hAnsiTheme="minorEastAsia"/>
          <w:color w:val="000000"/>
          <w:kern w:val="0"/>
          <w:szCs w:val="21"/>
        </w:rPr>
        <w:t>单位：人民币元</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4819"/>
      </w:tblGrid>
      <w:tr w:rsidR="0018304C" w:rsidRPr="009D383C" w:rsidTr="00B152E2">
        <w:trPr>
          <w:cantSplit/>
          <w:trHeight w:val="632"/>
        </w:trPr>
        <w:tc>
          <w:tcPr>
            <w:tcW w:w="3261" w:type="dxa"/>
            <w:tcBorders>
              <w:top w:val="single" w:sz="4" w:space="0" w:color="auto"/>
            </w:tcBorders>
            <w:vAlign w:val="center"/>
          </w:tcPr>
          <w:p w:rsidR="0018304C" w:rsidRPr="009D383C" w:rsidRDefault="0018304C" w:rsidP="0018304C">
            <w:pPr>
              <w:pStyle w:val="a5"/>
              <w:spacing w:before="0" w:beforeAutospacing="0" w:after="0" w:afterAutospacing="0"/>
              <w:ind w:firstLine="422"/>
              <w:jc w:val="center"/>
              <w:rPr>
                <w:rFonts w:asciiTheme="minorEastAsia" w:eastAsiaTheme="minorEastAsia" w:hAnsiTheme="minorEastAsia" w:cs="Arial"/>
                <w:b/>
              </w:rPr>
            </w:pPr>
            <w:r w:rsidRPr="009D383C">
              <w:rPr>
                <w:rFonts w:asciiTheme="minorEastAsia" w:eastAsiaTheme="minorEastAsia" w:hAnsiTheme="minorEastAsia" w:cs="Arial"/>
                <w:b/>
              </w:rPr>
              <w:t>资 产</w:t>
            </w:r>
          </w:p>
        </w:tc>
        <w:tc>
          <w:tcPr>
            <w:tcW w:w="4819" w:type="dxa"/>
            <w:tcBorders>
              <w:top w:val="single" w:sz="4" w:space="0" w:color="auto"/>
            </w:tcBorders>
            <w:vAlign w:val="center"/>
          </w:tcPr>
          <w:p w:rsidR="0018304C" w:rsidRPr="009D383C" w:rsidRDefault="0018304C" w:rsidP="0018304C">
            <w:pPr>
              <w:pStyle w:val="a5"/>
              <w:spacing w:before="0" w:beforeAutospacing="0" w:after="0" w:afterAutospacing="0"/>
              <w:ind w:left="-110" w:right="-84" w:firstLine="422"/>
              <w:jc w:val="center"/>
              <w:rPr>
                <w:rFonts w:asciiTheme="minorEastAsia" w:eastAsiaTheme="minorEastAsia" w:hAnsiTheme="minorEastAsia" w:cs="Arial"/>
                <w:b/>
                <w:lang w:eastAsia="zh-CN"/>
              </w:rPr>
            </w:pPr>
            <w:r w:rsidRPr="009D383C">
              <w:rPr>
                <w:rFonts w:asciiTheme="minorEastAsia" w:eastAsiaTheme="minorEastAsia" w:hAnsiTheme="minorEastAsia" w:cs="Arial" w:hint="eastAsia"/>
                <w:b/>
                <w:lang w:eastAsia="zh-CN"/>
              </w:rPr>
              <w:t>本期末</w:t>
            </w:r>
          </w:p>
          <w:p w:rsidR="0018304C" w:rsidRPr="009D383C" w:rsidRDefault="0018304C" w:rsidP="0018304C">
            <w:pPr>
              <w:pStyle w:val="a5"/>
              <w:spacing w:before="0" w:beforeAutospacing="0" w:after="0" w:afterAutospacing="0"/>
              <w:ind w:left="-110" w:right="-84" w:firstLine="422"/>
              <w:jc w:val="center"/>
              <w:rPr>
                <w:rFonts w:asciiTheme="minorEastAsia" w:eastAsiaTheme="minorEastAsia" w:hAnsiTheme="minorEastAsia" w:cs="Arial"/>
                <w:b/>
                <w:lang w:eastAsia="zh-CN"/>
              </w:rPr>
            </w:pPr>
            <w:r w:rsidRPr="009D383C">
              <w:rPr>
                <w:rFonts w:asciiTheme="minorEastAsia" w:eastAsiaTheme="minorEastAsia" w:hAnsiTheme="minorEastAsia" w:cs="Arial"/>
                <w:b/>
                <w:lang w:eastAsia="zh-CN"/>
              </w:rPr>
              <w:t>2018年7月27日</w:t>
            </w:r>
          </w:p>
          <w:p w:rsidR="0018304C" w:rsidRPr="009D383C" w:rsidRDefault="0018304C" w:rsidP="0018304C">
            <w:pPr>
              <w:pStyle w:val="a5"/>
              <w:spacing w:before="0" w:beforeAutospacing="0" w:after="0" w:afterAutospacing="0"/>
              <w:ind w:left="-110" w:right="-84" w:firstLine="422"/>
              <w:jc w:val="center"/>
              <w:rPr>
                <w:rFonts w:asciiTheme="minorEastAsia" w:eastAsiaTheme="minorEastAsia" w:hAnsiTheme="minorEastAsia" w:cs="Arial"/>
                <w:b/>
                <w:lang w:eastAsia="zh-CN"/>
              </w:rPr>
            </w:pPr>
            <w:r w:rsidRPr="009D383C">
              <w:rPr>
                <w:rFonts w:asciiTheme="minorEastAsia" w:eastAsiaTheme="minorEastAsia" w:hAnsiTheme="minorEastAsia" w:cs="Arial" w:hint="eastAsia"/>
                <w:b/>
                <w:lang w:eastAsia="zh-CN"/>
              </w:rPr>
              <w:t>(基金</w:t>
            </w:r>
            <w:r w:rsidRPr="009D383C">
              <w:rPr>
                <w:rFonts w:asciiTheme="minorEastAsia" w:eastAsiaTheme="minorEastAsia" w:hAnsiTheme="minorEastAsia" w:cs="Arial"/>
                <w:b/>
                <w:lang w:eastAsia="zh-CN"/>
              </w:rPr>
              <w:t>最后运作日</w:t>
            </w:r>
            <w:r w:rsidRPr="009D383C">
              <w:rPr>
                <w:rFonts w:asciiTheme="minorEastAsia" w:eastAsiaTheme="minorEastAsia" w:hAnsiTheme="minorEastAsia" w:cs="Arial" w:hint="eastAsia"/>
                <w:b/>
                <w:lang w:eastAsia="zh-CN"/>
              </w:rPr>
              <w:t>)</w:t>
            </w:r>
          </w:p>
        </w:tc>
      </w:tr>
      <w:tr w:rsidR="0018304C" w:rsidRPr="009D383C" w:rsidTr="00B152E2">
        <w:trPr>
          <w:cantSplit/>
          <w:trHeight w:val="263"/>
        </w:trPr>
        <w:tc>
          <w:tcPr>
            <w:tcW w:w="3261" w:type="dxa"/>
            <w:vAlign w:val="bottom"/>
          </w:tcPr>
          <w:p w:rsidR="0018304C" w:rsidRPr="009D383C" w:rsidRDefault="0018304C" w:rsidP="0018304C">
            <w:pPr>
              <w:pStyle w:val="a5"/>
              <w:spacing w:before="0" w:beforeAutospacing="0" w:after="0" w:afterAutospacing="0"/>
              <w:ind w:firstLine="422"/>
              <w:rPr>
                <w:rFonts w:asciiTheme="minorEastAsia" w:eastAsiaTheme="minorEastAsia" w:hAnsiTheme="minorEastAsia" w:cs="Arial"/>
                <w:b/>
              </w:rPr>
            </w:pPr>
            <w:r w:rsidRPr="009D383C">
              <w:rPr>
                <w:rFonts w:asciiTheme="minorEastAsia" w:eastAsiaTheme="minorEastAsia" w:hAnsiTheme="minorEastAsia" w:cs="Arial"/>
                <w:b/>
              </w:rPr>
              <w:t>资 产：</w:t>
            </w:r>
          </w:p>
        </w:tc>
        <w:tc>
          <w:tcPr>
            <w:tcW w:w="4819" w:type="dxa"/>
            <w:vAlign w:val="bottom"/>
          </w:tcPr>
          <w:p w:rsidR="0018304C" w:rsidRPr="009D383C" w:rsidRDefault="0018304C" w:rsidP="00984BA5">
            <w:pPr>
              <w:pStyle w:val="a5"/>
              <w:spacing w:before="0" w:beforeAutospacing="0" w:after="0" w:afterAutospacing="0"/>
              <w:rPr>
                <w:rFonts w:asciiTheme="minorEastAsia" w:eastAsiaTheme="minorEastAsia" w:hAnsiTheme="minorEastAsia" w:cs="Arial"/>
              </w:rPr>
            </w:pPr>
          </w:p>
        </w:tc>
      </w:tr>
      <w:tr w:rsidR="0018304C" w:rsidRPr="009D383C" w:rsidTr="00B152E2">
        <w:trPr>
          <w:cantSplit/>
        </w:trPr>
        <w:tc>
          <w:tcPr>
            <w:tcW w:w="3261" w:type="dxa"/>
            <w:vAlign w:val="center"/>
          </w:tcPr>
          <w:p w:rsidR="0018304C" w:rsidRPr="009D383C" w:rsidRDefault="0018304C" w:rsidP="00984BA5">
            <w:pPr>
              <w:pStyle w:val="a5"/>
              <w:spacing w:before="0" w:beforeAutospacing="0" w:after="0" w:afterAutospacing="0"/>
              <w:rPr>
                <w:rFonts w:asciiTheme="minorEastAsia" w:eastAsiaTheme="minorEastAsia" w:hAnsiTheme="minorEastAsia" w:cs="Arial"/>
              </w:rPr>
            </w:pPr>
            <w:r w:rsidRPr="009D383C">
              <w:rPr>
                <w:rFonts w:asciiTheme="minorEastAsia" w:eastAsiaTheme="minorEastAsia" w:hAnsiTheme="minorEastAsia" w:cs="Arial"/>
              </w:rPr>
              <w:t>银行存款</w:t>
            </w:r>
          </w:p>
        </w:tc>
        <w:tc>
          <w:tcPr>
            <w:tcW w:w="4819" w:type="dxa"/>
            <w:vAlign w:val="bottom"/>
          </w:tcPr>
          <w:p w:rsidR="0018304C" w:rsidRPr="009D383C" w:rsidRDefault="0018304C" w:rsidP="0018304C">
            <w:pPr>
              <w:tabs>
                <w:tab w:val="decimal" w:pos="1621"/>
              </w:tabs>
              <w:jc w:val="right"/>
              <w:rPr>
                <w:rFonts w:asciiTheme="minorEastAsia" w:eastAsiaTheme="minorEastAsia" w:hAnsiTheme="minorEastAsia" w:cs="Arial"/>
                <w:sz w:val="24"/>
              </w:rPr>
            </w:pPr>
            <w:r w:rsidRPr="009D383C">
              <w:rPr>
                <w:rFonts w:asciiTheme="minorEastAsia" w:eastAsiaTheme="minorEastAsia" w:hAnsiTheme="minorEastAsia" w:cs="Arial"/>
                <w:sz w:val="24"/>
              </w:rPr>
              <w:t>487,804.65</w:t>
            </w:r>
          </w:p>
        </w:tc>
      </w:tr>
      <w:tr w:rsidR="0018304C" w:rsidRPr="009D383C" w:rsidTr="00B152E2">
        <w:trPr>
          <w:cantSplit/>
        </w:trPr>
        <w:tc>
          <w:tcPr>
            <w:tcW w:w="3261" w:type="dxa"/>
            <w:vAlign w:val="center"/>
          </w:tcPr>
          <w:p w:rsidR="0018304C" w:rsidRPr="009D383C" w:rsidRDefault="0018304C" w:rsidP="00984BA5">
            <w:pPr>
              <w:pStyle w:val="a5"/>
              <w:spacing w:before="0" w:beforeAutospacing="0" w:after="0" w:afterAutospacing="0"/>
              <w:rPr>
                <w:rFonts w:asciiTheme="minorEastAsia" w:eastAsiaTheme="minorEastAsia" w:hAnsiTheme="minorEastAsia" w:cs="Arial"/>
                <w:lang w:eastAsia="zh-CN"/>
              </w:rPr>
            </w:pPr>
            <w:r w:rsidRPr="009D383C">
              <w:rPr>
                <w:rFonts w:asciiTheme="minorEastAsia" w:eastAsiaTheme="minorEastAsia" w:hAnsiTheme="minorEastAsia" w:cs="Arial" w:hint="eastAsia"/>
                <w:lang w:eastAsia="zh-CN"/>
              </w:rPr>
              <w:t>结算</w:t>
            </w:r>
            <w:r w:rsidRPr="009D383C">
              <w:rPr>
                <w:rFonts w:asciiTheme="minorEastAsia" w:eastAsiaTheme="minorEastAsia" w:hAnsiTheme="minorEastAsia" w:cs="Arial"/>
                <w:lang w:eastAsia="zh-CN"/>
              </w:rPr>
              <w:t>备付金</w:t>
            </w:r>
          </w:p>
        </w:tc>
        <w:tc>
          <w:tcPr>
            <w:tcW w:w="4819" w:type="dxa"/>
            <w:vAlign w:val="bottom"/>
          </w:tcPr>
          <w:p w:rsidR="0018304C" w:rsidRPr="009D383C" w:rsidRDefault="0018304C" w:rsidP="0018304C">
            <w:pPr>
              <w:tabs>
                <w:tab w:val="decimal" w:pos="1991"/>
              </w:tabs>
              <w:jc w:val="right"/>
              <w:rPr>
                <w:rFonts w:asciiTheme="minorEastAsia" w:eastAsiaTheme="minorEastAsia" w:hAnsiTheme="minorEastAsia" w:cs="Arial"/>
                <w:sz w:val="24"/>
              </w:rPr>
            </w:pPr>
            <w:r w:rsidRPr="009D383C">
              <w:rPr>
                <w:rFonts w:asciiTheme="minorEastAsia" w:eastAsiaTheme="minorEastAsia" w:hAnsiTheme="minorEastAsia" w:cs="Arial" w:hint="eastAsia"/>
                <w:sz w:val="24"/>
              </w:rPr>
              <w:t>-</w:t>
            </w:r>
          </w:p>
        </w:tc>
      </w:tr>
      <w:tr w:rsidR="0018304C" w:rsidRPr="009D383C" w:rsidTr="00B152E2">
        <w:trPr>
          <w:cantSplit/>
        </w:trPr>
        <w:tc>
          <w:tcPr>
            <w:tcW w:w="3261" w:type="dxa"/>
            <w:vAlign w:val="center"/>
          </w:tcPr>
          <w:p w:rsidR="0018304C" w:rsidRPr="009D383C" w:rsidRDefault="0018304C" w:rsidP="00984BA5">
            <w:pPr>
              <w:pStyle w:val="a5"/>
              <w:spacing w:before="0" w:beforeAutospacing="0" w:after="0" w:afterAutospacing="0"/>
              <w:rPr>
                <w:rFonts w:asciiTheme="minorEastAsia" w:eastAsiaTheme="minorEastAsia" w:hAnsiTheme="minorEastAsia" w:cs="Arial"/>
                <w:lang w:eastAsia="zh-CN"/>
              </w:rPr>
            </w:pPr>
            <w:r w:rsidRPr="009D383C">
              <w:rPr>
                <w:rFonts w:asciiTheme="minorEastAsia" w:eastAsiaTheme="minorEastAsia" w:hAnsiTheme="minorEastAsia" w:cs="Arial" w:hint="eastAsia"/>
                <w:lang w:eastAsia="zh-CN"/>
              </w:rPr>
              <w:t>存出保证金</w:t>
            </w:r>
          </w:p>
        </w:tc>
        <w:tc>
          <w:tcPr>
            <w:tcW w:w="4819" w:type="dxa"/>
            <w:vAlign w:val="bottom"/>
          </w:tcPr>
          <w:p w:rsidR="0018304C" w:rsidRPr="009D383C" w:rsidRDefault="0018304C" w:rsidP="0018304C">
            <w:pPr>
              <w:tabs>
                <w:tab w:val="decimal" w:pos="1621"/>
              </w:tabs>
              <w:jc w:val="right"/>
              <w:rPr>
                <w:rFonts w:asciiTheme="minorEastAsia" w:eastAsiaTheme="minorEastAsia" w:hAnsiTheme="minorEastAsia" w:cs="Arial"/>
                <w:sz w:val="24"/>
              </w:rPr>
            </w:pPr>
            <w:r w:rsidRPr="009D383C">
              <w:rPr>
                <w:rFonts w:asciiTheme="minorEastAsia" w:eastAsiaTheme="minorEastAsia" w:hAnsiTheme="minorEastAsia" w:cs="Arial"/>
                <w:sz w:val="24"/>
              </w:rPr>
              <w:t>1,234,612.00</w:t>
            </w:r>
          </w:p>
        </w:tc>
      </w:tr>
      <w:tr w:rsidR="0018304C" w:rsidRPr="009D383C" w:rsidTr="00B152E2">
        <w:trPr>
          <w:cantSplit/>
        </w:trPr>
        <w:tc>
          <w:tcPr>
            <w:tcW w:w="3261" w:type="dxa"/>
            <w:vAlign w:val="center"/>
          </w:tcPr>
          <w:p w:rsidR="0018304C" w:rsidRPr="009D383C" w:rsidRDefault="0018304C" w:rsidP="00984BA5">
            <w:pPr>
              <w:pStyle w:val="a5"/>
              <w:spacing w:before="0" w:beforeAutospacing="0" w:after="0" w:afterAutospacing="0"/>
              <w:rPr>
                <w:rFonts w:asciiTheme="minorEastAsia" w:eastAsiaTheme="minorEastAsia" w:hAnsiTheme="minorEastAsia" w:cs="Arial"/>
                <w:lang w:eastAsia="zh-CN"/>
              </w:rPr>
            </w:pPr>
            <w:r w:rsidRPr="009D383C">
              <w:rPr>
                <w:rFonts w:asciiTheme="minorEastAsia" w:eastAsiaTheme="minorEastAsia" w:hAnsiTheme="minorEastAsia" w:cs="Arial" w:hint="eastAsia"/>
                <w:lang w:eastAsia="zh-CN"/>
              </w:rPr>
              <w:t>交易性金融资产</w:t>
            </w:r>
          </w:p>
        </w:tc>
        <w:tc>
          <w:tcPr>
            <w:tcW w:w="4819" w:type="dxa"/>
            <w:vAlign w:val="bottom"/>
          </w:tcPr>
          <w:p w:rsidR="0018304C" w:rsidRPr="009D383C" w:rsidRDefault="0018304C" w:rsidP="0018304C">
            <w:pPr>
              <w:tabs>
                <w:tab w:val="decimal" w:pos="1991"/>
              </w:tabs>
              <w:jc w:val="right"/>
              <w:rPr>
                <w:rFonts w:asciiTheme="minorEastAsia" w:eastAsiaTheme="minorEastAsia" w:hAnsiTheme="minorEastAsia" w:cs="Arial"/>
                <w:sz w:val="24"/>
              </w:rPr>
            </w:pPr>
            <w:r w:rsidRPr="009D383C">
              <w:rPr>
                <w:rFonts w:asciiTheme="minorEastAsia" w:eastAsiaTheme="minorEastAsia" w:hAnsiTheme="minorEastAsia" w:cs="Arial" w:hint="eastAsia"/>
                <w:sz w:val="24"/>
              </w:rPr>
              <w:t>-</w:t>
            </w:r>
          </w:p>
        </w:tc>
      </w:tr>
      <w:tr w:rsidR="0018304C" w:rsidRPr="009D383C" w:rsidTr="00B152E2">
        <w:trPr>
          <w:cantSplit/>
        </w:trPr>
        <w:tc>
          <w:tcPr>
            <w:tcW w:w="3261" w:type="dxa"/>
            <w:vAlign w:val="center"/>
          </w:tcPr>
          <w:p w:rsidR="0018304C" w:rsidRPr="009D383C" w:rsidRDefault="0018304C" w:rsidP="00984BA5">
            <w:pPr>
              <w:pStyle w:val="a5"/>
              <w:spacing w:before="0" w:beforeAutospacing="0" w:after="0" w:afterAutospacing="0"/>
              <w:rPr>
                <w:rFonts w:asciiTheme="minorEastAsia" w:eastAsiaTheme="minorEastAsia" w:hAnsiTheme="minorEastAsia" w:cs="Arial"/>
                <w:lang w:eastAsia="zh-CN"/>
              </w:rPr>
            </w:pPr>
            <w:r w:rsidRPr="009D383C">
              <w:rPr>
                <w:rFonts w:asciiTheme="minorEastAsia" w:eastAsiaTheme="minorEastAsia" w:hAnsiTheme="minorEastAsia"/>
              </w:rPr>
              <w:t>其中：股票投资</w:t>
            </w:r>
          </w:p>
        </w:tc>
        <w:tc>
          <w:tcPr>
            <w:tcW w:w="4819" w:type="dxa"/>
            <w:vAlign w:val="bottom"/>
          </w:tcPr>
          <w:p w:rsidR="0018304C" w:rsidRPr="009D383C" w:rsidRDefault="0018304C" w:rsidP="0018304C">
            <w:pPr>
              <w:tabs>
                <w:tab w:val="decimal" w:pos="1991"/>
              </w:tabs>
              <w:jc w:val="right"/>
              <w:rPr>
                <w:rFonts w:asciiTheme="minorEastAsia" w:eastAsiaTheme="minorEastAsia" w:hAnsiTheme="minorEastAsia" w:cs="Arial"/>
                <w:sz w:val="24"/>
              </w:rPr>
            </w:pPr>
            <w:r w:rsidRPr="009D383C">
              <w:rPr>
                <w:rFonts w:asciiTheme="minorEastAsia" w:eastAsiaTheme="minorEastAsia" w:hAnsiTheme="minorEastAsia" w:cs="Arial" w:hint="eastAsia"/>
                <w:sz w:val="24"/>
              </w:rPr>
              <w:t>-</w:t>
            </w:r>
          </w:p>
        </w:tc>
      </w:tr>
      <w:tr w:rsidR="0018304C" w:rsidRPr="009D383C" w:rsidTr="00B152E2">
        <w:trPr>
          <w:cantSplit/>
        </w:trPr>
        <w:tc>
          <w:tcPr>
            <w:tcW w:w="3261" w:type="dxa"/>
            <w:vAlign w:val="center"/>
          </w:tcPr>
          <w:p w:rsidR="0018304C" w:rsidRPr="009D383C" w:rsidRDefault="0018304C" w:rsidP="00984BA5">
            <w:pPr>
              <w:pStyle w:val="a5"/>
              <w:spacing w:before="0" w:beforeAutospacing="0" w:after="0" w:afterAutospacing="0"/>
              <w:ind w:left="718"/>
              <w:rPr>
                <w:rFonts w:asciiTheme="minorEastAsia" w:eastAsiaTheme="minorEastAsia" w:hAnsiTheme="minorEastAsia" w:cs="Arial"/>
                <w:lang w:eastAsia="zh-CN"/>
              </w:rPr>
            </w:pPr>
            <w:r w:rsidRPr="009D383C">
              <w:rPr>
                <w:rFonts w:asciiTheme="minorEastAsia" w:eastAsiaTheme="minorEastAsia" w:hAnsiTheme="minorEastAsia" w:cs="Arial" w:hint="eastAsia"/>
              </w:rPr>
              <w:t>债券投资</w:t>
            </w:r>
          </w:p>
        </w:tc>
        <w:tc>
          <w:tcPr>
            <w:tcW w:w="4819" w:type="dxa"/>
            <w:vAlign w:val="bottom"/>
          </w:tcPr>
          <w:p w:rsidR="0018304C" w:rsidRPr="009D383C" w:rsidRDefault="0018304C" w:rsidP="0018304C">
            <w:pPr>
              <w:tabs>
                <w:tab w:val="decimal" w:pos="1991"/>
              </w:tabs>
              <w:jc w:val="right"/>
              <w:rPr>
                <w:rFonts w:asciiTheme="minorEastAsia" w:eastAsiaTheme="minorEastAsia" w:hAnsiTheme="minorEastAsia" w:cs="Arial"/>
                <w:sz w:val="24"/>
              </w:rPr>
            </w:pPr>
            <w:r w:rsidRPr="009D383C">
              <w:rPr>
                <w:rFonts w:asciiTheme="minorEastAsia" w:eastAsiaTheme="minorEastAsia" w:hAnsiTheme="minorEastAsia" w:cs="Arial" w:hint="eastAsia"/>
                <w:sz w:val="24"/>
              </w:rPr>
              <w:t>-</w:t>
            </w:r>
          </w:p>
        </w:tc>
      </w:tr>
      <w:tr w:rsidR="0018304C" w:rsidRPr="009D383C" w:rsidTr="00B152E2">
        <w:trPr>
          <w:cantSplit/>
        </w:trPr>
        <w:tc>
          <w:tcPr>
            <w:tcW w:w="3261" w:type="dxa"/>
            <w:vAlign w:val="center"/>
          </w:tcPr>
          <w:p w:rsidR="0018304C" w:rsidRPr="009D383C" w:rsidRDefault="0018304C" w:rsidP="00984BA5">
            <w:pPr>
              <w:pStyle w:val="a5"/>
              <w:spacing w:before="0" w:beforeAutospacing="0" w:after="0" w:afterAutospacing="0"/>
              <w:rPr>
                <w:rFonts w:asciiTheme="minorEastAsia" w:eastAsiaTheme="minorEastAsia" w:hAnsiTheme="minorEastAsia" w:cs="Arial"/>
              </w:rPr>
            </w:pPr>
            <w:r w:rsidRPr="009D383C">
              <w:rPr>
                <w:rFonts w:asciiTheme="minorEastAsia" w:eastAsiaTheme="minorEastAsia" w:hAnsiTheme="minorEastAsia" w:cs="Arial" w:hint="eastAsia"/>
                <w:lang w:eastAsia="zh-CN"/>
              </w:rPr>
              <w:t>应收利息</w:t>
            </w:r>
          </w:p>
        </w:tc>
        <w:tc>
          <w:tcPr>
            <w:tcW w:w="4819" w:type="dxa"/>
            <w:vAlign w:val="bottom"/>
          </w:tcPr>
          <w:p w:rsidR="0018304C" w:rsidRPr="009D383C" w:rsidRDefault="0018304C" w:rsidP="0018304C">
            <w:pPr>
              <w:tabs>
                <w:tab w:val="decimal" w:pos="1914"/>
              </w:tabs>
              <w:jc w:val="right"/>
              <w:rPr>
                <w:rFonts w:asciiTheme="minorEastAsia" w:eastAsiaTheme="minorEastAsia" w:hAnsiTheme="minorEastAsia" w:cs="Arial"/>
                <w:sz w:val="24"/>
              </w:rPr>
            </w:pPr>
            <w:r w:rsidRPr="009D383C">
              <w:rPr>
                <w:rFonts w:asciiTheme="minorEastAsia" w:eastAsiaTheme="minorEastAsia" w:hAnsiTheme="minorEastAsia" w:cs="Arial"/>
                <w:sz w:val="24"/>
              </w:rPr>
              <w:t>3,380.16</w:t>
            </w:r>
          </w:p>
        </w:tc>
      </w:tr>
      <w:tr w:rsidR="0018304C" w:rsidRPr="009D383C" w:rsidTr="00B152E2">
        <w:trPr>
          <w:cantSplit/>
        </w:trPr>
        <w:tc>
          <w:tcPr>
            <w:tcW w:w="3261" w:type="dxa"/>
            <w:vAlign w:val="bottom"/>
          </w:tcPr>
          <w:p w:rsidR="0018304C" w:rsidRPr="009D383C" w:rsidRDefault="0018304C" w:rsidP="0018304C">
            <w:pPr>
              <w:pStyle w:val="a5"/>
              <w:spacing w:before="0" w:beforeAutospacing="0" w:after="0" w:afterAutospacing="0"/>
              <w:ind w:firstLine="422"/>
              <w:rPr>
                <w:rFonts w:asciiTheme="minorEastAsia" w:eastAsiaTheme="minorEastAsia" w:hAnsiTheme="minorEastAsia" w:cs="Arial"/>
                <w:b/>
              </w:rPr>
            </w:pPr>
            <w:r w:rsidRPr="009D383C">
              <w:rPr>
                <w:rFonts w:asciiTheme="minorEastAsia" w:eastAsiaTheme="minorEastAsia" w:hAnsiTheme="minorEastAsia" w:cs="Arial"/>
                <w:b/>
              </w:rPr>
              <w:t>资产总计</w:t>
            </w:r>
          </w:p>
        </w:tc>
        <w:tc>
          <w:tcPr>
            <w:tcW w:w="4819" w:type="dxa"/>
            <w:vAlign w:val="bottom"/>
          </w:tcPr>
          <w:p w:rsidR="0018304C" w:rsidRPr="009D383C" w:rsidRDefault="0018304C" w:rsidP="0018304C">
            <w:pPr>
              <w:tabs>
                <w:tab w:val="decimal" w:pos="1621"/>
              </w:tabs>
              <w:jc w:val="right"/>
              <w:rPr>
                <w:rFonts w:asciiTheme="minorEastAsia" w:eastAsiaTheme="minorEastAsia" w:hAnsiTheme="minorEastAsia" w:cs="Arial"/>
                <w:b/>
                <w:sz w:val="24"/>
              </w:rPr>
            </w:pPr>
            <w:r w:rsidRPr="009D383C">
              <w:rPr>
                <w:rFonts w:asciiTheme="minorEastAsia" w:eastAsiaTheme="minorEastAsia" w:hAnsiTheme="minorEastAsia" w:cs="Arial"/>
                <w:b/>
                <w:sz w:val="24"/>
              </w:rPr>
              <w:t>1,725,796.81</w:t>
            </w:r>
          </w:p>
        </w:tc>
      </w:tr>
      <w:tr w:rsidR="0018304C" w:rsidRPr="009D383C" w:rsidTr="00B152E2">
        <w:trPr>
          <w:cantSplit/>
        </w:trPr>
        <w:tc>
          <w:tcPr>
            <w:tcW w:w="3261"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pStyle w:val="a5"/>
              <w:spacing w:before="0" w:beforeAutospacing="0" w:after="0" w:afterAutospacing="0"/>
              <w:ind w:firstLine="422"/>
              <w:rPr>
                <w:rFonts w:asciiTheme="minorEastAsia" w:eastAsiaTheme="minorEastAsia" w:hAnsiTheme="minorEastAsia" w:cs="Arial"/>
                <w:b/>
              </w:rPr>
            </w:pPr>
            <w:r w:rsidRPr="009D383C">
              <w:rPr>
                <w:rFonts w:asciiTheme="minorEastAsia" w:eastAsiaTheme="minorEastAsia" w:hAnsiTheme="minorEastAsia" w:cs="Arial"/>
                <w:b/>
              </w:rPr>
              <w:t>负债和所有者权益</w:t>
            </w:r>
          </w:p>
        </w:tc>
        <w:tc>
          <w:tcPr>
            <w:tcW w:w="4819"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pStyle w:val="a5"/>
              <w:tabs>
                <w:tab w:val="decimal" w:pos="1621"/>
              </w:tabs>
              <w:spacing w:before="0" w:beforeAutospacing="0" w:after="0" w:afterAutospacing="0"/>
              <w:ind w:left="-110" w:right="-84" w:firstLine="422"/>
              <w:jc w:val="right"/>
              <w:rPr>
                <w:rFonts w:asciiTheme="minorEastAsia" w:eastAsiaTheme="minorEastAsia" w:hAnsiTheme="minorEastAsia" w:cs="Arial"/>
                <w:b/>
              </w:rPr>
            </w:pPr>
          </w:p>
        </w:tc>
      </w:tr>
      <w:tr w:rsidR="0018304C" w:rsidRPr="009D383C" w:rsidTr="00B152E2">
        <w:trPr>
          <w:cantSplit/>
        </w:trPr>
        <w:tc>
          <w:tcPr>
            <w:tcW w:w="3261"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pStyle w:val="a5"/>
              <w:spacing w:before="0" w:beforeAutospacing="0" w:after="0" w:afterAutospacing="0"/>
              <w:ind w:firstLine="422"/>
              <w:rPr>
                <w:rFonts w:asciiTheme="minorEastAsia" w:eastAsiaTheme="minorEastAsia" w:hAnsiTheme="minorEastAsia" w:cs="Arial"/>
                <w:b/>
              </w:rPr>
            </w:pPr>
            <w:r w:rsidRPr="009D383C">
              <w:rPr>
                <w:rFonts w:asciiTheme="minorEastAsia" w:eastAsiaTheme="minorEastAsia" w:hAnsiTheme="minorEastAsia" w:cs="Arial"/>
                <w:b/>
              </w:rPr>
              <w:t>负 债：</w:t>
            </w:r>
          </w:p>
        </w:tc>
        <w:tc>
          <w:tcPr>
            <w:tcW w:w="4819"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pStyle w:val="a5"/>
              <w:tabs>
                <w:tab w:val="decimal" w:pos="1621"/>
              </w:tabs>
              <w:spacing w:before="0" w:beforeAutospacing="0" w:after="0" w:afterAutospacing="0"/>
              <w:ind w:firstLine="422"/>
              <w:jc w:val="right"/>
              <w:rPr>
                <w:rFonts w:asciiTheme="minorEastAsia" w:eastAsiaTheme="minorEastAsia" w:hAnsiTheme="minorEastAsia" w:cs="Arial"/>
                <w:b/>
              </w:rPr>
            </w:pPr>
          </w:p>
        </w:tc>
      </w:tr>
      <w:tr w:rsidR="0018304C" w:rsidRPr="009D383C" w:rsidTr="00B152E2">
        <w:trPr>
          <w:cantSplit/>
          <w:trHeight w:val="475"/>
        </w:trPr>
        <w:tc>
          <w:tcPr>
            <w:tcW w:w="3261"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984BA5">
            <w:pPr>
              <w:pStyle w:val="a5"/>
              <w:spacing w:before="0" w:beforeAutospacing="0" w:after="0" w:afterAutospacing="0"/>
              <w:rPr>
                <w:rFonts w:asciiTheme="minorEastAsia" w:eastAsiaTheme="minorEastAsia" w:hAnsiTheme="minorEastAsia"/>
              </w:rPr>
            </w:pPr>
            <w:r w:rsidRPr="009D383C">
              <w:rPr>
                <w:rFonts w:asciiTheme="minorEastAsia" w:eastAsiaTheme="minorEastAsia" w:hAnsiTheme="minorEastAsia"/>
              </w:rPr>
              <w:t>应付赎回</w:t>
            </w:r>
            <w:r w:rsidRPr="009D383C">
              <w:rPr>
                <w:rFonts w:asciiTheme="minorEastAsia" w:eastAsiaTheme="minorEastAsia" w:hAnsiTheme="minorEastAsia" w:hint="eastAsia"/>
              </w:rPr>
              <w:t>款</w:t>
            </w:r>
          </w:p>
        </w:tc>
        <w:tc>
          <w:tcPr>
            <w:tcW w:w="4819"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tabs>
                <w:tab w:val="decimal" w:pos="1621"/>
              </w:tabs>
              <w:jc w:val="right"/>
              <w:rPr>
                <w:rFonts w:asciiTheme="minorEastAsia" w:eastAsiaTheme="minorEastAsia" w:hAnsiTheme="minorEastAsia" w:cs="Arial"/>
                <w:sz w:val="24"/>
              </w:rPr>
            </w:pPr>
            <w:r w:rsidRPr="009D383C">
              <w:rPr>
                <w:rFonts w:asciiTheme="minorEastAsia" w:eastAsiaTheme="minorEastAsia" w:hAnsiTheme="minorEastAsia" w:cs="Arial"/>
                <w:sz w:val="24"/>
              </w:rPr>
              <w:t>5,032.92</w:t>
            </w:r>
          </w:p>
        </w:tc>
      </w:tr>
      <w:tr w:rsidR="0018304C" w:rsidRPr="009D383C" w:rsidTr="00B152E2">
        <w:trPr>
          <w:cantSplit/>
        </w:trPr>
        <w:tc>
          <w:tcPr>
            <w:tcW w:w="3261"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984BA5">
            <w:pPr>
              <w:pStyle w:val="a5"/>
              <w:spacing w:before="0" w:beforeAutospacing="0" w:after="0" w:afterAutospacing="0"/>
              <w:rPr>
                <w:rFonts w:asciiTheme="minorEastAsia" w:eastAsiaTheme="minorEastAsia" w:hAnsiTheme="minorEastAsia" w:cs="Arial"/>
              </w:rPr>
            </w:pPr>
            <w:r w:rsidRPr="009D383C">
              <w:rPr>
                <w:rFonts w:asciiTheme="minorEastAsia" w:eastAsiaTheme="minorEastAsia" w:hAnsiTheme="minorEastAsia"/>
              </w:rPr>
              <w:t>应付管理人报酬</w:t>
            </w:r>
          </w:p>
        </w:tc>
        <w:tc>
          <w:tcPr>
            <w:tcW w:w="4819"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tabs>
                <w:tab w:val="decimal" w:pos="1621"/>
              </w:tabs>
              <w:jc w:val="right"/>
              <w:rPr>
                <w:rFonts w:asciiTheme="minorEastAsia" w:eastAsiaTheme="minorEastAsia" w:hAnsiTheme="minorEastAsia" w:cs="Arial"/>
                <w:sz w:val="24"/>
              </w:rPr>
            </w:pPr>
            <w:r w:rsidRPr="009D383C">
              <w:rPr>
                <w:rFonts w:asciiTheme="minorEastAsia" w:eastAsiaTheme="minorEastAsia" w:hAnsiTheme="minorEastAsia" w:cs="Arial"/>
                <w:sz w:val="24"/>
              </w:rPr>
              <w:t>783.85</w:t>
            </w:r>
          </w:p>
        </w:tc>
      </w:tr>
      <w:tr w:rsidR="0018304C" w:rsidRPr="009D383C" w:rsidTr="00B152E2">
        <w:trPr>
          <w:cantSplit/>
        </w:trPr>
        <w:tc>
          <w:tcPr>
            <w:tcW w:w="3261"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984BA5">
            <w:pPr>
              <w:pStyle w:val="a5"/>
              <w:spacing w:before="0" w:beforeAutospacing="0" w:after="0" w:afterAutospacing="0"/>
              <w:rPr>
                <w:rFonts w:asciiTheme="minorEastAsia" w:eastAsiaTheme="minorEastAsia" w:hAnsiTheme="minorEastAsia" w:cs="Arial"/>
              </w:rPr>
            </w:pPr>
            <w:r w:rsidRPr="009D383C">
              <w:rPr>
                <w:rFonts w:asciiTheme="minorEastAsia" w:eastAsiaTheme="minorEastAsia" w:hAnsiTheme="minorEastAsia"/>
              </w:rPr>
              <w:t>应付托管费</w:t>
            </w:r>
          </w:p>
        </w:tc>
        <w:tc>
          <w:tcPr>
            <w:tcW w:w="4819"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tabs>
                <w:tab w:val="decimal" w:pos="1621"/>
              </w:tabs>
              <w:jc w:val="right"/>
              <w:rPr>
                <w:rFonts w:asciiTheme="minorEastAsia" w:eastAsiaTheme="minorEastAsia" w:hAnsiTheme="minorEastAsia" w:cs="Arial"/>
                <w:sz w:val="24"/>
              </w:rPr>
            </w:pPr>
            <w:r w:rsidRPr="009D383C">
              <w:rPr>
                <w:rFonts w:asciiTheme="minorEastAsia" w:eastAsiaTheme="minorEastAsia" w:hAnsiTheme="minorEastAsia" w:cs="Arial"/>
                <w:sz w:val="24"/>
              </w:rPr>
              <w:t>130.64</w:t>
            </w:r>
          </w:p>
        </w:tc>
      </w:tr>
      <w:tr w:rsidR="0018304C" w:rsidRPr="009D383C" w:rsidTr="00B152E2">
        <w:trPr>
          <w:cantSplit/>
        </w:trPr>
        <w:tc>
          <w:tcPr>
            <w:tcW w:w="3261"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984BA5">
            <w:pPr>
              <w:pStyle w:val="a5"/>
              <w:spacing w:before="0" w:beforeAutospacing="0" w:after="0" w:afterAutospacing="0"/>
              <w:rPr>
                <w:rFonts w:asciiTheme="minorEastAsia" w:eastAsiaTheme="minorEastAsia" w:hAnsiTheme="minorEastAsia" w:cs="Arial"/>
              </w:rPr>
            </w:pPr>
            <w:r w:rsidRPr="009D383C">
              <w:rPr>
                <w:rFonts w:asciiTheme="minorEastAsia" w:eastAsiaTheme="minorEastAsia" w:hAnsiTheme="minorEastAsia"/>
              </w:rPr>
              <w:t>应付销售服务费</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rsidR="0018304C" w:rsidRPr="009D383C" w:rsidRDefault="0018304C" w:rsidP="0018304C">
            <w:pPr>
              <w:tabs>
                <w:tab w:val="decimal" w:pos="1621"/>
              </w:tabs>
              <w:jc w:val="right"/>
              <w:rPr>
                <w:rFonts w:asciiTheme="minorEastAsia" w:eastAsiaTheme="minorEastAsia" w:hAnsiTheme="minorEastAsia" w:cs="Arial"/>
                <w:sz w:val="24"/>
              </w:rPr>
            </w:pPr>
            <w:r w:rsidRPr="009D383C">
              <w:rPr>
                <w:rFonts w:asciiTheme="minorEastAsia" w:eastAsiaTheme="minorEastAsia" w:hAnsiTheme="minorEastAsia" w:cs="Arial"/>
                <w:sz w:val="24"/>
              </w:rPr>
              <w:t>122.58</w:t>
            </w:r>
          </w:p>
        </w:tc>
      </w:tr>
      <w:tr w:rsidR="0018304C" w:rsidRPr="009D383C" w:rsidTr="00B152E2">
        <w:trPr>
          <w:cantSplit/>
        </w:trPr>
        <w:tc>
          <w:tcPr>
            <w:tcW w:w="3261"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984BA5">
            <w:pPr>
              <w:pStyle w:val="a5"/>
              <w:spacing w:before="0" w:beforeAutospacing="0" w:after="0" w:afterAutospacing="0"/>
              <w:rPr>
                <w:rFonts w:asciiTheme="minorEastAsia" w:eastAsiaTheme="minorEastAsia" w:hAnsiTheme="minorEastAsia" w:cs="Arial"/>
                <w:lang w:eastAsia="zh-CN"/>
              </w:rPr>
            </w:pPr>
            <w:r w:rsidRPr="009D383C">
              <w:rPr>
                <w:rFonts w:asciiTheme="minorEastAsia" w:eastAsiaTheme="minorEastAsia" w:hAnsiTheme="minorEastAsia"/>
              </w:rPr>
              <w:t>应付交易费用</w:t>
            </w:r>
          </w:p>
        </w:tc>
        <w:tc>
          <w:tcPr>
            <w:tcW w:w="4819"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keepNext/>
              <w:tabs>
                <w:tab w:val="decimal" w:pos="1991"/>
              </w:tabs>
              <w:jc w:val="right"/>
              <w:rPr>
                <w:rFonts w:asciiTheme="minorEastAsia" w:eastAsiaTheme="minorEastAsia" w:hAnsiTheme="minorEastAsia" w:cs="Arial"/>
                <w:sz w:val="24"/>
              </w:rPr>
            </w:pPr>
            <w:r w:rsidRPr="009D383C">
              <w:rPr>
                <w:rFonts w:asciiTheme="minorEastAsia" w:eastAsiaTheme="minorEastAsia" w:hAnsiTheme="minorEastAsia" w:cs="Arial" w:hint="eastAsia"/>
                <w:sz w:val="24"/>
              </w:rPr>
              <w:t>-</w:t>
            </w:r>
          </w:p>
        </w:tc>
      </w:tr>
      <w:tr w:rsidR="0018304C" w:rsidRPr="009D383C" w:rsidTr="00B152E2">
        <w:trPr>
          <w:cantSplit/>
        </w:trPr>
        <w:tc>
          <w:tcPr>
            <w:tcW w:w="3261"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984BA5">
            <w:pPr>
              <w:pStyle w:val="a5"/>
              <w:spacing w:before="0" w:beforeAutospacing="0" w:after="0" w:afterAutospacing="0"/>
              <w:rPr>
                <w:rFonts w:asciiTheme="minorEastAsia" w:eastAsiaTheme="minorEastAsia" w:hAnsiTheme="minorEastAsia" w:cs="Arial"/>
              </w:rPr>
            </w:pPr>
            <w:r w:rsidRPr="009D383C">
              <w:rPr>
                <w:rFonts w:asciiTheme="minorEastAsia" w:eastAsiaTheme="minorEastAsia" w:hAnsiTheme="minorEastAsia"/>
              </w:rPr>
              <w:t>其他负债</w:t>
            </w:r>
          </w:p>
        </w:tc>
        <w:tc>
          <w:tcPr>
            <w:tcW w:w="4819"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tabs>
                <w:tab w:val="decimal" w:pos="1621"/>
              </w:tabs>
              <w:jc w:val="right"/>
              <w:rPr>
                <w:rFonts w:asciiTheme="minorEastAsia" w:eastAsiaTheme="minorEastAsia" w:hAnsiTheme="minorEastAsia" w:cs="Arial"/>
                <w:sz w:val="24"/>
              </w:rPr>
            </w:pPr>
            <w:r w:rsidRPr="009D383C">
              <w:rPr>
                <w:rFonts w:asciiTheme="minorEastAsia" w:eastAsiaTheme="minorEastAsia" w:hAnsiTheme="minorEastAsia" w:cs="Arial"/>
                <w:sz w:val="24"/>
              </w:rPr>
              <w:t>160,262.95</w:t>
            </w:r>
          </w:p>
        </w:tc>
      </w:tr>
      <w:tr w:rsidR="0018304C" w:rsidRPr="009D383C" w:rsidTr="00B152E2">
        <w:trPr>
          <w:cantSplit/>
        </w:trPr>
        <w:tc>
          <w:tcPr>
            <w:tcW w:w="3261"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pStyle w:val="a5"/>
              <w:spacing w:before="0" w:beforeAutospacing="0" w:after="0" w:afterAutospacing="0"/>
              <w:ind w:firstLine="422"/>
              <w:rPr>
                <w:rFonts w:asciiTheme="minorEastAsia" w:eastAsiaTheme="minorEastAsia" w:hAnsiTheme="minorEastAsia" w:cs="Arial"/>
                <w:b/>
              </w:rPr>
            </w:pPr>
            <w:r w:rsidRPr="009D383C">
              <w:rPr>
                <w:rFonts w:asciiTheme="minorEastAsia" w:eastAsiaTheme="minorEastAsia" w:hAnsiTheme="minorEastAsia" w:cs="Arial"/>
                <w:b/>
              </w:rPr>
              <w:t>负债合计</w:t>
            </w:r>
          </w:p>
        </w:tc>
        <w:tc>
          <w:tcPr>
            <w:tcW w:w="4819"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tabs>
                <w:tab w:val="decimal" w:pos="1621"/>
              </w:tabs>
              <w:jc w:val="right"/>
              <w:rPr>
                <w:rFonts w:asciiTheme="minorEastAsia" w:eastAsiaTheme="minorEastAsia" w:hAnsiTheme="minorEastAsia" w:cs="Arial"/>
                <w:b/>
                <w:sz w:val="24"/>
              </w:rPr>
            </w:pPr>
            <w:r w:rsidRPr="009D383C">
              <w:rPr>
                <w:rFonts w:asciiTheme="minorEastAsia" w:eastAsiaTheme="minorEastAsia" w:hAnsiTheme="minorEastAsia" w:cs="Arial"/>
                <w:b/>
                <w:sz w:val="24"/>
              </w:rPr>
              <w:t>166,332.94</w:t>
            </w:r>
          </w:p>
        </w:tc>
      </w:tr>
      <w:tr w:rsidR="0018304C" w:rsidRPr="009D383C" w:rsidTr="00B152E2">
        <w:trPr>
          <w:cantSplit/>
        </w:trPr>
        <w:tc>
          <w:tcPr>
            <w:tcW w:w="3261"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pStyle w:val="a5"/>
              <w:spacing w:before="0" w:beforeAutospacing="0" w:after="0" w:afterAutospacing="0"/>
              <w:ind w:firstLine="422"/>
              <w:rPr>
                <w:rFonts w:asciiTheme="minorEastAsia" w:eastAsiaTheme="minorEastAsia" w:hAnsiTheme="minorEastAsia" w:cs="Arial"/>
                <w:b/>
              </w:rPr>
            </w:pPr>
            <w:r w:rsidRPr="009D383C">
              <w:rPr>
                <w:rFonts w:asciiTheme="minorEastAsia" w:eastAsiaTheme="minorEastAsia" w:hAnsiTheme="minorEastAsia" w:cs="Arial"/>
                <w:b/>
              </w:rPr>
              <w:t>所有者权益：</w:t>
            </w:r>
          </w:p>
        </w:tc>
        <w:tc>
          <w:tcPr>
            <w:tcW w:w="4819"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tabs>
                <w:tab w:val="decimal" w:pos="1486"/>
                <w:tab w:val="decimal" w:pos="1621"/>
              </w:tabs>
              <w:ind w:right="-112"/>
              <w:jc w:val="right"/>
              <w:rPr>
                <w:rFonts w:asciiTheme="minorEastAsia" w:eastAsiaTheme="minorEastAsia" w:hAnsiTheme="minorEastAsia" w:cs="Arial"/>
                <w:sz w:val="24"/>
              </w:rPr>
            </w:pPr>
          </w:p>
        </w:tc>
      </w:tr>
      <w:tr w:rsidR="0018304C" w:rsidRPr="009D383C" w:rsidTr="00B152E2">
        <w:trPr>
          <w:cantSplit/>
        </w:trPr>
        <w:tc>
          <w:tcPr>
            <w:tcW w:w="3261"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984BA5">
            <w:pPr>
              <w:pStyle w:val="a5"/>
              <w:spacing w:before="0" w:beforeAutospacing="0" w:after="0" w:afterAutospacing="0"/>
              <w:rPr>
                <w:rFonts w:asciiTheme="minorEastAsia" w:eastAsiaTheme="minorEastAsia" w:hAnsiTheme="minorEastAsia" w:cs="Arial"/>
                <w:b/>
              </w:rPr>
            </w:pPr>
            <w:r w:rsidRPr="009D383C">
              <w:rPr>
                <w:rFonts w:asciiTheme="minorEastAsia" w:eastAsiaTheme="minorEastAsia" w:hAnsiTheme="minorEastAsia" w:cs="Arial" w:hint="eastAsia"/>
              </w:rPr>
              <w:t>实收基金</w:t>
            </w:r>
          </w:p>
        </w:tc>
        <w:tc>
          <w:tcPr>
            <w:tcW w:w="4819"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tabs>
                <w:tab w:val="decimal" w:pos="1621"/>
              </w:tabs>
              <w:jc w:val="right"/>
              <w:rPr>
                <w:rFonts w:asciiTheme="minorEastAsia" w:eastAsiaTheme="minorEastAsia" w:hAnsiTheme="minorEastAsia" w:cs="Arial"/>
                <w:sz w:val="24"/>
              </w:rPr>
            </w:pPr>
            <w:r w:rsidRPr="009D383C">
              <w:rPr>
                <w:rFonts w:asciiTheme="minorEastAsia" w:eastAsiaTheme="minorEastAsia" w:hAnsiTheme="minorEastAsia" w:cs="Arial"/>
                <w:sz w:val="24"/>
              </w:rPr>
              <w:t>1,546,346.52</w:t>
            </w:r>
          </w:p>
        </w:tc>
      </w:tr>
      <w:tr w:rsidR="0018304C" w:rsidRPr="009D383C" w:rsidTr="00B152E2">
        <w:trPr>
          <w:cantSplit/>
        </w:trPr>
        <w:tc>
          <w:tcPr>
            <w:tcW w:w="3261"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984BA5">
            <w:pPr>
              <w:pStyle w:val="a5"/>
              <w:spacing w:before="0" w:beforeAutospacing="0" w:after="0" w:afterAutospacing="0"/>
              <w:rPr>
                <w:rFonts w:asciiTheme="minorEastAsia" w:eastAsiaTheme="minorEastAsia" w:hAnsiTheme="minorEastAsia" w:cs="Arial"/>
                <w:b/>
              </w:rPr>
            </w:pPr>
            <w:r w:rsidRPr="009D383C">
              <w:rPr>
                <w:rFonts w:asciiTheme="minorEastAsia" w:eastAsiaTheme="minorEastAsia" w:hAnsiTheme="minorEastAsia" w:cs="Arial" w:hint="eastAsia"/>
              </w:rPr>
              <w:t>未分配利润</w:t>
            </w:r>
          </w:p>
        </w:tc>
        <w:tc>
          <w:tcPr>
            <w:tcW w:w="4819"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tabs>
                <w:tab w:val="decimal" w:pos="1621"/>
              </w:tabs>
              <w:jc w:val="right"/>
              <w:rPr>
                <w:rFonts w:asciiTheme="minorEastAsia" w:eastAsiaTheme="minorEastAsia" w:hAnsiTheme="minorEastAsia" w:cs="Arial"/>
                <w:sz w:val="24"/>
              </w:rPr>
            </w:pPr>
            <w:r w:rsidRPr="009D383C">
              <w:rPr>
                <w:rFonts w:asciiTheme="minorEastAsia" w:eastAsiaTheme="minorEastAsia" w:hAnsiTheme="minorEastAsia" w:cs="Arial"/>
                <w:sz w:val="24"/>
              </w:rPr>
              <w:t>13,117.35</w:t>
            </w:r>
          </w:p>
        </w:tc>
      </w:tr>
      <w:tr w:rsidR="0018304C" w:rsidRPr="009D383C" w:rsidTr="00B152E2">
        <w:trPr>
          <w:cantSplit/>
        </w:trPr>
        <w:tc>
          <w:tcPr>
            <w:tcW w:w="3261"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pStyle w:val="a5"/>
              <w:spacing w:before="0" w:beforeAutospacing="0" w:after="0" w:afterAutospacing="0"/>
              <w:ind w:firstLine="422"/>
              <w:rPr>
                <w:rFonts w:asciiTheme="minorEastAsia" w:eastAsiaTheme="minorEastAsia" w:hAnsiTheme="minorEastAsia" w:cs="Arial"/>
                <w:b/>
              </w:rPr>
            </w:pPr>
            <w:r w:rsidRPr="009D383C">
              <w:rPr>
                <w:rFonts w:asciiTheme="minorEastAsia" w:eastAsiaTheme="minorEastAsia" w:hAnsiTheme="minorEastAsia" w:cs="Arial" w:hint="eastAsia"/>
                <w:b/>
              </w:rPr>
              <w:t>所有者权益合计</w:t>
            </w:r>
          </w:p>
        </w:tc>
        <w:tc>
          <w:tcPr>
            <w:tcW w:w="4819"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tabs>
                <w:tab w:val="decimal" w:pos="1621"/>
              </w:tabs>
              <w:jc w:val="right"/>
              <w:rPr>
                <w:rFonts w:asciiTheme="minorEastAsia" w:eastAsiaTheme="minorEastAsia" w:hAnsiTheme="minorEastAsia" w:cs="Arial"/>
                <w:b/>
                <w:sz w:val="24"/>
              </w:rPr>
            </w:pPr>
            <w:r w:rsidRPr="009D383C">
              <w:rPr>
                <w:rFonts w:asciiTheme="minorEastAsia" w:eastAsiaTheme="minorEastAsia" w:hAnsiTheme="minorEastAsia" w:cs="Arial"/>
                <w:b/>
                <w:sz w:val="24"/>
              </w:rPr>
              <w:t>1,559,463.87</w:t>
            </w:r>
          </w:p>
        </w:tc>
      </w:tr>
      <w:tr w:rsidR="0018304C" w:rsidRPr="009D383C" w:rsidTr="00B152E2">
        <w:trPr>
          <w:cantSplit/>
        </w:trPr>
        <w:tc>
          <w:tcPr>
            <w:tcW w:w="3261"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pStyle w:val="a5"/>
              <w:spacing w:before="0" w:beforeAutospacing="0" w:after="0" w:afterAutospacing="0"/>
              <w:ind w:firstLine="422"/>
              <w:rPr>
                <w:rFonts w:asciiTheme="minorEastAsia" w:eastAsiaTheme="minorEastAsia" w:hAnsiTheme="minorEastAsia" w:cs="Arial"/>
                <w:b/>
                <w:lang w:eastAsia="zh-CN"/>
              </w:rPr>
            </w:pPr>
            <w:r w:rsidRPr="009D383C">
              <w:rPr>
                <w:rFonts w:asciiTheme="minorEastAsia" w:eastAsiaTheme="minorEastAsia" w:hAnsiTheme="minorEastAsia" w:cs="Arial" w:hint="eastAsia"/>
                <w:b/>
                <w:lang w:eastAsia="zh-CN"/>
              </w:rPr>
              <w:t>负债和所有者权益总计</w:t>
            </w:r>
          </w:p>
        </w:tc>
        <w:tc>
          <w:tcPr>
            <w:tcW w:w="4819" w:type="dxa"/>
            <w:tcBorders>
              <w:top w:val="single" w:sz="4" w:space="0" w:color="auto"/>
              <w:left w:val="single" w:sz="4" w:space="0" w:color="auto"/>
              <w:bottom w:val="single" w:sz="4" w:space="0" w:color="auto"/>
              <w:right w:val="single" w:sz="4" w:space="0" w:color="auto"/>
            </w:tcBorders>
            <w:vAlign w:val="bottom"/>
          </w:tcPr>
          <w:p w:rsidR="0018304C" w:rsidRPr="009D383C" w:rsidRDefault="0018304C" w:rsidP="0018304C">
            <w:pPr>
              <w:tabs>
                <w:tab w:val="decimal" w:pos="1621"/>
              </w:tabs>
              <w:jc w:val="right"/>
              <w:rPr>
                <w:rFonts w:asciiTheme="minorEastAsia" w:eastAsiaTheme="minorEastAsia" w:hAnsiTheme="minorEastAsia" w:cs="Arial"/>
                <w:b/>
                <w:sz w:val="24"/>
              </w:rPr>
            </w:pPr>
            <w:r w:rsidRPr="009D383C">
              <w:rPr>
                <w:rFonts w:asciiTheme="minorEastAsia" w:eastAsiaTheme="minorEastAsia" w:hAnsiTheme="minorEastAsia" w:cs="Arial"/>
                <w:b/>
                <w:sz w:val="24"/>
              </w:rPr>
              <w:t>1,725,796.81</w:t>
            </w:r>
          </w:p>
        </w:tc>
      </w:tr>
    </w:tbl>
    <w:p w:rsidR="009E6B28" w:rsidRPr="009D383C" w:rsidRDefault="009E6B28" w:rsidP="00214EB4">
      <w:pPr>
        <w:spacing w:line="0" w:lineRule="atLeast"/>
        <w:rPr>
          <w:rFonts w:asciiTheme="minorEastAsia" w:eastAsiaTheme="minorEastAsia" w:hAnsiTheme="minorEastAsia" w:cs="Arial"/>
          <w:szCs w:val="21"/>
        </w:rPr>
      </w:pPr>
    </w:p>
    <w:p w:rsidR="00214EB4" w:rsidRPr="009D383C" w:rsidRDefault="00214EB4" w:rsidP="00214EB4">
      <w:pPr>
        <w:spacing w:line="0" w:lineRule="atLeast"/>
        <w:rPr>
          <w:rFonts w:asciiTheme="minorEastAsia" w:eastAsiaTheme="minorEastAsia" w:hAnsiTheme="minorEastAsia" w:cs="Arial"/>
          <w:szCs w:val="21"/>
        </w:rPr>
      </w:pPr>
      <w:r w:rsidRPr="009D383C">
        <w:rPr>
          <w:rFonts w:asciiTheme="minorEastAsia" w:eastAsiaTheme="minorEastAsia" w:hAnsiTheme="minorEastAsia" w:cs="Arial" w:hint="eastAsia"/>
          <w:szCs w:val="21"/>
        </w:rPr>
        <w:t>注：报</w:t>
      </w:r>
      <w:r w:rsidR="00F4536A" w:rsidRPr="009D383C">
        <w:rPr>
          <w:rFonts w:asciiTheme="minorEastAsia" w:eastAsiaTheme="minorEastAsia" w:hAnsiTheme="minorEastAsia" w:cs="Arial" w:hint="eastAsia"/>
          <w:szCs w:val="21"/>
        </w:rPr>
        <w:t>表</w:t>
      </w:r>
      <w:r w:rsidRPr="009D383C">
        <w:rPr>
          <w:rFonts w:asciiTheme="minorEastAsia" w:eastAsiaTheme="minorEastAsia" w:hAnsiTheme="minorEastAsia" w:cs="Arial" w:hint="eastAsia"/>
          <w:szCs w:val="21"/>
        </w:rPr>
        <w:t>截止日</w:t>
      </w:r>
      <w:r w:rsidRPr="009D383C">
        <w:rPr>
          <w:rFonts w:asciiTheme="minorEastAsia" w:eastAsiaTheme="minorEastAsia" w:hAnsiTheme="minorEastAsia" w:cs="Arial"/>
          <w:szCs w:val="21"/>
        </w:rPr>
        <w:t>201</w:t>
      </w:r>
      <w:r w:rsidR="00F4536A" w:rsidRPr="009D383C">
        <w:rPr>
          <w:rFonts w:asciiTheme="minorEastAsia" w:eastAsiaTheme="minorEastAsia" w:hAnsiTheme="minorEastAsia" w:cs="Arial" w:hint="eastAsia"/>
          <w:szCs w:val="21"/>
        </w:rPr>
        <w:t>8</w:t>
      </w:r>
      <w:r w:rsidRPr="009D383C">
        <w:rPr>
          <w:rFonts w:asciiTheme="minorEastAsia" w:eastAsiaTheme="minorEastAsia" w:hAnsiTheme="minorEastAsia" w:cs="Arial" w:hint="eastAsia"/>
          <w:szCs w:val="21"/>
        </w:rPr>
        <w:t>年</w:t>
      </w:r>
      <w:r w:rsidRPr="009D383C">
        <w:rPr>
          <w:rFonts w:asciiTheme="minorEastAsia" w:eastAsiaTheme="minorEastAsia" w:hAnsiTheme="minorEastAsia" w:cs="Arial"/>
          <w:szCs w:val="21"/>
        </w:rPr>
        <w:t>7</w:t>
      </w:r>
      <w:r w:rsidRPr="009D383C">
        <w:rPr>
          <w:rFonts w:asciiTheme="minorEastAsia" w:eastAsiaTheme="minorEastAsia" w:hAnsiTheme="minorEastAsia" w:cs="Arial" w:hint="eastAsia"/>
          <w:szCs w:val="21"/>
        </w:rPr>
        <w:t>月</w:t>
      </w:r>
      <w:r w:rsidR="00B152E2" w:rsidRPr="009D383C">
        <w:rPr>
          <w:rFonts w:asciiTheme="minorEastAsia" w:eastAsiaTheme="minorEastAsia" w:hAnsiTheme="minorEastAsia" w:cs="Arial" w:hint="eastAsia"/>
          <w:szCs w:val="21"/>
        </w:rPr>
        <w:t>27</w:t>
      </w:r>
      <w:r w:rsidRPr="009D383C">
        <w:rPr>
          <w:rFonts w:asciiTheme="minorEastAsia" w:eastAsiaTheme="minorEastAsia" w:hAnsiTheme="minorEastAsia" w:cs="Arial" w:hint="eastAsia"/>
          <w:szCs w:val="21"/>
        </w:rPr>
        <w:t>日</w:t>
      </w:r>
      <w:r w:rsidRPr="009D383C">
        <w:rPr>
          <w:rFonts w:asciiTheme="minorEastAsia" w:eastAsiaTheme="minorEastAsia" w:hAnsiTheme="minorEastAsia" w:cs="Arial"/>
          <w:szCs w:val="21"/>
        </w:rPr>
        <w:t>(</w:t>
      </w:r>
      <w:r w:rsidRPr="009D383C">
        <w:rPr>
          <w:rFonts w:asciiTheme="minorEastAsia" w:eastAsiaTheme="minorEastAsia" w:hAnsiTheme="minorEastAsia" w:cs="Arial" w:hint="eastAsia"/>
          <w:szCs w:val="21"/>
        </w:rPr>
        <w:t>基金最后运作日</w:t>
      </w:r>
      <w:r w:rsidRPr="009D383C">
        <w:rPr>
          <w:rFonts w:asciiTheme="minorEastAsia" w:eastAsiaTheme="minorEastAsia" w:hAnsiTheme="minorEastAsia" w:cs="Arial"/>
          <w:szCs w:val="21"/>
        </w:rPr>
        <w:t>)</w:t>
      </w:r>
      <w:r w:rsidRPr="009D383C">
        <w:rPr>
          <w:rFonts w:asciiTheme="minorEastAsia" w:eastAsiaTheme="minorEastAsia" w:hAnsiTheme="minorEastAsia" w:cs="Arial" w:hint="eastAsia"/>
          <w:szCs w:val="21"/>
        </w:rPr>
        <w:t>，</w:t>
      </w:r>
      <w:r w:rsidR="00B152E2" w:rsidRPr="009D383C">
        <w:rPr>
          <w:rFonts w:asciiTheme="minorEastAsia" w:eastAsiaTheme="minorEastAsia" w:hAnsiTheme="minorEastAsia" w:cs="Arial" w:hint="eastAsia"/>
          <w:szCs w:val="21"/>
        </w:rPr>
        <w:t>基金份额总额</w:t>
      </w:r>
      <w:r w:rsidR="00B152E2" w:rsidRPr="009D383C">
        <w:rPr>
          <w:rFonts w:asciiTheme="minorEastAsia" w:eastAsiaTheme="minorEastAsia" w:hAnsiTheme="minorEastAsia" w:cs="Arial"/>
          <w:szCs w:val="21"/>
        </w:rPr>
        <w:t>1,546,346.52</w:t>
      </w:r>
      <w:r w:rsidR="00B152E2" w:rsidRPr="009D383C">
        <w:rPr>
          <w:rFonts w:asciiTheme="minorEastAsia" w:eastAsiaTheme="minorEastAsia" w:hAnsiTheme="minorEastAsia" w:cs="Arial" w:hint="eastAsia"/>
          <w:szCs w:val="21"/>
        </w:rPr>
        <w:t>份,基金份额净值1.00</w:t>
      </w:r>
      <w:r w:rsidR="00165A94" w:rsidRPr="009D383C">
        <w:rPr>
          <w:rFonts w:asciiTheme="minorEastAsia" w:eastAsiaTheme="minorEastAsia" w:hAnsiTheme="minorEastAsia" w:cs="Arial" w:hint="eastAsia"/>
          <w:szCs w:val="21"/>
        </w:rPr>
        <w:t>85</w:t>
      </w:r>
      <w:r w:rsidR="00B152E2" w:rsidRPr="009D383C">
        <w:rPr>
          <w:rFonts w:asciiTheme="minorEastAsia" w:eastAsiaTheme="minorEastAsia" w:hAnsiTheme="minorEastAsia" w:cs="Arial" w:hint="eastAsia"/>
          <w:szCs w:val="21"/>
        </w:rPr>
        <w:t>元。其中A类基金份额净值1.0</w:t>
      </w:r>
      <w:r w:rsidR="00165A94" w:rsidRPr="009D383C">
        <w:rPr>
          <w:rFonts w:asciiTheme="minorEastAsia" w:eastAsiaTheme="minorEastAsia" w:hAnsiTheme="minorEastAsia" w:cs="Arial" w:hint="eastAsia"/>
          <w:szCs w:val="21"/>
        </w:rPr>
        <w:t>093</w:t>
      </w:r>
      <w:r w:rsidR="00B152E2" w:rsidRPr="009D383C">
        <w:rPr>
          <w:rFonts w:asciiTheme="minorEastAsia" w:eastAsiaTheme="minorEastAsia" w:hAnsiTheme="minorEastAsia" w:cs="Arial" w:hint="eastAsia"/>
          <w:szCs w:val="21"/>
        </w:rPr>
        <w:t>元，</w:t>
      </w:r>
      <w:r w:rsidR="00F5733D" w:rsidRPr="009D383C">
        <w:rPr>
          <w:rFonts w:asciiTheme="minorEastAsia" w:eastAsiaTheme="minorEastAsia" w:hAnsiTheme="minorEastAsia" w:cs="Arial" w:hint="eastAsia"/>
          <w:szCs w:val="21"/>
        </w:rPr>
        <w:t>A类</w:t>
      </w:r>
      <w:r w:rsidR="00B152E2" w:rsidRPr="009D383C">
        <w:rPr>
          <w:rFonts w:asciiTheme="minorEastAsia" w:eastAsiaTheme="minorEastAsia" w:hAnsiTheme="minorEastAsia" w:cs="Arial" w:hint="eastAsia"/>
          <w:szCs w:val="21"/>
        </w:rPr>
        <w:t>基金份额总额</w:t>
      </w:r>
      <w:r w:rsidR="00165A94" w:rsidRPr="009D383C">
        <w:rPr>
          <w:rFonts w:asciiTheme="minorEastAsia" w:eastAsiaTheme="minorEastAsia" w:hAnsiTheme="minorEastAsia" w:cs="Arial" w:hint="eastAsia"/>
          <w:szCs w:val="21"/>
        </w:rPr>
        <w:t>56</w:t>
      </w:r>
      <w:r w:rsidR="00B152E2" w:rsidRPr="009D383C">
        <w:rPr>
          <w:rFonts w:asciiTheme="minorEastAsia" w:eastAsiaTheme="minorEastAsia" w:hAnsiTheme="minorEastAsia" w:cs="Arial" w:hint="eastAsia"/>
          <w:szCs w:val="21"/>
        </w:rPr>
        <w:t>,</w:t>
      </w:r>
      <w:r w:rsidR="00165A94" w:rsidRPr="009D383C">
        <w:rPr>
          <w:rFonts w:asciiTheme="minorEastAsia" w:eastAsiaTheme="minorEastAsia" w:hAnsiTheme="minorEastAsia" w:cs="Arial" w:hint="eastAsia"/>
          <w:szCs w:val="21"/>
        </w:rPr>
        <w:t>258</w:t>
      </w:r>
      <w:r w:rsidR="00B152E2" w:rsidRPr="009D383C">
        <w:rPr>
          <w:rFonts w:asciiTheme="minorEastAsia" w:eastAsiaTheme="minorEastAsia" w:hAnsiTheme="minorEastAsia" w:cs="Arial" w:hint="eastAsia"/>
          <w:szCs w:val="21"/>
        </w:rPr>
        <w:t>.</w:t>
      </w:r>
      <w:r w:rsidR="00165A94" w:rsidRPr="009D383C">
        <w:rPr>
          <w:rFonts w:asciiTheme="minorEastAsia" w:eastAsiaTheme="minorEastAsia" w:hAnsiTheme="minorEastAsia" w:cs="Arial" w:hint="eastAsia"/>
          <w:szCs w:val="21"/>
        </w:rPr>
        <w:t>40</w:t>
      </w:r>
      <w:r w:rsidR="00B152E2" w:rsidRPr="009D383C">
        <w:rPr>
          <w:rFonts w:asciiTheme="minorEastAsia" w:eastAsiaTheme="minorEastAsia" w:hAnsiTheme="minorEastAsia" w:cs="Arial" w:hint="eastAsia"/>
          <w:szCs w:val="21"/>
        </w:rPr>
        <w:t>份；C类基金份额净值1.00</w:t>
      </w:r>
      <w:r w:rsidR="00165A94" w:rsidRPr="009D383C">
        <w:rPr>
          <w:rFonts w:asciiTheme="minorEastAsia" w:eastAsiaTheme="minorEastAsia" w:hAnsiTheme="minorEastAsia" w:cs="Arial" w:hint="eastAsia"/>
          <w:szCs w:val="21"/>
        </w:rPr>
        <w:t>85</w:t>
      </w:r>
      <w:r w:rsidR="00B152E2" w:rsidRPr="009D383C">
        <w:rPr>
          <w:rFonts w:asciiTheme="minorEastAsia" w:eastAsiaTheme="minorEastAsia" w:hAnsiTheme="minorEastAsia" w:cs="Arial" w:hint="eastAsia"/>
          <w:szCs w:val="21"/>
        </w:rPr>
        <w:t>元，</w:t>
      </w:r>
      <w:r w:rsidR="00EB71CB" w:rsidRPr="009D383C">
        <w:rPr>
          <w:rFonts w:asciiTheme="minorEastAsia" w:eastAsiaTheme="minorEastAsia" w:hAnsiTheme="minorEastAsia" w:cs="Arial" w:hint="eastAsia"/>
          <w:szCs w:val="21"/>
        </w:rPr>
        <w:t>C类</w:t>
      </w:r>
      <w:r w:rsidR="00B152E2" w:rsidRPr="009D383C">
        <w:rPr>
          <w:rFonts w:asciiTheme="minorEastAsia" w:eastAsiaTheme="minorEastAsia" w:hAnsiTheme="minorEastAsia" w:cs="Arial" w:hint="eastAsia"/>
          <w:szCs w:val="21"/>
        </w:rPr>
        <w:t>基金份额总额1,4</w:t>
      </w:r>
      <w:r w:rsidR="00165A94" w:rsidRPr="009D383C">
        <w:rPr>
          <w:rFonts w:asciiTheme="minorEastAsia" w:eastAsiaTheme="minorEastAsia" w:hAnsiTheme="minorEastAsia" w:cs="Arial" w:hint="eastAsia"/>
          <w:szCs w:val="21"/>
        </w:rPr>
        <w:t>90</w:t>
      </w:r>
      <w:r w:rsidR="00B152E2" w:rsidRPr="009D383C">
        <w:rPr>
          <w:rFonts w:asciiTheme="minorEastAsia" w:eastAsiaTheme="minorEastAsia" w:hAnsiTheme="minorEastAsia" w:cs="Arial" w:hint="eastAsia"/>
          <w:szCs w:val="21"/>
        </w:rPr>
        <w:t>,</w:t>
      </w:r>
      <w:r w:rsidR="00165A94" w:rsidRPr="009D383C">
        <w:rPr>
          <w:rFonts w:asciiTheme="minorEastAsia" w:eastAsiaTheme="minorEastAsia" w:hAnsiTheme="minorEastAsia" w:cs="Arial" w:hint="eastAsia"/>
          <w:szCs w:val="21"/>
        </w:rPr>
        <w:t>088</w:t>
      </w:r>
      <w:r w:rsidR="00B152E2" w:rsidRPr="009D383C">
        <w:rPr>
          <w:rFonts w:asciiTheme="minorEastAsia" w:eastAsiaTheme="minorEastAsia" w:hAnsiTheme="minorEastAsia" w:cs="Arial" w:hint="eastAsia"/>
          <w:szCs w:val="21"/>
        </w:rPr>
        <w:t>.</w:t>
      </w:r>
      <w:r w:rsidR="00165A94" w:rsidRPr="009D383C">
        <w:rPr>
          <w:rFonts w:asciiTheme="minorEastAsia" w:eastAsiaTheme="minorEastAsia" w:hAnsiTheme="minorEastAsia" w:cs="Arial" w:hint="eastAsia"/>
          <w:szCs w:val="21"/>
        </w:rPr>
        <w:t>1</w:t>
      </w:r>
      <w:r w:rsidR="00B152E2" w:rsidRPr="009D383C">
        <w:rPr>
          <w:rFonts w:asciiTheme="minorEastAsia" w:eastAsiaTheme="minorEastAsia" w:hAnsiTheme="minorEastAsia" w:cs="Arial" w:hint="eastAsia"/>
          <w:szCs w:val="21"/>
        </w:rPr>
        <w:t>2份。</w:t>
      </w:r>
      <w:r w:rsidR="00D00B39" w:rsidRPr="009D383C">
        <w:rPr>
          <w:rFonts w:asciiTheme="minorEastAsia" w:eastAsiaTheme="minorEastAsia" w:hAnsiTheme="minorEastAsia" w:cs="Arial" w:hint="eastAsia"/>
          <w:szCs w:val="21"/>
        </w:rPr>
        <w:t>201</w:t>
      </w:r>
      <w:r w:rsidR="00F4536A" w:rsidRPr="009D383C">
        <w:rPr>
          <w:rFonts w:asciiTheme="minorEastAsia" w:eastAsiaTheme="minorEastAsia" w:hAnsiTheme="minorEastAsia" w:cs="Arial" w:hint="eastAsia"/>
          <w:szCs w:val="21"/>
        </w:rPr>
        <w:t>8</w:t>
      </w:r>
      <w:r w:rsidR="00D00B39" w:rsidRPr="009D383C">
        <w:rPr>
          <w:rFonts w:asciiTheme="minorEastAsia" w:eastAsiaTheme="minorEastAsia" w:hAnsiTheme="minorEastAsia" w:cs="Arial" w:hint="eastAsia"/>
          <w:szCs w:val="21"/>
        </w:rPr>
        <w:t>年7月</w:t>
      </w:r>
      <w:r w:rsidR="00B152E2" w:rsidRPr="009D383C">
        <w:rPr>
          <w:rFonts w:asciiTheme="minorEastAsia" w:eastAsiaTheme="minorEastAsia" w:hAnsiTheme="minorEastAsia" w:cs="Arial" w:hint="eastAsia"/>
          <w:szCs w:val="21"/>
        </w:rPr>
        <w:t>27</w:t>
      </w:r>
      <w:r w:rsidR="00D00B39" w:rsidRPr="009D383C">
        <w:rPr>
          <w:rFonts w:asciiTheme="minorEastAsia" w:eastAsiaTheme="minorEastAsia" w:hAnsiTheme="minorEastAsia" w:cs="Arial" w:hint="eastAsia"/>
          <w:szCs w:val="21"/>
        </w:rPr>
        <w:t>日，</w:t>
      </w:r>
      <w:r w:rsidR="00F03A4C" w:rsidRPr="009D383C">
        <w:rPr>
          <w:rFonts w:asciiTheme="minorEastAsia" w:eastAsiaTheme="minorEastAsia" w:hAnsiTheme="minorEastAsia" w:cs="Arial" w:hint="eastAsia"/>
          <w:szCs w:val="21"/>
        </w:rPr>
        <w:t>基金资产</w:t>
      </w:r>
      <w:r w:rsidR="00B152E2" w:rsidRPr="009D383C">
        <w:rPr>
          <w:rFonts w:asciiTheme="minorEastAsia" w:eastAsiaTheme="minorEastAsia" w:hAnsiTheme="minorEastAsia" w:cs="Arial" w:hint="eastAsia"/>
          <w:szCs w:val="21"/>
        </w:rPr>
        <w:t>申请</w:t>
      </w:r>
      <w:r w:rsidR="00D00B39" w:rsidRPr="009D383C">
        <w:rPr>
          <w:rFonts w:asciiTheme="minorEastAsia" w:eastAsiaTheme="minorEastAsia" w:hAnsiTheme="minorEastAsia" w:cs="Arial" w:hint="eastAsia"/>
          <w:szCs w:val="21"/>
        </w:rPr>
        <w:t>赎回</w:t>
      </w:r>
      <w:r w:rsidR="00F4536A" w:rsidRPr="009D383C">
        <w:rPr>
          <w:rFonts w:asciiTheme="minorEastAsia" w:eastAsiaTheme="minorEastAsia" w:hAnsiTheme="minorEastAsia" w:cs="Arial" w:hint="eastAsia"/>
          <w:szCs w:val="21"/>
        </w:rPr>
        <w:t>和转出共计</w:t>
      </w:r>
      <w:r w:rsidR="00B152E2" w:rsidRPr="009D383C">
        <w:rPr>
          <w:rFonts w:asciiTheme="minorEastAsia" w:eastAsiaTheme="minorEastAsia" w:hAnsiTheme="minorEastAsia" w:cs="Arial" w:hint="eastAsia"/>
          <w:szCs w:val="21"/>
        </w:rPr>
        <w:t>35,632.40</w:t>
      </w:r>
      <w:r w:rsidR="00141071" w:rsidRPr="009D383C">
        <w:rPr>
          <w:rFonts w:asciiTheme="minorEastAsia" w:eastAsiaTheme="minorEastAsia" w:hAnsiTheme="minorEastAsia" w:cs="Arial" w:hint="eastAsia"/>
          <w:szCs w:val="21"/>
        </w:rPr>
        <w:t>份</w:t>
      </w:r>
      <w:r w:rsidR="00B152E2" w:rsidRPr="009D383C">
        <w:rPr>
          <w:rFonts w:asciiTheme="minorEastAsia" w:eastAsiaTheme="minorEastAsia" w:hAnsiTheme="minorEastAsia" w:cs="Arial" w:hint="eastAsia"/>
          <w:szCs w:val="21"/>
        </w:rPr>
        <w:t>，其中A类基金份额30</w:t>
      </w:r>
      <w:r w:rsidR="00F4536A" w:rsidRPr="009D383C">
        <w:rPr>
          <w:rFonts w:asciiTheme="minorEastAsia" w:eastAsiaTheme="minorEastAsia" w:hAnsiTheme="minorEastAsia" w:cs="Arial" w:hint="eastAsia"/>
          <w:szCs w:val="21"/>
        </w:rPr>
        <w:t>,</w:t>
      </w:r>
      <w:r w:rsidR="00B152E2" w:rsidRPr="009D383C">
        <w:rPr>
          <w:rFonts w:asciiTheme="minorEastAsia" w:eastAsiaTheme="minorEastAsia" w:hAnsiTheme="minorEastAsia" w:cs="Arial" w:hint="eastAsia"/>
          <w:szCs w:val="21"/>
        </w:rPr>
        <w:t>471</w:t>
      </w:r>
      <w:r w:rsidR="00F4536A" w:rsidRPr="009D383C">
        <w:rPr>
          <w:rFonts w:asciiTheme="minorEastAsia" w:eastAsiaTheme="minorEastAsia" w:hAnsiTheme="minorEastAsia" w:cs="Arial" w:hint="eastAsia"/>
          <w:szCs w:val="21"/>
        </w:rPr>
        <w:t>.</w:t>
      </w:r>
      <w:r w:rsidR="00B152E2" w:rsidRPr="009D383C">
        <w:rPr>
          <w:rFonts w:asciiTheme="minorEastAsia" w:eastAsiaTheme="minorEastAsia" w:hAnsiTheme="minorEastAsia" w:cs="Arial" w:hint="eastAsia"/>
          <w:szCs w:val="21"/>
        </w:rPr>
        <w:t>69</w:t>
      </w:r>
      <w:r w:rsidR="00D00B39" w:rsidRPr="009D383C">
        <w:rPr>
          <w:rFonts w:asciiTheme="minorEastAsia" w:eastAsiaTheme="minorEastAsia" w:hAnsiTheme="minorEastAsia" w:cs="Arial" w:hint="eastAsia"/>
          <w:szCs w:val="21"/>
        </w:rPr>
        <w:t>份</w:t>
      </w:r>
      <w:r w:rsidR="00F03A4C" w:rsidRPr="009D383C">
        <w:rPr>
          <w:rFonts w:asciiTheme="minorEastAsia" w:eastAsiaTheme="minorEastAsia" w:hAnsiTheme="minorEastAsia" w:cs="Arial" w:hint="eastAsia"/>
          <w:szCs w:val="21"/>
        </w:rPr>
        <w:t>，</w:t>
      </w:r>
      <w:r w:rsidR="00B152E2" w:rsidRPr="009D383C">
        <w:rPr>
          <w:rFonts w:asciiTheme="minorEastAsia" w:eastAsiaTheme="minorEastAsia" w:hAnsiTheme="minorEastAsia" w:cs="Arial" w:hint="eastAsia"/>
          <w:szCs w:val="21"/>
        </w:rPr>
        <w:t>C类基金份额5,160.71份，</w:t>
      </w:r>
      <w:r w:rsidR="00D00B39" w:rsidRPr="009D383C">
        <w:rPr>
          <w:rFonts w:asciiTheme="minorEastAsia" w:eastAsiaTheme="minorEastAsia" w:hAnsiTheme="minorEastAsia" w:cs="Arial" w:hint="eastAsia"/>
          <w:szCs w:val="21"/>
        </w:rPr>
        <w:t>于201</w:t>
      </w:r>
      <w:r w:rsidR="00F4536A" w:rsidRPr="009D383C">
        <w:rPr>
          <w:rFonts w:asciiTheme="minorEastAsia" w:eastAsiaTheme="minorEastAsia" w:hAnsiTheme="minorEastAsia" w:cs="Arial" w:hint="eastAsia"/>
          <w:szCs w:val="21"/>
        </w:rPr>
        <w:t>8</w:t>
      </w:r>
      <w:r w:rsidR="00D00B39" w:rsidRPr="009D383C">
        <w:rPr>
          <w:rFonts w:asciiTheme="minorEastAsia" w:eastAsiaTheme="minorEastAsia" w:hAnsiTheme="minorEastAsia" w:cs="Arial" w:hint="eastAsia"/>
          <w:szCs w:val="21"/>
        </w:rPr>
        <w:t>年7月</w:t>
      </w:r>
      <w:r w:rsidR="00B152E2" w:rsidRPr="009D383C">
        <w:rPr>
          <w:rFonts w:asciiTheme="minorEastAsia" w:eastAsiaTheme="minorEastAsia" w:hAnsiTheme="minorEastAsia" w:cs="Arial" w:hint="eastAsia"/>
          <w:szCs w:val="21"/>
        </w:rPr>
        <w:t>30</w:t>
      </w:r>
      <w:r w:rsidR="00D00B39" w:rsidRPr="009D383C">
        <w:rPr>
          <w:rFonts w:asciiTheme="minorEastAsia" w:eastAsiaTheme="minorEastAsia" w:hAnsiTheme="minorEastAsia" w:cs="Arial" w:hint="eastAsia"/>
          <w:szCs w:val="21"/>
        </w:rPr>
        <w:t>日确认。</w:t>
      </w:r>
    </w:p>
    <w:p w:rsidR="00214EB4" w:rsidRPr="009D383C" w:rsidRDefault="00AD1682" w:rsidP="00214EB4">
      <w:pPr>
        <w:pStyle w:val="2"/>
        <w:spacing w:before="0" w:after="0"/>
        <w:rPr>
          <w:rFonts w:asciiTheme="minorEastAsia" w:eastAsiaTheme="minorEastAsia" w:hAnsiTheme="minorEastAsia"/>
          <w:kern w:val="0"/>
          <w:sz w:val="21"/>
          <w:szCs w:val="21"/>
        </w:rPr>
      </w:pPr>
      <w:bookmarkStart w:id="40" w:name="_Toc484769807"/>
      <w:bookmarkStart w:id="41" w:name="_Toc491963085"/>
      <w:r w:rsidRPr="009D383C">
        <w:rPr>
          <w:rFonts w:asciiTheme="minorEastAsia" w:eastAsiaTheme="minorEastAsia" w:hAnsiTheme="minorEastAsia" w:hint="eastAsia"/>
          <w:kern w:val="0"/>
          <w:sz w:val="21"/>
          <w:szCs w:val="21"/>
        </w:rPr>
        <w:t>4</w:t>
      </w:r>
      <w:r w:rsidR="00214EB4" w:rsidRPr="009D383C">
        <w:rPr>
          <w:rFonts w:asciiTheme="minorEastAsia" w:eastAsiaTheme="minorEastAsia" w:hAnsiTheme="minorEastAsia"/>
          <w:kern w:val="0"/>
          <w:sz w:val="21"/>
          <w:szCs w:val="21"/>
        </w:rPr>
        <w:t xml:space="preserve">.2 </w:t>
      </w:r>
      <w:r w:rsidR="00214EB4" w:rsidRPr="009D383C">
        <w:rPr>
          <w:rFonts w:asciiTheme="minorEastAsia" w:eastAsiaTheme="minorEastAsia" w:hAnsiTheme="minorEastAsia" w:hint="eastAsia"/>
          <w:kern w:val="0"/>
          <w:sz w:val="21"/>
          <w:szCs w:val="21"/>
        </w:rPr>
        <w:t>清算损益表</w:t>
      </w:r>
      <w:bookmarkEnd w:id="40"/>
      <w:bookmarkEnd w:id="41"/>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20"/>
        <w:gridCol w:w="5652"/>
      </w:tblGrid>
      <w:tr w:rsidR="00214EB4" w:rsidRPr="009D383C" w:rsidTr="00591E34">
        <w:trPr>
          <w:jc w:val="center"/>
        </w:trPr>
        <w:tc>
          <w:tcPr>
            <w:tcW w:w="3420" w:type="dxa"/>
            <w:vAlign w:val="center"/>
          </w:tcPr>
          <w:p w:rsidR="00214EB4" w:rsidRPr="009D383C" w:rsidRDefault="00214EB4" w:rsidP="00AC75BE">
            <w:pPr>
              <w:pStyle w:val="a5"/>
              <w:jc w:val="center"/>
              <w:rPr>
                <w:rFonts w:asciiTheme="minorEastAsia" w:eastAsiaTheme="minorEastAsia" w:hAnsiTheme="minorEastAsia"/>
                <w:b/>
                <w:color w:val="000000" w:themeColor="text1"/>
                <w:sz w:val="21"/>
                <w:szCs w:val="21"/>
              </w:rPr>
            </w:pPr>
            <w:r w:rsidRPr="009D383C">
              <w:rPr>
                <w:rFonts w:asciiTheme="minorEastAsia" w:eastAsiaTheme="minorEastAsia" w:hAnsiTheme="minorEastAsia"/>
                <w:b/>
                <w:color w:val="000000" w:themeColor="text1"/>
                <w:sz w:val="21"/>
                <w:szCs w:val="21"/>
              </w:rPr>
              <w:t>项目</w:t>
            </w:r>
          </w:p>
        </w:tc>
        <w:tc>
          <w:tcPr>
            <w:tcW w:w="5652" w:type="dxa"/>
            <w:vAlign w:val="center"/>
          </w:tcPr>
          <w:p w:rsidR="00214EB4" w:rsidRPr="009D383C" w:rsidRDefault="00214EB4" w:rsidP="00B152E2">
            <w:pPr>
              <w:pStyle w:val="a5"/>
              <w:spacing w:before="0" w:beforeAutospacing="0" w:after="0" w:afterAutospacing="0"/>
              <w:jc w:val="center"/>
              <w:rPr>
                <w:rFonts w:asciiTheme="minorEastAsia" w:eastAsiaTheme="minorEastAsia" w:hAnsiTheme="minorEastAsia"/>
                <w:b/>
                <w:color w:val="000000" w:themeColor="text1"/>
                <w:sz w:val="21"/>
                <w:szCs w:val="21"/>
                <w:lang w:eastAsia="zh-CN"/>
              </w:rPr>
            </w:pPr>
            <w:r w:rsidRPr="009D383C">
              <w:rPr>
                <w:rFonts w:asciiTheme="minorEastAsia" w:eastAsiaTheme="minorEastAsia" w:hAnsiTheme="minorEastAsia"/>
                <w:b/>
                <w:color w:val="000000" w:themeColor="text1"/>
                <w:sz w:val="21"/>
                <w:szCs w:val="21"/>
                <w:lang w:eastAsia="zh-CN"/>
              </w:rPr>
              <w:t>201</w:t>
            </w:r>
            <w:r w:rsidR="00F4536A" w:rsidRPr="009D383C">
              <w:rPr>
                <w:rFonts w:asciiTheme="minorEastAsia" w:eastAsiaTheme="minorEastAsia" w:hAnsiTheme="minorEastAsia" w:hint="eastAsia"/>
                <w:b/>
                <w:color w:val="000000" w:themeColor="text1"/>
                <w:sz w:val="21"/>
                <w:szCs w:val="21"/>
                <w:lang w:eastAsia="zh-CN"/>
              </w:rPr>
              <w:t>8</w:t>
            </w:r>
            <w:r w:rsidRPr="009D383C">
              <w:rPr>
                <w:rFonts w:asciiTheme="minorEastAsia" w:eastAsiaTheme="minorEastAsia" w:hAnsiTheme="minorEastAsia"/>
                <w:b/>
                <w:color w:val="000000" w:themeColor="text1"/>
                <w:sz w:val="21"/>
                <w:szCs w:val="21"/>
                <w:lang w:eastAsia="zh-CN"/>
              </w:rPr>
              <w:t>年</w:t>
            </w:r>
            <w:r w:rsidR="00D454FE" w:rsidRPr="009D383C">
              <w:rPr>
                <w:rFonts w:asciiTheme="minorEastAsia" w:eastAsiaTheme="minorEastAsia" w:hAnsiTheme="minorEastAsia" w:hint="eastAsia"/>
                <w:b/>
                <w:color w:val="000000" w:themeColor="text1"/>
                <w:sz w:val="21"/>
                <w:szCs w:val="21"/>
                <w:lang w:eastAsia="zh-CN"/>
              </w:rPr>
              <w:t>7</w:t>
            </w:r>
            <w:r w:rsidRPr="009D383C">
              <w:rPr>
                <w:rFonts w:asciiTheme="minorEastAsia" w:eastAsiaTheme="minorEastAsia" w:hAnsiTheme="minorEastAsia"/>
                <w:b/>
                <w:color w:val="000000" w:themeColor="text1"/>
                <w:sz w:val="21"/>
                <w:szCs w:val="21"/>
                <w:lang w:eastAsia="zh-CN"/>
              </w:rPr>
              <w:t>月</w:t>
            </w:r>
            <w:r w:rsidR="00B152E2" w:rsidRPr="009D383C">
              <w:rPr>
                <w:rFonts w:asciiTheme="minorEastAsia" w:eastAsiaTheme="minorEastAsia" w:hAnsiTheme="minorEastAsia" w:hint="eastAsia"/>
                <w:b/>
                <w:color w:val="000000" w:themeColor="text1"/>
                <w:sz w:val="21"/>
                <w:szCs w:val="21"/>
                <w:lang w:eastAsia="zh-CN"/>
              </w:rPr>
              <w:t>28</w:t>
            </w:r>
            <w:r w:rsidRPr="009D383C">
              <w:rPr>
                <w:rFonts w:asciiTheme="minorEastAsia" w:eastAsiaTheme="minorEastAsia" w:hAnsiTheme="minorEastAsia"/>
                <w:b/>
                <w:color w:val="000000" w:themeColor="text1"/>
                <w:sz w:val="21"/>
                <w:szCs w:val="21"/>
                <w:lang w:eastAsia="zh-CN"/>
              </w:rPr>
              <w:t>至201</w:t>
            </w:r>
            <w:r w:rsidR="00F4536A" w:rsidRPr="009D383C">
              <w:rPr>
                <w:rFonts w:asciiTheme="minorEastAsia" w:eastAsiaTheme="minorEastAsia" w:hAnsiTheme="minorEastAsia" w:hint="eastAsia"/>
                <w:b/>
                <w:color w:val="000000" w:themeColor="text1"/>
                <w:sz w:val="21"/>
                <w:szCs w:val="21"/>
                <w:lang w:eastAsia="zh-CN"/>
              </w:rPr>
              <w:t>8</w:t>
            </w:r>
            <w:r w:rsidRPr="009D383C">
              <w:rPr>
                <w:rFonts w:asciiTheme="minorEastAsia" w:eastAsiaTheme="minorEastAsia" w:hAnsiTheme="minorEastAsia"/>
                <w:b/>
                <w:color w:val="000000" w:themeColor="text1"/>
                <w:sz w:val="21"/>
                <w:szCs w:val="21"/>
                <w:lang w:eastAsia="zh-CN"/>
              </w:rPr>
              <w:t>年</w:t>
            </w:r>
            <w:r w:rsidR="00F4536A" w:rsidRPr="009D383C">
              <w:rPr>
                <w:rFonts w:asciiTheme="minorEastAsia" w:eastAsiaTheme="minorEastAsia" w:hAnsiTheme="minorEastAsia" w:hint="eastAsia"/>
                <w:b/>
                <w:color w:val="000000" w:themeColor="text1"/>
                <w:sz w:val="21"/>
                <w:szCs w:val="21"/>
                <w:lang w:eastAsia="zh-CN"/>
              </w:rPr>
              <w:t>8</w:t>
            </w:r>
            <w:r w:rsidRPr="009D383C">
              <w:rPr>
                <w:rFonts w:asciiTheme="minorEastAsia" w:eastAsiaTheme="minorEastAsia" w:hAnsiTheme="minorEastAsia"/>
                <w:b/>
                <w:color w:val="000000" w:themeColor="text1"/>
                <w:sz w:val="21"/>
                <w:szCs w:val="21"/>
                <w:lang w:eastAsia="zh-CN"/>
              </w:rPr>
              <w:t>月</w:t>
            </w:r>
            <w:r w:rsidR="00B152E2" w:rsidRPr="009D383C">
              <w:rPr>
                <w:rFonts w:asciiTheme="minorEastAsia" w:eastAsiaTheme="minorEastAsia" w:hAnsiTheme="minorEastAsia" w:hint="eastAsia"/>
                <w:b/>
                <w:color w:val="000000" w:themeColor="text1"/>
                <w:sz w:val="21"/>
                <w:szCs w:val="21"/>
                <w:lang w:eastAsia="zh-CN"/>
              </w:rPr>
              <w:t>13</w:t>
            </w:r>
            <w:r w:rsidRPr="009D383C">
              <w:rPr>
                <w:rFonts w:asciiTheme="minorEastAsia" w:eastAsiaTheme="minorEastAsia" w:hAnsiTheme="minorEastAsia"/>
                <w:b/>
                <w:color w:val="000000" w:themeColor="text1"/>
                <w:sz w:val="21"/>
                <w:szCs w:val="21"/>
                <w:lang w:eastAsia="zh-CN"/>
              </w:rPr>
              <w:t>日</w:t>
            </w:r>
            <w:r w:rsidRPr="009D383C">
              <w:rPr>
                <w:rFonts w:asciiTheme="minorEastAsia" w:eastAsiaTheme="minorEastAsia" w:hAnsiTheme="minorEastAsia" w:hint="eastAsia"/>
                <w:b/>
                <w:color w:val="000000" w:themeColor="text1"/>
                <w:sz w:val="21"/>
                <w:szCs w:val="21"/>
                <w:lang w:eastAsia="zh-CN"/>
              </w:rPr>
              <w:t>（清算期间）</w:t>
            </w:r>
          </w:p>
        </w:tc>
      </w:tr>
      <w:tr w:rsidR="00214EB4" w:rsidRPr="009D383C" w:rsidTr="00591E34">
        <w:trPr>
          <w:jc w:val="center"/>
        </w:trPr>
        <w:tc>
          <w:tcPr>
            <w:tcW w:w="3420" w:type="dxa"/>
            <w:vAlign w:val="center"/>
          </w:tcPr>
          <w:p w:rsidR="00214EB4" w:rsidRPr="009D383C" w:rsidRDefault="00214EB4" w:rsidP="00AC75BE">
            <w:pPr>
              <w:rPr>
                <w:rFonts w:asciiTheme="minorEastAsia" w:eastAsiaTheme="minorEastAsia" w:hAnsiTheme="minorEastAsia"/>
                <w:b/>
                <w:color w:val="000000" w:themeColor="text1"/>
                <w:szCs w:val="21"/>
              </w:rPr>
            </w:pPr>
            <w:r w:rsidRPr="009D383C">
              <w:rPr>
                <w:rFonts w:asciiTheme="minorEastAsia" w:eastAsiaTheme="minorEastAsia" w:hAnsiTheme="minorEastAsia"/>
                <w:b/>
                <w:color w:val="000000" w:themeColor="text1"/>
                <w:szCs w:val="21"/>
              </w:rPr>
              <w:t>一、</w:t>
            </w:r>
            <w:r w:rsidRPr="009D383C">
              <w:rPr>
                <w:rFonts w:asciiTheme="minorEastAsia" w:eastAsiaTheme="minorEastAsia" w:hAnsiTheme="minorEastAsia" w:hint="eastAsia"/>
                <w:b/>
                <w:color w:val="000000" w:themeColor="text1"/>
                <w:szCs w:val="21"/>
              </w:rPr>
              <w:t>清算收益</w:t>
            </w:r>
          </w:p>
        </w:tc>
        <w:tc>
          <w:tcPr>
            <w:tcW w:w="5652" w:type="dxa"/>
            <w:vAlign w:val="center"/>
          </w:tcPr>
          <w:p w:rsidR="00214EB4" w:rsidRPr="009D383C" w:rsidRDefault="00214EB4" w:rsidP="00AC75BE">
            <w:pPr>
              <w:jc w:val="right"/>
              <w:rPr>
                <w:rFonts w:asciiTheme="minorEastAsia" w:eastAsiaTheme="minorEastAsia" w:hAnsiTheme="minorEastAsia"/>
                <w:b/>
                <w:color w:val="000000" w:themeColor="text1"/>
                <w:szCs w:val="21"/>
              </w:rPr>
            </w:pPr>
          </w:p>
        </w:tc>
      </w:tr>
      <w:tr w:rsidR="00155FBE" w:rsidRPr="009D383C" w:rsidTr="00AC75BE">
        <w:trPr>
          <w:jc w:val="center"/>
        </w:trPr>
        <w:tc>
          <w:tcPr>
            <w:tcW w:w="3420" w:type="dxa"/>
            <w:vAlign w:val="center"/>
          </w:tcPr>
          <w:p w:rsidR="00155FBE" w:rsidRPr="009D383C" w:rsidRDefault="00155FBE" w:rsidP="00AC75BE">
            <w:pPr>
              <w:pStyle w:val="a6"/>
              <w:numPr>
                <w:ilvl w:val="0"/>
                <w:numId w:val="2"/>
              </w:numPr>
              <w:ind w:firstLineChars="0"/>
              <w:rPr>
                <w:rFonts w:asciiTheme="minorEastAsia" w:eastAsiaTheme="minorEastAsia" w:hAnsiTheme="minorEastAsia"/>
                <w:color w:val="000000" w:themeColor="text1"/>
                <w:szCs w:val="21"/>
              </w:rPr>
            </w:pPr>
            <w:r w:rsidRPr="009D383C">
              <w:rPr>
                <w:rFonts w:asciiTheme="minorEastAsia" w:eastAsiaTheme="minorEastAsia" w:hAnsiTheme="minorEastAsia"/>
                <w:color w:val="000000" w:themeColor="text1"/>
                <w:szCs w:val="21"/>
              </w:rPr>
              <w:t>利息收入</w:t>
            </w:r>
          </w:p>
        </w:tc>
        <w:tc>
          <w:tcPr>
            <w:tcW w:w="5652" w:type="dxa"/>
            <w:vAlign w:val="center"/>
          </w:tcPr>
          <w:p w:rsidR="00E24AC8" w:rsidRPr="009D383C" w:rsidRDefault="00E24AC8" w:rsidP="00E24AC8">
            <w:pPr>
              <w:jc w:val="right"/>
              <w:rPr>
                <w:rFonts w:asciiTheme="minorEastAsia" w:eastAsiaTheme="minorEastAsia" w:hAnsiTheme="minorEastAsia"/>
                <w:color w:val="000000" w:themeColor="text1"/>
                <w:szCs w:val="21"/>
              </w:rPr>
            </w:pPr>
            <w:r w:rsidRPr="009D383C">
              <w:rPr>
                <w:rFonts w:asciiTheme="minorEastAsia" w:eastAsiaTheme="minorEastAsia" w:hAnsiTheme="minorEastAsia" w:hint="eastAsia"/>
                <w:color w:val="000000" w:themeColor="text1"/>
                <w:szCs w:val="21"/>
              </w:rPr>
              <w:t xml:space="preserve">          1,292.73 </w:t>
            </w:r>
          </w:p>
          <w:p w:rsidR="00155FBE" w:rsidRPr="009D383C" w:rsidRDefault="00155FBE" w:rsidP="00AC75BE">
            <w:pPr>
              <w:jc w:val="right"/>
              <w:rPr>
                <w:rFonts w:asciiTheme="minorEastAsia" w:eastAsiaTheme="minorEastAsia" w:hAnsiTheme="minorEastAsia"/>
                <w:color w:val="000000" w:themeColor="text1"/>
                <w:szCs w:val="21"/>
              </w:rPr>
            </w:pPr>
          </w:p>
        </w:tc>
      </w:tr>
      <w:tr w:rsidR="00214EB4" w:rsidRPr="009D383C" w:rsidTr="00591E34">
        <w:trPr>
          <w:jc w:val="center"/>
        </w:trPr>
        <w:tc>
          <w:tcPr>
            <w:tcW w:w="3420" w:type="dxa"/>
            <w:vAlign w:val="center"/>
          </w:tcPr>
          <w:p w:rsidR="00214EB4" w:rsidRPr="009D383C" w:rsidRDefault="00155FBE" w:rsidP="00155FBE">
            <w:pPr>
              <w:pStyle w:val="a6"/>
              <w:numPr>
                <w:ilvl w:val="0"/>
                <w:numId w:val="2"/>
              </w:numPr>
              <w:ind w:firstLineChars="0"/>
              <w:rPr>
                <w:rFonts w:asciiTheme="minorEastAsia" w:eastAsiaTheme="minorEastAsia" w:hAnsiTheme="minorEastAsia"/>
                <w:color w:val="000000" w:themeColor="text1"/>
                <w:szCs w:val="21"/>
              </w:rPr>
            </w:pPr>
            <w:r w:rsidRPr="009D383C">
              <w:rPr>
                <w:rFonts w:asciiTheme="minorEastAsia" w:eastAsiaTheme="minorEastAsia" w:hAnsiTheme="minorEastAsia" w:hint="eastAsia"/>
                <w:color w:val="000000" w:themeColor="text1"/>
                <w:szCs w:val="21"/>
              </w:rPr>
              <w:t>其他收入</w:t>
            </w:r>
          </w:p>
        </w:tc>
        <w:tc>
          <w:tcPr>
            <w:tcW w:w="5652" w:type="dxa"/>
            <w:vAlign w:val="center"/>
          </w:tcPr>
          <w:p w:rsidR="00214EB4" w:rsidRPr="009D383C" w:rsidRDefault="00E24AC8" w:rsidP="00E24AC8">
            <w:pPr>
              <w:jc w:val="right"/>
              <w:rPr>
                <w:rFonts w:asciiTheme="minorEastAsia" w:eastAsiaTheme="minorEastAsia" w:hAnsiTheme="minorEastAsia"/>
                <w:color w:val="000000" w:themeColor="text1"/>
                <w:szCs w:val="21"/>
              </w:rPr>
            </w:pPr>
            <w:r w:rsidRPr="009D383C">
              <w:rPr>
                <w:rFonts w:asciiTheme="minorEastAsia" w:eastAsiaTheme="minorEastAsia" w:hAnsiTheme="minorEastAsia"/>
                <w:color w:val="000000" w:themeColor="text1"/>
                <w:szCs w:val="21"/>
              </w:rPr>
              <w:t xml:space="preserve"> 0.48</w:t>
            </w:r>
          </w:p>
        </w:tc>
      </w:tr>
      <w:tr w:rsidR="00214EB4" w:rsidRPr="009D383C" w:rsidTr="00591E34">
        <w:trPr>
          <w:jc w:val="center"/>
        </w:trPr>
        <w:tc>
          <w:tcPr>
            <w:tcW w:w="3420" w:type="dxa"/>
            <w:vAlign w:val="center"/>
          </w:tcPr>
          <w:p w:rsidR="00214EB4" w:rsidRPr="009D383C" w:rsidRDefault="00214EB4" w:rsidP="00AC75BE">
            <w:pPr>
              <w:rPr>
                <w:rFonts w:asciiTheme="minorEastAsia" w:eastAsiaTheme="minorEastAsia" w:hAnsiTheme="minorEastAsia"/>
                <w:b/>
                <w:color w:val="000000" w:themeColor="text1"/>
                <w:szCs w:val="21"/>
              </w:rPr>
            </w:pPr>
            <w:r w:rsidRPr="009D383C">
              <w:rPr>
                <w:rFonts w:asciiTheme="minorEastAsia" w:eastAsiaTheme="minorEastAsia" w:hAnsiTheme="minorEastAsia"/>
                <w:b/>
                <w:color w:val="000000" w:themeColor="text1"/>
                <w:szCs w:val="21"/>
              </w:rPr>
              <w:t>二、</w:t>
            </w:r>
            <w:r w:rsidRPr="009D383C">
              <w:rPr>
                <w:rFonts w:asciiTheme="minorEastAsia" w:eastAsiaTheme="minorEastAsia" w:hAnsiTheme="minorEastAsia" w:hint="eastAsia"/>
                <w:b/>
                <w:color w:val="000000" w:themeColor="text1"/>
                <w:szCs w:val="21"/>
              </w:rPr>
              <w:t>清算</w:t>
            </w:r>
            <w:r w:rsidRPr="009D383C">
              <w:rPr>
                <w:rFonts w:asciiTheme="minorEastAsia" w:eastAsiaTheme="minorEastAsia" w:hAnsiTheme="minorEastAsia"/>
                <w:b/>
                <w:color w:val="000000" w:themeColor="text1"/>
                <w:szCs w:val="21"/>
              </w:rPr>
              <w:t>费用</w:t>
            </w:r>
          </w:p>
        </w:tc>
        <w:tc>
          <w:tcPr>
            <w:tcW w:w="5652" w:type="dxa"/>
            <w:vAlign w:val="center"/>
          </w:tcPr>
          <w:p w:rsidR="00214EB4" w:rsidRPr="009D383C" w:rsidRDefault="00214EB4" w:rsidP="00AC75BE">
            <w:pPr>
              <w:jc w:val="right"/>
              <w:rPr>
                <w:rFonts w:asciiTheme="minorEastAsia" w:eastAsiaTheme="minorEastAsia" w:hAnsiTheme="minorEastAsia"/>
                <w:b/>
                <w:color w:val="000000" w:themeColor="text1"/>
                <w:szCs w:val="21"/>
              </w:rPr>
            </w:pPr>
          </w:p>
        </w:tc>
      </w:tr>
      <w:tr w:rsidR="00214EB4" w:rsidRPr="009D383C" w:rsidTr="00591E34">
        <w:trPr>
          <w:jc w:val="center"/>
        </w:trPr>
        <w:tc>
          <w:tcPr>
            <w:tcW w:w="3420" w:type="dxa"/>
            <w:vAlign w:val="center"/>
          </w:tcPr>
          <w:p w:rsidR="00214EB4" w:rsidRPr="009D383C" w:rsidRDefault="00E24AC8" w:rsidP="00AC75BE">
            <w:pPr>
              <w:rPr>
                <w:rFonts w:asciiTheme="minorEastAsia" w:eastAsiaTheme="minorEastAsia" w:hAnsiTheme="minorEastAsia"/>
                <w:color w:val="000000" w:themeColor="text1"/>
                <w:szCs w:val="21"/>
              </w:rPr>
            </w:pPr>
            <w:r w:rsidRPr="009D383C">
              <w:rPr>
                <w:rFonts w:asciiTheme="minorEastAsia" w:eastAsiaTheme="minorEastAsia" w:hAnsiTheme="minorEastAsia" w:hint="eastAsia"/>
                <w:color w:val="000000" w:themeColor="text1"/>
                <w:szCs w:val="21"/>
              </w:rPr>
              <w:t>1</w:t>
            </w:r>
            <w:r w:rsidR="00214EB4" w:rsidRPr="009D383C">
              <w:rPr>
                <w:rFonts w:asciiTheme="minorEastAsia" w:eastAsiaTheme="minorEastAsia" w:hAnsiTheme="minorEastAsia" w:hint="eastAsia"/>
                <w:color w:val="000000" w:themeColor="text1"/>
                <w:szCs w:val="21"/>
              </w:rPr>
              <w:t>．</w:t>
            </w:r>
            <w:r w:rsidR="00214EB4" w:rsidRPr="009D383C">
              <w:rPr>
                <w:rFonts w:asciiTheme="minorEastAsia" w:eastAsiaTheme="minorEastAsia" w:hAnsiTheme="minorEastAsia"/>
                <w:color w:val="000000" w:themeColor="text1"/>
                <w:szCs w:val="21"/>
              </w:rPr>
              <w:t>其他费用</w:t>
            </w:r>
          </w:p>
        </w:tc>
        <w:tc>
          <w:tcPr>
            <w:tcW w:w="5652" w:type="dxa"/>
            <w:vAlign w:val="center"/>
          </w:tcPr>
          <w:p w:rsidR="00214EB4" w:rsidRPr="009D383C" w:rsidRDefault="00E24AC8" w:rsidP="00AA2704">
            <w:pPr>
              <w:jc w:val="right"/>
              <w:rPr>
                <w:rFonts w:asciiTheme="minorEastAsia" w:eastAsiaTheme="minorEastAsia" w:hAnsiTheme="minorEastAsia"/>
                <w:color w:val="000000" w:themeColor="text1"/>
                <w:szCs w:val="21"/>
              </w:rPr>
            </w:pPr>
            <w:r w:rsidRPr="009D383C">
              <w:rPr>
                <w:rFonts w:asciiTheme="minorEastAsia" w:eastAsiaTheme="minorEastAsia" w:hAnsiTheme="minorEastAsia"/>
                <w:color w:val="000000" w:themeColor="text1"/>
                <w:szCs w:val="21"/>
              </w:rPr>
              <w:t>-39.87</w:t>
            </w:r>
          </w:p>
        </w:tc>
      </w:tr>
      <w:tr w:rsidR="00214EB4" w:rsidRPr="009D383C" w:rsidTr="00591E34">
        <w:trPr>
          <w:jc w:val="center"/>
        </w:trPr>
        <w:tc>
          <w:tcPr>
            <w:tcW w:w="3420" w:type="dxa"/>
            <w:vAlign w:val="center"/>
          </w:tcPr>
          <w:p w:rsidR="00214EB4" w:rsidRPr="009D383C" w:rsidRDefault="00214EB4" w:rsidP="00AC75BE">
            <w:pPr>
              <w:rPr>
                <w:rFonts w:asciiTheme="minorEastAsia" w:eastAsiaTheme="minorEastAsia" w:hAnsiTheme="minorEastAsia"/>
                <w:b/>
                <w:color w:val="000000" w:themeColor="text1"/>
                <w:szCs w:val="21"/>
              </w:rPr>
            </w:pPr>
            <w:r w:rsidRPr="009D383C">
              <w:rPr>
                <w:rFonts w:asciiTheme="minorEastAsia" w:eastAsiaTheme="minorEastAsia" w:hAnsiTheme="minorEastAsia"/>
                <w:b/>
                <w:color w:val="000000" w:themeColor="text1"/>
                <w:szCs w:val="21"/>
              </w:rPr>
              <w:t>三、</w:t>
            </w:r>
            <w:r w:rsidRPr="009D383C">
              <w:rPr>
                <w:rFonts w:asciiTheme="minorEastAsia" w:eastAsiaTheme="minorEastAsia" w:hAnsiTheme="minorEastAsia" w:hint="eastAsia"/>
                <w:b/>
                <w:color w:val="000000" w:themeColor="text1"/>
                <w:szCs w:val="21"/>
              </w:rPr>
              <w:t>清算收益（损失）总额</w:t>
            </w:r>
          </w:p>
        </w:tc>
        <w:tc>
          <w:tcPr>
            <w:tcW w:w="5652" w:type="dxa"/>
            <w:vAlign w:val="center"/>
          </w:tcPr>
          <w:p w:rsidR="00214EB4" w:rsidRPr="009D383C" w:rsidRDefault="00214EB4" w:rsidP="00AC75BE">
            <w:pPr>
              <w:jc w:val="right"/>
              <w:rPr>
                <w:rFonts w:asciiTheme="minorEastAsia" w:eastAsiaTheme="minorEastAsia" w:hAnsiTheme="minorEastAsia"/>
                <w:b/>
                <w:color w:val="000000" w:themeColor="text1"/>
                <w:szCs w:val="21"/>
              </w:rPr>
            </w:pPr>
          </w:p>
        </w:tc>
      </w:tr>
      <w:tr w:rsidR="00214EB4" w:rsidRPr="009D383C" w:rsidTr="00591E34">
        <w:trPr>
          <w:jc w:val="center"/>
        </w:trPr>
        <w:tc>
          <w:tcPr>
            <w:tcW w:w="3420" w:type="dxa"/>
            <w:vAlign w:val="center"/>
          </w:tcPr>
          <w:p w:rsidR="00214EB4" w:rsidRPr="009D383C" w:rsidRDefault="00214EB4" w:rsidP="00AC75BE">
            <w:pPr>
              <w:rPr>
                <w:rFonts w:asciiTheme="minorEastAsia" w:eastAsiaTheme="minorEastAsia" w:hAnsiTheme="minorEastAsia"/>
                <w:b/>
                <w:color w:val="000000" w:themeColor="text1"/>
                <w:szCs w:val="21"/>
              </w:rPr>
            </w:pPr>
            <w:r w:rsidRPr="009D383C">
              <w:rPr>
                <w:rFonts w:asciiTheme="minorEastAsia" w:eastAsiaTheme="minorEastAsia" w:hAnsiTheme="minorEastAsia"/>
                <w:color w:val="000000" w:themeColor="text1"/>
                <w:szCs w:val="21"/>
              </w:rPr>
              <w:t>减：所得税费用</w:t>
            </w:r>
          </w:p>
        </w:tc>
        <w:tc>
          <w:tcPr>
            <w:tcW w:w="5652" w:type="dxa"/>
            <w:vAlign w:val="center"/>
          </w:tcPr>
          <w:p w:rsidR="00214EB4" w:rsidRPr="009D383C" w:rsidRDefault="00214EB4" w:rsidP="00AC75BE">
            <w:pPr>
              <w:jc w:val="right"/>
              <w:rPr>
                <w:rFonts w:asciiTheme="minorEastAsia" w:eastAsiaTheme="minorEastAsia" w:hAnsiTheme="minorEastAsia"/>
                <w:color w:val="000000" w:themeColor="text1"/>
                <w:szCs w:val="21"/>
              </w:rPr>
            </w:pPr>
          </w:p>
        </w:tc>
      </w:tr>
      <w:tr w:rsidR="00214EB4" w:rsidRPr="009D383C" w:rsidTr="00591E34">
        <w:trPr>
          <w:jc w:val="center"/>
        </w:trPr>
        <w:tc>
          <w:tcPr>
            <w:tcW w:w="3420" w:type="dxa"/>
            <w:vAlign w:val="center"/>
          </w:tcPr>
          <w:p w:rsidR="00214EB4" w:rsidRPr="009D383C" w:rsidRDefault="00214EB4" w:rsidP="00AC75BE">
            <w:pPr>
              <w:rPr>
                <w:rFonts w:asciiTheme="minorEastAsia" w:eastAsiaTheme="minorEastAsia" w:hAnsiTheme="minorEastAsia"/>
                <w:b/>
                <w:color w:val="000000" w:themeColor="text1"/>
                <w:szCs w:val="21"/>
              </w:rPr>
            </w:pPr>
            <w:r w:rsidRPr="009D383C">
              <w:rPr>
                <w:rFonts w:asciiTheme="minorEastAsia" w:eastAsiaTheme="minorEastAsia" w:hAnsiTheme="minorEastAsia"/>
                <w:b/>
                <w:color w:val="000000" w:themeColor="text1"/>
                <w:szCs w:val="21"/>
              </w:rPr>
              <w:t>四、</w:t>
            </w:r>
            <w:r w:rsidRPr="009D383C">
              <w:rPr>
                <w:rFonts w:asciiTheme="minorEastAsia" w:eastAsiaTheme="minorEastAsia" w:hAnsiTheme="minorEastAsia" w:hint="eastAsia"/>
                <w:b/>
                <w:color w:val="000000" w:themeColor="text1"/>
                <w:szCs w:val="21"/>
              </w:rPr>
              <w:t>清算净收益（损失）</w:t>
            </w:r>
          </w:p>
        </w:tc>
        <w:tc>
          <w:tcPr>
            <w:tcW w:w="5652" w:type="dxa"/>
            <w:vAlign w:val="center"/>
          </w:tcPr>
          <w:p w:rsidR="00214EB4" w:rsidRPr="009D383C" w:rsidRDefault="00E24AC8" w:rsidP="00AC75BE">
            <w:pPr>
              <w:jc w:val="right"/>
              <w:rPr>
                <w:rFonts w:asciiTheme="minorEastAsia" w:eastAsiaTheme="minorEastAsia" w:hAnsiTheme="minorEastAsia"/>
                <w:b/>
                <w:color w:val="000000" w:themeColor="text1"/>
                <w:szCs w:val="21"/>
              </w:rPr>
            </w:pPr>
            <w:r w:rsidRPr="009D383C">
              <w:rPr>
                <w:rFonts w:asciiTheme="minorEastAsia" w:eastAsiaTheme="minorEastAsia" w:hAnsiTheme="minorEastAsia"/>
                <w:b/>
                <w:color w:val="000000" w:themeColor="text1"/>
                <w:szCs w:val="21"/>
              </w:rPr>
              <w:t>1,333.08</w:t>
            </w:r>
          </w:p>
        </w:tc>
      </w:tr>
    </w:tbl>
    <w:p w:rsidR="009F6E54" w:rsidRPr="009D383C" w:rsidRDefault="009F6E54" w:rsidP="00587EB1">
      <w:pPr>
        <w:pStyle w:val="XB"/>
        <w:rPr>
          <w:rFonts w:asciiTheme="minorEastAsia" w:eastAsiaTheme="minorEastAsia" w:hAnsiTheme="minorEastAsia"/>
          <w:b/>
        </w:rPr>
      </w:pPr>
      <w:bookmarkStart w:id="42" w:name="_Toc483396840"/>
      <w:bookmarkStart w:id="43" w:name="_Toc484607313"/>
      <w:bookmarkStart w:id="44" w:name="_Toc484769808"/>
      <w:r w:rsidRPr="009D383C">
        <w:rPr>
          <w:rFonts w:asciiTheme="minorEastAsia" w:eastAsiaTheme="minorEastAsia" w:hAnsiTheme="minorEastAsia" w:hint="eastAsia"/>
        </w:rPr>
        <w:t>注：1.利息收入系以当前适用的利率预估计提的</w:t>
      </w:r>
      <w:r w:rsidR="00F869AE" w:rsidRPr="009D383C">
        <w:rPr>
          <w:rFonts w:asciiTheme="minorEastAsia" w:eastAsiaTheme="minorEastAsia" w:hAnsiTheme="minorEastAsia" w:hint="eastAsia"/>
        </w:rPr>
        <w:t>自</w:t>
      </w:r>
      <w:r w:rsidRPr="009D383C">
        <w:rPr>
          <w:rFonts w:asciiTheme="minorEastAsia" w:eastAsiaTheme="minorEastAsia" w:hAnsiTheme="minorEastAsia" w:hint="eastAsia"/>
        </w:rPr>
        <w:t>201</w:t>
      </w:r>
      <w:r w:rsidR="00F4536A" w:rsidRPr="009D383C">
        <w:rPr>
          <w:rFonts w:asciiTheme="minorEastAsia" w:eastAsiaTheme="minorEastAsia" w:hAnsiTheme="minorEastAsia" w:hint="eastAsia"/>
        </w:rPr>
        <w:t>8</w:t>
      </w:r>
      <w:r w:rsidRPr="009D383C">
        <w:rPr>
          <w:rFonts w:asciiTheme="minorEastAsia" w:eastAsiaTheme="minorEastAsia" w:hAnsiTheme="minorEastAsia" w:hint="eastAsia"/>
        </w:rPr>
        <w:t>年7月</w:t>
      </w:r>
      <w:r w:rsidR="00E24AC8" w:rsidRPr="009D383C">
        <w:rPr>
          <w:rFonts w:asciiTheme="minorEastAsia" w:eastAsiaTheme="minorEastAsia" w:hAnsiTheme="minorEastAsia" w:hint="eastAsia"/>
        </w:rPr>
        <w:t>28</w:t>
      </w:r>
      <w:r w:rsidRPr="009D383C">
        <w:rPr>
          <w:rFonts w:asciiTheme="minorEastAsia" w:eastAsiaTheme="minorEastAsia" w:hAnsiTheme="minorEastAsia" w:hint="eastAsia"/>
        </w:rPr>
        <w:t>日至201</w:t>
      </w:r>
      <w:r w:rsidR="00F4536A" w:rsidRPr="009D383C">
        <w:rPr>
          <w:rFonts w:asciiTheme="minorEastAsia" w:eastAsiaTheme="minorEastAsia" w:hAnsiTheme="minorEastAsia" w:hint="eastAsia"/>
        </w:rPr>
        <w:t>8</w:t>
      </w:r>
      <w:r w:rsidRPr="009D383C">
        <w:rPr>
          <w:rFonts w:asciiTheme="minorEastAsia" w:eastAsiaTheme="minorEastAsia" w:hAnsiTheme="minorEastAsia" w:hint="eastAsia"/>
        </w:rPr>
        <w:t>年</w:t>
      </w:r>
      <w:r w:rsidR="00F4536A" w:rsidRPr="009D383C">
        <w:rPr>
          <w:rFonts w:asciiTheme="minorEastAsia" w:eastAsiaTheme="minorEastAsia" w:hAnsiTheme="minorEastAsia" w:hint="eastAsia"/>
        </w:rPr>
        <w:t>8</w:t>
      </w:r>
      <w:r w:rsidRPr="009D383C">
        <w:rPr>
          <w:rFonts w:asciiTheme="minorEastAsia" w:eastAsiaTheme="minorEastAsia" w:hAnsiTheme="minorEastAsia" w:hint="eastAsia"/>
        </w:rPr>
        <w:t>月</w:t>
      </w:r>
      <w:r w:rsidR="00E24AC8" w:rsidRPr="009D383C">
        <w:rPr>
          <w:rFonts w:asciiTheme="minorEastAsia" w:eastAsiaTheme="minorEastAsia" w:hAnsiTheme="minorEastAsia" w:hint="eastAsia"/>
        </w:rPr>
        <w:t>13</w:t>
      </w:r>
      <w:r w:rsidRPr="009D383C">
        <w:rPr>
          <w:rFonts w:asciiTheme="minorEastAsia" w:eastAsiaTheme="minorEastAsia" w:hAnsiTheme="minorEastAsia" w:hint="eastAsia"/>
        </w:rPr>
        <w:t>日止清算期间的</w:t>
      </w:r>
      <w:r w:rsidR="00F869AE" w:rsidRPr="009D383C">
        <w:rPr>
          <w:rFonts w:asciiTheme="minorEastAsia" w:eastAsiaTheme="minorEastAsia" w:hAnsiTheme="minorEastAsia" w:hint="eastAsia"/>
        </w:rPr>
        <w:t>活期存款</w:t>
      </w:r>
      <w:r w:rsidR="00A23D46" w:rsidRPr="009D383C">
        <w:rPr>
          <w:rFonts w:asciiTheme="minorEastAsia" w:eastAsiaTheme="minorEastAsia" w:hAnsiTheme="minorEastAsia" w:hint="eastAsia"/>
        </w:rPr>
        <w:t>利息及存出保证金利息</w:t>
      </w:r>
    </w:p>
    <w:p w:rsidR="00A23D46" w:rsidRPr="009D383C" w:rsidRDefault="0017203A" w:rsidP="00587EB1">
      <w:pPr>
        <w:pStyle w:val="XB"/>
        <w:rPr>
          <w:rFonts w:asciiTheme="minorEastAsia" w:eastAsiaTheme="minorEastAsia" w:hAnsiTheme="minorEastAsia"/>
        </w:rPr>
      </w:pPr>
      <w:r w:rsidRPr="009D383C">
        <w:rPr>
          <w:rFonts w:asciiTheme="minorEastAsia" w:eastAsiaTheme="minorEastAsia" w:hAnsiTheme="minorEastAsia" w:hint="eastAsia"/>
        </w:rPr>
        <w:t>2</w:t>
      </w:r>
      <w:r w:rsidR="009F6E54" w:rsidRPr="009D383C">
        <w:rPr>
          <w:rFonts w:asciiTheme="minorEastAsia" w:eastAsiaTheme="minorEastAsia" w:hAnsiTheme="minorEastAsia" w:hint="eastAsia"/>
        </w:rPr>
        <w:t>.</w:t>
      </w:r>
      <w:r w:rsidR="00A23D46" w:rsidRPr="009D383C">
        <w:rPr>
          <w:rFonts w:asciiTheme="minorEastAsia" w:eastAsiaTheme="minorEastAsia" w:hAnsiTheme="minorEastAsia" w:hint="eastAsia"/>
        </w:rPr>
        <w:t>其他收入为基金赎回费收入</w:t>
      </w:r>
    </w:p>
    <w:p w:rsidR="009F6E54" w:rsidRPr="009D383C" w:rsidRDefault="00A23D46" w:rsidP="00A23D46">
      <w:pPr>
        <w:pStyle w:val="XB"/>
        <w:rPr>
          <w:rFonts w:asciiTheme="minorEastAsia" w:eastAsiaTheme="minorEastAsia" w:hAnsiTheme="minorEastAsia"/>
        </w:rPr>
      </w:pPr>
      <w:r w:rsidRPr="009D383C">
        <w:rPr>
          <w:rFonts w:asciiTheme="minorEastAsia" w:eastAsiaTheme="minorEastAsia" w:hAnsiTheme="minorEastAsia" w:hint="eastAsia"/>
        </w:rPr>
        <w:t>3.</w:t>
      </w:r>
      <w:r w:rsidR="009F6E54" w:rsidRPr="009D383C">
        <w:rPr>
          <w:rFonts w:asciiTheme="minorEastAsia" w:eastAsiaTheme="minorEastAsia" w:hAnsiTheme="minorEastAsia" w:hint="eastAsia"/>
        </w:rPr>
        <w:t>其他费用</w:t>
      </w:r>
      <w:r w:rsidR="0017203A" w:rsidRPr="009D383C">
        <w:rPr>
          <w:rFonts w:asciiTheme="minorEastAsia" w:eastAsiaTheme="minorEastAsia" w:hAnsiTheme="minorEastAsia" w:hint="eastAsia"/>
        </w:rPr>
        <w:t>：</w:t>
      </w:r>
      <w:r w:rsidRPr="009D383C">
        <w:rPr>
          <w:rFonts w:asciiTheme="minorEastAsia" w:eastAsiaTheme="minorEastAsia" w:hAnsiTheme="minorEastAsia" w:hint="eastAsia"/>
        </w:rPr>
        <w:t>信息披露费</w:t>
      </w:r>
      <w:r w:rsidR="0017203A" w:rsidRPr="009D383C">
        <w:rPr>
          <w:rFonts w:asciiTheme="minorEastAsia" w:eastAsiaTheme="minorEastAsia" w:hAnsiTheme="minorEastAsia" w:hint="eastAsia"/>
        </w:rPr>
        <w:t>实际</w:t>
      </w:r>
      <w:r w:rsidRPr="009D383C">
        <w:rPr>
          <w:rFonts w:asciiTheme="minorEastAsia" w:eastAsiaTheme="minorEastAsia" w:hAnsiTheme="minorEastAsia" w:hint="eastAsia"/>
        </w:rPr>
        <w:t>应</w:t>
      </w:r>
      <w:r w:rsidR="0017203A" w:rsidRPr="009D383C">
        <w:rPr>
          <w:rFonts w:asciiTheme="minorEastAsia" w:eastAsiaTheme="minorEastAsia" w:hAnsiTheme="minorEastAsia" w:hint="eastAsia"/>
        </w:rPr>
        <w:t>支付金额与最后运作日账面计提金额的差额</w:t>
      </w:r>
    </w:p>
    <w:p w:rsidR="00D454FE" w:rsidRPr="009D383C" w:rsidRDefault="00DB3DDE" w:rsidP="00D454FE">
      <w:pPr>
        <w:pStyle w:val="2"/>
        <w:spacing w:before="0" w:after="0"/>
        <w:rPr>
          <w:rFonts w:asciiTheme="minorEastAsia" w:eastAsiaTheme="minorEastAsia" w:hAnsiTheme="minorEastAsia"/>
          <w:kern w:val="0"/>
          <w:sz w:val="21"/>
          <w:szCs w:val="21"/>
        </w:rPr>
      </w:pPr>
      <w:bookmarkStart w:id="45" w:name="_Toc491963086"/>
      <w:r w:rsidRPr="009D383C">
        <w:rPr>
          <w:rFonts w:asciiTheme="minorEastAsia" w:eastAsiaTheme="minorEastAsia" w:hAnsiTheme="minorEastAsia" w:hint="eastAsia"/>
          <w:kern w:val="0"/>
          <w:sz w:val="21"/>
          <w:szCs w:val="21"/>
        </w:rPr>
        <w:t>4.3</w:t>
      </w:r>
      <w:r w:rsidR="00D454FE" w:rsidRPr="009D383C">
        <w:rPr>
          <w:rFonts w:asciiTheme="minorEastAsia" w:eastAsiaTheme="minorEastAsia" w:hAnsiTheme="minorEastAsia" w:hint="eastAsia"/>
          <w:kern w:val="0"/>
          <w:sz w:val="21"/>
          <w:szCs w:val="21"/>
        </w:rPr>
        <w:t>报表附注</w:t>
      </w:r>
      <w:bookmarkEnd w:id="42"/>
      <w:bookmarkEnd w:id="43"/>
      <w:bookmarkEnd w:id="44"/>
      <w:bookmarkEnd w:id="45"/>
    </w:p>
    <w:p w:rsidR="00D454FE" w:rsidRPr="009D383C" w:rsidRDefault="00DB3DDE" w:rsidP="00D454FE">
      <w:pPr>
        <w:spacing w:line="360" w:lineRule="auto"/>
        <w:rPr>
          <w:rFonts w:asciiTheme="minorEastAsia" w:eastAsiaTheme="minorEastAsia" w:hAnsiTheme="minorEastAsia"/>
          <w:b/>
          <w:szCs w:val="21"/>
        </w:rPr>
      </w:pPr>
      <w:r w:rsidRPr="009D383C">
        <w:rPr>
          <w:rFonts w:asciiTheme="minorEastAsia" w:eastAsiaTheme="minorEastAsia" w:hAnsiTheme="minorEastAsia"/>
          <w:b/>
          <w:szCs w:val="21"/>
        </w:rPr>
        <w:t>4.3</w:t>
      </w:r>
      <w:r w:rsidR="00D454FE" w:rsidRPr="009D383C">
        <w:rPr>
          <w:rFonts w:asciiTheme="minorEastAsia" w:eastAsiaTheme="minorEastAsia" w:hAnsiTheme="minorEastAsia"/>
          <w:b/>
          <w:szCs w:val="21"/>
        </w:rPr>
        <w:t>.</w:t>
      </w:r>
      <w:r w:rsidR="00D454FE" w:rsidRPr="009D383C">
        <w:rPr>
          <w:rFonts w:asciiTheme="minorEastAsia" w:eastAsiaTheme="minorEastAsia" w:hAnsiTheme="minorEastAsia" w:hint="eastAsia"/>
          <w:b/>
          <w:szCs w:val="21"/>
        </w:rPr>
        <w:t>1基金基本情况</w:t>
      </w:r>
    </w:p>
    <w:p w:rsidR="00A20857" w:rsidRPr="009D383C" w:rsidRDefault="00A20857" w:rsidP="00A20857">
      <w:pPr>
        <w:pStyle w:val="XB"/>
        <w:rPr>
          <w:rFonts w:asciiTheme="minorEastAsia" w:eastAsiaTheme="minorEastAsia" w:hAnsiTheme="minorEastAsia"/>
        </w:rPr>
      </w:pPr>
      <w:r w:rsidRPr="009D383C">
        <w:rPr>
          <w:rFonts w:asciiTheme="minorEastAsia" w:eastAsiaTheme="minorEastAsia" w:hAnsiTheme="minorEastAsia" w:hint="eastAsia"/>
        </w:rPr>
        <w:t>博时鑫禧灵活配置混合型证券投资基金(以下简称“本基金”)经中国证券监督管理委员会(以下简称“中国证监会”)证监许可[2017]443号《关于准予博时鑫禧灵活配置混合型证券投资基金注册的批复》核准，由博时基金管理有限公司依照《中华人民共和国证券投资基金法》和《博时鑫禧灵活配置混合型证券投资基金基金合同》负责公开募集。本基金为契约型开放式证券投资基金，首次设立募集不包括认购资金利息共募集500,135,351.04 元，业经普华永道中天会计师事务所(特殊普通合伙)普华永道中天验字(2017)第885号验资报告予以验证。经向中国证监会备案，《博时鑫禧灵活配置混合型证券投资基金基金合同》于2017年9月26日正式生效，基金合同生效日的基金份额总额为500,406,450.50 份基金份额，其中认购资金利息折合271,099.46 份基金份额。本基金的基金管理人为博时基金管理有限公司，基金托管人为上海浦东发展银行股份有限公司。</w:t>
      </w:r>
    </w:p>
    <w:p w:rsidR="00A20857" w:rsidRPr="009D383C" w:rsidRDefault="00A20857" w:rsidP="00A20857">
      <w:pPr>
        <w:pStyle w:val="XB"/>
        <w:rPr>
          <w:rFonts w:asciiTheme="minorEastAsia" w:eastAsiaTheme="minorEastAsia" w:hAnsiTheme="minorEastAsia"/>
        </w:rPr>
      </w:pPr>
      <w:r w:rsidRPr="009D383C">
        <w:rPr>
          <w:rFonts w:asciiTheme="minorEastAsia" w:eastAsiaTheme="minorEastAsia" w:hAnsiTheme="minorEastAsia" w:hint="eastAsia"/>
        </w:rPr>
        <w:t>根据《博时鑫禧灵活配置混合型证券投资基金基金合同》和《博时鑫禧灵活配置混合型证券投资基金招募说明书》并报中国证监会备案，本基金根据认购费、申购费和销售服务费收取方式的不同，将基金份额分为不同的类别。在投资者认购、申购时收取前端认购、申购费用，在赎回时根据持有期限收取赎回费用的基金份额，不计提销售服务费的，称为A类基金份额；在投资者认购、申购时收取前端认购、申购费用，在赎回时根据持有期限收取赎回费用的基金份额，且从本类别基金资产中计提销售服务费的，称为C类基金份额。</w:t>
      </w:r>
    </w:p>
    <w:p w:rsidR="00A20857" w:rsidRPr="009D383C" w:rsidRDefault="00A20857" w:rsidP="00A20857">
      <w:pPr>
        <w:pStyle w:val="XB"/>
        <w:rPr>
          <w:rFonts w:asciiTheme="minorEastAsia" w:eastAsiaTheme="minorEastAsia" w:hAnsiTheme="minorEastAsia"/>
        </w:rPr>
      </w:pPr>
      <w:r w:rsidRPr="009D383C">
        <w:rPr>
          <w:rFonts w:asciiTheme="minorEastAsia" w:eastAsiaTheme="minorEastAsia" w:hAnsiTheme="minorEastAsia" w:hint="eastAsia"/>
        </w:rPr>
        <w:t>根据《中华人民共和国证券投资基金法》和《博时鑫禧灵活配置混合型证券投资基金基金合同》的有关规定，本基金的投资范围为具有良好流动性的金融工具，包括国内依法发行上市的股票(包括中小板、创业板及其他经中国证监会核准上市的股票)、权证、股指期货，以及债券（包括国债、金融债、地方政府债、企业债、公司债、可交换公司债券、可转换公司债券(含可分离交易可转债）、中小企业私募债券、次级债)，以及央行票据、中期票据、短期融资券、超级短期融资券、资产支持证券、债券回购、银行存款和国债期货、货币市场工具及法律法规或中国证监会允许基金投资的其他金融工具(但须符合中国证监会的相关规定)。如法律法规或监管机构以后允许基金投资其他品种，基金管理人在履行适当程序后，可以将其纳入投资范围。本基金投资组合比例为：股票资产占基金资产的0%-95%；每个交易日日终在扣除股指期货和国债期货合约需缴纳的保证金以后，本基金保留的现金或到期日在一年以内的政府债券不低于基金资产净值的5%</w:t>
      </w:r>
      <w:r w:rsidR="00F00D95" w:rsidRPr="009D383C">
        <w:rPr>
          <w:rFonts w:asciiTheme="minorEastAsia" w:eastAsiaTheme="minorEastAsia" w:hAnsiTheme="minorEastAsia" w:hint="eastAsia"/>
        </w:rPr>
        <w:t>，其中，现金不包括结算备付金、存出保证金、应收申购款等</w:t>
      </w:r>
      <w:r w:rsidRPr="009D383C">
        <w:rPr>
          <w:rFonts w:asciiTheme="minorEastAsia" w:eastAsiaTheme="minorEastAsia" w:hAnsiTheme="minorEastAsia" w:hint="eastAsia"/>
        </w:rPr>
        <w:t>；权证投资占基金资产净值的0-3%。如法律法规或中国证监会变更投资品种的投资比例限制，基金管理人在履行适当程序后，可以调整上述投资品种的投资比例。本基金的业绩比较基准为：沪深300指数收益率×50% +中证综合债指数收益率×50%。</w:t>
      </w:r>
    </w:p>
    <w:p w:rsidR="00E7448F" w:rsidRPr="009D383C" w:rsidRDefault="00A20857" w:rsidP="00A20857">
      <w:pPr>
        <w:pStyle w:val="XB"/>
        <w:rPr>
          <w:rFonts w:asciiTheme="minorEastAsia" w:eastAsiaTheme="minorEastAsia" w:hAnsiTheme="minorEastAsia"/>
        </w:rPr>
      </w:pPr>
      <w:r w:rsidRPr="009D383C">
        <w:rPr>
          <w:rFonts w:asciiTheme="minorEastAsia" w:eastAsiaTheme="minorEastAsia" w:hAnsiTheme="minorEastAsia" w:hint="eastAsia"/>
        </w:rPr>
        <w:t>根据《博时鑫禧灵活配置混合型证券投资基金基金基金合同》以及基金管理人博时基金管理有限公司于2018年7月28日发布的《博时基金管理有限公司关于博时鑫禧灵活配置混合型证券投资基金基金合同终止及基金财产清算的公告》，本基金的最后运作日定为2018年7月27日，并于2018年7月28日进入财产清算期。</w:t>
      </w:r>
    </w:p>
    <w:p w:rsidR="00D454FE" w:rsidRPr="009D383C" w:rsidRDefault="00DB3DDE" w:rsidP="00D454FE">
      <w:pPr>
        <w:spacing w:line="360" w:lineRule="auto"/>
        <w:rPr>
          <w:rFonts w:asciiTheme="minorEastAsia" w:eastAsiaTheme="minorEastAsia" w:hAnsiTheme="minorEastAsia"/>
          <w:b/>
          <w:szCs w:val="21"/>
        </w:rPr>
      </w:pPr>
      <w:r w:rsidRPr="009D383C">
        <w:rPr>
          <w:rFonts w:asciiTheme="minorEastAsia" w:eastAsiaTheme="minorEastAsia" w:hAnsiTheme="minorEastAsia"/>
          <w:b/>
          <w:szCs w:val="21"/>
        </w:rPr>
        <w:t>4.3</w:t>
      </w:r>
      <w:r w:rsidR="00D454FE" w:rsidRPr="009D383C">
        <w:rPr>
          <w:rFonts w:asciiTheme="minorEastAsia" w:eastAsiaTheme="minorEastAsia" w:hAnsiTheme="minorEastAsia"/>
          <w:b/>
          <w:szCs w:val="21"/>
        </w:rPr>
        <w:t>.</w:t>
      </w:r>
      <w:r w:rsidR="00D454FE" w:rsidRPr="009D383C">
        <w:rPr>
          <w:rFonts w:asciiTheme="minorEastAsia" w:eastAsiaTheme="minorEastAsia" w:hAnsiTheme="minorEastAsia" w:hint="eastAsia"/>
          <w:b/>
          <w:szCs w:val="21"/>
        </w:rPr>
        <w:t>2清算原因</w:t>
      </w:r>
    </w:p>
    <w:p w:rsidR="00A20857" w:rsidRPr="009D383C" w:rsidRDefault="00A20857" w:rsidP="00A20857">
      <w:pPr>
        <w:spacing w:line="360" w:lineRule="auto"/>
        <w:ind w:firstLineChars="200" w:firstLine="420"/>
        <w:rPr>
          <w:rFonts w:asciiTheme="minorEastAsia" w:eastAsiaTheme="minorEastAsia" w:hAnsiTheme="minorEastAsia" w:cs="Arial"/>
          <w:color w:val="000000"/>
          <w:szCs w:val="21"/>
        </w:rPr>
      </w:pPr>
      <w:r w:rsidRPr="009D383C">
        <w:rPr>
          <w:rFonts w:asciiTheme="minorEastAsia" w:eastAsiaTheme="minorEastAsia" w:hAnsiTheme="minorEastAsia" w:cs="Arial" w:hint="eastAsia"/>
          <w:color w:val="000000"/>
          <w:szCs w:val="21"/>
        </w:rPr>
        <w:t>根据《基金合同》“第五部分基金备案”中“三、基金存续期内的基金份额持有人数量和资产规模”的约定：</w:t>
      </w:r>
    </w:p>
    <w:p w:rsidR="00A20857" w:rsidRPr="009D383C" w:rsidRDefault="00A20857" w:rsidP="00A20857">
      <w:pPr>
        <w:spacing w:line="360" w:lineRule="auto"/>
        <w:ind w:firstLineChars="200" w:firstLine="420"/>
        <w:rPr>
          <w:rFonts w:asciiTheme="minorEastAsia" w:eastAsiaTheme="minorEastAsia" w:hAnsiTheme="minorEastAsia" w:cs="Arial"/>
          <w:color w:val="000000"/>
          <w:szCs w:val="21"/>
        </w:rPr>
      </w:pPr>
      <w:r w:rsidRPr="009D383C">
        <w:rPr>
          <w:rFonts w:asciiTheme="minorEastAsia" w:eastAsiaTheme="minorEastAsia" w:hAnsiTheme="minorEastAsia" w:cs="Arial" w:hint="eastAsia"/>
          <w:color w:val="000000"/>
          <w:szCs w:val="21"/>
        </w:rPr>
        <w:t>“《基金合同》生效后，连续</w:t>
      </w:r>
      <w:r w:rsidRPr="009D383C">
        <w:rPr>
          <w:rFonts w:asciiTheme="minorEastAsia" w:eastAsiaTheme="minorEastAsia" w:hAnsiTheme="minorEastAsia" w:cs="Arial"/>
          <w:color w:val="000000"/>
          <w:szCs w:val="21"/>
        </w:rPr>
        <w:t>20</w:t>
      </w:r>
      <w:r w:rsidRPr="009D383C">
        <w:rPr>
          <w:rFonts w:asciiTheme="minorEastAsia" w:eastAsiaTheme="minorEastAsia" w:hAnsiTheme="minorEastAsia" w:cs="Arial" w:hint="eastAsia"/>
          <w:color w:val="000000"/>
          <w:szCs w:val="21"/>
        </w:rPr>
        <w:t>个工作日出现基金份额持有人数量不满</w:t>
      </w:r>
      <w:r w:rsidRPr="009D383C">
        <w:rPr>
          <w:rFonts w:asciiTheme="minorEastAsia" w:eastAsiaTheme="minorEastAsia" w:hAnsiTheme="minorEastAsia" w:cs="Arial"/>
          <w:color w:val="000000"/>
          <w:szCs w:val="21"/>
        </w:rPr>
        <w:t>200</w:t>
      </w:r>
      <w:r w:rsidRPr="009D383C">
        <w:rPr>
          <w:rFonts w:asciiTheme="minorEastAsia" w:eastAsiaTheme="minorEastAsia" w:hAnsiTheme="minorEastAsia" w:cs="Arial" w:hint="eastAsia"/>
          <w:color w:val="000000"/>
          <w:szCs w:val="21"/>
        </w:rPr>
        <w:t>人或者基金资产净值低于</w:t>
      </w:r>
      <w:r w:rsidRPr="009D383C">
        <w:rPr>
          <w:rFonts w:asciiTheme="minorEastAsia" w:eastAsiaTheme="minorEastAsia" w:hAnsiTheme="minorEastAsia" w:cs="Arial"/>
          <w:color w:val="000000"/>
          <w:szCs w:val="21"/>
        </w:rPr>
        <w:t>5000</w:t>
      </w:r>
      <w:r w:rsidRPr="009D383C">
        <w:rPr>
          <w:rFonts w:asciiTheme="minorEastAsia" w:eastAsiaTheme="minorEastAsia" w:hAnsiTheme="minorEastAsia" w:cs="Arial" w:hint="eastAsia"/>
          <w:color w:val="000000"/>
          <w:szCs w:val="21"/>
        </w:rPr>
        <w:t>万元的，基金管理人应当在定期报告中予以披露。连续</w:t>
      </w:r>
      <w:r w:rsidRPr="009D383C">
        <w:rPr>
          <w:rFonts w:asciiTheme="minorEastAsia" w:eastAsiaTheme="minorEastAsia" w:hAnsiTheme="minorEastAsia" w:cs="Arial"/>
          <w:color w:val="000000"/>
          <w:szCs w:val="21"/>
        </w:rPr>
        <w:t>60</w:t>
      </w:r>
      <w:r w:rsidRPr="009D383C">
        <w:rPr>
          <w:rFonts w:asciiTheme="minorEastAsia" w:eastAsiaTheme="minorEastAsia" w:hAnsiTheme="minorEastAsia" w:cs="Arial" w:hint="eastAsia"/>
          <w:color w:val="000000"/>
          <w:szCs w:val="21"/>
        </w:rPr>
        <w:t>个工作日出现基金份额持有人数量不满</w:t>
      </w:r>
      <w:r w:rsidRPr="009D383C">
        <w:rPr>
          <w:rFonts w:asciiTheme="minorEastAsia" w:eastAsiaTheme="minorEastAsia" w:hAnsiTheme="minorEastAsia" w:cs="Arial"/>
          <w:color w:val="000000"/>
          <w:szCs w:val="21"/>
        </w:rPr>
        <w:t>200</w:t>
      </w:r>
      <w:r w:rsidRPr="009D383C">
        <w:rPr>
          <w:rFonts w:asciiTheme="minorEastAsia" w:eastAsiaTheme="minorEastAsia" w:hAnsiTheme="minorEastAsia" w:cs="Arial" w:hint="eastAsia"/>
          <w:color w:val="000000"/>
          <w:szCs w:val="21"/>
        </w:rPr>
        <w:t>人或者基金资产净值低于</w:t>
      </w:r>
      <w:r w:rsidRPr="009D383C">
        <w:rPr>
          <w:rFonts w:asciiTheme="minorEastAsia" w:eastAsiaTheme="minorEastAsia" w:hAnsiTheme="minorEastAsia" w:cs="Arial"/>
          <w:color w:val="000000"/>
          <w:szCs w:val="21"/>
        </w:rPr>
        <w:t>5000</w:t>
      </w:r>
      <w:r w:rsidRPr="009D383C">
        <w:rPr>
          <w:rFonts w:asciiTheme="minorEastAsia" w:eastAsiaTheme="minorEastAsia" w:hAnsiTheme="minorEastAsia" w:cs="Arial" w:hint="eastAsia"/>
          <w:color w:val="000000"/>
          <w:szCs w:val="21"/>
        </w:rPr>
        <w:t>万元情形的，本基金将根据《基金合同》约定进入清算程序并终止，无需召开基金份额持有人大会进行表决。</w:t>
      </w:r>
    </w:p>
    <w:p w:rsidR="00A20857" w:rsidRPr="009D383C" w:rsidRDefault="00A20857" w:rsidP="00A20857">
      <w:pPr>
        <w:spacing w:line="360" w:lineRule="auto"/>
        <w:ind w:firstLineChars="200" w:firstLine="420"/>
        <w:rPr>
          <w:rFonts w:asciiTheme="minorEastAsia" w:eastAsiaTheme="minorEastAsia" w:hAnsiTheme="minorEastAsia" w:cs="Arial"/>
          <w:color w:val="000000"/>
          <w:szCs w:val="21"/>
        </w:rPr>
      </w:pPr>
      <w:r w:rsidRPr="009D383C">
        <w:rPr>
          <w:rFonts w:asciiTheme="minorEastAsia" w:eastAsiaTheme="minorEastAsia" w:hAnsiTheme="minorEastAsia" w:cs="Arial" w:hint="eastAsia"/>
          <w:color w:val="000000"/>
          <w:szCs w:val="21"/>
        </w:rPr>
        <w:t>法律法规或监管机构另有规定时，从其规定。”</w:t>
      </w:r>
    </w:p>
    <w:p w:rsidR="00A20857" w:rsidRPr="009D383C" w:rsidRDefault="00A20857" w:rsidP="00A20857">
      <w:pPr>
        <w:spacing w:line="360" w:lineRule="auto"/>
        <w:ind w:firstLineChars="200" w:firstLine="420"/>
        <w:rPr>
          <w:rFonts w:asciiTheme="minorEastAsia" w:eastAsiaTheme="minorEastAsia" w:hAnsiTheme="minorEastAsia" w:cs="Arial"/>
          <w:color w:val="000000"/>
          <w:szCs w:val="21"/>
        </w:rPr>
      </w:pPr>
      <w:r w:rsidRPr="009D383C">
        <w:rPr>
          <w:rFonts w:asciiTheme="minorEastAsia" w:eastAsiaTheme="minorEastAsia" w:hAnsiTheme="minorEastAsia" w:cs="Arial" w:hint="eastAsia"/>
          <w:color w:val="000000"/>
          <w:szCs w:val="21"/>
        </w:rPr>
        <w:t>截至</w:t>
      </w:r>
      <w:r w:rsidRPr="009D383C">
        <w:rPr>
          <w:rFonts w:asciiTheme="minorEastAsia" w:eastAsiaTheme="minorEastAsia" w:hAnsiTheme="minorEastAsia" w:cs="Arial"/>
          <w:color w:val="000000"/>
          <w:szCs w:val="21"/>
        </w:rPr>
        <w:t>2018</w:t>
      </w:r>
      <w:r w:rsidRPr="009D383C">
        <w:rPr>
          <w:rFonts w:asciiTheme="minorEastAsia" w:eastAsiaTheme="minorEastAsia" w:hAnsiTheme="minorEastAsia" w:cs="Arial" w:hint="eastAsia"/>
          <w:color w:val="000000"/>
          <w:szCs w:val="21"/>
        </w:rPr>
        <w:t>年</w:t>
      </w:r>
      <w:r w:rsidRPr="009D383C">
        <w:rPr>
          <w:rFonts w:asciiTheme="minorEastAsia" w:eastAsiaTheme="minorEastAsia" w:hAnsiTheme="minorEastAsia" w:cs="Arial"/>
          <w:color w:val="000000"/>
          <w:szCs w:val="21"/>
        </w:rPr>
        <w:t>7</w:t>
      </w:r>
      <w:r w:rsidRPr="009D383C">
        <w:rPr>
          <w:rFonts w:asciiTheme="minorEastAsia" w:eastAsiaTheme="minorEastAsia" w:hAnsiTheme="minorEastAsia" w:cs="Arial" w:hint="eastAsia"/>
          <w:color w:val="000000"/>
          <w:szCs w:val="21"/>
        </w:rPr>
        <w:t>月</w:t>
      </w:r>
      <w:r w:rsidRPr="009D383C">
        <w:rPr>
          <w:rFonts w:asciiTheme="minorEastAsia" w:eastAsiaTheme="minorEastAsia" w:hAnsiTheme="minorEastAsia" w:cs="Arial"/>
          <w:color w:val="000000"/>
          <w:szCs w:val="21"/>
        </w:rPr>
        <w:t>27</w:t>
      </w:r>
      <w:r w:rsidRPr="009D383C">
        <w:rPr>
          <w:rFonts w:asciiTheme="minorEastAsia" w:eastAsiaTheme="minorEastAsia" w:hAnsiTheme="minorEastAsia" w:cs="Arial" w:hint="eastAsia"/>
          <w:color w:val="000000"/>
          <w:szCs w:val="21"/>
        </w:rPr>
        <w:t>日，本基金已出现连续</w:t>
      </w:r>
      <w:r w:rsidRPr="009D383C">
        <w:rPr>
          <w:rFonts w:asciiTheme="minorEastAsia" w:eastAsiaTheme="minorEastAsia" w:hAnsiTheme="minorEastAsia" w:cs="Arial"/>
          <w:color w:val="000000"/>
          <w:szCs w:val="21"/>
        </w:rPr>
        <w:t>60</w:t>
      </w:r>
      <w:r w:rsidRPr="009D383C">
        <w:rPr>
          <w:rFonts w:asciiTheme="minorEastAsia" w:eastAsiaTheme="minorEastAsia" w:hAnsiTheme="minorEastAsia" w:cs="Arial" w:hint="eastAsia"/>
          <w:color w:val="000000"/>
          <w:szCs w:val="21"/>
        </w:rPr>
        <w:t>个工作日基金资产净值低于</w:t>
      </w:r>
      <w:r w:rsidRPr="009D383C">
        <w:rPr>
          <w:rFonts w:asciiTheme="minorEastAsia" w:eastAsiaTheme="minorEastAsia" w:hAnsiTheme="minorEastAsia" w:cs="Arial"/>
          <w:color w:val="000000"/>
          <w:szCs w:val="21"/>
        </w:rPr>
        <w:t>5000</w:t>
      </w:r>
      <w:r w:rsidRPr="009D383C">
        <w:rPr>
          <w:rFonts w:asciiTheme="minorEastAsia" w:eastAsiaTheme="minorEastAsia" w:hAnsiTheme="minorEastAsia" w:cs="Arial" w:hint="eastAsia"/>
          <w:color w:val="000000"/>
          <w:szCs w:val="21"/>
        </w:rPr>
        <w:t>万元的情形，已触发基金合同中约定的基金终止条款。根据基金合同有关约定，本基金将根据《基金合同》约定进入清算程序并终止，且无需召开基金份额持有人大会。</w:t>
      </w:r>
    </w:p>
    <w:p w:rsidR="00D454FE" w:rsidRPr="009D383C" w:rsidRDefault="00DB3DDE" w:rsidP="00D454FE">
      <w:pPr>
        <w:spacing w:line="360" w:lineRule="auto"/>
        <w:rPr>
          <w:rFonts w:asciiTheme="minorEastAsia" w:eastAsiaTheme="minorEastAsia" w:hAnsiTheme="minorEastAsia"/>
          <w:b/>
          <w:szCs w:val="21"/>
        </w:rPr>
      </w:pPr>
      <w:r w:rsidRPr="009D383C">
        <w:rPr>
          <w:rFonts w:asciiTheme="minorEastAsia" w:eastAsiaTheme="minorEastAsia" w:hAnsiTheme="minorEastAsia"/>
          <w:b/>
          <w:szCs w:val="21"/>
        </w:rPr>
        <w:t>4.3</w:t>
      </w:r>
      <w:r w:rsidR="00D454FE" w:rsidRPr="009D383C">
        <w:rPr>
          <w:rFonts w:asciiTheme="minorEastAsia" w:eastAsiaTheme="minorEastAsia" w:hAnsiTheme="minorEastAsia"/>
          <w:b/>
          <w:szCs w:val="21"/>
        </w:rPr>
        <w:t>.</w:t>
      </w:r>
      <w:r w:rsidR="00D454FE" w:rsidRPr="009D383C">
        <w:rPr>
          <w:rFonts w:asciiTheme="minorEastAsia" w:eastAsiaTheme="minorEastAsia" w:hAnsiTheme="minorEastAsia" w:hint="eastAsia"/>
          <w:b/>
          <w:szCs w:val="21"/>
        </w:rPr>
        <w:t>3清算起始日</w:t>
      </w:r>
    </w:p>
    <w:p w:rsidR="00D454FE" w:rsidRPr="009D383C" w:rsidRDefault="00D454FE" w:rsidP="00AD1682">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hint="eastAsia"/>
          <w:color w:val="000000"/>
          <w:szCs w:val="21"/>
        </w:rPr>
        <w:t>根据《</w:t>
      </w:r>
      <w:r w:rsidR="00A20857" w:rsidRPr="009D383C">
        <w:rPr>
          <w:rFonts w:asciiTheme="minorEastAsia" w:eastAsiaTheme="minorEastAsia" w:hAnsiTheme="minorEastAsia" w:hint="eastAsia"/>
        </w:rPr>
        <w:t>博时基金管理有限公司关于博时鑫禧灵活配置混合型证券投资基金基金合同终止及基金财产清算的公告</w:t>
      </w:r>
      <w:r w:rsidRPr="009D383C">
        <w:rPr>
          <w:rFonts w:asciiTheme="minorEastAsia" w:eastAsiaTheme="minorEastAsia" w:hAnsiTheme="minorEastAsia" w:hint="eastAsia"/>
          <w:color w:val="000000"/>
          <w:szCs w:val="21"/>
        </w:rPr>
        <w:t>》，本基金的清算起始日为201</w:t>
      </w:r>
      <w:r w:rsidR="00E7448F" w:rsidRPr="009D383C">
        <w:rPr>
          <w:rFonts w:asciiTheme="minorEastAsia" w:eastAsiaTheme="minorEastAsia" w:hAnsiTheme="minorEastAsia" w:hint="eastAsia"/>
          <w:color w:val="000000"/>
          <w:szCs w:val="21"/>
        </w:rPr>
        <w:t>8</w:t>
      </w:r>
      <w:r w:rsidRPr="009D383C">
        <w:rPr>
          <w:rFonts w:asciiTheme="minorEastAsia" w:eastAsiaTheme="minorEastAsia" w:hAnsiTheme="minorEastAsia" w:hint="eastAsia"/>
          <w:color w:val="000000"/>
          <w:szCs w:val="21"/>
        </w:rPr>
        <w:t>年</w:t>
      </w:r>
      <w:r w:rsidR="00A20857" w:rsidRPr="009D383C">
        <w:rPr>
          <w:rFonts w:asciiTheme="minorEastAsia" w:eastAsiaTheme="minorEastAsia" w:hAnsiTheme="minorEastAsia" w:hint="eastAsia"/>
          <w:color w:val="000000"/>
          <w:szCs w:val="21"/>
        </w:rPr>
        <w:t>7月28日</w:t>
      </w:r>
      <w:r w:rsidRPr="009D383C">
        <w:rPr>
          <w:rFonts w:asciiTheme="minorEastAsia" w:eastAsiaTheme="minorEastAsia" w:hAnsiTheme="minorEastAsia" w:hint="eastAsia"/>
          <w:color w:val="000000"/>
          <w:szCs w:val="21"/>
        </w:rPr>
        <w:t>。</w:t>
      </w:r>
    </w:p>
    <w:p w:rsidR="00D454FE" w:rsidRPr="009D383C" w:rsidRDefault="00DB3DDE" w:rsidP="00B12304">
      <w:pPr>
        <w:spacing w:line="360" w:lineRule="auto"/>
        <w:rPr>
          <w:rFonts w:asciiTheme="minorEastAsia" w:eastAsiaTheme="minorEastAsia" w:hAnsiTheme="minorEastAsia"/>
          <w:b/>
          <w:szCs w:val="21"/>
        </w:rPr>
      </w:pPr>
      <w:r w:rsidRPr="009D383C">
        <w:rPr>
          <w:rFonts w:asciiTheme="minorEastAsia" w:eastAsiaTheme="minorEastAsia" w:hAnsiTheme="minorEastAsia"/>
          <w:b/>
          <w:szCs w:val="21"/>
        </w:rPr>
        <w:t>4.3</w:t>
      </w:r>
      <w:r w:rsidR="00B12304" w:rsidRPr="009D383C">
        <w:rPr>
          <w:rFonts w:asciiTheme="minorEastAsia" w:eastAsiaTheme="minorEastAsia" w:hAnsiTheme="minorEastAsia"/>
          <w:b/>
          <w:szCs w:val="21"/>
        </w:rPr>
        <w:t>.</w:t>
      </w:r>
      <w:r w:rsidR="00B12304" w:rsidRPr="009D383C">
        <w:rPr>
          <w:rFonts w:asciiTheme="minorEastAsia" w:eastAsiaTheme="minorEastAsia" w:hAnsiTheme="minorEastAsia" w:hint="eastAsia"/>
          <w:b/>
          <w:szCs w:val="21"/>
        </w:rPr>
        <w:t>4</w:t>
      </w:r>
      <w:r w:rsidR="00D454FE" w:rsidRPr="009D383C">
        <w:rPr>
          <w:rFonts w:asciiTheme="minorEastAsia" w:eastAsiaTheme="minorEastAsia" w:hAnsiTheme="minorEastAsia" w:hint="eastAsia"/>
          <w:b/>
          <w:szCs w:val="21"/>
        </w:rPr>
        <w:t>清算财务报表的编制基础</w:t>
      </w:r>
    </w:p>
    <w:p w:rsidR="00A20857" w:rsidRPr="009D383C" w:rsidRDefault="00A20857" w:rsidP="00A20857">
      <w:pPr>
        <w:pStyle w:val="XB"/>
        <w:rPr>
          <w:rFonts w:asciiTheme="minorEastAsia" w:eastAsiaTheme="minorEastAsia" w:hAnsiTheme="minorEastAsia"/>
        </w:rPr>
      </w:pPr>
      <w:r w:rsidRPr="009D383C">
        <w:rPr>
          <w:rFonts w:asciiTheme="minorEastAsia" w:eastAsiaTheme="minorEastAsia" w:hAnsiTheme="minorEastAsia" w:hint="eastAsia"/>
        </w:rPr>
        <w:t>如财务报表附注</w:t>
      </w:r>
      <w:r w:rsidRPr="009D383C">
        <w:rPr>
          <w:rFonts w:asciiTheme="minorEastAsia" w:eastAsiaTheme="minorEastAsia" w:hAnsiTheme="minorEastAsia"/>
        </w:rPr>
        <w:t>4.3.3</w:t>
      </w:r>
      <w:r w:rsidRPr="009D383C">
        <w:rPr>
          <w:rFonts w:asciiTheme="minorEastAsia" w:eastAsiaTheme="minorEastAsia" w:hAnsiTheme="minorEastAsia" w:hint="eastAsia"/>
        </w:rPr>
        <w:t>所述，自2018年7月28日起，本基金进入清算程序，因此本基金财务报表以清算基础编制。</w:t>
      </w:r>
    </w:p>
    <w:p w:rsidR="00A20857" w:rsidRPr="009D383C" w:rsidRDefault="00A20857" w:rsidP="00A20857">
      <w:pPr>
        <w:pStyle w:val="XB"/>
        <w:rPr>
          <w:rFonts w:asciiTheme="minorEastAsia" w:eastAsiaTheme="minorEastAsia" w:hAnsiTheme="minorEastAsia"/>
        </w:rPr>
      </w:pPr>
      <w:r w:rsidRPr="009D383C">
        <w:rPr>
          <w:rFonts w:asciiTheme="minorEastAsia" w:eastAsiaTheme="minorEastAsia" w:hAnsiTheme="minorEastAsia" w:hint="eastAsia"/>
        </w:rPr>
        <w:t>本基金财务报表按附注4.3.5中所述的重要会计政策和会计估计以清算基础编制。于2018年7月27日(基金最后运作日)，所有资产以可收回的金额与原账面价值孰低计量，负债以预计需要清偿的金额计量，其中本基金持有的交易性金融资产的可收回金额为其公允价值减去处置费用后的净额与预计未来现金流量的现值两者之间的较高者。</w:t>
      </w:r>
    </w:p>
    <w:p w:rsidR="00A20857" w:rsidRPr="009D383C" w:rsidRDefault="00A20857" w:rsidP="00A20857">
      <w:pPr>
        <w:pStyle w:val="XB"/>
        <w:rPr>
          <w:rFonts w:asciiTheme="minorEastAsia" w:eastAsiaTheme="minorEastAsia" w:hAnsiTheme="minorEastAsia"/>
        </w:rPr>
      </w:pPr>
      <w:r w:rsidRPr="009D383C">
        <w:rPr>
          <w:rFonts w:asciiTheme="minorEastAsia" w:eastAsiaTheme="minorEastAsia" w:hAnsiTheme="minorEastAsia" w:hint="eastAsia"/>
        </w:rPr>
        <w:t>此外，本基金财务报表按照中国证券投资基金业协会颁布的《证券投资基金会计核算业务指引》、《博时鑫禧灵活配置混合型证券投资基金基金合同》约定的资产估值和会计核算方法及在财务报表附注4.3.5所列示的中国证监会发布的有关规定及允许的基金行业实务操作编制。</w:t>
      </w:r>
    </w:p>
    <w:p w:rsidR="00B92205" w:rsidRPr="009D383C" w:rsidRDefault="00DB3DDE" w:rsidP="00B12304">
      <w:pPr>
        <w:spacing w:line="360" w:lineRule="auto"/>
        <w:rPr>
          <w:rFonts w:asciiTheme="minorEastAsia" w:eastAsiaTheme="minorEastAsia" w:hAnsiTheme="minorEastAsia"/>
          <w:b/>
          <w:szCs w:val="21"/>
        </w:rPr>
      </w:pPr>
      <w:r w:rsidRPr="009D383C">
        <w:rPr>
          <w:rFonts w:asciiTheme="minorEastAsia" w:eastAsiaTheme="minorEastAsia" w:hAnsiTheme="minorEastAsia"/>
          <w:b/>
          <w:szCs w:val="21"/>
        </w:rPr>
        <w:t>4.3</w:t>
      </w:r>
      <w:r w:rsidR="00B12304" w:rsidRPr="009D383C">
        <w:rPr>
          <w:rFonts w:asciiTheme="minorEastAsia" w:eastAsiaTheme="minorEastAsia" w:hAnsiTheme="minorEastAsia"/>
          <w:b/>
          <w:szCs w:val="21"/>
        </w:rPr>
        <w:t>.</w:t>
      </w:r>
      <w:r w:rsidR="00B12304" w:rsidRPr="009D383C">
        <w:rPr>
          <w:rFonts w:asciiTheme="minorEastAsia" w:eastAsiaTheme="minorEastAsia" w:hAnsiTheme="minorEastAsia" w:hint="eastAsia"/>
          <w:b/>
          <w:szCs w:val="21"/>
        </w:rPr>
        <w:t>5</w:t>
      </w:r>
      <w:r w:rsidR="00B92205" w:rsidRPr="009D383C">
        <w:rPr>
          <w:rFonts w:asciiTheme="minorEastAsia" w:eastAsiaTheme="minorEastAsia" w:hAnsiTheme="minorEastAsia" w:hint="eastAsia"/>
          <w:b/>
          <w:szCs w:val="21"/>
        </w:rPr>
        <w:t>重要会计政策和会计估计</w:t>
      </w:r>
    </w:p>
    <w:p w:rsidR="00B92205" w:rsidRPr="009D383C" w:rsidRDefault="00DB3DDE" w:rsidP="00B92205">
      <w:pPr>
        <w:spacing w:line="360" w:lineRule="auto"/>
        <w:rPr>
          <w:rFonts w:asciiTheme="minorEastAsia" w:eastAsiaTheme="minorEastAsia" w:hAnsiTheme="minorEastAsia"/>
          <w:b/>
          <w:szCs w:val="21"/>
        </w:rPr>
      </w:pPr>
      <w:r w:rsidRPr="009D383C">
        <w:rPr>
          <w:rFonts w:asciiTheme="minorEastAsia" w:eastAsiaTheme="minorEastAsia" w:hAnsiTheme="minorEastAsia"/>
          <w:b/>
          <w:szCs w:val="21"/>
        </w:rPr>
        <w:t>4.3</w:t>
      </w:r>
      <w:r w:rsidR="00B12304" w:rsidRPr="009D383C">
        <w:rPr>
          <w:rFonts w:asciiTheme="minorEastAsia" w:eastAsiaTheme="minorEastAsia" w:hAnsiTheme="minorEastAsia"/>
          <w:b/>
          <w:szCs w:val="21"/>
        </w:rPr>
        <w:t>.</w:t>
      </w:r>
      <w:r w:rsidR="00B12304" w:rsidRPr="009D383C">
        <w:rPr>
          <w:rFonts w:asciiTheme="minorEastAsia" w:eastAsiaTheme="minorEastAsia" w:hAnsiTheme="minorEastAsia" w:hint="eastAsia"/>
          <w:b/>
          <w:szCs w:val="21"/>
        </w:rPr>
        <w:t>5</w:t>
      </w:r>
      <w:r w:rsidR="00B92205" w:rsidRPr="009D383C">
        <w:rPr>
          <w:rFonts w:asciiTheme="minorEastAsia" w:eastAsiaTheme="minorEastAsia" w:hAnsiTheme="minorEastAsia"/>
          <w:b/>
          <w:szCs w:val="21"/>
        </w:rPr>
        <w:t>.</w:t>
      </w:r>
      <w:r w:rsidR="00B92205" w:rsidRPr="009D383C">
        <w:rPr>
          <w:rFonts w:asciiTheme="minorEastAsia" w:eastAsiaTheme="minorEastAsia" w:hAnsiTheme="minorEastAsia" w:hint="eastAsia"/>
          <w:b/>
          <w:szCs w:val="21"/>
        </w:rPr>
        <w:t>1清算期间</w:t>
      </w:r>
    </w:p>
    <w:p w:rsidR="00B92205" w:rsidRPr="009D383C" w:rsidRDefault="00B92205" w:rsidP="00AD1682">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hint="eastAsia"/>
          <w:color w:val="000000"/>
          <w:szCs w:val="21"/>
        </w:rPr>
        <w:t>本清算期间为</w:t>
      </w:r>
      <w:r w:rsidR="00E7448F" w:rsidRPr="009D383C">
        <w:rPr>
          <w:rFonts w:asciiTheme="minorEastAsia" w:eastAsiaTheme="minorEastAsia" w:hAnsiTheme="minorEastAsia" w:hint="eastAsia"/>
          <w:color w:val="000000"/>
          <w:szCs w:val="21"/>
        </w:rPr>
        <w:t>2018年7月</w:t>
      </w:r>
      <w:r w:rsidR="00A20857" w:rsidRPr="009D383C">
        <w:rPr>
          <w:rFonts w:asciiTheme="minorEastAsia" w:eastAsiaTheme="minorEastAsia" w:hAnsiTheme="minorEastAsia" w:hint="eastAsia"/>
          <w:color w:val="000000"/>
          <w:szCs w:val="21"/>
        </w:rPr>
        <w:t>28</w:t>
      </w:r>
      <w:r w:rsidR="00E7448F" w:rsidRPr="009D383C">
        <w:rPr>
          <w:rFonts w:asciiTheme="minorEastAsia" w:eastAsiaTheme="minorEastAsia" w:hAnsiTheme="minorEastAsia" w:hint="eastAsia"/>
          <w:color w:val="000000"/>
          <w:szCs w:val="21"/>
        </w:rPr>
        <w:t>日</w:t>
      </w:r>
      <w:r w:rsidRPr="009D383C">
        <w:rPr>
          <w:rFonts w:asciiTheme="minorEastAsia" w:eastAsiaTheme="minorEastAsia" w:hAnsiTheme="minorEastAsia" w:hint="eastAsia"/>
          <w:color w:val="000000"/>
          <w:szCs w:val="21"/>
        </w:rPr>
        <w:t>至</w:t>
      </w:r>
      <w:r w:rsidR="00E7448F" w:rsidRPr="009D383C">
        <w:rPr>
          <w:rFonts w:asciiTheme="minorEastAsia" w:eastAsiaTheme="minorEastAsia" w:hAnsiTheme="minorEastAsia" w:hint="eastAsia"/>
          <w:color w:val="000000"/>
          <w:szCs w:val="21"/>
        </w:rPr>
        <w:t>2018年8月</w:t>
      </w:r>
      <w:r w:rsidR="00A20857" w:rsidRPr="009D383C">
        <w:rPr>
          <w:rFonts w:asciiTheme="minorEastAsia" w:eastAsiaTheme="minorEastAsia" w:hAnsiTheme="minorEastAsia" w:hint="eastAsia"/>
          <w:color w:val="000000"/>
          <w:szCs w:val="21"/>
        </w:rPr>
        <w:t>13</w:t>
      </w:r>
      <w:r w:rsidR="00E7448F" w:rsidRPr="009D383C">
        <w:rPr>
          <w:rFonts w:asciiTheme="minorEastAsia" w:eastAsiaTheme="minorEastAsia" w:hAnsiTheme="minorEastAsia" w:hint="eastAsia"/>
          <w:color w:val="000000"/>
          <w:szCs w:val="21"/>
        </w:rPr>
        <w:t>日</w:t>
      </w:r>
      <w:r w:rsidRPr="009D383C">
        <w:rPr>
          <w:rFonts w:asciiTheme="minorEastAsia" w:eastAsiaTheme="minorEastAsia" w:hAnsiTheme="minorEastAsia" w:hint="eastAsia"/>
          <w:color w:val="000000"/>
          <w:szCs w:val="21"/>
        </w:rPr>
        <w:t>。</w:t>
      </w:r>
    </w:p>
    <w:p w:rsidR="00B92205" w:rsidRPr="009D383C" w:rsidRDefault="00DB3DDE" w:rsidP="00B92205">
      <w:pPr>
        <w:spacing w:line="360" w:lineRule="auto"/>
        <w:rPr>
          <w:rFonts w:asciiTheme="minorEastAsia" w:eastAsiaTheme="minorEastAsia" w:hAnsiTheme="minorEastAsia"/>
          <w:b/>
          <w:szCs w:val="21"/>
        </w:rPr>
      </w:pPr>
      <w:r w:rsidRPr="009D383C">
        <w:rPr>
          <w:rFonts w:asciiTheme="minorEastAsia" w:eastAsiaTheme="minorEastAsia" w:hAnsiTheme="minorEastAsia"/>
          <w:b/>
          <w:szCs w:val="21"/>
        </w:rPr>
        <w:t>4.3</w:t>
      </w:r>
      <w:r w:rsidR="00B12304" w:rsidRPr="009D383C">
        <w:rPr>
          <w:rFonts w:asciiTheme="minorEastAsia" w:eastAsiaTheme="minorEastAsia" w:hAnsiTheme="minorEastAsia"/>
          <w:b/>
          <w:szCs w:val="21"/>
        </w:rPr>
        <w:t>.</w:t>
      </w:r>
      <w:r w:rsidR="00B12304" w:rsidRPr="009D383C">
        <w:rPr>
          <w:rFonts w:asciiTheme="minorEastAsia" w:eastAsiaTheme="minorEastAsia" w:hAnsiTheme="minorEastAsia" w:hint="eastAsia"/>
          <w:b/>
          <w:szCs w:val="21"/>
        </w:rPr>
        <w:t>5</w:t>
      </w:r>
      <w:r w:rsidR="00B92205" w:rsidRPr="009D383C">
        <w:rPr>
          <w:rFonts w:asciiTheme="minorEastAsia" w:eastAsiaTheme="minorEastAsia" w:hAnsiTheme="minorEastAsia"/>
          <w:b/>
          <w:szCs w:val="21"/>
        </w:rPr>
        <w:t>.2 记账本位币</w:t>
      </w:r>
    </w:p>
    <w:p w:rsidR="00B92205" w:rsidRPr="009D383C" w:rsidRDefault="00B92205" w:rsidP="00AD1682">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hint="eastAsia"/>
          <w:color w:val="000000"/>
          <w:szCs w:val="21"/>
        </w:rPr>
        <w:t>本清算财务报表以人民币为记账本位。</w:t>
      </w:r>
    </w:p>
    <w:p w:rsidR="00B92205" w:rsidRPr="009D383C" w:rsidRDefault="00DB3DDE" w:rsidP="00B92205">
      <w:pPr>
        <w:spacing w:line="360" w:lineRule="auto"/>
        <w:rPr>
          <w:rFonts w:asciiTheme="minorEastAsia" w:eastAsiaTheme="minorEastAsia" w:hAnsiTheme="minorEastAsia"/>
          <w:b/>
          <w:szCs w:val="21"/>
        </w:rPr>
      </w:pPr>
      <w:r w:rsidRPr="009D383C">
        <w:rPr>
          <w:rFonts w:asciiTheme="minorEastAsia" w:eastAsiaTheme="minorEastAsia" w:hAnsiTheme="minorEastAsia"/>
          <w:b/>
          <w:szCs w:val="21"/>
        </w:rPr>
        <w:t>4.3</w:t>
      </w:r>
      <w:r w:rsidR="00B12304" w:rsidRPr="009D383C">
        <w:rPr>
          <w:rFonts w:asciiTheme="minorEastAsia" w:eastAsiaTheme="minorEastAsia" w:hAnsiTheme="minorEastAsia"/>
          <w:b/>
          <w:szCs w:val="21"/>
        </w:rPr>
        <w:t>.</w:t>
      </w:r>
      <w:r w:rsidR="00B12304" w:rsidRPr="009D383C">
        <w:rPr>
          <w:rFonts w:asciiTheme="minorEastAsia" w:eastAsiaTheme="minorEastAsia" w:hAnsiTheme="minorEastAsia" w:hint="eastAsia"/>
          <w:b/>
          <w:szCs w:val="21"/>
        </w:rPr>
        <w:t>5</w:t>
      </w:r>
      <w:r w:rsidR="00B92205" w:rsidRPr="009D383C">
        <w:rPr>
          <w:rFonts w:asciiTheme="minorEastAsia" w:eastAsiaTheme="minorEastAsia" w:hAnsiTheme="minorEastAsia"/>
          <w:b/>
          <w:szCs w:val="21"/>
        </w:rPr>
        <w:t>.</w:t>
      </w:r>
      <w:r w:rsidR="00B92205" w:rsidRPr="009D383C">
        <w:rPr>
          <w:rFonts w:asciiTheme="minorEastAsia" w:eastAsiaTheme="minorEastAsia" w:hAnsiTheme="minorEastAsia" w:hint="eastAsia"/>
          <w:b/>
          <w:szCs w:val="21"/>
        </w:rPr>
        <w:t xml:space="preserve">3应收利息的确认和计量 </w:t>
      </w:r>
    </w:p>
    <w:p w:rsidR="00B92205" w:rsidRPr="009D383C" w:rsidRDefault="00B92205" w:rsidP="00AD1682">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color w:val="000000"/>
          <w:szCs w:val="21"/>
        </w:rPr>
        <w:t>应收款项按照未来应收取的款项金额计量。</w:t>
      </w:r>
    </w:p>
    <w:p w:rsidR="00B92205" w:rsidRPr="009D383C" w:rsidRDefault="00DB3DDE" w:rsidP="00B92205">
      <w:pPr>
        <w:spacing w:line="360" w:lineRule="auto"/>
        <w:rPr>
          <w:rFonts w:asciiTheme="minorEastAsia" w:eastAsiaTheme="minorEastAsia" w:hAnsiTheme="minorEastAsia"/>
          <w:b/>
          <w:szCs w:val="21"/>
        </w:rPr>
      </w:pPr>
      <w:r w:rsidRPr="009D383C">
        <w:rPr>
          <w:rFonts w:asciiTheme="minorEastAsia" w:eastAsiaTheme="minorEastAsia" w:hAnsiTheme="minorEastAsia"/>
          <w:b/>
          <w:szCs w:val="21"/>
        </w:rPr>
        <w:t>4.3</w:t>
      </w:r>
      <w:r w:rsidR="00B12304" w:rsidRPr="009D383C">
        <w:rPr>
          <w:rFonts w:asciiTheme="minorEastAsia" w:eastAsiaTheme="minorEastAsia" w:hAnsiTheme="minorEastAsia"/>
          <w:b/>
          <w:szCs w:val="21"/>
        </w:rPr>
        <w:t>.</w:t>
      </w:r>
      <w:r w:rsidR="00B12304" w:rsidRPr="009D383C">
        <w:rPr>
          <w:rFonts w:asciiTheme="minorEastAsia" w:eastAsiaTheme="minorEastAsia" w:hAnsiTheme="minorEastAsia" w:hint="eastAsia"/>
          <w:b/>
          <w:szCs w:val="21"/>
        </w:rPr>
        <w:t>5</w:t>
      </w:r>
      <w:r w:rsidR="00B92205" w:rsidRPr="009D383C">
        <w:rPr>
          <w:rFonts w:asciiTheme="minorEastAsia" w:eastAsiaTheme="minorEastAsia" w:hAnsiTheme="minorEastAsia"/>
          <w:b/>
          <w:szCs w:val="21"/>
        </w:rPr>
        <w:t>.</w:t>
      </w:r>
      <w:r w:rsidR="00B92205" w:rsidRPr="009D383C">
        <w:rPr>
          <w:rFonts w:asciiTheme="minorEastAsia" w:eastAsiaTheme="minorEastAsia" w:hAnsiTheme="minorEastAsia" w:hint="eastAsia"/>
          <w:b/>
          <w:szCs w:val="21"/>
        </w:rPr>
        <w:t xml:space="preserve">4应付款项的确认和计量 </w:t>
      </w:r>
    </w:p>
    <w:p w:rsidR="00B92205" w:rsidRPr="009D383C" w:rsidRDefault="00B92205" w:rsidP="00AD1682">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color w:val="000000"/>
          <w:szCs w:val="21"/>
        </w:rPr>
        <w:t>应付款项按照未来应支付的款项金额计量。</w:t>
      </w:r>
    </w:p>
    <w:p w:rsidR="00B92205" w:rsidRPr="009D383C" w:rsidRDefault="00DB3DDE" w:rsidP="00B92205">
      <w:pPr>
        <w:spacing w:line="360" w:lineRule="auto"/>
        <w:rPr>
          <w:rFonts w:asciiTheme="minorEastAsia" w:eastAsiaTheme="minorEastAsia" w:hAnsiTheme="minorEastAsia"/>
          <w:b/>
          <w:szCs w:val="21"/>
        </w:rPr>
      </w:pPr>
      <w:r w:rsidRPr="009D383C">
        <w:rPr>
          <w:rFonts w:asciiTheme="minorEastAsia" w:eastAsiaTheme="minorEastAsia" w:hAnsiTheme="minorEastAsia"/>
          <w:b/>
          <w:szCs w:val="21"/>
        </w:rPr>
        <w:t>4.3</w:t>
      </w:r>
      <w:r w:rsidR="00B12304" w:rsidRPr="009D383C">
        <w:rPr>
          <w:rFonts w:asciiTheme="minorEastAsia" w:eastAsiaTheme="minorEastAsia" w:hAnsiTheme="minorEastAsia"/>
          <w:b/>
          <w:szCs w:val="21"/>
        </w:rPr>
        <w:t>.</w:t>
      </w:r>
      <w:r w:rsidR="00B12304" w:rsidRPr="009D383C">
        <w:rPr>
          <w:rFonts w:asciiTheme="minorEastAsia" w:eastAsiaTheme="minorEastAsia" w:hAnsiTheme="minorEastAsia" w:hint="eastAsia"/>
          <w:b/>
          <w:szCs w:val="21"/>
        </w:rPr>
        <w:t>5</w:t>
      </w:r>
      <w:r w:rsidR="00B92205" w:rsidRPr="009D383C">
        <w:rPr>
          <w:rFonts w:asciiTheme="minorEastAsia" w:eastAsiaTheme="minorEastAsia" w:hAnsiTheme="minorEastAsia"/>
          <w:b/>
          <w:szCs w:val="21"/>
        </w:rPr>
        <w:t>.</w:t>
      </w:r>
      <w:r w:rsidR="00B92205" w:rsidRPr="009D383C">
        <w:rPr>
          <w:rFonts w:asciiTheme="minorEastAsia" w:eastAsiaTheme="minorEastAsia" w:hAnsiTheme="minorEastAsia" w:hint="eastAsia"/>
          <w:b/>
          <w:szCs w:val="21"/>
        </w:rPr>
        <w:t xml:space="preserve">5清算收益的确认和计量 </w:t>
      </w:r>
    </w:p>
    <w:p w:rsidR="00B92205" w:rsidRPr="009D383C" w:rsidRDefault="00B92205" w:rsidP="00AD1682">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color w:val="000000"/>
          <w:szCs w:val="21"/>
        </w:rPr>
        <w:t>清算收益按照实际发生的收益金额或未来应收取的款项金额计量。</w:t>
      </w:r>
    </w:p>
    <w:p w:rsidR="00B92205" w:rsidRPr="009D383C" w:rsidRDefault="00DB3DDE" w:rsidP="00B92205">
      <w:pPr>
        <w:spacing w:line="360" w:lineRule="auto"/>
        <w:rPr>
          <w:rFonts w:asciiTheme="minorEastAsia" w:eastAsiaTheme="minorEastAsia" w:hAnsiTheme="minorEastAsia"/>
          <w:b/>
          <w:szCs w:val="21"/>
        </w:rPr>
      </w:pPr>
      <w:r w:rsidRPr="009D383C">
        <w:rPr>
          <w:rFonts w:asciiTheme="minorEastAsia" w:eastAsiaTheme="minorEastAsia" w:hAnsiTheme="minorEastAsia"/>
          <w:b/>
          <w:szCs w:val="21"/>
        </w:rPr>
        <w:t>4.3</w:t>
      </w:r>
      <w:r w:rsidR="00B12304" w:rsidRPr="009D383C">
        <w:rPr>
          <w:rFonts w:asciiTheme="minorEastAsia" w:eastAsiaTheme="minorEastAsia" w:hAnsiTheme="minorEastAsia"/>
          <w:b/>
          <w:szCs w:val="21"/>
        </w:rPr>
        <w:t>.</w:t>
      </w:r>
      <w:r w:rsidR="00B12304" w:rsidRPr="009D383C">
        <w:rPr>
          <w:rFonts w:asciiTheme="minorEastAsia" w:eastAsiaTheme="minorEastAsia" w:hAnsiTheme="minorEastAsia" w:hint="eastAsia"/>
          <w:b/>
          <w:szCs w:val="21"/>
        </w:rPr>
        <w:t>5</w:t>
      </w:r>
      <w:r w:rsidR="00B92205" w:rsidRPr="009D383C">
        <w:rPr>
          <w:rFonts w:asciiTheme="minorEastAsia" w:eastAsiaTheme="minorEastAsia" w:hAnsiTheme="minorEastAsia"/>
          <w:b/>
          <w:szCs w:val="21"/>
        </w:rPr>
        <w:t>.</w:t>
      </w:r>
      <w:r w:rsidR="00912B1F" w:rsidRPr="009D383C">
        <w:rPr>
          <w:rFonts w:asciiTheme="minorEastAsia" w:eastAsiaTheme="minorEastAsia" w:hAnsiTheme="minorEastAsia"/>
          <w:b/>
          <w:szCs w:val="21"/>
        </w:rPr>
        <w:t>6</w:t>
      </w:r>
      <w:r w:rsidR="00B92205" w:rsidRPr="009D383C">
        <w:rPr>
          <w:rFonts w:asciiTheme="minorEastAsia" w:eastAsiaTheme="minorEastAsia" w:hAnsiTheme="minorEastAsia" w:hint="eastAsia"/>
          <w:b/>
          <w:szCs w:val="21"/>
        </w:rPr>
        <w:t xml:space="preserve">清算费用的确认和计量 </w:t>
      </w:r>
    </w:p>
    <w:p w:rsidR="00B92205" w:rsidRPr="009D383C" w:rsidRDefault="00B92205" w:rsidP="00AD1682">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color w:val="000000"/>
          <w:szCs w:val="21"/>
        </w:rPr>
        <w:t>清算费用按照实际发生的费用金额或未来应支付的款项金额计量。</w:t>
      </w:r>
    </w:p>
    <w:p w:rsidR="00B92205" w:rsidRPr="009D383C" w:rsidRDefault="00DB3DDE" w:rsidP="00B12304">
      <w:pPr>
        <w:spacing w:line="360" w:lineRule="auto"/>
        <w:rPr>
          <w:rFonts w:asciiTheme="minorEastAsia" w:eastAsiaTheme="minorEastAsia" w:hAnsiTheme="minorEastAsia"/>
          <w:b/>
          <w:szCs w:val="21"/>
        </w:rPr>
      </w:pPr>
      <w:r w:rsidRPr="009D383C">
        <w:rPr>
          <w:rFonts w:asciiTheme="minorEastAsia" w:eastAsiaTheme="minorEastAsia" w:hAnsiTheme="minorEastAsia"/>
          <w:b/>
          <w:szCs w:val="21"/>
        </w:rPr>
        <w:t>4.3</w:t>
      </w:r>
      <w:r w:rsidR="00B12304" w:rsidRPr="009D383C">
        <w:rPr>
          <w:rFonts w:asciiTheme="minorEastAsia" w:eastAsiaTheme="minorEastAsia" w:hAnsiTheme="minorEastAsia"/>
          <w:b/>
          <w:szCs w:val="21"/>
        </w:rPr>
        <w:t>.</w:t>
      </w:r>
      <w:r w:rsidR="00B12304" w:rsidRPr="009D383C">
        <w:rPr>
          <w:rFonts w:asciiTheme="minorEastAsia" w:eastAsiaTheme="minorEastAsia" w:hAnsiTheme="minorEastAsia" w:hint="eastAsia"/>
          <w:b/>
          <w:szCs w:val="21"/>
        </w:rPr>
        <w:t>6</w:t>
      </w:r>
      <w:r w:rsidR="00B92205" w:rsidRPr="009D383C">
        <w:rPr>
          <w:rFonts w:asciiTheme="minorEastAsia" w:eastAsiaTheme="minorEastAsia" w:hAnsiTheme="minorEastAsia" w:hint="eastAsia"/>
          <w:b/>
          <w:szCs w:val="21"/>
        </w:rPr>
        <w:t>税项</w:t>
      </w:r>
    </w:p>
    <w:p w:rsidR="00A20857" w:rsidRPr="009D383C" w:rsidRDefault="00A20857" w:rsidP="00A20857">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hint="eastAsia"/>
          <w:color w:val="000000"/>
          <w:szCs w:val="21"/>
        </w:rPr>
        <w:t>根据财政部、国家税务总局财税[2008]1号《关于企业所得税若干优惠政策的通知》、财税[2012]85号《关于实施上市公司股息红利差别化个人所得税政策有关问题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140号《关于明确金融房地产开发教育辅助服务等增值税政策的通知》、财税[2017]2号《关于资管产品增值税政策有关问题的补充通知》、财税[2017]56号《关于资管产品增值税有关问题的通知》、财税[2017]90号《关于租入固定资产进行税额抵扣等增值税政策的通知》</w:t>
      </w:r>
      <w:r w:rsidR="00B170DB" w:rsidRPr="009D383C">
        <w:rPr>
          <w:rFonts w:asciiTheme="minorEastAsia" w:eastAsiaTheme="minorEastAsia" w:hAnsiTheme="minorEastAsia" w:hint="eastAsia"/>
          <w:color w:val="000000"/>
          <w:szCs w:val="21"/>
        </w:rPr>
        <w:t>、</w:t>
      </w:r>
      <w:r w:rsidR="00B170DB" w:rsidRPr="009D383C">
        <w:rPr>
          <w:rFonts w:asciiTheme="minorEastAsia" w:eastAsiaTheme="minorEastAsia" w:hAnsiTheme="minorEastAsia"/>
          <w:color w:val="000000"/>
          <w:szCs w:val="21"/>
        </w:rPr>
        <w:t>国发</w:t>
      </w:r>
      <w:r w:rsidR="00B170DB" w:rsidRPr="009D383C">
        <w:rPr>
          <w:rFonts w:asciiTheme="minorEastAsia" w:eastAsiaTheme="minorEastAsia" w:hAnsiTheme="minorEastAsia" w:hint="eastAsia"/>
          <w:color w:val="000000"/>
          <w:szCs w:val="21"/>
        </w:rPr>
        <w:t>[</w:t>
      </w:r>
      <w:r w:rsidR="00B170DB" w:rsidRPr="009D383C">
        <w:rPr>
          <w:rFonts w:asciiTheme="minorEastAsia" w:eastAsiaTheme="minorEastAsia" w:hAnsiTheme="minorEastAsia"/>
          <w:color w:val="000000"/>
          <w:szCs w:val="21"/>
        </w:rPr>
        <w:t>1985</w:t>
      </w:r>
      <w:r w:rsidR="00B170DB" w:rsidRPr="009D383C">
        <w:rPr>
          <w:rFonts w:asciiTheme="minorEastAsia" w:eastAsiaTheme="minorEastAsia" w:hAnsiTheme="minorEastAsia" w:hint="eastAsia"/>
          <w:color w:val="000000"/>
          <w:szCs w:val="21"/>
        </w:rPr>
        <w:t>]</w:t>
      </w:r>
      <w:r w:rsidR="00B170DB" w:rsidRPr="009D383C">
        <w:rPr>
          <w:rFonts w:asciiTheme="minorEastAsia" w:eastAsiaTheme="minorEastAsia" w:hAnsiTheme="minorEastAsia"/>
          <w:color w:val="000000"/>
          <w:szCs w:val="21"/>
        </w:rPr>
        <w:t>19</w:t>
      </w:r>
      <w:r w:rsidR="00B170DB" w:rsidRPr="009D383C">
        <w:rPr>
          <w:rFonts w:asciiTheme="minorEastAsia" w:eastAsiaTheme="minorEastAsia" w:hAnsiTheme="minorEastAsia" w:hint="eastAsia"/>
          <w:color w:val="000000"/>
          <w:szCs w:val="21"/>
        </w:rPr>
        <w:t>号</w:t>
      </w:r>
      <w:r w:rsidR="00B170DB" w:rsidRPr="009D383C">
        <w:rPr>
          <w:rFonts w:asciiTheme="minorEastAsia" w:eastAsiaTheme="minorEastAsia" w:hAnsiTheme="minorEastAsia"/>
          <w:color w:val="000000"/>
          <w:szCs w:val="21"/>
        </w:rPr>
        <w:t>发布和国务院</w:t>
      </w:r>
      <w:r w:rsidR="009946E0" w:rsidRPr="009D383C">
        <w:rPr>
          <w:rFonts w:asciiTheme="minorEastAsia" w:eastAsiaTheme="minorEastAsia" w:hAnsiTheme="minorEastAsia" w:hint="eastAsia"/>
          <w:color w:val="000000"/>
          <w:szCs w:val="21"/>
        </w:rPr>
        <w:t>令[</w:t>
      </w:r>
      <w:r w:rsidR="009946E0" w:rsidRPr="009D383C">
        <w:rPr>
          <w:rFonts w:asciiTheme="minorEastAsia" w:eastAsiaTheme="minorEastAsia" w:hAnsiTheme="minorEastAsia"/>
          <w:color w:val="000000"/>
          <w:szCs w:val="21"/>
        </w:rPr>
        <w:t>2011</w:t>
      </w:r>
      <w:r w:rsidR="009946E0" w:rsidRPr="009D383C">
        <w:rPr>
          <w:rFonts w:asciiTheme="minorEastAsia" w:eastAsiaTheme="minorEastAsia" w:hAnsiTheme="minorEastAsia" w:hint="eastAsia"/>
          <w:color w:val="000000"/>
          <w:szCs w:val="21"/>
        </w:rPr>
        <w:t>]第588号修订</w:t>
      </w:r>
      <w:r w:rsidR="009946E0" w:rsidRPr="009D383C">
        <w:rPr>
          <w:rFonts w:asciiTheme="minorEastAsia" w:eastAsiaTheme="minorEastAsia" w:hAnsiTheme="minorEastAsia"/>
          <w:color w:val="000000"/>
          <w:szCs w:val="21"/>
        </w:rPr>
        <w:t>的《</w:t>
      </w:r>
      <w:r w:rsidR="009946E0" w:rsidRPr="009D383C">
        <w:rPr>
          <w:rFonts w:asciiTheme="minorEastAsia" w:eastAsiaTheme="minorEastAsia" w:hAnsiTheme="minorEastAsia" w:hint="eastAsia"/>
          <w:color w:val="000000"/>
          <w:szCs w:val="21"/>
        </w:rPr>
        <w:t>中华</w:t>
      </w:r>
      <w:r w:rsidR="009946E0" w:rsidRPr="009D383C">
        <w:rPr>
          <w:rFonts w:asciiTheme="minorEastAsia" w:eastAsiaTheme="minorEastAsia" w:hAnsiTheme="minorEastAsia"/>
          <w:color w:val="000000"/>
          <w:szCs w:val="21"/>
        </w:rPr>
        <w:t>人民共和国</w:t>
      </w:r>
      <w:r w:rsidR="009946E0" w:rsidRPr="009D383C">
        <w:rPr>
          <w:rFonts w:asciiTheme="minorEastAsia" w:eastAsiaTheme="minorEastAsia" w:hAnsiTheme="minorEastAsia" w:hint="eastAsia"/>
          <w:color w:val="000000"/>
          <w:szCs w:val="21"/>
        </w:rPr>
        <w:t>城市</w:t>
      </w:r>
      <w:r w:rsidR="009946E0" w:rsidRPr="009D383C">
        <w:rPr>
          <w:rFonts w:asciiTheme="minorEastAsia" w:eastAsiaTheme="minorEastAsia" w:hAnsiTheme="minorEastAsia"/>
          <w:color w:val="000000"/>
          <w:szCs w:val="21"/>
        </w:rPr>
        <w:t>维护建设税暂行条例》</w:t>
      </w:r>
      <w:r w:rsidR="009946E0" w:rsidRPr="009D383C">
        <w:rPr>
          <w:rFonts w:asciiTheme="minorEastAsia" w:eastAsiaTheme="minorEastAsia" w:hAnsiTheme="minorEastAsia" w:hint="eastAsia"/>
          <w:color w:val="000000"/>
          <w:szCs w:val="21"/>
        </w:rPr>
        <w:t>、</w:t>
      </w:r>
      <w:r w:rsidR="009946E0" w:rsidRPr="009D383C">
        <w:rPr>
          <w:rFonts w:asciiTheme="minorEastAsia" w:eastAsiaTheme="minorEastAsia" w:hAnsiTheme="minorEastAsia"/>
          <w:color w:val="000000"/>
          <w:szCs w:val="21"/>
        </w:rPr>
        <w:t>国务院令</w:t>
      </w:r>
      <w:r w:rsidR="009946E0" w:rsidRPr="009D383C">
        <w:rPr>
          <w:rFonts w:asciiTheme="minorEastAsia" w:eastAsiaTheme="minorEastAsia" w:hAnsiTheme="minorEastAsia" w:hint="eastAsia"/>
          <w:color w:val="000000"/>
          <w:szCs w:val="21"/>
        </w:rPr>
        <w:t>[</w:t>
      </w:r>
      <w:r w:rsidR="009946E0" w:rsidRPr="009D383C">
        <w:rPr>
          <w:rFonts w:asciiTheme="minorEastAsia" w:eastAsiaTheme="minorEastAsia" w:hAnsiTheme="minorEastAsia"/>
          <w:color w:val="000000"/>
          <w:szCs w:val="21"/>
        </w:rPr>
        <w:t>2005</w:t>
      </w:r>
      <w:r w:rsidR="009946E0" w:rsidRPr="009D383C">
        <w:rPr>
          <w:rFonts w:asciiTheme="minorEastAsia" w:eastAsiaTheme="minorEastAsia" w:hAnsiTheme="minorEastAsia" w:hint="eastAsia"/>
          <w:color w:val="000000"/>
          <w:szCs w:val="21"/>
        </w:rPr>
        <w:t>]</w:t>
      </w:r>
      <w:r w:rsidR="00F45A8A" w:rsidRPr="009D383C">
        <w:rPr>
          <w:rFonts w:asciiTheme="minorEastAsia" w:eastAsiaTheme="minorEastAsia" w:hAnsiTheme="minorEastAsia" w:hint="eastAsia"/>
          <w:color w:val="000000"/>
          <w:szCs w:val="21"/>
        </w:rPr>
        <w:t>第448号</w:t>
      </w:r>
      <w:r w:rsidR="00F45A8A" w:rsidRPr="009D383C">
        <w:rPr>
          <w:rFonts w:asciiTheme="minorEastAsia" w:eastAsiaTheme="minorEastAsia" w:hAnsiTheme="minorEastAsia"/>
          <w:color w:val="000000"/>
          <w:szCs w:val="21"/>
        </w:rPr>
        <w:t>《</w:t>
      </w:r>
      <w:r w:rsidR="00F45A8A" w:rsidRPr="009D383C">
        <w:rPr>
          <w:rFonts w:asciiTheme="minorEastAsia" w:eastAsiaTheme="minorEastAsia" w:hAnsiTheme="minorEastAsia" w:hint="eastAsia"/>
          <w:color w:val="000000"/>
          <w:szCs w:val="21"/>
        </w:rPr>
        <w:t>国务院</w:t>
      </w:r>
      <w:r w:rsidR="00F45A8A" w:rsidRPr="009D383C">
        <w:rPr>
          <w:rFonts w:asciiTheme="minorEastAsia" w:eastAsiaTheme="minorEastAsia" w:hAnsiTheme="minorEastAsia"/>
          <w:color w:val="000000"/>
          <w:szCs w:val="21"/>
        </w:rPr>
        <w:t>关于修改&lt;</w:t>
      </w:r>
      <w:r w:rsidR="00F45A8A" w:rsidRPr="009D383C">
        <w:rPr>
          <w:rFonts w:asciiTheme="minorEastAsia" w:eastAsiaTheme="minorEastAsia" w:hAnsiTheme="minorEastAsia" w:hint="eastAsia"/>
          <w:color w:val="000000"/>
          <w:szCs w:val="21"/>
        </w:rPr>
        <w:t>征收</w:t>
      </w:r>
      <w:r w:rsidR="00F45A8A" w:rsidRPr="009D383C">
        <w:rPr>
          <w:rFonts w:asciiTheme="minorEastAsia" w:eastAsiaTheme="minorEastAsia" w:hAnsiTheme="minorEastAsia"/>
          <w:color w:val="000000"/>
          <w:szCs w:val="21"/>
        </w:rPr>
        <w:t>教育费附加的暂行规定&gt;</w:t>
      </w:r>
      <w:r w:rsidR="00F45A8A" w:rsidRPr="009D383C">
        <w:rPr>
          <w:rFonts w:asciiTheme="minorEastAsia" w:eastAsiaTheme="minorEastAsia" w:hAnsiTheme="minorEastAsia" w:hint="eastAsia"/>
          <w:color w:val="000000"/>
          <w:szCs w:val="21"/>
        </w:rPr>
        <w:t>的</w:t>
      </w:r>
      <w:r w:rsidR="00F45A8A" w:rsidRPr="009D383C">
        <w:rPr>
          <w:rFonts w:asciiTheme="minorEastAsia" w:eastAsiaTheme="minorEastAsia" w:hAnsiTheme="minorEastAsia"/>
          <w:color w:val="000000"/>
          <w:szCs w:val="21"/>
        </w:rPr>
        <w:t>决定》</w:t>
      </w:r>
      <w:r w:rsidR="00F45A8A" w:rsidRPr="009D383C">
        <w:rPr>
          <w:rFonts w:asciiTheme="minorEastAsia" w:eastAsiaTheme="minorEastAsia" w:hAnsiTheme="minorEastAsia" w:hint="eastAsia"/>
          <w:color w:val="000000"/>
          <w:szCs w:val="21"/>
        </w:rPr>
        <w:t>、深</w:t>
      </w:r>
      <w:r w:rsidR="00F45A8A" w:rsidRPr="009D383C">
        <w:rPr>
          <w:rFonts w:asciiTheme="minorEastAsia" w:eastAsiaTheme="minorEastAsia" w:hAnsiTheme="minorEastAsia"/>
          <w:color w:val="000000"/>
          <w:szCs w:val="21"/>
        </w:rPr>
        <w:t>府办</w:t>
      </w:r>
      <w:r w:rsidR="00F45A8A" w:rsidRPr="009D383C">
        <w:rPr>
          <w:rFonts w:asciiTheme="minorEastAsia" w:eastAsiaTheme="minorEastAsia" w:hAnsiTheme="minorEastAsia" w:hint="eastAsia"/>
          <w:color w:val="000000"/>
          <w:szCs w:val="21"/>
        </w:rPr>
        <w:t>[</w:t>
      </w:r>
      <w:r w:rsidR="00F45A8A" w:rsidRPr="009D383C">
        <w:rPr>
          <w:rFonts w:asciiTheme="minorEastAsia" w:eastAsiaTheme="minorEastAsia" w:hAnsiTheme="minorEastAsia"/>
          <w:color w:val="000000"/>
          <w:szCs w:val="21"/>
        </w:rPr>
        <w:t>2011</w:t>
      </w:r>
      <w:r w:rsidR="00F45A8A" w:rsidRPr="009D383C">
        <w:rPr>
          <w:rFonts w:asciiTheme="minorEastAsia" w:eastAsiaTheme="minorEastAsia" w:hAnsiTheme="minorEastAsia" w:hint="eastAsia"/>
          <w:color w:val="000000"/>
          <w:szCs w:val="21"/>
        </w:rPr>
        <w:t>]</w:t>
      </w:r>
      <w:r w:rsidR="00F45A8A" w:rsidRPr="009D383C">
        <w:rPr>
          <w:rFonts w:asciiTheme="minorEastAsia" w:eastAsiaTheme="minorEastAsia" w:hAnsiTheme="minorEastAsia"/>
          <w:color w:val="000000"/>
          <w:szCs w:val="21"/>
        </w:rPr>
        <w:t>60</w:t>
      </w:r>
      <w:r w:rsidR="00F45A8A" w:rsidRPr="009D383C">
        <w:rPr>
          <w:rFonts w:asciiTheme="minorEastAsia" w:eastAsiaTheme="minorEastAsia" w:hAnsiTheme="minorEastAsia" w:hint="eastAsia"/>
          <w:color w:val="000000"/>
          <w:szCs w:val="21"/>
        </w:rPr>
        <w:t>号</w:t>
      </w:r>
      <w:r w:rsidR="009946E0" w:rsidRPr="009D383C">
        <w:rPr>
          <w:rFonts w:asciiTheme="minorEastAsia" w:eastAsiaTheme="minorEastAsia" w:hAnsiTheme="minorEastAsia"/>
          <w:color w:val="000000"/>
          <w:szCs w:val="21"/>
        </w:rPr>
        <w:t>《</w:t>
      </w:r>
      <w:r w:rsidR="009946E0" w:rsidRPr="009D383C">
        <w:rPr>
          <w:rFonts w:asciiTheme="minorEastAsia" w:eastAsiaTheme="minorEastAsia" w:hAnsiTheme="minorEastAsia" w:hint="eastAsia"/>
          <w:color w:val="000000"/>
          <w:szCs w:val="21"/>
        </w:rPr>
        <w:t>深圳</w:t>
      </w:r>
      <w:r w:rsidR="009946E0" w:rsidRPr="009D383C">
        <w:rPr>
          <w:rFonts w:asciiTheme="minorEastAsia" w:eastAsiaTheme="minorEastAsia" w:hAnsiTheme="minorEastAsia"/>
          <w:color w:val="000000"/>
          <w:szCs w:val="21"/>
        </w:rPr>
        <w:t>市地方教育附加征收管理暂</w:t>
      </w:r>
      <w:r w:rsidR="009946E0" w:rsidRPr="009D383C">
        <w:rPr>
          <w:rFonts w:asciiTheme="minorEastAsia" w:eastAsiaTheme="minorEastAsia" w:hAnsiTheme="minorEastAsia" w:hint="eastAsia"/>
          <w:color w:val="000000"/>
          <w:szCs w:val="21"/>
        </w:rPr>
        <w:t>行</w:t>
      </w:r>
      <w:r w:rsidR="009946E0" w:rsidRPr="009D383C">
        <w:rPr>
          <w:rFonts w:asciiTheme="minorEastAsia" w:eastAsiaTheme="minorEastAsia" w:hAnsiTheme="minorEastAsia"/>
          <w:color w:val="000000"/>
          <w:szCs w:val="21"/>
        </w:rPr>
        <w:t>办法》</w:t>
      </w:r>
      <w:r w:rsidRPr="009D383C">
        <w:rPr>
          <w:rFonts w:asciiTheme="minorEastAsia" w:eastAsiaTheme="minorEastAsia" w:hAnsiTheme="minorEastAsia" w:hint="eastAsia"/>
          <w:color w:val="000000"/>
          <w:szCs w:val="21"/>
        </w:rPr>
        <w:t>及其他相关财税法规和实务操作，主要税项列示如下：</w:t>
      </w:r>
    </w:p>
    <w:p w:rsidR="00A20857" w:rsidRPr="009D383C" w:rsidRDefault="00A20857" w:rsidP="00A20857">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hint="eastAsia"/>
          <w:color w:val="000000"/>
          <w:szCs w:val="21"/>
        </w:rPr>
        <w:t>(1) 资管产品运营过程中发生的增值税应税行为，以资管产品管理人为增值税纳税人。资管产品管理人运营资管产品过程中发生的增值税应税行为，暂适用简易计税方法，按照3%的征收率缴纳增值税。对资管产品在2018年1月1日前运营过程中发生的增值税应税行为，未缴纳增值税的，不再缴纳；已缴纳增值税的，已纳税额从资管产品管理人以后月份的增值税应纳税额中抵减。对证券投资基金管理人运用基金买卖股票、债券的转让收入免征增值税，对国债、地方政府债以及金融同业往来利息收入亦免征增值税。资管产品管理人运营资管产品提供的贷款服务，以2018年1月1日起产生的利息及利息性质的收入为销售额。</w:t>
      </w:r>
    </w:p>
    <w:p w:rsidR="00A20857" w:rsidRPr="009D383C" w:rsidRDefault="00A20857" w:rsidP="00A20857">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hint="eastAsia"/>
          <w:color w:val="000000"/>
          <w:szCs w:val="21"/>
        </w:rPr>
        <w:t>(2) 对基金从证券市场中取得的收入，包括买卖股票、债券的差价收入，股票的股息、红利收入，债券的利息收入及其他收入，暂不征收企业所得税。</w:t>
      </w:r>
    </w:p>
    <w:p w:rsidR="00A20857" w:rsidRPr="009D383C" w:rsidRDefault="00A20857" w:rsidP="00A20857">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hint="eastAsia"/>
          <w:color w:val="000000"/>
          <w:szCs w:val="21"/>
        </w:rPr>
        <w:t>(3)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p>
    <w:p w:rsidR="00A20857" w:rsidRPr="009D383C" w:rsidRDefault="00A20857" w:rsidP="00A20857">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hint="eastAsia"/>
          <w:color w:val="000000"/>
          <w:szCs w:val="21"/>
        </w:rPr>
        <w:t>(4) 基金卖出股票按0.1%的税率缴纳股票交易印花税，买入股票不征收股票交易印花税。</w:t>
      </w:r>
    </w:p>
    <w:p w:rsidR="00876515" w:rsidRPr="009D383C" w:rsidRDefault="00A20857" w:rsidP="00A20857">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hint="eastAsia"/>
          <w:color w:val="000000"/>
          <w:szCs w:val="21"/>
        </w:rPr>
        <w:t>(5) 本基金的城市维护建设税、教育费附加和地方教育费附加等税费按照实际缴纳增值税额的适用比例计算缴纳</w:t>
      </w:r>
      <w:r w:rsidR="00E7448F" w:rsidRPr="009D383C">
        <w:rPr>
          <w:rFonts w:asciiTheme="minorEastAsia" w:eastAsiaTheme="minorEastAsia" w:hAnsiTheme="minorEastAsia" w:hint="eastAsia"/>
          <w:color w:val="000000"/>
          <w:szCs w:val="21"/>
        </w:rPr>
        <w:t>。</w:t>
      </w:r>
    </w:p>
    <w:p w:rsidR="00AB4223" w:rsidRPr="009D383C" w:rsidRDefault="00587EB1" w:rsidP="00C73C99">
      <w:pPr>
        <w:pStyle w:val="1"/>
        <w:keepNext/>
        <w:keepLines/>
        <w:widowControl w:val="0"/>
        <w:spacing w:beforeLines="100" w:afterLines="100" w:line="360" w:lineRule="auto"/>
        <w:jc w:val="center"/>
        <w:rPr>
          <w:rStyle w:val="2CharCharChar"/>
          <w:rFonts w:asciiTheme="minorEastAsia" w:eastAsiaTheme="minorEastAsia" w:hAnsiTheme="minorEastAsia"/>
        </w:rPr>
      </w:pPr>
      <w:bookmarkStart w:id="46" w:name="_Toc491963087"/>
      <w:bookmarkStart w:id="47" w:name="_Toc484769809"/>
      <w:r w:rsidRPr="009D383C">
        <w:rPr>
          <w:rStyle w:val="2CharCharChar"/>
          <w:rFonts w:asciiTheme="minorEastAsia" w:eastAsiaTheme="minorEastAsia" w:hAnsiTheme="minorEastAsia" w:hint="eastAsia"/>
        </w:rPr>
        <w:t>5</w:t>
      </w:r>
      <w:r w:rsidR="00AB4223" w:rsidRPr="009D383C">
        <w:rPr>
          <w:rStyle w:val="2CharCharChar"/>
          <w:rFonts w:asciiTheme="minorEastAsia" w:eastAsiaTheme="minorEastAsia" w:hAnsiTheme="minorEastAsia" w:hint="eastAsia"/>
        </w:rPr>
        <w:t>、清算情况</w:t>
      </w:r>
      <w:bookmarkEnd w:id="46"/>
    </w:p>
    <w:p w:rsidR="00587EB1" w:rsidRPr="009D383C" w:rsidRDefault="00587EB1" w:rsidP="00167779">
      <w:pPr>
        <w:pStyle w:val="2"/>
        <w:spacing w:before="0" w:after="0"/>
        <w:rPr>
          <w:rFonts w:asciiTheme="minorEastAsia" w:eastAsiaTheme="minorEastAsia" w:hAnsiTheme="minorEastAsia"/>
          <w:kern w:val="0"/>
          <w:sz w:val="21"/>
          <w:szCs w:val="21"/>
        </w:rPr>
      </w:pPr>
      <w:bookmarkStart w:id="48" w:name="_Toc491963088"/>
      <w:r w:rsidRPr="009D383C">
        <w:rPr>
          <w:rFonts w:asciiTheme="minorEastAsia" w:eastAsiaTheme="minorEastAsia" w:hAnsiTheme="minorEastAsia" w:hint="eastAsia"/>
          <w:kern w:val="0"/>
          <w:sz w:val="21"/>
          <w:szCs w:val="21"/>
        </w:rPr>
        <w:t>5.1资产负债清算情况</w:t>
      </w:r>
      <w:bookmarkEnd w:id="48"/>
    </w:p>
    <w:p w:rsidR="00AB4223" w:rsidRPr="009D383C" w:rsidRDefault="00AB4223" w:rsidP="00AB4223">
      <w:pPr>
        <w:pStyle w:val="XB"/>
        <w:rPr>
          <w:rFonts w:asciiTheme="minorEastAsia" w:eastAsiaTheme="minorEastAsia" w:hAnsiTheme="minorEastAsia"/>
        </w:rPr>
      </w:pPr>
      <w:r w:rsidRPr="009D383C">
        <w:rPr>
          <w:rFonts w:asciiTheme="minorEastAsia" w:eastAsiaTheme="minorEastAsia" w:hAnsiTheme="minorEastAsia" w:hint="eastAsia"/>
        </w:rPr>
        <w:t>自</w:t>
      </w:r>
      <w:r w:rsidR="00E7448F" w:rsidRPr="009D383C">
        <w:rPr>
          <w:rFonts w:asciiTheme="minorEastAsia" w:eastAsiaTheme="minorEastAsia" w:hAnsiTheme="minorEastAsia" w:hint="eastAsia"/>
        </w:rPr>
        <w:t>2018年7月</w:t>
      </w:r>
      <w:r w:rsidR="00A20857" w:rsidRPr="009D383C">
        <w:rPr>
          <w:rFonts w:asciiTheme="minorEastAsia" w:eastAsiaTheme="minorEastAsia" w:hAnsiTheme="minorEastAsia" w:hint="eastAsia"/>
        </w:rPr>
        <w:t>28</w:t>
      </w:r>
      <w:r w:rsidR="00E7448F" w:rsidRPr="009D383C">
        <w:rPr>
          <w:rFonts w:asciiTheme="minorEastAsia" w:eastAsiaTheme="minorEastAsia" w:hAnsiTheme="minorEastAsia" w:hint="eastAsia"/>
        </w:rPr>
        <w:t>日至2018年8月</w:t>
      </w:r>
      <w:r w:rsidR="00A20857" w:rsidRPr="009D383C">
        <w:rPr>
          <w:rFonts w:asciiTheme="minorEastAsia" w:eastAsiaTheme="minorEastAsia" w:hAnsiTheme="minorEastAsia" w:hint="eastAsia"/>
        </w:rPr>
        <w:t>13</w:t>
      </w:r>
      <w:r w:rsidR="00E7448F" w:rsidRPr="009D383C">
        <w:rPr>
          <w:rFonts w:asciiTheme="minorEastAsia" w:eastAsiaTheme="minorEastAsia" w:hAnsiTheme="minorEastAsia" w:hint="eastAsia"/>
        </w:rPr>
        <w:t>日</w:t>
      </w:r>
      <w:r w:rsidRPr="009D383C">
        <w:rPr>
          <w:rFonts w:asciiTheme="minorEastAsia" w:eastAsiaTheme="minorEastAsia" w:hAnsiTheme="minorEastAsia" w:hint="eastAsia"/>
        </w:rPr>
        <w:t>止为本次清算期间，基金财产清算</w:t>
      </w:r>
      <w:r w:rsidR="002B3940" w:rsidRPr="009D383C">
        <w:rPr>
          <w:rFonts w:asciiTheme="minorEastAsia" w:eastAsiaTheme="minorEastAsia" w:hAnsiTheme="minorEastAsia" w:hint="eastAsia"/>
        </w:rPr>
        <w:t>小</w:t>
      </w:r>
      <w:r w:rsidRPr="009D383C">
        <w:rPr>
          <w:rFonts w:asciiTheme="minorEastAsia" w:eastAsiaTheme="minorEastAsia" w:hAnsiTheme="minorEastAsia" w:hint="eastAsia"/>
        </w:rPr>
        <w:t>组对本基金的基金财产进行清算，全部清算工作按清算原则和清算手续进行。具体清算情况如下：</w:t>
      </w:r>
    </w:p>
    <w:p w:rsidR="00AB4223" w:rsidRPr="009D383C" w:rsidRDefault="00AB4223" w:rsidP="00AB4223">
      <w:pPr>
        <w:pStyle w:val="XB"/>
        <w:rPr>
          <w:rFonts w:asciiTheme="minorEastAsia" w:eastAsiaTheme="minorEastAsia" w:hAnsiTheme="minorEastAsia"/>
        </w:rPr>
      </w:pPr>
      <w:r w:rsidRPr="009D383C">
        <w:rPr>
          <w:rFonts w:asciiTheme="minorEastAsia" w:eastAsiaTheme="minorEastAsia" w:hAnsiTheme="minorEastAsia" w:hint="eastAsia"/>
        </w:rPr>
        <w:t>截至本次清算期结束日（</w:t>
      </w:r>
      <w:r w:rsidR="00E7448F" w:rsidRPr="009D383C">
        <w:rPr>
          <w:rFonts w:asciiTheme="minorEastAsia" w:eastAsiaTheme="minorEastAsia" w:hAnsiTheme="minorEastAsia" w:hint="eastAsia"/>
        </w:rPr>
        <w:t>2018年8月</w:t>
      </w:r>
      <w:r w:rsidR="00A20857" w:rsidRPr="009D383C">
        <w:rPr>
          <w:rFonts w:asciiTheme="minorEastAsia" w:eastAsiaTheme="minorEastAsia" w:hAnsiTheme="minorEastAsia" w:hint="eastAsia"/>
        </w:rPr>
        <w:t>13</w:t>
      </w:r>
      <w:r w:rsidR="00E7448F" w:rsidRPr="009D383C">
        <w:rPr>
          <w:rFonts w:asciiTheme="minorEastAsia" w:eastAsiaTheme="minorEastAsia" w:hAnsiTheme="minorEastAsia" w:hint="eastAsia"/>
        </w:rPr>
        <w:t>日</w:t>
      </w:r>
      <w:r w:rsidRPr="009D383C">
        <w:rPr>
          <w:rFonts w:asciiTheme="minorEastAsia" w:eastAsiaTheme="minorEastAsia" w:hAnsiTheme="minorEastAsia" w:hint="eastAsia"/>
        </w:rPr>
        <w:t>），各项资产负债清算情况如下：</w:t>
      </w:r>
    </w:p>
    <w:p w:rsidR="00CF22FE" w:rsidRPr="009D383C" w:rsidRDefault="00CF22FE" w:rsidP="00CF22FE">
      <w:pPr>
        <w:pStyle w:val="XB"/>
        <w:ind w:firstLineChars="0"/>
        <w:rPr>
          <w:rFonts w:asciiTheme="minorEastAsia" w:eastAsiaTheme="minorEastAsia" w:hAnsiTheme="minorEastAsia"/>
        </w:rPr>
      </w:pPr>
      <w:r w:rsidRPr="009D383C">
        <w:rPr>
          <w:rFonts w:asciiTheme="minorEastAsia" w:eastAsiaTheme="minorEastAsia" w:hAnsiTheme="minorEastAsia" w:hint="eastAsia"/>
        </w:rPr>
        <w:t>1、本基金最后运作日存出保证金为人民币</w:t>
      </w:r>
      <w:r w:rsidR="006B2C56" w:rsidRPr="009D383C">
        <w:rPr>
          <w:rFonts w:asciiTheme="minorEastAsia" w:eastAsiaTheme="minorEastAsia" w:hAnsiTheme="minorEastAsia"/>
        </w:rPr>
        <w:t>1,234,612.00</w:t>
      </w:r>
      <w:r w:rsidRPr="009D383C">
        <w:rPr>
          <w:rFonts w:asciiTheme="minorEastAsia" w:eastAsiaTheme="minorEastAsia" w:hAnsiTheme="minorEastAsia" w:hint="eastAsia"/>
        </w:rPr>
        <w:t>元，该款项已于2018年8月2日收回。</w:t>
      </w:r>
    </w:p>
    <w:p w:rsidR="00AB4223" w:rsidRPr="009D383C" w:rsidRDefault="00A60DF6" w:rsidP="00AB4223">
      <w:pPr>
        <w:pStyle w:val="XB"/>
        <w:rPr>
          <w:rFonts w:asciiTheme="minorEastAsia" w:eastAsiaTheme="minorEastAsia" w:hAnsiTheme="minorEastAsia"/>
        </w:rPr>
      </w:pPr>
      <w:r w:rsidRPr="009D383C">
        <w:rPr>
          <w:rFonts w:asciiTheme="minorEastAsia" w:eastAsiaTheme="minorEastAsia" w:hAnsiTheme="minorEastAsia" w:hint="eastAsia"/>
        </w:rPr>
        <w:t>2</w:t>
      </w:r>
      <w:r w:rsidR="00AB4223" w:rsidRPr="009D383C">
        <w:rPr>
          <w:rFonts w:asciiTheme="minorEastAsia" w:eastAsiaTheme="minorEastAsia" w:hAnsiTheme="minorEastAsia" w:hint="eastAsia"/>
        </w:rPr>
        <w:t>、本基金最后运作日应收利息为人民币</w:t>
      </w:r>
      <w:r w:rsidR="006B2C56" w:rsidRPr="009D383C">
        <w:rPr>
          <w:rFonts w:asciiTheme="minorEastAsia" w:eastAsiaTheme="minorEastAsia" w:hAnsiTheme="minorEastAsia" w:cs="Arial"/>
        </w:rPr>
        <w:t>3,380.16</w:t>
      </w:r>
      <w:r w:rsidR="002B3940" w:rsidRPr="009D383C">
        <w:rPr>
          <w:rFonts w:asciiTheme="minorEastAsia" w:eastAsiaTheme="minorEastAsia" w:hAnsiTheme="minorEastAsia" w:cs="Arial" w:hint="eastAsia"/>
        </w:rPr>
        <w:t>元</w:t>
      </w:r>
      <w:r w:rsidR="00AB4223" w:rsidRPr="009D383C">
        <w:rPr>
          <w:rFonts w:asciiTheme="minorEastAsia" w:eastAsiaTheme="minorEastAsia" w:hAnsiTheme="minorEastAsia" w:cs="Arial" w:hint="eastAsia"/>
        </w:rPr>
        <w:t>，</w:t>
      </w:r>
      <w:r w:rsidR="00CF22FE" w:rsidRPr="009D383C">
        <w:rPr>
          <w:rFonts w:asciiTheme="minorEastAsia" w:eastAsiaTheme="minorEastAsia" w:hAnsiTheme="minorEastAsia" w:hint="eastAsia"/>
        </w:rPr>
        <w:t>该款项</w:t>
      </w:r>
      <w:r w:rsidR="006B2C56" w:rsidRPr="009D383C">
        <w:rPr>
          <w:rFonts w:asciiTheme="minorEastAsia" w:eastAsiaTheme="minorEastAsia" w:hAnsiTheme="minorEastAsia" w:hint="eastAsia"/>
        </w:rPr>
        <w:t>尚未</w:t>
      </w:r>
      <w:r w:rsidR="00AB4223" w:rsidRPr="009D383C">
        <w:rPr>
          <w:rFonts w:asciiTheme="minorEastAsia" w:eastAsiaTheme="minorEastAsia" w:hAnsiTheme="minorEastAsia" w:cs="Arial" w:hint="eastAsia"/>
        </w:rPr>
        <w:t>收回。</w:t>
      </w:r>
    </w:p>
    <w:p w:rsidR="00AB4223" w:rsidRPr="009D383C" w:rsidRDefault="00A60DF6" w:rsidP="00AB4223">
      <w:pPr>
        <w:pStyle w:val="XB"/>
        <w:rPr>
          <w:rFonts w:asciiTheme="minorEastAsia" w:eastAsiaTheme="minorEastAsia" w:hAnsiTheme="minorEastAsia"/>
        </w:rPr>
      </w:pPr>
      <w:r w:rsidRPr="009D383C">
        <w:rPr>
          <w:rFonts w:asciiTheme="minorEastAsia" w:eastAsiaTheme="minorEastAsia" w:hAnsiTheme="minorEastAsia" w:hint="eastAsia"/>
        </w:rPr>
        <w:t>3</w:t>
      </w:r>
      <w:r w:rsidR="00AB4223" w:rsidRPr="009D383C">
        <w:rPr>
          <w:rFonts w:asciiTheme="minorEastAsia" w:eastAsiaTheme="minorEastAsia" w:hAnsiTheme="minorEastAsia" w:hint="eastAsia"/>
        </w:rPr>
        <w:t>、本基金最后运作日应付管理人报酬为人民币</w:t>
      </w:r>
      <w:r w:rsidR="002C24D7" w:rsidRPr="009D383C">
        <w:rPr>
          <w:rFonts w:asciiTheme="minorEastAsia" w:eastAsiaTheme="minorEastAsia" w:hAnsiTheme="minorEastAsia"/>
        </w:rPr>
        <w:t>783.85</w:t>
      </w:r>
      <w:r w:rsidR="00AB4223" w:rsidRPr="009D383C">
        <w:rPr>
          <w:rFonts w:asciiTheme="minorEastAsia" w:eastAsiaTheme="minorEastAsia" w:hAnsiTheme="minorEastAsia" w:hint="eastAsia"/>
        </w:rPr>
        <w:t>元，该款项</w:t>
      </w:r>
      <w:r w:rsidR="007249F8" w:rsidRPr="009D383C">
        <w:rPr>
          <w:rFonts w:asciiTheme="minorEastAsia" w:eastAsiaTheme="minorEastAsia" w:hAnsiTheme="minorEastAsia" w:hint="eastAsia"/>
        </w:rPr>
        <w:t>将</w:t>
      </w:r>
      <w:r w:rsidR="00AB4223" w:rsidRPr="009D383C">
        <w:rPr>
          <w:rFonts w:asciiTheme="minorEastAsia" w:eastAsiaTheme="minorEastAsia" w:hAnsiTheme="minorEastAsia" w:hint="eastAsia"/>
        </w:rPr>
        <w:t>于201</w:t>
      </w:r>
      <w:r w:rsidR="007249F8" w:rsidRPr="009D383C">
        <w:rPr>
          <w:rFonts w:asciiTheme="minorEastAsia" w:eastAsiaTheme="minorEastAsia" w:hAnsiTheme="minorEastAsia" w:hint="eastAsia"/>
        </w:rPr>
        <w:t>8</w:t>
      </w:r>
      <w:r w:rsidR="00AB4223" w:rsidRPr="009D383C">
        <w:rPr>
          <w:rFonts w:asciiTheme="minorEastAsia" w:eastAsiaTheme="minorEastAsia" w:hAnsiTheme="minorEastAsia" w:hint="eastAsia"/>
        </w:rPr>
        <w:t>年8月3日支付。</w:t>
      </w:r>
    </w:p>
    <w:p w:rsidR="00AB4223" w:rsidRPr="009D383C" w:rsidRDefault="00A60DF6" w:rsidP="00AB4223">
      <w:pPr>
        <w:pStyle w:val="XB"/>
        <w:rPr>
          <w:rFonts w:asciiTheme="minorEastAsia" w:eastAsiaTheme="minorEastAsia" w:hAnsiTheme="minorEastAsia"/>
        </w:rPr>
      </w:pPr>
      <w:r w:rsidRPr="009D383C">
        <w:rPr>
          <w:rFonts w:asciiTheme="minorEastAsia" w:eastAsiaTheme="minorEastAsia" w:hAnsiTheme="minorEastAsia" w:hint="eastAsia"/>
        </w:rPr>
        <w:t>4</w:t>
      </w:r>
      <w:r w:rsidR="00AB4223" w:rsidRPr="009D383C">
        <w:rPr>
          <w:rFonts w:asciiTheme="minorEastAsia" w:eastAsiaTheme="minorEastAsia" w:hAnsiTheme="minorEastAsia" w:hint="eastAsia"/>
        </w:rPr>
        <w:t>、本基金最后运作日应付托管费为人民币</w:t>
      </w:r>
      <w:r w:rsidR="002C24D7" w:rsidRPr="009D383C">
        <w:rPr>
          <w:rFonts w:asciiTheme="minorEastAsia" w:eastAsiaTheme="minorEastAsia" w:hAnsiTheme="minorEastAsia"/>
        </w:rPr>
        <w:t>130.64</w:t>
      </w:r>
      <w:r w:rsidR="00AB4223" w:rsidRPr="009D383C">
        <w:rPr>
          <w:rFonts w:asciiTheme="minorEastAsia" w:eastAsiaTheme="minorEastAsia" w:hAnsiTheme="minorEastAsia" w:hint="eastAsia"/>
        </w:rPr>
        <w:t>元，该款项</w:t>
      </w:r>
      <w:r w:rsidR="007249F8" w:rsidRPr="009D383C">
        <w:rPr>
          <w:rFonts w:asciiTheme="minorEastAsia" w:eastAsiaTheme="minorEastAsia" w:hAnsiTheme="minorEastAsia" w:hint="eastAsia"/>
        </w:rPr>
        <w:t>将</w:t>
      </w:r>
      <w:r w:rsidR="00AB4223" w:rsidRPr="009D383C">
        <w:rPr>
          <w:rFonts w:asciiTheme="minorEastAsia" w:eastAsiaTheme="minorEastAsia" w:hAnsiTheme="minorEastAsia" w:hint="eastAsia"/>
        </w:rPr>
        <w:t>于201</w:t>
      </w:r>
      <w:r w:rsidR="007249F8" w:rsidRPr="009D383C">
        <w:rPr>
          <w:rFonts w:asciiTheme="minorEastAsia" w:eastAsiaTheme="minorEastAsia" w:hAnsiTheme="minorEastAsia" w:hint="eastAsia"/>
        </w:rPr>
        <w:t>8</w:t>
      </w:r>
      <w:r w:rsidR="00AB4223" w:rsidRPr="009D383C">
        <w:rPr>
          <w:rFonts w:asciiTheme="minorEastAsia" w:eastAsiaTheme="minorEastAsia" w:hAnsiTheme="minorEastAsia" w:hint="eastAsia"/>
        </w:rPr>
        <w:t>年8月3日支付。</w:t>
      </w:r>
    </w:p>
    <w:p w:rsidR="002C24D7" w:rsidRPr="009D383C" w:rsidRDefault="002C24D7" w:rsidP="002C24D7">
      <w:pPr>
        <w:pStyle w:val="XB"/>
        <w:rPr>
          <w:rFonts w:asciiTheme="minorEastAsia" w:eastAsiaTheme="minorEastAsia" w:hAnsiTheme="minorEastAsia"/>
        </w:rPr>
      </w:pPr>
      <w:r w:rsidRPr="009D383C">
        <w:rPr>
          <w:rFonts w:asciiTheme="minorEastAsia" w:eastAsiaTheme="minorEastAsia" w:hAnsiTheme="minorEastAsia" w:hint="eastAsia"/>
        </w:rPr>
        <w:t>5、本基金最后运作日应付销售服务费为人民币</w:t>
      </w:r>
      <w:r w:rsidRPr="009D383C">
        <w:rPr>
          <w:rFonts w:asciiTheme="minorEastAsia" w:eastAsiaTheme="minorEastAsia" w:hAnsiTheme="minorEastAsia"/>
        </w:rPr>
        <w:t>122.58</w:t>
      </w:r>
      <w:r w:rsidRPr="009D383C">
        <w:rPr>
          <w:rFonts w:asciiTheme="minorEastAsia" w:eastAsiaTheme="minorEastAsia" w:hAnsiTheme="minorEastAsia" w:hint="eastAsia"/>
        </w:rPr>
        <w:t>元，该款项将于2018年8月3日支付。</w:t>
      </w:r>
    </w:p>
    <w:p w:rsidR="00E120A8" w:rsidRPr="009D383C" w:rsidRDefault="00E120A8" w:rsidP="00A60DF6">
      <w:pPr>
        <w:pStyle w:val="XB"/>
        <w:rPr>
          <w:rFonts w:asciiTheme="minorEastAsia" w:eastAsiaTheme="minorEastAsia" w:hAnsiTheme="minorEastAsia"/>
          <w:color w:val="FF0000"/>
        </w:rPr>
      </w:pPr>
      <w:r w:rsidRPr="009D383C">
        <w:rPr>
          <w:rFonts w:asciiTheme="minorEastAsia" w:eastAsiaTheme="minorEastAsia" w:hAnsiTheme="minorEastAsia" w:hint="eastAsia"/>
        </w:rPr>
        <w:t>6、本基金最后运作日其他负债为人民币</w:t>
      </w:r>
      <w:r w:rsidR="002C24D7" w:rsidRPr="009D383C">
        <w:rPr>
          <w:rFonts w:asciiTheme="minorEastAsia" w:eastAsiaTheme="minorEastAsia" w:hAnsiTheme="minorEastAsia"/>
        </w:rPr>
        <w:t>160,262.95</w:t>
      </w:r>
      <w:r w:rsidRPr="009D383C">
        <w:rPr>
          <w:rFonts w:asciiTheme="minorEastAsia" w:eastAsiaTheme="minorEastAsia" w:hAnsiTheme="minorEastAsia" w:hint="eastAsia"/>
        </w:rPr>
        <w:t>元，包括预提审计费</w:t>
      </w:r>
      <w:r w:rsidR="00F52468" w:rsidRPr="009D383C">
        <w:rPr>
          <w:rFonts w:asciiTheme="minorEastAsia" w:eastAsiaTheme="minorEastAsia" w:hAnsiTheme="minorEastAsia" w:hint="eastAsia"/>
        </w:rPr>
        <w:t>、</w:t>
      </w:r>
      <w:r w:rsidRPr="009D383C">
        <w:rPr>
          <w:rFonts w:asciiTheme="minorEastAsia" w:eastAsiaTheme="minorEastAsia" w:hAnsiTheme="minorEastAsia" w:hint="eastAsia"/>
        </w:rPr>
        <w:t>应付信息披露费、中债银行间账户维护费、上清银行间账户维护费等。</w:t>
      </w:r>
      <w:r w:rsidR="00F52468" w:rsidRPr="009D383C">
        <w:rPr>
          <w:rFonts w:asciiTheme="minorEastAsia" w:eastAsiaTheme="minorEastAsia" w:hAnsiTheme="minorEastAsia" w:hint="eastAsia"/>
        </w:rPr>
        <w:t>本基金最后运作日应付审计费人民币</w:t>
      </w:r>
      <w:r w:rsidR="002C24D7" w:rsidRPr="009D383C">
        <w:rPr>
          <w:rFonts w:asciiTheme="minorEastAsia" w:eastAsiaTheme="minorEastAsia" w:hAnsiTheme="minorEastAsia"/>
        </w:rPr>
        <w:t>28,493.92</w:t>
      </w:r>
      <w:r w:rsidR="00F52468" w:rsidRPr="009D383C">
        <w:rPr>
          <w:rFonts w:asciiTheme="minorEastAsia" w:eastAsiaTheme="minorEastAsia" w:hAnsiTheme="minorEastAsia" w:hint="eastAsia"/>
        </w:rPr>
        <w:t>元，该款项将于取得审计费发票日支付</w:t>
      </w:r>
      <w:r w:rsidR="00AA6506" w:rsidRPr="009D383C">
        <w:rPr>
          <w:rFonts w:asciiTheme="minorEastAsia" w:eastAsiaTheme="minorEastAsia" w:hAnsiTheme="minorEastAsia" w:hint="eastAsia"/>
        </w:rPr>
        <w:t>，实际应支付金额为人民币35,000.00元，为保护投资者利益，差额</w:t>
      </w:r>
      <w:r w:rsidR="002C24D7" w:rsidRPr="009D383C">
        <w:rPr>
          <w:rFonts w:asciiTheme="minorEastAsia" w:eastAsiaTheme="minorEastAsia" w:hAnsiTheme="minorEastAsia"/>
        </w:rPr>
        <w:t>6,506.08</w:t>
      </w:r>
      <w:r w:rsidR="006C1070" w:rsidRPr="009D383C">
        <w:rPr>
          <w:rFonts w:asciiTheme="minorEastAsia" w:eastAsiaTheme="minorEastAsia" w:hAnsiTheme="minorEastAsia" w:hint="eastAsia"/>
        </w:rPr>
        <w:t>元</w:t>
      </w:r>
      <w:r w:rsidR="00AA6506" w:rsidRPr="009D383C">
        <w:rPr>
          <w:rFonts w:asciiTheme="minorEastAsia" w:eastAsiaTheme="minorEastAsia" w:hAnsiTheme="minorEastAsia" w:hint="eastAsia"/>
        </w:rPr>
        <w:t>由我司承担</w:t>
      </w:r>
      <w:r w:rsidR="00F52468" w:rsidRPr="009D383C">
        <w:rPr>
          <w:rFonts w:asciiTheme="minorEastAsia" w:eastAsiaTheme="minorEastAsia" w:hAnsiTheme="minorEastAsia" w:hint="eastAsia"/>
        </w:rPr>
        <w:t>；本基金最后运作日应付信息披露费</w:t>
      </w:r>
      <w:r w:rsidR="002C24D7" w:rsidRPr="009D383C">
        <w:rPr>
          <w:rFonts w:asciiTheme="minorEastAsia" w:eastAsiaTheme="minorEastAsia" w:hAnsiTheme="minorEastAsia"/>
        </w:rPr>
        <w:t>129,039.87</w:t>
      </w:r>
      <w:r w:rsidR="00F52468" w:rsidRPr="009D383C">
        <w:rPr>
          <w:rFonts w:asciiTheme="minorEastAsia" w:eastAsiaTheme="minorEastAsia" w:hAnsiTheme="minorEastAsia" w:hint="eastAsia"/>
        </w:rPr>
        <w:t>元，</w:t>
      </w:r>
      <w:r w:rsidR="00456810" w:rsidRPr="009D383C">
        <w:rPr>
          <w:rFonts w:asciiTheme="minorEastAsia" w:eastAsiaTheme="minorEastAsia" w:hAnsiTheme="minorEastAsia" w:hint="eastAsia"/>
        </w:rPr>
        <w:t>实际费用</w:t>
      </w:r>
      <w:r w:rsidR="002C24D7" w:rsidRPr="009D383C">
        <w:rPr>
          <w:rFonts w:asciiTheme="minorEastAsia" w:eastAsiaTheme="minorEastAsia" w:hAnsiTheme="minorEastAsia"/>
        </w:rPr>
        <w:t>129</w:t>
      </w:r>
      <w:r w:rsidR="00456810" w:rsidRPr="009D383C">
        <w:rPr>
          <w:rFonts w:asciiTheme="minorEastAsia" w:eastAsiaTheme="minorEastAsia" w:hAnsiTheme="minorEastAsia"/>
        </w:rPr>
        <w:t>,</w:t>
      </w:r>
      <w:r w:rsidR="00456810" w:rsidRPr="009D383C">
        <w:rPr>
          <w:rFonts w:asciiTheme="minorEastAsia" w:eastAsiaTheme="minorEastAsia" w:hAnsiTheme="minorEastAsia" w:hint="eastAsia"/>
        </w:rPr>
        <w:t>00</w:t>
      </w:r>
      <w:r w:rsidR="00456810" w:rsidRPr="009D383C">
        <w:rPr>
          <w:rFonts w:asciiTheme="minorEastAsia" w:eastAsiaTheme="minorEastAsia" w:hAnsiTheme="minorEastAsia"/>
        </w:rPr>
        <w:t>0.</w:t>
      </w:r>
      <w:r w:rsidR="00456810" w:rsidRPr="009D383C">
        <w:rPr>
          <w:rFonts w:asciiTheme="minorEastAsia" w:eastAsiaTheme="minorEastAsia" w:hAnsiTheme="minorEastAsia" w:hint="eastAsia"/>
        </w:rPr>
        <w:t>0</w:t>
      </w:r>
      <w:r w:rsidR="00456810" w:rsidRPr="009D383C">
        <w:rPr>
          <w:rFonts w:asciiTheme="minorEastAsia" w:eastAsiaTheme="minorEastAsia" w:hAnsiTheme="minorEastAsia"/>
        </w:rPr>
        <w:t>0</w:t>
      </w:r>
      <w:r w:rsidR="00F52468" w:rsidRPr="009D383C">
        <w:rPr>
          <w:rFonts w:asciiTheme="minorEastAsia" w:eastAsiaTheme="minorEastAsia" w:hAnsiTheme="minorEastAsia" w:hint="eastAsia"/>
        </w:rPr>
        <w:t>将于取得信息披露费发票日支付</w:t>
      </w:r>
      <w:r w:rsidR="00456810" w:rsidRPr="009D383C">
        <w:rPr>
          <w:rFonts w:asciiTheme="minorEastAsia" w:eastAsiaTheme="minorEastAsia" w:hAnsiTheme="minorEastAsia" w:hint="eastAsia"/>
        </w:rPr>
        <w:t>，差额计入清算期损益</w:t>
      </w:r>
      <w:r w:rsidR="00F52468" w:rsidRPr="009D383C">
        <w:rPr>
          <w:rFonts w:asciiTheme="minorEastAsia" w:eastAsiaTheme="minorEastAsia" w:hAnsiTheme="minorEastAsia" w:hint="eastAsia"/>
        </w:rPr>
        <w:t>；</w:t>
      </w:r>
      <w:r w:rsidRPr="009D383C">
        <w:rPr>
          <w:rFonts w:asciiTheme="minorEastAsia" w:eastAsiaTheme="minorEastAsia" w:hAnsiTheme="minorEastAsia" w:hint="eastAsia"/>
        </w:rPr>
        <w:t>本基</w:t>
      </w:r>
      <w:r w:rsidRPr="009D383C">
        <w:rPr>
          <w:rFonts w:asciiTheme="minorEastAsia" w:eastAsiaTheme="minorEastAsia" w:hAnsiTheme="minorEastAsia" w:hint="eastAsia"/>
          <w:color w:val="auto"/>
        </w:rPr>
        <w:t>金最后运作日应付中债银行间账户维护费</w:t>
      </w:r>
      <w:r w:rsidR="00F52468" w:rsidRPr="009D383C">
        <w:rPr>
          <w:rFonts w:asciiTheme="minorEastAsia" w:eastAsiaTheme="minorEastAsia" w:hAnsiTheme="minorEastAsia" w:hint="eastAsia"/>
          <w:color w:val="auto"/>
        </w:rPr>
        <w:t>为人民币</w:t>
      </w:r>
      <w:r w:rsidR="002C24D7" w:rsidRPr="009D383C">
        <w:rPr>
          <w:rFonts w:asciiTheme="minorEastAsia" w:eastAsiaTheme="minorEastAsia" w:hAnsiTheme="minorEastAsia"/>
          <w:color w:val="auto"/>
        </w:rPr>
        <w:t>1,320.57</w:t>
      </w:r>
      <w:r w:rsidR="00F52468" w:rsidRPr="009D383C">
        <w:rPr>
          <w:rFonts w:asciiTheme="minorEastAsia" w:eastAsiaTheme="minorEastAsia" w:hAnsiTheme="minorEastAsia" w:hint="eastAsia"/>
          <w:color w:val="auto"/>
        </w:rPr>
        <w:t>元，</w:t>
      </w:r>
      <w:r w:rsidR="00A60DF6" w:rsidRPr="009D383C">
        <w:rPr>
          <w:rFonts w:asciiTheme="minorEastAsia" w:eastAsiaTheme="minorEastAsia" w:hAnsiTheme="minorEastAsia" w:hint="eastAsia"/>
          <w:color w:val="auto"/>
        </w:rPr>
        <w:t>三季度费用合计预计为3,000.00元，待收到相应单据后支付，为保护投资者利益,实际费用与预提费用差额1,679.43元由我司承担；</w:t>
      </w:r>
      <w:r w:rsidR="00F52468" w:rsidRPr="009D383C">
        <w:rPr>
          <w:rFonts w:asciiTheme="minorEastAsia" w:eastAsiaTheme="minorEastAsia" w:hAnsiTheme="minorEastAsia" w:hint="eastAsia"/>
          <w:color w:val="auto"/>
        </w:rPr>
        <w:t>本基金最后运作日应付上清银行间账户维护费为人民币</w:t>
      </w:r>
      <w:r w:rsidR="00A60DF6" w:rsidRPr="009D383C">
        <w:rPr>
          <w:rFonts w:asciiTheme="minorEastAsia" w:eastAsiaTheme="minorEastAsia" w:hAnsiTheme="minorEastAsia"/>
          <w:color w:val="auto"/>
        </w:rPr>
        <w:t>1,408.59</w:t>
      </w:r>
      <w:r w:rsidR="00F52468" w:rsidRPr="009D383C">
        <w:rPr>
          <w:rFonts w:asciiTheme="minorEastAsia" w:eastAsiaTheme="minorEastAsia" w:hAnsiTheme="minorEastAsia" w:hint="eastAsia"/>
          <w:color w:val="auto"/>
        </w:rPr>
        <w:t>元</w:t>
      </w:r>
      <w:r w:rsidR="008A3541" w:rsidRPr="009D383C">
        <w:rPr>
          <w:rFonts w:asciiTheme="minorEastAsia" w:eastAsiaTheme="minorEastAsia" w:hAnsiTheme="minorEastAsia" w:hint="eastAsia"/>
          <w:color w:val="auto"/>
        </w:rPr>
        <w:t>，</w:t>
      </w:r>
      <w:r w:rsidR="00A60DF6" w:rsidRPr="009D383C">
        <w:rPr>
          <w:rFonts w:asciiTheme="minorEastAsia" w:eastAsiaTheme="minorEastAsia" w:hAnsiTheme="minorEastAsia" w:hint="eastAsia"/>
          <w:color w:val="auto"/>
        </w:rPr>
        <w:t>三季度费用合计预计为3,000.00元，待收到相应单据后支付，为保护投资者利益,实际费用与预提费用差额1,591.41元由我司承担</w:t>
      </w:r>
      <w:r w:rsidR="00F52468" w:rsidRPr="009D383C">
        <w:rPr>
          <w:rFonts w:asciiTheme="minorEastAsia" w:eastAsiaTheme="minorEastAsia" w:hAnsiTheme="minorEastAsia" w:hint="eastAsia"/>
          <w:color w:val="auto"/>
        </w:rPr>
        <w:t>。</w:t>
      </w:r>
    </w:p>
    <w:p w:rsidR="00AB4223" w:rsidRPr="009D383C" w:rsidRDefault="00F52468" w:rsidP="00AB4223">
      <w:pPr>
        <w:pStyle w:val="XB"/>
        <w:rPr>
          <w:rFonts w:asciiTheme="minorEastAsia" w:eastAsiaTheme="minorEastAsia" w:hAnsiTheme="minorEastAsia"/>
        </w:rPr>
      </w:pPr>
      <w:r w:rsidRPr="009D383C">
        <w:rPr>
          <w:rFonts w:asciiTheme="minorEastAsia" w:eastAsiaTheme="minorEastAsia" w:hAnsiTheme="minorEastAsia" w:hint="eastAsia"/>
        </w:rPr>
        <w:t>7、</w:t>
      </w:r>
      <w:r w:rsidR="006B2C56" w:rsidRPr="009D383C">
        <w:rPr>
          <w:rFonts w:asciiTheme="minorEastAsia" w:eastAsiaTheme="minorEastAsia" w:hAnsiTheme="minorEastAsia" w:hint="eastAsia"/>
        </w:rPr>
        <w:t>本基金最后运作日应付赎回款</w:t>
      </w:r>
      <w:r w:rsidR="006B2C56" w:rsidRPr="009D383C">
        <w:rPr>
          <w:rFonts w:asciiTheme="minorEastAsia" w:eastAsiaTheme="minorEastAsia" w:hAnsiTheme="minorEastAsia"/>
        </w:rPr>
        <w:t>5,032.92</w:t>
      </w:r>
      <w:r w:rsidR="0033409A" w:rsidRPr="009D383C">
        <w:rPr>
          <w:rFonts w:asciiTheme="minorEastAsia" w:eastAsiaTheme="minorEastAsia" w:hAnsiTheme="minorEastAsia" w:hint="eastAsia"/>
        </w:rPr>
        <w:t>元</w:t>
      </w:r>
      <w:r w:rsidR="006B2C56" w:rsidRPr="009D383C">
        <w:rPr>
          <w:rFonts w:asciiTheme="minorEastAsia" w:eastAsiaTheme="minorEastAsia" w:hAnsiTheme="minorEastAsia" w:hint="eastAsia"/>
        </w:rPr>
        <w:t>，该款项已于2018年7月30日支付，</w:t>
      </w:r>
      <w:r w:rsidR="00AB4223" w:rsidRPr="009D383C">
        <w:rPr>
          <w:rFonts w:asciiTheme="minorEastAsia" w:eastAsiaTheme="minorEastAsia" w:hAnsiTheme="minorEastAsia" w:hint="eastAsia"/>
        </w:rPr>
        <w:t>201</w:t>
      </w:r>
      <w:r w:rsidR="00AA2704" w:rsidRPr="009D383C">
        <w:rPr>
          <w:rFonts w:asciiTheme="minorEastAsia" w:eastAsiaTheme="minorEastAsia" w:hAnsiTheme="minorEastAsia" w:hint="eastAsia"/>
        </w:rPr>
        <w:t>8</w:t>
      </w:r>
      <w:r w:rsidR="00AB4223" w:rsidRPr="009D383C">
        <w:rPr>
          <w:rFonts w:asciiTheme="minorEastAsia" w:eastAsiaTheme="minorEastAsia" w:hAnsiTheme="minorEastAsia" w:hint="eastAsia"/>
        </w:rPr>
        <w:t>年7月</w:t>
      </w:r>
      <w:r w:rsidR="006B2C56" w:rsidRPr="009D383C">
        <w:rPr>
          <w:rFonts w:asciiTheme="minorEastAsia" w:eastAsiaTheme="minorEastAsia" w:hAnsiTheme="minorEastAsia" w:hint="eastAsia"/>
        </w:rPr>
        <w:t>27</w:t>
      </w:r>
      <w:r w:rsidR="00AB4223" w:rsidRPr="009D383C">
        <w:rPr>
          <w:rFonts w:asciiTheme="minorEastAsia" w:eastAsiaTheme="minorEastAsia" w:hAnsiTheme="minorEastAsia" w:hint="eastAsia"/>
        </w:rPr>
        <w:t>日赎回产生的应付赎回款</w:t>
      </w:r>
      <w:r w:rsidR="00AA2704" w:rsidRPr="009D383C">
        <w:rPr>
          <w:rFonts w:asciiTheme="minorEastAsia" w:eastAsiaTheme="minorEastAsia" w:hAnsiTheme="minorEastAsia" w:hint="eastAsia"/>
        </w:rPr>
        <w:t>和应付赎回费</w:t>
      </w:r>
      <w:r w:rsidR="00AB4223" w:rsidRPr="009D383C">
        <w:rPr>
          <w:rFonts w:asciiTheme="minorEastAsia" w:eastAsiaTheme="minorEastAsia" w:hAnsiTheme="minorEastAsia" w:hint="eastAsia"/>
        </w:rPr>
        <w:t>为</w:t>
      </w:r>
      <w:r w:rsidR="00E120A8" w:rsidRPr="009D383C">
        <w:rPr>
          <w:rFonts w:asciiTheme="minorEastAsia" w:eastAsiaTheme="minorEastAsia" w:hAnsiTheme="minorEastAsia" w:hint="eastAsia"/>
        </w:rPr>
        <w:t>人民币</w:t>
      </w:r>
      <w:r w:rsidR="002C24D7" w:rsidRPr="009D383C">
        <w:rPr>
          <w:rFonts w:asciiTheme="minorEastAsia" w:eastAsiaTheme="minorEastAsia" w:hAnsiTheme="minorEastAsia" w:hint="eastAsia"/>
        </w:rPr>
        <w:t>35</w:t>
      </w:r>
      <w:r w:rsidR="00C525B7" w:rsidRPr="009D383C">
        <w:rPr>
          <w:rFonts w:asciiTheme="minorEastAsia" w:eastAsiaTheme="minorEastAsia" w:hAnsiTheme="minorEastAsia"/>
        </w:rPr>
        <w:t>,</w:t>
      </w:r>
      <w:r w:rsidR="002C24D7" w:rsidRPr="009D383C">
        <w:rPr>
          <w:rFonts w:asciiTheme="minorEastAsia" w:eastAsiaTheme="minorEastAsia" w:hAnsiTheme="minorEastAsia" w:hint="eastAsia"/>
        </w:rPr>
        <w:t>959</w:t>
      </w:r>
      <w:r w:rsidR="00C525B7" w:rsidRPr="009D383C">
        <w:rPr>
          <w:rFonts w:asciiTheme="minorEastAsia" w:eastAsiaTheme="minorEastAsia" w:hAnsiTheme="minorEastAsia"/>
        </w:rPr>
        <w:t>.</w:t>
      </w:r>
      <w:r w:rsidR="002C24D7" w:rsidRPr="009D383C">
        <w:rPr>
          <w:rFonts w:asciiTheme="minorEastAsia" w:eastAsiaTheme="minorEastAsia" w:hAnsiTheme="minorEastAsia" w:hint="eastAsia"/>
        </w:rPr>
        <w:t>11</w:t>
      </w:r>
      <w:r w:rsidR="00AB4223" w:rsidRPr="009D383C">
        <w:rPr>
          <w:rFonts w:asciiTheme="minorEastAsia" w:eastAsiaTheme="minorEastAsia" w:hAnsiTheme="minorEastAsia" w:hint="eastAsia"/>
        </w:rPr>
        <w:t>元，</w:t>
      </w:r>
      <w:r w:rsidRPr="009D383C">
        <w:rPr>
          <w:rFonts w:asciiTheme="minorEastAsia" w:eastAsiaTheme="minorEastAsia" w:hAnsiTheme="minorEastAsia" w:hint="eastAsia"/>
        </w:rPr>
        <w:t>该款项</w:t>
      </w:r>
      <w:r w:rsidR="00AB4223" w:rsidRPr="009D383C">
        <w:rPr>
          <w:rFonts w:asciiTheme="minorEastAsia" w:eastAsiaTheme="minorEastAsia" w:hAnsiTheme="minorEastAsia" w:hint="eastAsia"/>
        </w:rPr>
        <w:t>已于201</w:t>
      </w:r>
      <w:r w:rsidR="00AA6506" w:rsidRPr="009D383C">
        <w:rPr>
          <w:rFonts w:asciiTheme="minorEastAsia" w:eastAsiaTheme="minorEastAsia" w:hAnsiTheme="minorEastAsia" w:hint="eastAsia"/>
        </w:rPr>
        <w:t>8</w:t>
      </w:r>
      <w:r w:rsidR="00AB4223" w:rsidRPr="009D383C">
        <w:rPr>
          <w:rFonts w:asciiTheme="minorEastAsia" w:eastAsiaTheme="minorEastAsia" w:hAnsiTheme="minorEastAsia" w:hint="eastAsia"/>
        </w:rPr>
        <w:t>年</w:t>
      </w:r>
      <w:r w:rsidR="002C24D7" w:rsidRPr="009D383C">
        <w:rPr>
          <w:rFonts w:asciiTheme="minorEastAsia" w:eastAsiaTheme="minorEastAsia" w:hAnsiTheme="minorEastAsia" w:hint="eastAsia"/>
        </w:rPr>
        <w:t>8</w:t>
      </w:r>
      <w:r w:rsidR="00AB4223" w:rsidRPr="009D383C">
        <w:rPr>
          <w:rFonts w:asciiTheme="minorEastAsia" w:eastAsiaTheme="minorEastAsia" w:hAnsiTheme="minorEastAsia" w:hint="eastAsia"/>
        </w:rPr>
        <w:t>月</w:t>
      </w:r>
      <w:r w:rsidR="002C24D7" w:rsidRPr="009D383C">
        <w:rPr>
          <w:rFonts w:asciiTheme="minorEastAsia" w:eastAsiaTheme="minorEastAsia" w:hAnsiTheme="minorEastAsia" w:hint="eastAsia"/>
        </w:rPr>
        <w:t>1</w:t>
      </w:r>
      <w:r w:rsidR="00AB4223" w:rsidRPr="009D383C">
        <w:rPr>
          <w:rFonts w:asciiTheme="minorEastAsia" w:eastAsiaTheme="minorEastAsia" w:hAnsiTheme="minorEastAsia" w:hint="eastAsia"/>
        </w:rPr>
        <w:t>日支付。</w:t>
      </w:r>
    </w:p>
    <w:p w:rsidR="00D77529" w:rsidRPr="009D383C" w:rsidRDefault="00D77529" w:rsidP="00AB4223">
      <w:pPr>
        <w:pStyle w:val="XB"/>
        <w:rPr>
          <w:rFonts w:asciiTheme="minorEastAsia" w:eastAsiaTheme="minorEastAsia" w:hAnsiTheme="minorEastAsia"/>
        </w:rPr>
      </w:pPr>
      <w:r w:rsidRPr="009D383C">
        <w:rPr>
          <w:rFonts w:asciiTheme="minorEastAsia" w:eastAsiaTheme="minorEastAsia" w:hAnsiTheme="minorEastAsia" w:hint="eastAsia"/>
        </w:rPr>
        <w:t>8、为保护投资者利</w:t>
      </w:r>
      <w:r w:rsidR="00456810" w:rsidRPr="009D383C">
        <w:rPr>
          <w:rFonts w:asciiTheme="minorEastAsia" w:eastAsiaTheme="minorEastAsia" w:hAnsiTheme="minorEastAsia" w:hint="eastAsia"/>
        </w:rPr>
        <w:t>益</w:t>
      </w:r>
      <w:r w:rsidRPr="009D383C">
        <w:rPr>
          <w:rFonts w:asciiTheme="minorEastAsia" w:eastAsiaTheme="minorEastAsia" w:hAnsiTheme="minorEastAsia" w:hint="eastAsia"/>
        </w:rPr>
        <w:t>，清算期间的清算律师费人民币10,000.00元由我司承担。</w:t>
      </w:r>
    </w:p>
    <w:p w:rsidR="00A60DF6" w:rsidRPr="009D383C" w:rsidRDefault="00A60DF6" w:rsidP="00AB4223">
      <w:pPr>
        <w:pStyle w:val="XB"/>
        <w:rPr>
          <w:rFonts w:asciiTheme="minorEastAsia" w:eastAsiaTheme="minorEastAsia" w:hAnsiTheme="minorEastAsia"/>
        </w:rPr>
      </w:pPr>
      <w:r w:rsidRPr="009D383C">
        <w:rPr>
          <w:rFonts w:asciiTheme="minorEastAsia" w:eastAsiaTheme="minorEastAsia" w:hAnsiTheme="minorEastAsia" w:hint="eastAsia"/>
        </w:rPr>
        <w:t>9、为保护投资者利益，清算期间的汇划费由我司承担。</w:t>
      </w:r>
    </w:p>
    <w:p w:rsidR="00436D7F" w:rsidRPr="009D383C" w:rsidRDefault="00436D7F" w:rsidP="00436D7F">
      <w:pPr>
        <w:pStyle w:val="2"/>
        <w:spacing w:before="0" w:after="0"/>
        <w:rPr>
          <w:rFonts w:asciiTheme="minorEastAsia" w:eastAsiaTheme="minorEastAsia" w:hAnsiTheme="minorEastAsia"/>
          <w:kern w:val="0"/>
          <w:sz w:val="21"/>
          <w:szCs w:val="21"/>
        </w:rPr>
      </w:pPr>
      <w:bookmarkStart w:id="49" w:name="_Toc491963089"/>
      <w:bookmarkEnd w:id="47"/>
      <w:r w:rsidRPr="009D383C">
        <w:rPr>
          <w:rFonts w:asciiTheme="minorEastAsia" w:eastAsiaTheme="minorEastAsia" w:hAnsiTheme="minorEastAsia" w:hint="eastAsia"/>
          <w:kern w:val="0"/>
          <w:sz w:val="21"/>
          <w:szCs w:val="21"/>
        </w:rPr>
        <w:t>5.2 截至本次清算期结束日的剩余财产情况及剩余财产分配安排</w:t>
      </w:r>
      <w:bookmarkEnd w:id="49"/>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20"/>
        <w:gridCol w:w="5652"/>
      </w:tblGrid>
      <w:tr w:rsidR="00436D7F" w:rsidRPr="009D383C" w:rsidTr="00AE5F6A">
        <w:trPr>
          <w:jc w:val="center"/>
        </w:trPr>
        <w:tc>
          <w:tcPr>
            <w:tcW w:w="3420" w:type="dxa"/>
            <w:vAlign w:val="center"/>
          </w:tcPr>
          <w:p w:rsidR="00436D7F" w:rsidRPr="009D383C" w:rsidRDefault="00436D7F" w:rsidP="00AC75BE">
            <w:pPr>
              <w:pStyle w:val="a5"/>
              <w:jc w:val="center"/>
              <w:rPr>
                <w:rFonts w:asciiTheme="minorEastAsia" w:eastAsiaTheme="minorEastAsia" w:hAnsiTheme="minorEastAsia"/>
                <w:b/>
                <w:color w:val="000000" w:themeColor="text1"/>
                <w:sz w:val="21"/>
                <w:szCs w:val="21"/>
              </w:rPr>
            </w:pPr>
            <w:r w:rsidRPr="009D383C">
              <w:rPr>
                <w:rFonts w:asciiTheme="minorEastAsia" w:eastAsiaTheme="minorEastAsia" w:hAnsiTheme="minorEastAsia"/>
                <w:b/>
                <w:color w:val="000000" w:themeColor="text1"/>
                <w:sz w:val="21"/>
                <w:szCs w:val="21"/>
              </w:rPr>
              <w:t>项目</w:t>
            </w:r>
          </w:p>
        </w:tc>
        <w:tc>
          <w:tcPr>
            <w:tcW w:w="5652" w:type="dxa"/>
            <w:vAlign w:val="center"/>
          </w:tcPr>
          <w:p w:rsidR="00436D7F" w:rsidRPr="009D383C" w:rsidRDefault="00436D7F" w:rsidP="00AC75BE">
            <w:pPr>
              <w:pStyle w:val="a5"/>
              <w:spacing w:before="0" w:beforeAutospacing="0" w:after="0" w:afterAutospacing="0"/>
              <w:jc w:val="center"/>
              <w:rPr>
                <w:rFonts w:asciiTheme="minorEastAsia" w:eastAsiaTheme="minorEastAsia" w:hAnsiTheme="minorEastAsia"/>
                <w:b/>
                <w:color w:val="000000" w:themeColor="text1"/>
                <w:sz w:val="21"/>
                <w:szCs w:val="21"/>
                <w:lang w:eastAsia="zh-CN"/>
              </w:rPr>
            </w:pPr>
            <w:r w:rsidRPr="009D383C">
              <w:rPr>
                <w:rFonts w:asciiTheme="minorEastAsia" w:eastAsiaTheme="minorEastAsia" w:hAnsiTheme="minorEastAsia" w:hint="eastAsia"/>
                <w:b/>
                <w:color w:val="000000" w:themeColor="text1"/>
                <w:sz w:val="21"/>
                <w:szCs w:val="21"/>
                <w:lang w:eastAsia="zh-CN"/>
              </w:rPr>
              <w:t>金额</w:t>
            </w:r>
          </w:p>
        </w:tc>
      </w:tr>
      <w:tr w:rsidR="00436D7F" w:rsidRPr="009D383C" w:rsidTr="00AE5F6A">
        <w:trPr>
          <w:jc w:val="center"/>
        </w:trPr>
        <w:tc>
          <w:tcPr>
            <w:tcW w:w="3420" w:type="dxa"/>
            <w:vAlign w:val="center"/>
          </w:tcPr>
          <w:p w:rsidR="00436D7F" w:rsidRPr="009D383C" w:rsidRDefault="00436D7F" w:rsidP="00A20857">
            <w:pPr>
              <w:rPr>
                <w:rFonts w:asciiTheme="minorEastAsia" w:eastAsiaTheme="minorEastAsia" w:hAnsiTheme="minorEastAsia"/>
                <w:b/>
                <w:color w:val="000000" w:themeColor="text1"/>
                <w:szCs w:val="21"/>
              </w:rPr>
            </w:pPr>
            <w:r w:rsidRPr="009D383C">
              <w:rPr>
                <w:rFonts w:asciiTheme="minorEastAsia" w:eastAsiaTheme="minorEastAsia" w:hAnsiTheme="minorEastAsia"/>
                <w:b/>
                <w:color w:val="000000" w:themeColor="text1"/>
                <w:szCs w:val="21"/>
              </w:rPr>
              <w:t>一、</w:t>
            </w:r>
            <w:r w:rsidRPr="009D383C">
              <w:rPr>
                <w:rFonts w:asciiTheme="minorEastAsia" w:eastAsiaTheme="minorEastAsia" w:hAnsiTheme="minorEastAsia" w:hint="eastAsia"/>
                <w:b/>
                <w:color w:val="000000" w:themeColor="text1"/>
                <w:szCs w:val="21"/>
              </w:rPr>
              <w:t>最后运作日201</w:t>
            </w:r>
            <w:r w:rsidR="00C81D4D" w:rsidRPr="009D383C">
              <w:rPr>
                <w:rFonts w:asciiTheme="minorEastAsia" w:eastAsiaTheme="minorEastAsia" w:hAnsiTheme="minorEastAsia" w:hint="eastAsia"/>
                <w:b/>
                <w:color w:val="000000" w:themeColor="text1"/>
                <w:szCs w:val="21"/>
              </w:rPr>
              <w:t>8</w:t>
            </w:r>
            <w:r w:rsidRPr="009D383C">
              <w:rPr>
                <w:rFonts w:asciiTheme="minorEastAsia" w:eastAsiaTheme="minorEastAsia" w:hAnsiTheme="minorEastAsia" w:hint="eastAsia"/>
                <w:b/>
                <w:color w:val="000000" w:themeColor="text1"/>
                <w:szCs w:val="21"/>
              </w:rPr>
              <w:t>年</w:t>
            </w:r>
            <w:r w:rsidR="00C81D4D" w:rsidRPr="009D383C">
              <w:rPr>
                <w:rFonts w:asciiTheme="minorEastAsia" w:eastAsiaTheme="minorEastAsia" w:hAnsiTheme="minorEastAsia" w:hint="eastAsia"/>
                <w:b/>
                <w:color w:val="000000" w:themeColor="text1"/>
                <w:szCs w:val="21"/>
              </w:rPr>
              <w:t>7</w:t>
            </w:r>
            <w:r w:rsidRPr="009D383C">
              <w:rPr>
                <w:rFonts w:asciiTheme="minorEastAsia" w:eastAsiaTheme="minorEastAsia" w:hAnsiTheme="minorEastAsia" w:hint="eastAsia"/>
                <w:b/>
                <w:color w:val="000000" w:themeColor="text1"/>
                <w:szCs w:val="21"/>
              </w:rPr>
              <w:t>月</w:t>
            </w:r>
            <w:r w:rsidR="00A20857" w:rsidRPr="009D383C">
              <w:rPr>
                <w:rFonts w:asciiTheme="minorEastAsia" w:eastAsiaTheme="minorEastAsia" w:hAnsiTheme="minorEastAsia" w:hint="eastAsia"/>
                <w:b/>
                <w:color w:val="000000" w:themeColor="text1"/>
                <w:szCs w:val="21"/>
              </w:rPr>
              <w:t>27</w:t>
            </w:r>
            <w:r w:rsidRPr="009D383C">
              <w:rPr>
                <w:rFonts w:asciiTheme="minorEastAsia" w:eastAsiaTheme="minorEastAsia" w:hAnsiTheme="minorEastAsia" w:hint="eastAsia"/>
                <w:b/>
                <w:color w:val="000000" w:themeColor="text1"/>
                <w:szCs w:val="21"/>
              </w:rPr>
              <w:t>日基金净资产</w:t>
            </w:r>
          </w:p>
        </w:tc>
        <w:tc>
          <w:tcPr>
            <w:tcW w:w="5652" w:type="dxa"/>
            <w:vAlign w:val="center"/>
          </w:tcPr>
          <w:p w:rsidR="00436D7F" w:rsidRPr="009D383C" w:rsidRDefault="00A20857" w:rsidP="00AC75BE">
            <w:pPr>
              <w:jc w:val="right"/>
              <w:rPr>
                <w:rFonts w:asciiTheme="minorEastAsia" w:eastAsiaTheme="minorEastAsia" w:hAnsiTheme="minorEastAsia"/>
                <w:color w:val="000000" w:themeColor="text1"/>
                <w:szCs w:val="21"/>
              </w:rPr>
            </w:pPr>
            <w:r w:rsidRPr="009D383C">
              <w:rPr>
                <w:rFonts w:asciiTheme="minorEastAsia" w:eastAsiaTheme="minorEastAsia" w:hAnsiTheme="minorEastAsia" w:cs="Arial"/>
                <w:szCs w:val="21"/>
              </w:rPr>
              <w:t>1,559,463.87</w:t>
            </w:r>
          </w:p>
        </w:tc>
      </w:tr>
      <w:tr w:rsidR="00436D7F" w:rsidRPr="009D383C" w:rsidTr="00AE5F6A">
        <w:trPr>
          <w:jc w:val="center"/>
        </w:trPr>
        <w:tc>
          <w:tcPr>
            <w:tcW w:w="3420" w:type="dxa"/>
            <w:vAlign w:val="center"/>
          </w:tcPr>
          <w:p w:rsidR="00436D7F" w:rsidRPr="009D383C" w:rsidRDefault="00436D7F" w:rsidP="006B2C56">
            <w:pPr>
              <w:rPr>
                <w:rFonts w:asciiTheme="minorEastAsia" w:eastAsiaTheme="minorEastAsia" w:hAnsiTheme="minorEastAsia"/>
                <w:color w:val="000000" w:themeColor="text1"/>
                <w:szCs w:val="21"/>
              </w:rPr>
            </w:pPr>
            <w:r w:rsidRPr="009D383C">
              <w:rPr>
                <w:rFonts w:asciiTheme="minorEastAsia" w:eastAsiaTheme="minorEastAsia" w:hAnsiTheme="minorEastAsia" w:hint="eastAsia"/>
                <w:color w:val="000000" w:themeColor="text1"/>
                <w:szCs w:val="21"/>
              </w:rPr>
              <w:t>减：201</w:t>
            </w:r>
            <w:r w:rsidR="00C81D4D" w:rsidRPr="009D383C">
              <w:rPr>
                <w:rFonts w:asciiTheme="minorEastAsia" w:eastAsiaTheme="minorEastAsia" w:hAnsiTheme="minorEastAsia" w:hint="eastAsia"/>
                <w:color w:val="000000" w:themeColor="text1"/>
                <w:szCs w:val="21"/>
              </w:rPr>
              <w:t>8</w:t>
            </w:r>
            <w:r w:rsidRPr="009D383C">
              <w:rPr>
                <w:rFonts w:asciiTheme="minorEastAsia" w:eastAsiaTheme="minorEastAsia" w:hAnsiTheme="minorEastAsia" w:hint="eastAsia"/>
                <w:color w:val="000000" w:themeColor="text1"/>
                <w:szCs w:val="21"/>
              </w:rPr>
              <w:t>年7月</w:t>
            </w:r>
            <w:r w:rsidR="006B2C56" w:rsidRPr="009D383C">
              <w:rPr>
                <w:rFonts w:asciiTheme="minorEastAsia" w:eastAsiaTheme="minorEastAsia" w:hAnsiTheme="minorEastAsia" w:hint="eastAsia"/>
                <w:color w:val="000000" w:themeColor="text1"/>
                <w:szCs w:val="21"/>
              </w:rPr>
              <w:t>30</w:t>
            </w:r>
            <w:r w:rsidR="00C81D4D" w:rsidRPr="009D383C">
              <w:rPr>
                <w:rFonts w:asciiTheme="minorEastAsia" w:eastAsiaTheme="minorEastAsia" w:hAnsiTheme="minorEastAsia" w:hint="eastAsia"/>
                <w:color w:val="000000" w:themeColor="text1"/>
                <w:szCs w:val="21"/>
              </w:rPr>
              <w:t>日确认赎回对价</w:t>
            </w:r>
          </w:p>
        </w:tc>
        <w:tc>
          <w:tcPr>
            <w:tcW w:w="5652" w:type="dxa"/>
            <w:vAlign w:val="center"/>
          </w:tcPr>
          <w:p w:rsidR="00436D7F" w:rsidRPr="009D383C" w:rsidRDefault="006B2C56" w:rsidP="00AC75BE">
            <w:pPr>
              <w:jc w:val="right"/>
              <w:rPr>
                <w:rFonts w:asciiTheme="minorEastAsia" w:eastAsiaTheme="minorEastAsia" w:hAnsiTheme="minorEastAsia"/>
                <w:color w:val="000000" w:themeColor="text1"/>
                <w:szCs w:val="21"/>
              </w:rPr>
            </w:pPr>
            <w:r w:rsidRPr="009D383C">
              <w:rPr>
                <w:rFonts w:asciiTheme="minorEastAsia" w:eastAsiaTheme="minorEastAsia" w:hAnsiTheme="minorEastAsia"/>
                <w:color w:val="000000" w:themeColor="text1"/>
                <w:szCs w:val="21"/>
              </w:rPr>
              <w:t>35,959.59</w:t>
            </w:r>
          </w:p>
        </w:tc>
      </w:tr>
      <w:tr w:rsidR="00436D7F" w:rsidRPr="009D383C" w:rsidTr="00AE5F6A">
        <w:trPr>
          <w:jc w:val="center"/>
        </w:trPr>
        <w:tc>
          <w:tcPr>
            <w:tcW w:w="3420" w:type="dxa"/>
            <w:vAlign w:val="center"/>
          </w:tcPr>
          <w:p w:rsidR="00436D7F" w:rsidRPr="009D383C" w:rsidRDefault="00436D7F" w:rsidP="00AC75BE">
            <w:pPr>
              <w:rPr>
                <w:rFonts w:asciiTheme="minorEastAsia" w:eastAsiaTheme="minorEastAsia" w:hAnsiTheme="minorEastAsia"/>
                <w:color w:val="000000" w:themeColor="text1"/>
                <w:szCs w:val="21"/>
              </w:rPr>
            </w:pPr>
            <w:r w:rsidRPr="009D383C">
              <w:rPr>
                <w:rFonts w:asciiTheme="minorEastAsia" w:eastAsiaTheme="minorEastAsia" w:hAnsiTheme="minorEastAsia" w:hint="eastAsia"/>
                <w:color w:val="000000" w:themeColor="text1"/>
                <w:szCs w:val="21"/>
              </w:rPr>
              <w:t>加：清算期间净收益</w:t>
            </w:r>
          </w:p>
        </w:tc>
        <w:tc>
          <w:tcPr>
            <w:tcW w:w="5652" w:type="dxa"/>
            <w:vAlign w:val="center"/>
          </w:tcPr>
          <w:p w:rsidR="00436D7F" w:rsidRPr="009D383C" w:rsidRDefault="006B2C56" w:rsidP="00AC75BE">
            <w:pPr>
              <w:jc w:val="right"/>
              <w:rPr>
                <w:rFonts w:asciiTheme="minorEastAsia" w:eastAsiaTheme="minorEastAsia" w:hAnsiTheme="minorEastAsia"/>
                <w:color w:val="000000" w:themeColor="text1"/>
                <w:szCs w:val="21"/>
              </w:rPr>
            </w:pPr>
            <w:r w:rsidRPr="009D383C">
              <w:rPr>
                <w:rFonts w:asciiTheme="minorEastAsia" w:eastAsiaTheme="minorEastAsia" w:hAnsiTheme="minorEastAsia"/>
                <w:color w:val="000000" w:themeColor="text1"/>
                <w:szCs w:val="21"/>
              </w:rPr>
              <w:t>1,333.08</w:t>
            </w:r>
          </w:p>
        </w:tc>
      </w:tr>
      <w:tr w:rsidR="00436D7F" w:rsidRPr="009D383C" w:rsidTr="00AE5F6A">
        <w:trPr>
          <w:jc w:val="center"/>
        </w:trPr>
        <w:tc>
          <w:tcPr>
            <w:tcW w:w="3420" w:type="dxa"/>
            <w:vAlign w:val="center"/>
          </w:tcPr>
          <w:p w:rsidR="00436D7F" w:rsidRPr="009D383C" w:rsidRDefault="00436D7F" w:rsidP="00165A94">
            <w:pPr>
              <w:rPr>
                <w:rFonts w:asciiTheme="minorEastAsia" w:eastAsiaTheme="minorEastAsia" w:hAnsiTheme="minorEastAsia"/>
                <w:b/>
                <w:color w:val="000000" w:themeColor="text1"/>
                <w:szCs w:val="21"/>
              </w:rPr>
            </w:pPr>
            <w:r w:rsidRPr="009D383C">
              <w:rPr>
                <w:rFonts w:asciiTheme="minorEastAsia" w:eastAsiaTheme="minorEastAsia" w:hAnsiTheme="minorEastAsia" w:hint="eastAsia"/>
                <w:b/>
                <w:color w:val="000000" w:themeColor="text1"/>
                <w:szCs w:val="21"/>
              </w:rPr>
              <w:t>二、</w:t>
            </w:r>
            <w:r w:rsidR="00DF0830" w:rsidRPr="009D383C">
              <w:rPr>
                <w:rFonts w:asciiTheme="minorEastAsia" w:eastAsiaTheme="minorEastAsia" w:hAnsiTheme="minorEastAsia" w:hint="eastAsia"/>
                <w:b/>
                <w:color w:val="000000" w:themeColor="text1"/>
                <w:szCs w:val="21"/>
              </w:rPr>
              <w:t>201</w:t>
            </w:r>
            <w:r w:rsidR="00DF0830" w:rsidRPr="009D383C">
              <w:rPr>
                <w:rFonts w:asciiTheme="minorEastAsia" w:eastAsiaTheme="minorEastAsia" w:hAnsiTheme="minorEastAsia"/>
                <w:b/>
                <w:color w:val="000000" w:themeColor="text1"/>
                <w:szCs w:val="21"/>
              </w:rPr>
              <w:t>8</w:t>
            </w:r>
            <w:r w:rsidRPr="009D383C">
              <w:rPr>
                <w:rFonts w:asciiTheme="minorEastAsia" w:eastAsiaTheme="minorEastAsia" w:hAnsiTheme="minorEastAsia" w:hint="eastAsia"/>
                <w:b/>
                <w:color w:val="000000" w:themeColor="text1"/>
                <w:szCs w:val="21"/>
              </w:rPr>
              <w:t>年</w:t>
            </w:r>
            <w:r w:rsidR="00DF0830" w:rsidRPr="009D383C">
              <w:rPr>
                <w:rFonts w:asciiTheme="minorEastAsia" w:eastAsiaTheme="minorEastAsia" w:hAnsiTheme="minorEastAsia"/>
                <w:b/>
                <w:color w:val="000000" w:themeColor="text1"/>
                <w:szCs w:val="21"/>
              </w:rPr>
              <w:t>8</w:t>
            </w:r>
            <w:r w:rsidRPr="009D383C">
              <w:rPr>
                <w:rFonts w:asciiTheme="minorEastAsia" w:eastAsiaTheme="minorEastAsia" w:hAnsiTheme="minorEastAsia" w:hint="eastAsia"/>
                <w:b/>
                <w:color w:val="000000" w:themeColor="text1"/>
                <w:szCs w:val="21"/>
              </w:rPr>
              <w:t>月</w:t>
            </w:r>
            <w:r w:rsidR="00165A94" w:rsidRPr="009D383C">
              <w:rPr>
                <w:rFonts w:asciiTheme="minorEastAsia" w:eastAsiaTheme="minorEastAsia" w:hAnsiTheme="minorEastAsia" w:hint="eastAsia"/>
                <w:b/>
                <w:color w:val="000000" w:themeColor="text1"/>
                <w:szCs w:val="21"/>
              </w:rPr>
              <w:t>13</w:t>
            </w:r>
            <w:r w:rsidRPr="009D383C">
              <w:rPr>
                <w:rFonts w:asciiTheme="minorEastAsia" w:eastAsiaTheme="minorEastAsia" w:hAnsiTheme="minorEastAsia" w:hint="eastAsia"/>
                <w:b/>
                <w:color w:val="000000" w:themeColor="text1"/>
                <w:szCs w:val="21"/>
              </w:rPr>
              <w:t>日基金净资产</w:t>
            </w:r>
          </w:p>
        </w:tc>
        <w:tc>
          <w:tcPr>
            <w:tcW w:w="5652" w:type="dxa"/>
            <w:vAlign w:val="center"/>
          </w:tcPr>
          <w:p w:rsidR="00436D7F" w:rsidRPr="009D383C" w:rsidRDefault="006B2C56" w:rsidP="00C525B7">
            <w:pPr>
              <w:jc w:val="right"/>
              <w:rPr>
                <w:rFonts w:asciiTheme="minorEastAsia" w:eastAsiaTheme="minorEastAsia" w:hAnsiTheme="minorEastAsia"/>
                <w:color w:val="000000" w:themeColor="text1"/>
                <w:szCs w:val="21"/>
              </w:rPr>
            </w:pPr>
            <w:r w:rsidRPr="009D383C">
              <w:rPr>
                <w:rFonts w:asciiTheme="minorEastAsia" w:eastAsiaTheme="minorEastAsia" w:hAnsiTheme="minorEastAsia"/>
                <w:color w:val="000000" w:themeColor="text1"/>
                <w:szCs w:val="21"/>
              </w:rPr>
              <w:t>1,524,837.36</w:t>
            </w:r>
          </w:p>
        </w:tc>
      </w:tr>
    </w:tbl>
    <w:p w:rsidR="00436D7F" w:rsidRPr="009D383C" w:rsidRDefault="00436D7F" w:rsidP="00436D7F">
      <w:pPr>
        <w:pStyle w:val="XB"/>
        <w:rPr>
          <w:rFonts w:asciiTheme="minorEastAsia" w:eastAsiaTheme="minorEastAsia" w:hAnsiTheme="minorEastAsia"/>
        </w:rPr>
      </w:pPr>
      <w:r w:rsidRPr="009D383C">
        <w:rPr>
          <w:rFonts w:asciiTheme="minorEastAsia" w:eastAsiaTheme="minorEastAsia" w:hAnsiTheme="minorEastAsia" w:hint="eastAsia"/>
        </w:rPr>
        <w:t>截至本次清算期结束日201</w:t>
      </w:r>
      <w:r w:rsidR="00C525B7" w:rsidRPr="009D383C">
        <w:rPr>
          <w:rFonts w:asciiTheme="minorEastAsia" w:eastAsiaTheme="minorEastAsia" w:hAnsiTheme="minorEastAsia" w:hint="eastAsia"/>
        </w:rPr>
        <w:t>8</w:t>
      </w:r>
      <w:r w:rsidRPr="009D383C">
        <w:rPr>
          <w:rFonts w:asciiTheme="minorEastAsia" w:eastAsiaTheme="minorEastAsia" w:hAnsiTheme="minorEastAsia" w:hint="eastAsia"/>
        </w:rPr>
        <w:t>年</w:t>
      </w:r>
      <w:r w:rsidR="00C525B7" w:rsidRPr="009D383C">
        <w:rPr>
          <w:rFonts w:asciiTheme="minorEastAsia" w:eastAsiaTheme="minorEastAsia" w:hAnsiTheme="minorEastAsia" w:hint="eastAsia"/>
        </w:rPr>
        <w:t>8</w:t>
      </w:r>
      <w:r w:rsidRPr="009D383C">
        <w:rPr>
          <w:rFonts w:asciiTheme="minorEastAsia" w:eastAsiaTheme="minorEastAsia" w:hAnsiTheme="minorEastAsia" w:hint="eastAsia"/>
        </w:rPr>
        <w:t>月</w:t>
      </w:r>
      <w:r w:rsidR="006B2C56" w:rsidRPr="009D383C">
        <w:rPr>
          <w:rFonts w:asciiTheme="minorEastAsia" w:eastAsiaTheme="minorEastAsia" w:hAnsiTheme="minorEastAsia" w:hint="eastAsia"/>
        </w:rPr>
        <w:t>13</w:t>
      </w:r>
      <w:r w:rsidRPr="009D383C">
        <w:rPr>
          <w:rFonts w:asciiTheme="minorEastAsia" w:eastAsiaTheme="minorEastAsia" w:hAnsiTheme="minorEastAsia" w:hint="eastAsia"/>
        </w:rPr>
        <w:t>日，本基金剩余财产为人民币</w:t>
      </w:r>
      <w:r w:rsidR="006B2C56" w:rsidRPr="009D383C">
        <w:rPr>
          <w:rFonts w:asciiTheme="minorEastAsia" w:eastAsiaTheme="minorEastAsia" w:hAnsiTheme="minorEastAsia"/>
          <w:color w:val="000000" w:themeColor="text1"/>
        </w:rPr>
        <w:t>1,524,837.36</w:t>
      </w:r>
      <w:r w:rsidRPr="009D383C">
        <w:rPr>
          <w:rFonts w:asciiTheme="minorEastAsia" w:eastAsiaTheme="minorEastAsia" w:hAnsiTheme="minorEastAsia" w:hint="eastAsia"/>
        </w:rPr>
        <w:t>元。自本次清算期结束日次日201</w:t>
      </w:r>
      <w:r w:rsidR="00C81D4D" w:rsidRPr="009D383C">
        <w:rPr>
          <w:rFonts w:asciiTheme="minorEastAsia" w:eastAsiaTheme="minorEastAsia" w:hAnsiTheme="minorEastAsia" w:hint="eastAsia"/>
        </w:rPr>
        <w:t>8</w:t>
      </w:r>
      <w:r w:rsidRPr="009D383C">
        <w:rPr>
          <w:rFonts w:asciiTheme="minorEastAsia" w:eastAsiaTheme="minorEastAsia" w:hAnsiTheme="minorEastAsia" w:hint="eastAsia"/>
        </w:rPr>
        <w:t>年</w:t>
      </w:r>
      <w:r w:rsidR="00C81D4D" w:rsidRPr="009D383C">
        <w:rPr>
          <w:rFonts w:asciiTheme="minorEastAsia" w:eastAsiaTheme="minorEastAsia" w:hAnsiTheme="minorEastAsia" w:hint="eastAsia"/>
        </w:rPr>
        <w:t>8</w:t>
      </w:r>
      <w:r w:rsidRPr="009D383C">
        <w:rPr>
          <w:rFonts w:asciiTheme="minorEastAsia" w:eastAsiaTheme="minorEastAsia" w:hAnsiTheme="minorEastAsia" w:hint="eastAsia"/>
        </w:rPr>
        <w:t>月</w:t>
      </w:r>
      <w:r w:rsidR="006B2C56" w:rsidRPr="009D383C">
        <w:rPr>
          <w:rFonts w:asciiTheme="minorEastAsia" w:eastAsiaTheme="minorEastAsia" w:hAnsiTheme="minorEastAsia" w:hint="eastAsia"/>
        </w:rPr>
        <w:t>14</w:t>
      </w:r>
      <w:r w:rsidRPr="009D383C">
        <w:rPr>
          <w:rFonts w:asciiTheme="minorEastAsia" w:eastAsiaTheme="minorEastAsia" w:hAnsiTheme="minorEastAsia" w:hint="eastAsia"/>
        </w:rPr>
        <w:t>日至本次清算款划出前一日的银行存款产生的利息亦归基金份额持有人所有。</w:t>
      </w:r>
    </w:p>
    <w:p w:rsidR="00AD1682" w:rsidRPr="009D383C" w:rsidRDefault="00AD1682" w:rsidP="00587EB1">
      <w:pPr>
        <w:spacing w:line="360" w:lineRule="auto"/>
        <w:ind w:firstLineChars="200" w:firstLine="420"/>
        <w:rPr>
          <w:rFonts w:asciiTheme="minorEastAsia" w:eastAsiaTheme="minorEastAsia" w:hAnsiTheme="minorEastAsia"/>
          <w:szCs w:val="21"/>
        </w:rPr>
      </w:pPr>
      <w:r w:rsidRPr="009D383C">
        <w:rPr>
          <w:rFonts w:asciiTheme="minorEastAsia" w:eastAsiaTheme="minorEastAsia" w:hAnsiTheme="minorEastAsia" w:hint="eastAsia"/>
          <w:szCs w:val="21"/>
        </w:rPr>
        <w:t>本清算报告已经基金托管人复核，将与会计师事务所出具的清算审计报告、律师事务所出具的法律意见书一并报中国证监会备案后向基金份额持有人公告。清算报告公告后，基金管理人将遵照法律法规、基金合同等规定及时进行分配。</w:t>
      </w:r>
    </w:p>
    <w:p w:rsidR="00B92205" w:rsidRPr="009D383C" w:rsidRDefault="001A25D5" w:rsidP="00C73C99">
      <w:pPr>
        <w:pStyle w:val="1"/>
        <w:keepNext/>
        <w:keepLines/>
        <w:widowControl w:val="0"/>
        <w:spacing w:beforeLines="100" w:afterLines="100" w:line="360" w:lineRule="auto"/>
        <w:jc w:val="center"/>
        <w:rPr>
          <w:rStyle w:val="2CharCharChar"/>
          <w:rFonts w:asciiTheme="minorEastAsia" w:eastAsiaTheme="minorEastAsia" w:hAnsiTheme="minorEastAsia"/>
        </w:rPr>
      </w:pPr>
      <w:bookmarkStart w:id="50" w:name="_Toc409100108"/>
      <w:bookmarkStart w:id="51" w:name="_Toc361324903"/>
      <w:bookmarkStart w:id="52" w:name="_Toc409100471"/>
      <w:bookmarkStart w:id="53" w:name="_Toc225500055"/>
      <w:bookmarkStart w:id="54" w:name="_Toc476577307"/>
      <w:bookmarkStart w:id="55" w:name="_Toc484769810"/>
      <w:bookmarkStart w:id="56" w:name="_Toc491963090"/>
      <w:r w:rsidRPr="009D383C">
        <w:rPr>
          <w:rStyle w:val="2CharCharChar"/>
          <w:rFonts w:asciiTheme="minorEastAsia" w:eastAsiaTheme="minorEastAsia" w:hAnsiTheme="minorEastAsia" w:hint="eastAsia"/>
        </w:rPr>
        <w:t>6</w:t>
      </w:r>
      <w:r w:rsidR="00B92205" w:rsidRPr="009D383C">
        <w:rPr>
          <w:rStyle w:val="2CharCharChar"/>
          <w:rFonts w:asciiTheme="minorEastAsia" w:eastAsiaTheme="minorEastAsia" w:hAnsiTheme="minorEastAsia" w:hint="eastAsia"/>
        </w:rPr>
        <w:t>、</w:t>
      </w:r>
      <w:r w:rsidR="00B92205" w:rsidRPr="009D383C">
        <w:rPr>
          <w:rStyle w:val="2CharCharChar"/>
          <w:rFonts w:asciiTheme="minorEastAsia" w:eastAsiaTheme="minorEastAsia" w:hAnsiTheme="minorEastAsia"/>
        </w:rPr>
        <w:t>备查文件目录</w:t>
      </w:r>
      <w:bookmarkEnd w:id="50"/>
      <w:bookmarkEnd w:id="51"/>
      <w:bookmarkEnd w:id="52"/>
      <w:bookmarkEnd w:id="53"/>
      <w:bookmarkEnd w:id="54"/>
      <w:bookmarkEnd w:id="55"/>
      <w:bookmarkEnd w:id="56"/>
    </w:p>
    <w:p w:rsidR="00B92205" w:rsidRPr="009D383C" w:rsidRDefault="001A25D5" w:rsidP="00B92205">
      <w:pPr>
        <w:pStyle w:val="2"/>
        <w:spacing w:before="0" w:after="0"/>
        <w:rPr>
          <w:rFonts w:asciiTheme="minorEastAsia" w:eastAsiaTheme="minorEastAsia" w:hAnsiTheme="minorEastAsia"/>
          <w:kern w:val="0"/>
          <w:sz w:val="21"/>
          <w:szCs w:val="21"/>
        </w:rPr>
      </w:pPr>
      <w:bookmarkStart w:id="57" w:name="_Toc409100109"/>
      <w:bookmarkStart w:id="58" w:name="_Toc409100472"/>
      <w:bookmarkStart w:id="59" w:name="_Toc361324904"/>
      <w:bookmarkStart w:id="60" w:name="_Toc476577308"/>
      <w:bookmarkStart w:id="61" w:name="_Toc483396843"/>
      <w:bookmarkStart w:id="62" w:name="_Toc484607315"/>
      <w:bookmarkStart w:id="63" w:name="_Toc484769811"/>
      <w:bookmarkStart w:id="64" w:name="_Toc491963091"/>
      <w:r w:rsidRPr="009D383C">
        <w:rPr>
          <w:rFonts w:asciiTheme="minorEastAsia" w:eastAsiaTheme="minorEastAsia" w:hAnsiTheme="minorEastAsia" w:hint="eastAsia"/>
          <w:kern w:val="0"/>
          <w:sz w:val="21"/>
          <w:szCs w:val="21"/>
        </w:rPr>
        <w:t>6</w:t>
      </w:r>
      <w:r w:rsidR="00B92205" w:rsidRPr="009D383C">
        <w:rPr>
          <w:rFonts w:asciiTheme="minorEastAsia" w:eastAsiaTheme="minorEastAsia" w:hAnsiTheme="minorEastAsia"/>
          <w:kern w:val="0"/>
          <w:sz w:val="21"/>
          <w:szCs w:val="21"/>
        </w:rPr>
        <w:t>.1 备查文件目录</w:t>
      </w:r>
      <w:bookmarkEnd w:id="57"/>
      <w:bookmarkEnd w:id="58"/>
      <w:bookmarkEnd w:id="59"/>
      <w:bookmarkEnd w:id="60"/>
      <w:bookmarkEnd w:id="61"/>
      <w:bookmarkEnd w:id="62"/>
      <w:bookmarkEnd w:id="63"/>
      <w:bookmarkEnd w:id="64"/>
    </w:p>
    <w:p w:rsidR="00B92205" w:rsidRPr="009D383C" w:rsidRDefault="001A25D5" w:rsidP="00AD1682">
      <w:pPr>
        <w:spacing w:line="360" w:lineRule="auto"/>
        <w:ind w:firstLineChars="200" w:firstLine="420"/>
        <w:rPr>
          <w:rFonts w:asciiTheme="minorEastAsia" w:eastAsiaTheme="minorEastAsia" w:hAnsiTheme="minorEastAsia"/>
          <w:szCs w:val="21"/>
        </w:rPr>
      </w:pPr>
      <w:r w:rsidRPr="009D383C">
        <w:rPr>
          <w:rFonts w:asciiTheme="minorEastAsia" w:eastAsiaTheme="minorEastAsia" w:hAnsiTheme="minorEastAsia" w:hint="eastAsia"/>
          <w:color w:val="000000"/>
          <w:szCs w:val="21"/>
        </w:rPr>
        <w:t>6</w:t>
      </w:r>
      <w:r w:rsidR="00B92205" w:rsidRPr="009D383C">
        <w:rPr>
          <w:rFonts w:asciiTheme="minorEastAsia" w:eastAsiaTheme="minorEastAsia" w:hAnsiTheme="minorEastAsia" w:hint="eastAsia"/>
          <w:color w:val="000000"/>
          <w:szCs w:val="21"/>
        </w:rPr>
        <w:t>.</w:t>
      </w:r>
      <w:r w:rsidR="00B92205" w:rsidRPr="009D383C">
        <w:rPr>
          <w:rFonts w:asciiTheme="minorEastAsia" w:eastAsiaTheme="minorEastAsia" w:hAnsiTheme="minorEastAsia"/>
          <w:color w:val="000000"/>
          <w:szCs w:val="21"/>
        </w:rPr>
        <w:t>1.1</w:t>
      </w:r>
      <w:r w:rsidR="00A20857" w:rsidRPr="009D383C">
        <w:rPr>
          <w:rFonts w:asciiTheme="minorEastAsia" w:eastAsiaTheme="minorEastAsia" w:hAnsiTheme="minorEastAsia" w:cs="Arial" w:hint="eastAsia"/>
          <w:color w:val="000000"/>
          <w:szCs w:val="21"/>
        </w:rPr>
        <w:t>博时鑫禧灵活配置混合型证券投资基金</w:t>
      </w:r>
      <w:r w:rsidR="00B92205" w:rsidRPr="009D383C">
        <w:rPr>
          <w:rFonts w:asciiTheme="minorEastAsia" w:eastAsiaTheme="minorEastAsia" w:hAnsiTheme="minorEastAsia"/>
          <w:color w:val="000000"/>
          <w:szCs w:val="21"/>
        </w:rPr>
        <w:t>清算财务报表及审计报告</w:t>
      </w:r>
    </w:p>
    <w:p w:rsidR="00B92205" w:rsidRPr="009D383C" w:rsidRDefault="001A25D5" w:rsidP="00AD1682">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hint="eastAsia"/>
          <w:color w:val="000000"/>
          <w:szCs w:val="21"/>
        </w:rPr>
        <w:t>6</w:t>
      </w:r>
      <w:r w:rsidR="00B92205" w:rsidRPr="009D383C">
        <w:rPr>
          <w:rFonts w:asciiTheme="minorEastAsia" w:eastAsiaTheme="minorEastAsia" w:hAnsiTheme="minorEastAsia"/>
          <w:color w:val="000000"/>
          <w:szCs w:val="21"/>
        </w:rPr>
        <w:t>.1.2</w:t>
      </w:r>
      <w:r w:rsidR="00C80BA7" w:rsidRPr="009D383C">
        <w:rPr>
          <w:rFonts w:asciiTheme="minorEastAsia" w:eastAsiaTheme="minorEastAsia" w:hAnsiTheme="minorEastAsia" w:hint="eastAsia"/>
          <w:color w:val="000000"/>
          <w:szCs w:val="21"/>
        </w:rPr>
        <w:t>关于</w:t>
      </w:r>
      <w:r w:rsidR="00A20857" w:rsidRPr="009D383C">
        <w:rPr>
          <w:rFonts w:asciiTheme="minorEastAsia" w:eastAsiaTheme="minorEastAsia" w:hAnsiTheme="minorEastAsia" w:cs="Arial" w:hint="eastAsia"/>
          <w:color w:val="000000"/>
          <w:szCs w:val="21"/>
        </w:rPr>
        <w:t>博时鑫禧灵活配置混合型证券投资基金</w:t>
      </w:r>
      <w:r w:rsidR="00C80BA7" w:rsidRPr="009D383C">
        <w:rPr>
          <w:rFonts w:asciiTheme="minorEastAsia" w:eastAsiaTheme="minorEastAsia" w:hAnsiTheme="minorEastAsia" w:hint="eastAsia"/>
          <w:color w:val="000000"/>
          <w:szCs w:val="21"/>
        </w:rPr>
        <w:t>清算报告</w:t>
      </w:r>
      <w:r w:rsidR="00B92205" w:rsidRPr="009D383C">
        <w:rPr>
          <w:rFonts w:asciiTheme="minorEastAsia" w:eastAsiaTheme="minorEastAsia" w:hAnsiTheme="minorEastAsia" w:hint="eastAsia"/>
          <w:color w:val="000000"/>
          <w:szCs w:val="21"/>
        </w:rPr>
        <w:t>的</w:t>
      </w:r>
      <w:r w:rsidR="00B92205" w:rsidRPr="009D383C">
        <w:rPr>
          <w:rFonts w:asciiTheme="minorEastAsia" w:eastAsiaTheme="minorEastAsia" w:hAnsiTheme="minorEastAsia"/>
          <w:color w:val="000000"/>
          <w:szCs w:val="21"/>
        </w:rPr>
        <w:t>法律意见书</w:t>
      </w:r>
    </w:p>
    <w:p w:rsidR="00B92205" w:rsidRPr="009D383C" w:rsidRDefault="001A25D5" w:rsidP="00B92205">
      <w:pPr>
        <w:pStyle w:val="2"/>
        <w:spacing w:before="0" w:after="0"/>
        <w:rPr>
          <w:rFonts w:asciiTheme="minorEastAsia" w:eastAsiaTheme="minorEastAsia" w:hAnsiTheme="minorEastAsia"/>
          <w:kern w:val="0"/>
          <w:sz w:val="21"/>
          <w:szCs w:val="21"/>
        </w:rPr>
      </w:pPr>
      <w:bookmarkStart w:id="65" w:name="_Toc409100110"/>
      <w:bookmarkStart w:id="66" w:name="_Toc409100473"/>
      <w:bookmarkStart w:id="67" w:name="_Toc361324905"/>
      <w:bookmarkStart w:id="68" w:name="_Toc476577309"/>
      <w:bookmarkStart w:id="69" w:name="_Toc483396844"/>
      <w:bookmarkStart w:id="70" w:name="_Toc484607316"/>
      <w:bookmarkStart w:id="71" w:name="_Toc484769812"/>
      <w:bookmarkStart w:id="72" w:name="_Toc491963092"/>
      <w:r w:rsidRPr="009D383C">
        <w:rPr>
          <w:rFonts w:asciiTheme="minorEastAsia" w:eastAsiaTheme="minorEastAsia" w:hAnsiTheme="minorEastAsia" w:hint="eastAsia"/>
          <w:kern w:val="0"/>
          <w:sz w:val="21"/>
          <w:szCs w:val="21"/>
        </w:rPr>
        <w:t>6</w:t>
      </w:r>
      <w:r w:rsidR="00B92205" w:rsidRPr="009D383C">
        <w:rPr>
          <w:rFonts w:asciiTheme="minorEastAsia" w:eastAsiaTheme="minorEastAsia" w:hAnsiTheme="minorEastAsia"/>
          <w:kern w:val="0"/>
          <w:sz w:val="21"/>
          <w:szCs w:val="21"/>
        </w:rPr>
        <w:t>.2 存放地点</w:t>
      </w:r>
      <w:bookmarkEnd w:id="65"/>
      <w:bookmarkEnd w:id="66"/>
      <w:bookmarkEnd w:id="67"/>
      <w:bookmarkEnd w:id="68"/>
      <w:bookmarkEnd w:id="69"/>
      <w:bookmarkEnd w:id="70"/>
      <w:bookmarkEnd w:id="71"/>
      <w:bookmarkEnd w:id="72"/>
    </w:p>
    <w:p w:rsidR="00B92205" w:rsidRPr="009D383C" w:rsidRDefault="00B92205" w:rsidP="00AD1682">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color w:val="000000"/>
          <w:szCs w:val="21"/>
        </w:rPr>
        <w:t>基金管理人、基金托管人处</w:t>
      </w:r>
    </w:p>
    <w:p w:rsidR="00B92205" w:rsidRPr="009D383C" w:rsidRDefault="001A25D5" w:rsidP="00B92205">
      <w:pPr>
        <w:pStyle w:val="2"/>
        <w:spacing w:before="0" w:after="0"/>
        <w:rPr>
          <w:rFonts w:asciiTheme="minorEastAsia" w:eastAsiaTheme="minorEastAsia" w:hAnsiTheme="minorEastAsia"/>
          <w:kern w:val="0"/>
          <w:sz w:val="21"/>
          <w:szCs w:val="21"/>
        </w:rPr>
      </w:pPr>
      <w:bookmarkStart w:id="73" w:name="_Toc409100474"/>
      <w:bookmarkStart w:id="74" w:name="_Toc361324906"/>
      <w:bookmarkStart w:id="75" w:name="_Toc409100111"/>
      <w:bookmarkStart w:id="76" w:name="_Toc476577310"/>
      <w:bookmarkStart w:id="77" w:name="_Toc483396845"/>
      <w:bookmarkStart w:id="78" w:name="_Toc484607317"/>
      <w:bookmarkStart w:id="79" w:name="_Toc484769813"/>
      <w:bookmarkStart w:id="80" w:name="_Toc491963093"/>
      <w:r w:rsidRPr="009D383C">
        <w:rPr>
          <w:rFonts w:asciiTheme="minorEastAsia" w:eastAsiaTheme="minorEastAsia" w:hAnsiTheme="minorEastAsia" w:hint="eastAsia"/>
          <w:kern w:val="0"/>
          <w:sz w:val="21"/>
          <w:szCs w:val="21"/>
        </w:rPr>
        <w:t>6</w:t>
      </w:r>
      <w:r w:rsidR="00B92205" w:rsidRPr="009D383C">
        <w:rPr>
          <w:rFonts w:asciiTheme="minorEastAsia" w:eastAsiaTheme="minorEastAsia" w:hAnsiTheme="minorEastAsia"/>
          <w:kern w:val="0"/>
          <w:sz w:val="21"/>
          <w:szCs w:val="21"/>
        </w:rPr>
        <w:t>.3 查阅方式</w:t>
      </w:r>
      <w:bookmarkEnd w:id="73"/>
      <w:bookmarkEnd w:id="74"/>
      <w:bookmarkEnd w:id="75"/>
      <w:bookmarkEnd w:id="76"/>
      <w:bookmarkEnd w:id="77"/>
      <w:bookmarkEnd w:id="78"/>
      <w:bookmarkEnd w:id="79"/>
      <w:bookmarkEnd w:id="80"/>
    </w:p>
    <w:p w:rsidR="00B92205" w:rsidRPr="009D383C" w:rsidRDefault="00B92205" w:rsidP="00AD1682">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color w:val="000000"/>
          <w:szCs w:val="21"/>
        </w:rPr>
        <w:t>投资者可在营业时间免费查阅，也可按工本费购买复印件</w:t>
      </w:r>
    </w:p>
    <w:p w:rsidR="00B92205" w:rsidRPr="009D383C" w:rsidRDefault="00B92205" w:rsidP="00AD1682">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color w:val="000000"/>
          <w:szCs w:val="21"/>
        </w:rPr>
        <w:t>投资者对本报告书如有疑问，可咨询本基金管理人博时基金管理有限公司</w:t>
      </w:r>
    </w:p>
    <w:p w:rsidR="00B92205" w:rsidRPr="009D383C" w:rsidRDefault="00B92205" w:rsidP="00AD1682">
      <w:pPr>
        <w:spacing w:line="360" w:lineRule="auto"/>
        <w:ind w:firstLineChars="200" w:firstLine="420"/>
        <w:rPr>
          <w:rFonts w:asciiTheme="minorEastAsia" w:eastAsiaTheme="minorEastAsia" w:hAnsiTheme="minorEastAsia"/>
          <w:color w:val="000000"/>
          <w:szCs w:val="21"/>
        </w:rPr>
      </w:pPr>
      <w:r w:rsidRPr="009D383C">
        <w:rPr>
          <w:rFonts w:asciiTheme="minorEastAsia" w:eastAsiaTheme="minorEastAsia" w:hAnsiTheme="minorEastAsia"/>
          <w:color w:val="000000"/>
          <w:szCs w:val="21"/>
        </w:rPr>
        <w:t>博时一线通：95105568（免长途话费）</w:t>
      </w:r>
    </w:p>
    <w:p w:rsidR="00B92205" w:rsidRPr="009D383C" w:rsidRDefault="00B92205" w:rsidP="00B92205">
      <w:pPr>
        <w:spacing w:line="360" w:lineRule="auto"/>
        <w:ind w:firstLineChars="150" w:firstLine="315"/>
        <w:rPr>
          <w:rFonts w:asciiTheme="minorEastAsia" w:eastAsiaTheme="minorEastAsia" w:hAnsiTheme="minorEastAsia"/>
          <w:bCs/>
          <w:color w:val="000000" w:themeColor="text1"/>
          <w:szCs w:val="21"/>
        </w:rPr>
      </w:pPr>
    </w:p>
    <w:p w:rsidR="00B92205" w:rsidRPr="009D383C" w:rsidRDefault="00B92205" w:rsidP="00B92205">
      <w:pPr>
        <w:spacing w:line="360" w:lineRule="auto"/>
        <w:ind w:firstLineChars="150" w:firstLine="315"/>
        <w:rPr>
          <w:rFonts w:asciiTheme="minorEastAsia" w:eastAsiaTheme="minorEastAsia" w:hAnsiTheme="minorEastAsia"/>
          <w:bCs/>
          <w:color w:val="000000" w:themeColor="text1"/>
          <w:szCs w:val="21"/>
        </w:rPr>
      </w:pPr>
    </w:p>
    <w:p w:rsidR="00B92205" w:rsidRPr="009D383C" w:rsidRDefault="00A20857" w:rsidP="00B92205">
      <w:pPr>
        <w:spacing w:line="360" w:lineRule="auto"/>
        <w:ind w:left="840"/>
        <w:jc w:val="right"/>
        <w:rPr>
          <w:rFonts w:asciiTheme="minorEastAsia" w:eastAsiaTheme="minorEastAsia" w:hAnsiTheme="minorEastAsia"/>
          <w:bCs/>
          <w:szCs w:val="21"/>
        </w:rPr>
      </w:pPr>
      <w:r w:rsidRPr="009D383C">
        <w:rPr>
          <w:rFonts w:asciiTheme="minorEastAsia" w:eastAsiaTheme="minorEastAsia" w:hAnsiTheme="minorEastAsia" w:cs="Arial" w:hint="eastAsia"/>
          <w:color w:val="000000"/>
          <w:szCs w:val="21"/>
        </w:rPr>
        <w:t>博时鑫禧灵活配置混合型证券投资基金</w:t>
      </w:r>
      <w:r w:rsidR="00B92205" w:rsidRPr="009D383C">
        <w:rPr>
          <w:rFonts w:asciiTheme="minorEastAsia" w:eastAsiaTheme="minorEastAsia" w:hAnsiTheme="minorEastAsia" w:hint="eastAsia"/>
          <w:bCs/>
          <w:szCs w:val="21"/>
        </w:rPr>
        <w:t>基金财产清算小组</w:t>
      </w:r>
    </w:p>
    <w:p w:rsidR="00B92205" w:rsidRPr="003C2B10" w:rsidRDefault="00B92205" w:rsidP="001E1155">
      <w:pPr>
        <w:wordWrap w:val="0"/>
        <w:spacing w:line="360" w:lineRule="auto"/>
        <w:ind w:left="840" w:right="420" w:firstLineChars="1850" w:firstLine="3885"/>
        <w:rPr>
          <w:rFonts w:asciiTheme="minorEastAsia" w:eastAsiaTheme="minorEastAsia" w:hAnsiTheme="minorEastAsia"/>
          <w:bCs/>
          <w:szCs w:val="21"/>
        </w:rPr>
      </w:pPr>
      <w:r w:rsidRPr="009D383C">
        <w:rPr>
          <w:rFonts w:asciiTheme="minorEastAsia" w:eastAsiaTheme="minorEastAsia" w:hAnsiTheme="minorEastAsia"/>
          <w:bCs/>
          <w:szCs w:val="21"/>
        </w:rPr>
        <w:t>二〇一</w:t>
      </w:r>
      <w:r w:rsidR="00E7448F" w:rsidRPr="009D383C">
        <w:rPr>
          <w:rFonts w:asciiTheme="minorEastAsia" w:eastAsiaTheme="minorEastAsia" w:hAnsiTheme="minorEastAsia" w:hint="eastAsia"/>
          <w:bCs/>
          <w:szCs w:val="21"/>
        </w:rPr>
        <w:t>八</w:t>
      </w:r>
      <w:r w:rsidRPr="009D383C">
        <w:rPr>
          <w:rFonts w:asciiTheme="minorEastAsia" w:eastAsiaTheme="minorEastAsia" w:hAnsiTheme="minorEastAsia"/>
          <w:bCs/>
          <w:szCs w:val="21"/>
        </w:rPr>
        <w:t>年</w:t>
      </w:r>
      <w:r w:rsidR="00201398">
        <w:rPr>
          <w:rFonts w:asciiTheme="minorEastAsia" w:eastAsiaTheme="minorEastAsia" w:hAnsiTheme="minorEastAsia" w:hint="eastAsia"/>
          <w:bCs/>
          <w:szCs w:val="21"/>
        </w:rPr>
        <w:t>九</w:t>
      </w:r>
      <w:r w:rsidRPr="009D383C">
        <w:rPr>
          <w:rFonts w:asciiTheme="minorEastAsia" w:eastAsiaTheme="minorEastAsia" w:hAnsiTheme="minorEastAsia"/>
          <w:bCs/>
          <w:szCs w:val="21"/>
        </w:rPr>
        <w:t>月</w:t>
      </w:r>
      <w:r w:rsidR="00201398">
        <w:rPr>
          <w:rFonts w:asciiTheme="minorEastAsia" w:eastAsiaTheme="minorEastAsia" w:hAnsiTheme="minorEastAsia" w:hint="eastAsia"/>
          <w:bCs/>
          <w:szCs w:val="21"/>
        </w:rPr>
        <w:t>二十七</w:t>
      </w:r>
      <w:r w:rsidRPr="009D383C">
        <w:rPr>
          <w:rFonts w:asciiTheme="minorEastAsia" w:eastAsiaTheme="minorEastAsia" w:hAnsiTheme="minorEastAsia"/>
          <w:bCs/>
          <w:szCs w:val="21"/>
        </w:rPr>
        <w:t>日</w:t>
      </w:r>
    </w:p>
    <w:p w:rsidR="00B92205" w:rsidRPr="003C2B10" w:rsidRDefault="00B92205" w:rsidP="00B92205">
      <w:pPr>
        <w:spacing w:line="360" w:lineRule="auto"/>
        <w:rPr>
          <w:rFonts w:asciiTheme="minorEastAsia" w:eastAsiaTheme="minorEastAsia" w:hAnsiTheme="minorEastAsia"/>
          <w:color w:val="000000" w:themeColor="text1"/>
          <w:szCs w:val="21"/>
        </w:rPr>
      </w:pPr>
    </w:p>
    <w:sectPr w:rsidR="00B92205" w:rsidRPr="003C2B10" w:rsidSect="00A862A8">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1A34EC" w15:done="0"/>
  <w15:commentEx w15:paraId="64F69FBF" w15:done="0"/>
  <w15:commentEx w15:paraId="6063820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C15" w:rsidRDefault="00F27C15" w:rsidP="00881D41">
      <w:r>
        <w:separator/>
      </w:r>
    </w:p>
  </w:endnote>
  <w:endnote w:type="continuationSeparator" w:id="1">
    <w:p w:rsidR="00F27C15" w:rsidRDefault="00F27C15" w:rsidP="00881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宋体棬　僬　.">
    <w:altName w:val="Arial Unicode MS"/>
    <w:panose1 w:val="00000000000000000000"/>
    <w:charset w:val="86"/>
    <w:family w:val="roma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C99" w:rsidRDefault="00C73C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446840"/>
      <w:docPartObj>
        <w:docPartGallery w:val="Page Numbers (Bottom of Page)"/>
        <w:docPartUnique/>
      </w:docPartObj>
    </w:sdtPr>
    <w:sdtContent>
      <w:p w:rsidR="00AC75BE" w:rsidRDefault="000034B4">
        <w:pPr>
          <w:pStyle w:val="a4"/>
          <w:jc w:val="center"/>
        </w:pPr>
        <w:r>
          <w:fldChar w:fldCharType="begin"/>
        </w:r>
        <w:r w:rsidR="00AC75BE">
          <w:instrText>PAGE   \* MERGEFORMAT</w:instrText>
        </w:r>
        <w:r>
          <w:fldChar w:fldCharType="separate"/>
        </w:r>
        <w:r w:rsidR="00C73C99" w:rsidRPr="00C73C99">
          <w:rPr>
            <w:noProof/>
            <w:lang w:val="zh-CN"/>
          </w:rPr>
          <w:t>1</w:t>
        </w:r>
        <w:r>
          <w:fldChar w:fldCharType="end"/>
        </w:r>
      </w:p>
    </w:sdtContent>
  </w:sdt>
  <w:p w:rsidR="00AC75BE" w:rsidRDefault="00AC75B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C99" w:rsidRDefault="00C73C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C15" w:rsidRDefault="00F27C15" w:rsidP="00881D41">
      <w:r>
        <w:separator/>
      </w:r>
    </w:p>
  </w:footnote>
  <w:footnote w:type="continuationSeparator" w:id="1">
    <w:p w:rsidR="00F27C15" w:rsidRDefault="00F27C15" w:rsidP="00881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C99" w:rsidRDefault="00C73C9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BE" w:rsidRDefault="00AC75BE" w:rsidP="00AC75BE">
    <w:pPr>
      <w:pStyle w:val="a3"/>
      <w:pBdr>
        <w:bottom w:val="single" w:sz="6" w:space="0" w:color="auto"/>
      </w:pBdr>
      <w:tabs>
        <w:tab w:val="left" w:pos="3105"/>
        <w:tab w:val="right" w:pos="9090"/>
      </w:tabs>
      <w:jc w:val="left"/>
    </w:pPr>
    <w:r>
      <w:rPr>
        <w:sz w:val="21"/>
        <w:szCs w:val="21"/>
      </w:rPr>
      <w:tab/>
    </w:r>
    <w:r>
      <w:rPr>
        <w:sz w:val="21"/>
        <w:szCs w:val="21"/>
      </w:rPr>
      <w:tab/>
    </w:r>
    <w:r>
      <w:rPr>
        <w:noProof/>
      </w:rPr>
      <w:drawing>
        <wp:anchor distT="0" distB="0" distL="114300" distR="114300" simplePos="0" relativeHeight="251661312" behindDoc="0" locked="0" layoutInCell="1" allowOverlap="1">
          <wp:simplePos x="0" y="0"/>
          <wp:positionH relativeFrom="column">
            <wp:posOffset>-13335</wp:posOffset>
          </wp:positionH>
          <wp:positionV relativeFrom="paragraph">
            <wp:posOffset>-190500</wp:posOffset>
          </wp:positionV>
          <wp:extent cx="1257300" cy="314325"/>
          <wp:effectExtent l="0" t="0" r="0" b="0"/>
          <wp:wrapNone/>
          <wp:docPr id="2" name="图片 2"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era_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31432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C99" w:rsidRDefault="00C73C99">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BE" w:rsidRDefault="00AC75BE" w:rsidP="00881D41">
    <w:pPr>
      <w:pStyle w:val="a3"/>
      <w:pBdr>
        <w:bottom w:val="single" w:sz="6" w:space="0" w:color="auto"/>
      </w:pBdr>
      <w:tabs>
        <w:tab w:val="left" w:pos="3105"/>
        <w:tab w:val="right" w:pos="9090"/>
      </w:tabs>
      <w:jc w:val="left"/>
    </w:pPr>
    <w:r>
      <w:rPr>
        <w:sz w:val="21"/>
        <w:szCs w:val="21"/>
      </w:rPr>
      <w:tab/>
    </w:r>
    <w:r>
      <w:rPr>
        <w:sz w:val="21"/>
        <w:szCs w:val="21"/>
      </w:rPr>
      <w:tab/>
    </w:r>
    <w:r>
      <w:rPr>
        <w:noProof/>
      </w:rPr>
      <w:drawing>
        <wp:anchor distT="0" distB="0" distL="114300" distR="114300" simplePos="0" relativeHeight="251659264" behindDoc="0" locked="0" layoutInCell="1" allowOverlap="1">
          <wp:simplePos x="0" y="0"/>
          <wp:positionH relativeFrom="column">
            <wp:posOffset>-13335</wp:posOffset>
          </wp:positionH>
          <wp:positionV relativeFrom="paragraph">
            <wp:posOffset>-190500</wp:posOffset>
          </wp:positionV>
          <wp:extent cx="1257300" cy="314325"/>
          <wp:effectExtent l="0" t="0" r="0" b="0"/>
          <wp:wrapNone/>
          <wp:docPr id="3" name="图片 3"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era_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31432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933"/>
    <w:multiLevelType w:val="hybridMultilevel"/>
    <w:tmpl w:val="371EF654"/>
    <w:lvl w:ilvl="0" w:tplc="DB70E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F33DB1"/>
    <w:multiLevelType w:val="hybridMultilevel"/>
    <w:tmpl w:val="4DE6C376"/>
    <w:lvl w:ilvl="0" w:tplc="4866C6D4">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45241F"/>
    <w:multiLevelType w:val="hybridMultilevel"/>
    <w:tmpl w:val="372E5024"/>
    <w:lvl w:ilvl="0" w:tplc="9FD06C54">
      <w:start w:val="1"/>
      <w:numFmt w:val="decimal"/>
      <w:lvlText w:val="%1、"/>
      <w:lvlJc w:val="left"/>
      <w:pPr>
        <w:ind w:left="606" w:hanging="465"/>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206A"/>
    <w:rsid w:val="000034B4"/>
    <w:rsid w:val="00047E84"/>
    <w:rsid w:val="00053C4D"/>
    <w:rsid w:val="000848F2"/>
    <w:rsid w:val="00141071"/>
    <w:rsid w:val="001469B6"/>
    <w:rsid w:val="00155FBE"/>
    <w:rsid w:val="00165A94"/>
    <w:rsid w:val="00167779"/>
    <w:rsid w:val="0017203A"/>
    <w:rsid w:val="0018304C"/>
    <w:rsid w:val="001972BE"/>
    <w:rsid w:val="001A25D5"/>
    <w:rsid w:val="001B6418"/>
    <w:rsid w:val="001E1155"/>
    <w:rsid w:val="00201398"/>
    <w:rsid w:val="00214EB4"/>
    <w:rsid w:val="00237741"/>
    <w:rsid w:val="0025064B"/>
    <w:rsid w:val="002544F7"/>
    <w:rsid w:val="00256EF7"/>
    <w:rsid w:val="00265EEB"/>
    <w:rsid w:val="002661A0"/>
    <w:rsid w:val="002873D1"/>
    <w:rsid w:val="002B3940"/>
    <w:rsid w:val="002B3A7F"/>
    <w:rsid w:val="002C206A"/>
    <w:rsid w:val="002C24D7"/>
    <w:rsid w:val="0033409A"/>
    <w:rsid w:val="003450D7"/>
    <w:rsid w:val="00357567"/>
    <w:rsid w:val="003B1FF9"/>
    <w:rsid w:val="003C2B10"/>
    <w:rsid w:val="003C62D7"/>
    <w:rsid w:val="003D2682"/>
    <w:rsid w:val="00436523"/>
    <w:rsid w:val="00436D7F"/>
    <w:rsid w:val="00445887"/>
    <w:rsid w:val="00455ED0"/>
    <w:rsid w:val="00456810"/>
    <w:rsid w:val="004C29F5"/>
    <w:rsid w:val="004C7704"/>
    <w:rsid w:val="004D6178"/>
    <w:rsid w:val="00502816"/>
    <w:rsid w:val="00506722"/>
    <w:rsid w:val="00516AB2"/>
    <w:rsid w:val="00523B76"/>
    <w:rsid w:val="005347CE"/>
    <w:rsid w:val="00587EB1"/>
    <w:rsid w:val="00591E34"/>
    <w:rsid w:val="005C00B5"/>
    <w:rsid w:val="005C2636"/>
    <w:rsid w:val="005C2A83"/>
    <w:rsid w:val="005D3C26"/>
    <w:rsid w:val="005D69E3"/>
    <w:rsid w:val="005F6F4C"/>
    <w:rsid w:val="00606862"/>
    <w:rsid w:val="00612741"/>
    <w:rsid w:val="0063424C"/>
    <w:rsid w:val="00656BBC"/>
    <w:rsid w:val="006631AD"/>
    <w:rsid w:val="006670C6"/>
    <w:rsid w:val="0068559F"/>
    <w:rsid w:val="00693AFC"/>
    <w:rsid w:val="006A0CA9"/>
    <w:rsid w:val="006B0FEA"/>
    <w:rsid w:val="006B2C56"/>
    <w:rsid w:val="006C1070"/>
    <w:rsid w:val="006D41FF"/>
    <w:rsid w:val="007249F8"/>
    <w:rsid w:val="00765C51"/>
    <w:rsid w:val="00772F4C"/>
    <w:rsid w:val="00784118"/>
    <w:rsid w:val="0079319B"/>
    <w:rsid w:val="007A111F"/>
    <w:rsid w:val="007A4276"/>
    <w:rsid w:val="007C7E15"/>
    <w:rsid w:val="007D4B8E"/>
    <w:rsid w:val="007E649C"/>
    <w:rsid w:val="00801C52"/>
    <w:rsid w:val="00831176"/>
    <w:rsid w:val="00845FBE"/>
    <w:rsid w:val="0085586B"/>
    <w:rsid w:val="00870FCE"/>
    <w:rsid w:val="00872860"/>
    <w:rsid w:val="00876515"/>
    <w:rsid w:val="00881D41"/>
    <w:rsid w:val="00893D5F"/>
    <w:rsid w:val="008A3541"/>
    <w:rsid w:val="008A37AA"/>
    <w:rsid w:val="008A3F14"/>
    <w:rsid w:val="008B50E8"/>
    <w:rsid w:val="008D28CA"/>
    <w:rsid w:val="008F3D4A"/>
    <w:rsid w:val="00912B1F"/>
    <w:rsid w:val="009164BB"/>
    <w:rsid w:val="009222BB"/>
    <w:rsid w:val="00933D33"/>
    <w:rsid w:val="009619A8"/>
    <w:rsid w:val="009632A4"/>
    <w:rsid w:val="00987D82"/>
    <w:rsid w:val="00987E58"/>
    <w:rsid w:val="00993E2D"/>
    <w:rsid w:val="009946E0"/>
    <w:rsid w:val="009D383C"/>
    <w:rsid w:val="009E6B28"/>
    <w:rsid w:val="009F6E54"/>
    <w:rsid w:val="00A12E31"/>
    <w:rsid w:val="00A20857"/>
    <w:rsid w:val="00A23D46"/>
    <w:rsid w:val="00A32481"/>
    <w:rsid w:val="00A40E5F"/>
    <w:rsid w:val="00A44F0D"/>
    <w:rsid w:val="00A50E58"/>
    <w:rsid w:val="00A53357"/>
    <w:rsid w:val="00A60DF6"/>
    <w:rsid w:val="00A63A41"/>
    <w:rsid w:val="00A728B4"/>
    <w:rsid w:val="00A862A8"/>
    <w:rsid w:val="00A93929"/>
    <w:rsid w:val="00AA0EE0"/>
    <w:rsid w:val="00AA2704"/>
    <w:rsid w:val="00AA6506"/>
    <w:rsid w:val="00AB4223"/>
    <w:rsid w:val="00AC75BE"/>
    <w:rsid w:val="00AD1682"/>
    <w:rsid w:val="00AE5F6A"/>
    <w:rsid w:val="00B04DF8"/>
    <w:rsid w:val="00B12304"/>
    <w:rsid w:val="00B152E2"/>
    <w:rsid w:val="00B170DB"/>
    <w:rsid w:val="00B233AC"/>
    <w:rsid w:val="00B339F1"/>
    <w:rsid w:val="00B76B1E"/>
    <w:rsid w:val="00B92205"/>
    <w:rsid w:val="00BA0D87"/>
    <w:rsid w:val="00BA2604"/>
    <w:rsid w:val="00BB63F5"/>
    <w:rsid w:val="00BD75BB"/>
    <w:rsid w:val="00C135C6"/>
    <w:rsid w:val="00C14A9A"/>
    <w:rsid w:val="00C210B3"/>
    <w:rsid w:val="00C525B7"/>
    <w:rsid w:val="00C73C99"/>
    <w:rsid w:val="00C80BA7"/>
    <w:rsid w:val="00C80C26"/>
    <w:rsid w:val="00C81D4D"/>
    <w:rsid w:val="00CA5C95"/>
    <w:rsid w:val="00CB0272"/>
    <w:rsid w:val="00CC6E89"/>
    <w:rsid w:val="00CD5F8A"/>
    <w:rsid w:val="00CD7E4B"/>
    <w:rsid w:val="00CE48AF"/>
    <w:rsid w:val="00CE52AA"/>
    <w:rsid w:val="00CF22FE"/>
    <w:rsid w:val="00D00B39"/>
    <w:rsid w:val="00D05B80"/>
    <w:rsid w:val="00D0657A"/>
    <w:rsid w:val="00D363D0"/>
    <w:rsid w:val="00D454FE"/>
    <w:rsid w:val="00D54D70"/>
    <w:rsid w:val="00D5791C"/>
    <w:rsid w:val="00D77529"/>
    <w:rsid w:val="00D908BA"/>
    <w:rsid w:val="00DA69B2"/>
    <w:rsid w:val="00DA6F9B"/>
    <w:rsid w:val="00DB3DDE"/>
    <w:rsid w:val="00DF0830"/>
    <w:rsid w:val="00E036D0"/>
    <w:rsid w:val="00E120A8"/>
    <w:rsid w:val="00E21B3B"/>
    <w:rsid w:val="00E24AC8"/>
    <w:rsid w:val="00E35CF6"/>
    <w:rsid w:val="00E444C3"/>
    <w:rsid w:val="00E667C5"/>
    <w:rsid w:val="00E7448F"/>
    <w:rsid w:val="00E91227"/>
    <w:rsid w:val="00EB71CB"/>
    <w:rsid w:val="00EC007C"/>
    <w:rsid w:val="00EC0BBF"/>
    <w:rsid w:val="00ED5941"/>
    <w:rsid w:val="00EF10FB"/>
    <w:rsid w:val="00F00D95"/>
    <w:rsid w:val="00F03A4C"/>
    <w:rsid w:val="00F27C15"/>
    <w:rsid w:val="00F30E5F"/>
    <w:rsid w:val="00F31644"/>
    <w:rsid w:val="00F31C2E"/>
    <w:rsid w:val="00F349E5"/>
    <w:rsid w:val="00F4536A"/>
    <w:rsid w:val="00F45A8A"/>
    <w:rsid w:val="00F52468"/>
    <w:rsid w:val="00F5733D"/>
    <w:rsid w:val="00F869AE"/>
    <w:rsid w:val="00FB1793"/>
    <w:rsid w:val="00FB4A04"/>
    <w:rsid w:val="00FB4D56"/>
    <w:rsid w:val="00FB68D0"/>
    <w:rsid w:val="00FE326E"/>
    <w:rsid w:val="00FE3491"/>
    <w:rsid w:val="00FF14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D41"/>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881D41"/>
    <w:pPr>
      <w:widowControl/>
      <w:jc w:val="left"/>
      <w:outlineLvl w:val="0"/>
    </w:pPr>
    <w:rPr>
      <w:kern w:val="0"/>
      <w:sz w:val="24"/>
      <w:szCs w:val="20"/>
      <w:lang w:val="en-GB"/>
    </w:rPr>
  </w:style>
  <w:style w:type="paragraph" w:styleId="2">
    <w:name w:val="heading 2"/>
    <w:basedOn w:val="a"/>
    <w:next w:val="a"/>
    <w:link w:val="2Char"/>
    <w:uiPriority w:val="9"/>
    <w:semiHidden/>
    <w:unhideWhenUsed/>
    <w:qFormat/>
    <w:rsid w:val="00881D4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881D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881D41"/>
    <w:rPr>
      <w:sz w:val="18"/>
      <w:szCs w:val="18"/>
    </w:rPr>
  </w:style>
  <w:style w:type="paragraph" w:styleId="a4">
    <w:name w:val="footer"/>
    <w:basedOn w:val="a"/>
    <w:link w:val="Char0"/>
    <w:uiPriority w:val="99"/>
    <w:unhideWhenUsed/>
    <w:rsid w:val="00881D41"/>
    <w:pPr>
      <w:tabs>
        <w:tab w:val="center" w:pos="4153"/>
        <w:tab w:val="right" w:pos="8306"/>
      </w:tabs>
      <w:snapToGrid w:val="0"/>
      <w:jc w:val="left"/>
    </w:pPr>
    <w:rPr>
      <w:sz w:val="18"/>
      <w:szCs w:val="18"/>
    </w:rPr>
  </w:style>
  <w:style w:type="character" w:customStyle="1" w:styleId="Char0">
    <w:name w:val="页脚 Char"/>
    <w:basedOn w:val="a0"/>
    <w:link w:val="a4"/>
    <w:uiPriority w:val="99"/>
    <w:rsid w:val="00881D41"/>
    <w:rPr>
      <w:sz w:val="18"/>
      <w:szCs w:val="18"/>
    </w:rPr>
  </w:style>
  <w:style w:type="character" w:customStyle="1" w:styleId="1Char">
    <w:name w:val="标题 1 Char"/>
    <w:basedOn w:val="a0"/>
    <w:link w:val="1"/>
    <w:uiPriority w:val="99"/>
    <w:qFormat/>
    <w:rsid w:val="00881D41"/>
    <w:rPr>
      <w:rFonts w:ascii="Times New Roman" w:eastAsia="宋体" w:hAnsi="Times New Roman" w:cs="Times New Roman"/>
      <w:kern w:val="0"/>
      <w:sz w:val="24"/>
      <w:szCs w:val="20"/>
      <w:lang w:val="en-GB"/>
    </w:rPr>
  </w:style>
  <w:style w:type="character" w:customStyle="1" w:styleId="2CharCharChar">
    <w:name w:val="标题 2 Char Char Char"/>
    <w:rsid w:val="00881D41"/>
    <w:rPr>
      <w:rFonts w:ascii="Arial" w:eastAsia="宋体" w:hAnsi="Arial"/>
      <w:b/>
      <w:kern w:val="2"/>
      <w:sz w:val="28"/>
      <w:szCs w:val="28"/>
      <w:lang w:val="en-US" w:eastAsia="zh-CN" w:bidi="ar-SA"/>
    </w:rPr>
  </w:style>
  <w:style w:type="character" w:customStyle="1" w:styleId="2Char">
    <w:name w:val="标题 2 Char"/>
    <w:basedOn w:val="a0"/>
    <w:link w:val="2"/>
    <w:uiPriority w:val="9"/>
    <w:semiHidden/>
    <w:rsid w:val="00881D41"/>
    <w:rPr>
      <w:rFonts w:asciiTheme="majorHAnsi" w:eastAsiaTheme="majorEastAsia" w:hAnsiTheme="majorHAnsi" w:cstheme="majorBidi"/>
      <w:b/>
      <w:bCs/>
      <w:sz w:val="32"/>
      <w:szCs w:val="32"/>
    </w:rPr>
  </w:style>
  <w:style w:type="paragraph" w:customStyle="1" w:styleId="20">
    <w:name w:val="2级"/>
    <w:basedOn w:val="a"/>
    <w:link w:val="2Char0"/>
    <w:qFormat/>
    <w:rsid w:val="00872860"/>
    <w:pPr>
      <w:keepNext/>
      <w:keepLines/>
      <w:widowControl/>
      <w:spacing w:before="260" w:after="260"/>
      <w:jc w:val="left"/>
      <w:outlineLvl w:val="1"/>
    </w:pPr>
    <w:rPr>
      <w:rFonts w:asciiTheme="minorEastAsia" w:hAnsiTheme="minorEastAsia" w:cstheme="minorBidi"/>
      <w:b/>
      <w:bCs/>
      <w:sz w:val="24"/>
    </w:rPr>
  </w:style>
  <w:style w:type="character" w:customStyle="1" w:styleId="2Char0">
    <w:name w:val="2级 Char"/>
    <w:basedOn w:val="a0"/>
    <w:link w:val="20"/>
    <w:rsid w:val="00872860"/>
    <w:rPr>
      <w:rFonts w:asciiTheme="minorEastAsia" w:eastAsia="宋体" w:hAnsiTheme="minorEastAsia"/>
      <w:b/>
      <w:bCs/>
      <w:sz w:val="24"/>
      <w:szCs w:val="24"/>
    </w:rPr>
  </w:style>
  <w:style w:type="paragraph" w:customStyle="1" w:styleId="XB">
    <w:name w:val="正文XB"/>
    <w:basedOn w:val="a"/>
    <w:link w:val="XBChar"/>
    <w:qFormat/>
    <w:rsid w:val="00214EB4"/>
    <w:pPr>
      <w:spacing w:line="360" w:lineRule="auto"/>
      <w:ind w:firstLineChars="200" w:firstLine="420"/>
    </w:pPr>
    <w:rPr>
      <w:rFonts w:ascii="宋体" w:hAnsi="宋体"/>
      <w:color w:val="000000"/>
      <w:szCs w:val="21"/>
    </w:rPr>
  </w:style>
  <w:style w:type="character" w:customStyle="1" w:styleId="XBChar">
    <w:name w:val="正文XB Char"/>
    <w:basedOn w:val="a0"/>
    <w:link w:val="XB"/>
    <w:rsid w:val="00214EB4"/>
    <w:rPr>
      <w:rFonts w:ascii="宋体" w:eastAsia="宋体" w:hAnsi="宋体" w:cs="Times New Roman"/>
      <w:color w:val="000000"/>
      <w:szCs w:val="21"/>
    </w:rPr>
  </w:style>
  <w:style w:type="paragraph" w:styleId="a5">
    <w:name w:val="Normal (Web)"/>
    <w:basedOn w:val="a"/>
    <w:unhideWhenUsed/>
    <w:qFormat/>
    <w:rsid w:val="00214EB4"/>
    <w:pPr>
      <w:widowControl/>
      <w:spacing w:before="100" w:beforeAutospacing="1" w:after="100" w:afterAutospacing="1"/>
      <w:jc w:val="left"/>
    </w:pPr>
    <w:rPr>
      <w:rFonts w:ascii="Arial Unicode MS" w:eastAsia="Arial Unicode MS" w:hAnsi="Arial Unicode MS" w:cs="Arial Unicode MS"/>
      <w:kern w:val="0"/>
      <w:sz w:val="24"/>
      <w:lang w:val="en-GB" w:eastAsia="en-US"/>
    </w:rPr>
  </w:style>
  <w:style w:type="paragraph" w:styleId="a6">
    <w:name w:val="List Paragraph"/>
    <w:basedOn w:val="a"/>
    <w:uiPriority w:val="99"/>
    <w:unhideWhenUsed/>
    <w:rsid w:val="00214EB4"/>
    <w:pPr>
      <w:ind w:firstLineChars="200" w:firstLine="420"/>
    </w:pPr>
  </w:style>
  <w:style w:type="paragraph" w:styleId="21">
    <w:name w:val="Body Text Indent 2"/>
    <w:basedOn w:val="a"/>
    <w:link w:val="2Char1"/>
    <w:rsid w:val="00D454FE"/>
    <w:pPr>
      <w:spacing w:line="560" w:lineRule="exact"/>
      <w:ind w:firstLineChars="200" w:firstLine="480"/>
    </w:pPr>
    <w:rPr>
      <w:rFonts w:ascii="宋体" w:hAnsi="宋体"/>
      <w:color w:val="FF0000"/>
      <w:sz w:val="24"/>
    </w:rPr>
  </w:style>
  <w:style w:type="character" w:customStyle="1" w:styleId="2Char1">
    <w:name w:val="正文文本缩进 2 Char"/>
    <w:basedOn w:val="a0"/>
    <w:link w:val="21"/>
    <w:rsid w:val="00D454FE"/>
    <w:rPr>
      <w:rFonts w:ascii="宋体" w:eastAsia="宋体" w:hAnsi="宋体" w:cs="Times New Roman"/>
      <w:color w:val="FF0000"/>
      <w:sz w:val="24"/>
      <w:szCs w:val="24"/>
    </w:rPr>
  </w:style>
  <w:style w:type="paragraph" w:customStyle="1" w:styleId="Default">
    <w:name w:val="Default"/>
    <w:rsid w:val="001469B6"/>
    <w:pPr>
      <w:widowControl w:val="0"/>
      <w:autoSpaceDE w:val="0"/>
      <w:autoSpaceDN w:val="0"/>
      <w:adjustRightInd w:val="0"/>
    </w:pPr>
    <w:rPr>
      <w:rFonts w:ascii="宋体棬　僬　." w:eastAsia="宋体棬　僬　." w:cs="宋体棬　僬　."/>
      <w:color w:val="000000"/>
      <w:kern w:val="0"/>
      <w:sz w:val="24"/>
      <w:szCs w:val="24"/>
    </w:rPr>
  </w:style>
  <w:style w:type="character" w:styleId="a7">
    <w:name w:val="annotation reference"/>
    <w:basedOn w:val="a0"/>
    <w:uiPriority w:val="99"/>
    <w:semiHidden/>
    <w:unhideWhenUsed/>
    <w:rsid w:val="00CA5C95"/>
    <w:rPr>
      <w:sz w:val="21"/>
      <w:szCs w:val="21"/>
    </w:rPr>
  </w:style>
  <w:style w:type="paragraph" w:styleId="a8">
    <w:name w:val="annotation text"/>
    <w:basedOn w:val="a"/>
    <w:link w:val="Char1"/>
    <w:uiPriority w:val="99"/>
    <w:semiHidden/>
    <w:unhideWhenUsed/>
    <w:rsid w:val="00CA5C95"/>
    <w:pPr>
      <w:jc w:val="left"/>
    </w:pPr>
  </w:style>
  <w:style w:type="character" w:customStyle="1" w:styleId="Char1">
    <w:name w:val="批注文字 Char"/>
    <w:basedOn w:val="a0"/>
    <w:link w:val="a8"/>
    <w:uiPriority w:val="99"/>
    <w:semiHidden/>
    <w:rsid w:val="00CA5C95"/>
    <w:rPr>
      <w:rFonts w:ascii="Times New Roman" w:eastAsia="宋体" w:hAnsi="Times New Roman" w:cs="Times New Roman"/>
      <w:szCs w:val="24"/>
    </w:rPr>
  </w:style>
  <w:style w:type="paragraph" w:styleId="a9">
    <w:name w:val="annotation subject"/>
    <w:basedOn w:val="a8"/>
    <w:next w:val="a8"/>
    <w:link w:val="Char2"/>
    <w:uiPriority w:val="99"/>
    <w:semiHidden/>
    <w:unhideWhenUsed/>
    <w:rsid w:val="00CA5C95"/>
    <w:rPr>
      <w:b/>
      <w:bCs/>
    </w:rPr>
  </w:style>
  <w:style w:type="character" w:customStyle="1" w:styleId="Char2">
    <w:name w:val="批注主题 Char"/>
    <w:basedOn w:val="Char1"/>
    <w:link w:val="a9"/>
    <w:uiPriority w:val="99"/>
    <w:semiHidden/>
    <w:rsid w:val="00CA5C95"/>
    <w:rPr>
      <w:rFonts w:ascii="Times New Roman" w:eastAsia="宋体" w:hAnsi="Times New Roman" w:cs="Times New Roman"/>
      <w:b/>
      <w:bCs/>
      <w:szCs w:val="24"/>
    </w:rPr>
  </w:style>
  <w:style w:type="paragraph" w:styleId="aa">
    <w:name w:val="Balloon Text"/>
    <w:basedOn w:val="a"/>
    <w:link w:val="Char3"/>
    <w:uiPriority w:val="99"/>
    <w:semiHidden/>
    <w:unhideWhenUsed/>
    <w:rsid w:val="00CA5C95"/>
    <w:rPr>
      <w:sz w:val="18"/>
      <w:szCs w:val="18"/>
    </w:rPr>
  </w:style>
  <w:style w:type="character" w:customStyle="1" w:styleId="Char3">
    <w:name w:val="批注框文本 Char"/>
    <w:basedOn w:val="a0"/>
    <w:link w:val="aa"/>
    <w:uiPriority w:val="99"/>
    <w:semiHidden/>
    <w:rsid w:val="00CA5C95"/>
    <w:rPr>
      <w:rFonts w:ascii="Times New Roman" w:eastAsia="宋体" w:hAnsi="Times New Roman" w:cs="Times New Roman"/>
      <w:sz w:val="18"/>
      <w:szCs w:val="18"/>
    </w:rPr>
  </w:style>
  <w:style w:type="paragraph" w:styleId="TOC">
    <w:name w:val="TOC Heading"/>
    <w:basedOn w:val="1"/>
    <w:next w:val="a"/>
    <w:uiPriority w:val="39"/>
    <w:semiHidden/>
    <w:unhideWhenUsed/>
    <w:qFormat/>
    <w:rsid w:val="00587EB1"/>
    <w:pPr>
      <w:keepNext/>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styleId="10">
    <w:name w:val="toc 1"/>
    <w:basedOn w:val="a"/>
    <w:next w:val="a"/>
    <w:autoRedefine/>
    <w:uiPriority w:val="39"/>
    <w:unhideWhenUsed/>
    <w:rsid w:val="00587EB1"/>
  </w:style>
  <w:style w:type="paragraph" w:styleId="22">
    <w:name w:val="toc 2"/>
    <w:basedOn w:val="a"/>
    <w:next w:val="a"/>
    <w:autoRedefine/>
    <w:uiPriority w:val="39"/>
    <w:unhideWhenUsed/>
    <w:rsid w:val="00587EB1"/>
    <w:pPr>
      <w:ind w:leftChars="200" w:left="420"/>
    </w:pPr>
  </w:style>
  <w:style w:type="character" w:styleId="ab">
    <w:name w:val="Hyperlink"/>
    <w:basedOn w:val="a0"/>
    <w:uiPriority w:val="99"/>
    <w:unhideWhenUsed/>
    <w:rsid w:val="00587EB1"/>
    <w:rPr>
      <w:color w:val="0000FF" w:themeColor="hyperlink"/>
      <w:u w:val="single"/>
    </w:rPr>
  </w:style>
  <w:style w:type="paragraph" w:styleId="ac">
    <w:name w:val="No Spacing"/>
    <w:basedOn w:val="a"/>
    <w:link w:val="Char4"/>
    <w:uiPriority w:val="1"/>
    <w:qFormat/>
    <w:rsid w:val="007A111F"/>
    <w:pPr>
      <w:widowControl/>
      <w:jc w:val="left"/>
    </w:pPr>
    <w:rPr>
      <w:rFonts w:asciiTheme="minorHAnsi" w:eastAsiaTheme="minorEastAsia" w:hAnsiTheme="minorHAnsi" w:cstheme="minorBidi"/>
      <w:szCs w:val="21"/>
    </w:rPr>
  </w:style>
  <w:style w:type="character" w:customStyle="1" w:styleId="Char4">
    <w:name w:val="无间隔 Char"/>
    <w:basedOn w:val="a0"/>
    <w:link w:val="ac"/>
    <w:uiPriority w:val="1"/>
    <w:locked/>
    <w:rsid w:val="007A111F"/>
    <w:rPr>
      <w:szCs w:val="21"/>
    </w:rPr>
  </w:style>
  <w:style w:type="paragraph" w:styleId="ad">
    <w:name w:val="Revision"/>
    <w:hidden/>
    <w:uiPriority w:val="99"/>
    <w:semiHidden/>
    <w:rsid w:val="008A3F14"/>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D41"/>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881D41"/>
    <w:pPr>
      <w:widowControl/>
      <w:jc w:val="left"/>
      <w:outlineLvl w:val="0"/>
    </w:pPr>
    <w:rPr>
      <w:kern w:val="0"/>
      <w:sz w:val="24"/>
      <w:szCs w:val="20"/>
      <w:lang w:val="en-GB"/>
    </w:rPr>
  </w:style>
  <w:style w:type="paragraph" w:styleId="2">
    <w:name w:val="heading 2"/>
    <w:basedOn w:val="a"/>
    <w:next w:val="a"/>
    <w:link w:val="2Char"/>
    <w:uiPriority w:val="9"/>
    <w:semiHidden/>
    <w:unhideWhenUsed/>
    <w:qFormat/>
    <w:rsid w:val="00881D4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881D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881D41"/>
    <w:rPr>
      <w:sz w:val="18"/>
      <w:szCs w:val="18"/>
    </w:rPr>
  </w:style>
  <w:style w:type="paragraph" w:styleId="a4">
    <w:name w:val="footer"/>
    <w:basedOn w:val="a"/>
    <w:link w:val="Char0"/>
    <w:uiPriority w:val="99"/>
    <w:unhideWhenUsed/>
    <w:rsid w:val="00881D41"/>
    <w:pPr>
      <w:tabs>
        <w:tab w:val="center" w:pos="4153"/>
        <w:tab w:val="right" w:pos="8306"/>
      </w:tabs>
      <w:snapToGrid w:val="0"/>
      <w:jc w:val="left"/>
    </w:pPr>
    <w:rPr>
      <w:sz w:val="18"/>
      <w:szCs w:val="18"/>
    </w:rPr>
  </w:style>
  <w:style w:type="character" w:customStyle="1" w:styleId="Char0">
    <w:name w:val="页脚 Char"/>
    <w:basedOn w:val="a0"/>
    <w:link w:val="a4"/>
    <w:uiPriority w:val="99"/>
    <w:rsid w:val="00881D41"/>
    <w:rPr>
      <w:sz w:val="18"/>
      <w:szCs w:val="18"/>
    </w:rPr>
  </w:style>
  <w:style w:type="character" w:customStyle="1" w:styleId="1Char">
    <w:name w:val="标题 1 Char"/>
    <w:basedOn w:val="a0"/>
    <w:link w:val="1"/>
    <w:uiPriority w:val="99"/>
    <w:qFormat/>
    <w:rsid w:val="00881D41"/>
    <w:rPr>
      <w:rFonts w:ascii="Times New Roman" w:eastAsia="宋体" w:hAnsi="Times New Roman" w:cs="Times New Roman"/>
      <w:kern w:val="0"/>
      <w:sz w:val="24"/>
      <w:szCs w:val="20"/>
      <w:lang w:val="en-GB"/>
    </w:rPr>
  </w:style>
  <w:style w:type="character" w:customStyle="1" w:styleId="2CharCharChar">
    <w:name w:val="标题 2 Char Char Char"/>
    <w:rsid w:val="00881D41"/>
    <w:rPr>
      <w:rFonts w:ascii="Arial" w:eastAsia="宋体" w:hAnsi="Arial"/>
      <w:b/>
      <w:kern w:val="2"/>
      <w:sz w:val="28"/>
      <w:szCs w:val="28"/>
      <w:lang w:val="en-US" w:eastAsia="zh-CN" w:bidi="ar-SA"/>
    </w:rPr>
  </w:style>
  <w:style w:type="character" w:customStyle="1" w:styleId="2Char">
    <w:name w:val="标题 2 Char"/>
    <w:basedOn w:val="a0"/>
    <w:link w:val="2"/>
    <w:uiPriority w:val="9"/>
    <w:semiHidden/>
    <w:rsid w:val="00881D41"/>
    <w:rPr>
      <w:rFonts w:asciiTheme="majorHAnsi" w:eastAsiaTheme="majorEastAsia" w:hAnsiTheme="majorHAnsi" w:cstheme="majorBidi"/>
      <w:b/>
      <w:bCs/>
      <w:sz w:val="32"/>
      <w:szCs w:val="32"/>
    </w:rPr>
  </w:style>
  <w:style w:type="paragraph" w:customStyle="1" w:styleId="20">
    <w:name w:val="2级"/>
    <w:basedOn w:val="a"/>
    <w:link w:val="2Char0"/>
    <w:qFormat/>
    <w:rsid w:val="00872860"/>
    <w:pPr>
      <w:keepNext/>
      <w:keepLines/>
      <w:widowControl/>
      <w:spacing w:before="260" w:after="260"/>
      <w:jc w:val="left"/>
      <w:outlineLvl w:val="1"/>
    </w:pPr>
    <w:rPr>
      <w:rFonts w:asciiTheme="minorEastAsia" w:hAnsiTheme="minorEastAsia" w:cstheme="minorBidi"/>
      <w:b/>
      <w:bCs/>
      <w:sz w:val="24"/>
    </w:rPr>
  </w:style>
  <w:style w:type="character" w:customStyle="1" w:styleId="2Char0">
    <w:name w:val="2级 Char"/>
    <w:basedOn w:val="a0"/>
    <w:link w:val="20"/>
    <w:rsid w:val="00872860"/>
    <w:rPr>
      <w:rFonts w:asciiTheme="minorEastAsia" w:eastAsia="宋体" w:hAnsiTheme="minorEastAsia"/>
      <w:b/>
      <w:bCs/>
      <w:sz w:val="24"/>
      <w:szCs w:val="24"/>
    </w:rPr>
  </w:style>
  <w:style w:type="paragraph" w:customStyle="1" w:styleId="XB">
    <w:name w:val="正文XB"/>
    <w:basedOn w:val="a"/>
    <w:link w:val="XBChar"/>
    <w:qFormat/>
    <w:rsid w:val="00214EB4"/>
    <w:pPr>
      <w:spacing w:line="360" w:lineRule="auto"/>
      <w:ind w:firstLineChars="200" w:firstLine="420"/>
    </w:pPr>
    <w:rPr>
      <w:rFonts w:ascii="宋体" w:hAnsi="宋体"/>
      <w:color w:val="000000"/>
      <w:szCs w:val="21"/>
    </w:rPr>
  </w:style>
  <w:style w:type="character" w:customStyle="1" w:styleId="XBChar">
    <w:name w:val="正文XB Char"/>
    <w:basedOn w:val="a0"/>
    <w:link w:val="XB"/>
    <w:rsid w:val="00214EB4"/>
    <w:rPr>
      <w:rFonts w:ascii="宋体" w:eastAsia="宋体" w:hAnsi="宋体" w:cs="Times New Roman"/>
      <w:color w:val="000000"/>
      <w:szCs w:val="21"/>
    </w:rPr>
  </w:style>
  <w:style w:type="paragraph" w:styleId="a5">
    <w:name w:val="Normal (Web)"/>
    <w:basedOn w:val="a"/>
    <w:unhideWhenUsed/>
    <w:qFormat/>
    <w:rsid w:val="00214EB4"/>
    <w:pPr>
      <w:widowControl/>
      <w:spacing w:before="100" w:beforeAutospacing="1" w:after="100" w:afterAutospacing="1"/>
      <w:jc w:val="left"/>
    </w:pPr>
    <w:rPr>
      <w:rFonts w:ascii="Arial Unicode MS" w:eastAsia="Arial Unicode MS" w:hAnsi="Arial Unicode MS" w:cs="Arial Unicode MS"/>
      <w:kern w:val="0"/>
      <w:sz w:val="24"/>
      <w:lang w:val="en-GB" w:eastAsia="en-US"/>
    </w:rPr>
  </w:style>
  <w:style w:type="paragraph" w:styleId="a6">
    <w:name w:val="List Paragraph"/>
    <w:basedOn w:val="a"/>
    <w:uiPriority w:val="99"/>
    <w:unhideWhenUsed/>
    <w:rsid w:val="00214EB4"/>
    <w:pPr>
      <w:ind w:firstLineChars="200" w:firstLine="420"/>
    </w:pPr>
  </w:style>
  <w:style w:type="paragraph" w:styleId="21">
    <w:name w:val="Body Text Indent 2"/>
    <w:basedOn w:val="a"/>
    <w:link w:val="2Char1"/>
    <w:rsid w:val="00D454FE"/>
    <w:pPr>
      <w:spacing w:line="560" w:lineRule="exact"/>
      <w:ind w:firstLineChars="200" w:firstLine="480"/>
    </w:pPr>
    <w:rPr>
      <w:rFonts w:ascii="宋体" w:hAnsi="宋体"/>
      <w:color w:val="FF0000"/>
      <w:sz w:val="24"/>
    </w:rPr>
  </w:style>
  <w:style w:type="character" w:customStyle="1" w:styleId="2Char1">
    <w:name w:val="正文文本缩进 2 Char"/>
    <w:basedOn w:val="a0"/>
    <w:link w:val="21"/>
    <w:rsid w:val="00D454FE"/>
    <w:rPr>
      <w:rFonts w:ascii="宋体" w:eastAsia="宋体" w:hAnsi="宋体" w:cs="Times New Roman"/>
      <w:color w:val="FF0000"/>
      <w:sz w:val="24"/>
      <w:szCs w:val="24"/>
    </w:rPr>
  </w:style>
  <w:style w:type="paragraph" w:customStyle="1" w:styleId="Default">
    <w:name w:val="Default"/>
    <w:rsid w:val="001469B6"/>
    <w:pPr>
      <w:widowControl w:val="0"/>
      <w:autoSpaceDE w:val="0"/>
      <w:autoSpaceDN w:val="0"/>
      <w:adjustRightInd w:val="0"/>
    </w:pPr>
    <w:rPr>
      <w:rFonts w:ascii="宋体棬　僬　." w:eastAsia="宋体棬　僬　." w:cs="宋体棬　僬　."/>
      <w:color w:val="000000"/>
      <w:kern w:val="0"/>
      <w:sz w:val="24"/>
      <w:szCs w:val="24"/>
    </w:rPr>
  </w:style>
  <w:style w:type="character" w:styleId="a7">
    <w:name w:val="annotation reference"/>
    <w:basedOn w:val="a0"/>
    <w:uiPriority w:val="99"/>
    <w:semiHidden/>
    <w:unhideWhenUsed/>
    <w:rsid w:val="00CA5C95"/>
    <w:rPr>
      <w:sz w:val="21"/>
      <w:szCs w:val="21"/>
    </w:rPr>
  </w:style>
  <w:style w:type="paragraph" w:styleId="a8">
    <w:name w:val="annotation text"/>
    <w:basedOn w:val="a"/>
    <w:link w:val="Char1"/>
    <w:uiPriority w:val="99"/>
    <w:semiHidden/>
    <w:unhideWhenUsed/>
    <w:rsid w:val="00CA5C95"/>
    <w:pPr>
      <w:jc w:val="left"/>
    </w:pPr>
  </w:style>
  <w:style w:type="character" w:customStyle="1" w:styleId="Char1">
    <w:name w:val="批注文字 Char"/>
    <w:basedOn w:val="a0"/>
    <w:link w:val="a8"/>
    <w:uiPriority w:val="99"/>
    <w:semiHidden/>
    <w:rsid w:val="00CA5C95"/>
    <w:rPr>
      <w:rFonts w:ascii="Times New Roman" w:eastAsia="宋体" w:hAnsi="Times New Roman" w:cs="Times New Roman"/>
      <w:szCs w:val="24"/>
    </w:rPr>
  </w:style>
  <w:style w:type="paragraph" w:styleId="a9">
    <w:name w:val="annotation subject"/>
    <w:basedOn w:val="a8"/>
    <w:next w:val="a8"/>
    <w:link w:val="Char2"/>
    <w:uiPriority w:val="99"/>
    <w:semiHidden/>
    <w:unhideWhenUsed/>
    <w:rsid w:val="00CA5C95"/>
    <w:rPr>
      <w:b/>
      <w:bCs/>
    </w:rPr>
  </w:style>
  <w:style w:type="character" w:customStyle="1" w:styleId="Char2">
    <w:name w:val="批注主题 Char"/>
    <w:basedOn w:val="Char1"/>
    <w:link w:val="a9"/>
    <w:uiPriority w:val="99"/>
    <w:semiHidden/>
    <w:rsid w:val="00CA5C95"/>
    <w:rPr>
      <w:rFonts w:ascii="Times New Roman" w:eastAsia="宋体" w:hAnsi="Times New Roman" w:cs="Times New Roman"/>
      <w:b/>
      <w:bCs/>
      <w:szCs w:val="24"/>
    </w:rPr>
  </w:style>
  <w:style w:type="paragraph" w:styleId="aa">
    <w:name w:val="Balloon Text"/>
    <w:basedOn w:val="a"/>
    <w:link w:val="Char3"/>
    <w:uiPriority w:val="99"/>
    <w:semiHidden/>
    <w:unhideWhenUsed/>
    <w:rsid w:val="00CA5C95"/>
    <w:rPr>
      <w:sz w:val="18"/>
      <w:szCs w:val="18"/>
    </w:rPr>
  </w:style>
  <w:style w:type="character" w:customStyle="1" w:styleId="Char3">
    <w:name w:val="批注框文本 Char"/>
    <w:basedOn w:val="a0"/>
    <w:link w:val="aa"/>
    <w:uiPriority w:val="99"/>
    <w:semiHidden/>
    <w:rsid w:val="00CA5C95"/>
    <w:rPr>
      <w:rFonts w:ascii="Times New Roman" w:eastAsia="宋体" w:hAnsi="Times New Roman" w:cs="Times New Roman"/>
      <w:sz w:val="18"/>
      <w:szCs w:val="18"/>
    </w:rPr>
  </w:style>
  <w:style w:type="paragraph" w:styleId="TOC">
    <w:name w:val="TOC Heading"/>
    <w:basedOn w:val="1"/>
    <w:next w:val="a"/>
    <w:uiPriority w:val="39"/>
    <w:semiHidden/>
    <w:unhideWhenUsed/>
    <w:qFormat/>
    <w:rsid w:val="00587EB1"/>
    <w:pPr>
      <w:keepNext/>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styleId="10">
    <w:name w:val="toc 1"/>
    <w:basedOn w:val="a"/>
    <w:next w:val="a"/>
    <w:autoRedefine/>
    <w:uiPriority w:val="39"/>
    <w:unhideWhenUsed/>
    <w:rsid w:val="00587EB1"/>
  </w:style>
  <w:style w:type="paragraph" w:styleId="22">
    <w:name w:val="toc 2"/>
    <w:basedOn w:val="a"/>
    <w:next w:val="a"/>
    <w:autoRedefine/>
    <w:uiPriority w:val="39"/>
    <w:unhideWhenUsed/>
    <w:rsid w:val="00587EB1"/>
    <w:pPr>
      <w:ind w:leftChars="200" w:left="420"/>
    </w:pPr>
  </w:style>
  <w:style w:type="character" w:styleId="ab">
    <w:name w:val="Hyperlink"/>
    <w:basedOn w:val="a0"/>
    <w:uiPriority w:val="99"/>
    <w:unhideWhenUsed/>
    <w:rsid w:val="00587EB1"/>
    <w:rPr>
      <w:color w:val="0000FF" w:themeColor="hyperlink"/>
      <w:u w:val="single"/>
    </w:rPr>
  </w:style>
  <w:style w:type="paragraph" w:styleId="ac">
    <w:name w:val="No Spacing"/>
    <w:basedOn w:val="a"/>
    <w:link w:val="Char4"/>
    <w:uiPriority w:val="1"/>
    <w:qFormat/>
    <w:rsid w:val="007A111F"/>
    <w:pPr>
      <w:widowControl/>
      <w:jc w:val="left"/>
    </w:pPr>
    <w:rPr>
      <w:rFonts w:asciiTheme="minorHAnsi" w:eastAsiaTheme="minorEastAsia" w:hAnsiTheme="minorHAnsi" w:cstheme="minorBidi"/>
      <w:szCs w:val="21"/>
    </w:rPr>
  </w:style>
  <w:style w:type="character" w:customStyle="1" w:styleId="Char4">
    <w:name w:val="无间隔 Char"/>
    <w:basedOn w:val="a0"/>
    <w:link w:val="ac"/>
    <w:uiPriority w:val="1"/>
    <w:locked/>
    <w:rsid w:val="007A111F"/>
    <w:rPr>
      <w:szCs w:val="21"/>
    </w:rPr>
  </w:style>
  <w:style w:type="paragraph" w:styleId="ad">
    <w:name w:val="Revision"/>
    <w:hidden/>
    <w:uiPriority w:val="99"/>
    <w:semiHidden/>
    <w:rsid w:val="008A3F14"/>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5052006">
      <w:bodyDiv w:val="1"/>
      <w:marLeft w:val="0"/>
      <w:marRight w:val="0"/>
      <w:marTop w:val="0"/>
      <w:marBottom w:val="0"/>
      <w:divBdr>
        <w:top w:val="none" w:sz="0" w:space="0" w:color="auto"/>
        <w:left w:val="none" w:sz="0" w:space="0" w:color="auto"/>
        <w:bottom w:val="none" w:sz="0" w:space="0" w:color="auto"/>
        <w:right w:val="none" w:sz="0" w:space="0" w:color="auto"/>
      </w:divBdr>
    </w:div>
    <w:div w:id="125784755">
      <w:bodyDiv w:val="1"/>
      <w:marLeft w:val="0"/>
      <w:marRight w:val="0"/>
      <w:marTop w:val="0"/>
      <w:marBottom w:val="0"/>
      <w:divBdr>
        <w:top w:val="none" w:sz="0" w:space="0" w:color="auto"/>
        <w:left w:val="none" w:sz="0" w:space="0" w:color="auto"/>
        <w:bottom w:val="none" w:sz="0" w:space="0" w:color="auto"/>
        <w:right w:val="none" w:sz="0" w:space="0" w:color="auto"/>
      </w:divBdr>
    </w:div>
    <w:div w:id="191000478">
      <w:bodyDiv w:val="1"/>
      <w:marLeft w:val="0"/>
      <w:marRight w:val="0"/>
      <w:marTop w:val="0"/>
      <w:marBottom w:val="0"/>
      <w:divBdr>
        <w:top w:val="none" w:sz="0" w:space="0" w:color="auto"/>
        <w:left w:val="none" w:sz="0" w:space="0" w:color="auto"/>
        <w:bottom w:val="none" w:sz="0" w:space="0" w:color="auto"/>
        <w:right w:val="none" w:sz="0" w:space="0" w:color="auto"/>
      </w:divBdr>
    </w:div>
    <w:div w:id="216401077">
      <w:bodyDiv w:val="1"/>
      <w:marLeft w:val="0"/>
      <w:marRight w:val="0"/>
      <w:marTop w:val="0"/>
      <w:marBottom w:val="0"/>
      <w:divBdr>
        <w:top w:val="none" w:sz="0" w:space="0" w:color="auto"/>
        <w:left w:val="none" w:sz="0" w:space="0" w:color="auto"/>
        <w:bottom w:val="none" w:sz="0" w:space="0" w:color="auto"/>
        <w:right w:val="none" w:sz="0" w:space="0" w:color="auto"/>
      </w:divBdr>
    </w:div>
    <w:div w:id="229120599">
      <w:bodyDiv w:val="1"/>
      <w:marLeft w:val="0"/>
      <w:marRight w:val="0"/>
      <w:marTop w:val="0"/>
      <w:marBottom w:val="0"/>
      <w:divBdr>
        <w:top w:val="none" w:sz="0" w:space="0" w:color="auto"/>
        <w:left w:val="none" w:sz="0" w:space="0" w:color="auto"/>
        <w:bottom w:val="none" w:sz="0" w:space="0" w:color="auto"/>
        <w:right w:val="none" w:sz="0" w:space="0" w:color="auto"/>
      </w:divBdr>
    </w:div>
    <w:div w:id="324939913">
      <w:bodyDiv w:val="1"/>
      <w:marLeft w:val="0"/>
      <w:marRight w:val="0"/>
      <w:marTop w:val="0"/>
      <w:marBottom w:val="0"/>
      <w:divBdr>
        <w:top w:val="none" w:sz="0" w:space="0" w:color="auto"/>
        <w:left w:val="none" w:sz="0" w:space="0" w:color="auto"/>
        <w:bottom w:val="none" w:sz="0" w:space="0" w:color="auto"/>
        <w:right w:val="none" w:sz="0" w:space="0" w:color="auto"/>
      </w:divBdr>
    </w:div>
    <w:div w:id="334849088">
      <w:bodyDiv w:val="1"/>
      <w:marLeft w:val="0"/>
      <w:marRight w:val="0"/>
      <w:marTop w:val="0"/>
      <w:marBottom w:val="0"/>
      <w:divBdr>
        <w:top w:val="none" w:sz="0" w:space="0" w:color="auto"/>
        <w:left w:val="none" w:sz="0" w:space="0" w:color="auto"/>
        <w:bottom w:val="none" w:sz="0" w:space="0" w:color="auto"/>
        <w:right w:val="none" w:sz="0" w:space="0" w:color="auto"/>
      </w:divBdr>
    </w:div>
    <w:div w:id="399258345">
      <w:bodyDiv w:val="1"/>
      <w:marLeft w:val="0"/>
      <w:marRight w:val="0"/>
      <w:marTop w:val="0"/>
      <w:marBottom w:val="0"/>
      <w:divBdr>
        <w:top w:val="none" w:sz="0" w:space="0" w:color="auto"/>
        <w:left w:val="none" w:sz="0" w:space="0" w:color="auto"/>
        <w:bottom w:val="none" w:sz="0" w:space="0" w:color="auto"/>
        <w:right w:val="none" w:sz="0" w:space="0" w:color="auto"/>
      </w:divBdr>
    </w:div>
    <w:div w:id="406465101">
      <w:bodyDiv w:val="1"/>
      <w:marLeft w:val="0"/>
      <w:marRight w:val="0"/>
      <w:marTop w:val="0"/>
      <w:marBottom w:val="0"/>
      <w:divBdr>
        <w:top w:val="none" w:sz="0" w:space="0" w:color="auto"/>
        <w:left w:val="none" w:sz="0" w:space="0" w:color="auto"/>
        <w:bottom w:val="none" w:sz="0" w:space="0" w:color="auto"/>
        <w:right w:val="none" w:sz="0" w:space="0" w:color="auto"/>
      </w:divBdr>
    </w:div>
    <w:div w:id="409347841">
      <w:bodyDiv w:val="1"/>
      <w:marLeft w:val="0"/>
      <w:marRight w:val="0"/>
      <w:marTop w:val="0"/>
      <w:marBottom w:val="0"/>
      <w:divBdr>
        <w:top w:val="none" w:sz="0" w:space="0" w:color="auto"/>
        <w:left w:val="none" w:sz="0" w:space="0" w:color="auto"/>
        <w:bottom w:val="none" w:sz="0" w:space="0" w:color="auto"/>
        <w:right w:val="none" w:sz="0" w:space="0" w:color="auto"/>
      </w:divBdr>
    </w:div>
    <w:div w:id="411783013">
      <w:bodyDiv w:val="1"/>
      <w:marLeft w:val="0"/>
      <w:marRight w:val="0"/>
      <w:marTop w:val="0"/>
      <w:marBottom w:val="0"/>
      <w:divBdr>
        <w:top w:val="none" w:sz="0" w:space="0" w:color="auto"/>
        <w:left w:val="none" w:sz="0" w:space="0" w:color="auto"/>
        <w:bottom w:val="none" w:sz="0" w:space="0" w:color="auto"/>
        <w:right w:val="none" w:sz="0" w:space="0" w:color="auto"/>
      </w:divBdr>
    </w:div>
    <w:div w:id="449515146">
      <w:bodyDiv w:val="1"/>
      <w:marLeft w:val="0"/>
      <w:marRight w:val="0"/>
      <w:marTop w:val="0"/>
      <w:marBottom w:val="0"/>
      <w:divBdr>
        <w:top w:val="none" w:sz="0" w:space="0" w:color="auto"/>
        <w:left w:val="none" w:sz="0" w:space="0" w:color="auto"/>
        <w:bottom w:val="none" w:sz="0" w:space="0" w:color="auto"/>
        <w:right w:val="none" w:sz="0" w:space="0" w:color="auto"/>
      </w:divBdr>
    </w:div>
    <w:div w:id="465129699">
      <w:bodyDiv w:val="1"/>
      <w:marLeft w:val="0"/>
      <w:marRight w:val="0"/>
      <w:marTop w:val="0"/>
      <w:marBottom w:val="0"/>
      <w:divBdr>
        <w:top w:val="none" w:sz="0" w:space="0" w:color="auto"/>
        <w:left w:val="none" w:sz="0" w:space="0" w:color="auto"/>
        <w:bottom w:val="none" w:sz="0" w:space="0" w:color="auto"/>
        <w:right w:val="none" w:sz="0" w:space="0" w:color="auto"/>
      </w:divBdr>
    </w:div>
    <w:div w:id="465468225">
      <w:bodyDiv w:val="1"/>
      <w:marLeft w:val="0"/>
      <w:marRight w:val="0"/>
      <w:marTop w:val="0"/>
      <w:marBottom w:val="0"/>
      <w:divBdr>
        <w:top w:val="none" w:sz="0" w:space="0" w:color="auto"/>
        <w:left w:val="none" w:sz="0" w:space="0" w:color="auto"/>
        <w:bottom w:val="none" w:sz="0" w:space="0" w:color="auto"/>
        <w:right w:val="none" w:sz="0" w:space="0" w:color="auto"/>
      </w:divBdr>
    </w:div>
    <w:div w:id="468789856">
      <w:bodyDiv w:val="1"/>
      <w:marLeft w:val="0"/>
      <w:marRight w:val="0"/>
      <w:marTop w:val="0"/>
      <w:marBottom w:val="0"/>
      <w:divBdr>
        <w:top w:val="none" w:sz="0" w:space="0" w:color="auto"/>
        <w:left w:val="none" w:sz="0" w:space="0" w:color="auto"/>
        <w:bottom w:val="none" w:sz="0" w:space="0" w:color="auto"/>
        <w:right w:val="none" w:sz="0" w:space="0" w:color="auto"/>
      </w:divBdr>
    </w:div>
    <w:div w:id="578826779">
      <w:bodyDiv w:val="1"/>
      <w:marLeft w:val="0"/>
      <w:marRight w:val="0"/>
      <w:marTop w:val="0"/>
      <w:marBottom w:val="0"/>
      <w:divBdr>
        <w:top w:val="none" w:sz="0" w:space="0" w:color="auto"/>
        <w:left w:val="none" w:sz="0" w:space="0" w:color="auto"/>
        <w:bottom w:val="none" w:sz="0" w:space="0" w:color="auto"/>
        <w:right w:val="none" w:sz="0" w:space="0" w:color="auto"/>
      </w:divBdr>
    </w:div>
    <w:div w:id="630332123">
      <w:bodyDiv w:val="1"/>
      <w:marLeft w:val="0"/>
      <w:marRight w:val="0"/>
      <w:marTop w:val="0"/>
      <w:marBottom w:val="0"/>
      <w:divBdr>
        <w:top w:val="none" w:sz="0" w:space="0" w:color="auto"/>
        <w:left w:val="none" w:sz="0" w:space="0" w:color="auto"/>
        <w:bottom w:val="none" w:sz="0" w:space="0" w:color="auto"/>
        <w:right w:val="none" w:sz="0" w:space="0" w:color="auto"/>
      </w:divBdr>
    </w:div>
    <w:div w:id="643194145">
      <w:bodyDiv w:val="1"/>
      <w:marLeft w:val="0"/>
      <w:marRight w:val="0"/>
      <w:marTop w:val="0"/>
      <w:marBottom w:val="0"/>
      <w:divBdr>
        <w:top w:val="none" w:sz="0" w:space="0" w:color="auto"/>
        <w:left w:val="none" w:sz="0" w:space="0" w:color="auto"/>
        <w:bottom w:val="none" w:sz="0" w:space="0" w:color="auto"/>
        <w:right w:val="none" w:sz="0" w:space="0" w:color="auto"/>
      </w:divBdr>
    </w:div>
    <w:div w:id="791368135">
      <w:bodyDiv w:val="1"/>
      <w:marLeft w:val="0"/>
      <w:marRight w:val="0"/>
      <w:marTop w:val="0"/>
      <w:marBottom w:val="0"/>
      <w:divBdr>
        <w:top w:val="none" w:sz="0" w:space="0" w:color="auto"/>
        <w:left w:val="none" w:sz="0" w:space="0" w:color="auto"/>
        <w:bottom w:val="none" w:sz="0" w:space="0" w:color="auto"/>
        <w:right w:val="none" w:sz="0" w:space="0" w:color="auto"/>
      </w:divBdr>
    </w:div>
    <w:div w:id="809444196">
      <w:bodyDiv w:val="1"/>
      <w:marLeft w:val="0"/>
      <w:marRight w:val="0"/>
      <w:marTop w:val="0"/>
      <w:marBottom w:val="0"/>
      <w:divBdr>
        <w:top w:val="none" w:sz="0" w:space="0" w:color="auto"/>
        <w:left w:val="none" w:sz="0" w:space="0" w:color="auto"/>
        <w:bottom w:val="none" w:sz="0" w:space="0" w:color="auto"/>
        <w:right w:val="none" w:sz="0" w:space="0" w:color="auto"/>
      </w:divBdr>
    </w:div>
    <w:div w:id="811366596">
      <w:bodyDiv w:val="1"/>
      <w:marLeft w:val="0"/>
      <w:marRight w:val="0"/>
      <w:marTop w:val="0"/>
      <w:marBottom w:val="0"/>
      <w:divBdr>
        <w:top w:val="none" w:sz="0" w:space="0" w:color="auto"/>
        <w:left w:val="none" w:sz="0" w:space="0" w:color="auto"/>
        <w:bottom w:val="none" w:sz="0" w:space="0" w:color="auto"/>
        <w:right w:val="none" w:sz="0" w:space="0" w:color="auto"/>
      </w:divBdr>
    </w:div>
    <w:div w:id="867377647">
      <w:bodyDiv w:val="1"/>
      <w:marLeft w:val="0"/>
      <w:marRight w:val="0"/>
      <w:marTop w:val="0"/>
      <w:marBottom w:val="0"/>
      <w:divBdr>
        <w:top w:val="none" w:sz="0" w:space="0" w:color="auto"/>
        <w:left w:val="none" w:sz="0" w:space="0" w:color="auto"/>
        <w:bottom w:val="none" w:sz="0" w:space="0" w:color="auto"/>
        <w:right w:val="none" w:sz="0" w:space="0" w:color="auto"/>
      </w:divBdr>
    </w:div>
    <w:div w:id="1081608983">
      <w:bodyDiv w:val="1"/>
      <w:marLeft w:val="0"/>
      <w:marRight w:val="0"/>
      <w:marTop w:val="0"/>
      <w:marBottom w:val="0"/>
      <w:divBdr>
        <w:top w:val="none" w:sz="0" w:space="0" w:color="auto"/>
        <w:left w:val="none" w:sz="0" w:space="0" w:color="auto"/>
        <w:bottom w:val="none" w:sz="0" w:space="0" w:color="auto"/>
        <w:right w:val="none" w:sz="0" w:space="0" w:color="auto"/>
      </w:divBdr>
    </w:div>
    <w:div w:id="1127358509">
      <w:bodyDiv w:val="1"/>
      <w:marLeft w:val="0"/>
      <w:marRight w:val="0"/>
      <w:marTop w:val="0"/>
      <w:marBottom w:val="0"/>
      <w:divBdr>
        <w:top w:val="none" w:sz="0" w:space="0" w:color="auto"/>
        <w:left w:val="none" w:sz="0" w:space="0" w:color="auto"/>
        <w:bottom w:val="none" w:sz="0" w:space="0" w:color="auto"/>
        <w:right w:val="none" w:sz="0" w:space="0" w:color="auto"/>
      </w:divBdr>
    </w:div>
    <w:div w:id="1229150845">
      <w:bodyDiv w:val="1"/>
      <w:marLeft w:val="0"/>
      <w:marRight w:val="0"/>
      <w:marTop w:val="0"/>
      <w:marBottom w:val="0"/>
      <w:divBdr>
        <w:top w:val="none" w:sz="0" w:space="0" w:color="auto"/>
        <w:left w:val="none" w:sz="0" w:space="0" w:color="auto"/>
        <w:bottom w:val="none" w:sz="0" w:space="0" w:color="auto"/>
        <w:right w:val="none" w:sz="0" w:space="0" w:color="auto"/>
      </w:divBdr>
    </w:div>
    <w:div w:id="1293368957">
      <w:bodyDiv w:val="1"/>
      <w:marLeft w:val="0"/>
      <w:marRight w:val="0"/>
      <w:marTop w:val="0"/>
      <w:marBottom w:val="0"/>
      <w:divBdr>
        <w:top w:val="none" w:sz="0" w:space="0" w:color="auto"/>
        <w:left w:val="none" w:sz="0" w:space="0" w:color="auto"/>
        <w:bottom w:val="none" w:sz="0" w:space="0" w:color="auto"/>
        <w:right w:val="none" w:sz="0" w:space="0" w:color="auto"/>
      </w:divBdr>
    </w:div>
    <w:div w:id="1328752391">
      <w:bodyDiv w:val="1"/>
      <w:marLeft w:val="0"/>
      <w:marRight w:val="0"/>
      <w:marTop w:val="0"/>
      <w:marBottom w:val="0"/>
      <w:divBdr>
        <w:top w:val="none" w:sz="0" w:space="0" w:color="auto"/>
        <w:left w:val="none" w:sz="0" w:space="0" w:color="auto"/>
        <w:bottom w:val="none" w:sz="0" w:space="0" w:color="auto"/>
        <w:right w:val="none" w:sz="0" w:space="0" w:color="auto"/>
      </w:divBdr>
    </w:div>
    <w:div w:id="1332561791">
      <w:bodyDiv w:val="1"/>
      <w:marLeft w:val="0"/>
      <w:marRight w:val="0"/>
      <w:marTop w:val="0"/>
      <w:marBottom w:val="0"/>
      <w:divBdr>
        <w:top w:val="none" w:sz="0" w:space="0" w:color="auto"/>
        <w:left w:val="none" w:sz="0" w:space="0" w:color="auto"/>
        <w:bottom w:val="none" w:sz="0" w:space="0" w:color="auto"/>
        <w:right w:val="none" w:sz="0" w:space="0" w:color="auto"/>
      </w:divBdr>
    </w:div>
    <w:div w:id="1465780982">
      <w:bodyDiv w:val="1"/>
      <w:marLeft w:val="0"/>
      <w:marRight w:val="0"/>
      <w:marTop w:val="0"/>
      <w:marBottom w:val="0"/>
      <w:divBdr>
        <w:top w:val="none" w:sz="0" w:space="0" w:color="auto"/>
        <w:left w:val="none" w:sz="0" w:space="0" w:color="auto"/>
        <w:bottom w:val="none" w:sz="0" w:space="0" w:color="auto"/>
        <w:right w:val="none" w:sz="0" w:space="0" w:color="auto"/>
      </w:divBdr>
    </w:div>
    <w:div w:id="1482035782">
      <w:bodyDiv w:val="1"/>
      <w:marLeft w:val="0"/>
      <w:marRight w:val="0"/>
      <w:marTop w:val="0"/>
      <w:marBottom w:val="0"/>
      <w:divBdr>
        <w:top w:val="none" w:sz="0" w:space="0" w:color="auto"/>
        <w:left w:val="none" w:sz="0" w:space="0" w:color="auto"/>
        <w:bottom w:val="none" w:sz="0" w:space="0" w:color="auto"/>
        <w:right w:val="none" w:sz="0" w:space="0" w:color="auto"/>
      </w:divBdr>
    </w:div>
    <w:div w:id="1547328467">
      <w:bodyDiv w:val="1"/>
      <w:marLeft w:val="0"/>
      <w:marRight w:val="0"/>
      <w:marTop w:val="0"/>
      <w:marBottom w:val="0"/>
      <w:divBdr>
        <w:top w:val="none" w:sz="0" w:space="0" w:color="auto"/>
        <w:left w:val="none" w:sz="0" w:space="0" w:color="auto"/>
        <w:bottom w:val="none" w:sz="0" w:space="0" w:color="auto"/>
        <w:right w:val="none" w:sz="0" w:space="0" w:color="auto"/>
      </w:divBdr>
    </w:div>
    <w:div w:id="1617366655">
      <w:bodyDiv w:val="1"/>
      <w:marLeft w:val="0"/>
      <w:marRight w:val="0"/>
      <w:marTop w:val="0"/>
      <w:marBottom w:val="0"/>
      <w:divBdr>
        <w:top w:val="none" w:sz="0" w:space="0" w:color="auto"/>
        <w:left w:val="none" w:sz="0" w:space="0" w:color="auto"/>
        <w:bottom w:val="none" w:sz="0" w:space="0" w:color="auto"/>
        <w:right w:val="none" w:sz="0" w:space="0" w:color="auto"/>
      </w:divBdr>
    </w:div>
    <w:div w:id="1629625926">
      <w:bodyDiv w:val="1"/>
      <w:marLeft w:val="0"/>
      <w:marRight w:val="0"/>
      <w:marTop w:val="0"/>
      <w:marBottom w:val="0"/>
      <w:divBdr>
        <w:top w:val="none" w:sz="0" w:space="0" w:color="auto"/>
        <w:left w:val="none" w:sz="0" w:space="0" w:color="auto"/>
        <w:bottom w:val="none" w:sz="0" w:space="0" w:color="auto"/>
        <w:right w:val="none" w:sz="0" w:space="0" w:color="auto"/>
      </w:divBdr>
    </w:div>
    <w:div w:id="1662469419">
      <w:bodyDiv w:val="1"/>
      <w:marLeft w:val="0"/>
      <w:marRight w:val="0"/>
      <w:marTop w:val="0"/>
      <w:marBottom w:val="0"/>
      <w:divBdr>
        <w:top w:val="none" w:sz="0" w:space="0" w:color="auto"/>
        <w:left w:val="none" w:sz="0" w:space="0" w:color="auto"/>
        <w:bottom w:val="none" w:sz="0" w:space="0" w:color="auto"/>
        <w:right w:val="none" w:sz="0" w:space="0" w:color="auto"/>
      </w:divBdr>
    </w:div>
    <w:div w:id="1712070450">
      <w:bodyDiv w:val="1"/>
      <w:marLeft w:val="0"/>
      <w:marRight w:val="0"/>
      <w:marTop w:val="0"/>
      <w:marBottom w:val="0"/>
      <w:divBdr>
        <w:top w:val="none" w:sz="0" w:space="0" w:color="auto"/>
        <w:left w:val="none" w:sz="0" w:space="0" w:color="auto"/>
        <w:bottom w:val="none" w:sz="0" w:space="0" w:color="auto"/>
        <w:right w:val="none" w:sz="0" w:space="0" w:color="auto"/>
      </w:divBdr>
    </w:div>
    <w:div w:id="1760255034">
      <w:bodyDiv w:val="1"/>
      <w:marLeft w:val="0"/>
      <w:marRight w:val="0"/>
      <w:marTop w:val="0"/>
      <w:marBottom w:val="0"/>
      <w:divBdr>
        <w:top w:val="none" w:sz="0" w:space="0" w:color="auto"/>
        <w:left w:val="none" w:sz="0" w:space="0" w:color="auto"/>
        <w:bottom w:val="none" w:sz="0" w:space="0" w:color="auto"/>
        <w:right w:val="none" w:sz="0" w:space="0" w:color="auto"/>
      </w:divBdr>
    </w:div>
    <w:div w:id="1814172205">
      <w:bodyDiv w:val="1"/>
      <w:marLeft w:val="0"/>
      <w:marRight w:val="0"/>
      <w:marTop w:val="0"/>
      <w:marBottom w:val="0"/>
      <w:divBdr>
        <w:top w:val="none" w:sz="0" w:space="0" w:color="auto"/>
        <w:left w:val="none" w:sz="0" w:space="0" w:color="auto"/>
        <w:bottom w:val="none" w:sz="0" w:space="0" w:color="auto"/>
        <w:right w:val="none" w:sz="0" w:space="0" w:color="auto"/>
      </w:divBdr>
    </w:div>
    <w:div w:id="1856771510">
      <w:bodyDiv w:val="1"/>
      <w:marLeft w:val="0"/>
      <w:marRight w:val="0"/>
      <w:marTop w:val="0"/>
      <w:marBottom w:val="0"/>
      <w:divBdr>
        <w:top w:val="none" w:sz="0" w:space="0" w:color="auto"/>
        <w:left w:val="none" w:sz="0" w:space="0" w:color="auto"/>
        <w:bottom w:val="none" w:sz="0" w:space="0" w:color="auto"/>
        <w:right w:val="none" w:sz="0" w:space="0" w:color="auto"/>
      </w:divBdr>
    </w:div>
    <w:div w:id="1948851436">
      <w:bodyDiv w:val="1"/>
      <w:marLeft w:val="0"/>
      <w:marRight w:val="0"/>
      <w:marTop w:val="0"/>
      <w:marBottom w:val="0"/>
      <w:divBdr>
        <w:top w:val="none" w:sz="0" w:space="0" w:color="auto"/>
        <w:left w:val="none" w:sz="0" w:space="0" w:color="auto"/>
        <w:bottom w:val="none" w:sz="0" w:space="0" w:color="auto"/>
        <w:right w:val="none" w:sz="0" w:space="0" w:color="auto"/>
      </w:divBdr>
    </w:div>
    <w:div w:id="1964997661">
      <w:bodyDiv w:val="1"/>
      <w:marLeft w:val="0"/>
      <w:marRight w:val="0"/>
      <w:marTop w:val="0"/>
      <w:marBottom w:val="0"/>
      <w:divBdr>
        <w:top w:val="none" w:sz="0" w:space="0" w:color="auto"/>
        <w:left w:val="none" w:sz="0" w:space="0" w:color="auto"/>
        <w:bottom w:val="none" w:sz="0" w:space="0" w:color="auto"/>
        <w:right w:val="none" w:sz="0" w:space="0" w:color="auto"/>
      </w:divBdr>
    </w:div>
    <w:div w:id="2016413893">
      <w:bodyDiv w:val="1"/>
      <w:marLeft w:val="0"/>
      <w:marRight w:val="0"/>
      <w:marTop w:val="0"/>
      <w:marBottom w:val="0"/>
      <w:divBdr>
        <w:top w:val="none" w:sz="0" w:space="0" w:color="auto"/>
        <w:left w:val="none" w:sz="0" w:space="0" w:color="auto"/>
        <w:bottom w:val="none" w:sz="0" w:space="0" w:color="auto"/>
        <w:right w:val="none" w:sz="0" w:space="0" w:color="auto"/>
      </w:divBdr>
    </w:div>
    <w:div w:id="2071151168">
      <w:bodyDiv w:val="1"/>
      <w:marLeft w:val="0"/>
      <w:marRight w:val="0"/>
      <w:marTop w:val="0"/>
      <w:marBottom w:val="0"/>
      <w:divBdr>
        <w:top w:val="none" w:sz="0" w:space="0" w:color="auto"/>
        <w:left w:val="none" w:sz="0" w:space="0" w:color="auto"/>
        <w:bottom w:val="none" w:sz="0" w:space="0" w:color="auto"/>
        <w:right w:val="none" w:sz="0" w:space="0" w:color="auto"/>
      </w:divBdr>
    </w:div>
    <w:div w:id="2129816302">
      <w:bodyDiv w:val="1"/>
      <w:marLeft w:val="0"/>
      <w:marRight w:val="0"/>
      <w:marTop w:val="0"/>
      <w:marBottom w:val="0"/>
      <w:divBdr>
        <w:top w:val="none" w:sz="0" w:space="0" w:color="auto"/>
        <w:left w:val="none" w:sz="0" w:space="0" w:color="auto"/>
        <w:bottom w:val="none" w:sz="0" w:space="0" w:color="auto"/>
        <w:right w:val="none" w:sz="0" w:space="0" w:color="auto"/>
      </w:divBdr>
    </w:div>
    <w:div w:id="21455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8B53B-40E2-4ADC-949D-DABB39C7D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1382</Words>
  <Characters>7883</Characters>
  <Application>Microsoft Office Word</Application>
  <DocSecurity>4</DocSecurity>
  <Lines>65</Lines>
  <Paragraphs>18</Paragraphs>
  <ScaleCrop>false</ScaleCrop>
  <Company>Microsoft</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段宏竹</dc:creator>
  <cp:lastModifiedBy>ZHONGM</cp:lastModifiedBy>
  <cp:revision>2</cp:revision>
  <cp:lastPrinted>2018-08-17T01:24:00Z</cp:lastPrinted>
  <dcterms:created xsi:type="dcterms:W3CDTF">2018-09-26T16:32:00Z</dcterms:created>
  <dcterms:modified xsi:type="dcterms:W3CDTF">2018-09-26T16:32:00Z</dcterms:modified>
</cp:coreProperties>
</file>