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A" w:rsidRPr="007F7A10" w:rsidRDefault="0018613D" w:rsidP="008A2C6B">
      <w:pPr>
        <w:widowControl w:val="0"/>
        <w:autoSpaceDE w:val="0"/>
        <w:autoSpaceDN w:val="0"/>
        <w:spacing w:before="0" w:after="0" w:line="480" w:lineRule="auto"/>
        <w:jc w:val="center"/>
        <w:rPr>
          <w:rFonts w:asciiTheme="minorEastAsia" w:hAnsiTheme="minorEastAsia" w:cs="RWEBRS+MicrosoftYaHei-Bold"/>
          <w:b/>
          <w:sz w:val="32"/>
          <w:szCs w:val="32"/>
          <w:lang w:eastAsia="zh-CN"/>
        </w:rPr>
      </w:pPr>
      <w:r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关于</w:t>
      </w:r>
      <w:r w:rsidR="007B3861">
        <w:rPr>
          <w:rFonts w:asciiTheme="minorEastAsia" w:hAnsiTheme="minorEastAsia" w:cs="RWEBRS+MicrosoftYaHei-Bold"/>
          <w:b/>
          <w:sz w:val="32"/>
          <w:szCs w:val="32"/>
          <w:lang w:eastAsia="zh-CN"/>
        </w:rPr>
        <w:t>银华</w:t>
      </w:r>
      <w:r w:rsidR="006F5D25">
        <w:rPr>
          <w:rFonts w:asciiTheme="minorEastAsia" w:hAnsiTheme="minorEastAsia" w:cs="RWEBRS+MicrosoftYaHei-Bold"/>
          <w:b/>
          <w:sz w:val="32"/>
          <w:szCs w:val="32"/>
          <w:lang w:eastAsia="zh-CN"/>
        </w:rPr>
        <w:t>量化智慧动力灵活配置混合</w:t>
      </w:r>
      <w:r w:rsidR="007B3861">
        <w:rPr>
          <w:rFonts w:asciiTheme="minorEastAsia" w:hAnsiTheme="minorEastAsia" w:cs="RWEBRS+MicrosoftYaHei-Bold"/>
          <w:b/>
          <w:sz w:val="32"/>
          <w:szCs w:val="32"/>
          <w:lang w:eastAsia="zh-CN"/>
        </w:rPr>
        <w:t>型证券投资基金</w:t>
      </w:r>
      <w:r w:rsidRPr="007F7A10">
        <w:rPr>
          <w:rFonts w:asciiTheme="minorEastAsia" w:hAnsiTheme="minorEastAsia" w:cs="RWEBRS+MicrosoftYaHei-Bold" w:hint="eastAsia"/>
          <w:b/>
          <w:sz w:val="32"/>
          <w:szCs w:val="32"/>
          <w:lang w:eastAsia="zh-CN"/>
        </w:rPr>
        <w:t>终</w:t>
      </w:r>
      <w:r w:rsidR="007F7A10"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止办理申购</w:t>
      </w:r>
      <w:r w:rsidR="007F7A10" w:rsidRPr="007F7A10">
        <w:rPr>
          <w:rFonts w:asciiTheme="minorEastAsia" w:hAnsiTheme="minorEastAsia" w:cs="RWEBRS+MicrosoftYaHei-Bold" w:hint="eastAsia"/>
          <w:b/>
          <w:sz w:val="32"/>
          <w:szCs w:val="32"/>
          <w:lang w:eastAsia="zh-CN"/>
        </w:rPr>
        <w:t>、</w:t>
      </w:r>
      <w:r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赎回</w:t>
      </w:r>
      <w:r w:rsidR="007F7A10" w:rsidRPr="007F7A10">
        <w:rPr>
          <w:rFonts w:asciiTheme="minorEastAsia" w:hAnsiTheme="minorEastAsia" w:cs="RWEBRS+MicrosoftYaHei-Bold" w:hint="eastAsia"/>
          <w:b/>
          <w:sz w:val="32"/>
          <w:szCs w:val="32"/>
          <w:lang w:eastAsia="zh-CN"/>
        </w:rPr>
        <w:t>、定期定额投资及转换</w:t>
      </w:r>
      <w:r w:rsidRPr="007F7A10">
        <w:rPr>
          <w:rFonts w:asciiTheme="minorEastAsia" w:hAnsiTheme="minorEastAsia" w:cs="RWEBRS+MicrosoftYaHei-Bold"/>
          <w:b/>
          <w:sz w:val="32"/>
          <w:szCs w:val="32"/>
          <w:lang w:eastAsia="zh-CN"/>
        </w:rPr>
        <w:t>业务的公告</w:t>
      </w:r>
    </w:p>
    <w:p w:rsidR="008A2C6B" w:rsidRPr="00757EE5" w:rsidRDefault="008A2C6B" w:rsidP="008A2C6B">
      <w:pPr>
        <w:widowControl w:val="0"/>
        <w:autoSpaceDE w:val="0"/>
        <w:autoSpaceDN w:val="0"/>
        <w:spacing w:before="0" w:after="0" w:line="480" w:lineRule="auto"/>
        <w:jc w:val="center"/>
        <w:rPr>
          <w:rFonts w:asciiTheme="minorEastAsia" w:hAnsiTheme="minorEastAsia" w:cs="RWEBRS+MicrosoftYaHei-Bold"/>
          <w:b/>
          <w:sz w:val="30"/>
          <w:szCs w:val="30"/>
          <w:lang w:eastAsia="zh-CN"/>
        </w:rPr>
      </w:pPr>
    </w:p>
    <w:p w:rsidR="0018613D" w:rsidRPr="007F7A10" w:rsidRDefault="0018613D" w:rsidP="0018613D">
      <w:pPr>
        <w:jc w:val="center"/>
        <w:rPr>
          <w:rFonts w:asciiTheme="minorEastAsia" w:hAnsiTheme="minorEastAsia" w:cs="RWEBRS+MicrosoftYaHei-Bold"/>
          <w:b/>
          <w:sz w:val="28"/>
          <w:szCs w:val="28"/>
          <w:lang w:eastAsia="zh-CN"/>
        </w:rPr>
      </w:pPr>
      <w:r w:rsidRPr="002170EC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公告日期</w:t>
      </w:r>
      <w:r w:rsidRPr="002170EC">
        <w:rPr>
          <w:rFonts w:asciiTheme="minorEastAsia" w:hAnsiTheme="minorEastAsia" w:cs="RWEBRS+MicrosoftYaHei-Bold"/>
          <w:b/>
          <w:sz w:val="28"/>
          <w:szCs w:val="28"/>
          <w:lang w:eastAsia="zh-CN"/>
        </w:rPr>
        <w:t>：</w:t>
      </w:r>
      <w:r w:rsidR="00A53803" w:rsidRPr="002170EC">
        <w:rPr>
          <w:rFonts w:asciiTheme="minorEastAsia" w:hAnsiTheme="minorEastAsia" w:cs="RWEBRS+MicrosoftYaHei-Bold"/>
          <w:b/>
          <w:sz w:val="28"/>
          <w:szCs w:val="28"/>
          <w:lang w:eastAsia="zh-CN"/>
        </w:rPr>
        <w:t>201</w:t>
      </w:r>
      <w:r w:rsidR="00A53803" w:rsidRPr="002170EC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8年</w:t>
      </w:r>
      <w:r w:rsidR="004B7D8D" w:rsidRPr="002170EC">
        <w:rPr>
          <w:rFonts w:cs="RWEBRS+MicrosoftYaHei-Bold"/>
          <w:b/>
          <w:sz w:val="28"/>
          <w:szCs w:val="28"/>
          <w:lang w:eastAsia="zh-CN"/>
        </w:rPr>
        <w:t>9</w:t>
      </w:r>
      <w:r w:rsidRPr="002170EC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月</w:t>
      </w:r>
      <w:r w:rsidR="004B7D8D" w:rsidRPr="002170EC">
        <w:rPr>
          <w:rFonts w:cs="RWEBRS+MicrosoftYaHei-Bold"/>
          <w:b/>
          <w:sz w:val="28"/>
          <w:szCs w:val="28"/>
          <w:lang w:eastAsia="zh-CN"/>
        </w:rPr>
        <w:t>2</w:t>
      </w:r>
      <w:r w:rsidR="00D5242E">
        <w:rPr>
          <w:rFonts w:cs="RWEBRS+MicrosoftYaHei-Bold"/>
          <w:b/>
          <w:sz w:val="28"/>
          <w:szCs w:val="28"/>
          <w:lang w:eastAsia="zh-CN"/>
        </w:rPr>
        <w:t>7</w:t>
      </w:r>
      <w:r w:rsidRPr="002170EC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日</w:t>
      </w:r>
    </w:p>
    <w:p w:rsidR="0018613D" w:rsidRPr="007F7A10" w:rsidRDefault="0018613D" w:rsidP="007F7A10">
      <w:pPr>
        <w:spacing w:before="0" w:after="0" w:line="360" w:lineRule="auto"/>
        <w:jc w:val="center"/>
        <w:rPr>
          <w:rFonts w:asciiTheme="minorEastAsia" w:hAnsiTheme="minorEastAsia"/>
          <w:sz w:val="28"/>
          <w:szCs w:val="28"/>
          <w:lang w:eastAsia="zh-CN"/>
        </w:rPr>
      </w:pPr>
    </w:p>
    <w:p w:rsidR="00187798" w:rsidRPr="007F7A10" w:rsidRDefault="007B3861" w:rsidP="00A53803">
      <w:pPr>
        <w:spacing w:before="0" w:after="0" w:line="360" w:lineRule="auto"/>
        <w:ind w:rightChars="-93" w:right="-205" w:firstLine="420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  <w:r>
        <w:rPr>
          <w:rFonts w:asciiTheme="minorEastAsia" w:hAnsiTheme="minorEastAsia" w:cs="RWEBRS+MicrosoftYaHei-Bold"/>
          <w:sz w:val="28"/>
          <w:szCs w:val="28"/>
          <w:lang w:eastAsia="zh-CN"/>
        </w:rPr>
        <w:t>银华</w:t>
      </w:r>
      <w:r w:rsidR="006F5D25">
        <w:rPr>
          <w:rFonts w:asciiTheme="minorEastAsia" w:hAnsiTheme="minorEastAsia" w:cs="RWEBRS+MicrosoftYaHei-Bold"/>
          <w:sz w:val="28"/>
          <w:szCs w:val="28"/>
          <w:lang w:eastAsia="zh-CN"/>
        </w:rPr>
        <w:t>量化智慧动力灵活配置混合</w:t>
      </w:r>
      <w:r>
        <w:rPr>
          <w:rFonts w:asciiTheme="minorEastAsia" w:hAnsiTheme="minorEastAsia" w:cs="RWEBRS+MicrosoftYaHei-Bold"/>
          <w:sz w:val="28"/>
          <w:szCs w:val="28"/>
          <w:lang w:eastAsia="zh-CN"/>
        </w:rPr>
        <w:t>型证券投资基金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（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代码：</w:t>
      </w:r>
      <w:r>
        <w:rPr>
          <w:rFonts w:cs="RWEBRS+MicrosoftYaHei-Bold"/>
          <w:sz w:val="28"/>
          <w:szCs w:val="28"/>
          <w:lang w:eastAsia="zh-CN"/>
        </w:rPr>
        <w:t>00</w:t>
      </w:r>
      <w:r w:rsidR="004B7D8D">
        <w:rPr>
          <w:rFonts w:cs="RWEBRS+MicrosoftYaHei-Bold"/>
          <w:sz w:val="28"/>
          <w:szCs w:val="28"/>
          <w:lang w:eastAsia="zh-CN"/>
        </w:rPr>
        <w:t>0062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）（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以下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简称“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”）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份额持有人</w:t>
      </w:r>
      <w:bookmarkStart w:id="0" w:name="_GoBack"/>
      <w:bookmarkEnd w:id="0"/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大会已通过通讯方式召开，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大会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表决通过了《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关于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终止</w:t>
      </w:r>
      <w:r>
        <w:rPr>
          <w:rFonts w:asciiTheme="minorEastAsia" w:hAnsiTheme="minorEastAsia" w:cs="RWEBRS+MicrosoftYaHei-Bold"/>
          <w:sz w:val="28"/>
          <w:szCs w:val="28"/>
          <w:lang w:eastAsia="zh-CN"/>
        </w:rPr>
        <w:t>银华</w:t>
      </w:r>
      <w:r w:rsidR="006F5D25">
        <w:rPr>
          <w:rFonts w:asciiTheme="minorEastAsia" w:hAnsiTheme="minorEastAsia" w:cs="RWEBRS+MicrosoftYaHei-Bold"/>
          <w:sz w:val="28"/>
          <w:szCs w:val="28"/>
          <w:lang w:eastAsia="zh-CN"/>
        </w:rPr>
        <w:t>量化智慧动力灵活配置混合</w:t>
      </w:r>
      <w:r>
        <w:rPr>
          <w:rFonts w:asciiTheme="minorEastAsia" w:hAnsiTheme="minorEastAsia" w:cs="RWEBRS+MicrosoftYaHei-Bold"/>
          <w:sz w:val="28"/>
          <w:szCs w:val="28"/>
          <w:lang w:eastAsia="zh-CN"/>
        </w:rPr>
        <w:t>型证券投资基金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合同有关事项的议案》。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基金份额持有人大会表决结果暨决议生效公告详见刊</w:t>
      </w:r>
      <w:r w:rsidR="0018613D" w:rsidRPr="002170EC">
        <w:rPr>
          <w:rFonts w:asciiTheme="minorEastAsia" w:hAnsiTheme="minorEastAsia" w:cs="RWEBRS+MicrosoftYaHei-Bold"/>
          <w:sz w:val="28"/>
          <w:szCs w:val="28"/>
          <w:lang w:eastAsia="zh-CN"/>
        </w:rPr>
        <w:t>登在</w:t>
      </w:r>
      <w:r w:rsidR="007F7A10" w:rsidRPr="002170EC">
        <w:rPr>
          <w:rFonts w:asciiTheme="minorEastAsia" w:hAnsiTheme="minorEastAsia" w:cs="RWEBRS+MicrosoftYaHei-Bold"/>
          <w:sz w:val="28"/>
          <w:szCs w:val="28"/>
          <w:lang w:eastAsia="zh-CN"/>
        </w:rPr>
        <w:t>2018</w:t>
      </w:r>
      <w:r w:rsidR="0018613D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 w:rsidR="004B7D8D" w:rsidRPr="002170EC">
        <w:rPr>
          <w:rFonts w:cs="RWEBRS+MicrosoftYaHei-Bold"/>
          <w:sz w:val="28"/>
          <w:szCs w:val="28"/>
          <w:lang w:eastAsia="zh-CN"/>
        </w:rPr>
        <w:t>9</w:t>
      </w:r>
      <w:r w:rsidR="0018613D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 w:rsidR="004B7D8D" w:rsidRPr="002170EC">
        <w:rPr>
          <w:rFonts w:cs="RWEBRS+MicrosoftYaHei-Bold"/>
          <w:sz w:val="28"/>
          <w:szCs w:val="28"/>
          <w:lang w:eastAsia="zh-CN"/>
        </w:rPr>
        <w:t>2</w:t>
      </w:r>
      <w:r w:rsidR="009502EA" w:rsidRPr="002170EC">
        <w:rPr>
          <w:rFonts w:cs="RWEBRS+MicrosoftYaHei-Bold"/>
          <w:sz w:val="28"/>
          <w:szCs w:val="28"/>
          <w:lang w:eastAsia="zh-CN"/>
        </w:rPr>
        <w:t>7</w:t>
      </w:r>
      <w:r w:rsidR="0018613D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</w:t>
      </w:r>
      <w:r w:rsidR="004D4972" w:rsidRPr="002170EC">
        <w:rPr>
          <w:rFonts w:asciiTheme="minorEastAsia" w:hAnsiTheme="minorEastAsia" w:cs="RWEBRS+MicrosoftYaHei-Bold"/>
          <w:sz w:val="28"/>
          <w:szCs w:val="28"/>
          <w:lang w:eastAsia="zh-CN"/>
        </w:rPr>
        <w:t>指定</w:t>
      </w:r>
      <w:r w:rsidR="004D4972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媒介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及基金管理人网站（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www.yhfund.com.cn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）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上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的《</w:t>
      </w:r>
      <w:r>
        <w:rPr>
          <w:rFonts w:asciiTheme="minorEastAsia" w:hAnsiTheme="minorEastAsia" w:cs="RWEBRS+MicrosoftYaHei-Bold" w:hint="eastAsia"/>
          <w:sz w:val="28"/>
          <w:szCs w:val="28"/>
          <w:lang w:eastAsia="zh-CN"/>
        </w:rPr>
        <w:t>银华</w:t>
      </w:r>
      <w:r w:rsidR="006F5D25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量化智慧动力灵活配置混合</w:t>
      </w:r>
      <w:r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型证券投资基金</w:t>
      </w:r>
      <w:r w:rsidR="0018613D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份额持有人大会表决结果暨决议生效公告》。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="0060116A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将从</w:t>
      </w:r>
      <w:r w:rsidR="007F7A10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2018</w:t>
      </w:r>
      <w:r w:rsidR="0060116A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 w:rsidR="004B7D8D" w:rsidRPr="002170EC">
        <w:rPr>
          <w:rFonts w:cs="RWEBRS+MicrosoftYaHei-Bold"/>
          <w:sz w:val="28"/>
          <w:szCs w:val="28"/>
          <w:lang w:eastAsia="zh-CN"/>
        </w:rPr>
        <w:t>9</w:t>
      </w:r>
      <w:r w:rsidR="0060116A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 w:rsidR="004B7D8D" w:rsidRPr="002170EC">
        <w:rPr>
          <w:rFonts w:cs="RWEBRS+MicrosoftYaHei-Bold"/>
          <w:sz w:val="28"/>
          <w:szCs w:val="28"/>
          <w:lang w:eastAsia="zh-CN"/>
        </w:rPr>
        <w:t>2</w:t>
      </w:r>
      <w:r w:rsidR="009502EA" w:rsidRPr="002170EC">
        <w:rPr>
          <w:rFonts w:cs="RWEBRS+MicrosoftYaHei-Bold"/>
          <w:sz w:val="28"/>
          <w:szCs w:val="28"/>
          <w:lang w:eastAsia="zh-CN"/>
        </w:rPr>
        <w:t>8</w:t>
      </w:r>
      <w:r w:rsidR="0060116A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日起进入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清算程序，银华基金管理股份有限公司</w:t>
      </w:r>
      <w:r w:rsidR="00827BC7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拟定</w:t>
      </w:r>
      <w:r w:rsidR="007F7A10" w:rsidRPr="002170EC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自该日起终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止办理本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基金的申购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、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赎回</w:t>
      </w:r>
      <w:r w:rsidR="007F7A10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、定期定额投资及转换</w:t>
      </w:r>
      <w:r w:rsidR="0060116A"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业务。</w:t>
      </w:r>
    </w:p>
    <w:p w:rsidR="00187798" w:rsidRPr="007F7A10" w:rsidRDefault="00187798" w:rsidP="007F7A10">
      <w:pPr>
        <w:spacing w:before="0" w:after="0" w:line="360" w:lineRule="auto"/>
        <w:ind w:firstLineChars="200" w:firstLine="560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特此公告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。</w:t>
      </w:r>
    </w:p>
    <w:p w:rsidR="00187798" w:rsidRPr="007F7A10" w:rsidRDefault="00187798" w:rsidP="007F7A10">
      <w:pPr>
        <w:spacing w:before="0" w:after="0" w:line="360" w:lineRule="auto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</w:p>
    <w:p w:rsidR="00187798" w:rsidRPr="007F7A10" w:rsidRDefault="00187798" w:rsidP="007F7A10">
      <w:pPr>
        <w:spacing w:before="0" w:after="0" w:line="360" w:lineRule="auto"/>
        <w:jc w:val="righ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银华基金管理股份有限公司</w:t>
      </w:r>
    </w:p>
    <w:p w:rsidR="00187798" w:rsidRPr="007F7A10" w:rsidRDefault="007F7A10" w:rsidP="007F7A10">
      <w:pPr>
        <w:spacing w:before="0" w:after="0" w:line="360" w:lineRule="auto"/>
        <w:jc w:val="right"/>
        <w:rPr>
          <w:rFonts w:asciiTheme="minorEastAsia" w:hAnsiTheme="minorEastAsia"/>
          <w:sz w:val="28"/>
          <w:szCs w:val="28"/>
        </w:rPr>
      </w:pPr>
      <w:r w:rsidRPr="002170EC">
        <w:rPr>
          <w:rFonts w:asciiTheme="minorEastAsia" w:hAnsiTheme="minorEastAsia" w:cs="RWEBRS+MicrosoftYaHei-Bold"/>
          <w:sz w:val="28"/>
          <w:szCs w:val="28"/>
        </w:rPr>
        <w:t>201</w:t>
      </w:r>
      <w:r w:rsidRPr="002170EC">
        <w:rPr>
          <w:rFonts w:asciiTheme="minorEastAsia" w:hAnsiTheme="minorEastAsia" w:cs="RWEBRS+MicrosoftYaHei-Bold"/>
          <w:sz w:val="28"/>
          <w:szCs w:val="28"/>
          <w:lang w:eastAsia="zh-CN"/>
        </w:rPr>
        <w:t>8</w:t>
      </w:r>
      <w:r w:rsidR="00187798" w:rsidRPr="002170EC">
        <w:rPr>
          <w:rFonts w:asciiTheme="minorEastAsia" w:hAnsiTheme="minorEastAsia" w:cs="RWEBRS+MicrosoftYaHei-Bold" w:hint="eastAsia"/>
          <w:sz w:val="28"/>
          <w:szCs w:val="28"/>
        </w:rPr>
        <w:t>年</w:t>
      </w:r>
      <w:r w:rsidR="004B7D8D" w:rsidRPr="002170EC">
        <w:rPr>
          <w:rFonts w:cs="RWEBRS+MicrosoftYaHei-Bold"/>
          <w:sz w:val="28"/>
          <w:szCs w:val="28"/>
          <w:lang w:eastAsia="zh-CN"/>
        </w:rPr>
        <w:t>9</w:t>
      </w:r>
      <w:r w:rsidR="00187798" w:rsidRPr="002170EC">
        <w:rPr>
          <w:rFonts w:asciiTheme="minorEastAsia" w:hAnsiTheme="minorEastAsia" w:cs="RWEBRS+MicrosoftYaHei-Bold" w:hint="eastAsia"/>
          <w:sz w:val="28"/>
          <w:szCs w:val="28"/>
        </w:rPr>
        <w:t>月</w:t>
      </w:r>
      <w:r w:rsidR="004B7D8D" w:rsidRPr="002170EC">
        <w:rPr>
          <w:rFonts w:cs="RWEBRS+MicrosoftYaHei-Bold"/>
          <w:sz w:val="28"/>
          <w:szCs w:val="28"/>
          <w:lang w:eastAsia="zh-CN"/>
        </w:rPr>
        <w:t>2</w:t>
      </w:r>
      <w:r w:rsidR="00D5242E">
        <w:rPr>
          <w:rFonts w:cs="RWEBRS+MicrosoftYaHei-Bold"/>
          <w:sz w:val="28"/>
          <w:szCs w:val="28"/>
          <w:lang w:eastAsia="zh-CN"/>
        </w:rPr>
        <w:t>7</w:t>
      </w:r>
      <w:r w:rsidR="00187798" w:rsidRPr="002170EC">
        <w:rPr>
          <w:rFonts w:asciiTheme="minorEastAsia" w:hAnsiTheme="minorEastAsia" w:cs="RWEBRS+MicrosoftYaHei-Bold" w:hint="eastAsia"/>
          <w:sz w:val="28"/>
          <w:szCs w:val="28"/>
        </w:rPr>
        <w:t>日</w:t>
      </w:r>
    </w:p>
    <w:sectPr w:rsidR="00187798" w:rsidRPr="007F7A10" w:rsidSect="00496F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45" w:rsidRDefault="00820D45" w:rsidP="0060116A">
      <w:pPr>
        <w:spacing w:before="0" w:after="0"/>
      </w:pPr>
      <w:r>
        <w:separator/>
      </w:r>
    </w:p>
  </w:endnote>
  <w:endnote w:type="continuationSeparator" w:id="1">
    <w:p w:rsidR="00820D45" w:rsidRDefault="00820D45" w:rsidP="006011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WEBRS+MicrosoftYaHei-Bold">
    <w:altName w:val="Calibri"/>
    <w:charset w:val="01"/>
    <w:family w:val="swiss"/>
    <w:pitch w:val="variable"/>
    <w:sig w:usb0="01010101" w:usb1="01010101" w:usb2="01010101" w:usb3="01010101" w:csb0="01010101" w:csb1="01010101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45" w:rsidRDefault="00820D45" w:rsidP="0060116A">
      <w:pPr>
        <w:spacing w:before="0" w:after="0"/>
      </w:pPr>
      <w:r>
        <w:separator/>
      </w:r>
    </w:p>
  </w:footnote>
  <w:footnote w:type="continuationSeparator" w:id="1">
    <w:p w:rsidR="00820D45" w:rsidRDefault="00820D45" w:rsidP="0060116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13D"/>
    <w:rsid w:val="0002395A"/>
    <w:rsid w:val="00031231"/>
    <w:rsid w:val="000B6CAE"/>
    <w:rsid w:val="001410E0"/>
    <w:rsid w:val="0018613D"/>
    <w:rsid w:val="00187798"/>
    <w:rsid w:val="001F2895"/>
    <w:rsid w:val="002170EC"/>
    <w:rsid w:val="002253E2"/>
    <w:rsid w:val="00271A51"/>
    <w:rsid w:val="002A2FAE"/>
    <w:rsid w:val="003564B8"/>
    <w:rsid w:val="003A28E7"/>
    <w:rsid w:val="003C6CAB"/>
    <w:rsid w:val="003E456D"/>
    <w:rsid w:val="00496FCA"/>
    <w:rsid w:val="004B7D8D"/>
    <w:rsid w:val="004D4972"/>
    <w:rsid w:val="0054013A"/>
    <w:rsid w:val="005F4755"/>
    <w:rsid w:val="0060116A"/>
    <w:rsid w:val="006106D5"/>
    <w:rsid w:val="0066090C"/>
    <w:rsid w:val="006F5D25"/>
    <w:rsid w:val="00757EE5"/>
    <w:rsid w:val="00773B47"/>
    <w:rsid w:val="0078238F"/>
    <w:rsid w:val="007B3861"/>
    <w:rsid w:val="007F7A10"/>
    <w:rsid w:val="00820D45"/>
    <w:rsid w:val="00827BC7"/>
    <w:rsid w:val="008A2C6B"/>
    <w:rsid w:val="009502EA"/>
    <w:rsid w:val="00A53803"/>
    <w:rsid w:val="00AF389C"/>
    <w:rsid w:val="00B160CE"/>
    <w:rsid w:val="00D5242E"/>
    <w:rsid w:val="00D9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13D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16A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uiPriority w:val="99"/>
    <w:unhideWhenUsed/>
    <w:rsid w:val="0060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16A"/>
    <w:rPr>
      <w:sz w:val="18"/>
      <w:szCs w:val="18"/>
      <w:lang w:val="ru-RU" w:eastAsia="en-US"/>
    </w:rPr>
  </w:style>
  <w:style w:type="character" w:styleId="a5">
    <w:name w:val="annotation reference"/>
    <w:basedOn w:val="a0"/>
    <w:uiPriority w:val="99"/>
    <w:semiHidden/>
    <w:unhideWhenUsed/>
    <w:rsid w:val="007B386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B386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B3861"/>
    <w:rPr>
      <w:sz w:val="22"/>
      <w:szCs w:val="22"/>
      <w:lang w:val="ru-RU" w:eastAsia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B386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B3861"/>
    <w:rPr>
      <w:b/>
      <w:bCs/>
      <w:sz w:val="22"/>
      <w:szCs w:val="22"/>
      <w:lang w:val="ru-RU"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7B3861"/>
    <w:pPr>
      <w:spacing w:before="0"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B3861"/>
    <w:rPr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王学博</dc:creator>
  <cp:lastModifiedBy>ZHONGM</cp:lastModifiedBy>
  <cp:revision>2</cp:revision>
  <dcterms:created xsi:type="dcterms:W3CDTF">2018-09-26T16:33:00Z</dcterms:created>
  <dcterms:modified xsi:type="dcterms:W3CDTF">2018-09-26T16:33:00Z</dcterms:modified>
</cp:coreProperties>
</file>