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632" w:rsidRPr="00A510F3" w:rsidRDefault="00742632">
      <w:pPr>
        <w:pStyle w:val="a3"/>
        <w:spacing w:line="360" w:lineRule="auto"/>
        <w:jc w:val="center"/>
        <w:rPr>
          <w:rFonts w:eastAsiaTheme="minorEastAsia"/>
          <w:b/>
          <w:color w:val="000000" w:themeColor="text1"/>
          <w:sz w:val="36"/>
          <w:szCs w:val="36"/>
        </w:rPr>
      </w:pPr>
      <w:r w:rsidRPr="00A510F3">
        <w:rPr>
          <w:rFonts w:eastAsiaTheme="minorEastAsia" w:hint="eastAsia"/>
          <w:b/>
          <w:color w:val="000000" w:themeColor="text1"/>
          <w:sz w:val="36"/>
          <w:szCs w:val="36"/>
        </w:rPr>
        <w:t>国联安</w:t>
      </w:r>
      <w:r w:rsidR="00AB65C6" w:rsidRPr="00A510F3">
        <w:rPr>
          <w:rFonts w:eastAsiaTheme="minorEastAsia" w:hint="eastAsia"/>
          <w:b/>
          <w:color w:val="000000" w:themeColor="text1"/>
          <w:sz w:val="36"/>
          <w:szCs w:val="36"/>
        </w:rPr>
        <w:t>鑫</w:t>
      </w:r>
      <w:r w:rsidR="00C8127A">
        <w:rPr>
          <w:rFonts w:eastAsiaTheme="minorEastAsia" w:hint="eastAsia"/>
          <w:b/>
          <w:color w:val="000000" w:themeColor="text1"/>
          <w:sz w:val="36"/>
          <w:szCs w:val="36"/>
        </w:rPr>
        <w:t>怡</w:t>
      </w:r>
      <w:r w:rsidRPr="00A510F3">
        <w:rPr>
          <w:rFonts w:eastAsiaTheme="minorEastAsia" w:hint="eastAsia"/>
          <w:b/>
          <w:color w:val="000000" w:themeColor="text1"/>
          <w:sz w:val="36"/>
          <w:szCs w:val="36"/>
        </w:rPr>
        <w:t>混合型证券投资基金</w:t>
      </w:r>
    </w:p>
    <w:p w:rsidR="00D22813" w:rsidRPr="00A510F3" w:rsidRDefault="00D22813">
      <w:pPr>
        <w:pStyle w:val="a3"/>
        <w:spacing w:line="360" w:lineRule="auto"/>
        <w:jc w:val="center"/>
        <w:rPr>
          <w:rFonts w:eastAsiaTheme="minorEastAsia"/>
          <w:b/>
          <w:color w:val="000000" w:themeColor="text1"/>
          <w:sz w:val="36"/>
          <w:szCs w:val="36"/>
        </w:rPr>
      </w:pPr>
      <w:r w:rsidRPr="00A510F3">
        <w:rPr>
          <w:rFonts w:eastAsiaTheme="minorEastAsia" w:hint="eastAsia"/>
          <w:b/>
          <w:color w:val="000000" w:themeColor="text1"/>
          <w:sz w:val="36"/>
          <w:szCs w:val="36"/>
        </w:rPr>
        <w:t>清算报告</w:t>
      </w:r>
    </w:p>
    <w:p w:rsidR="00D22813" w:rsidRDefault="00D22813" w:rsidP="00D22813">
      <w:pPr>
        <w:pStyle w:val="a3"/>
        <w:spacing w:line="360" w:lineRule="auto"/>
        <w:jc w:val="center"/>
        <w:rPr>
          <w:rFonts w:ascii="ˎ̥" w:hAnsi="ˎ̥" w:hint="eastAsia"/>
          <w:color w:val="333333"/>
          <w:sz w:val="28"/>
          <w:szCs w:val="28"/>
        </w:rPr>
      </w:pPr>
    </w:p>
    <w:p w:rsidR="00A67804" w:rsidRPr="00C11A48" w:rsidRDefault="00A67804" w:rsidP="00D22813">
      <w:pPr>
        <w:pStyle w:val="a3"/>
        <w:spacing w:line="360" w:lineRule="auto"/>
        <w:jc w:val="center"/>
        <w:rPr>
          <w:rFonts w:ascii="ˎ̥" w:hAnsi="ˎ̥" w:hint="eastAsia"/>
          <w:color w:val="333333"/>
          <w:sz w:val="28"/>
          <w:szCs w:val="28"/>
        </w:rPr>
      </w:pPr>
    </w:p>
    <w:p w:rsidR="00A67804" w:rsidRPr="001D27A0" w:rsidRDefault="00A67804" w:rsidP="00D22813">
      <w:pPr>
        <w:pStyle w:val="a3"/>
        <w:spacing w:line="360" w:lineRule="auto"/>
        <w:jc w:val="center"/>
        <w:rPr>
          <w:rFonts w:ascii="ˎ̥" w:hAnsi="ˎ̥" w:hint="eastAsia"/>
          <w:color w:val="333333"/>
          <w:sz w:val="28"/>
          <w:szCs w:val="28"/>
        </w:rPr>
      </w:pPr>
    </w:p>
    <w:p w:rsidR="00A67804" w:rsidRDefault="00A67804" w:rsidP="00D22813">
      <w:pPr>
        <w:pStyle w:val="a3"/>
        <w:spacing w:line="360" w:lineRule="auto"/>
        <w:jc w:val="center"/>
        <w:rPr>
          <w:rFonts w:ascii="ˎ̥" w:hAnsi="ˎ̥" w:hint="eastAsia"/>
          <w:color w:val="333333"/>
          <w:sz w:val="28"/>
          <w:szCs w:val="28"/>
        </w:rPr>
      </w:pPr>
    </w:p>
    <w:p w:rsidR="00A67804" w:rsidRPr="0019771D" w:rsidRDefault="00A67804" w:rsidP="00D22813">
      <w:pPr>
        <w:pStyle w:val="a3"/>
        <w:spacing w:line="360" w:lineRule="auto"/>
        <w:jc w:val="center"/>
        <w:rPr>
          <w:rFonts w:ascii="ˎ̥" w:hAnsi="ˎ̥" w:hint="eastAsia"/>
          <w:color w:val="333333"/>
          <w:sz w:val="28"/>
          <w:szCs w:val="28"/>
        </w:rPr>
      </w:pPr>
    </w:p>
    <w:p w:rsidR="00A67804" w:rsidRDefault="00A67804" w:rsidP="00D22813">
      <w:pPr>
        <w:pStyle w:val="a3"/>
        <w:spacing w:line="360" w:lineRule="auto"/>
        <w:jc w:val="center"/>
        <w:rPr>
          <w:rFonts w:ascii="ˎ̥" w:hAnsi="ˎ̥" w:hint="eastAsia"/>
          <w:color w:val="333333"/>
          <w:sz w:val="28"/>
          <w:szCs w:val="28"/>
        </w:rPr>
      </w:pPr>
    </w:p>
    <w:p w:rsidR="00A67804" w:rsidRDefault="00A67804" w:rsidP="00D22813">
      <w:pPr>
        <w:pStyle w:val="a3"/>
        <w:spacing w:line="360" w:lineRule="auto"/>
        <w:jc w:val="center"/>
        <w:rPr>
          <w:rFonts w:ascii="ˎ̥" w:hAnsi="ˎ̥" w:hint="eastAsia"/>
          <w:color w:val="333333"/>
          <w:sz w:val="28"/>
          <w:szCs w:val="28"/>
        </w:rPr>
      </w:pPr>
    </w:p>
    <w:p w:rsidR="00A67804" w:rsidRDefault="00A67804" w:rsidP="00D22813">
      <w:pPr>
        <w:pStyle w:val="a3"/>
        <w:spacing w:line="360" w:lineRule="auto"/>
        <w:jc w:val="center"/>
        <w:rPr>
          <w:rFonts w:ascii="ˎ̥" w:hAnsi="ˎ̥" w:hint="eastAsia"/>
          <w:color w:val="333333"/>
          <w:sz w:val="28"/>
          <w:szCs w:val="28"/>
        </w:rPr>
      </w:pPr>
    </w:p>
    <w:p w:rsidR="00A67804" w:rsidRDefault="00A67804" w:rsidP="00D22813">
      <w:pPr>
        <w:pStyle w:val="a3"/>
        <w:spacing w:line="360" w:lineRule="auto"/>
        <w:jc w:val="center"/>
        <w:rPr>
          <w:rFonts w:ascii="ˎ̥" w:hAnsi="ˎ̥" w:hint="eastAsia"/>
          <w:color w:val="333333"/>
          <w:sz w:val="28"/>
          <w:szCs w:val="28"/>
        </w:rPr>
      </w:pPr>
    </w:p>
    <w:p w:rsidR="00A67804" w:rsidRDefault="00A67804" w:rsidP="00D22813">
      <w:pPr>
        <w:pStyle w:val="a3"/>
        <w:spacing w:line="360" w:lineRule="auto"/>
        <w:jc w:val="center"/>
        <w:rPr>
          <w:rFonts w:ascii="ˎ̥" w:hAnsi="ˎ̥" w:hint="eastAsia"/>
          <w:color w:val="333333"/>
          <w:sz w:val="28"/>
          <w:szCs w:val="28"/>
        </w:rPr>
      </w:pPr>
    </w:p>
    <w:p w:rsidR="00A67804" w:rsidRDefault="00A67804" w:rsidP="00D22813">
      <w:pPr>
        <w:pStyle w:val="a3"/>
        <w:spacing w:line="360" w:lineRule="auto"/>
        <w:jc w:val="center"/>
        <w:rPr>
          <w:rFonts w:ascii="ˎ̥" w:hAnsi="ˎ̥" w:hint="eastAsia"/>
          <w:color w:val="333333"/>
          <w:sz w:val="28"/>
          <w:szCs w:val="28"/>
        </w:rPr>
      </w:pPr>
    </w:p>
    <w:p w:rsidR="00A67804" w:rsidRDefault="00A67804" w:rsidP="00D22813">
      <w:pPr>
        <w:pStyle w:val="a3"/>
        <w:spacing w:line="360" w:lineRule="auto"/>
        <w:jc w:val="center"/>
        <w:rPr>
          <w:rFonts w:ascii="ˎ̥" w:hAnsi="ˎ̥" w:hint="eastAsia"/>
          <w:color w:val="333333"/>
          <w:sz w:val="28"/>
          <w:szCs w:val="28"/>
        </w:rPr>
      </w:pPr>
    </w:p>
    <w:p w:rsidR="00A67804" w:rsidRDefault="00A67804" w:rsidP="00D22813">
      <w:pPr>
        <w:pStyle w:val="a3"/>
        <w:spacing w:line="360" w:lineRule="auto"/>
        <w:jc w:val="center"/>
        <w:rPr>
          <w:rFonts w:ascii="ˎ̥" w:hAnsi="ˎ̥" w:hint="eastAsia"/>
          <w:color w:val="333333"/>
          <w:sz w:val="28"/>
          <w:szCs w:val="28"/>
        </w:rPr>
      </w:pPr>
    </w:p>
    <w:p w:rsidR="00A67804" w:rsidRDefault="00A67804" w:rsidP="00D22813">
      <w:pPr>
        <w:pStyle w:val="a3"/>
        <w:spacing w:line="360" w:lineRule="auto"/>
        <w:jc w:val="center"/>
        <w:rPr>
          <w:rFonts w:ascii="ˎ̥" w:hAnsi="ˎ̥" w:hint="eastAsia"/>
          <w:color w:val="333333"/>
          <w:sz w:val="28"/>
          <w:szCs w:val="28"/>
        </w:rPr>
      </w:pPr>
    </w:p>
    <w:p w:rsidR="00A67804" w:rsidRDefault="00A67804" w:rsidP="00D22813">
      <w:pPr>
        <w:pStyle w:val="a3"/>
        <w:spacing w:line="360" w:lineRule="auto"/>
        <w:jc w:val="center"/>
        <w:rPr>
          <w:rFonts w:ascii="ˎ̥" w:hAnsi="ˎ̥" w:hint="eastAsia"/>
          <w:color w:val="333333"/>
          <w:sz w:val="28"/>
          <w:szCs w:val="28"/>
        </w:rPr>
      </w:pPr>
    </w:p>
    <w:p w:rsidR="00A67804" w:rsidRPr="005B4DA6" w:rsidRDefault="00A67804" w:rsidP="00D22813">
      <w:pPr>
        <w:pStyle w:val="a3"/>
        <w:spacing w:line="360" w:lineRule="auto"/>
        <w:jc w:val="center"/>
        <w:rPr>
          <w:rFonts w:ascii="ˎ̥" w:hAnsi="ˎ̥" w:hint="eastAsia"/>
          <w:color w:val="333333"/>
          <w:sz w:val="28"/>
          <w:szCs w:val="28"/>
        </w:rPr>
      </w:pPr>
    </w:p>
    <w:p w:rsidR="003119DB" w:rsidRPr="00A510F3" w:rsidRDefault="00D22813" w:rsidP="00BC5066">
      <w:pPr>
        <w:pStyle w:val="a3"/>
        <w:tabs>
          <w:tab w:val="left" w:pos="1843"/>
        </w:tabs>
        <w:spacing w:line="360" w:lineRule="auto"/>
        <w:jc w:val="center"/>
        <w:rPr>
          <w:rFonts w:eastAsiaTheme="minorEastAsia"/>
          <w:b/>
          <w:color w:val="000000" w:themeColor="text1"/>
        </w:rPr>
      </w:pPr>
      <w:r w:rsidRPr="00A510F3">
        <w:rPr>
          <w:rFonts w:eastAsiaTheme="minorEastAsia" w:hint="eastAsia"/>
          <w:b/>
          <w:color w:val="000000" w:themeColor="text1"/>
        </w:rPr>
        <w:t>基金管理人：国联安基金管理有限公司</w:t>
      </w:r>
    </w:p>
    <w:p w:rsidR="003119DB" w:rsidRPr="00A510F3" w:rsidRDefault="00D22813" w:rsidP="00BC5066">
      <w:pPr>
        <w:pStyle w:val="a3"/>
        <w:tabs>
          <w:tab w:val="left" w:pos="2127"/>
        </w:tabs>
        <w:spacing w:line="360" w:lineRule="auto"/>
        <w:ind w:left="1983" w:hangingChars="823" w:hanging="1983"/>
        <w:jc w:val="center"/>
        <w:rPr>
          <w:rFonts w:eastAsiaTheme="minorEastAsia"/>
          <w:b/>
          <w:color w:val="000000" w:themeColor="text1"/>
        </w:rPr>
      </w:pPr>
      <w:r w:rsidRPr="00A510F3">
        <w:rPr>
          <w:rFonts w:eastAsiaTheme="minorEastAsia" w:hint="eastAsia"/>
          <w:b/>
          <w:color w:val="000000" w:themeColor="text1"/>
        </w:rPr>
        <w:t>基金托管人：</w:t>
      </w:r>
      <w:r w:rsidR="00C8127A" w:rsidRPr="00C8127A">
        <w:rPr>
          <w:rFonts w:eastAsiaTheme="minorEastAsia" w:hint="eastAsia"/>
          <w:b/>
          <w:color w:val="000000" w:themeColor="text1"/>
        </w:rPr>
        <w:t>中国建设银行股份有限公司</w:t>
      </w:r>
    </w:p>
    <w:p w:rsidR="00D22813" w:rsidRPr="00A510F3" w:rsidRDefault="00A67804" w:rsidP="00BC5066">
      <w:pPr>
        <w:pStyle w:val="a3"/>
        <w:tabs>
          <w:tab w:val="left" w:pos="2127"/>
        </w:tabs>
        <w:spacing w:line="360" w:lineRule="auto"/>
        <w:ind w:left="1983" w:hangingChars="823" w:hanging="1983"/>
        <w:jc w:val="center"/>
        <w:rPr>
          <w:rFonts w:eastAsiaTheme="minorEastAsia"/>
          <w:b/>
          <w:color w:val="000000" w:themeColor="text1"/>
        </w:rPr>
      </w:pPr>
      <w:r w:rsidRPr="00A510F3">
        <w:rPr>
          <w:rFonts w:eastAsiaTheme="minorEastAsia" w:hint="eastAsia"/>
          <w:b/>
          <w:color w:val="000000" w:themeColor="text1"/>
        </w:rPr>
        <w:t>报告送出日</w:t>
      </w:r>
      <w:r w:rsidR="00D22813" w:rsidRPr="00A510F3">
        <w:rPr>
          <w:rFonts w:eastAsiaTheme="minorEastAsia" w:hint="eastAsia"/>
          <w:b/>
          <w:color w:val="000000" w:themeColor="text1"/>
        </w:rPr>
        <w:t>：二零一</w:t>
      </w:r>
      <w:r w:rsidR="007D35E9" w:rsidRPr="00A510F3">
        <w:rPr>
          <w:rFonts w:eastAsiaTheme="minorEastAsia" w:hint="eastAsia"/>
          <w:b/>
          <w:color w:val="000000" w:themeColor="text1"/>
        </w:rPr>
        <w:t>八</w:t>
      </w:r>
      <w:r w:rsidR="00D22813" w:rsidRPr="00A510F3">
        <w:rPr>
          <w:rFonts w:eastAsiaTheme="minorEastAsia" w:hint="eastAsia"/>
          <w:b/>
          <w:color w:val="000000" w:themeColor="text1"/>
        </w:rPr>
        <w:t>年</w:t>
      </w:r>
      <w:r w:rsidR="00E7223F">
        <w:rPr>
          <w:rFonts w:eastAsiaTheme="minorEastAsia" w:hint="eastAsia"/>
          <w:b/>
          <w:color w:val="000000" w:themeColor="text1"/>
        </w:rPr>
        <w:t>八</w:t>
      </w:r>
      <w:r w:rsidR="00D22813" w:rsidRPr="00550920">
        <w:rPr>
          <w:rFonts w:eastAsiaTheme="minorEastAsia" w:hint="eastAsia"/>
          <w:b/>
          <w:color w:val="000000" w:themeColor="text1"/>
        </w:rPr>
        <w:t>月</w:t>
      </w:r>
      <w:r w:rsidR="00E7223F">
        <w:rPr>
          <w:rFonts w:eastAsiaTheme="minorEastAsia" w:hint="eastAsia"/>
          <w:b/>
          <w:color w:val="000000" w:themeColor="text1"/>
        </w:rPr>
        <w:t>二十四</w:t>
      </w:r>
      <w:r w:rsidR="00D22813" w:rsidRPr="00550920">
        <w:rPr>
          <w:rFonts w:eastAsiaTheme="minorEastAsia" w:hint="eastAsia"/>
          <w:b/>
          <w:color w:val="000000" w:themeColor="text1"/>
        </w:rPr>
        <w:t>日</w:t>
      </w:r>
    </w:p>
    <w:p w:rsidR="00D22813" w:rsidRPr="00A67804" w:rsidRDefault="00D22813" w:rsidP="00D22813">
      <w:pPr>
        <w:pStyle w:val="a3"/>
        <w:spacing w:line="360" w:lineRule="auto"/>
        <w:rPr>
          <w:rFonts w:ascii="ˎ̥" w:hAnsi="ˎ̥" w:hint="eastAsia"/>
          <w:color w:val="333333"/>
        </w:rPr>
      </w:pPr>
    </w:p>
    <w:p w:rsidR="00557954" w:rsidRPr="00B33EF5" w:rsidRDefault="00557954" w:rsidP="005257CE">
      <w:pPr>
        <w:pStyle w:val="1"/>
        <w:keepNext/>
        <w:keepLines/>
        <w:widowControl w:val="0"/>
        <w:spacing w:beforeLines="100" w:afterLines="100" w:line="360" w:lineRule="auto"/>
        <w:jc w:val="center"/>
        <w:rPr>
          <w:rFonts w:asciiTheme="majorEastAsia" w:eastAsiaTheme="majorEastAsia" w:hAnsiTheme="majorEastAsia"/>
          <w:b/>
          <w:bCs/>
          <w:color w:val="000000"/>
          <w:sz w:val="21"/>
          <w:szCs w:val="21"/>
          <w:lang w:val="en-US"/>
        </w:rPr>
      </w:pPr>
      <w:bookmarkStart w:id="0" w:name="_Toc225498243"/>
      <w:bookmarkStart w:id="1" w:name="_Toc361324842"/>
      <w:r w:rsidRPr="00B33EF5">
        <w:rPr>
          <w:rFonts w:asciiTheme="majorEastAsia" w:eastAsiaTheme="majorEastAsia" w:hAnsiTheme="majorEastAsia"/>
          <w:b/>
          <w:bCs/>
          <w:color w:val="000000"/>
          <w:sz w:val="21"/>
          <w:szCs w:val="21"/>
          <w:lang w:val="en-US"/>
        </w:rPr>
        <w:lastRenderedPageBreak/>
        <w:t xml:space="preserve">§1  </w:t>
      </w:r>
      <w:r w:rsidRPr="00B33EF5">
        <w:rPr>
          <w:rFonts w:asciiTheme="majorEastAsia" w:eastAsiaTheme="majorEastAsia" w:hAnsiTheme="majorEastAsia" w:hint="eastAsia"/>
          <w:b/>
          <w:bCs/>
          <w:color w:val="000000"/>
          <w:sz w:val="21"/>
          <w:szCs w:val="21"/>
          <w:lang w:val="en-US"/>
        </w:rPr>
        <w:t>重要提示</w:t>
      </w:r>
      <w:bookmarkEnd w:id="0"/>
      <w:bookmarkEnd w:id="1"/>
    </w:p>
    <w:p w:rsidR="00565DE1" w:rsidRPr="00565DE1" w:rsidRDefault="00565DE1" w:rsidP="00565DE1">
      <w:pPr>
        <w:pStyle w:val="a3"/>
        <w:spacing w:line="360" w:lineRule="auto"/>
        <w:ind w:firstLine="420"/>
        <w:rPr>
          <w:rFonts w:asciiTheme="minorHAnsi" w:eastAsiaTheme="minorEastAsia" w:hAnsiTheme="minorHAnsi" w:cstheme="minorBidi"/>
          <w:color w:val="000000" w:themeColor="text1"/>
          <w:sz w:val="21"/>
          <w:szCs w:val="21"/>
        </w:rPr>
      </w:pPr>
      <w:r w:rsidRPr="00565DE1">
        <w:rPr>
          <w:rFonts w:asciiTheme="minorHAnsi" w:eastAsiaTheme="minorEastAsia" w:hAnsiTheme="minorHAnsi" w:cstheme="minorBidi" w:hint="eastAsia"/>
          <w:color w:val="000000" w:themeColor="text1"/>
          <w:sz w:val="21"/>
          <w:szCs w:val="21"/>
        </w:rPr>
        <w:t>国联安鑫怡混合型证券投资基金（以下简称</w:t>
      </w:r>
      <w:r w:rsidRPr="00565DE1">
        <w:rPr>
          <w:rFonts w:asciiTheme="minorHAnsi" w:eastAsiaTheme="minorEastAsia" w:hAnsiTheme="minorHAnsi" w:cstheme="minorBidi"/>
          <w:color w:val="000000" w:themeColor="text1"/>
          <w:sz w:val="21"/>
          <w:szCs w:val="21"/>
        </w:rPr>
        <w:t>“</w:t>
      </w:r>
      <w:r w:rsidRPr="00565DE1">
        <w:rPr>
          <w:rFonts w:asciiTheme="minorHAnsi" w:eastAsiaTheme="minorEastAsia" w:hAnsiTheme="minorHAnsi" w:cstheme="minorBidi" w:hint="eastAsia"/>
          <w:color w:val="000000" w:themeColor="text1"/>
          <w:sz w:val="21"/>
          <w:szCs w:val="21"/>
        </w:rPr>
        <w:t>本基金</w:t>
      </w:r>
      <w:r w:rsidRPr="00565DE1">
        <w:rPr>
          <w:rFonts w:asciiTheme="minorHAnsi" w:eastAsiaTheme="minorEastAsia" w:hAnsiTheme="minorHAnsi" w:cstheme="minorBidi"/>
          <w:color w:val="000000" w:themeColor="text1"/>
          <w:sz w:val="21"/>
          <w:szCs w:val="21"/>
        </w:rPr>
        <w:t>”</w:t>
      </w:r>
      <w:r w:rsidRPr="00565DE1">
        <w:rPr>
          <w:rFonts w:asciiTheme="minorHAnsi" w:eastAsiaTheme="minorEastAsia" w:hAnsiTheme="minorHAnsi" w:cstheme="minorBidi" w:hint="eastAsia"/>
          <w:color w:val="000000" w:themeColor="text1"/>
          <w:sz w:val="21"/>
          <w:szCs w:val="21"/>
        </w:rPr>
        <w:t>）经中国证券监督管理委员会（以下简称</w:t>
      </w:r>
      <w:r w:rsidRPr="00565DE1">
        <w:rPr>
          <w:rFonts w:asciiTheme="minorHAnsi" w:eastAsiaTheme="minorEastAsia" w:hAnsiTheme="minorHAnsi" w:cstheme="minorBidi"/>
          <w:color w:val="000000" w:themeColor="text1"/>
          <w:sz w:val="21"/>
          <w:szCs w:val="21"/>
        </w:rPr>
        <w:t>“</w:t>
      </w:r>
      <w:r w:rsidRPr="00565DE1">
        <w:rPr>
          <w:rFonts w:asciiTheme="minorHAnsi" w:eastAsiaTheme="minorEastAsia" w:hAnsiTheme="minorHAnsi" w:cstheme="minorBidi" w:hint="eastAsia"/>
          <w:color w:val="000000" w:themeColor="text1"/>
          <w:sz w:val="21"/>
          <w:szCs w:val="21"/>
        </w:rPr>
        <w:t>中国证监会</w:t>
      </w:r>
      <w:r w:rsidRPr="00565DE1">
        <w:rPr>
          <w:rFonts w:asciiTheme="minorHAnsi" w:eastAsiaTheme="minorEastAsia" w:hAnsiTheme="minorHAnsi" w:cstheme="minorBidi"/>
          <w:color w:val="000000" w:themeColor="text1"/>
          <w:sz w:val="21"/>
          <w:szCs w:val="21"/>
        </w:rPr>
        <w:t>”</w:t>
      </w:r>
      <w:r w:rsidRPr="00565DE1">
        <w:rPr>
          <w:rFonts w:asciiTheme="minorHAnsi" w:eastAsiaTheme="minorEastAsia" w:hAnsiTheme="minorHAnsi" w:cstheme="minorBidi" w:hint="eastAsia"/>
          <w:color w:val="000000" w:themeColor="text1"/>
          <w:sz w:val="21"/>
          <w:szCs w:val="21"/>
        </w:rPr>
        <w:t>）《关于准予国联安鑫怡混合型证券投资基金注册的批复》（证监许可</w:t>
      </w:r>
      <w:r w:rsidRPr="00565DE1">
        <w:rPr>
          <w:rFonts w:asciiTheme="minorHAnsi" w:eastAsiaTheme="minorEastAsia" w:hAnsiTheme="minorHAnsi" w:cstheme="minorBidi"/>
          <w:color w:val="000000" w:themeColor="text1"/>
          <w:sz w:val="21"/>
          <w:szCs w:val="21"/>
        </w:rPr>
        <w:t>[2016] 3174</w:t>
      </w:r>
      <w:r w:rsidRPr="00565DE1">
        <w:rPr>
          <w:rFonts w:asciiTheme="minorHAnsi" w:eastAsiaTheme="minorEastAsia" w:hAnsiTheme="minorHAnsi" w:cstheme="minorBidi" w:hint="eastAsia"/>
          <w:color w:val="000000" w:themeColor="text1"/>
          <w:sz w:val="21"/>
          <w:szCs w:val="21"/>
        </w:rPr>
        <w:t>号文）批准，由国联安基金管理有限公司依照《中华人民共和国证券投资基金法》及其配套规则和《国联安鑫怡混合型证券投资基金基金合同》发售，基金合同于</w:t>
      </w:r>
      <w:r w:rsidRPr="00565DE1">
        <w:rPr>
          <w:rFonts w:asciiTheme="minorHAnsi" w:eastAsiaTheme="minorEastAsia" w:hAnsiTheme="minorHAnsi" w:cstheme="minorBidi"/>
          <w:color w:val="000000" w:themeColor="text1"/>
          <w:sz w:val="21"/>
          <w:szCs w:val="21"/>
        </w:rPr>
        <w:t>2017</w:t>
      </w:r>
      <w:r w:rsidRPr="00565DE1">
        <w:rPr>
          <w:rFonts w:asciiTheme="minorHAnsi" w:eastAsiaTheme="minorEastAsia" w:hAnsiTheme="minorHAnsi" w:cstheme="minorBidi" w:hint="eastAsia"/>
          <w:color w:val="000000" w:themeColor="text1"/>
          <w:sz w:val="21"/>
          <w:szCs w:val="21"/>
        </w:rPr>
        <w:t>年</w:t>
      </w:r>
      <w:r w:rsidRPr="00565DE1">
        <w:rPr>
          <w:rFonts w:asciiTheme="minorHAnsi" w:eastAsiaTheme="minorEastAsia" w:hAnsiTheme="minorHAnsi" w:cstheme="minorBidi"/>
          <w:color w:val="000000" w:themeColor="text1"/>
          <w:sz w:val="21"/>
          <w:szCs w:val="21"/>
        </w:rPr>
        <w:t>3</w:t>
      </w:r>
      <w:r w:rsidRPr="00565DE1">
        <w:rPr>
          <w:rFonts w:asciiTheme="minorHAnsi" w:eastAsiaTheme="minorEastAsia" w:hAnsiTheme="minorHAnsi" w:cstheme="minorBidi" w:hint="eastAsia"/>
          <w:color w:val="000000" w:themeColor="text1"/>
          <w:sz w:val="21"/>
          <w:szCs w:val="21"/>
        </w:rPr>
        <w:t>月</w:t>
      </w:r>
      <w:r w:rsidRPr="00565DE1">
        <w:rPr>
          <w:rFonts w:asciiTheme="minorHAnsi" w:eastAsiaTheme="minorEastAsia" w:hAnsiTheme="minorHAnsi" w:cstheme="minorBidi"/>
          <w:color w:val="000000" w:themeColor="text1"/>
          <w:sz w:val="21"/>
          <w:szCs w:val="21"/>
        </w:rPr>
        <w:t>7</w:t>
      </w:r>
      <w:r w:rsidRPr="00565DE1">
        <w:rPr>
          <w:rFonts w:asciiTheme="minorHAnsi" w:eastAsiaTheme="minorEastAsia" w:hAnsiTheme="minorHAnsi" w:cstheme="minorBidi" w:hint="eastAsia"/>
          <w:color w:val="000000" w:themeColor="text1"/>
          <w:sz w:val="21"/>
          <w:szCs w:val="21"/>
        </w:rPr>
        <w:t>日生效。本基金为契约型开放式，存续期限不定，首次设立募集规模为</w:t>
      </w:r>
      <w:r w:rsidRPr="00565DE1">
        <w:rPr>
          <w:rFonts w:asciiTheme="minorHAnsi" w:eastAsiaTheme="minorEastAsia" w:hAnsiTheme="minorHAnsi" w:cstheme="minorBidi"/>
          <w:color w:val="000000" w:themeColor="text1"/>
          <w:sz w:val="21"/>
          <w:szCs w:val="21"/>
        </w:rPr>
        <w:t>600,077,270.00</w:t>
      </w:r>
      <w:r w:rsidRPr="00565DE1">
        <w:rPr>
          <w:rFonts w:asciiTheme="minorHAnsi" w:eastAsiaTheme="minorEastAsia" w:hAnsiTheme="minorHAnsi" w:cstheme="minorBidi" w:hint="eastAsia"/>
          <w:color w:val="000000" w:themeColor="text1"/>
          <w:sz w:val="21"/>
          <w:szCs w:val="21"/>
        </w:rPr>
        <w:t>份基金份额。本基金的基金管理人为国联安基金管理有限公司，基金托管人为中国建设银行股份有限公司。</w:t>
      </w:r>
    </w:p>
    <w:p w:rsidR="00565DE1" w:rsidRDefault="00565DE1" w:rsidP="00565DE1">
      <w:pPr>
        <w:pStyle w:val="a3"/>
        <w:spacing w:line="360" w:lineRule="auto"/>
        <w:ind w:firstLine="420"/>
        <w:rPr>
          <w:rFonts w:asciiTheme="minorHAnsi" w:eastAsiaTheme="minorEastAsia" w:hAnsiTheme="minorHAnsi" w:cstheme="minorBidi"/>
          <w:color w:val="000000" w:themeColor="text1"/>
          <w:sz w:val="21"/>
          <w:szCs w:val="21"/>
        </w:rPr>
      </w:pPr>
      <w:r>
        <w:rPr>
          <w:rFonts w:asciiTheme="minorHAnsi" w:eastAsiaTheme="minorEastAsia" w:hAnsiTheme="minorHAnsi" w:cstheme="minorBidi" w:hint="eastAsia"/>
          <w:color w:val="000000" w:themeColor="text1"/>
          <w:sz w:val="21"/>
          <w:szCs w:val="21"/>
        </w:rPr>
        <w:t>根据《中华人民共和国证券投资基金法》、《公开募集证券投资基金运作管理办法》、《国联安鑫怡混合型证券投资基金基金合同》（以下简称“《基金合同》”）的</w:t>
      </w:r>
      <w:bookmarkStart w:id="2" w:name="_GoBack"/>
      <w:bookmarkEnd w:id="2"/>
      <w:r>
        <w:rPr>
          <w:rFonts w:asciiTheme="minorHAnsi" w:eastAsiaTheme="minorEastAsia" w:hAnsiTheme="minorHAnsi" w:cstheme="minorBidi" w:hint="eastAsia"/>
          <w:color w:val="000000" w:themeColor="text1"/>
          <w:sz w:val="21"/>
          <w:szCs w:val="21"/>
        </w:rPr>
        <w:t>有关规定，国联安鑫怡混合型证券投资基金（以下简称“本基金”）出现了基金合同终止事由。根据基金合同的约定，国联安基金管理有限公司（以下简称“基金管理人”）应当在上述事由出现后依法对基金财产进行清算，此事项不需召开基金份额持有人大会。自</w:t>
      </w:r>
      <w:r>
        <w:rPr>
          <w:rFonts w:asciiTheme="minorHAnsi" w:eastAsiaTheme="minorEastAsia" w:hAnsiTheme="minorHAnsi" w:cstheme="minorBidi"/>
          <w:color w:val="000000" w:themeColor="text1"/>
          <w:sz w:val="21"/>
          <w:szCs w:val="21"/>
        </w:rPr>
        <w:t>2018</w:t>
      </w:r>
      <w:r>
        <w:rPr>
          <w:rFonts w:asciiTheme="minorHAnsi" w:eastAsiaTheme="minorEastAsia" w:hAnsiTheme="minorHAnsi" w:cstheme="minorBidi" w:hint="eastAsia"/>
          <w:color w:val="000000" w:themeColor="text1"/>
          <w:sz w:val="21"/>
          <w:szCs w:val="21"/>
        </w:rPr>
        <w:t>年</w:t>
      </w:r>
      <w:r>
        <w:rPr>
          <w:rFonts w:asciiTheme="minorHAnsi" w:eastAsiaTheme="minorEastAsia" w:hAnsiTheme="minorHAnsi" w:cstheme="minorBidi"/>
          <w:color w:val="000000" w:themeColor="text1"/>
          <w:sz w:val="21"/>
          <w:szCs w:val="21"/>
        </w:rPr>
        <w:t>6</w:t>
      </w:r>
      <w:r>
        <w:rPr>
          <w:rFonts w:asciiTheme="minorHAnsi" w:eastAsiaTheme="minorEastAsia" w:hAnsiTheme="minorHAnsi" w:cstheme="minorBidi" w:hint="eastAsia"/>
          <w:color w:val="000000" w:themeColor="text1"/>
          <w:sz w:val="21"/>
          <w:szCs w:val="21"/>
        </w:rPr>
        <w:t>月</w:t>
      </w:r>
      <w:r>
        <w:rPr>
          <w:rFonts w:asciiTheme="minorHAnsi" w:eastAsiaTheme="minorEastAsia" w:hAnsiTheme="minorHAnsi" w:cstheme="minorBidi"/>
          <w:color w:val="000000" w:themeColor="text1"/>
          <w:sz w:val="21"/>
          <w:szCs w:val="21"/>
        </w:rPr>
        <w:t>27</w:t>
      </w:r>
      <w:r>
        <w:rPr>
          <w:rFonts w:asciiTheme="minorHAnsi" w:eastAsiaTheme="minorEastAsia" w:hAnsiTheme="minorHAnsi" w:cstheme="minorBidi" w:hint="eastAsia"/>
          <w:color w:val="000000" w:themeColor="text1"/>
          <w:sz w:val="21"/>
          <w:szCs w:val="21"/>
        </w:rPr>
        <w:t>日起，本基金进入财产清算程序。</w:t>
      </w:r>
    </w:p>
    <w:p w:rsidR="00565DE1" w:rsidRDefault="00565DE1" w:rsidP="00565DE1">
      <w:pPr>
        <w:pStyle w:val="a3"/>
        <w:spacing w:line="360" w:lineRule="auto"/>
        <w:ind w:firstLine="420"/>
        <w:rPr>
          <w:rFonts w:asciiTheme="minorHAnsi" w:eastAsiaTheme="minorEastAsia" w:hAnsiTheme="minorHAnsi" w:cstheme="minorBidi"/>
          <w:color w:val="000000" w:themeColor="text1"/>
          <w:sz w:val="21"/>
          <w:szCs w:val="21"/>
        </w:rPr>
      </w:pPr>
      <w:r>
        <w:rPr>
          <w:rFonts w:asciiTheme="minorHAnsi" w:eastAsiaTheme="minorEastAsia" w:hAnsiTheme="minorHAnsi" w:cstheme="minorBidi" w:hint="eastAsia"/>
          <w:color w:val="000000" w:themeColor="text1"/>
          <w:sz w:val="21"/>
          <w:szCs w:val="21"/>
        </w:rPr>
        <w:t>根据上述法律法规的规定及《基金合同》的约定，本基金财产清算小组于</w:t>
      </w:r>
      <w:r>
        <w:rPr>
          <w:rFonts w:asciiTheme="minorHAnsi" w:eastAsiaTheme="minorEastAsia" w:hAnsiTheme="minorHAnsi" w:cstheme="minorBidi"/>
          <w:color w:val="000000" w:themeColor="text1"/>
          <w:sz w:val="21"/>
          <w:szCs w:val="21"/>
        </w:rPr>
        <w:t>2018</w:t>
      </w:r>
      <w:r>
        <w:rPr>
          <w:rFonts w:asciiTheme="minorHAnsi" w:eastAsiaTheme="minorEastAsia" w:hAnsiTheme="minorHAnsi" w:cstheme="minorBidi" w:hint="eastAsia"/>
          <w:color w:val="000000" w:themeColor="text1"/>
          <w:sz w:val="21"/>
          <w:szCs w:val="21"/>
        </w:rPr>
        <w:t>年</w:t>
      </w:r>
      <w:r>
        <w:rPr>
          <w:rFonts w:asciiTheme="minorHAnsi" w:eastAsiaTheme="minorEastAsia" w:hAnsiTheme="minorHAnsi" w:cstheme="minorBidi"/>
          <w:color w:val="000000" w:themeColor="text1"/>
          <w:sz w:val="21"/>
          <w:szCs w:val="21"/>
        </w:rPr>
        <w:t>6</w:t>
      </w:r>
      <w:r>
        <w:rPr>
          <w:rFonts w:asciiTheme="minorHAnsi" w:eastAsiaTheme="minorEastAsia" w:hAnsiTheme="minorHAnsi" w:cstheme="minorBidi" w:hint="eastAsia"/>
          <w:color w:val="000000" w:themeColor="text1"/>
          <w:sz w:val="21"/>
          <w:szCs w:val="21"/>
        </w:rPr>
        <w:t>月</w:t>
      </w:r>
      <w:r>
        <w:rPr>
          <w:rFonts w:asciiTheme="minorHAnsi" w:eastAsiaTheme="minorEastAsia" w:hAnsiTheme="minorHAnsi" w:cstheme="minorBidi"/>
          <w:color w:val="000000" w:themeColor="text1"/>
          <w:sz w:val="21"/>
          <w:szCs w:val="21"/>
        </w:rPr>
        <w:t>27</w:t>
      </w:r>
      <w:r>
        <w:rPr>
          <w:rFonts w:asciiTheme="minorHAnsi" w:eastAsiaTheme="minorEastAsia" w:hAnsiTheme="minorHAnsi" w:cstheme="minorBidi" w:hint="eastAsia"/>
          <w:color w:val="000000" w:themeColor="text1"/>
          <w:sz w:val="21"/>
          <w:szCs w:val="21"/>
        </w:rPr>
        <w:t>日成立。本基金基金财产清算小组由基金管理人国联安基金管理有限公司、基金托管人中国建设银行股份有限公司、毕马威华振会计师事务所（特殊普通合伙）、上海市通力律师事务所组成。其中，基金管理人的授权代表为仲晓峰、林文卿；基金托管人的授权代表为</w:t>
      </w:r>
      <w:r w:rsidRPr="00565DE1">
        <w:rPr>
          <w:rFonts w:asciiTheme="minorHAnsi" w:eastAsiaTheme="minorEastAsia" w:hAnsiTheme="minorHAnsi" w:cstheme="minorBidi" w:hint="eastAsia"/>
          <w:color w:val="000000" w:themeColor="text1"/>
          <w:sz w:val="21"/>
          <w:szCs w:val="21"/>
        </w:rPr>
        <w:t>周海新</w:t>
      </w:r>
      <w:r>
        <w:rPr>
          <w:rFonts w:asciiTheme="minorHAnsi" w:eastAsiaTheme="minorEastAsia" w:hAnsiTheme="minorHAnsi" w:cstheme="minorBidi" w:hint="eastAsia"/>
          <w:color w:val="000000" w:themeColor="text1"/>
          <w:sz w:val="21"/>
          <w:szCs w:val="21"/>
        </w:rPr>
        <w:t>、陆熠庭；毕马威华振会计师事务所会计师为王国蓓、张楠；上海市通力律师事务所律师为安冬、陆奇。</w:t>
      </w:r>
    </w:p>
    <w:p w:rsidR="00A510F3" w:rsidRPr="00565DE1" w:rsidRDefault="00A510F3" w:rsidP="00B33EF5">
      <w:pPr>
        <w:pStyle w:val="a3"/>
        <w:spacing w:line="360" w:lineRule="auto"/>
        <w:ind w:left="840" w:firstLine="422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1"/>
          <w:szCs w:val="21"/>
        </w:rPr>
      </w:pPr>
    </w:p>
    <w:p w:rsidR="00D22813" w:rsidRPr="00A510F3" w:rsidRDefault="00557954" w:rsidP="00B33EF5">
      <w:pPr>
        <w:pStyle w:val="a3"/>
        <w:spacing w:line="360" w:lineRule="auto"/>
        <w:ind w:left="840" w:firstLine="422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1"/>
          <w:szCs w:val="21"/>
        </w:rPr>
      </w:pPr>
      <w:r w:rsidRPr="00A510F3">
        <w:rPr>
          <w:rFonts w:ascii="Times New Roman" w:eastAsiaTheme="minorEastAsia" w:hAnsi="Times New Roman" w:cs="Times New Roman"/>
          <w:b/>
          <w:bCs/>
          <w:color w:val="000000" w:themeColor="text1"/>
          <w:sz w:val="21"/>
          <w:szCs w:val="21"/>
        </w:rPr>
        <w:t xml:space="preserve">§2 </w:t>
      </w:r>
      <w:r w:rsidR="00D22813" w:rsidRPr="00A510F3">
        <w:rPr>
          <w:rFonts w:ascii="Times New Roman" w:eastAsiaTheme="minorEastAsia" w:hAnsi="Times New Roman" w:cs="Times New Roman" w:hint="eastAsia"/>
          <w:b/>
          <w:bCs/>
          <w:color w:val="000000" w:themeColor="text1"/>
          <w:sz w:val="21"/>
          <w:szCs w:val="21"/>
        </w:rPr>
        <w:t>基金</w:t>
      </w:r>
      <w:r w:rsidRPr="00A510F3">
        <w:rPr>
          <w:rFonts w:ascii="Times New Roman" w:eastAsiaTheme="minorEastAsia" w:hAnsi="Times New Roman" w:cs="Times New Roman" w:hint="eastAsia"/>
          <w:b/>
          <w:bCs/>
          <w:color w:val="000000" w:themeColor="text1"/>
          <w:sz w:val="21"/>
          <w:szCs w:val="21"/>
        </w:rPr>
        <w:t>产品</w:t>
      </w:r>
      <w:r w:rsidR="00D22813" w:rsidRPr="00A510F3">
        <w:rPr>
          <w:rFonts w:ascii="Times New Roman" w:eastAsiaTheme="minorEastAsia" w:hAnsi="Times New Roman" w:cs="Times New Roman" w:hint="eastAsia"/>
          <w:b/>
          <w:bCs/>
          <w:color w:val="000000" w:themeColor="text1"/>
          <w:sz w:val="21"/>
          <w:szCs w:val="21"/>
        </w:rPr>
        <w:t>概况</w:t>
      </w:r>
    </w:p>
    <w:tbl>
      <w:tblPr>
        <w:tblW w:w="847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258"/>
        <w:gridCol w:w="5217"/>
      </w:tblGrid>
      <w:tr w:rsidR="00557954" w:rsidRPr="00557954" w:rsidTr="00B33EF5">
        <w:tc>
          <w:tcPr>
            <w:tcW w:w="3258" w:type="dxa"/>
            <w:vAlign w:val="center"/>
          </w:tcPr>
          <w:p w:rsidR="00557954" w:rsidRPr="00A510F3" w:rsidRDefault="00557954" w:rsidP="00E04791">
            <w:pPr>
              <w:spacing w:line="360" w:lineRule="auto"/>
              <w:rPr>
                <w:color w:val="000000" w:themeColor="text1"/>
                <w:szCs w:val="21"/>
              </w:rPr>
            </w:pPr>
            <w:r w:rsidRPr="00A510F3">
              <w:rPr>
                <w:rFonts w:hint="eastAsia"/>
                <w:color w:val="000000" w:themeColor="text1"/>
                <w:szCs w:val="21"/>
              </w:rPr>
              <w:t>基金简称</w:t>
            </w:r>
          </w:p>
        </w:tc>
        <w:tc>
          <w:tcPr>
            <w:tcW w:w="5217" w:type="dxa"/>
            <w:vAlign w:val="center"/>
          </w:tcPr>
          <w:p w:rsidR="00557954" w:rsidRPr="00A510F3" w:rsidRDefault="00565DE1" w:rsidP="00A510F3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565DE1">
              <w:rPr>
                <w:rFonts w:hint="eastAsia"/>
                <w:color w:val="000000" w:themeColor="text1"/>
                <w:szCs w:val="21"/>
              </w:rPr>
              <w:t>国联安鑫怡混合</w:t>
            </w:r>
          </w:p>
        </w:tc>
      </w:tr>
      <w:tr w:rsidR="00557954" w:rsidRPr="00557954" w:rsidTr="00B33EF5">
        <w:tc>
          <w:tcPr>
            <w:tcW w:w="3258" w:type="dxa"/>
            <w:vAlign w:val="center"/>
          </w:tcPr>
          <w:p w:rsidR="00557954" w:rsidRPr="00A510F3" w:rsidRDefault="00557954" w:rsidP="00E04791">
            <w:pPr>
              <w:spacing w:line="360" w:lineRule="auto"/>
              <w:rPr>
                <w:color w:val="000000" w:themeColor="text1"/>
                <w:szCs w:val="21"/>
              </w:rPr>
            </w:pPr>
            <w:r w:rsidRPr="00A510F3">
              <w:rPr>
                <w:rFonts w:hint="eastAsia"/>
                <w:color w:val="000000" w:themeColor="text1"/>
                <w:szCs w:val="21"/>
              </w:rPr>
              <w:t>基金主代码</w:t>
            </w:r>
          </w:p>
        </w:tc>
        <w:tc>
          <w:tcPr>
            <w:tcW w:w="5217" w:type="dxa"/>
            <w:vAlign w:val="center"/>
          </w:tcPr>
          <w:p w:rsidR="00557954" w:rsidRPr="0085380B" w:rsidRDefault="00D5433D" w:rsidP="00565DE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85380B">
              <w:rPr>
                <w:rFonts w:ascii="Times New Roman" w:hAnsi="Times New Roman" w:cs="Times New Roman"/>
                <w:color w:val="000000" w:themeColor="text1"/>
                <w:szCs w:val="21"/>
              </w:rPr>
              <w:t>00</w:t>
            </w:r>
            <w:r w:rsidR="00565DE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4326</w:t>
            </w:r>
          </w:p>
        </w:tc>
      </w:tr>
      <w:tr w:rsidR="00557954" w:rsidRPr="00557954" w:rsidTr="00B33EF5">
        <w:tc>
          <w:tcPr>
            <w:tcW w:w="3258" w:type="dxa"/>
            <w:vAlign w:val="center"/>
          </w:tcPr>
          <w:p w:rsidR="00557954" w:rsidRPr="00A510F3" w:rsidRDefault="00557954" w:rsidP="00E04791">
            <w:pPr>
              <w:spacing w:line="360" w:lineRule="auto"/>
              <w:rPr>
                <w:color w:val="000000" w:themeColor="text1"/>
                <w:szCs w:val="21"/>
              </w:rPr>
            </w:pPr>
            <w:r w:rsidRPr="00A510F3">
              <w:rPr>
                <w:rFonts w:hint="eastAsia"/>
                <w:color w:val="000000" w:themeColor="text1"/>
                <w:szCs w:val="21"/>
              </w:rPr>
              <w:t>基金运作方式</w:t>
            </w:r>
          </w:p>
        </w:tc>
        <w:tc>
          <w:tcPr>
            <w:tcW w:w="5217" w:type="dxa"/>
            <w:vAlign w:val="center"/>
          </w:tcPr>
          <w:p w:rsidR="00557954" w:rsidRPr="00A510F3" w:rsidRDefault="00557954" w:rsidP="00E04791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A510F3">
              <w:rPr>
                <w:rFonts w:hint="eastAsia"/>
                <w:color w:val="000000" w:themeColor="text1"/>
                <w:szCs w:val="21"/>
              </w:rPr>
              <w:t>契约型开放式</w:t>
            </w:r>
          </w:p>
        </w:tc>
      </w:tr>
      <w:tr w:rsidR="00557954" w:rsidRPr="00557954" w:rsidTr="00B33EF5">
        <w:tc>
          <w:tcPr>
            <w:tcW w:w="3258" w:type="dxa"/>
            <w:vAlign w:val="center"/>
          </w:tcPr>
          <w:p w:rsidR="00557954" w:rsidRPr="00A510F3" w:rsidRDefault="00557954" w:rsidP="00E04791">
            <w:pPr>
              <w:spacing w:line="360" w:lineRule="auto"/>
              <w:rPr>
                <w:color w:val="000000" w:themeColor="text1"/>
                <w:szCs w:val="21"/>
              </w:rPr>
            </w:pPr>
            <w:r w:rsidRPr="00A510F3">
              <w:rPr>
                <w:rFonts w:hint="eastAsia"/>
                <w:color w:val="000000" w:themeColor="text1"/>
                <w:szCs w:val="21"/>
              </w:rPr>
              <w:t>基金合同生效日</w:t>
            </w:r>
          </w:p>
        </w:tc>
        <w:tc>
          <w:tcPr>
            <w:tcW w:w="5217" w:type="dxa"/>
            <w:vAlign w:val="center"/>
          </w:tcPr>
          <w:p w:rsidR="00557954" w:rsidRPr="00A510F3" w:rsidRDefault="00D5433D" w:rsidP="00E04791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85380B">
              <w:rPr>
                <w:rFonts w:ascii="Times New Roman" w:hAnsi="Times New Roman" w:cs="Times New Roman"/>
                <w:color w:val="000000" w:themeColor="text1"/>
                <w:szCs w:val="21"/>
              </w:rPr>
              <w:t>201</w:t>
            </w:r>
            <w:r w:rsidR="00565DE1" w:rsidRPr="00565DE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7</w:t>
            </w:r>
            <w:r w:rsidR="00565DE1" w:rsidRPr="00565DE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年</w:t>
            </w:r>
            <w:r w:rsidR="00565DE1" w:rsidRPr="00565DE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3</w:t>
            </w:r>
            <w:r w:rsidR="00565DE1" w:rsidRPr="00565DE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月</w:t>
            </w:r>
            <w:r w:rsidR="00565DE1" w:rsidRPr="00565DE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7</w:t>
            </w:r>
            <w:r w:rsidR="00565DE1" w:rsidRPr="00565DE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日</w:t>
            </w:r>
          </w:p>
        </w:tc>
      </w:tr>
      <w:tr w:rsidR="00557954" w:rsidRPr="00557954" w:rsidTr="00557954">
        <w:tc>
          <w:tcPr>
            <w:tcW w:w="3258" w:type="dxa"/>
            <w:vAlign w:val="center"/>
          </w:tcPr>
          <w:p w:rsidR="00557954" w:rsidRPr="00A510F3" w:rsidRDefault="00557954" w:rsidP="009C025B">
            <w:pPr>
              <w:spacing w:line="360" w:lineRule="auto"/>
              <w:rPr>
                <w:color w:val="000000" w:themeColor="text1"/>
                <w:szCs w:val="21"/>
              </w:rPr>
            </w:pPr>
            <w:r w:rsidRPr="00A510F3">
              <w:rPr>
                <w:rFonts w:hint="eastAsia"/>
                <w:color w:val="000000" w:themeColor="text1"/>
                <w:szCs w:val="21"/>
              </w:rPr>
              <w:t>报告期</w:t>
            </w:r>
            <w:r w:rsidRPr="00F66763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末</w:t>
            </w:r>
            <w:r w:rsidR="00D5433D" w:rsidRPr="00F66763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(</w:t>
            </w:r>
            <w:r w:rsidR="00565DE1" w:rsidRPr="00565DE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2018</w:t>
            </w:r>
            <w:r w:rsidR="00565DE1" w:rsidRPr="00565DE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年</w:t>
            </w:r>
            <w:r w:rsidR="00565DE1" w:rsidRPr="00565DE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6</w:t>
            </w:r>
            <w:r w:rsidR="00565DE1" w:rsidRPr="00565DE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月</w:t>
            </w:r>
            <w:r w:rsidR="00565DE1" w:rsidRPr="00565DE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26</w:t>
            </w:r>
            <w:r w:rsidR="00565DE1" w:rsidRPr="00565DE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日</w:t>
            </w:r>
            <w:r w:rsidR="0019771D" w:rsidRPr="00F66763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)</w:t>
            </w:r>
            <w:r w:rsidRPr="00F66763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基</w:t>
            </w:r>
            <w:r w:rsidRPr="00A510F3">
              <w:rPr>
                <w:rFonts w:hint="eastAsia"/>
                <w:color w:val="000000" w:themeColor="text1"/>
                <w:szCs w:val="21"/>
              </w:rPr>
              <w:t>金份额总额</w:t>
            </w:r>
          </w:p>
        </w:tc>
        <w:tc>
          <w:tcPr>
            <w:tcW w:w="5217" w:type="dxa"/>
            <w:vAlign w:val="center"/>
          </w:tcPr>
          <w:p w:rsidR="00557954" w:rsidRPr="0085380B" w:rsidRDefault="00565DE1" w:rsidP="00565DE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</w:t>
            </w:r>
            <w:r w:rsidR="00D5433D" w:rsidRPr="0085380B">
              <w:rPr>
                <w:rFonts w:ascii="Times New Roman" w:hAnsi="Times New Roman" w:cs="Times New Roman"/>
                <w:color w:val="000000" w:themeColor="text1"/>
                <w:szCs w:val="21"/>
              </w:rPr>
              <w:t>,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001</w:t>
            </w:r>
            <w:r w:rsidR="00D5433D" w:rsidRPr="0085380B">
              <w:rPr>
                <w:rFonts w:ascii="Times New Roman" w:hAnsi="Times New Roman" w:cs="Times New Roman"/>
                <w:color w:val="000000" w:themeColor="text1"/>
                <w:szCs w:val="21"/>
              </w:rPr>
              <w:t>,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867</w:t>
            </w:r>
            <w:r w:rsidR="00D5433D" w:rsidRPr="0085380B">
              <w:rPr>
                <w:rFonts w:ascii="Times New Roman" w:hAnsi="Times New Roman" w:cs="Times New Roman"/>
                <w:color w:val="000000" w:themeColor="text1"/>
                <w:szCs w:val="21"/>
              </w:rPr>
              <w:t>.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62</w:t>
            </w:r>
            <w:r w:rsidR="00557954" w:rsidRPr="0085380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份</w:t>
            </w:r>
          </w:p>
        </w:tc>
      </w:tr>
      <w:tr w:rsidR="00557954" w:rsidRPr="00557954" w:rsidTr="00557954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954" w:rsidRPr="00A510F3" w:rsidRDefault="00557954" w:rsidP="00E04791">
            <w:pPr>
              <w:spacing w:line="360" w:lineRule="auto"/>
              <w:rPr>
                <w:color w:val="000000" w:themeColor="text1"/>
                <w:szCs w:val="21"/>
              </w:rPr>
            </w:pPr>
            <w:r w:rsidRPr="00A510F3">
              <w:rPr>
                <w:rFonts w:hint="eastAsia"/>
                <w:color w:val="000000" w:themeColor="text1"/>
                <w:szCs w:val="21"/>
              </w:rPr>
              <w:t>投资目标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954" w:rsidRPr="00A510F3" w:rsidRDefault="00976110" w:rsidP="00A510F3">
            <w:pPr>
              <w:spacing w:line="360" w:lineRule="auto"/>
              <w:rPr>
                <w:color w:val="000000" w:themeColor="text1"/>
                <w:szCs w:val="21"/>
              </w:rPr>
            </w:pPr>
            <w:r w:rsidRPr="00976110">
              <w:rPr>
                <w:rFonts w:hint="eastAsia"/>
                <w:color w:val="000000" w:themeColor="text1"/>
                <w:szCs w:val="21"/>
              </w:rPr>
              <w:t>在严格控制投资风险和保持基金资产良好流动性的基</w:t>
            </w:r>
            <w:r w:rsidRPr="00976110">
              <w:rPr>
                <w:rFonts w:hint="eastAsia"/>
                <w:color w:val="000000" w:themeColor="text1"/>
                <w:szCs w:val="21"/>
              </w:rPr>
              <w:lastRenderedPageBreak/>
              <w:t>础上，力争长期内实现超越业绩比较基准的投资回报。</w:t>
            </w:r>
          </w:p>
        </w:tc>
      </w:tr>
      <w:tr w:rsidR="00557954" w:rsidRPr="00557954" w:rsidTr="00557954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954" w:rsidRPr="00A510F3" w:rsidRDefault="00557954" w:rsidP="00E04791">
            <w:pPr>
              <w:spacing w:line="360" w:lineRule="auto"/>
              <w:rPr>
                <w:color w:val="000000" w:themeColor="text1"/>
                <w:szCs w:val="21"/>
              </w:rPr>
            </w:pPr>
            <w:r w:rsidRPr="00A510F3">
              <w:rPr>
                <w:rFonts w:hint="eastAsia"/>
                <w:color w:val="000000" w:themeColor="text1"/>
                <w:szCs w:val="21"/>
              </w:rPr>
              <w:lastRenderedPageBreak/>
              <w:t>投资策略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954" w:rsidRPr="00A510F3" w:rsidRDefault="00976110" w:rsidP="00A510F3">
            <w:pPr>
              <w:spacing w:line="360" w:lineRule="auto"/>
              <w:rPr>
                <w:color w:val="000000" w:themeColor="text1"/>
                <w:szCs w:val="21"/>
              </w:rPr>
            </w:pPr>
            <w:r w:rsidRPr="00976110">
              <w:rPr>
                <w:rFonts w:hint="eastAsia"/>
                <w:color w:val="000000" w:themeColor="text1"/>
                <w:szCs w:val="21"/>
              </w:rPr>
              <w:t>本基金是混合型基金，根据宏观经济发展趋势、政策面因素、金融市场的利率变动和市场情绪，综合运用定性和定量的方法，对股票、债券和现金类资产的预期收益风险及相对投资价值进行评估，确定基金资产在股票、债券及现金类资产等资产类别的分配比例。在有效控制投资风险的前提下，形成大类资产的配置方案。</w:t>
            </w:r>
          </w:p>
        </w:tc>
      </w:tr>
      <w:tr w:rsidR="00557954" w:rsidRPr="00557954" w:rsidTr="00557954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954" w:rsidRPr="00A510F3" w:rsidRDefault="00557954" w:rsidP="00E04791">
            <w:pPr>
              <w:spacing w:line="360" w:lineRule="auto"/>
              <w:rPr>
                <w:color w:val="000000" w:themeColor="text1"/>
                <w:szCs w:val="21"/>
              </w:rPr>
            </w:pPr>
            <w:r w:rsidRPr="00A510F3">
              <w:rPr>
                <w:rFonts w:hint="eastAsia"/>
                <w:color w:val="000000" w:themeColor="text1"/>
                <w:szCs w:val="21"/>
              </w:rPr>
              <w:t>业绩比较基准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954" w:rsidRPr="00976110" w:rsidRDefault="00976110" w:rsidP="00B33EF5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76110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沪深</w:t>
            </w:r>
            <w:r w:rsidRPr="00976110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300</w:t>
            </w:r>
            <w:r w:rsidRPr="00976110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指数收益率×</w:t>
            </w:r>
            <w:r w:rsidRPr="00976110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20%+</w:t>
            </w:r>
            <w:r w:rsidRPr="00976110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上证国债指数收益率×</w:t>
            </w:r>
            <w:r w:rsidRPr="00976110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80%</w:t>
            </w:r>
          </w:p>
        </w:tc>
      </w:tr>
      <w:tr w:rsidR="00557954" w:rsidRPr="00557954" w:rsidTr="00557954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954" w:rsidRPr="00A510F3" w:rsidRDefault="00557954" w:rsidP="00E04791">
            <w:pPr>
              <w:spacing w:line="360" w:lineRule="auto"/>
              <w:rPr>
                <w:color w:val="000000" w:themeColor="text1"/>
                <w:szCs w:val="21"/>
              </w:rPr>
            </w:pPr>
            <w:r w:rsidRPr="00A510F3">
              <w:rPr>
                <w:rFonts w:hint="eastAsia"/>
                <w:color w:val="000000" w:themeColor="text1"/>
                <w:szCs w:val="21"/>
              </w:rPr>
              <w:t>风险收益特征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954" w:rsidRPr="00A510F3" w:rsidRDefault="00976110" w:rsidP="00D5433D">
            <w:pPr>
              <w:spacing w:line="360" w:lineRule="auto"/>
              <w:jc w:val="left"/>
              <w:rPr>
                <w:color w:val="000000" w:themeColor="text1"/>
                <w:szCs w:val="21"/>
              </w:rPr>
            </w:pPr>
            <w:r w:rsidRPr="00976110">
              <w:rPr>
                <w:rFonts w:hint="eastAsia"/>
                <w:color w:val="000000" w:themeColor="text1"/>
                <w:szCs w:val="21"/>
              </w:rPr>
              <w:t>本基金属于混合型证券投资基金，属于中等预期风险、中等预期收益的证券投资基金，通常预期风险与预期收益水平高于货币市场基金和债券型基金，低于股票型基金。</w:t>
            </w:r>
          </w:p>
        </w:tc>
      </w:tr>
      <w:tr w:rsidR="00557954" w:rsidRPr="00557954" w:rsidTr="00557954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954" w:rsidRPr="00A510F3" w:rsidRDefault="00557954" w:rsidP="00E04791">
            <w:pPr>
              <w:spacing w:line="360" w:lineRule="auto"/>
              <w:rPr>
                <w:color w:val="000000" w:themeColor="text1"/>
                <w:szCs w:val="21"/>
              </w:rPr>
            </w:pPr>
            <w:r w:rsidRPr="00A510F3">
              <w:rPr>
                <w:rFonts w:hint="eastAsia"/>
                <w:color w:val="000000" w:themeColor="text1"/>
                <w:szCs w:val="21"/>
              </w:rPr>
              <w:t>基金管理人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954" w:rsidRPr="00A510F3" w:rsidRDefault="00557954" w:rsidP="00B33EF5">
            <w:pPr>
              <w:spacing w:line="360" w:lineRule="auto"/>
              <w:jc w:val="left"/>
              <w:rPr>
                <w:color w:val="000000" w:themeColor="text1"/>
                <w:szCs w:val="21"/>
              </w:rPr>
            </w:pPr>
            <w:r w:rsidRPr="00A510F3">
              <w:rPr>
                <w:rFonts w:hint="eastAsia"/>
                <w:color w:val="000000" w:themeColor="text1"/>
                <w:szCs w:val="21"/>
              </w:rPr>
              <w:t>国联安基金管理有限公司</w:t>
            </w:r>
          </w:p>
        </w:tc>
      </w:tr>
      <w:tr w:rsidR="00557954" w:rsidRPr="00557954" w:rsidTr="00557954"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954" w:rsidRPr="00A510F3" w:rsidRDefault="00557954" w:rsidP="00E04791">
            <w:pPr>
              <w:spacing w:line="360" w:lineRule="auto"/>
              <w:rPr>
                <w:color w:val="000000" w:themeColor="text1"/>
                <w:szCs w:val="21"/>
              </w:rPr>
            </w:pPr>
            <w:r w:rsidRPr="00A510F3">
              <w:rPr>
                <w:rFonts w:hint="eastAsia"/>
                <w:color w:val="000000" w:themeColor="text1"/>
                <w:szCs w:val="21"/>
              </w:rPr>
              <w:t>基金托管人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954" w:rsidRPr="00A510F3" w:rsidRDefault="00976110" w:rsidP="00B33EF5">
            <w:pPr>
              <w:spacing w:line="360" w:lineRule="auto"/>
              <w:jc w:val="left"/>
              <w:rPr>
                <w:color w:val="000000" w:themeColor="text1"/>
                <w:szCs w:val="21"/>
              </w:rPr>
            </w:pPr>
            <w:r w:rsidRPr="00976110">
              <w:rPr>
                <w:rFonts w:hint="eastAsia"/>
                <w:color w:val="000000" w:themeColor="text1"/>
                <w:szCs w:val="21"/>
              </w:rPr>
              <w:t>中国建设银行股份有限公司</w:t>
            </w:r>
          </w:p>
        </w:tc>
      </w:tr>
    </w:tbl>
    <w:p w:rsidR="00D22813" w:rsidRPr="00B33EF5" w:rsidRDefault="00D22813" w:rsidP="00B33EF5">
      <w:pPr>
        <w:pStyle w:val="a3"/>
        <w:spacing w:line="360" w:lineRule="auto"/>
        <w:ind w:firstLine="525"/>
        <w:rPr>
          <w:sz w:val="21"/>
          <w:szCs w:val="21"/>
        </w:rPr>
      </w:pPr>
    </w:p>
    <w:p w:rsidR="00D22813" w:rsidRPr="00B33EF5" w:rsidRDefault="00557954" w:rsidP="00B33EF5">
      <w:pPr>
        <w:pStyle w:val="a3"/>
        <w:spacing w:line="360" w:lineRule="auto"/>
        <w:ind w:firstLineChars="200" w:firstLine="422"/>
        <w:jc w:val="center"/>
        <w:rPr>
          <w:b/>
          <w:sz w:val="21"/>
          <w:szCs w:val="21"/>
        </w:rPr>
      </w:pPr>
      <w:r w:rsidRPr="00B33EF5">
        <w:rPr>
          <w:b/>
          <w:sz w:val="21"/>
          <w:szCs w:val="21"/>
        </w:rPr>
        <w:t>§3</w:t>
      </w:r>
      <w:r w:rsidR="00D22813" w:rsidRPr="00B33EF5">
        <w:rPr>
          <w:rFonts w:hint="eastAsia"/>
          <w:b/>
          <w:sz w:val="21"/>
          <w:szCs w:val="21"/>
        </w:rPr>
        <w:t>基金运作情况概述</w:t>
      </w:r>
    </w:p>
    <w:p w:rsidR="00976110" w:rsidRPr="00976110" w:rsidRDefault="00976110" w:rsidP="00976110">
      <w:pPr>
        <w:pStyle w:val="a3"/>
        <w:spacing w:line="360" w:lineRule="auto"/>
        <w:ind w:firstLineChars="200" w:firstLine="420"/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</w:pPr>
      <w:r w:rsidRPr="00976110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国联安鑫怡混合型证券投资基金（以下简称“本基金”）经中国证券监督管理委员会（以下简称“中国证监会”）《关于准予国联安鑫怡混合型证券投资基金注册的批复》（证监许可</w:t>
      </w:r>
      <w:r w:rsidRPr="00976110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[2016] 3174</w:t>
      </w:r>
      <w:r w:rsidRPr="00976110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号文）批准，由国联安基金管理有限公司依照《中华人民共和国证券投资基金法》及其配套规则和《国联安鑫怡混合型证券投资基金基金合同》发售，基金合同于</w:t>
      </w:r>
      <w:r w:rsidRPr="00976110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2017</w:t>
      </w:r>
      <w:r w:rsidRPr="00976110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年</w:t>
      </w:r>
      <w:r w:rsidRPr="00976110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3</w:t>
      </w:r>
      <w:r w:rsidRPr="00976110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月</w:t>
      </w:r>
      <w:r w:rsidRPr="00976110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7</w:t>
      </w:r>
      <w:r w:rsidRPr="00976110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日生效。本基金为契约型开放式，存续期限不定，首次设立募集规模为</w:t>
      </w:r>
      <w:r w:rsidRPr="00976110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600,077,270.00</w:t>
      </w:r>
      <w:r w:rsidRPr="00976110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份基金份额。</w:t>
      </w:r>
      <w:r w:rsidRPr="00976110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2017</w:t>
      </w:r>
      <w:r w:rsidRPr="00976110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年</w:t>
      </w:r>
      <w:r w:rsidRPr="00976110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3</w:t>
      </w:r>
      <w:r w:rsidRPr="00976110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月</w:t>
      </w:r>
      <w:r w:rsidRPr="00976110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7</w:t>
      </w:r>
      <w:r w:rsidRPr="00976110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日至</w:t>
      </w:r>
      <w:r w:rsidRPr="00976110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2018</w:t>
      </w:r>
      <w:r w:rsidRPr="00976110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年</w:t>
      </w:r>
      <w:r w:rsidRPr="00976110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6</w:t>
      </w:r>
      <w:r w:rsidRPr="00976110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月</w:t>
      </w:r>
      <w:r w:rsidRPr="00976110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26</w:t>
      </w:r>
      <w:r w:rsidRPr="00976110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日期间，本基金按基金合同正常运作。</w:t>
      </w:r>
    </w:p>
    <w:p w:rsidR="00E554F5" w:rsidRPr="00A510F3" w:rsidRDefault="00976110" w:rsidP="00976110">
      <w:pPr>
        <w:pStyle w:val="a3"/>
        <w:spacing w:line="360" w:lineRule="auto"/>
        <w:ind w:firstLineChars="200" w:firstLine="420"/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</w:pPr>
      <w:r w:rsidRPr="00976110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根据《中华人民共和国证券投资基金法》、《公开募集证券投资基金运作管理办法》、《国联安鑫怡混合型证券投资基金基金合同》（以下简称“《基金合同》”）的有关规定，国联安鑫怡混合型证券投资基金（以下简称“本基金”）出现了基金合同终止事由。根据基金合同的约定，国联安基金管理有限公司（以下简称“基金管理人”）应当在上述事由出现后依法对基金财产进行清算，此事项不需召开基金份额持有人大会。自</w:t>
      </w:r>
      <w:r w:rsidRPr="00976110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2018</w:t>
      </w:r>
      <w:r w:rsidRPr="00976110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年</w:t>
      </w:r>
      <w:r w:rsidRPr="00976110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6</w:t>
      </w:r>
      <w:r w:rsidRPr="00976110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月</w:t>
      </w:r>
      <w:r w:rsidRPr="00976110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27</w:t>
      </w:r>
      <w:r w:rsidRPr="00976110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日起，本基金进入财产清算程序。</w:t>
      </w:r>
    </w:p>
    <w:p w:rsidR="00F752C9" w:rsidRDefault="00F752C9" w:rsidP="00C45684">
      <w:pPr>
        <w:pStyle w:val="a3"/>
        <w:spacing w:line="360" w:lineRule="auto"/>
        <w:ind w:firstLineChars="200" w:firstLine="420"/>
        <w:rPr>
          <w:sz w:val="21"/>
          <w:szCs w:val="21"/>
        </w:rPr>
      </w:pPr>
    </w:p>
    <w:p w:rsidR="00762C5B" w:rsidRPr="00B33EF5" w:rsidRDefault="00762C5B" w:rsidP="00762C5B">
      <w:pPr>
        <w:pStyle w:val="a3"/>
        <w:spacing w:line="360" w:lineRule="auto"/>
        <w:jc w:val="center"/>
        <w:rPr>
          <w:sz w:val="21"/>
          <w:szCs w:val="21"/>
        </w:rPr>
      </w:pPr>
      <w:r w:rsidRPr="00434AFA">
        <w:rPr>
          <w:b/>
          <w:bCs/>
          <w:color w:val="000000"/>
          <w:sz w:val="21"/>
          <w:szCs w:val="21"/>
        </w:rPr>
        <w:t>§</w:t>
      </w:r>
      <w:r w:rsidRPr="00434AFA">
        <w:rPr>
          <w:rFonts w:hint="eastAsia"/>
          <w:b/>
          <w:bCs/>
          <w:color w:val="000000"/>
          <w:sz w:val="21"/>
          <w:szCs w:val="21"/>
        </w:rPr>
        <w:t>4</w:t>
      </w:r>
      <w:r w:rsidRPr="00434AFA">
        <w:rPr>
          <w:b/>
          <w:bCs/>
          <w:color w:val="000000"/>
          <w:sz w:val="21"/>
          <w:szCs w:val="21"/>
        </w:rPr>
        <w:t>财务报表</w:t>
      </w:r>
    </w:p>
    <w:p w:rsidR="00762C5B" w:rsidRPr="005F682B" w:rsidRDefault="00762C5B" w:rsidP="005F682B">
      <w:pPr>
        <w:pStyle w:val="a3"/>
        <w:spacing w:line="360" w:lineRule="auto"/>
        <w:rPr>
          <w:rFonts w:ascii="Times New Roman" w:eastAsiaTheme="minorEastAsia" w:hAnsi="Times New Roman" w:cs="Times New Roman"/>
          <w:b/>
          <w:color w:val="000000" w:themeColor="text1"/>
          <w:kern w:val="2"/>
          <w:sz w:val="21"/>
          <w:szCs w:val="21"/>
        </w:rPr>
      </w:pPr>
      <w:bookmarkStart w:id="3" w:name="_Toc225498268"/>
      <w:bookmarkStart w:id="4" w:name="_Toc361324873"/>
      <w:r w:rsidRPr="005F682B">
        <w:rPr>
          <w:rFonts w:ascii="Times New Roman" w:eastAsiaTheme="minorEastAsia" w:hAnsi="Times New Roman" w:cs="Times New Roman" w:hint="eastAsia"/>
          <w:b/>
          <w:color w:val="000000" w:themeColor="text1"/>
          <w:kern w:val="2"/>
          <w:sz w:val="21"/>
          <w:szCs w:val="21"/>
        </w:rPr>
        <w:t>4</w:t>
      </w:r>
      <w:r w:rsidRPr="005F682B">
        <w:rPr>
          <w:rFonts w:ascii="Times New Roman" w:eastAsiaTheme="minorEastAsia" w:hAnsi="Times New Roman" w:cs="Times New Roman"/>
          <w:b/>
          <w:color w:val="000000" w:themeColor="text1"/>
          <w:kern w:val="2"/>
          <w:sz w:val="21"/>
          <w:szCs w:val="21"/>
        </w:rPr>
        <w:t xml:space="preserve">.1 </w:t>
      </w:r>
      <w:r w:rsidRPr="005F682B">
        <w:rPr>
          <w:rFonts w:ascii="Times New Roman" w:eastAsiaTheme="minorEastAsia" w:hAnsi="Times New Roman" w:cs="Times New Roman"/>
          <w:b/>
          <w:color w:val="000000" w:themeColor="text1"/>
          <w:kern w:val="2"/>
          <w:sz w:val="21"/>
          <w:szCs w:val="21"/>
        </w:rPr>
        <w:t>资产负债表</w:t>
      </w:r>
      <w:bookmarkEnd w:id="3"/>
      <w:bookmarkEnd w:id="4"/>
    </w:p>
    <w:p w:rsidR="00762C5B" w:rsidRPr="009A1EC1" w:rsidRDefault="00762C5B" w:rsidP="005F682B">
      <w:pPr>
        <w:pStyle w:val="a3"/>
        <w:spacing w:line="360" w:lineRule="auto"/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</w:pPr>
      <w:r w:rsidRPr="009A1EC1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会计主体：国联安鑫</w:t>
      </w:r>
      <w:r w:rsidR="00BF5039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怡</w:t>
      </w:r>
      <w:r w:rsidRPr="009A1EC1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混合型证券投资基金</w:t>
      </w:r>
    </w:p>
    <w:p w:rsidR="00762C5B" w:rsidRPr="009A1EC1" w:rsidRDefault="00762C5B" w:rsidP="005F682B">
      <w:pPr>
        <w:pStyle w:val="a3"/>
        <w:spacing w:line="360" w:lineRule="auto"/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</w:pPr>
      <w:r w:rsidRPr="009A1EC1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报告截止日：</w:t>
      </w:r>
      <w:r w:rsidRPr="009A1EC1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2018</w:t>
      </w:r>
      <w:r w:rsidRPr="009A1EC1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年</w:t>
      </w:r>
      <w:r w:rsidR="00F42313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6</w:t>
      </w:r>
      <w:r w:rsidR="00F42313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月</w:t>
      </w:r>
      <w:r w:rsidR="00F42313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26</w:t>
      </w:r>
      <w:r w:rsidR="00F42313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日</w:t>
      </w:r>
      <w:r w:rsidRPr="009A1EC1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（基金最后运作日）</w:t>
      </w:r>
    </w:p>
    <w:p w:rsidR="00762C5B" w:rsidRPr="00B33EF5" w:rsidRDefault="00762C5B" w:rsidP="00762C5B">
      <w:pPr>
        <w:pStyle w:val="a3"/>
        <w:wordWrap w:val="0"/>
        <w:spacing w:line="360" w:lineRule="auto"/>
        <w:ind w:firstLineChars="200" w:firstLine="420"/>
        <w:jc w:val="right"/>
        <w:rPr>
          <w:sz w:val="21"/>
          <w:szCs w:val="21"/>
        </w:rPr>
      </w:pPr>
      <w:r w:rsidRPr="00B33EF5">
        <w:rPr>
          <w:rFonts w:hint="eastAsia"/>
          <w:sz w:val="21"/>
          <w:szCs w:val="21"/>
        </w:rPr>
        <w:t>单位：人民币元</w:t>
      </w:r>
    </w:p>
    <w:tbl>
      <w:tblPr>
        <w:tblW w:w="853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77"/>
        <w:gridCol w:w="1559"/>
        <w:gridCol w:w="2552"/>
        <w:gridCol w:w="1442"/>
      </w:tblGrid>
      <w:tr w:rsidR="00161033" w:rsidRPr="009549A8" w:rsidTr="00A3146F">
        <w:trPr>
          <w:trHeight w:val="270"/>
        </w:trPr>
        <w:tc>
          <w:tcPr>
            <w:tcW w:w="2977" w:type="dxa"/>
            <w:shd w:val="clear" w:color="000000" w:fill="FFFFFF"/>
            <w:noWrap/>
            <w:hideMark/>
          </w:tcPr>
          <w:p w:rsidR="009549A8" w:rsidRPr="009549A8" w:rsidRDefault="009549A8" w:rsidP="009549A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549A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资  产 :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49A8" w:rsidRPr="009549A8" w:rsidRDefault="009549A8" w:rsidP="009549A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54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52" w:type="dxa"/>
            <w:shd w:val="clear" w:color="000000" w:fill="FFFFFF"/>
            <w:noWrap/>
            <w:hideMark/>
          </w:tcPr>
          <w:p w:rsidR="009549A8" w:rsidRPr="009549A8" w:rsidRDefault="009549A8" w:rsidP="009549A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549A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负债:</w:t>
            </w:r>
          </w:p>
        </w:tc>
        <w:tc>
          <w:tcPr>
            <w:tcW w:w="1442" w:type="dxa"/>
            <w:shd w:val="clear" w:color="000000" w:fill="FFFFFF"/>
            <w:noWrap/>
            <w:vAlign w:val="bottom"/>
            <w:hideMark/>
          </w:tcPr>
          <w:p w:rsidR="009549A8" w:rsidRPr="009549A8" w:rsidRDefault="009549A8" w:rsidP="009549A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54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61033" w:rsidRPr="009549A8" w:rsidTr="00A3146F">
        <w:trPr>
          <w:trHeight w:val="270"/>
        </w:trPr>
        <w:tc>
          <w:tcPr>
            <w:tcW w:w="2977" w:type="dxa"/>
            <w:shd w:val="clear" w:color="000000" w:fill="FFFFFF"/>
            <w:noWrap/>
            <w:hideMark/>
          </w:tcPr>
          <w:p w:rsidR="009549A8" w:rsidRPr="009549A8" w:rsidRDefault="009549A8" w:rsidP="00954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54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银行存款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49A8" w:rsidRPr="009549A8" w:rsidRDefault="002220F0" w:rsidP="009549A8">
            <w:pPr>
              <w:widowControl/>
              <w:jc w:val="righ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220F0">
              <w:rPr>
                <w:rFonts w:ascii="Times New Roman" w:hAnsi="Times New Roman" w:cs="Times New Roman"/>
                <w:color w:val="000000" w:themeColor="text1"/>
                <w:szCs w:val="21"/>
              </w:rPr>
              <w:t>2,136,334.11</w:t>
            </w:r>
          </w:p>
        </w:tc>
        <w:tc>
          <w:tcPr>
            <w:tcW w:w="2552" w:type="dxa"/>
            <w:shd w:val="clear" w:color="000000" w:fill="FFFFFF"/>
            <w:noWrap/>
            <w:hideMark/>
          </w:tcPr>
          <w:p w:rsidR="009549A8" w:rsidRPr="009549A8" w:rsidRDefault="009549A8" w:rsidP="00954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54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短期借款</w:t>
            </w:r>
          </w:p>
        </w:tc>
        <w:tc>
          <w:tcPr>
            <w:tcW w:w="1442" w:type="dxa"/>
            <w:shd w:val="clear" w:color="000000" w:fill="FFFFFF"/>
            <w:noWrap/>
            <w:vAlign w:val="bottom"/>
            <w:hideMark/>
          </w:tcPr>
          <w:p w:rsidR="009549A8" w:rsidRPr="009549A8" w:rsidRDefault="009549A8" w:rsidP="009549A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54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61033" w:rsidRPr="009549A8" w:rsidTr="00A3146F">
        <w:trPr>
          <w:trHeight w:val="270"/>
        </w:trPr>
        <w:tc>
          <w:tcPr>
            <w:tcW w:w="2977" w:type="dxa"/>
            <w:shd w:val="clear" w:color="000000" w:fill="FFFFFF"/>
            <w:noWrap/>
            <w:hideMark/>
          </w:tcPr>
          <w:p w:rsidR="009549A8" w:rsidRPr="009549A8" w:rsidRDefault="009549A8" w:rsidP="00954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54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结算备付金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49A8" w:rsidRPr="009549A8" w:rsidRDefault="009549A8" w:rsidP="009549A8">
            <w:pPr>
              <w:widowControl/>
              <w:jc w:val="righ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549A8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2552" w:type="dxa"/>
            <w:shd w:val="clear" w:color="000000" w:fill="FFFFFF"/>
            <w:noWrap/>
            <w:hideMark/>
          </w:tcPr>
          <w:p w:rsidR="009549A8" w:rsidRPr="009549A8" w:rsidRDefault="009549A8" w:rsidP="00954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54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交易性金融负债</w:t>
            </w:r>
          </w:p>
        </w:tc>
        <w:tc>
          <w:tcPr>
            <w:tcW w:w="1442" w:type="dxa"/>
            <w:shd w:val="clear" w:color="000000" w:fill="FFFFFF"/>
            <w:noWrap/>
            <w:vAlign w:val="bottom"/>
            <w:hideMark/>
          </w:tcPr>
          <w:p w:rsidR="009549A8" w:rsidRPr="009549A8" w:rsidRDefault="009549A8" w:rsidP="009549A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54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61033" w:rsidRPr="009549A8" w:rsidTr="00A3146F">
        <w:trPr>
          <w:trHeight w:val="270"/>
        </w:trPr>
        <w:tc>
          <w:tcPr>
            <w:tcW w:w="2977" w:type="dxa"/>
            <w:shd w:val="clear" w:color="000000" w:fill="FFFFFF"/>
            <w:noWrap/>
            <w:hideMark/>
          </w:tcPr>
          <w:p w:rsidR="009549A8" w:rsidRPr="009549A8" w:rsidRDefault="009549A8" w:rsidP="00954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54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存出保证金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49A8" w:rsidRPr="009549A8" w:rsidRDefault="002220F0" w:rsidP="009549A8">
            <w:pPr>
              <w:widowControl/>
              <w:jc w:val="righ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220F0">
              <w:rPr>
                <w:rFonts w:ascii="Times New Roman" w:hAnsi="Times New Roman" w:cs="Times New Roman"/>
                <w:color w:val="000000" w:themeColor="text1"/>
                <w:szCs w:val="21"/>
              </w:rPr>
              <w:t>40,826.31</w:t>
            </w:r>
          </w:p>
        </w:tc>
        <w:tc>
          <w:tcPr>
            <w:tcW w:w="2552" w:type="dxa"/>
            <w:shd w:val="clear" w:color="000000" w:fill="FFFFFF"/>
            <w:noWrap/>
            <w:hideMark/>
          </w:tcPr>
          <w:p w:rsidR="009549A8" w:rsidRPr="009549A8" w:rsidRDefault="009549A8" w:rsidP="00954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54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衍生金融负债</w:t>
            </w:r>
          </w:p>
        </w:tc>
        <w:tc>
          <w:tcPr>
            <w:tcW w:w="1442" w:type="dxa"/>
            <w:shd w:val="clear" w:color="000000" w:fill="FFFFFF"/>
            <w:noWrap/>
            <w:vAlign w:val="bottom"/>
            <w:hideMark/>
          </w:tcPr>
          <w:p w:rsidR="009549A8" w:rsidRPr="009549A8" w:rsidRDefault="009549A8" w:rsidP="009549A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54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61033" w:rsidRPr="009549A8" w:rsidTr="00A3146F">
        <w:trPr>
          <w:trHeight w:val="270"/>
        </w:trPr>
        <w:tc>
          <w:tcPr>
            <w:tcW w:w="2977" w:type="dxa"/>
            <w:shd w:val="clear" w:color="000000" w:fill="FFFFFF"/>
            <w:noWrap/>
            <w:hideMark/>
          </w:tcPr>
          <w:p w:rsidR="009549A8" w:rsidRPr="009549A8" w:rsidRDefault="009549A8" w:rsidP="00954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54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交易性金融资产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49A8" w:rsidRPr="009549A8" w:rsidRDefault="009549A8" w:rsidP="009549A8">
            <w:pPr>
              <w:widowControl/>
              <w:jc w:val="righ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549A8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2552" w:type="dxa"/>
            <w:shd w:val="clear" w:color="000000" w:fill="FFFFFF"/>
            <w:noWrap/>
            <w:hideMark/>
          </w:tcPr>
          <w:p w:rsidR="009549A8" w:rsidRPr="009549A8" w:rsidRDefault="009549A8" w:rsidP="00954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54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卖出回购金融资产款</w:t>
            </w:r>
          </w:p>
        </w:tc>
        <w:tc>
          <w:tcPr>
            <w:tcW w:w="1442" w:type="dxa"/>
            <w:shd w:val="clear" w:color="000000" w:fill="FFFFFF"/>
            <w:noWrap/>
            <w:vAlign w:val="bottom"/>
            <w:hideMark/>
          </w:tcPr>
          <w:p w:rsidR="009549A8" w:rsidRPr="009549A8" w:rsidRDefault="009549A8" w:rsidP="009549A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54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61033" w:rsidRPr="009549A8" w:rsidTr="00A3146F">
        <w:trPr>
          <w:trHeight w:val="270"/>
        </w:trPr>
        <w:tc>
          <w:tcPr>
            <w:tcW w:w="2977" w:type="dxa"/>
            <w:shd w:val="clear" w:color="000000" w:fill="FFFFFF"/>
            <w:noWrap/>
            <w:hideMark/>
          </w:tcPr>
          <w:p w:rsidR="009549A8" w:rsidRPr="009549A8" w:rsidRDefault="009549A8" w:rsidP="00954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54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其中：股票投资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49A8" w:rsidRPr="002220F0" w:rsidRDefault="009549A8" w:rsidP="009549A8">
            <w:pPr>
              <w:widowControl/>
              <w:jc w:val="righ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220F0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2552" w:type="dxa"/>
            <w:shd w:val="clear" w:color="000000" w:fill="FFFFFF"/>
            <w:noWrap/>
            <w:hideMark/>
          </w:tcPr>
          <w:p w:rsidR="009549A8" w:rsidRPr="009549A8" w:rsidRDefault="009549A8" w:rsidP="00954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54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应付证券清算款</w:t>
            </w:r>
          </w:p>
        </w:tc>
        <w:tc>
          <w:tcPr>
            <w:tcW w:w="1442" w:type="dxa"/>
            <w:shd w:val="clear" w:color="000000" w:fill="FFFFFF"/>
            <w:noWrap/>
            <w:vAlign w:val="bottom"/>
            <w:hideMark/>
          </w:tcPr>
          <w:p w:rsidR="009549A8" w:rsidRPr="009549A8" w:rsidRDefault="009549A8" w:rsidP="009549A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54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220F0" w:rsidRPr="009549A8" w:rsidTr="00A3146F">
        <w:trPr>
          <w:trHeight w:val="270"/>
        </w:trPr>
        <w:tc>
          <w:tcPr>
            <w:tcW w:w="2977" w:type="dxa"/>
            <w:shd w:val="clear" w:color="000000" w:fill="FFFFFF"/>
            <w:noWrap/>
            <w:hideMark/>
          </w:tcPr>
          <w:p w:rsidR="002220F0" w:rsidRPr="009549A8" w:rsidRDefault="002220F0" w:rsidP="00954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54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债券投资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2220F0" w:rsidRPr="002220F0" w:rsidRDefault="002220F0" w:rsidP="009549A8">
            <w:pPr>
              <w:widowControl/>
              <w:jc w:val="righ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220F0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2552" w:type="dxa"/>
            <w:shd w:val="clear" w:color="000000" w:fill="FFFFFF"/>
            <w:noWrap/>
            <w:hideMark/>
          </w:tcPr>
          <w:p w:rsidR="002220F0" w:rsidRPr="009549A8" w:rsidRDefault="002220F0" w:rsidP="00954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54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应付赎回款</w:t>
            </w:r>
          </w:p>
        </w:tc>
        <w:tc>
          <w:tcPr>
            <w:tcW w:w="1442" w:type="dxa"/>
            <w:shd w:val="clear" w:color="000000" w:fill="FFFFFF"/>
            <w:noWrap/>
            <w:vAlign w:val="bottom"/>
            <w:hideMark/>
          </w:tcPr>
          <w:p w:rsidR="002220F0" w:rsidRPr="002220F0" w:rsidRDefault="002220F0" w:rsidP="002220F0">
            <w:pPr>
              <w:widowControl/>
              <w:jc w:val="righ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220F0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9.94</w:t>
            </w:r>
          </w:p>
        </w:tc>
      </w:tr>
      <w:tr w:rsidR="002220F0" w:rsidRPr="009549A8" w:rsidTr="003E066D">
        <w:trPr>
          <w:trHeight w:val="270"/>
        </w:trPr>
        <w:tc>
          <w:tcPr>
            <w:tcW w:w="2977" w:type="dxa"/>
            <w:shd w:val="clear" w:color="000000" w:fill="FFFFFF"/>
            <w:noWrap/>
            <w:hideMark/>
          </w:tcPr>
          <w:p w:rsidR="002220F0" w:rsidRPr="009549A8" w:rsidRDefault="002220F0" w:rsidP="00954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54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资产支持证券投资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2220F0" w:rsidRPr="002220F0" w:rsidRDefault="002220F0" w:rsidP="009549A8">
            <w:pPr>
              <w:widowControl/>
              <w:jc w:val="righ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220F0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2552" w:type="dxa"/>
            <w:shd w:val="clear" w:color="000000" w:fill="FFFFFF"/>
            <w:noWrap/>
            <w:hideMark/>
          </w:tcPr>
          <w:p w:rsidR="002220F0" w:rsidRPr="009549A8" w:rsidRDefault="002220F0" w:rsidP="00954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54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应付管理人报酬</w:t>
            </w:r>
          </w:p>
        </w:tc>
        <w:tc>
          <w:tcPr>
            <w:tcW w:w="1442" w:type="dxa"/>
            <w:shd w:val="clear" w:color="000000" w:fill="FFFFFF"/>
            <w:noWrap/>
            <w:hideMark/>
          </w:tcPr>
          <w:p w:rsidR="002220F0" w:rsidRPr="002220F0" w:rsidRDefault="002220F0" w:rsidP="002220F0">
            <w:pPr>
              <w:widowControl/>
              <w:jc w:val="righ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220F0">
              <w:rPr>
                <w:rFonts w:ascii="Times New Roman" w:hAnsi="Times New Roman" w:cs="Times New Roman"/>
                <w:color w:val="000000" w:themeColor="text1"/>
                <w:szCs w:val="21"/>
              </w:rPr>
              <w:t>896.06</w:t>
            </w:r>
          </w:p>
        </w:tc>
      </w:tr>
      <w:tr w:rsidR="002220F0" w:rsidRPr="009549A8" w:rsidTr="003E066D">
        <w:trPr>
          <w:trHeight w:val="270"/>
        </w:trPr>
        <w:tc>
          <w:tcPr>
            <w:tcW w:w="2977" w:type="dxa"/>
            <w:shd w:val="clear" w:color="000000" w:fill="FFFFFF"/>
            <w:noWrap/>
            <w:hideMark/>
          </w:tcPr>
          <w:p w:rsidR="002220F0" w:rsidRPr="009549A8" w:rsidRDefault="002220F0" w:rsidP="001610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54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基金投资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2220F0" w:rsidRPr="002220F0" w:rsidRDefault="002220F0" w:rsidP="009549A8">
            <w:pPr>
              <w:widowControl/>
              <w:jc w:val="righ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220F0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2552" w:type="dxa"/>
            <w:shd w:val="clear" w:color="000000" w:fill="FFFFFF"/>
            <w:noWrap/>
            <w:hideMark/>
          </w:tcPr>
          <w:p w:rsidR="002220F0" w:rsidRPr="009549A8" w:rsidRDefault="002220F0" w:rsidP="00954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54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应付托管费</w:t>
            </w:r>
          </w:p>
        </w:tc>
        <w:tc>
          <w:tcPr>
            <w:tcW w:w="1442" w:type="dxa"/>
            <w:shd w:val="clear" w:color="000000" w:fill="FFFFFF"/>
            <w:noWrap/>
            <w:hideMark/>
          </w:tcPr>
          <w:p w:rsidR="002220F0" w:rsidRPr="002220F0" w:rsidRDefault="002220F0" w:rsidP="002220F0">
            <w:pPr>
              <w:widowControl/>
              <w:jc w:val="righ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220F0">
              <w:rPr>
                <w:rFonts w:ascii="Times New Roman" w:hAnsi="Times New Roman" w:cs="Times New Roman"/>
                <w:color w:val="000000" w:themeColor="text1"/>
                <w:szCs w:val="21"/>
              </w:rPr>
              <w:t>149.35</w:t>
            </w:r>
          </w:p>
        </w:tc>
      </w:tr>
      <w:tr w:rsidR="002220F0" w:rsidRPr="009549A8" w:rsidTr="003E066D">
        <w:trPr>
          <w:trHeight w:val="270"/>
        </w:trPr>
        <w:tc>
          <w:tcPr>
            <w:tcW w:w="2977" w:type="dxa"/>
            <w:shd w:val="clear" w:color="000000" w:fill="FFFFFF"/>
            <w:noWrap/>
            <w:hideMark/>
          </w:tcPr>
          <w:p w:rsidR="002220F0" w:rsidRPr="009549A8" w:rsidRDefault="002220F0" w:rsidP="00954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54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衍生金融资产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2220F0" w:rsidRPr="002220F0" w:rsidRDefault="002220F0" w:rsidP="009549A8">
            <w:pPr>
              <w:widowControl/>
              <w:jc w:val="righ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220F0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2552" w:type="dxa"/>
            <w:shd w:val="clear" w:color="000000" w:fill="FFFFFF"/>
            <w:noWrap/>
            <w:hideMark/>
          </w:tcPr>
          <w:p w:rsidR="002220F0" w:rsidRPr="009549A8" w:rsidRDefault="002220F0" w:rsidP="00954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54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应付销售服务费</w:t>
            </w:r>
          </w:p>
        </w:tc>
        <w:tc>
          <w:tcPr>
            <w:tcW w:w="1442" w:type="dxa"/>
            <w:shd w:val="clear" w:color="000000" w:fill="FFFFFF"/>
            <w:noWrap/>
            <w:hideMark/>
          </w:tcPr>
          <w:p w:rsidR="002220F0" w:rsidRPr="002220F0" w:rsidRDefault="002220F0" w:rsidP="002220F0">
            <w:pPr>
              <w:widowControl/>
              <w:jc w:val="righ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220F0">
              <w:rPr>
                <w:rFonts w:ascii="Times New Roman" w:hAnsi="Times New Roman" w:cs="Times New Roman"/>
                <w:color w:val="000000" w:themeColor="text1"/>
                <w:szCs w:val="21"/>
              </w:rPr>
              <w:t>0.67</w:t>
            </w:r>
          </w:p>
        </w:tc>
      </w:tr>
      <w:tr w:rsidR="00161033" w:rsidRPr="009549A8" w:rsidTr="00A3146F">
        <w:trPr>
          <w:trHeight w:val="270"/>
        </w:trPr>
        <w:tc>
          <w:tcPr>
            <w:tcW w:w="2977" w:type="dxa"/>
            <w:shd w:val="clear" w:color="000000" w:fill="FFFFFF"/>
            <w:noWrap/>
            <w:hideMark/>
          </w:tcPr>
          <w:p w:rsidR="009549A8" w:rsidRPr="009549A8" w:rsidRDefault="009549A8" w:rsidP="00954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54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买入返售金融资产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49A8" w:rsidRPr="002220F0" w:rsidRDefault="009549A8" w:rsidP="009549A8">
            <w:pPr>
              <w:widowControl/>
              <w:jc w:val="righ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220F0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2552" w:type="dxa"/>
            <w:shd w:val="clear" w:color="000000" w:fill="FFFFFF"/>
            <w:noWrap/>
            <w:hideMark/>
          </w:tcPr>
          <w:p w:rsidR="009549A8" w:rsidRPr="009549A8" w:rsidRDefault="009549A8" w:rsidP="00954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54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应付交易费用</w:t>
            </w:r>
          </w:p>
        </w:tc>
        <w:tc>
          <w:tcPr>
            <w:tcW w:w="1442" w:type="dxa"/>
            <w:shd w:val="clear" w:color="000000" w:fill="FFFFFF"/>
            <w:noWrap/>
            <w:vAlign w:val="bottom"/>
            <w:hideMark/>
          </w:tcPr>
          <w:p w:rsidR="009549A8" w:rsidRPr="009549A8" w:rsidRDefault="009549A8" w:rsidP="009549A8">
            <w:pPr>
              <w:widowControl/>
              <w:jc w:val="righ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161033" w:rsidRPr="009549A8" w:rsidTr="00A3146F">
        <w:trPr>
          <w:trHeight w:val="270"/>
        </w:trPr>
        <w:tc>
          <w:tcPr>
            <w:tcW w:w="2977" w:type="dxa"/>
            <w:shd w:val="clear" w:color="000000" w:fill="FFFFFF"/>
            <w:noWrap/>
            <w:hideMark/>
          </w:tcPr>
          <w:p w:rsidR="009549A8" w:rsidRPr="009549A8" w:rsidRDefault="009549A8" w:rsidP="00954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54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应收证券清算款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49A8" w:rsidRPr="002220F0" w:rsidRDefault="009549A8" w:rsidP="009549A8">
            <w:pPr>
              <w:widowControl/>
              <w:jc w:val="righ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220F0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2552" w:type="dxa"/>
            <w:shd w:val="clear" w:color="000000" w:fill="FFFFFF"/>
            <w:noWrap/>
            <w:hideMark/>
          </w:tcPr>
          <w:p w:rsidR="009549A8" w:rsidRPr="009549A8" w:rsidRDefault="009549A8" w:rsidP="00954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54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应付税费</w:t>
            </w:r>
          </w:p>
        </w:tc>
        <w:tc>
          <w:tcPr>
            <w:tcW w:w="1442" w:type="dxa"/>
            <w:shd w:val="clear" w:color="000000" w:fill="FFFFFF"/>
            <w:noWrap/>
            <w:vAlign w:val="bottom"/>
            <w:hideMark/>
          </w:tcPr>
          <w:p w:rsidR="009549A8" w:rsidRPr="009549A8" w:rsidRDefault="009549A8" w:rsidP="009549A8">
            <w:pPr>
              <w:widowControl/>
              <w:jc w:val="righ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549A8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　</w:t>
            </w:r>
          </w:p>
        </w:tc>
      </w:tr>
      <w:tr w:rsidR="00161033" w:rsidRPr="009549A8" w:rsidTr="00A3146F">
        <w:trPr>
          <w:trHeight w:val="270"/>
        </w:trPr>
        <w:tc>
          <w:tcPr>
            <w:tcW w:w="2977" w:type="dxa"/>
            <w:shd w:val="clear" w:color="000000" w:fill="FFFFFF"/>
            <w:noWrap/>
            <w:hideMark/>
          </w:tcPr>
          <w:p w:rsidR="009549A8" w:rsidRPr="009549A8" w:rsidRDefault="009549A8" w:rsidP="00954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54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应收利息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49A8" w:rsidRPr="009549A8" w:rsidRDefault="002220F0" w:rsidP="009549A8">
            <w:pPr>
              <w:widowControl/>
              <w:jc w:val="righ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220F0">
              <w:rPr>
                <w:rFonts w:ascii="Times New Roman" w:hAnsi="Times New Roman" w:cs="Times New Roman"/>
                <w:color w:val="000000" w:themeColor="text1"/>
                <w:szCs w:val="21"/>
              </w:rPr>
              <w:t>267.38</w:t>
            </w:r>
          </w:p>
        </w:tc>
        <w:tc>
          <w:tcPr>
            <w:tcW w:w="2552" w:type="dxa"/>
            <w:shd w:val="clear" w:color="000000" w:fill="FFFFFF"/>
            <w:noWrap/>
            <w:hideMark/>
          </w:tcPr>
          <w:p w:rsidR="009549A8" w:rsidRPr="009549A8" w:rsidRDefault="009549A8" w:rsidP="00954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54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应付利息</w:t>
            </w:r>
          </w:p>
        </w:tc>
        <w:tc>
          <w:tcPr>
            <w:tcW w:w="1442" w:type="dxa"/>
            <w:shd w:val="clear" w:color="000000" w:fill="FFFFFF"/>
            <w:noWrap/>
            <w:vAlign w:val="bottom"/>
            <w:hideMark/>
          </w:tcPr>
          <w:p w:rsidR="009549A8" w:rsidRPr="009549A8" w:rsidRDefault="009549A8" w:rsidP="009549A8">
            <w:pPr>
              <w:widowControl/>
              <w:jc w:val="righ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549A8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　</w:t>
            </w:r>
          </w:p>
        </w:tc>
      </w:tr>
      <w:tr w:rsidR="00161033" w:rsidRPr="009549A8" w:rsidTr="00A3146F">
        <w:trPr>
          <w:trHeight w:val="270"/>
        </w:trPr>
        <w:tc>
          <w:tcPr>
            <w:tcW w:w="2977" w:type="dxa"/>
            <w:shd w:val="clear" w:color="000000" w:fill="FFFFFF"/>
            <w:noWrap/>
            <w:hideMark/>
          </w:tcPr>
          <w:p w:rsidR="009549A8" w:rsidRPr="009549A8" w:rsidRDefault="009549A8" w:rsidP="00954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54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应收股利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49A8" w:rsidRPr="009549A8" w:rsidRDefault="009549A8" w:rsidP="009549A8">
            <w:pPr>
              <w:widowControl/>
              <w:jc w:val="righ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549A8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2552" w:type="dxa"/>
            <w:shd w:val="clear" w:color="000000" w:fill="FFFFFF"/>
            <w:noWrap/>
            <w:hideMark/>
          </w:tcPr>
          <w:p w:rsidR="009549A8" w:rsidRPr="009549A8" w:rsidRDefault="009549A8" w:rsidP="00954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54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应付利润</w:t>
            </w:r>
          </w:p>
        </w:tc>
        <w:tc>
          <w:tcPr>
            <w:tcW w:w="1442" w:type="dxa"/>
            <w:shd w:val="clear" w:color="000000" w:fill="FFFFFF"/>
            <w:noWrap/>
            <w:vAlign w:val="bottom"/>
            <w:hideMark/>
          </w:tcPr>
          <w:p w:rsidR="009549A8" w:rsidRPr="009549A8" w:rsidRDefault="009549A8" w:rsidP="009549A8">
            <w:pPr>
              <w:widowControl/>
              <w:jc w:val="righ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549A8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　</w:t>
            </w:r>
          </w:p>
        </w:tc>
      </w:tr>
      <w:tr w:rsidR="002220F0" w:rsidRPr="009549A8" w:rsidTr="00A3146F">
        <w:trPr>
          <w:trHeight w:val="270"/>
        </w:trPr>
        <w:tc>
          <w:tcPr>
            <w:tcW w:w="2977" w:type="dxa"/>
            <w:shd w:val="clear" w:color="000000" w:fill="FFFFFF"/>
            <w:noWrap/>
            <w:hideMark/>
          </w:tcPr>
          <w:p w:rsidR="002220F0" w:rsidRPr="009549A8" w:rsidRDefault="002220F0" w:rsidP="00954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54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应收申购款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2220F0" w:rsidRPr="009549A8" w:rsidRDefault="002220F0" w:rsidP="009549A8">
            <w:pPr>
              <w:widowControl/>
              <w:jc w:val="righ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549A8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2552" w:type="dxa"/>
            <w:shd w:val="clear" w:color="000000" w:fill="FFFFFF"/>
            <w:noWrap/>
            <w:hideMark/>
          </w:tcPr>
          <w:p w:rsidR="002220F0" w:rsidRPr="009549A8" w:rsidRDefault="002220F0" w:rsidP="00954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54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其他负债</w:t>
            </w:r>
          </w:p>
        </w:tc>
        <w:tc>
          <w:tcPr>
            <w:tcW w:w="1442" w:type="dxa"/>
            <w:shd w:val="clear" w:color="000000" w:fill="FFFFFF"/>
            <w:noWrap/>
            <w:vAlign w:val="bottom"/>
            <w:hideMark/>
          </w:tcPr>
          <w:p w:rsidR="002220F0" w:rsidRPr="002220F0" w:rsidRDefault="002220F0" w:rsidP="002220F0">
            <w:pPr>
              <w:widowControl/>
              <w:jc w:val="righ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220F0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60,300</w:t>
            </w:r>
          </w:p>
        </w:tc>
      </w:tr>
      <w:tr w:rsidR="002220F0" w:rsidRPr="009549A8" w:rsidTr="00A3146F">
        <w:trPr>
          <w:trHeight w:val="270"/>
        </w:trPr>
        <w:tc>
          <w:tcPr>
            <w:tcW w:w="2977" w:type="dxa"/>
            <w:shd w:val="clear" w:color="000000" w:fill="FFFFFF"/>
            <w:noWrap/>
            <w:hideMark/>
          </w:tcPr>
          <w:p w:rsidR="002220F0" w:rsidRPr="009549A8" w:rsidRDefault="002220F0" w:rsidP="00954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54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其他资产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2220F0" w:rsidRPr="009549A8" w:rsidRDefault="002220F0" w:rsidP="009549A8">
            <w:pPr>
              <w:widowControl/>
              <w:jc w:val="righ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549A8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2552" w:type="dxa"/>
            <w:shd w:val="clear" w:color="000000" w:fill="FFFFFF"/>
            <w:noWrap/>
            <w:hideMark/>
          </w:tcPr>
          <w:p w:rsidR="002220F0" w:rsidRPr="009549A8" w:rsidRDefault="002220F0" w:rsidP="009549A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549A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负债合计</w:t>
            </w:r>
          </w:p>
        </w:tc>
        <w:tc>
          <w:tcPr>
            <w:tcW w:w="1442" w:type="dxa"/>
            <w:shd w:val="clear" w:color="000000" w:fill="FFFFFF"/>
            <w:noWrap/>
            <w:vAlign w:val="bottom"/>
            <w:hideMark/>
          </w:tcPr>
          <w:p w:rsidR="002220F0" w:rsidRPr="002220F0" w:rsidRDefault="002220F0" w:rsidP="002220F0">
            <w:pPr>
              <w:widowControl/>
              <w:jc w:val="righ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220F0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61,356.02</w:t>
            </w:r>
          </w:p>
        </w:tc>
      </w:tr>
      <w:tr w:rsidR="00161033" w:rsidRPr="009549A8" w:rsidTr="00A3146F">
        <w:trPr>
          <w:trHeight w:val="270"/>
        </w:trPr>
        <w:tc>
          <w:tcPr>
            <w:tcW w:w="2977" w:type="dxa"/>
            <w:shd w:val="clear" w:color="000000" w:fill="FFFFFF"/>
            <w:noWrap/>
            <w:hideMark/>
          </w:tcPr>
          <w:p w:rsidR="009549A8" w:rsidRPr="009549A8" w:rsidRDefault="009549A8" w:rsidP="00954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54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49A8" w:rsidRPr="009549A8" w:rsidRDefault="009549A8" w:rsidP="009549A8">
            <w:pPr>
              <w:widowControl/>
              <w:jc w:val="righ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549A8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2552" w:type="dxa"/>
            <w:shd w:val="clear" w:color="000000" w:fill="FFFFFF"/>
            <w:noWrap/>
            <w:hideMark/>
          </w:tcPr>
          <w:p w:rsidR="009549A8" w:rsidRPr="009549A8" w:rsidRDefault="009549A8" w:rsidP="009549A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549A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所有者权益：</w:t>
            </w:r>
          </w:p>
        </w:tc>
        <w:tc>
          <w:tcPr>
            <w:tcW w:w="1442" w:type="dxa"/>
            <w:shd w:val="clear" w:color="000000" w:fill="FFFFFF"/>
            <w:noWrap/>
            <w:vAlign w:val="bottom"/>
            <w:hideMark/>
          </w:tcPr>
          <w:p w:rsidR="009549A8" w:rsidRPr="009549A8" w:rsidRDefault="009549A8" w:rsidP="009549A8">
            <w:pPr>
              <w:widowControl/>
              <w:jc w:val="righ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549A8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　</w:t>
            </w:r>
          </w:p>
        </w:tc>
      </w:tr>
      <w:tr w:rsidR="002220F0" w:rsidRPr="009549A8" w:rsidTr="00A3146F">
        <w:trPr>
          <w:trHeight w:val="270"/>
        </w:trPr>
        <w:tc>
          <w:tcPr>
            <w:tcW w:w="2977" w:type="dxa"/>
            <w:shd w:val="clear" w:color="000000" w:fill="FFFFFF"/>
            <w:noWrap/>
            <w:hideMark/>
          </w:tcPr>
          <w:p w:rsidR="002220F0" w:rsidRPr="009549A8" w:rsidRDefault="002220F0" w:rsidP="00954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54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2220F0" w:rsidRPr="009549A8" w:rsidRDefault="002220F0" w:rsidP="009549A8">
            <w:pPr>
              <w:widowControl/>
              <w:jc w:val="righ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549A8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2552" w:type="dxa"/>
            <w:shd w:val="clear" w:color="000000" w:fill="FFFFFF"/>
            <w:noWrap/>
            <w:hideMark/>
          </w:tcPr>
          <w:p w:rsidR="002220F0" w:rsidRPr="009549A8" w:rsidRDefault="002220F0" w:rsidP="00954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54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实收基金</w:t>
            </w:r>
          </w:p>
        </w:tc>
        <w:tc>
          <w:tcPr>
            <w:tcW w:w="1442" w:type="dxa"/>
            <w:shd w:val="clear" w:color="000000" w:fill="FFFFFF"/>
            <w:noWrap/>
            <w:vAlign w:val="bottom"/>
            <w:hideMark/>
          </w:tcPr>
          <w:p w:rsidR="002220F0" w:rsidRPr="002220F0" w:rsidRDefault="002220F0" w:rsidP="002220F0">
            <w:pPr>
              <w:widowControl/>
              <w:jc w:val="righ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220F0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2,001,867.62</w:t>
            </w:r>
          </w:p>
        </w:tc>
      </w:tr>
      <w:tr w:rsidR="002220F0" w:rsidRPr="009549A8" w:rsidTr="00A3146F">
        <w:trPr>
          <w:trHeight w:val="270"/>
        </w:trPr>
        <w:tc>
          <w:tcPr>
            <w:tcW w:w="2977" w:type="dxa"/>
            <w:shd w:val="clear" w:color="000000" w:fill="FFFFFF"/>
            <w:noWrap/>
            <w:hideMark/>
          </w:tcPr>
          <w:p w:rsidR="002220F0" w:rsidRPr="009549A8" w:rsidRDefault="002220F0" w:rsidP="00954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54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2220F0" w:rsidRPr="009549A8" w:rsidRDefault="002220F0" w:rsidP="009549A8">
            <w:pPr>
              <w:widowControl/>
              <w:jc w:val="righ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549A8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2552" w:type="dxa"/>
            <w:shd w:val="clear" w:color="000000" w:fill="FFFFFF"/>
            <w:noWrap/>
            <w:hideMark/>
          </w:tcPr>
          <w:p w:rsidR="002220F0" w:rsidRPr="009549A8" w:rsidRDefault="002220F0" w:rsidP="00954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54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未分配利润</w:t>
            </w:r>
          </w:p>
        </w:tc>
        <w:tc>
          <w:tcPr>
            <w:tcW w:w="1442" w:type="dxa"/>
            <w:shd w:val="clear" w:color="000000" w:fill="FFFFFF"/>
            <w:noWrap/>
            <w:vAlign w:val="bottom"/>
            <w:hideMark/>
          </w:tcPr>
          <w:p w:rsidR="002220F0" w:rsidRPr="002220F0" w:rsidRDefault="002220F0" w:rsidP="002220F0">
            <w:pPr>
              <w:widowControl/>
              <w:jc w:val="righ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220F0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114,204.16</w:t>
            </w:r>
          </w:p>
        </w:tc>
      </w:tr>
      <w:tr w:rsidR="002220F0" w:rsidRPr="009549A8" w:rsidTr="00A3146F">
        <w:trPr>
          <w:trHeight w:val="270"/>
        </w:trPr>
        <w:tc>
          <w:tcPr>
            <w:tcW w:w="2977" w:type="dxa"/>
            <w:shd w:val="clear" w:color="000000" w:fill="FFFFFF"/>
            <w:noWrap/>
            <w:hideMark/>
          </w:tcPr>
          <w:p w:rsidR="002220F0" w:rsidRPr="009549A8" w:rsidRDefault="002220F0" w:rsidP="00954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54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2220F0" w:rsidRPr="009549A8" w:rsidRDefault="002220F0" w:rsidP="009549A8">
            <w:pPr>
              <w:widowControl/>
              <w:jc w:val="righ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549A8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2552" w:type="dxa"/>
            <w:shd w:val="clear" w:color="000000" w:fill="FFFFFF"/>
            <w:noWrap/>
            <w:hideMark/>
          </w:tcPr>
          <w:p w:rsidR="002220F0" w:rsidRPr="009549A8" w:rsidRDefault="002220F0" w:rsidP="009549A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549A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所有者权益合计</w:t>
            </w:r>
          </w:p>
        </w:tc>
        <w:tc>
          <w:tcPr>
            <w:tcW w:w="1442" w:type="dxa"/>
            <w:shd w:val="clear" w:color="000000" w:fill="FFFFFF"/>
            <w:noWrap/>
            <w:vAlign w:val="bottom"/>
            <w:hideMark/>
          </w:tcPr>
          <w:p w:rsidR="002220F0" w:rsidRPr="002220F0" w:rsidRDefault="002220F0" w:rsidP="002220F0">
            <w:pPr>
              <w:widowControl/>
              <w:jc w:val="righ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220F0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2,116,071.78</w:t>
            </w:r>
          </w:p>
        </w:tc>
      </w:tr>
      <w:tr w:rsidR="00161033" w:rsidRPr="009549A8" w:rsidTr="00A3146F">
        <w:trPr>
          <w:trHeight w:val="270"/>
        </w:trPr>
        <w:tc>
          <w:tcPr>
            <w:tcW w:w="2977" w:type="dxa"/>
            <w:shd w:val="clear" w:color="000000" w:fill="FFFFFF"/>
            <w:noWrap/>
            <w:hideMark/>
          </w:tcPr>
          <w:p w:rsidR="009549A8" w:rsidRPr="009549A8" w:rsidRDefault="009549A8" w:rsidP="009549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549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49A8" w:rsidRPr="009549A8" w:rsidRDefault="009549A8" w:rsidP="009549A8">
            <w:pPr>
              <w:widowControl/>
              <w:jc w:val="righ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549A8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2552" w:type="dxa"/>
            <w:shd w:val="clear" w:color="000000" w:fill="FFFFFF"/>
            <w:noWrap/>
            <w:hideMark/>
          </w:tcPr>
          <w:p w:rsidR="009549A8" w:rsidRPr="009549A8" w:rsidRDefault="009549A8" w:rsidP="009549A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549A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2" w:type="dxa"/>
            <w:shd w:val="clear" w:color="000000" w:fill="FFFFFF"/>
            <w:noWrap/>
            <w:vAlign w:val="bottom"/>
            <w:hideMark/>
          </w:tcPr>
          <w:p w:rsidR="009549A8" w:rsidRPr="009549A8" w:rsidRDefault="009549A8" w:rsidP="009549A8">
            <w:pPr>
              <w:widowControl/>
              <w:jc w:val="righ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549A8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　</w:t>
            </w:r>
          </w:p>
        </w:tc>
      </w:tr>
      <w:tr w:rsidR="00161033" w:rsidRPr="009549A8" w:rsidTr="00A3146F">
        <w:trPr>
          <w:trHeight w:val="285"/>
        </w:trPr>
        <w:tc>
          <w:tcPr>
            <w:tcW w:w="2977" w:type="dxa"/>
            <w:shd w:val="clear" w:color="000000" w:fill="FFFFFF"/>
            <w:noWrap/>
            <w:hideMark/>
          </w:tcPr>
          <w:p w:rsidR="009549A8" w:rsidRPr="009549A8" w:rsidRDefault="009549A8" w:rsidP="009549A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549A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资产合计: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49A8" w:rsidRPr="009549A8" w:rsidRDefault="002220F0" w:rsidP="009549A8">
            <w:pPr>
              <w:widowControl/>
              <w:jc w:val="righ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220F0">
              <w:rPr>
                <w:rFonts w:ascii="Times New Roman" w:hAnsi="Times New Roman" w:cs="Times New Roman"/>
                <w:color w:val="000000" w:themeColor="text1"/>
                <w:szCs w:val="21"/>
              </w:rPr>
              <w:t>2,177,427.80</w:t>
            </w:r>
          </w:p>
        </w:tc>
        <w:tc>
          <w:tcPr>
            <w:tcW w:w="2552" w:type="dxa"/>
            <w:shd w:val="clear" w:color="000000" w:fill="FFFFFF"/>
            <w:noWrap/>
            <w:hideMark/>
          </w:tcPr>
          <w:p w:rsidR="009549A8" w:rsidRPr="009549A8" w:rsidRDefault="009549A8" w:rsidP="009549A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549A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负债与持有人权益总计：</w:t>
            </w:r>
          </w:p>
        </w:tc>
        <w:tc>
          <w:tcPr>
            <w:tcW w:w="1442" w:type="dxa"/>
            <w:shd w:val="clear" w:color="000000" w:fill="FFFFFF"/>
            <w:noWrap/>
            <w:vAlign w:val="bottom"/>
            <w:hideMark/>
          </w:tcPr>
          <w:p w:rsidR="009549A8" w:rsidRPr="009549A8" w:rsidRDefault="002220F0" w:rsidP="002220F0">
            <w:pPr>
              <w:widowControl/>
              <w:jc w:val="righ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220F0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2,177,427.80</w:t>
            </w:r>
          </w:p>
        </w:tc>
      </w:tr>
    </w:tbl>
    <w:p w:rsidR="00762C5B" w:rsidRPr="00B33EF5" w:rsidRDefault="00762C5B" w:rsidP="00762C5B">
      <w:pPr>
        <w:pStyle w:val="a3"/>
        <w:spacing w:line="360" w:lineRule="auto"/>
        <w:rPr>
          <w:sz w:val="21"/>
          <w:szCs w:val="21"/>
        </w:rPr>
      </w:pPr>
    </w:p>
    <w:p w:rsidR="00762C5B" w:rsidRPr="008F6C9F" w:rsidRDefault="00762C5B" w:rsidP="00762C5B">
      <w:pPr>
        <w:pStyle w:val="a3"/>
        <w:spacing w:line="360" w:lineRule="auto"/>
        <w:rPr>
          <w:rFonts w:ascii="Times New Roman" w:eastAsiaTheme="minorEastAsia" w:hAnsi="Times New Roman" w:cs="Times New Roman"/>
          <w:b/>
          <w:color w:val="000000" w:themeColor="text1"/>
          <w:kern w:val="2"/>
          <w:sz w:val="21"/>
          <w:szCs w:val="21"/>
        </w:rPr>
      </w:pPr>
      <w:r w:rsidRPr="008F6C9F">
        <w:rPr>
          <w:rFonts w:ascii="Times New Roman" w:eastAsiaTheme="minorEastAsia" w:hAnsi="Times New Roman" w:cs="Times New Roman" w:hint="eastAsia"/>
          <w:b/>
          <w:color w:val="000000" w:themeColor="text1"/>
          <w:kern w:val="2"/>
          <w:sz w:val="21"/>
          <w:szCs w:val="21"/>
        </w:rPr>
        <w:t>4.2</w:t>
      </w:r>
      <w:r w:rsidRPr="008F6C9F">
        <w:rPr>
          <w:rFonts w:ascii="Times New Roman" w:eastAsiaTheme="minorEastAsia" w:hAnsi="Times New Roman" w:cs="Times New Roman" w:hint="eastAsia"/>
          <w:b/>
          <w:color w:val="000000" w:themeColor="text1"/>
          <w:kern w:val="2"/>
          <w:sz w:val="21"/>
          <w:szCs w:val="21"/>
        </w:rPr>
        <w:t>利润表</w:t>
      </w:r>
    </w:p>
    <w:p w:rsidR="00762C5B" w:rsidRPr="00341DF1" w:rsidRDefault="00762C5B" w:rsidP="00762C5B">
      <w:pPr>
        <w:spacing w:line="360" w:lineRule="auto"/>
        <w:rPr>
          <w:color w:val="000000"/>
          <w:kern w:val="0"/>
          <w:szCs w:val="21"/>
        </w:rPr>
      </w:pPr>
      <w:r w:rsidRPr="00341DF1">
        <w:rPr>
          <w:color w:val="000000"/>
          <w:szCs w:val="21"/>
        </w:rPr>
        <w:t>会计主体：</w:t>
      </w:r>
      <w:r w:rsidR="006A5D4A" w:rsidRPr="009A1EC1">
        <w:rPr>
          <w:rFonts w:ascii="Times New Roman" w:hAnsi="Times New Roman" w:cs="Times New Roman" w:hint="eastAsia"/>
          <w:color w:val="000000" w:themeColor="text1"/>
          <w:szCs w:val="21"/>
        </w:rPr>
        <w:t>国联安鑫</w:t>
      </w:r>
      <w:r w:rsidR="00F42313">
        <w:rPr>
          <w:rFonts w:ascii="Times New Roman" w:hAnsi="Times New Roman" w:cs="Times New Roman" w:hint="eastAsia"/>
          <w:color w:val="000000" w:themeColor="text1"/>
          <w:szCs w:val="21"/>
        </w:rPr>
        <w:t>怡</w:t>
      </w:r>
      <w:r w:rsidR="006A5D4A" w:rsidRPr="009A1EC1">
        <w:rPr>
          <w:rFonts w:ascii="Times New Roman" w:hAnsi="Times New Roman" w:cs="Times New Roman" w:hint="eastAsia"/>
          <w:color w:val="000000" w:themeColor="text1"/>
          <w:szCs w:val="21"/>
        </w:rPr>
        <w:t>混合型证券投资基金</w:t>
      </w:r>
    </w:p>
    <w:p w:rsidR="00762C5B" w:rsidRDefault="00762C5B" w:rsidP="00762C5B">
      <w:pPr>
        <w:spacing w:line="360" w:lineRule="auto"/>
        <w:rPr>
          <w:color w:val="000000"/>
          <w:kern w:val="0"/>
          <w:szCs w:val="21"/>
        </w:rPr>
      </w:pPr>
      <w:r w:rsidRPr="00341DF1">
        <w:rPr>
          <w:color w:val="000000"/>
          <w:szCs w:val="21"/>
        </w:rPr>
        <w:t>本报告期：</w:t>
      </w:r>
      <w:r w:rsidRPr="00216A84">
        <w:rPr>
          <w:rFonts w:ascii="Times New Roman" w:hAnsi="Times New Roman" w:cs="Times New Roman"/>
          <w:color w:val="000000" w:themeColor="text1"/>
          <w:szCs w:val="21"/>
        </w:rPr>
        <w:t>201</w:t>
      </w:r>
      <w:r w:rsidRPr="00216A84">
        <w:rPr>
          <w:rFonts w:ascii="Times New Roman" w:hAnsi="Times New Roman" w:cs="Times New Roman" w:hint="eastAsia"/>
          <w:color w:val="000000" w:themeColor="text1"/>
          <w:szCs w:val="21"/>
        </w:rPr>
        <w:t>8</w:t>
      </w:r>
      <w:r w:rsidRPr="00341DF1">
        <w:rPr>
          <w:color w:val="000000"/>
          <w:kern w:val="0"/>
          <w:szCs w:val="21"/>
        </w:rPr>
        <w:t>年</w:t>
      </w:r>
      <w:r w:rsidRPr="00216A84">
        <w:rPr>
          <w:rFonts w:ascii="Times New Roman" w:hAnsi="Times New Roman" w:cs="Times New Roman"/>
          <w:color w:val="000000" w:themeColor="text1"/>
          <w:szCs w:val="21"/>
        </w:rPr>
        <w:t>1</w:t>
      </w:r>
      <w:r w:rsidRPr="00341DF1">
        <w:rPr>
          <w:color w:val="000000"/>
          <w:kern w:val="0"/>
          <w:szCs w:val="21"/>
        </w:rPr>
        <w:t>月</w:t>
      </w:r>
      <w:r w:rsidRPr="00216A84">
        <w:rPr>
          <w:rFonts w:ascii="Times New Roman" w:hAnsi="Times New Roman" w:cs="Times New Roman"/>
          <w:color w:val="000000" w:themeColor="text1"/>
          <w:szCs w:val="21"/>
        </w:rPr>
        <w:t>1</w:t>
      </w:r>
      <w:r w:rsidRPr="00341DF1">
        <w:rPr>
          <w:color w:val="000000"/>
          <w:kern w:val="0"/>
          <w:szCs w:val="21"/>
        </w:rPr>
        <w:t>日至</w:t>
      </w:r>
      <w:r w:rsidRPr="00216A84">
        <w:rPr>
          <w:rFonts w:ascii="Times New Roman" w:hAnsi="Times New Roman" w:cs="Times New Roman" w:hint="eastAsia"/>
          <w:color w:val="000000" w:themeColor="text1"/>
          <w:szCs w:val="21"/>
        </w:rPr>
        <w:t>2018</w:t>
      </w:r>
      <w:r w:rsidRPr="00450B44">
        <w:rPr>
          <w:rFonts w:hint="eastAsia"/>
          <w:color w:val="000000"/>
          <w:kern w:val="0"/>
          <w:szCs w:val="21"/>
        </w:rPr>
        <w:t>年</w:t>
      </w:r>
      <w:r w:rsidR="00F42313">
        <w:rPr>
          <w:rFonts w:ascii="Times New Roman" w:hAnsi="Times New Roman" w:cs="Times New Roman" w:hint="eastAsia"/>
          <w:color w:val="000000" w:themeColor="text1"/>
          <w:szCs w:val="21"/>
        </w:rPr>
        <w:t>6</w:t>
      </w:r>
      <w:r w:rsidR="00F42313">
        <w:rPr>
          <w:rFonts w:ascii="Times New Roman" w:hAnsi="Times New Roman" w:cs="Times New Roman" w:hint="eastAsia"/>
          <w:color w:val="000000" w:themeColor="text1"/>
          <w:szCs w:val="21"/>
        </w:rPr>
        <w:t>月</w:t>
      </w:r>
      <w:r w:rsidR="00F42313">
        <w:rPr>
          <w:rFonts w:ascii="Times New Roman" w:hAnsi="Times New Roman" w:cs="Times New Roman" w:hint="eastAsia"/>
          <w:color w:val="000000" w:themeColor="text1"/>
          <w:szCs w:val="21"/>
        </w:rPr>
        <w:t>26</w:t>
      </w:r>
      <w:r w:rsidR="00F42313">
        <w:rPr>
          <w:rFonts w:ascii="Times New Roman" w:hAnsi="Times New Roman" w:cs="Times New Roman" w:hint="eastAsia"/>
          <w:color w:val="000000" w:themeColor="text1"/>
          <w:szCs w:val="21"/>
        </w:rPr>
        <w:t>日</w:t>
      </w:r>
      <w:r w:rsidRPr="006D2823">
        <w:rPr>
          <w:rFonts w:hint="eastAsia"/>
          <w:color w:val="000000"/>
          <w:kern w:val="0"/>
          <w:szCs w:val="21"/>
        </w:rPr>
        <w:t>（基金最后运作日）</w:t>
      </w:r>
    </w:p>
    <w:p w:rsidR="00762C5B" w:rsidRDefault="00762C5B" w:rsidP="00762C5B">
      <w:pPr>
        <w:spacing w:line="360" w:lineRule="auto"/>
        <w:jc w:val="righ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单位：人民币元</w:t>
      </w:r>
    </w:p>
    <w:tbl>
      <w:tblPr>
        <w:tblW w:w="8481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26"/>
        <w:gridCol w:w="3355"/>
      </w:tblGrid>
      <w:tr w:rsidR="00762C5B" w:rsidRPr="00983505" w:rsidTr="00D409D0">
        <w:trPr>
          <w:trHeight w:val="313"/>
        </w:trPr>
        <w:tc>
          <w:tcPr>
            <w:tcW w:w="5126" w:type="dxa"/>
            <w:shd w:val="clear" w:color="000000" w:fill="FFFFFF"/>
            <w:noWrap/>
            <w:vAlign w:val="center"/>
            <w:hideMark/>
          </w:tcPr>
          <w:p w:rsidR="00762C5B" w:rsidRPr="00905866" w:rsidRDefault="00762C5B" w:rsidP="00B4730D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905866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3355" w:type="dxa"/>
            <w:shd w:val="clear" w:color="000000" w:fill="FFFFFF"/>
            <w:noWrap/>
            <w:vAlign w:val="center"/>
            <w:hideMark/>
          </w:tcPr>
          <w:p w:rsidR="00762C5B" w:rsidRPr="00905866" w:rsidRDefault="00762C5B" w:rsidP="00B4730D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905866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本期</w:t>
            </w:r>
          </w:p>
          <w:p w:rsidR="00762C5B" w:rsidRPr="00905866" w:rsidRDefault="00762C5B" w:rsidP="00B4730D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216A8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2018</w:t>
            </w:r>
            <w:r w:rsidRPr="00216A8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年</w:t>
            </w:r>
            <w:r w:rsidRPr="00216A8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</w:t>
            </w:r>
            <w:r w:rsidRPr="00216A8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月</w:t>
            </w:r>
            <w:r w:rsidRPr="00216A8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</w:t>
            </w:r>
            <w:r w:rsidRPr="00216A8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日至</w:t>
            </w:r>
            <w:r w:rsidRPr="00216A8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2018</w:t>
            </w:r>
            <w:r w:rsidRPr="00216A8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年</w:t>
            </w:r>
            <w:r w:rsidR="00F42313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6</w:t>
            </w:r>
            <w:r w:rsidR="00F42313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月</w:t>
            </w:r>
            <w:r w:rsidR="00F42313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26</w:t>
            </w:r>
            <w:r w:rsidR="00F42313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日</w:t>
            </w:r>
            <w:r w:rsidRPr="00216A8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（基金最后运作日）</w:t>
            </w:r>
          </w:p>
        </w:tc>
      </w:tr>
      <w:tr w:rsidR="002220F0" w:rsidRPr="00983505" w:rsidTr="008E41BF">
        <w:trPr>
          <w:trHeight w:val="282"/>
        </w:trPr>
        <w:tc>
          <w:tcPr>
            <w:tcW w:w="5126" w:type="dxa"/>
            <w:shd w:val="clear" w:color="000000" w:fill="FFFFFF"/>
            <w:noWrap/>
            <w:hideMark/>
          </w:tcPr>
          <w:p w:rsidR="002220F0" w:rsidRPr="00905866" w:rsidRDefault="002220F0" w:rsidP="00B4730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058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一、收入</w:t>
            </w:r>
          </w:p>
        </w:tc>
        <w:tc>
          <w:tcPr>
            <w:tcW w:w="3355" w:type="dxa"/>
            <w:shd w:val="clear" w:color="000000" w:fill="FFFFFF"/>
            <w:noWrap/>
            <w:hideMark/>
          </w:tcPr>
          <w:p w:rsidR="002220F0" w:rsidRPr="008207C0" w:rsidRDefault="002220F0" w:rsidP="008207C0">
            <w:pPr>
              <w:jc w:val="righ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8207C0">
              <w:rPr>
                <w:rFonts w:ascii="Times New Roman" w:hAnsi="Times New Roman" w:cs="Times New Roman"/>
                <w:color w:val="000000" w:themeColor="text1"/>
                <w:szCs w:val="21"/>
              </w:rPr>
              <w:t>5,940,886.09</w:t>
            </w:r>
          </w:p>
        </w:tc>
      </w:tr>
      <w:tr w:rsidR="002220F0" w:rsidRPr="00983505" w:rsidTr="008E41BF">
        <w:trPr>
          <w:trHeight w:val="282"/>
        </w:trPr>
        <w:tc>
          <w:tcPr>
            <w:tcW w:w="5126" w:type="dxa"/>
            <w:shd w:val="clear" w:color="000000" w:fill="FFFFFF"/>
            <w:noWrap/>
            <w:hideMark/>
          </w:tcPr>
          <w:p w:rsidR="002220F0" w:rsidRPr="00905866" w:rsidRDefault="002220F0" w:rsidP="00B4730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058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1、利息收入</w:t>
            </w:r>
          </w:p>
        </w:tc>
        <w:tc>
          <w:tcPr>
            <w:tcW w:w="3355" w:type="dxa"/>
            <w:shd w:val="clear" w:color="000000" w:fill="FFFFFF"/>
            <w:noWrap/>
            <w:hideMark/>
          </w:tcPr>
          <w:p w:rsidR="002220F0" w:rsidRPr="008207C0" w:rsidRDefault="002220F0" w:rsidP="008207C0">
            <w:pPr>
              <w:jc w:val="righ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8207C0">
              <w:rPr>
                <w:rFonts w:ascii="Times New Roman" w:hAnsi="Times New Roman" w:cs="Times New Roman"/>
                <w:color w:val="000000" w:themeColor="text1"/>
                <w:szCs w:val="21"/>
              </w:rPr>
              <w:t>2,287,452.06</w:t>
            </w:r>
          </w:p>
        </w:tc>
      </w:tr>
      <w:tr w:rsidR="002220F0" w:rsidRPr="00983505" w:rsidTr="008E41BF">
        <w:trPr>
          <w:trHeight w:val="282"/>
        </w:trPr>
        <w:tc>
          <w:tcPr>
            <w:tcW w:w="5126" w:type="dxa"/>
            <w:shd w:val="clear" w:color="000000" w:fill="FFFFFF"/>
            <w:noWrap/>
            <w:hideMark/>
          </w:tcPr>
          <w:p w:rsidR="002220F0" w:rsidRPr="00905866" w:rsidRDefault="002220F0" w:rsidP="00B4730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058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其中：存款利息收入</w:t>
            </w:r>
          </w:p>
        </w:tc>
        <w:tc>
          <w:tcPr>
            <w:tcW w:w="3355" w:type="dxa"/>
            <w:shd w:val="clear" w:color="000000" w:fill="FFFFFF"/>
            <w:noWrap/>
            <w:hideMark/>
          </w:tcPr>
          <w:p w:rsidR="002220F0" w:rsidRPr="008207C0" w:rsidRDefault="002220F0" w:rsidP="008207C0">
            <w:pPr>
              <w:jc w:val="righ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8207C0">
              <w:rPr>
                <w:rFonts w:ascii="Times New Roman" w:hAnsi="Times New Roman" w:cs="Times New Roman"/>
                <w:color w:val="000000" w:themeColor="text1"/>
                <w:szCs w:val="21"/>
              </w:rPr>
              <w:t>35,756.20</w:t>
            </w:r>
          </w:p>
        </w:tc>
      </w:tr>
      <w:tr w:rsidR="002220F0" w:rsidRPr="00983505" w:rsidTr="008E41BF">
        <w:trPr>
          <w:trHeight w:val="282"/>
        </w:trPr>
        <w:tc>
          <w:tcPr>
            <w:tcW w:w="5126" w:type="dxa"/>
            <w:shd w:val="clear" w:color="000000" w:fill="FFFFFF"/>
            <w:noWrap/>
            <w:hideMark/>
          </w:tcPr>
          <w:p w:rsidR="002220F0" w:rsidRPr="00905866" w:rsidRDefault="002220F0" w:rsidP="00B4730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058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     债券利息收入</w:t>
            </w:r>
          </w:p>
        </w:tc>
        <w:tc>
          <w:tcPr>
            <w:tcW w:w="3355" w:type="dxa"/>
            <w:shd w:val="clear" w:color="000000" w:fill="FFFFFF"/>
            <w:noWrap/>
            <w:hideMark/>
          </w:tcPr>
          <w:p w:rsidR="002220F0" w:rsidRPr="008207C0" w:rsidRDefault="002220F0" w:rsidP="008207C0">
            <w:pPr>
              <w:jc w:val="righ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8207C0">
              <w:rPr>
                <w:rFonts w:ascii="Times New Roman" w:hAnsi="Times New Roman" w:cs="Times New Roman"/>
                <w:color w:val="000000" w:themeColor="text1"/>
                <w:szCs w:val="21"/>
              </w:rPr>
              <w:t>2,225,046.72</w:t>
            </w:r>
          </w:p>
        </w:tc>
      </w:tr>
      <w:tr w:rsidR="00762C5B" w:rsidRPr="00983505" w:rsidTr="00D409D0">
        <w:trPr>
          <w:trHeight w:val="282"/>
        </w:trPr>
        <w:tc>
          <w:tcPr>
            <w:tcW w:w="5126" w:type="dxa"/>
            <w:shd w:val="clear" w:color="000000" w:fill="FFFFFF"/>
            <w:noWrap/>
            <w:hideMark/>
          </w:tcPr>
          <w:p w:rsidR="00762C5B" w:rsidRPr="00905866" w:rsidRDefault="00762C5B" w:rsidP="00B4730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058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     资产支持证券利息收入</w:t>
            </w:r>
          </w:p>
        </w:tc>
        <w:tc>
          <w:tcPr>
            <w:tcW w:w="3355" w:type="dxa"/>
            <w:shd w:val="clear" w:color="000000" w:fill="FFFFFF"/>
            <w:noWrap/>
            <w:vAlign w:val="bottom"/>
            <w:hideMark/>
          </w:tcPr>
          <w:p w:rsidR="00762C5B" w:rsidRPr="00C44E62" w:rsidRDefault="00762C5B" w:rsidP="008207C0">
            <w:pPr>
              <w:widowControl/>
              <w:jc w:val="righ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44E62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　</w:t>
            </w:r>
          </w:p>
        </w:tc>
      </w:tr>
      <w:tr w:rsidR="002220F0" w:rsidRPr="00983505" w:rsidTr="00D409D0">
        <w:trPr>
          <w:trHeight w:val="282"/>
        </w:trPr>
        <w:tc>
          <w:tcPr>
            <w:tcW w:w="5126" w:type="dxa"/>
            <w:shd w:val="clear" w:color="000000" w:fill="FFFFFF"/>
            <w:noWrap/>
            <w:hideMark/>
          </w:tcPr>
          <w:p w:rsidR="002220F0" w:rsidRPr="00905866" w:rsidRDefault="002220F0" w:rsidP="00B4730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058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     买入返售金融资产收入</w:t>
            </w:r>
          </w:p>
        </w:tc>
        <w:tc>
          <w:tcPr>
            <w:tcW w:w="3355" w:type="dxa"/>
            <w:shd w:val="clear" w:color="000000" w:fill="FFFFFF"/>
            <w:noWrap/>
            <w:vAlign w:val="bottom"/>
          </w:tcPr>
          <w:p w:rsidR="002220F0" w:rsidRPr="008207C0" w:rsidRDefault="002220F0" w:rsidP="008207C0">
            <w:pPr>
              <w:jc w:val="righ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8207C0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26,649.14</w:t>
            </w:r>
          </w:p>
        </w:tc>
      </w:tr>
      <w:tr w:rsidR="002220F0" w:rsidRPr="00983505" w:rsidTr="00D409D0">
        <w:trPr>
          <w:trHeight w:val="282"/>
        </w:trPr>
        <w:tc>
          <w:tcPr>
            <w:tcW w:w="5126" w:type="dxa"/>
            <w:shd w:val="clear" w:color="000000" w:fill="FFFFFF"/>
            <w:noWrap/>
            <w:hideMark/>
          </w:tcPr>
          <w:p w:rsidR="002220F0" w:rsidRPr="00905866" w:rsidRDefault="002220F0" w:rsidP="00B4730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058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2、投资收益（损失以"-"填列）</w:t>
            </w:r>
          </w:p>
        </w:tc>
        <w:tc>
          <w:tcPr>
            <w:tcW w:w="3355" w:type="dxa"/>
            <w:shd w:val="clear" w:color="000000" w:fill="FFFFFF"/>
            <w:noWrap/>
            <w:vAlign w:val="bottom"/>
            <w:hideMark/>
          </w:tcPr>
          <w:p w:rsidR="002220F0" w:rsidRPr="008207C0" w:rsidRDefault="002220F0" w:rsidP="008207C0">
            <w:pPr>
              <w:jc w:val="righ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8207C0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9,153,650.56</w:t>
            </w:r>
          </w:p>
        </w:tc>
      </w:tr>
      <w:tr w:rsidR="002220F0" w:rsidRPr="00983505" w:rsidTr="00D409D0">
        <w:trPr>
          <w:trHeight w:val="282"/>
        </w:trPr>
        <w:tc>
          <w:tcPr>
            <w:tcW w:w="5126" w:type="dxa"/>
            <w:shd w:val="clear" w:color="000000" w:fill="FFFFFF"/>
            <w:noWrap/>
            <w:hideMark/>
          </w:tcPr>
          <w:p w:rsidR="002220F0" w:rsidRPr="00905866" w:rsidRDefault="002220F0" w:rsidP="00B4730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058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其中：股票投资收益</w:t>
            </w:r>
          </w:p>
        </w:tc>
        <w:tc>
          <w:tcPr>
            <w:tcW w:w="3355" w:type="dxa"/>
            <w:shd w:val="clear" w:color="000000" w:fill="FFFFFF"/>
            <w:noWrap/>
            <w:vAlign w:val="bottom"/>
            <w:hideMark/>
          </w:tcPr>
          <w:p w:rsidR="002220F0" w:rsidRPr="008207C0" w:rsidRDefault="002220F0" w:rsidP="008207C0">
            <w:pPr>
              <w:jc w:val="righ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8207C0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8,654,071.35</w:t>
            </w:r>
          </w:p>
        </w:tc>
      </w:tr>
      <w:tr w:rsidR="002220F0" w:rsidRPr="00983505" w:rsidTr="00D409D0">
        <w:trPr>
          <w:trHeight w:val="282"/>
        </w:trPr>
        <w:tc>
          <w:tcPr>
            <w:tcW w:w="5126" w:type="dxa"/>
            <w:shd w:val="clear" w:color="000000" w:fill="FFFFFF"/>
            <w:noWrap/>
            <w:hideMark/>
          </w:tcPr>
          <w:p w:rsidR="002220F0" w:rsidRPr="00905866" w:rsidRDefault="002220F0" w:rsidP="00B4730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058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     债券投资收益</w:t>
            </w:r>
          </w:p>
        </w:tc>
        <w:tc>
          <w:tcPr>
            <w:tcW w:w="3355" w:type="dxa"/>
            <w:shd w:val="clear" w:color="000000" w:fill="FFFFFF"/>
            <w:noWrap/>
            <w:vAlign w:val="bottom"/>
            <w:hideMark/>
          </w:tcPr>
          <w:p w:rsidR="002220F0" w:rsidRPr="008207C0" w:rsidRDefault="002220F0" w:rsidP="008207C0">
            <w:pPr>
              <w:jc w:val="righ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8207C0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585,201.61</w:t>
            </w:r>
          </w:p>
        </w:tc>
      </w:tr>
      <w:tr w:rsidR="00762C5B" w:rsidRPr="00983505" w:rsidTr="00D409D0">
        <w:trPr>
          <w:trHeight w:val="282"/>
        </w:trPr>
        <w:tc>
          <w:tcPr>
            <w:tcW w:w="5126" w:type="dxa"/>
            <w:shd w:val="clear" w:color="000000" w:fill="FFFFFF"/>
            <w:noWrap/>
            <w:hideMark/>
          </w:tcPr>
          <w:p w:rsidR="00762C5B" w:rsidRPr="00905866" w:rsidRDefault="00762C5B" w:rsidP="00B4730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058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     资产支持证券投资收益</w:t>
            </w:r>
          </w:p>
        </w:tc>
        <w:tc>
          <w:tcPr>
            <w:tcW w:w="3355" w:type="dxa"/>
            <w:shd w:val="clear" w:color="000000" w:fill="FFFFFF"/>
            <w:noWrap/>
            <w:vAlign w:val="bottom"/>
            <w:hideMark/>
          </w:tcPr>
          <w:p w:rsidR="00762C5B" w:rsidRPr="00C44E62" w:rsidRDefault="00762C5B" w:rsidP="008207C0">
            <w:pPr>
              <w:widowControl/>
              <w:jc w:val="righ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44E62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　</w:t>
            </w:r>
          </w:p>
        </w:tc>
      </w:tr>
      <w:tr w:rsidR="00762C5B" w:rsidRPr="00983505" w:rsidTr="00D409D0">
        <w:trPr>
          <w:trHeight w:val="282"/>
        </w:trPr>
        <w:tc>
          <w:tcPr>
            <w:tcW w:w="5126" w:type="dxa"/>
            <w:shd w:val="clear" w:color="000000" w:fill="FFFFFF"/>
            <w:noWrap/>
            <w:hideMark/>
          </w:tcPr>
          <w:p w:rsidR="00762C5B" w:rsidRPr="00905866" w:rsidRDefault="00762C5B" w:rsidP="00B4730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058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     基金投资收益</w:t>
            </w:r>
          </w:p>
        </w:tc>
        <w:tc>
          <w:tcPr>
            <w:tcW w:w="3355" w:type="dxa"/>
            <w:shd w:val="clear" w:color="000000" w:fill="FFFFFF"/>
            <w:noWrap/>
            <w:vAlign w:val="bottom"/>
            <w:hideMark/>
          </w:tcPr>
          <w:p w:rsidR="00762C5B" w:rsidRPr="00C44E62" w:rsidRDefault="00762C5B" w:rsidP="008207C0">
            <w:pPr>
              <w:widowControl/>
              <w:jc w:val="righ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44E62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　</w:t>
            </w:r>
          </w:p>
        </w:tc>
      </w:tr>
      <w:tr w:rsidR="00762C5B" w:rsidRPr="00983505" w:rsidTr="00D409D0">
        <w:trPr>
          <w:trHeight w:val="282"/>
        </w:trPr>
        <w:tc>
          <w:tcPr>
            <w:tcW w:w="5126" w:type="dxa"/>
            <w:shd w:val="clear" w:color="000000" w:fill="FFFFFF"/>
            <w:noWrap/>
            <w:hideMark/>
          </w:tcPr>
          <w:p w:rsidR="00762C5B" w:rsidRPr="00905866" w:rsidRDefault="00762C5B" w:rsidP="00B4730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058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     权证投资收益</w:t>
            </w:r>
          </w:p>
        </w:tc>
        <w:tc>
          <w:tcPr>
            <w:tcW w:w="3355" w:type="dxa"/>
            <w:shd w:val="clear" w:color="000000" w:fill="FFFFFF"/>
            <w:noWrap/>
            <w:vAlign w:val="bottom"/>
            <w:hideMark/>
          </w:tcPr>
          <w:p w:rsidR="00762C5B" w:rsidRPr="00C44E62" w:rsidRDefault="00762C5B" w:rsidP="008207C0">
            <w:pPr>
              <w:widowControl/>
              <w:jc w:val="righ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44E62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　</w:t>
            </w:r>
          </w:p>
        </w:tc>
      </w:tr>
      <w:tr w:rsidR="00762C5B" w:rsidRPr="00983505" w:rsidTr="00D409D0">
        <w:trPr>
          <w:trHeight w:val="282"/>
        </w:trPr>
        <w:tc>
          <w:tcPr>
            <w:tcW w:w="5126" w:type="dxa"/>
            <w:shd w:val="clear" w:color="000000" w:fill="FFFFFF"/>
            <w:noWrap/>
            <w:hideMark/>
          </w:tcPr>
          <w:p w:rsidR="00762C5B" w:rsidRPr="00905866" w:rsidRDefault="00762C5B" w:rsidP="00B4730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058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     衍生工具收益</w:t>
            </w:r>
          </w:p>
        </w:tc>
        <w:tc>
          <w:tcPr>
            <w:tcW w:w="3355" w:type="dxa"/>
            <w:shd w:val="clear" w:color="000000" w:fill="FFFFFF"/>
            <w:noWrap/>
            <w:vAlign w:val="bottom"/>
            <w:hideMark/>
          </w:tcPr>
          <w:p w:rsidR="00762C5B" w:rsidRPr="00C44E62" w:rsidRDefault="00762C5B" w:rsidP="008207C0">
            <w:pPr>
              <w:widowControl/>
              <w:jc w:val="righ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44E62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　</w:t>
            </w:r>
          </w:p>
        </w:tc>
      </w:tr>
      <w:tr w:rsidR="008207C0" w:rsidRPr="00983505" w:rsidTr="00D409D0">
        <w:trPr>
          <w:trHeight w:val="282"/>
        </w:trPr>
        <w:tc>
          <w:tcPr>
            <w:tcW w:w="5126" w:type="dxa"/>
            <w:shd w:val="clear" w:color="000000" w:fill="FFFFFF"/>
            <w:noWrap/>
            <w:hideMark/>
          </w:tcPr>
          <w:p w:rsidR="008207C0" w:rsidRPr="00905866" w:rsidRDefault="008207C0" w:rsidP="00B4730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058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     股利收益</w:t>
            </w:r>
          </w:p>
        </w:tc>
        <w:tc>
          <w:tcPr>
            <w:tcW w:w="3355" w:type="dxa"/>
            <w:shd w:val="clear" w:color="000000" w:fill="FFFFFF"/>
            <w:noWrap/>
            <w:vAlign w:val="bottom"/>
            <w:hideMark/>
          </w:tcPr>
          <w:p w:rsidR="008207C0" w:rsidRPr="008207C0" w:rsidRDefault="008207C0" w:rsidP="008207C0">
            <w:pPr>
              <w:jc w:val="righ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8207C0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-85,622.40</w:t>
            </w:r>
          </w:p>
        </w:tc>
      </w:tr>
      <w:tr w:rsidR="008207C0" w:rsidRPr="00983505" w:rsidTr="00D409D0">
        <w:trPr>
          <w:trHeight w:val="282"/>
        </w:trPr>
        <w:tc>
          <w:tcPr>
            <w:tcW w:w="5126" w:type="dxa"/>
            <w:shd w:val="clear" w:color="000000" w:fill="FFFFFF"/>
            <w:noWrap/>
            <w:hideMark/>
          </w:tcPr>
          <w:p w:rsidR="008207C0" w:rsidRPr="00905866" w:rsidRDefault="008207C0" w:rsidP="00B4730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058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3、公允价值变动损益（损失以"-"填列）</w:t>
            </w:r>
          </w:p>
        </w:tc>
        <w:tc>
          <w:tcPr>
            <w:tcW w:w="3355" w:type="dxa"/>
            <w:shd w:val="clear" w:color="000000" w:fill="FFFFFF"/>
            <w:noWrap/>
            <w:vAlign w:val="bottom"/>
            <w:hideMark/>
          </w:tcPr>
          <w:p w:rsidR="008207C0" w:rsidRPr="008207C0" w:rsidRDefault="008207C0" w:rsidP="008207C0">
            <w:pPr>
              <w:jc w:val="righ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8207C0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-5,500,216.65</w:t>
            </w:r>
          </w:p>
        </w:tc>
      </w:tr>
      <w:tr w:rsidR="008207C0" w:rsidRPr="00983505" w:rsidTr="00D409D0">
        <w:trPr>
          <w:trHeight w:val="282"/>
        </w:trPr>
        <w:tc>
          <w:tcPr>
            <w:tcW w:w="5126" w:type="dxa"/>
            <w:shd w:val="clear" w:color="000000" w:fill="FFFFFF"/>
            <w:noWrap/>
          </w:tcPr>
          <w:p w:rsidR="008207C0" w:rsidRPr="00905866" w:rsidRDefault="008207C0" w:rsidP="00B4730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4</w:t>
            </w:r>
            <w:r w:rsidRPr="00905866">
              <w:rPr>
                <w:rFonts w:asciiTheme="minorEastAsia" w:hAnsiTheme="minorEastAsia"/>
                <w:color w:val="000000"/>
                <w:szCs w:val="21"/>
              </w:rPr>
              <w:t>.其他收入（损失以“-”号填列）</w:t>
            </w:r>
          </w:p>
        </w:tc>
        <w:tc>
          <w:tcPr>
            <w:tcW w:w="3355" w:type="dxa"/>
            <w:shd w:val="clear" w:color="000000" w:fill="FFFFFF"/>
            <w:noWrap/>
            <w:vAlign w:val="bottom"/>
          </w:tcPr>
          <w:p w:rsidR="008207C0" w:rsidRPr="008207C0" w:rsidRDefault="008207C0" w:rsidP="008207C0">
            <w:pPr>
              <w:jc w:val="righ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8207C0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0.12</w:t>
            </w:r>
          </w:p>
        </w:tc>
      </w:tr>
      <w:tr w:rsidR="008207C0" w:rsidRPr="00983505" w:rsidTr="00D409D0">
        <w:trPr>
          <w:trHeight w:val="282"/>
        </w:trPr>
        <w:tc>
          <w:tcPr>
            <w:tcW w:w="5126" w:type="dxa"/>
            <w:shd w:val="clear" w:color="000000" w:fill="FFFFFF"/>
            <w:noWrap/>
            <w:hideMark/>
          </w:tcPr>
          <w:p w:rsidR="008207C0" w:rsidRPr="00905866" w:rsidRDefault="008207C0" w:rsidP="00B4730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05866">
              <w:rPr>
                <w:rFonts w:asciiTheme="minorEastAsia" w:hAnsiTheme="minorEastAsia"/>
                <w:b/>
                <w:color w:val="000000"/>
                <w:szCs w:val="21"/>
              </w:rPr>
              <w:t>减：二、费用</w:t>
            </w:r>
          </w:p>
        </w:tc>
        <w:tc>
          <w:tcPr>
            <w:tcW w:w="3355" w:type="dxa"/>
            <w:shd w:val="clear" w:color="000000" w:fill="FFFFFF"/>
            <w:noWrap/>
            <w:vAlign w:val="bottom"/>
            <w:hideMark/>
          </w:tcPr>
          <w:p w:rsidR="008207C0" w:rsidRPr="008207C0" w:rsidRDefault="008207C0" w:rsidP="008207C0">
            <w:pPr>
              <w:jc w:val="righ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8207C0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673,390.29</w:t>
            </w:r>
          </w:p>
        </w:tc>
      </w:tr>
      <w:tr w:rsidR="008207C0" w:rsidRPr="00983505" w:rsidTr="00D409D0">
        <w:trPr>
          <w:trHeight w:val="282"/>
        </w:trPr>
        <w:tc>
          <w:tcPr>
            <w:tcW w:w="5126" w:type="dxa"/>
            <w:shd w:val="clear" w:color="000000" w:fill="FFFFFF"/>
            <w:noWrap/>
            <w:hideMark/>
          </w:tcPr>
          <w:p w:rsidR="008207C0" w:rsidRPr="00905866" w:rsidRDefault="008207C0" w:rsidP="00B4730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058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1、管理人报酬</w:t>
            </w:r>
          </w:p>
        </w:tc>
        <w:tc>
          <w:tcPr>
            <w:tcW w:w="3355" w:type="dxa"/>
            <w:shd w:val="clear" w:color="000000" w:fill="FFFFFF"/>
            <w:noWrap/>
            <w:vAlign w:val="bottom"/>
            <w:hideMark/>
          </w:tcPr>
          <w:p w:rsidR="008207C0" w:rsidRPr="008207C0" w:rsidRDefault="008207C0" w:rsidP="008207C0">
            <w:pPr>
              <w:jc w:val="righ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8207C0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335,875.53</w:t>
            </w:r>
          </w:p>
        </w:tc>
      </w:tr>
      <w:tr w:rsidR="008207C0" w:rsidRPr="00983505" w:rsidTr="00D409D0">
        <w:trPr>
          <w:trHeight w:val="282"/>
        </w:trPr>
        <w:tc>
          <w:tcPr>
            <w:tcW w:w="5126" w:type="dxa"/>
            <w:shd w:val="clear" w:color="000000" w:fill="FFFFFF"/>
            <w:noWrap/>
            <w:hideMark/>
          </w:tcPr>
          <w:p w:rsidR="008207C0" w:rsidRPr="00905866" w:rsidRDefault="008207C0" w:rsidP="00B4730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058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2、托管费</w:t>
            </w:r>
          </w:p>
        </w:tc>
        <w:tc>
          <w:tcPr>
            <w:tcW w:w="3355" w:type="dxa"/>
            <w:shd w:val="clear" w:color="000000" w:fill="FFFFFF"/>
            <w:noWrap/>
            <w:vAlign w:val="bottom"/>
            <w:hideMark/>
          </w:tcPr>
          <w:p w:rsidR="008207C0" w:rsidRPr="008207C0" w:rsidRDefault="008207C0" w:rsidP="008207C0">
            <w:pPr>
              <w:jc w:val="righ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8207C0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55,979.23</w:t>
            </w:r>
          </w:p>
        </w:tc>
      </w:tr>
      <w:tr w:rsidR="008207C0" w:rsidRPr="00983505" w:rsidTr="00D409D0">
        <w:trPr>
          <w:trHeight w:val="282"/>
        </w:trPr>
        <w:tc>
          <w:tcPr>
            <w:tcW w:w="5126" w:type="dxa"/>
            <w:shd w:val="clear" w:color="000000" w:fill="FFFFFF"/>
            <w:noWrap/>
            <w:hideMark/>
          </w:tcPr>
          <w:p w:rsidR="008207C0" w:rsidRPr="00905866" w:rsidRDefault="008207C0" w:rsidP="00B4730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058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3、销售服务费</w:t>
            </w:r>
          </w:p>
        </w:tc>
        <w:tc>
          <w:tcPr>
            <w:tcW w:w="3355" w:type="dxa"/>
            <w:shd w:val="clear" w:color="000000" w:fill="FFFFFF"/>
            <w:noWrap/>
            <w:vAlign w:val="bottom"/>
            <w:hideMark/>
          </w:tcPr>
          <w:p w:rsidR="008207C0" w:rsidRPr="008207C0" w:rsidRDefault="008207C0" w:rsidP="008207C0">
            <w:pPr>
              <w:jc w:val="righ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8207C0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5.20</w:t>
            </w:r>
          </w:p>
        </w:tc>
      </w:tr>
      <w:tr w:rsidR="008207C0" w:rsidRPr="00983505" w:rsidTr="00D409D0">
        <w:trPr>
          <w:trHeight w:val="282"/>
        </w:trPr>
        <w:tc>
          <w:tcPr>
            <w:tcW w:w="5126" w:type="dxa"/>
            <w:shd w:val="clear" w:color="000000" w:fill="FFFFFF"/>
            <w:noWrap/>
            <w:hideMark/>
          </w:tcPr>
          <w:p w:rsidR="008207C0" w:rsidRPr="00905866" w:rsidRDefault="008207C0" w:rsidP="00B4730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058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4、交易费用</w:t>
            </w:r>
          </w:p>
        </w:tc>
        <w:tc>
          <w:tcPr>
            <w:tcW w:w="3355" w:type="dxa"/>
            <w:shd w:val="clear" w:color="000000" w:fill="FFFFFF"/>
            <w:noWrap/>
            <w:vAlign w:val="bottom"/>
            <w:hideMark/>
          </w:tcPr>
          <w:p w:rsidR="008207C0" w:rsidRPr="008207C0" w:rsidRDefault="008207C0" w:rsidP="008207C0">
            <w:pPr>
              <w:jc w:val="righ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8207C0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157,600.04</w:t>
            </w:r>
          </w:p>
        </w:tc>
      </w:tr>
      <w:tr w:rsidR="008207C0" w:rsidRPr="00983505" w:rsidTr="00D409D0">
        <w:trPr>
          <w:trHeight w:val="282"/>
        </w:trPr>
        <w:tc>
          <w:tcPr>
            <w:tcW w:w="5126" w:type="dxa"/>
            <w:shd w:val="clear" w:color="000000" w:fill="FFFFFF"/>
            <w:noWrap/>
            <w:hideMark/>
          </w:tcPr>
          <w:p w:rsidR="008207C0" w:rsidRPr="00905866" w:rsidRDefault="008207C0" w:rsidP="00B4730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058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5、利息支出</w:t>
            </w:r>
          </w:p>
        </w:tc>
        <w:tc>
          <w:tcPr>
            <w:tcW w:w="3355" w:type="dxa"/>
            <w:shd w:val="clear" w:color="000000" w:fill="FFFFFF"/>
            <w:noWrap/>
            <w:vAlign w:val="bottom"/>
            <w:hideMark/>
          </w:tcPr>
          <w:p w:rsidR="008207C0" w:rsidRPr="008207C0" w:rsidRDefault="008207C0" w:rsidP="008207C0">
            <w:pPr>
              <w:jc w:val="righ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8207C0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34,307.58</w:t>
            </w:r>
          </w:p>
        </w:tc>
      </w:tr>
      <w:tr w:rsidR="008207C0" w:rsidRPr="00983505" w:rsidTr="00D409D0">
        <w:trPr>
          <w:trHeight w:val="282"/>
        </w:trPr>
        <w:tc>
          <w:tcPr>
            <w:tcW w:w="5126" w:type="dxa"/>
            <w:shd w:val="clear" w:color="000000" w:fill="FFFFFF"/>
            <w:noWrap/>
            <w:hideMark/>
          </w:tcPr>
          <w:p w:rsidR="008207C0" w:rsidRPr="00905866" w:rsidRDefault="008207C0" w:rsidP="00B4730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058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其中：卖出回购金融资产支出</w:t>
            </w:r>
          </w:p>
        </w:tc>
        <w:tc>
          <w:tcPr>
            <w:tcW w:w="3355" w:type="dxa"/>
            <w:shd w:val="clear" w:color="000000" w:fill="FFFFFF"/>
            <w:noWrap/>
            <w:vAlign w:val="bottom"/>
            <w:hideMark/>
          </w:tcPr>
          <w:p w:rsidR="008207C0" w:rsidRPr="008207C0" w:rsidRDefault="008207C0" w:rsidP="008207C0">
            <w:pPr>
              <w:jc w:val="righ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8207C0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34,307.58</w:t>
            </w:r>
          </w:p>
        </w:tc>
      </w:tr>
      <w:tr w:rsidR="008207C0" w:rsidRPr="00983505" w:rsidTr="00D409D0">
        <w:trPr>
          <w:trHeight w:val="282"/>
        </w:trPr>
        <w:tc>
          <w:tcPr>
            <w:tcW w:w="5126" w:type="dxa"/>
            <w:shd w:val="clear" w:color="000000" w:fill="FFFFFF"/>
            <w:noWrap/>
            <w:hideMark/>
          </w:tcPr>
          <w:p w:rsidR="008207C0" w:rsidRPr="00905866" w:rsidRDefault="008207C0" w:rsidP="00B4730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058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6、其他费用</w:t>
            </w:r>
          </w:p>
        </w:tc>
        <w:tc>
          <w:tcPr>
            <w:tcW w:w="3355" w:type="dxa"/>
            <w:shd w:val="clear" w:color="000000" w:fill="FFFFFF"/>
            <w:noWrap/>
            <w:vAlign w:val="bottom"/>
            <w:hideMark/>
          </w:tcPr>
          <w:p w:rsidR="008207C0" w:rsidRPr="008207C0" w:rsidRDefault="008207C0" w:rsidP="008207C0">
            <w:pPr>
              <w:jc w:val="righ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8207C0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89,622.71</w:t>
            </w:r>
          </w:p>
        </w:tc>
      </w:tr>
      <w:tr w:rsidR="008207C0" w:rsidRPr="00983505" w:rsidTr="00D409D0">
        <w:trPr>
          <w:trHeight w:val="282"/>
        </w:trPr>
        <w:tc>
          <w:tcPr>
            <w:tcW w:w="5126" w:type="dxa"/>
            <w:shd w:val="clear" w:color="000000" w:fill="FFFFFF"/>
            <w:noWrap/>
            <w:hideMark/>
          </w:tcPr>
          <w:p w:rsidR="008207C0" w:rsidRPr="00905866" w:rsidRDefault="008207C0" w:rsidP="00B4730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05866">
              <w:rPr>
                <w:rFonts w:asciiTheme="minorEastAsia" w:hAnsiTheme="minorEastAsia"/>
                <w:b/>
                <w:color w:val="000000"/>
                <w:szCs w:val="21"/>
              </w:rPr>
              <w:t>三、利润总额（亏损总额以“-”号填列）</w:t>
            </w:r>
          </w:p>
        </w:tc>
        <w:tc>
          <w:tcPr>
            <w:tcW w:w="3355" w:type="dxa"/>
            <w:shd w:val="clear" w:color="000000" w:fill="FFFFFF"/>
            <w:noWrap/>
            <w:vAlign w:val="bottom"/>
            <w:hideMark/>
          </w:tcPr>
          <w:p w:rsidR="008207C0" w:rsidRPr="008207C0" w:rsidRDefault="008207C0" w:rsidP="008207C0">
            <w:pPr>
              <w:jc w:val="righ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8207C0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5,267,495.80</w:t>
            </w:r>
          </w:p>
        </w:tc>
      </w:tr>
      <w:tr w:rsidR="00E22C97" w:rsidRPr="00983505" w:rsidTr="00D409D0">
        <w:trPr>
          <w:trHeight w:val="297"/>
        </w:trPr>
        <w:tc>
          <w:tcPr>
            <w:tcW w:w="5126" w:type="dxa"/>
            <w:shd w:val="clear" w:color="000000" w:fill="FFFFFF"/>
            <w:noWrap/>
            <w:hideMark/>
          </w:tcPr>
          <w:p w:rsidR="00E22C97" w:rsidRPr="00905866" w:rsidRDefault="00E22C97" w:rsidP="00B4730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0586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减：所得税费用</w:t>
            </w:r>
          </w:p>
        </w:tc>
        <w:tc>
          <w:tcPr>
            <w:tcW w:w="3355" w:type="dxa"/>
            <w:shd w:val="clear" w:color="000000" w:fill="FFFFFF"/>
            <w:noWrap/>
            <w:vAlign w:val="bottom"/>
            <w:hideMark/>
          </w:tcPr>
          <w:p w:rsidR="00E22C97" w:rsidRPr="00C44E62" w:rsidRDefault="00E22C97" w:rsidP="008207C0">
            <w:pPr>
              <w:widowControl/>
              <w:jc w:val="righ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44E62">
              <w:rPr>
                <w:rFonts w:ascii="Times New Roman" w:hAnsi="Times New Roman" w:cs="Times New Roman"/>
                <w:color w:val="000000" w:themeColor="text1"/>
                <w:szCs w:val="21"/>
              </w:rPr>
              <w:t>-</w:t>
            </w:r>
          </w:p>
        </w:tc>
      </w:tr>
      <w:tr w:rsidR="00E22C97" w:rsidRPr="00983505" w:rsidTr="00D409D0">
        <w:trPr>
          <w:trHeight w:val="297"/>
        </w:trPr>
        <w:tc>
          <w:tcPr>
            <w:tcW w:w="5126" w:type="dxa"/>
            <w:shd w:val="clear" w:color="000000" w:fill="FFFFFF"/>
            <w:noWrap/>
          </w:tcPr>
          <w:p w:rsidR="00E22C97" w:rsidRPr="00905866" w:rsidRDefault="00E22C97" w:rsidP="00B4730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05866">
              <w:rPr>
                <w:rFonts w:asciiTheme="minorEastAsia" w:hAnsiTheme="minorEastAsia"/>
                <w:b/>
                <w:color w:val="000000"/>
                <w:szCs w:val="21"/>
              </w:rPr>
              <w:t>四、净利润（净亏损以“-”号填列）</w:t>
            </w:r>
          </w:p>
        </w:tc>
        <w:tc>
          <w:tcPr>
            <w:tcW w:w="3355" w:type="dxa"/>
            <w:shd w:val="clear" w:color="000000" w:fill="FFFFFF"/>
            <w:noWrap/>
            <w:vAlign w:val="bottom"/>
          </w:tcPr>
          <w:p w:rsidR="00E22C97" w:rsidRPr="00C44E62" w:rsidRDefault="008207C0" w:rsidP="008207C0">
            <w:pPr>
              <w:widowControl/>
              <w:jc w:val="righ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8207C0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5,267,495.80</w:t>
            </w:r>
          </w:p>
        </w:tc>
      </w:tr>
    </w:tbl>
    <w:p w:rsidR="00762C5B" w:rsidRPr="00341DF1" w:rsidRDefault="00762C5B" w:rsidP="00762C5B">
      <w:pPr>
        <w:spacing w:line="360" w:lineRule="auto"/>
        <w:ind w:firstLineChars="200" w:firstLine="420"/>
        <w:jc w:val="left"/>
        <w:rPr>
          <w:color w:val="000000"/>
          <w:kern w:val="0"/>
          <w:szCs w:val="21"/>
        </w:rPr>
      </w:pPr>
      <w:r w:rsidRPr="002D6049">
        <w:rPr>
          <w:rFonts w:hint="eastAsia"/>
          <w:color w:val="000000"/>
          <w:kern w:val="0"/>
          <w:szCs w:val="21"/>
        </w:rPr>
        <w:t>注：</w:t>
      </w:r>
      <w:r w:rsidRPr="002D6049">
        <w:rPr>
          <w:color w:val="000000"/>
          <w:kern w:val="0"/>
          <w:szCs w:val="21"/>
        </w:rPr>
        <w:t>本报告期的基金财务会计报告经毕马威华振会计师事务所审计，注册会计师</w:t>
      </w:r>
      <w:r w:rsidRPr="00B37ABB">
        <w:rPr>
          <w:color w:val="000000"/>
          <w:kern w:val="0"/>
          <w:szCs w:val="21"/>
        </w:rPr>
        <w:t>王国蓓、张楠</w:t>
      </w:r>
      <w:r w:rsidRPr="002D6049">
        <w:rPr>
          <w:color w:val="000000"/>
          <w:kern w:val="0"/>
          <w:szCs w:val="21"/>
        </w:rPr>
        <w:t>签字出具了</w:t>
      </w:r>
      <w:r w:rsidRPr="002D6049">
        <w:rPr>
          <w:rFonts w:hint="eastAsia"/>
          <w:color w:val="000000"/>
          <w:kern w:val="0"/>
          <w:szCs w:val="21"/>
        </w:rPr>
        <w:t>毕马威华振审字第</w:t>
      </w:r>
      <w:r w:rsidR="00550920">
        <w:rPr>
          <w:rFonts w:hint="eastAsia"/>
          <w:color w:val="000000"/>
          <w:kern w:val="0"/>
          <w:szCs w:val="21"/>
        </w:rPr>
        <w:t>1803088</w:t>
      </w:r>
      <w:r w:rsidRPr="002D6049">
        <w:rPr>
          <w:rFonts w:hint="eastAsia"/>
          <w:color w:val="000000"/>
          <w:kern w:val="0"/>
          <w:szCs w:val="21"/>
        </w:rPr>
        <w:t>号</w:t>
      </w:r>
      <w:r w:rsidRPr="002D6049">
        <w:rPr>
          <w:color w:val="000000"/>
          <w:kern w:val="0"/>
          <w:szCs w:val="21"/>
        </w:rPr>
        <w:t>标准无保留意见的审计报告。</w:t>
      </w:r>
    </w:p>
    <w:p w:rsidR="00762C5B" w:rsidRPr="005D28AA" w:rsidRDefault="00762C5B" w:rsidP="00762C5B">
      <w:pPr>
        <w:spacing w:line="360" w:lineRule="auto"/>
        <w:rPr>
          <w:color w:val="000000"/>
          <w:kern w:val="0"/>
          <w:szCs w:val="21"/>
        </w:rPr>
      </w:pPr>
    </w:p>
    <w:p w:rsidR="00762C5B" w:rsidRPr="008F6C9F" w:rsidRDefault="00762C5B" w:rsidP="00762C5B">
      <w:pPr>
        <w:pStyle w:val="a3"/>
        <w:spacing w:line="360" w:lineRule="auto"/>
        <w:jc w:val="center"/>
        <w:rPr>
          <w:b/>
          <w:bCs/>
          <w:color w:val="000000"/>
          <w:sz w:val="21"/>
          <w:szCs w:val="21"/>
        </w:rPr>
      </w:pPr>
      <w:r w:rsidRPr="00341DF1">
        <w:rPr>
          <w:b/>
          <w:bCs/>
          <w:color w:val="000000"/>
          <w:sz w:val="21"/>
          <w:szCs w:val="21"/>
        </w:rPr>
        <w:t>§</w:t>
      </w:r>
      <w:r>
        <w:rPr>
          <w:rFonts w:hint="eastAsia"/>
          <w:b/>
          <w:bCs/>
          <w:color w:val="000000"/>
          <w:sz w:val="21"/>
          <w:szCs w:val="21"/>
        </w:rPr>
        <w:t>5</w:t>
      </w:r>
      <w:r w:rsidRPr="008F6C9F">
        <w:rPr>
          <w:rFonts w:hint="eastAsia"/>
          <w:b/>
          <w:bCs/>
          <w:color w:val="000000"/>
          <w:sz w:val="21"/>
          <w:szCs w:val="21"/>
        </w:rPr>
        <w:t>基金财产分配</w:t>
      </w:r>
    </w:p>
    <w:p w:rsidR="00762C5B" w:rsidRPr="008F6C9F" w:rsidRDefault="00762C5B" w:rsidP="00762C5B">
      <w:pPr>
        <w:pStyle w:val="a3"/>
        <w:spacing w:line="360" w:lineRule="auto"/>
        <w:ind w:firstLineChars="200" w:firstLine="420"/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</w:pPr>
      <w:r w:rsidRPr="008F6C9F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根据本基金基金合同的约定，本基金于</w:t>
      </w:r>
      <w:r w:rsidRPr="008F6C9F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2018</w:t>
      </w:r>
      <w:r w:rsidRPr="008F6C9F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年</w:t>
      </w:r>
      <w:r w:rsidR="00F42313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6</w:t>
      </w:r>
      <w:r w:rsidR="00F42313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月</w:t>
      </w:r>
      <w:r w:rsidR="00F42313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27</w:t>
      </w:r>
      <w:r w:rsidR="00F42313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日</w:t>
      </w:r>
      <w:r w:rsidRPr="008F6C9F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进入清算期。</w:t>
      </w:r>
    </w:p>
    <w:p w:rsidR="00762C5B" w:rsidRPr="008F6C9F" w:rsidRDefault="00762C5B" w:rsidP="00762C5B">
      <w:pPr>
        <w:pStyle w:val="a3"/>
        <w:spacing w:line="360" w:lineRule="auto"/>
        <w:ind w:firstLineChars="200" w:firstLine="420"/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</w:pPr>
      <w:r w:rsidRPr="008F6C9F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本基金的清算报表是在非持续经营的前提下参考《企业会计准则》及《证券投资基金会计核算业务指引》的有关规定编制的。自本基金最后运作日起，资产负债按清算价格计价。由于报告性质所致，本清算报表并无比较期间的相关数据列示。</w:t>
      </w:r>
    </w:p>
    <w:p w:rsidR="005B000F" w:rsidRDefault="00762C5B" w:rsidP="005B000F">
      <w:pPr>
        <w:pStyle w:val="a3"/>
        <w:spacing w:line="360" w:lineRule="auto"/>
        <w:ind w:firstLineChars="200" w:firstLine="420"/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</w:pPr>
      <w:r w:rsidRPr="008F6C9F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自</w:t>
      </w:r>
      <w:r w:rsidR="00F752C9" w:rsidRPr="008F6C9F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2018</w:t>
      </w:r>
      <w:r w:rsidR="00F752C9" w:rsidRPr="008F6C9F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年</w:t>
      </w:r>
      <w:r w:rsidR="00F42313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6</w:t>
      </w:r>
      <w:r w:rsidR="00F42313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月</w:t>
      </w:r>
      <w:r w:rsidR="00F42313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27</w:t>
      </w:r>
      <w:r w:rsidR="00F42313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日</w:t>
      </w:r>
      <w:r w:rsidRPr="008F6C9F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至</w:t>
      </w:r>
      <w:r w:rsidR="00F752C9" w:rsidRPr="008F6C9F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2018</w:t>
      </w:r>
      <w:r w:rsidR="00F752C9" w:rsidRPr="008F6C9F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年</w:t>
      </w:r>
      <w:r w:rsidR="002864E6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7</w:t>
      </w:r>
      <w:r w:rsidR="00F752C9" w:rsidRPr="008F6C9F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月</w:t>
      </w:r>
      <w:r w:rsidR="002864E6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18</w:t>
      </w:r>
      <w:r w:rsidR="00F752C9" w:rsidRPr="008F6C9F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日</w:t>
      </w:r>
      <w:r w:rsidRPr="008F6C9F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止的清算期间，基金财产清算小组对本基金的资产、负债进行清算，全部清算工作按清算原则和清算手续进行。具体清算情况如下：</w:t>
      </w:r>
    </w:p>
    <w:p w:rsidR="00762C5B" w:rsidRPr="005B000F" w:rsidRDefault="00762C5B" w:rsidP="005B000F">
      <w:pPr>
        <w:pStyle w:val="a3"/>
        <w:spacing w:line="360" w:lineRule="auto"/>
        <w:ind w:firstLine="420"/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</w:pPr>
      <w:r w:rsidRPr="008F6C9F">
        <w:rPr>
          <w:rFonts w:ascii="Times New Roman" w:eastAsiaTheme="minorEastAsia" w:hAnsi="Times New Roman" w:cs="Times New Roman"/>
          <w:b/>
          <w:color w:val="000000" w:themeColor="text1"/>
          <w:kern w:val="2"/>
          <w:sz w:val="21"/>
          <w:szCs w:val="21"/>
        </w:rPr>
        <w:t>5.1</w:t>
      </w:r>
      <w:r w:rsidRPr="008F6C9F">
        <w:rPr>
          <w:rFonts w:ascii="Times New Roman" w:eastAsiaTheme="minorEastAsia" w:hAnsi="Times New Roman" w:cs="Times New Roman" w:hint="eastAsia"/>
          <w:b/>
          <w:color w:val="000000" w:themeColor="text1"/>
          <w:kern w:val="2"/>
          <w:sz w:val="21"/>
          <w:szCs w:val="21"/>
        </w:rPr>
        <w:t>资产处置情况</w:t>
      </w:r>
    </w:p>
    <w:p w:rsidR="00762C5B" w:rsidRPr="008F6C9F" w:rsidRDefault="00762C5B" w:rsidP="00762C5B">
      <w:pPr>
        <w:spacing w:line="360" w:lineRule="auto"/>
        <w:ind w:firstLine="480"/>
        <w:jc w:val="left"/>
        <w:rPr>
          <w:rFonts w:ascii="Times New Roman" w:hAnsi="Times New Roman" w:cs="Times New Roman"/>
          <w:color w:val="000000" w:themeColor="text1"/>
          <w:szCs w:val="21"/>
        </w:rPr>
      </w:pPr>
      <w:r w:rsidRPr="008F6C9F">
        <w:rPr>
          <w:rFonts w:ascii="Times New Roman" w:hAnsi="Times New Roman" w:cs="Times New Roman"/>
          <w:color w:val="000000" w:themeColor="text1"/>
          <w:szCs w:val="21"/>
        </w:rPr>
        <w:t>5.1.1.</w:t>
      </w:r>
      <w:r w:rsidRPr="008F6C9F">
        <w:rPr>
          <w:rFonts w:ascii="Times New Roman" w:hAnsi="Times New Roman" w:cs="Times New Roman" w:hint="eastAsia"/>
          <w:color w:val="000000" w:themeColor="text1"/>
          <w:szCs w:val="21"/>
        </w:rPr>
        <w:t>本基金最后运作日银行存款余额为人民币</w:t>
      </w:r>
      <w:r w:rsidR="002C2678" w:rsidRPr="002C2678">
        <w:rPr>
          <w:rFonts w:ascii="Times New Roman" w:hAnsi="Times New Roman" w:cs="Times New Roman"/>
          <w:color w:val="000000" w:themeColor="text1"/>
          <w:szCs w:val="21"/>
        </w:rPr>
        <w:t>2,136,334.11</w:t>
      </w:r>
      <w:r w:rsidRPr="008F6C9F">
        <w:rPr>
          <w:rFonts w:ascii="Times New Roman" w:hAnsi="Times New Roman" w:cs="Times New Roman" w:hint="eastAsia"/>
          <w:color w:val="000000" w:themeColor="text1"/>
          <w:szCs w:val="21"/>
        </w:rPr>
        <w:t>元，清算期间银行存款净流</w:t>
      </w:r>
      <w:r w:rsidR="004F791B" w:rsidRPr="008F6C9F">
        <w:rPr>
          <w:rFonts w:ascii="Times New Roman" w:hAnsi="Times New Roman" w:cs="Times New Roman" w:hint="eastAsia"/>
          <w:color w:val="000000" w:themeColor="text1"/>
          <w:szCs w:val="21"/>
        </w:rPr>
        <w:t>出</w:t>
      </w:r>
      <w:r w:rsidRPr="008F6C9F">
        <w:rPr>
          <w:rFonts w:ascii="Times New Roman" w:hAnsi="Times New Roman" w:cs="Times New Roman" w:hint="eastAsia"/>
          <w:color w:val="000000" w:themeColor="text1"/>
          <w:szCs w:val="21"/>
        </w:rPr>
        <w:t>人民币</w:t>
      </w:r>
      <w:r w:rsidR="00183404">
        <w:rPr>
          <w:rFonts w:ascii="Times New Roman" w:hAnsi="Times New Roman" w:cs="Times New Roman" w:hint="eastAsia"/>
          <w:color w:val="000000" w:themeColor="text1"/>
          <w:szCs w:val="21"/>
        </w:rPr>
        <w:t>15</w:t>
      </w:r>
      <w:r w:rsidRPr="008F6C9F">
        <w:rPr>
          <w:rFonts w:ascii="Times New Roman" w:hAnsi="Times New Roman" w:cs="Times New Roman" w:hint="eastAsia"/>
          <w:color w:val="000000" w:themeColor="text1"/>
          <w:szCs w:val="21"/>
        </w:rPr>
        <w:t>,</w:t>
      </w:r>
      <w:r w:rsidR="00183404">
        <w:rPr>
          <w:rFonts w:ascii="Times New Roman" w:hAnsi="Times New Roman" w:cs="Times New Roman" w:hint="eastAsia"/>
          <w:color w:val="000000" w:themeColor="text1"/>
          <w:szCs w:val="21"/>
        </w:rPr>
        <w:t>422</w:t>
      </w:r>
      <w:r w:rsidRPr="008F6C9F">
        <w:rPr>
          <w:rFonts w:ascii="Times New Roman" w:hAnsi="Times New Roman" w:cs="Times New Roman" w:hint="eastAsia"/>
          <w:color w:val="000000" w:themeColor="text1"/>
          <w:szCs w:val="21"/>
        </w:rPr>
        <w:t>.</w:t>
      </w:r>
      <w:r w:rsidR="00183404">
        <w:rPr>
          <w:rFonts w:ascii="Times New Roman" w:hAnsi="Times New Roman" w:cs="Times New Roman" w:hint="eastAsia"/>
          <w:color w:val="000000" w:themeColor="text1"/>
          <w:szCs w:val="21"/>
        </w:rPr>
        <w:t>94</w:t>
      </w:r>
      <w:r w:rsidRPr="008F6C9F">
        <w:rPr>
          <w:rFonts w:ascii="Times New Roman" w:hAnsi="Times New Roman" w:cs="Times New Roman" w:hint="eastAsia"/>
          <w:color w:val="000000" w:themeColor="text1"/>
          <w:szCs w:val="21"/>
        </w:rPr>
        <w:t>元，于清算结束日银行存款余额为人民币</w:t>
      </w:r>
      <w:r w:rsidR="009C6B84" w:rsidRPr="009C6B84">
        <w:rPr>
          <w:rFonts w:ascii="Times New Roman" w:hAnsi="Times New Roman" w:cs="Times New Roman"/>
          <w:color w:val="000000" w:themeColor="text1"/>
          <w:szCs w:val="21"/>
        </w:rPr>
        <w:t>2,120,911.17</w:t>
      </w:r>
      <w:r w:rsidR="00CA0F34" w:rsidRPr="008F6C9F">
        <w:rPr>
          <w:rFonts w:ascii="Times New Roman" w:hAnsi="Times New Roman" w:cs="Times New Roman" w:hint="eastAsia"/>
          <w:color w:val="000000" w:themeColor="text1"/>
          <w:szCs w:val="21"/>
        </w:rPr>
        <w:t>元</w:t>
      </w:r>
      <w:r w:rsidRPr="008F6C9F">
        <w:rPr>
          <w:rFonts w:ascii="Times New Roman" w:hAnsi="Times New Roman" w:cs="Times New Roman" w:hint="eastAsia"/>
          <w:color w:val="000000" w:themeColor="text1"/>
          <w:szCs w:val="21"/>
        </w:rPr>
        <w:t>。</w:t>
      </w:r>
    </w:p>
    <w:p w:rsidR="00716221" w:rsidRPr="008F6C9F" w:rsidRDefault="00716221" w:rsidP="00762C5B">
      <w:pPr>
        <w:spacing w:line="360" w:lineRule="auto"/>
        <w:ind w:firstLine="480"/>
        <w:jc w:val="left"/>
        <w:rPr>
          <w:rFonts w:ascii="Times New Roman" w:hAnsi="Times New Roman" w:cs="Times New Roman"/>
          <w:color w:val="000000" w:themeColor="text1"/>
          <w:szCs w:val="21"/>
        </w:rPr>
      </w:pPr>
      <w:r w:rsidRPr="008F6C9F">
        <w:rPr>
          <w:rFonts w:ascii="Times New Roman" w:hAnsi="Times New Roman" w:cs="Times New Roman" w:hint="eastAsia"/>
          <w:color w:val="000000" w:themeColor="text1"/>
          <w:szCs w:val="21"/>
        </w:rPr>
        <w:t>5.1.2</w:t>
      </w:r>
      <w:r w:rsidRPr="008F6C9F">
        <w:rPr>
          <w:rFonts w:ascii="Times New Roman" w:hAnsi="Times New Roman" w:cs="Times New Roman" w:hint="eastAsia"/>
          <w:color w:val="000000" w:themeColor="text1"/>
          <w:szCs w:val="21"/>
        </w:rPr>
        <w:t>本基金最后运作日存出保证金余额为人民币</w:t>
      </w:r>
      <w:r w:rsidR="007258F8" w:rsidRPr="007258F8">
        <w:rPr>
          <w:rFonts w:ascii="Times New Roman" w:hAnsi="Times New Roman" w:cs="Times New Roman"/>
          <w:color w:val="000000" w:themeColor="text1"/>
          <w:szCs w:val="21"/>
        </w:rPr>
        <w:t>40,826.31</w:t>
      </w:r>
      <w:r w:rsidRPr="008F6C9F">
        <w:rPr>
          <w:rFonts w:ascii="Times New Roman" w:hAnsi="Times New Roman" w:cs="Times New Roman" w:hint="eastAsia"/>
          <w:color w:val="000000" w:themeColor="text1"/>
          <w:szCs w:val="21"/>
        </w:rPr>
        <w:t>元，该款项于</w:t>
      </w:r>
      <w:r w:rsidRPr="008F6C9F">
        <w:rPr>
          <w:rFonts w:ascii="Times New Roman" w:hAnsi="Times New Roman" w:cs="Times New Roman" w:hint="eastAsia"/>
          <w:color w:val="000000" w:themeColor="text1"/>
          <w:szCs w:val="21"/>
        </w:rPr>
        <w:t>2018</w:t>
      </w:r>
      <w:r w:rsidRPr="008F6C9F">
        <w:rPr>
          <w:rFonts w:ascii="Times New Roman" w:hAnsi="Times New Roman" w:cs="Times New Roman" w:hint="eastAsia"/>
          <w:color w:val="000000" w:themeColor="text1"/>
          <w:szCs w:val="21"/>
        </w:rPr>
        <w:t>年</w:t>
      </w:r>
      <w:r w:rsidR="007258F8">
        <w:rPr>
          <w:rFonts w:ascii="Times New Roman" w:hAnsi="Times New Roman" w:cs="Times New Roman" w:hint="eastAsia"/>
          <w:color w:val="000000" w:themeColor="text1"/>
          <w:szCs w:val="21"/>
        </w:rPr>
        <w:t>7</w:t>
      </w:r>
      <w:r w:rsidRPr="008F6C9F">
        <w:rPr>
          <w:rFonts w:ascii="Times New Roman" w:hAnsi="Times New Roman" w:cs="Times New Roman" w:hint="eastAsia"/>
          <w:color w:val="000000" w:themeColor="text1"/>
          <w:szCs w:val="21"/>
        </w:rPr>
        <w:t>月</w:t>
      </w:r>
      <w:r w:rsidRPr="008F6C9F">
        <w:rPr>
          <w:rFonts w:ascii="Times New Roman" w:hAnsi="Times New Roman" w:cs="Times New Roman" w:hint="eastAsia"/>
          <w:color w:val="000000" w:themeColor="text1"/>
          <w:szCs w:val="21"/>
        </w:rPr>
        <w:t>3</w:t>
      </w:r>
      <w:r w:rsidRPr="008F6C9F">
        <w:rPr>
          <w:rFonts w:ascii="Times New Roman" w:hAnsi="Times New Roman" w:cs="Times New Roman" w:hint="eastAsia"/>
          <w:color w:val="000000" w:themeColor="text1"/>
          <w:szCs w:val="21"/>
        </w:rPr>
        <w:t>日</w:t>
      </w:r>
      <w:r w:rsidR="007D529F">
        <w:rPr>
          <w:rFonts w:ascii="Times New Roman" w:hAnsi="Times New Roman" w:cs="Times New Roman" w:hint="eastAsia"/>
          <w:color w:val="000000" w:themeColor="text1"/>
          <w:szCs w:val="21"/>
        </w:rPr>
        <w:t>调</w:t>
      </w:r>
      <w:r w:rsidRPr="008F6C9F">
        <w:rPr>
          <w:rFonts w:ascii="Times New Roman" w:hAnsi="Times New Roman" w:cs="Times New Roman" w:hint="eastAsia"/>
          <w:color w:val="000000" w:themeColor="text1"/>
          <w:szCs w:val="21"/>
        </w:rPr>
        <w:t>回至托管账户，于清算结束日</w:t>
      </w:r>
      <w:r w:rsidR="007A0109" w:rsidRPr="008F6C9F">
        <w:rPr>
          <w:rFonts w:ascii="Times New Roman" w:hAnsi="Times New Roman" w:cs="Times New Roman" w:hint="eastAsia"/>
          <w:color w:val="000000" w:themeColor="text1"/>
          <w:szCs w:val="21"/>
        </w:rPr>
        <w:t>存出保证金</w:t>
      </w:r>
      <w:r w:rsidRPr="008F6C9F">
        <w:rPr>
          <w:rFonts w:ascii="Times New Roman" w:hAnsi="Times New Roman" w:cs="Times New Roman" w:hint="eastAsia"/>
          <w:color w:val="000000" w:themeColor="text1"/>
          <w:szCs w:val="21"/>
        </w:rPr>
        <w:t>余额为零。</w:t>
      </w:r>
    </w:p>
    <w:p w:rsidR="005E09DC" w:rsidRPr="008F6C9F" w:rsidRDefault="00762C5B" w:rsidP="00EC29CF">
      <w:pPr>
        <w:pStyle w:val="a3"/>
        <w:spacing w:line="360" w:lineRule="auto"/>
        <w:ind w:firstLineChars="200" w:firstLine="420"/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</w:pPr>
      <w:r w:rsidRPr="008F6C9F"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  <w:t>5.1.</w:t>
      </w:r>
      <w:r w:rsidR="00171EDF" w:rsidRPr="008F6C9F"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  <w:t>3</w:t>
      </w:r>
      <w:r w:rsidRPr="008F6C9F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本基金最后运作日应收利息余额为人民币</w:t>
      </w:r>
      <w:r w:rsidR="00CD3574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267</w:t>
      </w:r>
      <w:r w:rsidR="008E4355" w:rsidRPr="008F6C9F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.</w:t>
      </w:r>
      <w:r w:rsidR="00CD3574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38</w:t>
      </w:r>
      <w:r w:rsidRPr="008F6C9F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元，</w:t>
      </w:r>
      <w:r w:rsidR="00AB3801" w:rsidRPr="00AB3801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清算期间计提应收银行存款利息人民币</w:t>
      </w:r>
      <w:r w:rsidR="009868B6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901</w:t>
      </w:r>
      <w:r w:rsidR="00AB3801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.</w:t>
      </w:r>
      <w:r w:rsidR="009868B6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26</w:t>
      </w:r>
      <w:r w:rsidR="0050676B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元、</w:t>
      </w:r>
      <w:r w:rsidR="0050676B" w:rsidRPr="00AB3801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应收</w:t>
      </w:r>
      <w:r w:rsidR="0050676B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交易保证金</w:t>
      </w:r>
      <w:r w:rsidR="0050676B" w:rsidRPr="00AB3801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利息人民币</w:t>
      </w:r>
      <w:r w:rsidR="00077FBE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11.04</w:t>
      </w:r>
      <w:r w:rsidR="0050676B" w:rsidRPr="00AB3801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元，</w:t>
      </w:r>
      <w:r w:rsidRPr="008F6C9F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于清算结束日应收利息余额为人民币</w:t>
      </w:r>
      <w:r w:rsidR="006374E3" w:rsidRPr="008F6C9F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1</w:t>
      </w:r>
      <w:r w:rsidR="00AB3801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,</w:t>
      </w:r>
      <w:r w:rsidR="00077FBE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179</w:t>
      </w:r>
      <w:r w:rsidR="00AB3801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.</w:t>
      </w:r>
      <w:r w:rsidR="00077FBE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68</w:t>
      </w:r>
      <w:r w:rsidRPr="008F6C9F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元，该款项由基金管理人以自有资金垫付，并已于</w:t>
      </w:r>
      <w:r w:rsidRPr="008F6C9F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201</w:t>
      </w:r>
      <w:r w:rsidR="006374E3" w:rsidRPr="008F6C9F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8</w:t>
      </w:r>
      <w:r w:rsidRPr="008F6C9F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年</w:t>
      </w:r>
      <w:r w:rsidR="00A27F4B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7</w:t>
      </w:r>
      <w:r w:rsidRPr="008F6C9F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月</w:t>
      </w:r>
      <w:r w:rsidR="00A27F4B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18</w:t>
      </w:r>
      <w:r w:rsidRPr="008F6C9F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日划入托管账户。基金管理人垫付资金到账日起孳生的利息归基金管理人所有。</w:t>
      </w:r>
    </w:p>
    <w:p w:rsidR="00762C5B" w:rsidRPr="008F6C9F" w:rsidRDefault="00762C5B" w:rsidP="005B000F">
      <w:pPr>
        <w:pStyle w:val="a3"/>
        <w:spacing w:line="360" w:lineRule="auto"/>
        <w:ind w:firstLine="420"/>
        <w:rPr>
          <w:rFonts w:ascii="Times New Roman" w:eastAsiaTheme="minorEastAsia" w:hAnsi="Times New Roman" w:cs="Times New Roman"/>
          <w:b/>
          <w:color w:val="000000" w:themeColor="text1"/>
          <w:kern w:val="2"/>
          <w:sz w:val="21"/>
          <w:szCs w:val="21"/>
        </w:rPr>
      </w:pPr>
      <w:r w:rsidRPr="008F6C9F">
        <w:rPr>
          <w:rFonts w:ascii="Times New Roman" w:eastAsiaTheme="minorEastAsia" w:hAnsi="Times New Roman" w:cs="Times New Roman"/>
          <w:b/>
          <w:color w:val="000000" w:themeColor="text1"/>
          <w:kern w:val="2"/>
          <w:sz w:val="21"/>
          <w:szCs w:val="21"/>
        </w:rPr>
        <w:t>5.2</w:t>
      </w:r>
      <w:r w:rsidRPr="008F6C9F">
        <w:rPr>
          <w:rFonts w:ascii="Times New Roman" w:eastAsiaTheme="minorEastAsia" w:hAnsi="Times New Roman" w:cs="Times New Roman" w:hint="eastAsia"/>
          <w:b/>
          <w:color w:val="000000" w:themeColor="text1"/>
          <w:kern w:val="2"/>
          <w:sz w:val="21"/>
          <w:szCs w:val="21"/>
        </w:rPr>
        <w:t>负债清偿情况</w:t>
      </w:r>
    </w:p>
    <w:p w:rsidR="00762C5B" w:rsidRPr="008F6C9F" w:rsidRDefault="00762C5B" w:rsidP="00A512EE">
      <w:pPr>
        <w:spacing w:line="360" w:lineRule="auto"/>
        <w:ind w:firstLineChars="200" w:firstLine="420"/>
        <w:jc w:val="left"/>
        <w:rPr>
          <w:rFonts w:ascii="Times New Roman" w:hAnsi="Times New Roman" w:cs="Times New Roman"/>
          <w:color w:val="000000" w:themeColor="text1"/>
          <w:szCs w:val="21"/>
        </w:rPr>
      </w:pPr>
      <w:r w:rsidRPr="008F6C9F">
        <w:rPr>
          <w:rFonts w:ascii="Times New Roman" w:hAnsi="Times New Roman" w:cs="Times New Roman" w:hint="eastAsia"/>
          <w:color w:val="000000" w:themeColor="text1"/>
          <w:szCs w:val="21"/>
        </w:rPr>
        <w:t>5.2.1</w:t>
      </w:r>
      <w:r w:rsidRPr="008F6C9F">
        <w:rPr>
          <w:rFonts w:ascii="Times New Roman" w:hAnsi="Times New Roman" w:cs="Times New Roman" w:hint="eastAsia"/>
          <w:color w:val="000000" w:themeColor="text1"/>
          <w:szCs w:val="21"/>
        </w:rPr>
        <w:t>本基金最后运作日应付赎回款余额为人民币</w:t>
      </w:r>
      <w:r w:rsidR="00025D93">
        <w:rPr>
          <w:rFonts w:ascii="Times New Roman" w:hAnsi="Times New Roman" w:cs="Times New Roman" w:hint="eastAsia"/>
          <w:color w:val="000000" w:themeColor="text1"/>
          <w:szCs w:val="21"/>
        </w:rPr>
        <w:t>9</w:t>
      </w:r>
      <w:r w:rsidR="00A512EE" w:rsidRPr="008F6C9F">
        <w:rPr>
          <w:rFonts w:ascii="Times New Roman" w:hAnsi="Times New Roman" w:cs="Times New Roman" w:hint="eastAsia"/>
          <w:color w:val="000000" w:themeColor="text1"/>
          <w:szCs w:val="21"/>
        </w:rPr>
        <w:t>.</w:t>
      </w:r>
      <w:r w:rsidR="00025D93">
        <w:rPr>
          <w:rFonts w:ascii="Times New Roman" w:hAnsi="Times New Roman" w:cs="Times New Roman" w:hint="eastAsia"/>
          <w:color w:val="000000" w:themeColor="text1"/>
          <w:szCs w:val="21"/>
        </w:rPr>
        <w:t>94</w:t>
      </w:r>
      <w:r w:rsidRPr="008F6C9F">
        <w:rPr>
          <w:rFonts w:ascii="Times New Roman" w:hAnsi="Times New Roman" w:cs="Times New Roman" w:hint="eastAsia"/>
          <w:color w:val="000000" w:themeColor="text1"/>
          <w:szCs w:val="21"/>
        </w:rPr>
        <w:t>元，均于清算期间支付，于清算结束日应付赎回款余额为零。</w:t>
      </w:r>
    </w:p>
    <w:p w:rsidR="00762C5B" w:rsidRPr="008F6C9F" w:rsidRDefault="00762C5B" w:rsidP="00762C5B">
      <w:pPr>
        <w:pStyle w:val="a3"/>
        <w:spacing w:line="360" w:lineRule="auto"/>
        <w:ind w:firstLineChars="200" w:firstLine="420"/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</w:pPr>
      <w:r w:rsidRPr="008F6C9F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5.2.</w:t>
      </w:r>
      <w:r w:rsidR="006E7F48" w:rsidRPr="008F6C9F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2</w:t>
      </w:r>
      <w:r w:rsidRPr="008F6C9F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本基金最后运作日应付管理人报酬为人民币</w:t>
      </w:r>
      <w:r w:rsidR="00025D93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896.06</w:t>
      </w:r>
      <w:r w:rsidRPr="008F6C9F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元，均于清算期间支付，于清算结束日应付管理人报酬余额为零。</w:t>
      </w:r>
    </w:p>
    <w:p w:rsidR="00762C5B" w:rsidRPr="008F6C9F" w:rsidRDefault="00762C5B" w:rsidP="00762C5B">
      <w:pPr>
        <w:pStyle w:val="a3"/>
        <w:spacing w:line="360" w:lineRule="auto"/>
        <w:ind w:firstLineChars="200" w:firstLine="420"/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</w:pPr>
      <w:r w:rsidRPr="008F6C9F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5.2.</w:t>
      </w:r>
      <w:r w:rsidR="006E7F48" w:rsidRPr="008F6C9F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3</w:t>
      </w:r>
      <w:r w:rsidRPr="008F6C9F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本基金最后运作日应付托管费为人民币</w:t>
      </w:r>
      <w:r w:rsidR="00025D93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149.35</w:t>
      </w:r>
      <w:r w:rsidRPr="008F6C9F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元，均于清算期间支付，于清算结束日应付托管费余额为零。</w:t>
      </w:r>
    </w:p>
    <w:p w:rsidR="00762C5B" w:rsidRPr="008F6C9F" w:rsidRDefault="00762C5B" w:rsidP="00762C5B">
      <w:pPr>
        <w:pStyle w:val="a3"/>
        <w:spacing w:line="360" w:lineRule="auto"/>
        <w:ind w:firstLineChars="200" w:firstLine="420"/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</w:pPr>
      <w:r w:rsidRPr="008F6C9F"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  <w:t>5.2.</w:t>
      </w:r>
      <w:r w:rsidR="006E7F48" w:rsidRPr="008F6C9F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4</w:t>
      </w:r>
      <w:r w:rsidRPr="008F6C9F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本基金最后运作日应付销售服务费为人民币</w:t>
      </w:r>
      <w:r w:rsidR="00025D93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0.67</w:t>
      </w:r>
      <w:r w:rsidRPr="008F6C9F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元，均于清算期间支付，于清算结束日</w:t>
      </w:r>
      <w:r w:rsidR="009C4ACE" w:rsidRPr="008F6C9F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应付销售服务费</w:t>
      </w:r>
      <w:r w:rsidRPr="008F6C9F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余额为零。</w:t>
      </w:r>
    </w:p>
    <w:p w:rsidR="00762C5B" w:rsidRPr="008F6C9F" w:rsidRDefault="00762C5B" w:rsidP="006E7F48">
      <w:pPr>
        <w:spacing w:line="360" w:lineRule="auto"/>
        <w:ind w:firstLineChars="200" w:firstLine="420"/>
        <w:jc w:val="left"/>
        <w:rPr>
          <w:rFonts w:ascii="Times New Roman" w:hAnsi="Times New Roman" w:cs="Times New Roman"/>
          <w:color w:val="000000" w:themeColor="text1"/>
          <w:szCs w:val="21"/>
        </w:rPr>
      </w:pPr>
      <w:r w:rsidRPr="008F6C9F">
        <w:rPr>
          <w:rFonts w:ascii="Times New Roman" w:hAnsi="Times New Roman" w:cs="Times New Roman"/>
          <w:color w:val="000000" w:themeColor="text1"/>
          <w:szCs w:val="21"/>
        </w:rPr>
        <w:t>5.2.</w:t>
      </w:r>
      <w:r w:rsidR="00025D93">
        <w:rPr>
          <w:rFonts w:ascii="Times New Roman" w:hAnsi="Times New Roman" w:cs="Times New Roman" w:hint="eastAsia"/>
          <w:color w:val="000000" w:themeColor="text1"/>
          <w:szCs w:val="21"/>
        </w:rPr>
        <w:t>5</w:t>
      </w:r>
      <w:r w:rsidRPr="008F6C9F">
        <w:rPr>
          <w:rFonts w:ascii="Times New Roman" w:hAnsi="Times New Roman" w:cs="Times New Roman" w:hint="eastAsia"/>
          <w:color w:val="000000" w:themeColor="text1"/>
          <w:szCs w:val="21"/>
        </w:rPr>
        <w:t>本基金最后运作日其他负债为人民币</w:t>
      </w:r>
      <w:r w:rsidR="00C3450D">
        <w:rPr>
          <w:rFonts w:ascii="Times New Roman" w:hAnsi="Times New Roman" w:cs="Times New Roman" w:hint="eastAsia"/>
          <w:color w:val="000000" w:themeColor="text1"/>
          <w:szCs w:val="21"/>
        </w:rPr>
        <w:t>60</w:t>
      </w:r>
      <w:r w:rsidR="00025D93">
        <w:rPr>
          <w:rFonts w:ascii="Times New Roman" w:hAnsi="Times New Roman" w:cs="Times New Roman" w:hint="eastAsia"/>
          <w:color w:val="000000" w:themeColor="text1"/>
          <w:szCs w:val="21"/>
        </w:rPr>
        <w:t>,300.00</w:t>
      </w:r>
      <w:r w:rsidRPr="008F6C9F">
        <w:rPr>
          <w:rFonts w:ascii="Times New Roman" w:hAnsi="Times New Roman" w:cs="Times New Roman" w:hint="eastAsia"/>
          <w:color w:val="000000" w:themeColor="text1"/>
          <w:szCs w:val="21"/>
        </w:rPr>
        <w:t>元，</w:t>
      </w:r>
      <w:r w:rsidR="006E7F48" w:rsidRPr="008F6C9F">
        <w:rPr>
          <w:rFonts w:ascii="Times New Roman" w:hAnsi="Times New Roman" w:cs="Times New Roman" w:hint="eastAsia"/>
          <w:color w:val="000000" w:themeColor="text1"/>
          <w:szCs w:val="21"/>
        </w:rPr>
        <w:t>均于清算期间支付，于清算结束日其他负债余额为零。</w:t>
      </w:r>
    </w:p>
    <w:p w:rsidR="005235C0" w:rsidRPr="008F6C9F" w:rsidRDefault="00762C5B" w:rsidP="008F6C9F">
      <w:pPr>
        <w:pStyle w:val="a3"/>
        <w:spacing w:line="360" w:lineRule="auto"/>
        <w:ind w:firstLine="420"/>
        <w:rPr>
          <w:rFonts w:ascii="Times New Roman" w:eastAsiaTheme="minorEastAsia" w:hAnsi="Times New Roman" w:cs="Times New Roman"/>
          <w:b/>
          <w:color w:val="000000" w:themeColor="text1"/>
          <w:kern w:val="2"/>
          <w:sz w:val="21"/>
          <w:szCs w:val="21"/>
        </w:rPr>
      </w:pPr>
      <w:r w:rsidRPr="008F6C9F">
        <w:rPr>
          <w:rFonts w:ascii="Times New Roman" w:eastAsiaTheme="minorEastAsia" w:hAnsi="Times New Roman" w:cs="Times New Roman"/>
          <w:b/>
          <w:color w:val="000000" w:themeColor="text1"/>
          <w:kern w:val="2"/>
          <w:sz w:val="21"/>
          <w:szCs w:val="21"/>
        </w:rPr>
        <w:t>5.3</w:t>
      </w:r>
      <w:r w:rsidRPr="008F6C9F">
        <w:rPr>
          <w:rFonts w:ascii="Times New Roman" w:eastAsiaTheme="minorEastAsia" w:hAnsi="Times New Roman" w:cs="Times New Roman" w:hint="eastAsia"/>
          <w:b/>
          <w:color w:val="000000" w:themeColor="text1"/>
          <w:kern w:val="2"/>
          <w:sz w:val="21"/>
          <w:szCs w:val="21"/>
        </w:rPr>
        <w:t>清算期间的清算损益情况</w:t>
      </w:r>
    </w:p>
    <w:p w:rsidR="005235C0" w:rsidRPr="00B33EF5" w:rsidRDefault="005235C0" w:rsidP="005235C0">
      <w:pPr>
        <w:autoSpaceDE w:val="0"/>
        <w:autoSpaceDN w:val="0"/>
        <w:adjustRightInd w:val="0"/>
        <w:jc w:val="right"/>
        <w:rPr>
          <w:rFonts w:ascii="宋体" w:eastAsia="宋体" w:hAnsi="宋体" w:cs="宋体"/>
          <w:kern w:val="0"/>
          <w:szCs w:val="21"/>
        </w:rPr>
      </w:pPr>
      <w:r w:rsidRPr="00B33EF5">
        <w:rPr>
          <w:rFonts w:ascii="宋体" w:eastAsia="宋体" w:hAnsi="宋体" w:cs="宋体" w:hint="eastAsia"/>
          <w:kern w:val="0"/>
          <w:szCs w:val="21"/>
        </w:rPr>
        <w:t>单位：人民币元</w: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61"/>
        <w:gridCol w:w="3969"/>
      </w:tblGrid>
      <w:tr w:rsidR="00134B40" w:rsidRPr="006D256A" w:rsidTr="00F162AC">
        <w:trPr>
          <w:trHeight w:val="425"/>
        </w:trPr>
        <w:tc>
          <w:tcPr>
            <w:tcW w:w="4361" w:type="dxa"/>
          </w:tcPr>
          <w:p w:rsidR="00134B40" w:rsidRPr="008F6C9F" w:rsidRDefault="00762C5B" w:rsidP="002145B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8F6C9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　</w:t>
            </w:r>
            <w:r w:rsidR="00134B40" w:rsidRPr="008F6C9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项目</w:t>
            </w:r>
          </w:p>
        </w:tc>
        <w:tc>
          <w:tcPr>
            <w:tcW w:w="3969" w:type="dxa"/>
          </w:tcPr>
          <w:p w:rsidR="00134B40" w:rsidRPr="008F6C9F" w:rsidRDefault="00E71EC8" w:rsidP="00892FC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8F6C9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2018</w:t>
            </w:r>
            <w:r w:rsidRPr="008F6C9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年</w:t>
            </w:r>
            <w:r w:rsidR="00F42313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6</w:t>
            </w:r>
            <w:r w:rsidR="00F42313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月</w:t>
            </w:r>
            <w:r w:rsidR="00F42313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27</w:t>
            </w:r>
            <w:r w:rsidR="00F42313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日</w:t>
            </w:r>
            <w:r w:rsidRPr="008F6C9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(</w:t>
            </w:r>
            <w:r w:rsidRPr="008F6C9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基金开始清算日</w:t>
            </w:r>
            <w:r w:rsidRPr="008F6C9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)</w:t>
            </w:r>
            <w:r w:rsidRPr="008F6C9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至</w:t>
            </w:r>
            <w:r w:rsidRPr="008F6C9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2018</w:t>
            </w:r>
            <w:r w:rsidRPr="008F6C9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年</w:t>
            </w:r>
            <w:r w:rsidR="00892FC8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7</w:t>
            </w:r>
            <w:r w:rsidRPr="008F6C9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月</w:t>
            </w:r>
            <w:r w:rsidR="00892FC8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18</w:t>
            </w:r>
            <w:r w:rsidRPr="008F6C9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日</w:t>
            </w:r>
            <w:r w:rsidRPr="008F6C9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(</w:t>
            </w:r>
            <w:r w:rsidRPr="008F6C9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基金结束清算日</w:t>
            </w:r>
            <w:r w:rsidRPr="008F6C9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)</w:t>
            </w:r>
            <w:r w:rsidRPr="008F6C9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止期间</w:t>
            </w:r>
          </w:p>
        </w:tc>
      </w:tr>
      <w:tr w:rsidR="00134B40" w:rsidRPr="006D256A" w:rsidTr="00F162AC">
        <w:trPr>
          <w:trHeight w:val="114"/>
        </w:trPr>
        <w:tc>
          <w:tcPr>
            <w:tcW w:w="4361" w:type="dxa"/>
          </w:tcPr>
          <w:p w:rsidR="00134B40" w:rsidRPr="008F6C9F" w:rsidRDefault="00134B40" w:rsidP="002145B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8F6C9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一、资产处置损益</w:t>
            </w:r>
          </w:p>
        </w:tc>
        <w:tc>
          <w:tcPr>
            <w:tcW w:w="3969" w:type="dxa"/>
            <w:vAlign w:val="center"/>
          </w:tcPr>
          <w:p w:rsidR="00134B40" w:rsidRPr="008F6C9F" w:rsidRDefault="00A53BB3" w:rsidP="002145BF">
            <w:pPr>
              <w:jc w:val="righ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A53BB3">
              <w:rPr>
                <w:rFonts w:ascii="Times New Roman" w:hAnsi="Times New Roman" w:cs="Times New Roman"/>
                <w:color w:val="000000" w:themeColor="text1"/>
                <w:szCs w:val="21"/>
              </w:rPr>
              <w:t>912.30</w:t>
            </w:r>
          </w:p>
        </w:tc>
      </w:tr>
      <w:tr w:rsidR="00A53BB3" w:rsidRPr="006D256A" w:rsidTr="007634E6">
        <w:trPr>
          <w:trHeight w:val="114"/>
        </w:trPr>
        <w:tc>
          <w:tcPr>
            <w:tcW w:w="4361" w:type="dxa"/>
          </w:tcPr>
          <w:p w:rsidR="00A53BB3" w:rsidRPr="008F6C9F" w:rsidRDefault="00A53BB3" w:rsidP="002145B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8F6C9F">
              <w:rPr>
                <w:rFonts w:ascii="Times New Roman" w:hAnsi="Times New Roman" w:cs="Times New Roman"/>
                <w:color w:val="000000" w:themeColor="text1"/>
                <w:szCs w:val="21"/>
              </w:rPr>
              <w:t>1.</w:t>
            </w:r>
            <w:r w:rsidRPr="008F6C9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利息收入</w:t>
            </w:r>
          </w:p>
        </w:tc>
        <w:tc>
          <w:tcPr>
            <w:tcW w:w="3969" w:type="dxa"/>
          </w:tcPr>
          <w:p w:rsidR="00A53BB3" w:rsidRDefault="00A53BB3" w:rsidP="00A53BB3">
            <w:pPr>
              <w:jc w:val="right"/>
            </w:pPr>
            <w:r w:rsidRPr="003A18C2">
              <w:rPr>
                <w:rFonts w:ascii="Times New Roman" w:hAnsi="Times New Roman" w:cs="Times New Roman"/>
                <w:color w:val="000000" w:themeColor="text1"/>
                <w:szCs w:val="21"/>
              </w:rPr>
              <w:t>912.30</w:t>
            </w:r>
          </w:p>
        </w:tc>
      </w:tr>
      <w:tr w:rsidR="00A53BB3" w:rsidRPr="006D256A" w:rsidTr="007634E6">
        <w:trPr>
          <w:trHeight w:val="114"/>
        </w:trPr>
        <w:tc>
          <w:tcPr>
            <w:tcW w:w="4361" w:type="dxa"/>
          </w:tcPr>
          <w:p w:rsidR="00A53BB3" w:rsidRPr="008F6C9F" w:rsidRDefault="00A53BB3" w:rsidP="002145B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8F6C9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其中：存款利息收入</w:t>
            </w:r>
          </w:p>
        </w:tc>
        <w:tc>
          <w:tcPr>
            <w:tcW w:w="3969" w:type="dxa"/>
          </w:tcPr>
          <w:p w:rsidR="00A53BB3" w:rsidRDefault="00A53BB3" w:rsidP="00A53BB3">
            <w:pPr>
              <w:jc w:val="right"/>
            </w:pPr>
            <w:r w:rsidRPr="003A18C2">
              <w:rPr>
                <w:rFonts w:ascii="Times New Roman" w:hAnsi="Times New Roman" w:cs="Times New Roman"/>
                <w:color w:val="000000" w:themeColor="text1"/>
                <w:szCs w:val="21"/>
              </w:rPr>
              <w:t>912.30</w:t>
            </w:r>
          </w:p>
        </w:tc>
      </w:tr>
      <w:tr w:rsidR="00134B40" w:rsidRPr="006D256A" w:rsidTr="00F162AC">
        <w:trPr>
          <w:trHeight w:val="114"/>
        </w:trPr>
        <w:tc>
          <w:tcPr>
            <w:tcW w:w="4361" w:type="dxa"/>
          </w:tcPr>
          <w:p w:rsidR="00134B40" w:rsidRPr="008F6C9F" w:rsidRDefault="00134B40" w:rsidP="00E71EC8">
            <w:pPr>
              <w:autoSpaceDE w:val="0"/>
              <w:autoSpaceDN w:val="0"/>
              <w:adjustRightInd w:val="0"/>
              <w:ind w:firstLineChars="300" w:firstLine="630"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8F6C9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债券利息收入</w:t>
            </w:r>
          </w:p>
        </w:tc>
        <w:tc>
          <w:tcPr>
            <w:tcW w:w="3969" w:type="dxa"/>
            <w:vAlign w:val="center"/>
          </w:tcPr>
          <w:p w:rsidR="00134B40" w:rsidRPr="008F6C9F" w:rsidRDefault="00134B40" w:rsidP="002145BF">
            <w:pPr>
              <w:jc w:val="righ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134B40" w:rsidRPr="006D256A" w:rsidTr="00F162AC">
        <w:trPr>
          <w:trHeight w:val="114"/>
        </w:trPr>
        <w:tc>
          <w:tcPr>
            <w:tcW w:w="4361" w:type="dxa"/>
          </w:tcPr>
          <w:p w:rsidR="00134B40" w:rsidRPr="008F6C9F" w:rsidRDefault="00134B40" w:rsidP="002145B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8F6C9F">
              <w:rPr>
                <w:rFonts w:ascii="Times New Roman" w:hAnsi="Times New Roman" w:cs="Times New Roman"/>
                <w:color w:val="000000" w:themeColor="text1"/>
                <w:szCs w:val="21"/>
              </w:rPr>
              <w:t>2.</w:t>
            </w:r>
            <w:r w:rsidRPr="008F6C9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投资收益（损失以</w:t>
            </w:r>
            <w:r w:rsidRPr="008F6C9F">
              <w:rPr>
                <w:rFonts w:ascii="Times New Roman" w:hAnsi="Times New Roman" w:cs="Times New Roman"/>
                <w:color w:val="000000" w:themeColor="text1"/>
                <w:szCs w:val="21"/>
              </w:rPr>
              <w:t>“-”</w:t>
            </w:r>
            <w:r w:rsidRPr="008F6C9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填列）</w:t>
            </w:r>
          </w:p>
        </w:tc>
        <w:tc>
          <w:tcPr>
            <w:tcW w:w="3969" w:type="dxa"/>
            <w:vAlign w:val="center"/>
          </w:tcPr>
          <w:p w:rsidR="00134B40" w:rsidRPr="008F6C9F" w:rsidRDefault="00134B40" w:rsidP="002145BF">
            <w:pPr>
              <w:jc w:val="righ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134B40" w:rsidRPr="006D256A" w:rsidTr="00F162AC">
        <w:trPr>
          <w:trHeight w:val="114"/>
        </w:trPr>
        <w:tc>
          <w:tcPr>
            <w:tcW w:w="4361" w:type="dxa"/>
          </w:tcPr>
          <w:p w:rsidR="00134B40" w:rsidRPr="008F6C9F" w:rsidRDefault="00134B40" w:rsidP="002145B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8F6C9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其中：债券投资收益</w:t>
            </w:r>
          </w:p>
        </w:tc>
        <w:tc>
          <w:tcPr>
            <w:tcW w:w="3969" w:type="dxa"/>
            <w:vAlign w:val="center"/>
          </w:tcPr>
          <w:p w:rsidR="00134B40" w:rsidRPr="008F6C9F" w:rsidRDefault="00134B40" w:rsidP="002145BF">
            <w:pPr>
              <w:jc w:val="righ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134B40" w:rsidRPr="006D256A" w:rsidTr="00F162AC">
        <w:trPr>
          <w:trHeight w:val="114"/>
        </w:trPr>
        <w:tc>
          <w:tcPr>
            <w:tcW w:w="4361" w:type="dxa"/>
          </w:tcPr>
          <w:p w:rsidR="00134B40" w:rsidRPr="008F6C9F" w:rsidRDefault="00134B40" w:rsidP="002145B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8F6C9F">
              <w:rPr>
                <w:rFonts w:ascii="Times New Roman" w:hAnsi="Times New Roman" w:cs="Times New Roman"/>
                <w:color w:val="000000" w:themeColor="text1"/>
                <w:szCs w:val="21"/>
              </w:rPr>
              <w:t>3.</w:t>
            </w:r>
            <w:r w:rsidRPr="008F6C9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公允价值变动收益（损失以</w:t>
            </w:r>
            <w:r w:rsidRPr="008F6C9F">
              <w:rPr>
                <w:rFonts w:ascii="Times New Roman" w:hAnsi="Times New Roman" w:cs="Times New Roman"/>
                <w:color w:val="000000" w:themeColor="text1"/>
                <w:szCs w:val="21"/>
              </w:rPr>
              <w:t>“-”</w:t>
            </w:r>
            <w:r w:rsidRPr="008F6C9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号填列）</w:t>
            </w:r>
          </w:p>
        </w:tc>
        <w:tc>
          <w:tcPr>
            <w:tcW w:w="3969" w:type="dxa"/>
            <w:vAlign w:val="center"/>
          </w:tcPr>
          <w:p w:rsidR="00134B40" w:rsidRPr="008F6C9F" w:rsidRDefault="00134B40" w:rsidP="002145BF">
            <w:pPr>
              <w:jc w:val="righ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134B40" w:rsidRPr="006D256A" w:rsidTr="00F162AC">
        <w:trPr>
          <w:trHeight w:val="114"/>
        </w:trPr>
        <w:tc>
          <w:tcPr>
            <w:tcW w:w="4361" w:type="dxa"/>
          </w:tcPr>
          <w:p w:rsidR="00134B40" w:rsidRPr="008F6C9F" w:rsidRDefault="00134B40" w:rsidP="002145B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8F6C9F">
              <w:rPr>
                <w:rFonts w:ascii="Times New Roman" w:hAnsi="Times New Roman" w:cs="Times New Roman"/>
                <w:color w:val="000000" w:themeColor="text1"/>
                <w:szCs w:val="21"/>
              </w:rPr>
              <w:t>4.</w:t>
            </w:r>
            <w:r w:rsidRPr="008F6C9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其他收入（损失以</w:t>
            </w:r>
            <w:r w:rsidRPr="008F6C9F">
              <w:rPr>
                <w:rFonts w:ascii="Times New Roman" w:hAnsi="Times New Roman" w:cs="Times New Roman"/>
                <w:color w:val="000000" w:themeColor="text1"/>
                <w:szCs w:val="21"/>
              </w:rPr>
              <w:t>“-”</w:t>
            </w:r>
            <w:r w:rsidRPr="008F6C9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号填列）</w:t>
            </w:r>
          </w:p>
        </w:tc>
        <w:tc>
          <w:tcPr>
            <w:tcW w:w="3969" w:type="dxa"/>
            <w:vAlign w:val="center"/>
          </w:tcPr>
          <w:p w:rsidR="00134B40" w:rsidRPr="008F6C9F" w:rsidRDefault="00134B40" w:rsidP="002145BF">
            <w:pPr>
              <w:jc w:val="righ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134B40" w:rsidRPr="006D256A" w:rsidTr="00F162AC">
        <w:trPr>
          <w:trHeight w:val="114"/>
        </w:trPr>
        <w:tc>
          <w:tcPr>
            <w:tcW w:w="4361" w:type="dxa"/>
          </w:tcPr>
          <w:p w:rsidR="00134B40" w:rsidRPr="008F6C9F" w:rsidRDefault="00134B40" w:rsidP="002145B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8F6C9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二、清算费用</w:t>
            </w:r>
          </w:p>
        </w:tc>
        <w:tc>
          <w:tcPr>
            <w:tcW w:w="3969" w:type="dxa"/>
            <w:vAlign w:val="center"/>
          </w:tcPr>
          <w:p w:rsidR="00134B40" w:rsidRPr="008F6C9F" w:rsidRDefault="00A53BB3" w:rsidP="002145BF">
            <w:pPr>
              <w:jc w:val="righ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A53BB3">
              <w:rPr>
                <w:rFonts w:ascii="Times New Roman" w:hAnsi="Times New Roman" w:cs="Times New Roman"/>
                <w:color w:val="000000" w:themeColor="text1"/>
                <w:szCs w:val="21"/>
              </w:rPr>
              <w:t>75.00</w:t>
            </w:r>
          </w:p>
        </w:tc>
      </w:tr>
      <w:tr w:rsidR="00134B40" w:rsidRPr="006D256A" w:rsidTr="00F162AC">
        <w:trPr>
          <w:trHeight w:val="114"/>
        </w:trPr>
        <w:tc>
          <w:tcPr>
            <w:tcW w:w="4361" w:type="dxa"/>
          </w:tcPr>
          <w:p w:rsidR="00134B40" w:rsidRPr="008F6C9F" w:rsidRDefault="00134B40" w:rsidP="002145B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8F6C9F">
              <w:rPr>
                <w:rFonts w:ascii="Times New Roman" w:hAnsi="Times New Roman" w:cs="Times New Roman"/>
                <w:color w:val="000000" w:themeColor="text1"/>
                <w:szCs w:val="21"/>
              </w:rPr>
              <w:t>1</w:t>
            </w:r>
            <w:r w:rsidRPr="008F6C9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．交易费用</w:t>
            </w:r>
          </w:p>
        </w:tc>
        <w:tc>
          <w:tcPr>
            <w:tcW w:w="3969" w:type="dxa"/>
            <w:vAlign w:val="center"/>
          </w:tcPr>
          <w:p w:rsidR="00134B40" w:rsidRPr="008F6C9F" w:rsidRDefault="00134B40" w:rsidP="002145BF">
            <w:pPr>
              <w:jc w:val="righ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134B40" w:rsidRPr="006D256A" w:rsidTr="00F162AC">
        <w:trPr>
          <w:trHeight w:val="114"/>
        </w:trPr>
        <w:tc>
          <w:tcPr>
            <w:tcW w:w="4361" w:type="dxa"/>
          </w:tcPr>
          <w:p w:rsidR="00134B40" w:rsidRPr="008F6C9F" w:rsidRDefault="00134B40" w:rsidP="002145B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8F6C9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</w:t>
            </w:r>
            <w:r w:rsidRPr="008F6C9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．利息支出</w:t>
            </w:r>
          </w:p>
        </w:tc>
        <w:tc>
          <w:tcPr>
            <w:tcW w:w="3969" w:type="dxa"/>
            <w:vAlign w:val="center"/>
          </w:tcPr>
          <w:p w:rsidR="00134B40" w:rsidRPr="008F6C9F" w:rsidRDefault="00134B40" w:rsidP="002145BF">
            <w:pPr>
              <w:jc w:val="righ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134B40" w:rsidRPr="006D256A" w:rsidTr="00F162AC">
        <w:trPr>
          <w:trHeight w:val="114"/>
        </w:trPr>
        <w:tc>
          <w:tcPr>
            <w:tcW w:w="4361" w:type="dxa"/>
          </w:tcPr>
          <w:p w:rsidR="00134B40" w:rsidRPr="008F6C9F" w:rsidRDefault="00134B40" w:rsidP="002145B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8F6C9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其中：卖出回购金融资产支出</w:t>
            </w:r>
          </w:p>
        </w:tc>
        <w:tc>
          <w:tcPr>
            <w:tcW w:w="3969" w:type="dxa"/>
            <w:vAlign w:val="center"/>
          </w:tcPr>
          <w:p w:rsidR="00134B40" w:rsidRPr="008F6C9F" w:rsidRDefault="00134B40" w:rsidP="002145BF">
            <w:pPr>
              <w:jc w:val="righ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A53BB3" w:rsidRPr="006D256A" w:rsidTr="00332401">
        <w:trPr>
          <w:trHeight w:val="114"/>
        </w:trPr>
        <w:tc>
          <w:tcPr>
            <w:tcW w:w="4361" w:type="dxa"/>
          </w:tcPr>
          <w:p w:rsidR="00A53BB3" w:rsidRPr="008F6C9F" w:rsidRDefault="00A53BB3" w:rsidP="002145B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8F6C9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3</w:t>
            </w:r>
            <w:r w:rsidRPr="008F6C9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．其他费用</w:t>
            </w:r>
          </w:p>
        </w:tc>
        <w:tc>
          <w:tcPr>
            <w:tcW w:w="3969" w:type="dxa"/>
          </w:tcPr>
          <w:p w:rsidR="00A53BB3" w:rsidRPr="00A53BB3" w:rsidRDefault="00A53BB3" w:rsidP="00A53BB3">
            <w:pPr>
              <w:jc w:val="righ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A53BB3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75.00 </w:t>
            </w:r>
          </w:p>
        </w:tc>
      </w:tr>
      <w:tr w:rsidR="00A53BB3" w:rsidRPr="00E71EC8" w:rsidTr="00332401">
        <w:trPr>
          <w:trHeight w:val="113"/>
        </w:trPr>
        <w:tc>
          <w:tcPr>
            <w:tcW w:w="4361" w:type="dxa"/>
          </w:tcPr>
          <w:p w:rsidR="00A53BB3" w:rsidRPr="008F6C9F" w:rsidRDefault="00A53BB3" w:rsidP="002145B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8F6C9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三、清算净损益（净亏损以</w:t>
            </w:r>
            <w:r w:rsidRPr="008F6C9F">
              <w:rPr>
                <w:rFonts w:ascii="Times New Roman" w:hAnsi="Times New Roman" w:cs="Times New Roman"/>
                <w:color w:val="000000" w:themeColor="text1"/>
                <w:szCs w:val="21"/>
              </w:rPr>
              <w:t>“-”</w:t>
            </w:r>
            <w:r w:rsidRPr="008F6C9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号填列）</w:t>
            </w:r>
          </w:p>
        </w:tc>
        <w:tc>
          <w:tcPr>
            <w:tcW w:w="3969" w:type="dxa"/>
          </w:tcPr>
          <w:p w:rsidR="00A53BB3" w:rsidRPr="00A53BB3" w:rsidRDefault="00A53BB3" w:rsidP="00A53BB3">
            <w:pPr>
              <w:jc w:val="righ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A53BB3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837.30 </w:t>
            </w:r>
          </w:p>
        </w:tc>
      </w:tr>
    </w:tbl>
    <w:p w:rsidR="00762C5B" w:rsidRDefault="00E71EC8" w:rsidP="00762C5B">
      <w:pPr>
        <w:pStyle w:val="a3"/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注：此处的其他</w:t>
      </w:r>
      <w:r w:rsidR="006449B6">
        <w:rPr>
          <w:rFonts w:hint="eastAsia"/>
          <w:sz w:val="21"/>
          <w:szCs w:val="21"/>
        </w:rPr>
        <w:t>费用为银行划款手续费</w:t>
      </w:r>
      <w:r>
        <w:rPr>
          <w:rFonts w:hint="eastAsia"/>
          <w:sz w:val="21"/>
          <w:szCs w:val="21"/>
        </w:rPr>
        <w:t>。</w:t>
      </w:r>
    </w:p>
    <w:p w:rsidR="00762C5B" w:rsidRPr="008F6C9F" w:rsidRDefault="00762C5B" w:rsidP="008F6C9F">
      <w:pPr>
        <w:pStyle w:val="a3"/>
        <w:spacing w:line="360" w:lineRule="auto"/>
        <w:ind w:firstLine="420"/>
        <w:rPr>
          <w:rFonts w:ascii="Times New Roman" w:eastAsiaTheme="minorEastAsia" w:hAnsi="Times New Roman" w:cs="Times New Roman"/>
          <w:b/>
          <w:color w:val="000000" w:themeColor="text1"/>
          <w:kern w:val="2"/>
          <w:sz w:val="21"/>
          <w:szCs w:val="21"/>
        </w:rPr>
      </w:pPr>
      <w:r w:rsidRPr="008F6C9F">
        <w:rPr>
          <w:rFonts w:ascii="Times New Roman" w:eastAsiaTheme="minorEastAsia" w:hAnsi="Times New Roman" w:cs="Times New Roman"/>
          <w:b/>
          <w:color w:val="000000" w:themeColor="text1"/>
          <w:kern w:val="2"/>
          <w:sz w:val="21"/>
          <w:szCs w:val="21"/>
        </w:rPr>
        <w:t>5.4</w:t>
      </w:r>
      <w:r w:rsidRPr="008F6C9F">
        <w:rPr>
          <w:rFonts w:ascii="Times New Roman" w:eastAsiaTheme="minorEastAsia" w:hAnsi="Times New Roman" w:cs="Times New Roman" w:hint="eastAsia"/>
          <w:b/>
          <w:color w:val="000000" w:themeColor="text1"/>
          <w:kern w:val="2"/>
          <w:sz w:val="21"/>
          <w:szCs w:val="21"/>
        </w:rPr>
        <w:t>资产处置及负债清偿后的剩余资产分配情况</w:t>
      </w:r>
    </w:p>
    <w:p w:rsidR="00762C5B" w:rsidRPr="00B33EF5" w:rsidRDefault="00762C5B" w:rsidP="00762C5B">
      <w:pPr>
        <w:autoSpaceDE w:val="0"/>
        <w:autoSpaceDN w:val="0"/>
        <w:adjustRightInd w:val="0"/>
        <w:jc w:val="left"/>
        <w:rPr>
          <w:rFonts w:ascii="宋体" w:eastAsia="宋体" w:hAnsi="宋体" w:cs="宋体"/>
          <w:kern w:val="0"/>
          <w:szCs w:val="21"/>
        </w:rPr>
      </w:pPr>
      <w:r w:rsidRPr="00B33EF5">
        <w:rPr>
          <w:rFonts w:ascii="宋体" w:eastAsia="宋体" w:hAnsi="宋体" w:cs="宋体" w:hint="eastAsia"/>
          <w:kern w:val="0"/>
          <w:szCs w:val="21"/>
        </w:rPr>
        <w:t xml:space="preserve">　                                                              　</w:t>
      </w:r>
      <w:r w:rsidRPr="007B014D">
        <w:rPr>
          <w:rFonts w:ascii="Times New Roman" w:hAnsi="Times New Roman" w:cs="Times New Roman" w:hint="eastAsia"/>
          <w:color w:val="000000" w:themeColor="text1"/>
          <w:szCs w:val="21"/>
        </w:rPr>
        <w:t>单位：人民币元</w: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3"/>
        <w:gridCol w:w="3827"/>
      </w:tblGrid>
      <w:tr w:rsidR="00762C5B" w:rsidRPr="00D67853" w:rsidTr="00306B24">
        <w:trPr>
          <w:trHeight w:val="288"/>
        </w:trPr>
        <w:tc>
          <w:tcPr>
            <w:tcW w:w="4503" w:type="dxa"/>
          </w:tcPr>
          <w:p w:rsidR="00762C5B" w:rsidRPr="008F6C9F" w:rsidRDefault="00762C5B" w:rsidP="00B4730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8F6C9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项目</w:t>
            </w:r>
          </w:p>
        </w:tc>
        <w:tc>
          <w:tcPr>
            <w:tcW w:w="3827" w:type="dxa"/>
          </w:tcPr>
          <w:p w:rsidR="00762C5B" w:rsidRPr="008F6C9F" w:rsidRDefault="00762C5B" w:rsidP="00B4730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8F6C9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金额</w:t>
            </w:r>
          </w:p>
        </w:tc>
      </w:tr>
      <w:tr w:rsidR="00762C5B" w:rsidRPr="00D67853" w:rsidTr="00306B24">
        <w:trPr>
          <w:trHeight w:val="114"/>
        </w:trPr>
        <w:tc>
          <w:tcPr>
            <w:tcW w:w="4503" w:type="dxa"/>
          </w:tcPr>
          <w:p w:rsidR="00762C5B" w:rsidRPr="008F6C9F" w:rsidRDefault="00762C5B" w:rsidP="005235C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8F6C9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一、最后运作日</w:t>
            </w:r>
            <w:r w:rsidRPr="008F6C9F">
              <w:rPr>
                <w:rFonts w:ascii="Times New Roman" w:hAnsi="Times New Roman" w:cs="Times New Roman"/>
                <w:color w:val="000000" w:themeColor="text1"/>
                <w:szCs w:val="21"/>
              </w:rPr>
              <w:t>201</w:t>
            </w:r>
            <w:r w:rsidR="005235C0" w:rsidRPr="008F6C9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8</w:t>
            </w:r>
            <w:r w:rsidRPr="008F6C9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年</w:t>
            </w:r>
            <w:r w:rsidR="00F42313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6</w:t>
            </w:r>
            <w:r w:rsidR="00F42313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月</w:t>
            </w:r>
            <w:r w:rsidR="00F42313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26</w:t>
            </w:r>
            <w:r w:rsidR="00F42313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日</w:t>
            </w:r>
            <w:r w:rsidRPr="008F6C9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基金净资产</w:t>
            </w:r>
          </w:p>
        </w:tc>
        <w:tc>
          <w:tcPr>
            <w:tcW w:w="3827" w:type="dxa"/>
          </w:tcPr>
          <w:p w:rsidR="00762C5B" w:rsidRPr="00383B6E" w:rsidRDefault="002B0CAA" w:rsidP="00B4730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Cs w:val="21"/>
                <w:highlight w:val="yellow"/>
              </w:rPr>
            </w:pPr>
            <w:r w:rsidRPr="002B0CAA">
              <w:rPr>
                <w:rFonts w:ascii="Times New Roman" w:hAnsi="Times New Roman" w:cs="Times New Roman"/>
                <w:color w:val="000000" w:themeColor="text1"/>
                <w:szCs w:val="21"/>
              </w:rPr>
              <w:t>2,116,071.78</w:t>
            </w:r>
          </w:p>
        </w:tc>
      </w:tr>
      <w:tr w:rsidR="00762C5B" w:rsidRPr="00D67853" w:rsidTr="00306B24">
        <w:trPr>
          <w:trHeight w:val="114"/>
        </w:trPr>
        <w:tc>
          <w:tcPr>
            <w:tcW w:w="4503" w:type="dxa"/>
          </w:tcPr>
          <w:p w:rsidR="00762C5B" w:rsidRPr="008F6C9F" w:rsidRDefault="00762C5B" w:rsidP="00B4730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8F6C9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加：清算期间净收益</w:t>
            </w:r>
          </w:p>
        </w:tc>
        <w:tc>
          <w:tcPr>
            <w:tcW w:w="3827" w:type="dxa"/>
          </w:tcPr>
          <w:p w:rsidR="00762C5B" w:rsidRPr="00383B6E" w:rsidRDefault="002B0CAA" w:rsidP="00B4730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Cs w:val="21"/>
                <w:highlight w:val="yellow"/>
              </w:rPr>
            </w:pPr>
            <w:r w:rsidRPr="00A53BB3">
              <w:rPr>
                <w:rFonts w:ascii="Times New Roman" w:hAnsi="Times New Roman" w:cs="Times New Roman"/>
                <w:color w:val="000000" w:themeColor="text1"/>
                <w:szCs w:val="21"/>
              </w:rPr>
              <w:t>837.30</w:t>
            </w:r>
          </w:p>
        </w:tc>
      </w:tr>
      <w:tr w:rsidR="00806535" w:rsidRPr="00D67853" w:rsidTr="00306B24">
        <w:trPr>
          <w:trHeight w:val="114"/>
        </w:trPr>
        <w:tc>
          <w:tcPr>
            <w:tcW w:w="4503" w:type="dxa"/>
          </w:tcPr>
          <w:p w:rsidR="00806535" w:rsidRPr="008F6C9F" w:rsidRDefault="008C0947" w:rsidP="008C09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8F6C9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减：</w:t>
            </w:r>
            <w:r w:rsidR="00806535" w:rsidRPr="008F6C9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因</w:t>
            </w:r>
            <w:r w:rsidR="00806535" w:rsidRPr="008F6C9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201</w:t>
            </w:r>
            <w:r w:rsidR="00A17C02" w:rsidRPr="008F6C9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8</w:t>
            </w:r>
            <w:r w:rsidR="00806535" w:rsidRPr="008F6C9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年</w:t>
            </w:r>
            <w:r w:rsidR="00F42313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6</w:t>
            </w:r>
            <w:r w:rsidR="00F42313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月</w:t>
            </w:r>
            <w:r w:rsidR="00F42313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26</w:t>
            </w:r>
            <w:r w:rsidR="00F42313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日</w:t>
            </w:r>
            <w:r w:rsidR="00806535" w:rsidRPr="008F6C9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交易份额产</w:t>
            </w:r>
            <w:r w:rsidR="001D27A0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生</w:t>
            </w:r>
            <w:r w:rsidR="00806535" w:rsidRPr="008F6C9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的净值变动</w:t>
            </w:r>
          </w:p>
        </w:tc>
        <w:tc>
          <w:tcPr>
            <w:tcW w:w="3827" w:type="dxa"/>
          </w:tcPr>
          <w:p w:rsidR="00806535" w:rsidRPr="00383B6E" w:rsidRDefault="00CB746F" w:rsidP="00B4730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Cs w:val="21"/>
                <w:highlight w:val="yellow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10.53</w:t>
            </w:r>
          </w:p>
        </w:tc>
      </w:tr>
      <w:tr w:rsidR="00762C5B" w:rsidRPr="00557954" w:rsidTr="00306B24">
        <w:trPr>
          <w:trHeight w:val="114"/>
        </w:trPr>
        <w:tc>
          <w:tcPr>
            <w:tcW w:w="4503" w:type="dxa"/>
          </w:tcPr>
          <w:p w:rsidR="00762C5B" w:rsidRPr="008F6C9F" w:rsidRDefault="00762C5B" w:rsidP="000C170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8F6C9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二、</w:t>
            </w:r>
            <w:r w:rsidRPr="008F6C9F">
              <w:rPr>
                <w:rFonts w:ascii="Times New Roman" w:hAnsi="Times New Roman" w:cs="Times New Roman"/>
                <w:color w:val="000000" w:themeColor="text1"/>
                <w:szCs w:val="21"/>
              </w:rPr>
              <w:t>201</w:t>
            </w:r>
            <w:r w:rsidR="00A17C02" w:rsidRPr="008F6C9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8</w:t>
            </w:r>
            <w:r w:rsidRPr="008F6C9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年</w:t>
            </w:r>
            <w:r w:rsidR="008D16B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7</w:t>
            </w:r>
            <w:r w:rsidR="008D16B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月</w:t>
            </w:r>
            <w:r w:rsidR="008D16B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18</w:t>
            </w:r>
            <w:r w:rsidR="008D16B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日</w:t>
            </w:r>
            <w:r w:rsidRPr="008F6C9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基金净资产</w:t>
            </w:r>
          </w:p>
        </w:tc>
        <w:tc>
          <w:tcPr>
            <w:tcW w:w="3827" w:type="dxa"/>
          </w:tcPr>
          <w:p w:rsidR="00762C5B" w:rsidRPr="00383B6E" w:rsidRDefault="002B0CAA" w:rsidP="00503B2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Cs w:val="21"/>
                <w:highlight w:val="yellow"/>
              </w:rPr>
            </w:pPr>
            <w:r w:rsidRPr="002B0CAA">
              <w:rPr>
                <w:rFonts w:ascii="Times New Roman" w:hAnsi="Times New Roman" w:cs="Times New Roman"/>
                <w:color w:val="000000" w:themeColor="text1"/>
                <w:szCs w:val="21"/>
              </w:rPr>
              <w:t>2,116,898.55</w:t>
            </w:r>
          </w:p>
        </w:tc>
      </w:tr>
    </w:tbl>
    <w:p w:rsidR="00762C5B" w:rsidRPr="008F6C9F" w:rsidRDefault="0029699E" w:rsidP="00762C5B">
      <w:pPr>
        <w:pStyle w:val="a3"/>
        <w:spacing w:line="360" w:lineRule="auto"/>
        <w:ind w:firstLineChars="200" w:firstLine="420"/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</w:pPr>
      <w:r w:rsidRPr="008F6C9F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资产处置及负债清偿后，本基金截止至</w:t>
      </w:r>
      <w:r w:rsidR="00762C5B" w:rsidRPr="008F6C9F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清算结束日本基金剩余财产为人民币</w:t>
      </w:r>
      <w:r w:rsidR="008361DD" w:rsidRPr="008361DD"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  <w:t>2,116,898.55</w:t>
      </w:r>
      <w:r w:rsidR="00762C5B" w:rsidRPr="008F6C9F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元，根据本基金的基金合同约定，依据基金财产清算的分配方案，将基金财产清算后的全部剩余资产扣除基金财产清算费用、交纳所欠税款并清偿基金债务后，按基金份额持有人持有的基金份额比例进行分配。本基金清算费包括持有人大会费用、律师费等由国联安基金管理有限公司承担。</w:t>
      </w:r>
    </w:p>
    <w:p w:rsidR="00762C5B" w:rsidRPr="008F6C9F" w:rsidRDefault="00762C5B" w:rsidP="00831A3D">
      <w:pPr>
        <w:pStyle w:val="a3"/>
        <w:spacing w:line="360" w:lineRule="auto"/>
        <w:ind w:firstLine="315"/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1"/>
        </w:rPr>
      </w:pPr>
      <w:r w:rsidRPr="008F6C9F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清算结束日</w:t>
      </w:r>
      <w:r w:rsidRPr="008F6C9F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201</w:t>
      </w:r>
      <w:r w:rsidR="001211FC" w:rsidRPr="008F6C9F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8</w:t>
      </w:r>
      <w:r w:rsidRPr="008F6C9F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年</w:t>
      </w:r>
      <w:r w:rsidR="008D16BF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7</w:t>
      </w:r>
      <w:r w:rsidR="008D16BF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月</w:t>
      </w:r>
      <w:r w:rsidR="008D16BF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18</w:t>
      </w:r>
      <w:r w:rsidR="008D16BF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日</w:t>
      </w:r>
      <w:r w:rsidRPr="008F6C9F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至清算款划出日前一日</w:t>
      </w:r>
      <w:r w:rsidRPr="008F6C9F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(</w:t>
      </w:r>
      <w:r w:rsidRPr="008F6C9F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预估为</w:t>
      </w:r>
      <w:r w:rsidR="008D3D9C" w:rsidRPr="008D3D9C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10</w:t>
      </w:r>
      <w:r w:rsidR="008D3D9C" w:rsidRPr="008D3D9C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月</w:t>
      </w:r>
      <w:r w:rsidR="00EA2662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18</w:t>
      </w:r>
      <w:r w:rsidR="008D3D9C" w:rsidRPr="008D3D9C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日</w:t>
      </w:r>
      <w:r w:rsidRPr="008F6C9F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)</w:t>
      </w:r>
      <w:r w:rsidRPr="008F6C9F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的银行存款产生的利息亦属份额持有人所有。截至</w:t>
      </w:r>
      <w:r w:rsidR="00464BE5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清算结束日前一日</w:t>
      </w:r>
      <w:r w:rsidR="00BC3B4E" w:rsidRPr="008F6C9F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2018</w:t>
      </w:r>
      <w:r w:rsidR="00BC3B4E" w:rsidRPr="008F6C9F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年</w:t>
      </w:r>
      <w:r w:rsidR="00276044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7</w:t>
      </w:r>
      <w:r w:rsidR="00276044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月</w:t>
      </w:r>
      <w:r w:rsidR="00276044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17</w:t>
      </w:r>
      <w:r w:rsidR="00BC3B4E" w:rsidRPr="008F6C9F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日</w:t>
      </w:r>
      <w:r w:rsidRPr="008F6C9F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止的</w:t>
      </w:r>
      <w:r w:rsidR="00B63C05" w:rsidRPr="008F6C9F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应收银行存款利息</w:t>
      </w:r>
      <w:r w:rsidR="00B63C05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及</w:t>
      </w:r>
      <w:r w:rsidR="00B63C05" w:rsidRPr="008F6C9F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应收交易保证金利息</w:t>
      </w:r>
      <w:r w:rsidRPr="008F6C9F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共计人民币</w:t>
      </w:r>
      <w:r w:rsidR="001211FC" w:rsidRPr="008F6C9F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1</w:t>
      </w:r>
      <w:r w:rsidR="00B3375B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,</w:t>
      </w:r>
      <w:r w:rsidR="00F608C7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179</w:t>
      </w:r>
      <w:r w:rsidR="00B3375B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.</w:t>
      </w:r>
      <w:r w:rsidR="00F608C7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68</w:t>
      </w:r>
      <w:r w:rsidRPr="008F6C9F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元，</w:t>
      </w:r>
      <w:r w:rsidR="00B63C05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与</w:t>
      </w:r>
      <w:r w:rsidRPr="008F6C9F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基金管理人</w:t>
      </w:r>
      <w:r w:rsidR="00B63C05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预估的</w:t>
      </w:r>
      <w:r w:rsidR="00B63C05" w:rsidRPr="008F6C9F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自</w:t>
      </w:r>
      <w:r w:rsidR="00B63C05" w:rsidRPr="008F6C9F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2018</w:t>
      </w:r>
      <w:r w:rsidR="00B63C05" w:rsidRPr="008F6C9F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年</w:t>
      </w:r>
      <w:r w:rsidR="008D16BF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7</w:t>
      </w:r>
      <w:r w:rsidR="008D16BF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月</w:t>
      </w:r>
      <w:r w:rsidR="008D16BF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18</w:t>
      </w:r>
      <w:r w:rsidR="008D16BF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日</w:t>
      </w:r>
      <w:r w:rsidR="00B63C05" w:rsidRPr="008F6C9F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起至</w:t>
      </w:r>
      <w:r w:rsidR="00B63C05" w:rsidRPr="008F6C9F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2018</w:t>
      </w:r>
      <w:r w:rsidR="00B63C05" w:rsidRPr="008F6C9F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年</w:t>
      </w:r>
      <w:r w:rsidR="005D770A" w:rsidRPr="005D770A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10</w:t>
      </w:r>
      <w:r w:rsidR="005D770A" w:rsidRPr="005D770A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月</w:t>
      </w:r>
      <w:r w:rsidR="005D770A" w:rsidRPr="005D770A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18</w:t>
      </w:r>
      <w:r w:rsidR="005D770A" w:rsidRPr="005D770A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日</w:t>
      </w:r>
      <w:r w:rsidR="00B63C05" w:rsidRPr="008F6C9F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止期间的应收利息，</w:t>
      </w:r>
      <w:r w:rsidR="00B63C05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均由基金管理人</w:t>
      </w:r>
      <w:r w:rsidRPr="008F6C9F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以自有资金垫付并已于</w:t>
      </w:r>
      <w:r w:rsidR="001211FC" w:rsidRPr="008F6C9F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2018</w:t>
      </w:r>
      <w:r w:rsidR="001211FC" w:rsidRPr="008F6C9F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年</w:t>
      </w:r>
      <w:r w:rsidR="008D16BF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7</w:t>
      </w:r>
      <w:r w:rsidR="008D16BF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月</w:t>
      </w:r>
      <w:r w:rsidR="008D16BF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18</w:t>
      </w:r>
      <w:r w:rsidR="008D16BF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日</w:t>
      </w:r>
      <w:r w:rsidRPr="008F6C9F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划入托管账户。基金管理人垫付资金到账日起孳生的利息归基金管理人所有。</w:t>
      </w:r>
    </w:p>
    <w:p w:rsidR="00762C5B" w:rsidRPr="008F6C9F" w:rsidRDefault="00762C5B" w:rsidP="00762C5B">
      <w:pPr>
        <w:spacing w:line="360" w:lineRule="auto"/>
        <w:ind w:firstLineChars="150" w:firstLine="315"/>
        <w:jc w:val="left"/>
        <w:rPr>
          <w:rFonts w:ascii="Times New Roman" w:hAnsi="Times New Roman" w:cs="Times New Roman"/>
          <w:color w:val="000000" w:themeColor="text1"/>
          <w:szCs w:val="21"/>
        </w:rPr>
      </w:pPr>
      <w:r w:rsidRPr="008F6C9F">
        <w:rPr>
          <w:rFonts w:ascii="Times New Roman" w:hAnsi="Times New Roman" w:cs="Times New Roman" w:hint="eastAsia"/>
          <w:color w:val="000000" w:themeColor="text1"/>
          <w:szCs w:val="21"/>
        </w:rPr>
        <w:t>截至</w:t>
      </w:r>
      <w:r w:rsidR="001211FC" w:rsidRPr="008F6C9F">
        <w:rPr>
          <w:rFonts w:ascii="Times New Roman" w:hAnsi="Times New Roman" w:cs="Times New Roman" w:hint="eastAsia"/>
          <w:color w:val="000000" w:themeColor="text1"/>
          <w:szCs w:val="21"/>
        </w:rPr>
        <w:t>2018</w:t>
      </w:r>
      <w:r w:rsidR="001211FC" w:rsidRPr="008F6C9F">
        <w:rPr>
          <w:rFonts w:ascii="Times New Roman" w:hAnsi="Times New Roman" w:cs="Times New Roman" w:hint="eastAsia"/>
          <w:color w:val="000000" w:themeColor="text1"/>
          <w:szCs w:val="21"/>
        </w:rPr>
        <w:t>年</w:t>
      </w:r>
      <w:r w:rsidR="008D16BF">
        <w:rPr>
          <w:rFonts w:ascii="Times New Roman" w:hAnsi="Times New Roman" w:cs="Times New Roman" w:hint="eastAsia"/>
          <w:color w:val="000000" w:themeColor="text1"/>
          <w:szCs w:val="21"/>
        </w:rPr>
        <w:t>7</w:t>
      </w:r>
      <w:r w:rsidR="008D16BF">
        <w:rPr>
          <w:rFonts w:ascii="Times New Roman" w:hAnsi="Times New Roman" w:cs="Times New Roman" w:hint="eastAsia"/>
          <w:color w:val="000000" w:themeColor="text1"/>
          <w:szCs w:val="21"/>
        </w:rPr>
        <w:t>月</w:t>
      </w:r>
      <w:r w:rsidR="008D16BF">
        <w:rPr>
          <w:rFonts w:ascii="Times New Roman" w:hAnsi="Times New Roman" w:cs="Times New Roman" w:hint="eastAsia"/>
          <w:color w:val="000000" w:themeColor="text1"/>
          <w:szCs w:val="21"/>
        </w:rPr>
        <w:t>18</w:t>
      </w:r>
      <w:r w:rsidR="008D16BF">
        <w:rPr>
          <w:rFonts w:ascii="Times New Roman" w:hAnsi="Times New Roman" w:cs="Times New Roman" w:hint="eastAsia"/>
          <w:color w:val="000000" w:themeColor="text1"/>
          <w:szCs w:val="21"/>
        </w:rPr>
        <w:t>日</w:t>
      </w:r>
      <w:r w:rsidRPr="008F6C9F">
        <w:rPr>
          <w:rFonts w:ascii="Times New Roman" w:hAnsi="Times New Roman" w:cs="Times New Roman" w:hint="eastAsia"/>
          <w:color w:val="000000" w:themeColor="text1"/>
          <w:szCs w:val="21"/>
        </w:rPr>
        <w:t>止，经基金管理人以及基金托管人确认，本基金托管账户银行存款余额共计人民币</w:t>
      </w:r>
      <w:r w:rsidR="00A90409" w:rsidRPr="00A90409">
        <w:rPr>
          <w:rFonts w:ascii="Times New Roman" w:hAnsi="Times New Roman" w:cs="Times New Roman"/>
          <w:color w:val="000000" w:themeColor="text1"/>
          <w:szCs w:val="21"/>
        </w:rPr>
        <w:t>2,120,911.17</w:t>
      </w:r>
      <w:r w:rsidRPr="008F6C9F">
        <w:rPr>
          <w:rFonts w:ascii="Times New Roman" w:hAnsi="Times New Roman" w:cs="Times New Roman" w:hint="eastAsia"/>
          <w:color w:val="000000" w:themeColor="text1"/>
          <w:szCs w:val="21"/>
        </w:rPr>
        <w:t>元，其中人民币</w:t>
      </w:r>
      <w:r w:rsidR="00A90409" w:rsidRPr="00A90409">
        <w:rPr>
          <w:rFonts w:ascii="Times New Roman" w:hAnsi="Times New Roman" w:cs="Times New Roman"/>
          <w:color w:val="000000" w:themeColor="text1"/>
          <w:szCs w:val="21"/>
        </w:rPr>
        <w:t>5,117.30</w:t>
      </w:r>
      <w:r w:rsidRPr="008F6C9F">
        <w:rPr>
          <w:rFonts w:ascii="Times New Roman" w:hAnsi="Times New Roman" w:cs="Times New Roman" w:hint="eastAsia"/>
          <w:color w:val="000000" w:themeColor="text1"/>
          <w:szCs w:val="21"/>
        </w:rPr>
        <w:t>元系基金管理人代垫的截至</w:t>
      </w:r>
      <w:r w:rsidR="00D21CAA" w:rsidRPr="008F6C9F">
        <w:rPr>
          <w:rFonts w:ascii="Times New Roman" w:hAnsi="Times New Roman" w:cs="Times New Roman" w:hint="eastAsia"/>
          <w:color w:val="000000" w:themeColor="text1"/>
          <w:szCs w:val="21"/>
        </w:rPr>
        <w:t>2018</w:t>
      </w:r>
      <w:r w:rsidR="00D21CAA" w:rsidRPr="008F6C9F">
        <w:rPr>
          <w:rFonts w:ascii="Times New Roman" w:hAnsi="Times New Roman" w:cs="Times New Roman" w:hint="eastAsia"/>
          <w:color w:val="000000" w:themeColor="text1"/>
          <w:szCs w:val="21"/>
        </w:rPr>
        <w:t>年</w:t>
      </w:r>
      <w:r w:rsidR="00A90409">
        <w:rPr>
          <w:rFonts w:ascii="Times New Roman" w:hAnsi="Times New Roman" w:cs="Times New Roman" w:hint="eastAsia"/>
          <w:color w:val="000000" w:themeColor="text1"/>
          <w:szCs w:val="21"/>
        </w:rPr>
        <w:t>10</w:t>
      </w:r>
      <w:r w:rsidR="00B1726A" w:rsidRPr="00B1726A">
        <w:rPr>
          <w:rFonts w:ascii="Times New Roman" w:hAnsi="Times New Roman" w:cs="Times New Roman" w:hint="eastAsia"/>
          <w:color w:val="000000" w:themeColor="text1"/>
          <w:szCs w:val="21"/>
        </w:rPr>
        <w:t>月</w:t>
      </w:r>
      <w:r w:rsidR="00A90409">
        <w:rPr>
          <w:rFonts w:ascii="Times New Roman" w:hAnsi="Times New Roman" w:cs="Times New Roman" w:hint="eastAsia"/>
          <w:color w:val="000000" w:themeColor="text1"/>
          <w:szCs w:val="21"/>
        </w:rPr>
        <w:t>18</w:t>
      </w:r>
      <w:r w:rsidR="00B1726A" w:rsidRPr="00B1726A">
        <w:rPr>
          <w:rFonts w:ascii="Times New Roman" w:hAnsi="Times New Roman" w:cs="Times New Roman" w:hint="eastAsia"/>
          <w:color w:val="000000" w:themeColor="text1"/>
          <w:szCs w:val="21"/>
        </w:rPr>
        <w:t>日</w:t>
      </w:r>
      <w:r w:rsidRPr="00B1726A">
        <w:rPr>
          <w:rFonts w:ascii="Times New Roman" w:hAnsi="Times New Roman" w:cs="Times New Roman" w:hint="eastAsia"/>
          <w:color w:val="000000" w:themeColor="text1"/>
          <w:szCs w:val="21"/>
        </w:rPr>
        <w:t>预估的银行存款</w:t>
      </w:r>
      <w:r w:rsidR="00B1726A" w:rsidRPr="00B1726A">
        <w:rPr>
          <w:rFonts w:ascii="Times New Roman" w:hAnsi="Times New Roman" w:cs="Times New Roman" w:hint="eastAsia"/>
          <w:color w:val="000000" w:themeColor="text1"/>
          <w:szCs w:val="21"/>
        </w:rPr>
        <w:t>应收利息</w:t>
      </w:r>
      <w:r w:rsidRPr="00B1726A">
        <w:rPr>
          <w:rFonts w:ascii="Times New Roman" w:hAnsi="Times New Roman" w:cs="Times New Roman" w:hint="eastAsia"/>
          <w:color w:val="000000" w:themeColor="text1"/>
          <w:szCs w:val="21"/>
        </w:rPr>
        <w:t>。</w:t>
      </w:r>
    </w:p>
    <w:p w:rsidR="00762C5B" w:rsidRPr="008F6C9F" w:rsidRDefault="00762C5B" w:rsidP="008F6C9F">
      <w:pPr>
        <w:pStyle w:val="a3"/>
        <w:spacing w:line="360" w:lineRule="auto"/>
        <w:ind w:firstLine="420"/>
        <w:rPr>
          <w:rFonts w:ascii="Times New Roman" w:eastAsiaTheme="minorEastAsia" w:hAnsi="Times New Roman" w:cs="Times New Roman"/>
          <w:b/>
          <w:color w:val="000000" w:themeColor="text1"/>
          <w:kern w:val="2"/>
          <w:sz w:val="21"/>
          <w:szCs w:val="21"/>
        </w:rPr>
      </w:pPr>
      <w:r w:rsidRPr="008F6C9F">
        <w:rPr>
          <w:rFonts w:ascii="Times New Roman" w:eastAsiaTheme="minorEastAsia" w:hAnsi="Times New Roman" w:cs="Times New Roman" w:hint="eastAsia"/>
          <w:b/>
          <w:color w:val="000000" w:themeColor="text1"/>
          <w:kern w:val="2"/>
          <w:sz w:val="21"/>
          <w:szCs w:val="21"/>
        </w:rPr>
        <w:t>5.5</w:t>
      </w:r>
      <w:r w:rsidRPr="008F6C9F">
        <w:rPr>
          <w:rFonts w:ascii="Times New Roman" w:eastAsiaTheme="minorEastAsia" w:hAnsi="Times New Roman" w:cs="Times New Roman" w:hint="eastAsia"/>
          <w:b/>
          <w:color w:val="000000" w:themeColor="text1"/>
          <w:kern w:val="2"/>
          <w:sz w:val="21"/>
          <w:szCs w:val="21"/>
        </w:rPr>
        <w:t>基金财产清算报告的告知安排</w:t>
      </w:r>
    </w:p>
    <w:p w:rsidR="00762C5B" w:rsidRPr="00B33EF5" w:rsidRDefault="00762C5B" w:rsidP="008F6C9F">
      <w:pPr>
        <w:pStyle w:val="a3"/>
        <w:spacing w:line="360" w:lineRule="auto"/>
        <w:ind w:firstLine="420"/>
        <w:rPr>
          <w:sz w:val="21"/>
          <w:szCs w:val="21"/>
        </w:rPr>
      </w:pPr>
      <w:r w:rsidRPr="00B33EF5">
        <w:rPr>
          <w:rFonts w:hint="eastAsia"/>
          <w:sz w:val="21"/>
          <w:szCs w:val="21"/>
        </w:rPr>
        <w:t>本清算报告已经基金托管人复核，在经会计师事务所审计、律师事务所出具法律意见书后，报中国证监会备案并向基金份额持有人公告。</w:t>
      </w:r>
    </w:p>
    <w:p w:rsidR="00762C5B" w:rsidRPr="00B33EF5" w:rsidRDefault="00762C5B" w:rsidP="00762C5B">
      <w:pPr>
        <w:pStyle w:val="a3"/>
        <w:spacing w:line="360" w:lineRule="auto"/>
        <w:rPr>
          <w:sz w:val="21"/>
          <w:szCs w:val="21"/>
        </w:rPr>
      </w:pPr>
      <w:r w:rsidRPr="00B33EF5">
        <w:rPr>
          <w:rFonts w:hint="eastAsia"/>
          <w:sz w:val="21"/>
          <w:szCs w:val="21"/>
        </w:rPr>
        <w:t xml:space="preserve">　　</w:t>
      </w:r>
    </w:p>
    <w:p w:rsidR="00762C5B" w:rsidRPr="00B33EF5" w:rsidRDefault="00762C5B" w:rsidP="008F6C9F">
      <w:pPr>
        <w:pStyle w:val="a3"/>
        <w:spacing w:line="360" w:lineRule="auto"/>
        <w:jc w:val="center"/>
        <w:rPr>
          <w:sz w:val="21"/>
          <w:szCs w:val="21"/>
        </w:rPr>
      </w:pPr>
      <w:r w:rsidRPr="00341DF1">
        <w:rPr>
          <w:b/>
          <w:bCs/>
          <w:color w:val="000000"/>
          <w:sz w:val="21"/>
          <w:szCs w:val="21"/>
        </w:rPr>
        <w:t>§6</w:t>
      </w:r>
      <w:r w:rsidRPr="008F6C9F">
        <w:rPr>
          <w:rFonts w:hint="eastAsia"/>
          <w:b/>
          <w:bCs/>
          <w:color w:val="000000"/>
          <w:sz w:val="21"/>
          <w:szCs w:val="21"/>
        </w:rPr>
        <w:t>备查文件</w:t>
      </w:r>
    </w:p>
    <w:p w:rsidR="00762C5B" w:rsidRPr="00172581" w:rsidRDefault="00762C5B" w:rsidP="00172581">
      <w:pPr>
        <w:pStyle w:val="a3"/>
        <w:spacing w:line="360" w:lineRule="auto"/>
        <w:ind w:firstLine="420"/>
        <w:rPr>
          <w:rFonts w:ascii="Times New Roman" w:eastAsiaTheme="minorEastAsia" w:hAnsi="Times New Roman" w:cs="Times New Roman"/>
          <w:b/>
          <w:color w:val="000000" w:themeColor="text1"/>
          <w:kern w:val="2"/>
          <w:sz w:val="21"/>
          <w:szCs w:val="21"/>
        </w:rPr>
      </w:pPr>
      <w:r w:rsidRPr="00172581">
        <w:rPr>
          <w:rFonts w:ascii="Times New Roman" w:eastAsiaTheme="minorEastAsia" w:hAnsi="Times New Roman" w:cs="Times New Roman"/>
          <w:b/>
          <w:color w:val="000000" w:themeColor="text1"/>
          <w:kern w:val="2"/>
          <w:sz w:val="21"/>
          <w:szCs w:val="21"/>
        </w:rPr>
        <w:t>6.1</w:t>
      </w:r>
      <w:r w:rsidRPr="00172581">
        <w:rPr>
          <w:rFonts w:ascii="Times New Roman" w:eastAsiaTheme="minorEastAsia" w:hAnsi="Times New Roman" w:cs="Times New Roman" w:hint="eastAsia"/>
          <w:b/>
          <w:color w:val="000000" w:themeColor="text1"/>
          <w:kern w:val="2"/>
          <w:sz w:val="21"/>
          <w:szCs w:val="21"/>
        </w:rPr>
        <w:t>备查文件目录</w:t>
      </w:r>
    </w:p>
    <w:p w:rsidR="00762C5B" w:rsidRPr="00B33EF5" w:rsidRDefault="00762C5B" w:rsidP="00762C5B">
      <w:pPr>
        <w:pStyle w:val="a3"/>
        <w:spacing w:line="360" w:lineRule="auto"/>
        <w:rPr>
          <w:sz w:val="21"/>
          <w:szCs w:val="21"/>
        </w:rPr>
      </w:pPr>
      <w:r w:rsidRPr="00B33EF5">
        <w:rPr>
          <w:rFonts w:hint="eastAsia"/>
          <w:sz w:val="21"/>
          <w:szCs w:val="21"/>
        </w:rPr>
        <w:t xml:space="preserve">　　 1、</w:t>
      </w:r>
      <w:r w:rsidR="009676BC" w:rsidRPr="009676BC">
        <w:rPr>
          <w:rFonts w:hint="eastAsia"/>
          <w:sz w:val="21"/>
          <w:szCs w:val="21"/>
        </w:rPr>
        <w:t>国联安鑫</w:t>
      </w:r>
      <w:r w:rsidR="00F42313">
        <w:rPr>
          <w:rFonts w:hint="eastAsia"/>
          <w:sz w:val="21"/>
          <w:szCs w:val="21"/>
        </w:rPr>
        <w:t>怡</w:t>
      </w:r>
      <w:r w:rsidR="009676BC" w:rsidRPr="009676BC">
        <w:rPr>
          <w:rFonts w:hint="eastAsia"/>
          <w:sz w:val="21"/>
          <w:szCs w:val="21"/>
        </w:rPr>
        <w:t>混合型证券投资基</w:t>
      </w:r>
      <w:r w:rsidR="009676BC" w:rsidRPr="002A480F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金</w:t>
      </w:r>
      <w:r w:rsidRPr="002A480F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自</w:t>
      </w:r>
      <w:r w:rsidRPr="002A480F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201</w:t>
      </w:r>
      <w:r w:rsidR="009676BC" w:rsidRPr="002A480F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8</w:t>
      </w:r>
      <w:r w:rsidRPr="002A480F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年</w:t>
      </w:r>
      <w:r w:rsidRPr="002A480F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1</w:t>
      </w:r>
      <w:r w:rsidRPr="002A480F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月</w:t>
      </w:r>
      <w:r w:rsidRPr="002A480F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1</w:t>
      </w:r>
      <w:r w:rsidRPr="002A480F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日至</w:t>
      </w:r>
      <w:r w:rsidR="009676BC" w:rsidRPr="002A480F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2018</w:t>
      </w:r>
      <w:r w:rsidR="009676BC" w:rsidRPr="002A480F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年</w:t>
      </w:r>
      <w:r w:rsidR="00F42313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6</w:t>
      </w:r>
      <w:r w:rsidR="00F42313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月</w:t>
      </w:r>
      <w:r w:rsidR="00F42313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26</w:t>
      </w:r>
      <w:r w:rsidR="00F42313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日</w:t>
      </w:r>
      <w:r w:rsidRPr="002A480F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(</w:t>
      </w:r>
      <w:r w:rsidRPr="002A480F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基</w:t>
      </w:r>
      <w:r w:rsidRPr="00B33EF5">
        <w:rPr>
          <w:rFonts w:hint="eastAsia"/>
          <w:sz w:val="21"/>
          <w:szCs w:val="21"/>
        </w:rPr>
        <w:t>金最后运</w:t>
      </w:r>
      <w:r>
        <w:rPr>
          <w:rFonts w:hint="eastAsia"/>
          <w:sz w:val="21"/>
          <w:szCs w:val="21"/>
        </w:rPr>
        <w:t>作</w:t>
      </w:r>
      <w:r w:rsidRPr="00B33EF5">
        <w:rPr>
          <w:rFonts w:hint="eastAsia"/>
          <w:sz w:val="21"/>
          <w:szCs w:val="21"/>
        </w:rPr>
        <w:t>日)止期间财务报表及审计报告</w:t>
      </w:r>
    </w:p>
    <w:p w:rsidR="00762C5B" w:rsidRPr="00B33EF5" w:rsidRDefault="00762C5B" w:rsidP="00762C5B">
      <w:pPr>
        <w:pStyle w:val="a3"/>
        <w:spacing w:line="360" w:lineRule="auto"/>
        <w:rPr>
          <w:sz w:val="21"/>
          <w:szCs w:val="21"/>
        </w:rPr>
      </w:pPr>
      <w:r w:rsidRPr="00B33EF5">
        <w:rPr>
          <w:rFonts w:hint="eastAsia"/>
          <w:sz w:val="21"/>
          <w:szCs w:val="21"/>
        </w:rPr>
        <w:t xml:space="preserve">　　 2、《</w:t>
      </w:r>
      <w:r w:rsidR="009676BC" w:rsidRPr="009676BC">
        <w:rPr>
          <w:rFonts w:hint="eastAsia"/>
          <w:sz w:val="21"/>
          <w:szCs w:val="21"/>
        </w:rPr>
        <w:t>国联安鑫</w:t>
      </w:r>
      <w:r w:rsidR="00F42313">
        <w:rPr>
          <w:rFonts w:hint="eastAsia"/>
          <w:sz w:val="21"/>
          <w:szCs w:val="21"/>
        </w:rPr>
        <w:t>怡</w:t>
      </w:r>
      <w:r w:rsidR="009676BC" w:rsidRPr="009676BC">
        <w:rPr>
          <w:rFonts w:hint="eastAsia"/>
          <w:sz w:val="21"/>
          <w:szCs w:val="21"/>
        </w:rPr>
        <w:t>混合型证券投资基金</w:t>
      </w:r>
      <w:r w:rsidRPr="00B33EF5">
        <w:rPr>
          <w:rFonts w:hint="eastAsia"/>
          <w:sz w:val="21"/>
          <w:szCs w:val="21"/>
        </w:rPr>
        <w:t>清算报告》的法律意见</w:t>
      </w:r>
    </w:p>
    <w:p w:rsidR="00762C5B" w:rsidRPr="00172581" w:rsidRDefault="00762C5B" w:rsidP="00172581">
      <w:pPr>
        <w:pStyle w:val="a3"/>
        <w:spacing w:line="360" w:lineRule="auto"/>
        <w:rPr>
          <w:rFonts w:ascii="Times New Roman" w:eastAsiaTheme="minorEastAsia" w:hAnsi="Times New Roman" w:cs="Times New Roman"/>
          <w:b/>
          <w:color w:val="000000" w:themeColor="text1"/>
          <w:kern w:val="2"/>
          <w:sz w:val="21"/>
          <w:szCs w:val="21"/>
        </w:rPr>
      </w:pPr>
      <w:r w:rsidRPr="00B33EF5">
        <w:rPr>
          <w:rFonts w:hint="eastAsia"/>
          <w:sz w:val="21"/>
          <w:szCs w:val="21"/>
        </w:rPr>
        <w:t xml:space="preserve">　　</w:t>
      </w:r>
      <w:r w:rsidRPr="00172581">
        <w:rPr>
          <w:rFonts w:ascii="Times New Roman" w:eastAsiaTheme="minorEastAsia" w:hAnsi="Times New Roman" w:cs="Times New Roman"/>
          <w:b/>
          <w:color w:val="000000" w:themeColor="text1"/>
          <w:kern w:val="2"/>
          <w:sz w:val="21"/>
          <w:szCs w:val="21"/>
        </w:rPr>
        <w:t>6.2</w:t>
      </w:r>
      <w:r w:rsidRPr="00172581">
        <w:rPr>
          <w:rFonts w:ascii="Times New Roman" w:eastAsiaTheme="minorEastAsia" w:hAnsi="Times New Roman" w:cs="Times New Roman" w:hint="eastAsia"/>
          <w:b/>
          <w:color w:val="000000" w:themeColor="text1"/>
          <w:kern w:val="2"/>
          <w:sz w:val="21"/>
          <w:szCs w:val="21"/>
        </w:rPr>
        <w:t>存放地点</w:t>
      </w:r>
    </w:p>
    <w:p w:rsidR="00762C5B" w:rsidRPr="00B33EF5" w:rsidRDefault="00762C5B" w:rsidP="00762C5B">
      <w:pPr>
        <w:pStyle w:val="a3"/>
        <w:spacing w:line="360" w:lineRule="auto"/>
        <w:rPr>
          <w:sz w:val="21"/>
          <w:szCs w:val="21"/>
        </w:rPr>
      </w:pPr>
      <w:r w:rsidRPr="00B33EF5">
        <w:rPr>
          <w:rFonts w:hint="eastAsia"/>
          <w:sz w:val="21"/>
          <w:szCs w:val="21"/>
        </w:rPr>
        <w:t xml:space="preserve">　　 </w:t>
      </w:r>
      <w:r w:rsidR="00E83F40">
        <w:rPr>
          <w:rFonts w:hint="eastAsia"/>
          <w:sz w:val="21"/>
          <w:szCs w:val="21"/>
        </w:rPr>
        <w:t>基金管理人的办公场所</w:t>
      </w:r>
    </w:p>
    <w:p w:rsidR="00762C5B" w:rsidRPr="00B33EF5" w:rsidRDefault="00762C5B" w:rsidP="00172581">
      <w:pPr>
        <w:pStyle w:val="a3"/>
        <w:spacing w:line="360" w:lineRule="auto"/>
        <w:ind w:firstLine="420"/>
        <w:rPr>
          <w:sz w:val="21"/>
          <w:szCs w:val="21"/>
        </w:rPr>
      </w:pPr>
      <w:r w:rsidRPr="00172581">
        <w:rPr>
          <w:rFonts w:ascii="Times New Roman" w:eastAsiaTheme="minorEastAsia" w:hAnsi="Times New Roman" w:cs="Times New Roman"/>
          <w:b/>
          <w:color w:val="000000" w:themeColor="text1"/>
          <w:kern w:val="2"/>
          <w:sz w:val="21"/>
          <w:szCs w:val="21"/>
        </w:rPr>
        <w:t>6.3</w:t>
      </w:r>
      <w:r w:rsidRPr="00172581">
        <w:rPr>
          <w:rFonts w:ascii="Times New Roman" w:eastAsiaTheme="minorEastAsia" w:hAnsi="Times New Roman" w:cs="Times New Roman" w:hint="eastAsia"/>
          <w:b/>
          <w:color w:val="000000" w:themeColor="text1"/>
          <w:kern w:val="2"/>
          <w:sz w:val="21"/>
          <w:szCs w:val="21"/>
        </w:rPr>
        <w:t>查阅方式</w:t>
      </w:r>
    </w:p>
    <w:p w:rsidR="00762C5B" w:rsidRPr="00B33EF5" w:rsidRDefault="00762C5B" w:rsidP="00762C5B">
      <w:pPr>
        <w:pStyle w:val="a3"/>
        <w:spacing w:line="360" w:lineRule="auto"/>
        <w:rPr>
          <w:sz w:val="21"/>
          <w:szCs w:val="21"/>
        </w:rPr>
      </w:pPr>
      <w:r w:rsidRPr="00B33EF5">
        <w:rPr>
          <w:rFonts w:hint="eastAsia"/>
          <w:sz w:val="21"/>
          <w:szCs w:val="21"/>
        </w:rPr>
        <w:t xml:space="preserve">　　 </w:t>
      </w:r>
      <w:r w:rsidR="00E83F40">
        <w:rPr>
          <w:rFonts w:hint="eastAsia"/>
          <w:sz w:val="21"/>
          <w:szCs w:val="21"/>
        </w:rPr>
        <w:t>投资者可在营业时间内至基金管理人的办公场所免费查阅</w:t>
      </w:r>
    </w:p>
    <w:p w:rsidR="00762C5B" w:rsidRPr="00B33EF5" w:rsidRDefault="00762C5B" w:rsidP="00762C5B">
      <w:pPr>
        <w:pStyle w:val="a3"/>
        <w:spacing w:line="360" w:lineRule="auto"/>
        <w:rPr>
          <w:sz w:val="21"/>
          <w:szCs w:val="21"/>
        </w:rPr>
      </w:pPr>
    </w:p>
    <w:p w:rsidR="00762C5B" w:rsidRPr="00B33EF5" w:rsidRDefault="00762C5B" w:rsidP="00762C5B">
      <w:pPr>
        <w:pStyle w:val="a3"/>
        <w:spacing w:line="360" w:lineRule="auto"/>
        <w:rPr>
          <w:sz w:val="21"/>
          <w:szCs w:val="21"/>
        </w:rPr>
      </w:pPr>
    </w:p>
    <w:p w:rsidR="00762C5B" w:rsidRPr="00B33EF5" w:rsidRDefault="00762C5B" w:rsidP="00762C5B">
      <w:pPr>
        <w:pStyle w:val="a3"/>
        <w:spacing w:line="360" w:lineRule="auto"/>
        <w:rPr>
          <w:sz w:val="21"/>
          <w:szCs w:val="21"/>
        </w:rPr>
      </w:pPr>
    </w:p>
    <w:p w:rsidR="00762C5B" w:rsidRPr="00B33EF5" w:rsidRDefault="009676BC" w:rsidP="00762C5B">
      <w:pPr>
        <w:pStyle w:val="a3"/>
        <w:spacing w:line="360" w:lineRule="auto"/>
        <w:ind w:firstLineChars="450" w:firstLine="945"/>
        <w:jc w:val="right"/>
        <w:rPr>
          <w:sz w:val="21"/>
          <w:szCs w:val="21"/>
        </w:rPr>
      </w:pPr>
      <w:r w:rsidRPr="009676BC">
        <w:rPr>
          <w:rFonts w:hint="eastAsia"/>
          <w:sz w:val="21"/>
          <w:szCs w:val="21"/>
        </w:rPr>
        <w:t>国联安鑫</w:t>
      </w:r>
      <w:r w:rsidR="00F42313">
        <w:rPr>
          <w:rFonts w:hint="eastAsia"/>
          <w:sz w:val="21"/>
          <w:szCs w:val="21"/>
        </w:rPr>
        <w:t>怡</w:t>
      </w:r>
      <w:r w:rsidRPr="009676BC">
        <w:rPr>
          <w:rFonts w:hint="eastAsia"/>
          <w:sz w:val="21"/>
          <w:szCs w:val="21"/>
        </w:rPr>
        <w:t>混合型证券投资基金</w:t>
      </w:r>
      <w:r w:rsidR="00762C5B" w:rsidRPr="00B33EF5">
        <w:rPr>
          <w:rFonts w:hint="eastAsia"/>
          <w:sz w:val="21"/>
          <w:szCs w:val="21"/>
        </w:rPr>
        <w:t>基金财产清算小组</w:t>
      </w:r>
    </w:p>
    <w:p w:rsidR="00E9387E" w:rsidRPr="00602B94" w:rsidRDefault="00762C5B" w:rsidP="00602B94">
      <w:pPr>
        <w:pStyle w:val="a3"/>
        <w:spacing w:line="360" w:lineRule="auto"/>
        <w:jc w:val="right"/>
        <w:rPr>
          <w:sz w:val="21"/>
          <w:szCs w:val="21"/>
        </w:rPr>
      </w:pPr>
      <w:r w:rsidRPr="00B33EF5">
        <w:rPr>
          <w:rFonts w:hint="eastAsia"/>
          <w:sz w:val="21"/>
          <w:szCs w:val="21"/>
        </w:rPr>
        <w:t xml:space="preserve">　　        </w:t>
      </w:r>
      <w:r w:rsidR="009676BC" w:rsidRPr="002A480F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 xml:space="preserve"> 2018</w:t>
      </w:r>
      <w:r w:rsidRPr="002A480F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年</w:t>
      </w:r>
      <w:r w:rsidR="008D16BF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7</w:t>
      </w:r>
      <w:r w:rsidR="008D16BF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月</w:t>
      </w:r>
      <w:r w:rsidR="008D16BF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18</w:t>
      </w:r>
      <w:r w:rsidR="008D16BF"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1"/>
        </w:rPr>
        <w:t>日</w:t>
      </w:r>
    </w:p>
    <w:sectPr w:rsidR="00E9387E" w:rsidRPr="00602B94" w:rsidSect="00A314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2AA0" w:rsidRDefault="008C2AA0" w:rsidP="008472F2">
      <w:r>
        <w:separator/>
      </w:r>
    </w:p>
  </w:endnote>
  <w:endnote w:type="continuationSeparator" w:id="1">
    <w:p w:rsidR="008C2AA0" w:rsidRDefault="008C2AA0" w:rsidP="008472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2AA0" w:rsidRDefault="008C2AA0" w:rsidP="008472F2">
      <w:r>
        <w:separator/>
      </w:r>
    </w:p>
  </w:footnote>
  <w:footnote w:type="continuationSeparator" w:id="1">
    <w:p w:rsidR="008C2AA0" w:rsidRDefault="008C2AA0" w:rsidP="008472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BA6165"/>
    <w:multiLevelType w:val="hybridMultilevel"/>
    <w:tmpl w:val="8174E462"/>
    <w:lvl w:ilvl="0" w:tplc="F1948590">
      <w:start w:val="1"/>
      <w:numFmt w:val="decimal"/>
      <w:lvlText w:val="%1、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">
    <w:nsid w:val="49866B67"/>
    <w:multiLevelType w:val="hybridMultilevel"/>
    <w:tmpl w:val="0542F4B6"/>
    <w:lvl w:ilvl="0" w:tplc="783645A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2813"/>
    <w:rsid w:val="0001361B"/>
    <w:rsid w:val="00016D4C"/>
    <w:rsid w:val="00023225"/>
    <w:rsid w:val="00025D93"/>
    <w:rsid w:val="00034E50"/>
    <w:rsid w:val="00040977"/>
    <w:rsid w:val="000430F4"/>
    <w:rsid w:val="00047C67"/>
    <w:rsid w:val="00054E88"/>
    <w:rsid w:val="00067C93"/>
    <w:rsid w:val="00070F93"/>
    <w:rsid w:val="00071446"/>
    <w:rsid w:val="00071BE3"/>
    <w:rsid w:val="00077FBE"/>
    <w:rsid w:val="00091854"/>
    <w:rsid w:val="00092228"/>
    <w:rsid w:val="000C01E5"/>
    <w:rsid w:val="000C0B86"/>
    <w:rsid w:val="000C170E"/>
    <w:rsid w:val="000C5C7F"/>
    <w:rsid w:val="000C6841"/>
    <w:rsid w:val="000D0DDC"/>
    <w:rsid w:val="000D15A0"/>
    <w:rsid w:val="000D49A8"/>
    <w:rsid w:val="000D5233"/>
    <w:rsid w:val="00100135"/>
    <w:rsid w:val="00104329"/>
    <w:rsid w:val="00117225"/>
    <w:rsid w:val="00120B23"/>
    <w:rsid w:val="001211FC"/>
    <w:rsid w:val="00125B7C"/>
    <w:rsid w:val="0013102D"/>
    <w:rsid w:val="0013150B"/>
    <w:rsid w:val="00132F14"/>
    <w:rsid w:val="001333D3"/>
    <w:rsid w:val="00134B40"/>
    <w:rsid w:val="00136E13"/>
    <w:rsid w:val="00150883"/>
    <w:rsid w:val="001574E8"/>
    <w:rsid w:val="00161033"/>
    <w:rsid w:val="00164E19"/>
    <w:rsid w:val="00171EDF"/>
    <w:rsid w:val="001722D7"/>
    <w:rsid w:val="00172581"/>
    <w:rsid w:val="00172662"/>
    <w:rsid w:val="00177EDC"/>
    <w:rsid w:val="00183404"/>
    <w:rsid w:val="00187BAB"/>
    <w:rsid w:val="00190A95"/>
    <w:rsid w:val="0019771D"/>
    <w:rsid w:val="001A4845"/>
    <w:rsid w:val="001A5DBA"/>
    <w:rsid w:val="001C20B8"/>
    <w:rsid w:val="001C27A9"/>
    <w:rsid w:val="001C65FE"/>
    <w:rsid w:val="001D27A0"/>
    <w:rsid w:val="001D717D"/>
    <w:rsid w:val="001F2572"/>
    <w:rsid w:val="00202CFE"/>
    <w:rsid w:val="00214042"/>
    <w:rsid w:val="00215891"/>
    <w:rsid w:val="00216A84"/>
    <w:rsid w:val="00217AE4"/>
    <w:rsid w:val="002220F0"/>
    <w:rsid w:val="0023100C"/>
    <w:rsid w:val="00231EAD"/>
    <w:rsid w:val="002355B7"/>
    <w:rsid w:val="00243BF1"/>
    <w:rsid w:val="002542B0"/>
    <w:rsid w:val="0026073F"/>
    <w:rsid w:val="00265F34"/>
    <w:rsid w:val="00276044"/>
    <w:rsid w:val="002864E6"/>
    <w:rsid w:val="00292891"/>
    <w:rsid w:val="00292B7A"/>
    <w:rsid w:val="0029699E"/>
    <w:rsid w:val="002A480F"/>
    <w:rsid w:val="002B0CAA"/>
    <w:rsid w:val="002B6DE5"/>
    <w:rsid w:val="002C01ED"/>
    <w:rsid w:val="002C2678"/>
    <w:rsid w:val="002C7630"/>
    <w:rsid w:val="002D3CB3"/>
    <w:rsid w:val="002D6049"/>
    <w:rsid w:val="002E2547"/>
    <w:rsid w:val="002E291B"/>
    <w:rsid w:val="002F11AA"/>
    <w:rsid w:val="002F1537"/>
    <w:rsid w:val="00306B24"/>
    <w:rsid w:val="003119DB"/>
    <w:rsid w:val="0031400A"/>
    <w:rsid w:val="0031625E"/>
    <w:rsid w:val="003246B9"/>
    <w:rsid w:val="00333245"/>
    <w:rsid w:val="0033328E"/>
    <w:rsid w:val="003501A2"/>
    <w:rsid w:val="00355C58"/>
    <w:rsid w:val="00383B6E"/>
    <w:rsid w:val="00386076"/>
    <w:rsid w:val="00387C88"/>
    <w:rsid w:val="00391DF7"/>
    <w:rsid w:val="003C34BE"/>
    <w:rsid w:val="003C6E02"/>
    <w:rsid w:val="003D0835"/>
    <w:rsid w:val="003E4706"/>
    <w:rsid w:val="003F047A"/>
    <w:rsid w:val="003F32F6"/>
    <w:rsid w:val="004019AE"/>
    <w:rsid w:val="004106C1"/>
    <w:rsid w:val="004157A5"/>
    <w:rsid w:val="004173C1"/>
    <w:rsid w:val="00422225"/>
    <w:rsid w:val="00424429"/>
    <w:rsid w:val="0042687C"/>
    <w:rsid w:val="004322E0"/>
    <w:rsid w:val="004346E2"/>
    <w:rsid w:val="00434AFA"/>
    <w:rsid w:val="004427FC"/>
    <w:rsid w:val="0045747C"/>
    <w:rsid w:val="00464BE5"/>
    <w:rsid w:val="00465D0C"/>
    <w:rsid w:val="00477F92"/>
    <w:rsid w:val="00491258"/>
    <w:rsid w:val="004B624B"/>
    <w:rsid w:val="004C1959"/>
    <w:rsid w:val="004C399B"/>
    <w:rsid w:val="004F0E6F"/>
    <w:rsid w:val="004F1010"/>
    <w:rsid w:val="004F791B"/>
    <w:rsid w:val="00503639"/>
    <w:rsid w:val="00503B2C"/>
    <w:rsid w:val="0050676B"/>
    <w:rsid w:val="005230F2"/>
    <w:rsid w:val="005235C0"/>
    <w:rsid w:val="005257CE"/>
    <w:rsid w:val="00536197"/>
    <w:rsid w:val="00537012"/>
    <w:rsid w:val="00550920"/>
    <w:rsid w:val="00554450"/>
    <w:rsid w:val="00557954"/>
    <w:rsid w:val="00565DE1"/>
    <w:rsid w:val="00571394"/>
    <w:rsid w:val="00572597"/>
    <w:rsid w:val="00574274"/>
    <w:rsid w:val="005754AA"/>
    <w:rsid w:val="005755E3"/>
    <w:rsid w:val="0058011D"/>
    <w:rsid w:val="00585E57"/>
    <w:rsid w:val="0058614A"/>
    <w:rsid w:val="00586F02"/>
    <w:rsid w:val="0059616E"/>
    <w:rsid w:val="005A487F"/>
    <w:rsid w:val="005B000F"/>
    <w:rsid w:val="005B7C97"/>
    <w:rsid w:val="005C007E"/>
    <w:rsid w:val="005D1E9D"/>
    <w:rsid w:val="005D28AA"/>
    <w:rsid w:val="005D770A"/>
    <w:rsid w:val="005E09DC"/>
    <w:rsid w:val="005E36D0"/>
    <w:rsid w:val="005F2D75"/>
    <w:rsid w:val="005F682B"/>
    <w:rsid w:val="006024DC"/>
    <w:rsid w:val="00602B94"/>
    <w:rsid w:val="00603F09"/>
    <w:rsid w:val="00613022"/>
    <w:rsid w:val="0061734F"/>
    <w:rsid w:val="00621C0A"/>
    <w:rsid w:val="006346AF"/>
    <w:rsid w:val="006374E3"/>
    <w:rsid w:val="00643825"/>
    <w:rsid w:val="006449B6"/>
    <w:rsid w:val="00645998"/>
    <w:rsid w:val="006578E8"/>
    <w:rsid w:val="006818A5"/>
    <w:rsid w:val="006918C5"/>
    <w:rsid w:val="00692DA7"/>
    <w:rsid w:val="006955EE"/>
    <w:rsid w:val="006A5D4A"/>
    <w:rsid w:val="006B4D18"/>
    <w:rsid w:val="006B6794"/>
    <w:rsid w:val="006D256A"/>
    <w:rsid w:val="006D2823"/>
    <w:rsid w:val="006D41BA"/>
    <w:rsid w:val="006D655B"/>
    <w:rsid w:val="006E7F48"/>
    <w:rsid w:val="006F5D9A"/>
    <w:rsid w:val="006F62A9"/>
    <w:rsid w:val="00716221"/>
    <w:rsid w:val="007258F8"/>
    <w:rsid w:val="0074170A"/>
    <w:rsid w:val="00742632"/>
    <w:rsid w:val="007435A4"/>
    <w:rsid w:val="007452DD"/>
    <w:rsid w:val="00752AA2"/>
    <w:rsid w:val="00754B89"/>
    <w:rsid w:val="00762C5B"/>
    <w:rsid w:val="007768D6"/>
    <w:rsid w:val="007854B8"/>
    <w:rsid w:val="007867BC"/>
    <w:rsid w:val="007932D3"/>
    <w:rsid w:val="007A0109"/>
    <w:rsid w:val="007A037E"/>
    <w:rsid w:val="007A3559"/>
    <w:rsid w:val="007B014D"/>
    <w:rsid w:val="007B2DFE"/>
    <w:rsid w:val="007C2FA9"/>
    <w:rsid w:val="007D35E9"/>
    <w:rsid w:val="007D529F"/>
    <w:rsid w:val="007E1312"/>
    <w:rsid w:val="00806535"/>
    <w:rsid w:val="00810176"/>
    <w:rsid w:val="008110B9"/>
    <w:rsid w:val="008207C0"/>
    <w:rsid w:val="00827AFD"/>
    <w:rsid w:val="00831A3D"/>
    <w:rsid w:val="00831C1E"/>
    <w:rsid w:val="008361DD"/>
    <w:rsid w:val="008472F2"/>
    <w:rsid w:val="0085380B"/>
    <w:rsid w:val="008743F3"/>
    <w:rsid w:val="00874B76"/>
    <w:rsid w:val="00876633"/>
    <w:rsid w:val="00883F68"/>
    <w:rsid w:val="008858D6"/>
    <w:rsid w:val="008920BB"/>
    <w:rsid w:val="00892FC8"/>
    <w:rsid w:val="008A015A"/>
    <w:rsid w:val="008A192B"/>
    <w:rsid w:val="008A7939"/>
    <w:rsid w:val="008C0947"/>
    <w:rsid w:val="008C2AA0"/>
    <w:rsid w:val="008D16BF"/>
    <w:rsid w:val="008D3D9C"/>
    <w:rsid w:val="008E4355"/>
    <w:rsid w:val="008F6C9F"/>
    <w:rsid w:val="00905866"/>
    <w:rsid w:val="0092058A"/>
    <w:rsid w:val="00926FF3"/>
    <w:rsid w:val="0093077C"/>
    <w:rsid w:val="009549A8"/>
    <w:rsid w:val="0095575C"/>
    <w:rsid w:val="00957DF3"/>
    <w:rsid w:val="00960898"/>
    <w:rsid w:val="009676BC"/>
    <w:rsid w:val="00971F71"/>
    <w:rsid w:val="00976110"/>
    <w:rsid w:val="009802E7"/>
    <w:rsid w:val="00983505"/>
    <w:rsid w:val="009868B6"/>
    <w:rsid w:val="00992AC6"/>
    <w:rsid w:val="009976E3"/>
    <w:rsid w:val="009A1EC1"/>
    <w:rsid w:val="009A7485"/>
    <w:rsid w:val="009B13EC"/>
    <w:rsid w:val="009C025B"/>
    <w:rsid w:val="009C05E0"/>
    <w:rsid w:val="009C4ACE"/>
    <w:rsid w:val="009C6B84"/>
    <w:rsid w:val="009C7430"/>
    <w:rsid w:val="009D52D6"/>
    <w:rsid w:val="009E05AE"/>
    <w:rsid w:val="009E1C75"/>
    <w:rsid w:val="00A10D3F"/>
    <w:rsid w:val="00A11652"/>
    <w:rsid w:val="00A12F58"/>
    <w:rsid w:val="00A153B9"/>
    <w:rsid w:val="00A15A6F"/>
    <w:rsid w:val="00A16D99"/>
    <w:rsid w:val="00A17C02"/>
    <w:rsid w:val="00A27F4B"/>
    <w:rsid w:val="00A306DD"/>
    <w:rsid w:val="00A3146F"/>
    <w:rsid w:val="00A34243"/>
    <w:rsid w:val="00A450CA"/>
    <w:rsid w:val="00A510F3"/>
    <w:rsid w:val="00A512EE"/>
    <w:rsid w:val="00A53BB3"/>
    <w:rsid w:val="00A6612A"/>
    <w:rsid w:val="00A67804"/>
    <w:rsid w:val="00A809BB"/>
    <w:rsid w:val="00A90409"/>
    <w:rsid w:val="00AA0CA0"/>
    <w:rsid w:val="00AA1D31"/>
    <w:rsid w:val="00AB3801"/>
    <w:rsid w:val="00AB65C6"/>
    <w:rsid w:val="00AC09F2"/>
    <w:rsid w:val="00AC21C2"/>
    <w:rsid w:val="00AD668C"/>
    <w:rsid w:val="00AE0B07"/>
    <w:rsid w:val="00AF0835"/>
    <w:rsid w:val="00AF7C1F"/>
    <w:rsid w:val="00B0751E"/>
    <w:rsid w:val="00B1726A"/>
    <w:rsid w:val="00B2148D"/>
    <w:rsid w:val="00B254CA"/>
    <w:rsid w:val="00B3375B"/>
    <w:rsid w:val="00B33EF5"/>
    <w:rsid w:val="00B37ABB"/>
    <w:rsid w:val="00B405DB"/>
    <w:rsid w:val="00B43B9E"/>
    <w:rsid w:val="00B47082"/>
    <w:rsid w:val="00B508FD"/>
    <w:rsid w:val="00B62640"/>
    <w:rsid w:val="00B63C05"/>
    <w:rsid w:val="00B65AC3"/>
    <w:rsid w:val="00B769AD"/>
    <w:rsid w:val="00BA3883"/>
    <w:rsid w:val="00BC25E4"/>
    <w:rsid w:val="00BC3B4E"/>
    <w:rsid w:val="00BC4EA8"/>
    <w:rsid w:val="00BC5066"/>
    <w:rsid w:val="00BD3459"/>
    <w:rsid w:val="00BD7381"/>
    <w:rsid w:val="00BF5039"/>
    <w:rsid w:val="00C11A48"/>
    <w:rsid w:val="00C20E11"/>
    <w:rsid w:val="00C22C74"/>
    <w:rsid w:val="00C2359C"/>
    <w:rsid w:val="00C23BC4"/>
    <w:rsid w:val="00C32BF7"/>
    <w:rsid w:val="00C3450D"/>
    <w:rsid w:val="00C407B2"/>
    <w:rsid w:val="00C44E62"/>
    <w:rsid w:val="00C45684"/>
    <w:rsid w:val="00C526F1"/>
    <w:rsid w:val="00C622C7"/>
    <w:rsid w:val="00C641CC"/>
    <w:rsid w:val="00C73AE4"/>
    <w:rsid w:val="00C8070B"/>
    <w:rsid w:val="00C8127A"/>
    <w:rsid w:val="00C83DF6"/>
    <w:rsid w:val="00C933F8"/>
    <w:rsid w:val="00C974E2"/>
    <w:rsid w:val="00CA0F34"/>
    <w:rsid w:val="00CA2D17"/>
    <w:rsid w:val="00CA35DE"/>
    <w:rsid w:val="00CA6694"/>
    <w:rsid w:val="00CB33B5"/>
    <w:rsid w:val="00CB746F"/>
    <w:rsid w:val="00CD3574"/>
    <w:rsid w:val="00CE3373"/>
    <w:rsid w:val="00CE5D99"/>
    <w:rsid w:val="00D01570"/>
    <w:rsid w:val="00D015B6"/>
    <w:rsid w:val="00D06EBD"/>
    <w:rsid w:val="00D200D6"/>
    <w:rsid w:val="00D21CAA"/>
    <w:rsid w:val="00D22813"/>
    <w:rsid w:val="00D26B6B"/>
    <w:rsid w:val="00D30585"/>
    <w:rsid w:val="00D409D0"/>
    <w:rsid w:val="00D46B1F"/>
    <w:rsid w:val="00D50509"/>
    <w:rsid w:val="00D5433D"/>
    <w:rsid w:val="00D617D6"/>
    <w:rsid w:val="00D67853"/>
    <w:rsid w:val="00D74FC9"/>
    <w:rsid w:val="00DA321A"/>
    <w:rsid w:val="00DC043C"/>
    <w:rsid w:val="00DC2AAD"/>
    <w:rsid w:val="00E0096F"/>
    <w:rsid w:val="00E04791"/>
    <w:rsid w:val="00E16AB3"/>
    <w:rsid w:val="00E22918"/>
    <w:rsid w:val="00E22C97"/>
    <w:rsid w:val="00E26C57"/>
    <w:rsid w:val="00E36EBD"/>
    <w:rsid w:val="00E4141B"/>
    <w:rsid w:val="00E45228"/>
    <w:rsid w:val="00E46C62"/>
    <w:rsid w:val="00E50D07"/>
    <w:rsid w:val="00E554F5"/>
    <w:rsid w:val="00E67308"/>
    <w:rsid w:val="00E71EC8"/>
    <w:rsid w:val="00E7223F"/>
    <w:rsid w:val="00E75935"/>
    <w:rsid w:val="00E76077"/>
    <w:rsid w:val="00E83F40"/>
    <w:rsid w:val="00E85020"/>
    <w:rsid w:val="00E8654F"/>
    <w:rsid w:val="00E9387E"/>
    <w:rsid w:val="00E96FCF"/>
    <w:rsid w:val="00EA1825"/>
    <w:rsid w:val="00EA2662"/>
    <w:rsid w:val="00EA6BF5"/>
    <w:rsid w:val="00EB6475"/>
    <w:rsid w:val="00EC29CF"/>
    <w:rsid w:val="00EC5C23"/>
    <w:rsid w:val="00ED4FBF"/>
    <w:rsid w:val="00EF05BE"/>
    <w:rsid w:val="00F04365"/>
    <w:rsid w:val="00F05FA9"/>
    <w:rsid w:val="00F11535"/>
    <w:rsid w:val="00F120F7"/>
    <w:rsid w:val="00F13862"/>
    <w:rsid w:val="00F13B2B"/>
    <w:rsid w:val="00F162AC"/>
    <w:rsid w:val="00F175FB"/>
    <w:rsid w:val="00F223CC"/>
    <w:rsid w:val="00F42313"/>
    <w:rsid w:val="00F455D4"/>
    <w:rsid w:val="00F608C7"/>
    <w:rsid w:val="00F61AD1"/>
    <w:rsid w:val="00F64C43"/>
    <w:rsid w:val="00F66763"/>
    <w:rsid w:val="00F752C9"/>
    <w:rsid w:val="00F96C27"/>
    <w:rsid w:val="00FA23EB"/>
    <w:rsid w:val="00FA770F"/>
    <w:rsid w:val="00FB3093"/>
    <w:rsid w:val="00FC38C1"/>
    <w:rsid w:val="00FE3926"/>
    <w:rsid w:val="00FE5D06"/>
    <w:rsid w:val="00FF29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813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9"/>
    <w:qFormat/>
    <w:rsid w:val="00557954"/>
    <w:pPr>
      <w:widowControl/>
      <w:jc w:val="left"/>
      <w:outlineLvl w:val="0"/>
    </w:pPr>
    <w:rPr>
      <w:rFonts w:ascii="Times New Roman" w:eastAsia="宋体" w:hAnsi="Times New Roman" w:cs="Times New Roman"/>
      <w:kern w:val="0"/>
      <w:sz w:val="24"/>
      <w:szCs w:val="20"/>
      <w:lang w:val="en-GB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8350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2813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8472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472F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472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472F2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754B89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754B89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754B89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754B89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754B89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754B89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754B89"/>
    <w:rPr>
      <w:sz w:val="18"/>
      <w:szCs w:val="18"/>
    </w:rPr>
  </w:style>
  <w:style w:type="paragraph" w:customStyle="1" w:styleId="Default">
    <w:name w:val="Default"/>
    <w:rsid w:val="00190A95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9"/>
    <w:qFormat/>
    <w:rsid w:val="00557954"/>
    <w:rPr>
      <w:rFonts w:ascii="Times New Roman" w:eastAsia="宋体" w:hAnsi="Times New Roman" w:cs="Times New Roman"/>
      <w:kern w:val="0"/>
      <w:sz w:val="24"/>
      <w:szCs w:val="20"/>
      <w:lang w:val="en-GB"/>
    </w:rPr>
  </w:style>
  <w:style w:type="character" w:customStyle="1" w:styleId="2Char">
    <w:name w:val="标题 2 Char"/>
    <w:basedOn w:val="a0"/>
    <w:link w:val="2"/>
    <w:uiPriority w:val="9"/>
    <w:semiHidden/>
    <w:rsid w:val="0098350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a">
    <w:name w:val="Revision"/>
    <w:hidden/>
    <w:uiPriority w:val="99"/>
    <w:semiHidden/>
    <w:rsid w:val="00B254CA"/>
  </w:style>
  <w:style w:type="table" w:styleId="ab">
    <w:name w:val="Table Grid"/>
    <w:basedOn w:val="a1"/>
    <w:qFormat/>
    <w:rsid w:val="0010432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813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9"/>
    <w:qFormat/>
    <w:rsid w:val="00557954"/>
    <w:pPr>
      <w:widowControl/>
      <w:jc w:val="left"/>
      <w:outlineLvl w:val="0"/>
    </w:pPr>
    <w:rPr>
      <w:rFonts w:ascii="Times New Roman" w:eastAsia="宋体" w:hAnsi="Times New Roman" w:cs="Times New Roman"/>
      <w:kern w:val="0"/>
      <w:sz w:val="24"/>
      <w:szCs w:val="20"/>
      <w:lang w:val="en-GB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8350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2813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8472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472F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472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472F2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754B89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754B89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754B89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754B89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754B89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754B89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754B89"/>
    <w:rPr>
      <w:sz w:val="18"/>
      <w:szCs w:val="18"/>
    </w:rPr>
  </w:style>
  <w:style w:type="paragraph" w:customStyle="1" w:styleId="Default">
    <w:name w:val="Default"/>
    <w:rsid w:val="00190A95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9"/>
    <w:qFormat/>
    <w:rsid w:val="00557954"/>
    <w:rPr>
      <w:rFonts w:ascii="Times New Roman" w:eastAsia="宋体" w:hAnsi="Times New Roman" w:cs="Times New Roman"/>
      <w:kern w:val="0"/>
      <w:sz w:val="24"/>
      <w:szCs w:val="20"/>
      <w:lang w:val="en-GB"/>
    </w:rPr>
  </w:style>
  <w:style w:type="character" w:customStyle="1" w:styleId="2Char">
    <w:name w:val="标题 2 Char"/>
    <w:basedOn w:val="a0"/>
    <w:link w:val="2"/>
    <w:uiPriority w:val="9"/>
    <w:semiHidden/>
    <w:rsid w:val="0098350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a">
    <w:name w:val="Revision"/>
    <w:hidden/>
    <w:uiPriority w:val="99"/>
    <w:semiHidden/>
    <w:rsid w:val="00B254CA"/>
  </w:style>
  <w:style w:type="table" w:styleId="ab">
    <w:name w:val="Table Grid"/>
    <w:basedOn w:val="a1"/>
    <w:qFormat/>
    <w:rsid w:val="0010432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2EB64-F9B8-455A-8378-A30AB184A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788</Words>
  <Characters>4497</Characters>
  <Application>Microsoft Office Word</Application>
  <DocSecurity>4</DocSecurity>
  <Lines>37</Lines>
  <Paragraphs>10</Paragraphs>
  <ScaleCrop>false</ScaleCrop>
  <Company>Lenovo</Company>
  <LinksUpToDate>false</LinksUpToDate>
  <CharactersWithSpaces>5275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朱怡</dc:creator>
  <cp:lastModifiedBy>ZHONGM</cp:lastModifiedBy>
  <cp:revision>2</cp:revision>
  <cp:lastPrinted>2017-05-09T06:46:00Z</cp:lastPrinted>
  <dcterms:created xsi:type="dcterms:W3CDTF">2018-08-23T16:36:00Z</dcterms:created>
  <dcterms:modified xsi:type="dcterms:W3CDTF">2018-08-23T16:36:00Z</dcterms:modified>
</cp:coreProperties>
</file>