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3A" w:rsidRPr="00186C3A" w:rsidRDefault="00186C3A" w:rsidP="00186C3A">
      <w:pPr>
        <w:widowControl/>
        <w:spacing w:before="100" w:beforeAutospacing="1" w:after="100" w:afterAutospacing="1" w:line="540" w:lineRule="atLeast"/>
        <w:jc w:val="center"/>
        <w:outlineLvl w:val="1"/>
        <w:rPr>
          <w:rFonts w:hAnsi="宋体" w:cs="Times New Roman"/>
          <w:b/>
          <w:bCs/>
          <w:sz w:val="30"/>
          <w:szCs w:val="30"/>
        </w:rPr>
      </w:pPr>
      <w:r w:rsidRPr="00186C3A">
        <w:rPr>
          <w:rFonts w:hAnsi="宋体" w:cs="Times New Roman" w:hint="eastAsia"/>
          <w:b/>
          <w:bCs/>
          <w:sz w:val="30"/>
          <w:szCs w:val="30"/>
        </w:rPr>
        <w:t>关于以通讯开会方式召开</w:t>
      </w:r>
      <w:r w:rsidR="005B3022">
        <w:rPr>
          <w:rFonts w:hAnsi="宋体" w:cs="Times New Roman" w:hint="eastAsia"/>
          <w:b/>
          <w:bCs/>
          <w:sz w:val="30"/>
          <w:szCs w:val="30"/>
        </w:rPr>
        <w:t>民生加银</w:t>
      </w:r>
      <w:r w:rsidR="00833548">
        <w:rPr>
          <w:rFonts w:hAnsi="宋体" w:cs="Times New Roman" w:hint="eastAsia"/>
          <w:b/>
          <w:bCs/>
          <w:sz w:val="30"/>
          <w:szCs w:val="30"/>
        </w:rPr>
        <w:t>鑫</w:t>
      </w:r>
      <w:r w:rsidR="00347DF9">
        <w:rPr>
          <w:rFonts w:hAnsi="宋体" w:cs="Times New Roman" w:hint="eastAsia"/>
          <w:b/>
          <w:bCs/>
          <w:sz w:val="30"/>
          <w:szCs w:val="30"/>
        </w:rPr>
        <w:t>益</w:t>
      </w:r>
      <w:r w:rsidR="006547EA">
        <w:rPr>
          <w:rFonts w:hAnsi="宋体" w:cs="Times New Roman" w:hint="eastAsia"/>
          <w:b/>
          <w:bCs/>
          <w:sz w:val="30"/>
          <w:szCs w:val="30"/>
        </w:rPr>
        <w:t>债券型</w:t>
      </w:r>
      <w:r w:rsidR="009C2103">
        <w:rPr>
          <w:rFonts w:hAnsi="宋体" w:cs="Times New Roman" w:hint="eastAsia"/>
          <w:b/>
          <w:bCs/>
          <w:sz w:val="30"/>
          <w:szCs w:val="30"/>
        </w:rPr>
        <w:t>证券投资基金</w:t>
      </w:r>
      <w:r w:rsidR="00A72A5D">
        <w:rPr>
          <w:rFonts w:hAnsi="宋体" w:cs="Times New Roman" w:hint="eastAsia"/>
          <w:b/>
          <w:bCs/>
          <w:sz w:val="30"/>
          <w:szCs w:val="30"/>
        </w:rPr>
        <w:t>基金</w:t>
      </w:r>
      <w:r w:rsidRPr="00186C3A">
        <w:rPr>
          <w:rFonts w:hAnsi="宋体" w:cs="Times New Roman" w:hint="eastAsia"/>
          <w:b/>
          <w:bCs/>
          <w:sz w:val="30"/>
          <w:szCs w:val="30"/>
        </w:rPr>
        <w:t>份额持有人大会的</w:t>
      </w:r>
      <w:r w:rsidR="005A7B5B">
        <w:rPr>
          <w:rFonts w:hAnsi="宋体" w:cs="Times New Roman" w:hint="eastAsia"/>
          <w:b/>
          <w:bCs/>
          <w:sz w:val="30"/>
          <w:szCs w:val="30"/>
        </w:rPr>
        <w:t>第</w:t>
      </w:r>
      <w:r w:rsidR="004E2E1C">
        <w:rPr>
          <w:rFonts w:hAnsi="宋体" w:cs="Times New Roman" w:hint="eastAsia"/>
          <w:b/>
          <w:bCs/>
          <w:sz w:val="30"/>
          <w:szCs w:val="30"/>
        </w:rPr>
        <w:t>二</w:t>
      </w:r>
      <w:r w:rsidR="005A7B5B">
        <w:rPr>
          <w:rFonts w:hAnsi="宋体" w:cs="Times New Roman" w:hint="eastAsia"/>
          <w:b/>
          <w:bCs/>
          <w:sz w:val="30"/>
          <w:szCs w:val="30"/>
        </w:rPr>
        <w:t>次提示性</w:t>
      </w:r>
      <w:r w:rsidRPr="00186C3A">
        <w:rPr>
          <w:rFonts w:hAnsi="宋体" w:cs="Times New Roman" w:hint="eastAsia"/>
          <w:b/>
          <w:bCs/>
          <w:sz w:val="30"/>
          <w:szCs w:val="30"/>
        </w:rPr>
        <w:t>公告</w:t>
      </w:r>
    </w:p>
    <w:p w:rsidR="001732CC" w:rsidRDefault="005A7B5B" w:rsidP="001732CC">
      <w:pPr>
        <w:widowControl/>
        <w:spacing w:before="180" w:after="180" w:line="432" w:lineRule="auto"/>
        <w:ind w:firstLine="420"/>
        <w:jc w:val="left"/>
        <w:rPr>
          <w:rFonts w:asciiTheme="minorEastAsia" w:hAnsiTheme="minorEastAsia" w:cs="Times New Roman"/>
          <w:b/>
          <w:bCs/>
          <w:sz w:val="24"/>
          <w:szCs w:val="24"/>
        </w:rPr>
      </w:pPr>
      <w:r w:rsidRPr="00EF614B">
        <w:rPr>
          <w:rFonts w:ascii="宋体" w:hAnsi="宋体" w:hint="eastAsia"/>
          <w:sz w:val="24"/>
          <w:szCs w:val="21"/>
        </w:rPr>
        <w:t>民生加银基金管理有限公司（以下简称“基金管理人”）已于</w:t>
      </w:r>
      <w:r w:rsidRPr="008762F7">
        <w:rPr>
          <w:rFonts w:ascii="宋体" w:hAnsi="宋体"/>
          <w:sz w:val="24"/>
          <w:szCs w:val="21"/>
        </w:rPr>
        <w:t>2018年</w:t>
      </w:r>
      <w:r w:rsidR="004A1905" w:rsidRPr="008762F7">
        <w:rPr>
          <w:rFonts w:ascii="宋体" w:hAnsi="宋体"/>
          <w:sz w:val="24"/>
          <w:szCs w:val="21"/>
        </w:rPr>
        <w:t>7</w:t>
      </w:r>
      <w:r w:rsidRPr="008762F7">
        <w:rPr>
          <w:rFonts w:ascii="宋体" w:hAnsi="宋体" w:hint="eastAsia"/>
          <w:sz w:val="24"/>
          <w:szCs w:val="21"/>
        </w:rPr>
        <w:t>月</w:t>
      </w:r>
      <w:r w:rsidR="008762F7" w:rsidRPr="008762F7">
        <w:rPr>
          <w:rFonts w:ascii="宋体" w:hAnsi="宋体"/>
          <w:sz w:val="24"/>
          <w:szCs w:val="21"/>
        </w:rPr>
        <w:t>18</w:t>
      </w:r>
      <w:r w:rsidRPr="008762F7">
        <w:rPr>
          <w:rFonts w:ascii="宋体" w:hAnsi="宋体" w:hint="eastAsia"/>
          <w:sz w:val="24"/>
          <w:szCs w:val="21"/>
        </w:rPr>
        <w:t>日</w:t>
      </w:r>
      <w:r w:rsidR="004E2E1C">
        <w:rPr>
          <w:rFonts w:ascii="宋体" w:hAnsi="宋体" w:hint="eastAsia"/>
          <w:sz w:val="24"/>
          <w:szCs w:val="21"/>
        </w:rPr>
        <w:t>、2018年7月19日</w:t>
      </w:r>
      <w:r w:rsidRPr="008762F7">
        <w:rPr>
          <w:rFonts w:ascii="宋体" w:hAnsi="宋体" w:hint="eastAsia"/>
          <w:sz w:val="24"/>
          <w:szCs w:val="21"/>
        </w:rPr>
        <w:t>在《</w:t>
      </w:r>
      <w:r w:rsidR="004A1905" w:rsidRPr="008762F7">
        <w:rPr>
          <w:rFonts w:ascii="宋体" w:hAnsi="宋体" w:hint="eastAsia"/>
          <w:sz w:val="24"/>
          <w:szCs w:val="21"/>
        </w:rPr>
        <w:t>上海</w:t>
      </w:r>
      <w:r w:rsidRPr="008762F7">
        <w:rPr>
          <w:rFonts w:ascii="宋体" w:eastAsia="宋体" w:hAnsi="宋体" w:hint="eastAsia"/>
          <w:bCs/>
          <w:sz w:val="24"/>
        </w:rPr>
        <w:t>证券报</w:t>
      </w:r>
      <w:r w:rsidRPr="008762F7">
        <w:rPr>
          <w:rFonts w:ascii="宋体" w:hAnsi="宋体" w:hint="eastAsia"/>
          <w:sz w:val="24"/>
          <w:szCs w:val="21"/>
        </w:rPr>
        <w:t>》</w:t>
      </w:r>
      <w:r w:rsidRPr="00EF614B">
        <w:rPr>
          <w:rFonts w:ascii="宋体" w:hAnsi="宋体" w:hint="eastAsia"/>
          <w:sz w:val="24"/>
          <w:szCs w:val="21"/>
        </w:rPr>
        <w:t>及基金管理人官方网站（http://www.msjyfund.com.cn）上发布了</w:t>
      </w:r>
      <w:r w:rsidR="001732CC" w:rsidRPr="001732CC">
        <w:rPr>
          <w:rFonts w:ascii="宋体" w:hAnsi="宋体" w:hint="eastAsia"/>
          <w:sz w:val="24"/>
          <w:szCs w:val="21"/>
        </w:rPr>
        <w:t>《关于以通讯开会方式召开民生加银鑫益债券型证券投资基金基金份额持有人大会的公告》以及《关于以通讯开会方式召开民生加银鑫益债券型证券投资基金基金份额持有人大会的第一次提示性公告》。为了使本次基金份额持有人大会顺利召开，现发布《关于以通讯开会方式召开民生加银鑫益债券型证券投资基金基金份额持有人大会的第二次提示性公告》。</w:t>
      </w:r>
    </w:p>
    <w:p w:rsidR="00D47D83" w:rsidRPr="00D47D83" w:rsidRDefault="002642BB" w:rsidP="001732CC">
      <w:pPr>
        <w:widowControl/>
        <w:spacing w:before="180" w:after="180" w:line="432" w:lineRule="auto"/>
        <w:ind w:firstLine="420"/>
        <w:jc w:val="left"/>
        <w:rPr>
          <w:rFonts w:asciiTheme="minorEastAsia" w:hAnsiTheme="minorEastAsia" w:cs="Times New Roman"/>
          <w:b/>
          <w:bCs/>
          <w:sz w:val="24"/>
          <w:szCs w:val="24"/>
        </w:rPr>
      </w:pPr>
      <w:r w:rsidRPr="00D47D83">
        <w:rPr>
          <w:rFonts w:asciiTheme="minorEastAsia" w:hAnsiTheme="minorEastAsia" w:cs="Times New Roman" w:hint="eastAsia"/>
          <w:b/>
          <w:bCs/>
          <w:sz w:val="24"/>
          <w:szCs w:val="24"/>
        </w:rPr>
        <w:t>召开会议基本情况</w:t>
      </w:r>
    </w:p>
    <w:p w:rsidR="00D47D83" w:rsidRPr="00D47D83" w:rsidRDefault="008B6912" w:rsidP="00D47D83">
      <w:pPr>
        <w:widowControl/>
        <w:spacing w:line="360" w:lineRule="auto"/>
        <w:ind w:firstLine="420"/>
        <w:jc w:val="left"/>
        <w:rPr>
          <w:rFonts w:asciiTheme="minorEastAsia" w:hAnsiTheme="minorEastAsia" w:cs="Times New Roman"/>
          <w:bCs/>
          <w:sz w:val="24"/>
          <w:szCs w:val="24"/>
        </w:rPr>
      </w:pPr>
      <w:r>
        <w:rPr>
          <w:rFonts w:asciiTheme="minorEastAsia" w:hAnsiTheme="minorEastAsia" w:cs="Times New Roman" w:hint="eastAsia"/>
          <w:bCs/>
          <w:sz w:val="24"/>
          <w:szCs w:val="24"/>
        </w:rPr>
        <w:t>民生加银</w:t>
      </w:r>
      <w:r w:rsidR="00D47D83" w:rsidRPr="00D47D83">
        <w:rPr>
          <w:rFonts w:asciiTheme="minorEastAsia" w:hAnsiTheme="minorEastAsia" w:cs="Times New Roman" w:hint="eastAsia"/>
          <w:bCs/>
          <w:sz w:val="24"/>
          <w:szCs w:val="24"/>
        </w:rPr>
        <w:t>基金管理有限公司(以下简称“基金管理人”)依据中国证监会</w:t>
      </w:r>
      <w:r w:rsidR="00D72575">
        <w:rPr>
          <w:rFonts w:asciiTheme="minorEastAsia" w:hAnsiTheme="minorEastAsia" w:cs="Times New Roman" w:hint="eastAsia"/>
          <w:bCs/>
          <w:sz w:val="24"/>
          <w:szCs w:val="24"/>
        </w:rPr>
        <w:t>【</w:t>
      </w:r>
      <w:r w:rsidR="00D72575" w:rsidRPr="00D47D83">
        <w:rPr>
          <w:rFonts w:asciiTheme="minorEastAsia" w:hAnsiTheme="minorEastAsia" w:cs="Times New Roman" w:hint="eastAsia"/>
          <w:bCs/>
          <w:sz w:val="24"/>
          <w:szCs w:val="24"/>
        </w:rPr>
        <w:t>证监许可</w:t>
      </w:r>
      <w:r w:rsidR="00833548" w:rsidRPr="00E90C03">
        <w:rPr>
          <w:rFonts w:ascii="宋体" w:eastAsia="宋体" w:hAnsi="宋体"/>
          <w:bCs/>
          <w:sz w:val="24"/>
        </w:rPr>
        <w:t>[2016]</w:t>
      </w:r>
      <w:r w:rsidR="00347DF9">
        <w:rPr>
          <w:rFonts w:ascii="宋体" w:eastAsia="宋体" w:hAnsi="宋体" w:hint="eastAsia"/>
          <w:bCs/>
          <w:sz w:val="24"/>
        </w:rPr>
        <w:t>1929</w:t>
      </w:r>
      <w:r w:rsidR="006547EA">
        <w:rPr>
          <w:rFonts w:ascii="宋体" w:hAnsi="宋体" w:hint="eastAsia"/>
          <w:sz w:val="24"/>
          <w:szCs w:val="21"/>
        </w:rPr>
        <w:t>】</w:t>
      </w:r>
      <w:r w:rsidR="00D47D83" w:rsidRPr="00D47D83">
        <w:rPr>
          <w:rFonts w:asciiTheme="minorEastAsia" w:hAnsiTheme="minorEastAsia" w:cs="Times New Roman" w:hint="eastAsia"/>
          <w:bCs/>
          <w:sz w:val="24"/>
          <w:szCs w:val="24"/>
        </w:rPr>
        <w:t xml:space="preserve"> 号文准予募集注册的</w:t>
      </w:r>
      <w:r w:rsidR="00497EC5">
        <w:rPr>
          <w:rFonts w:asciiTheme="minorEastAsia" w:hAnsiTheme="minorEastAsia" w:cs="Times New Roman" w:hint="eastAsia"/>
          <w:bCs/>
          <w:sz w:val="24"/>
          <w:szCs w:val="24"/>
        </w:rPr>
        <w:t>民生加银</w:t>
      </w:r>
      <w:r w:rsidR="00833548">
        <w:rPr>
          <w:rFonts w:asciiTheme="minorEastAsia" w:hAnsiTheme="minorEastAsia" w:cs="Times New Roman" w:hint="eastAsia"/>
          <w:bCs/>
          <w:sz w:val="24"/>
          <w:szCs w:val="24"/>
        </w:rPr>
        <w:t>鑫</w:t>
      </w:r>
      <w:r w:rsidR="00347DF9">
        <w:rPr>
          <w:rFonts w:asciiTheme="minorEastAsia" w:hAnsiTheme="minorEastAsia" w:cs="Times New Roman" w:hint="eastAsia"/>
          <w:bCs/>
          <w:sz w:val="24"/>
          <w:szCs w:val="24"/>
        </w:rPr>
        <w:t>益</w:t>
      </w:r>
      <w:r w:rsidR="006547EA">
        <w:rPr>
          <w:rFonts w:asciiTheme="minorEastAsia" w:hAnsiTheme="minorEastAsia" w:cs="Times New Roman" w:hint="eastAsia"/>
          <w:bCs/>
          <w:sz w:val="24"/>
          <w:szCs w:val="24"/>
        </w:rPr>
        <w:t>债券型</w:t>
      </w:r>
      <w:r w:rsidR="009C2103">
        <w:rPr>
          <w:rFonts w:asciiTheme="minorEastAsia" w:hAnsiTheme="minorEastAsia" w:cs="Times New Roman" w:hint="eastAsia"/>
          <w:bCs/>
          <w:sz w:val="24"/>
          <w:szCs w:val="24"/>
        </w:rPr>
        <w:t>证券投资基金</w:t>
      </w:r>
      <w:r w:rsidR="00D47D83" w:rsidRPr="00D47D83">
        <w:rPr>
          <w:rFonts w:asciiTheme="minorEastAsia" w:hAnsiTheme="minorEastAsia" w:cs="Times New Roman" w:hint="eastAsia"/>
          <w:bCs/>
          <w:sz w:val="24"/>
          <w:szCs w:val="24"/>
        </w:rPr>
        <w:t xml:space="preserve">(以下简称“本基金”)于 </w:t>
      </w:r>
      <w:r w:rsidR="00347DF9" w:rsidRPr="00DD7E82">
        <w:rPr>
          <w:rFonts w:asciiTheme="minorEastAsia" w:hAnsiTheme="minorEastAsia" w:hint="eastAsia"/>
          <w:color w:val="000000"/>
          <w:kern w:val="0"/>
          <w:sz w:val="24"/>
          <w:szCs w:val="24"/>
        </w:rPr>
        <w:t>201</w:t>
      </w:r>
      <w:r w:rsidR="00347DF9">
        <w:rPr>
          <w:rFonts w:asciiTheme="minorEastAsia" w:hAnsiTheme="minorEastAsia" w:hint="eastAsia"/>
          <w:color w:val="000000"/>
          <w:kern w:val="0"/>
          <w:sz w:val="24"/>
          <w:szCs w:val="24"/>
        </w:rPr>
        <w:t>7</w:t>
      </w:r>
      <w:r w:rsidR="00976B34" w:rsidRPr="00DD7E82">
        <w:rPr>
          <w:rFonts w:asciiTheme="minorEastAsia" w:hAnsiTheme="minorEastAsia" w:hint="eastAsia"/>
          <w:color w:val="000000"/>
          <w:kern w:val="0"/>
          <w:sz w:val="24"/>
          <w:szCs w:val="24"/>
        </w:rPr>
        <w:t>年</w:t>
      </w:r>
      <w:r w:rsidR="00347DF9">
        <w:rPr>
          <w:rFonts w:asciiTheme="minorEastAsia" w:hAnsiTheme="minorEastAsia" w:hint="eastAsia"/>
          <w:color w:val="000000"/>
          <w:kern w:val="0"/>
          <w:sz w:val="24"/>
          <w:szCs w:val="24"/>
        </w:rPr>
        <w:t>3</w:t>
      </w:r>
      <w:r w:rsidR="00976B34" w:rsidRPr="00DD7E82">
        <w:rPr>
          <w:rFonts w:asciiTheme="minorEastAsia" w:hAnsiTheme="minorEastAsia" w:hint="eastAsia"/>
          <w:color w:val="000000"/>
          <w:kern w:val="0"/>
          <w:sz w:val="24"/>
          <w:szCs w:val="24"/>
        </w:rPr>
        <w:t>月</w:t>
      </w:r>
      <w:r w:rsidR="00347DF9">
        <w:rPr>
          <w:rFonts w:asciiTheme="minorEastAsia" w:hAnsiTheme="minorEastAsia" w:hint="eastAsia"/>
          <w:color w:val="000000"/>
          <w:kern w:val="0"/>
          <w:sz w:val="24"/>
          <w:szCs w:val="24"/>
        </w:rPr>
        <w:t>7</w:t>
      </w:r>
      <w:r w:rsidR="00976B34" w:rsidRPr="00DD7E82">
        <w:rPr>
          <w:rFonts w:asciiTheme="minorEastAsia" w:hAnsiTheme="minorEastAsia" w:hint="eastAsia"/>
          <w:color w:val="000000"/>
          <w:kern w:val="0"/>
          <w:sz w:val="24"/>
          <w:szCs w:val="24"/>
        </w:rPr>
        <w:t>日</w:t>
      </w:r>
      <w:r w:rsidR="00D47D83" w:rsidRPr="00D47D83">
        <w:rPr>
          <w:rFonts w:asciiTheme="minorEastAsia" w:hAnsiTheme="minorEastAsia" w:cs="Times New Roman" w:hint="eastAsia"/>
          <w:bCs/>
          <w:sz w:val="24"/>
          <w:szCs w:val="24"/>
        </w:rPr>
        <w:t>成立。</w:t>
      </w:r>
    </w:p>
    <w:p w:rsidR="00E962E0" w:rsidRDefault="002642BB" w:rsidP="00C964C2">
      <w:pPr>
        <w:widowControl/>
        <w:spacing w:line="360" w:lineRule="auto"/>
        <w:ind w:firstLine="420"/>
        <w:jc w:val="left"/>
        <w:rPr>
          <w:rFonts w:asciiTheme="minorEastAsia" w:hAnsiTheme="minorEastAsia" w:cs="Times New Roman"/>
          <w:bCs/>
          <w:sz w:val="24"/>
          <w:szCs w:val="24"/>
        </w:rPr>
      </w:pPr>
      <w:r w:rsidRPr="002642BB">
        <w:rPr>
          <w:rFonts w:asciiTheme="minorEastAsia" w:hAnsiTheme="minorEastAsia" w:cs="Times New Roman" w:hint="eastAsia"/>
          <w:bCs/>
          <w:sz w:val="24"/>
          <w:szCs w:val="24"/>
        </w:rPr>
        <w:t>根据《中华人民共和国证券投资基金法》（以下简称“《基金法》”）、《公开募集证券投资基金运作管理办法》和</w:t>
      </w:r>
      <w:r w:rsidR="00347DF9" w:rsidRPr="002642BB">
        <w:rPr>
          <w:rFonts w:asciiTheme="minorEastAsia" w:hAnsiTheme="minorEastAsia" w:cs="Times New Roman" w:hint="eastAsia"/>
          <w:bCs/>
          <w:sz w:val="24"/>
          <w:szCs w:val="24"/>
        </w:rPr>
        <w:t>《</w:t>
      </w:r>
      <w:r w:rsidR="00347DF9">
        <w:rPr>
          <w:rFonts w:asciiTheme="minorEastAsia" w:hAnsiTheme="minorEastAsia" w:cs="Times New Roman" w:hint="eastAsia"/>
          <w:bCs/>
          <w:sz w:val="24"/>
          <w:szCs w:val="24"/>
        </w:rPr>
        <w:t>民生加银鑫益债券型证券投资基金</w:t>
      </w:r>
      <w:r w:rsidR="00347DF9" w:rsidRPr="002642BB">
        <w:rPr>
          <w:rFonts w:asciiTheme="minorEastAsia" w:hAnsiTheme="minorEastAsia" w:cs="Times New Roman" w:hint="eastAsia"/>
          <w:bCs/>
          <w:sz w:val="24"/>
          <w:szCs w:val="24"/>
        </w:rPr>
        <w:t>基金合同》</w:t>
      </w:r>
      <w:r w:rsidRPr="002642BB">
        <w:rPr>
          <w:rFonts w:asciiTheme="minorEastAsia" w:hAnsiTheme="minorEastAsia" w:cs="Times New Roman" w:hint="eastAsia"/>
          <w:bCs/>
          <w:sz w:val="24"/>
          <w:szCs w:val="24"/>
        </w:rPr>
        <w:t>的有关规定，</w:t>
      </w:r>
      <w:r w:rsidR="00154B44" w:rsidRPr="002642BB">
        <w:rPr>
          <w:rFonts w:asciiTheme="minorEastAsia" w:hAnsiTheme="minorEastAsia" w:cs="Times New Roman" w:hint="eastAsia"/>
          <w:bCs/>
          <w:sz w:val="24"/>
          <w:szCs w:val="24"/>
        </w:rPr>
        <w:t>本基金</w:t>
      </w:r>
      <w:r w:rsidRPr="002642BB">
        <w:rPr>
          <w:rFonts w:asciiTheme="minorEastAsia" w:hAnsiTheme="minorEastAsia" w:cs="Times New Roman" w:hint="eastAsia"/>
          <w:bCs/>
          <w:sz w:val="24"/>
          <w:szCs w:val="24"/>
        </w:rPr>
        <w:t>的基金管理人经与本基金的基金托管人</w:t>
      </w:r>
      <w:r w:rsidR="00347DF9">
        <w:rPr>
          <w:rFonts w:asciiTheme="minorEastAsia" w:hAnsiTheme="minorEastAsia" w:cs="Times New Roman" w:hint="eastAsia"/>
          <w:bCs/>
          <w:sz w:val="24"/>
          <w:szCs w:val="24"/>
        </w:rPr>
        <w:t>中国农业银行</w:t>
      </w:r>
      <w:r w:rsidR="00C775E9">
        <w:rPr>
          <w:rFonts w:asciiTheme="minorEastAsia" w:hAnsiTheme="minorEastAsia" w:cs="Times New Roman" w:hint="eastAsia"/>
          <w:bCs/>
          <w:sz w:val="24"/>
          <w:szCs w:val="24"/>
        </w:rPr>
        <w:t>股份有限公司</w:t>
      </w:r>
      <w:r w:rsidRPr="002642BB">
        <w:rPr>
          <w:rFonts w:asciiTheme="minorEastAsia" w:hAnsiTheme="minorEastAsia" w:cs="Times New Roman" w:hint="eastAsia"/>
          <w:bCs/>
          <w:sz w:val="24"/>
          <w:szCs w:val="24"/>
        </w:rPr>
        <w:t>协商一致，决定以通讯开会方式召开本基金的基金份额持有人大会，审议</w:t>
      </w:r>
      <w:r w:rsidR="00347DF9" w:rsidRPr="002642BB">
        <w:rPr>
          <w:rFonts w:asciiTheme="minorEastAsia" w:hAnsiTheme="minorEastAsia" w:cs="Times New Roman" w:hint="eastAsia"/>
          <w:bCs/>
          <w:sz w:val="24"/>
          <w:szCs w:val="24"/>
        </w:rPr>
        <w:t>《</w:t>
      </w:r>
      <w:r w:rsidR="00347DF9" w:rsidRPr="00C964C2">
        <w:rPr>
          <w:rFonts w:asciiTheme="minorEastAsia" w:hAnsiTheme="minorEastAsia" w:cs="Times New Roman" w:hint="eastAsia"/>
          <w:bCs/>
          <w:sz w:val="24"/>
          <w:szCs w:val="24"/>
        </w:rPr>
        <w:t>关于民生加银鑫</w:t>
      </w:r>
      <w:r w:rsidR="00347DF9">
        <w:rPr>
          <w:rFonts w:asciiTheme="minorEastAsia" w:hAnsiTheme="minorEastAsia" w:cs="Times New Roman" w:hint="eastAsia"/>
          <w:bCs/>
          <w:sz w:val="24"/>
          <w:szCs w:val="24"/>
        </w:rPr>
        <w:t>益</w:t>
      </w:r>
      <w:r w:rsidR="00347DF9" w:rsidRPr="00C964C2">
        <w:rPr>
          <w:rFonts w:asciiTheme="minorEastAsia" w:hAnsiTheme="minorEastAsia" w:cs="Times New Roman" w:hint="eastAsia"/>
          <w:bCs/>
          <w:sz w:val="24"/>
          <w:szCs w:val="24"/>
        </w:rPr>
        <w:t>债券型证券投资基金终止基金合同有关事项的议案</w:t>
      </w:r>
      <w:r w:rsidR="00347DF9" w:rsidRPr="002642BB">
        <w:rPr>
          <w:rFonts w:asciiTheme="minorEastAsia" w:hAnsiTheme="minorEastAsia" w:cs="Times New Roman" w:hint="eastAsia"/>
          <w:bCs/>
          <w:sz w:val="24"/>
          <w:szCs w:val="24"/>
        </w:rPr>
        <w:t>》</w:t>
      </w:r>
      <w:r w:rsidRPr="002642BB">
        <w:rPr>
          <w:rFonts w:asciiTheme="minorEastAsia" w:hAnsiTheme="minorEastAsia" w:cs="Times New Roman" w:hint="eastAsia"/>
          <w:bCs/>
          <w:sz w:val="24"/>
          <w:szCs w:val="24"/>
        </w:rPr>
        <w:t>。会议的具体安排如下：</w:t>
      </w:r>
    </w:p>
    <w:p w:rsidR="00E962E0" w:rsidRDefault="002642BB" w:rsidP="00C964C2">
      <w:pPr>
        <w:widowControl/>
        <w:spacing w:line="360" w:lineRule="auto"/>
        <w:ind w:firstLine="465"/>
        <w:jc w:val="left"/>
        <w:rPr>
          <w:rFonts w:asciiTheme="minorEastAsia" w:hAnsiTheme="minorEastAsia" w:cs="Times New Roman"/>
          <w:bCs/>
          <w:sz w:val="24"/>
          <w:szCs w:val="24"/>
        </w:rPr>
      </w:pPr>
      <w:r w:rsidRPr="002642BB">
        <w:rPr>
          <w:rFonts w:asciiTheme="minorEastAsia" w:hAnsiTheme="minorEastAsia" w:cs="Times New Roman"/>
          <w:bCs/>
          <w:sz w:val="24"/>
          <w:szCs w:val="24"/>
        </w:rPr>
        <w:t>1</w:t>
      </w:r>
      <w:r w:rsidRPr="002642BB">
        <w:rPr>
          <w:rFonts w:asciiTheme="minorEastAsia" w:hAnsiTheme="minorEastAsia" w:cs="Times New Roman" w:hint="eastAsia"/>
          <w:bCs/>
          <w:sz w:val="24"/>
          <w:szCs w:val="24"/>
        </w:rPr>
        <w:t>、会议召开方式：通讯方式。</w:t>
      </w:r>
    </w:p>
    <w:p w:rsidR="00E962E0" w:rsidRDefault="002642BB" w:rsidP="00C964C2">
      <w:pPr>
        <w:widowControl/>
        <w:spacing w:line="360" w:lineRule="auto"/>
        <w:ind w:firstLine="465"/>
        <w:jc w:val="left"/>
        <w:rPr>
          <w:rFonts w:asciiTheme="minorEastAsia" w:hAnsiTheme="minorEastAsia" w:cs="Times New Roman"/>
          <w:bCs/>
          <w:sz w:val="24"/>
          <w:szCs w:val="24"/>
        </w:rPr>
      </w:pPr>
      <w:r w:rsidRPr="00C35270">
        <w:rPr>
          <w:rFonts w:asciiTheme="minorEastAsia" w:hAnsiTheme="minorEastAsia" w:cs="Times New Roman"/>
          <w:bCs/>
          <w:sz w:val="24"/>
          <w:szCs w:val="24"/>
        </w:rPr>
        <w:t>2</w:t>
      </w:r>
      <w:r w:rsidRPr="00C35270">
        <w:rPr>
          <w:rFonts w:asciiTheme="minorEastAsia" w:hAnsiTheme="minorEastAsia" w:cs="Times New Roman" w:hint="eastAsia"/>
          <w:bCs/>
          <w:sz w:val="24"/>
          <w:szCs w:val="24"/>
        </w:rPr>
        <w:t>、会议投票表决起止时间：</w:t>
      </w:r>
      <w:r w:rsidRPr="0058088F">
        <w:rPr>
          <w:rFonts w:asciiTheme="minorEastAsia" w:hAnsiTheme="minorEastAsia" w:cs="Times New Roman" w:hint="eastAsia"/>
          <w:bCs/>
          <w:sz w:val="24"/>
          <w:szCs w:val="24"/>
        </w:rPr>
        <w:t>自</w:t>
      </w:r>
      <w:r w:rsidR="00D35A89" w:rsidRPr="00D35A89">
        <w:rPr>
          <w:rFonts w:asciiTheme="minorEastAsia" w:hAnsiTheme="minorEastAsia" w:cs="Times New Roman" w:hint="eastAsia"/>
          <w:bCs/>
          <w:sz w:val="24"/>
          <w:szCs w:val="24"/>
        </w:rPr>
        <w:t>201</w:t>
      </w:r>
      <w:r w:rsidR="00B255F0">
        <w:rPr>
          <w:rFonts w:asciiTheme="minorEastAsia" w:hAnsiTheme="minorEastAsia" w:cs="Times New Roman" w:hint="eastAsia"/>
          <w:bCs/>
          <w:sz w:val="24"/>
          <w:szCs w:val="24"/>
        </w:rPr>
        <w:t>8</w:t>
      </w:r>
      <w:r w:rsidR="00D35A89" w:rsidRPr="00D35A89">
        <w:rPr>
          <w:rFonts w:asciiTheme="minorEastAsia" w:hAnsiTheme="minorEastAsia" w:cs="Times New Roman" w:hint="eastAsia"/>
          <w:bCs/>
          <w:sz w:val="24"/>
          <w:szCs w:val="24"/>
        </w:rPr>
        <w:t>年</w:t>
      </w:r>
      <w:r w:rsidR="004A1905">
        <w:rPr>
          <w:rFonts w:asciiTheme="minorEastAsia" w:hAnsiTheme="minorEastAsia" w:cs="Times New Roman"/>
          <w:bCs/>
          <w:sz w:val="24"/>
          <w:szCs w:val="24"/>
        </w:rPr>
        <w:t>7</w:t>
      </w:r>
      <w:r w:rsidR="00D35A89" w:rsidRPr="00D35A89">
        <w:rPr>
          <w:rFonts w:asciiTheme="minorEastAsia" w:hAnsiTheme="minorEastAsia" w:cs="Times New Roman" w:hint="eastAsia"/>
          <w:bCs/>
          <w:sz w:val="24"/>
          <w:szCs w:val="24"/>
        </w:rPr>
        <w:t>月</w:t>
      </w:r>
      <w:r w:rsidR="004A1905">
        <w:rPr>
          <w:rFonts w:asciiTheme="minorEastAsia" w:hAnsiTheme="minorEastAsia" w:cs="Times New Roman"/>
          <w:bCs/>
          <w:sz w:val="24"/>
          <w:szCs w:val="24"/>
        </w:rPr>
        <w:t>18</w:t>
      </w:r>
      <w:r w:rsidR="00D35A89" w:rsidRPr="00D35A89">
        <w:rPr>
          <w:rFonts w:asciiTheme="minorEastAsia" w:hAnsiTheme="minorEastAsia" w:cs="Times New Roman" w:hint="eastAsia"/>
          <w:bCs/>
          <w:sz w:val="24"/>
          <w:szCs w:val="24"/>
        </w:rPr>
        <w:t>日</w:t>
      </w:r>
      <w:r w:rsidRPr="0058088F">
        <w:rPr>
          <w:rFonts w:asciiTheme="minorEastAsia" w:hAnsiTheme="minorEastAsia" w:cs="Times New Roman" w:hint="eastAsia"/>
          <w:bCs/>
          <w:sz w:val="24"/>
          <w:szCs w:val="24"/>
        </w:rPr>
        <w:t>起，至</w:t>
      </w:r>
      <w:r w:rsidR="00D35A89" w:rsidRPr="00D35A89">
        <w:rPr>
          <w:rFonts w:asciiTheme="minorEastAsia" w:hAnsiTheme="minorEastAsia" w:cs="Times New Roman" w:hint="eastAsia"/>
          <w:bCs/>
          <w:sz w:val="24"/>
          <w:szCs w:val="24"/>
        </w:rPr>
        <w:t>201</w:t>
      </w:r>
      <w:r w:rsidR="00D72575">
        <w:rPr>
          <w:rFonts w:asciiTheme="minorEastAsia" w:hAnsiTheme="minorEastAsia" w:cs="Times New Roman" w:hint="eastAsia"/>
          <w:bCs/>
          <w:sz w:val="24"/>
          <w:szCs w:val="24"/>
        </w:rPr>
        <w:t>8</w:t>
      </w:r>
      <w:r w:rsidR="00D35A89" w:rsidRPr="00D35A89">
        <w:rPr>
          <w:rFonts w:asciiTheme="minorEastAsia" w:hAnsiTheme="minorEastAsia" w:cs="Times New Roman" w:hint="eastAsia"/>
          <w:bCs/>
          <w:sz w:val="24"/>
          <w:szCs w:val="24"/>
        </w:rPr>
        <w:t>年</w:t>
      </w:r>
      <w:r w:rsidR="004A1905">
        <w:rPr>
          <w:rFonts w:asciiTheme="minorEastAsia" w:hAnsiTheme="minorEastAsia" w:cs="Times New Roman"/>
          <w:bCs/>
          <w:sz w:val="24"/>
          <w:szCs w:val="24"/>
        </w:rPr>
        <w:t>8</w:t>
      </w:r>
      <w:r w:rsidR="00D35A89" w:rsidRPr="00D35A89">
        <w:rPr>
          <w:rFonts w:asciiTheme="minorEastAsia" w:hAnsiTheme="minorEastAsia" w:cs="Times New Roman" w:hint="eastAsia"/>
          <w:bCs/>
          <w:sz w:val="24"/>
          <w:szCs w:val="24"/>
        </w:rPr>
        <w:t>月</w:t>
      </w:r>
      <w:r w:rsidR="004A1905">
        <w:rPr>
          <w:rFonts w:asciiTheme="minorEastAsia" w:hAnsiTheme="minorEastAsia" w:cs="Times New Roman"/>
          <w:bCs/>
          <w:sz w:val="24"/>
          <w:szCs w:val="24"/>
        </w:rPr>
        <w:t>16</w:t>
      </w:r>
      <w:r w:rsidR="00D35A89" w:rsidRPr="00D35A89">
        <w:rPr>
          <w:rFonts w:asciiTheme="minorEastAsia" w:hAnsiTheme="minorEastAsia" w:cs="Times New Roman" w:hint="eastAsia"/>
          <w:bCs/>
          <w:sz w:val="24"/>
          <w:szCs w:val="24"/>
        </w:rPr>
        <w:t>日</w:t>
      </w:r>
      <w:r w:rsidR="00D35A89">
        <w:rPr>
          <w:rFonts w:asciiTheme="minorEastAsia" w:hAnsiTheme="minorEastAsia" w:cs="Times New Roman" w:hint="eastAsia"/>
          <w:bCs/>
          <w:sz w:val="24"/>
          <w:szCs w:val="24"/>
        </w:rPr>
        <w:t>17</w:t>
      </w:r>
      <w:r w:rsidRPr="00C35270">
        <w:rPr>
          <w:rFonts w:asciiTheme="minorEastAsia" w:hAnsiTheme="minorEastAsia" w:cs="Times New Roman" w:hint="eastAsia"/>
          <w:bCs/>
          <w:sz w:val="24"/>
          <w:szCs w:val="24"/>
        </w:rPr>
        <w:t>：</w:t>
      </w:r>
      <w:r w:rsidR="00D35A89">
        <w:rPr>
          <w:rFonts w:asciiTheme="minorEastAsia" w:hAnsiTheme="minorEastAsia" w:cs="Times New Roman" w:hint="eastAsia"/>
          <w:bCs/>
          <w:sz w:val="24"/>
          <w:szCs w:val="24"/>
        </w:rPr>
        <w:t>00</w:t>
      </w:r>
      <w:r w:rsidRPr="00C35270">
        <w:rPr>
          <w:rFonts w:asciiTheme="minorEastAsia" w:hAnsiTheme="minorEastAsia" w:cs="Times New Roman" w:hint="eastAsia"/>
          <w:bCs/>
          <w:sz w:val="24"/>
          <w:szCs w:val="24"/>
        </w:rPr>
        <w:t>止（以表决票收件人收到表决票时间为准）。</w:t>
      </w:r>
    </w:p>
    <w:p w:rsidR="00E962E0" w:rsidRDefault="002642BB">
      <w:pPr>
        <w:widowControl/>
        <w:spacing w:line="360" w:lineRule="auto"/>
        <w:ind w:firstLine="465"/>
        <w:jc w:val="left"/>
        <w:rPr>
          <w:rFonts w:asciiTheme="minorEastAsia" w:hAnsiTheme="minorEastAsia" w:cs="Times New Roman"/>
          <w:bCs/>
          <w:sz w:val="24"/>
          <w:szCs w:val="24"/>
        </w:rPr>
      </w:pPr>
      <w:r w:rsidRPr="002642BB">
        <w:rPr>
          <w:rFonts w:asciiTheme="minorEastAsia" w:hAnsiTheme="minorEastAsia" w:cs="Times New Roman"/>
          <w:bCs/>
          <w:sz w:val="24"/>
          <w:szCs w:val="24"/>
        </w:rPr>
        <w:t>3</w:t>
      </w:r>
      <w:r w:rsidRPr="002642BB">
        <w:rPr>
          <w:rFonts w:asciiTheme="minorEastAsia" w:hAnsiTheme="minorEastAsia" w:cs="Times New Roman" w:hint="eastAsia"/>
          <w:bCs/>
          <w:sz w:val="24"/>
          <w:szCs w:val="24"/>
        </w:rPr>
        <w:t>、会议通讯表决票的寄达地点</w:t>
      </w:r>
    </w:p>
    <w:p w:rsidR="00D35E28" w:rsidRPr="00D56D79" w:rsidRDefault="00D35E28" w:rsidP="00D35E28">
      <w:pPr>
        <w:pStyle w:val="Default"/>
        <w:spacing w:line="360" w:lineRule="auto"/>
        <w:ind w:firstLineChars="200" w:firstLine="480"/>
        <w:rPr>
          <w:rFonts w:hAnsi="宋体" w:cs="Times New Roman"/>
        </w:rPr>
      </w:pPr>
      <w:bookmarkStart w:id="0" w:name="_Toc15118236"/>
      <w:r>
        <w:rPr>
          <w:rFonts w:hAnsi="宋体" w:hint="eastAsia"/>
        </w:rPr>
        <w:t>本基金管理人</w:t>
      </w:r>
      <w:r w:rsidRPr="00D56D79">
        <w:rPr>
          <w:rFonts w:hAnsi="宋体" w:hint="eastAsia"/>
        </w:rPr>
        <w:t>：</w:t>
      </w:r>
      <w:r>
        <w:rPr>
          <w:rFonts w:hAnsi="宋体" w:hint="eastAsia"/>
        </w:rPr>
        <w:t>民生加银基金管理有限公司</w:t>
      </w:r>
    </w:p>
    <w:p w:rsidR="00D35E28" w:rsidRPr="00D56D79" w:rsidRDefault="00D35E28" w:rsidP="00D35E28">
      <w:pPr>
        <w:pStyle w:val="Default"/>
        <w:spacing w:line="360" w:lineRule="auto"/>
        <w:ind w:firstLineChars="200" w:firstLine="480"/>
        <w:rPr>
          <w:rFonts w:hAnsi="宋体"/>
        </w:rPr>
      </w:pPr>
      <w:r w:rsidRPr="00D56D79">
        <w:rPr>
          <w:rFonts w:hAnsi="宋体" w:hint="eastAsia"/>
        </w:rPr>
        <w:t>办公地址：</w:t>
      </w:r>
      <w:r>
        <w:rPr>
          <w:rFonts w:hAnsi="宋体" w:hint="eastAsia"/>
        </w:rPr>
        <w:t>北京市海淀区中关村南大街1号友谊宾馆贵宾楼北侧</w:t>
      </w:r>
    </w:p>
    <w:p w:rsidR="00D35E28" w:rsidRPr="00D56D79" w:rsidRDefault="00D35E28" w:rsidP="00D35E28">
      <w:pPr>
        <w:pStyle w:val="Default"/>
        <w:spacing w:line="360" w:lineRule="auto"/>
        <w:ind w:firstLineChars="200" w:firstLine="480"/>
        <w:rPr>
          <w:rFonts w:hAnsi="宋体" w:cs="Times New Roman"/>
        </w:rPr>
      </w:pPr>
      <w:r>
        <w:rPr>
          <w:rFonts w:hAnsi="宋体" w:cs="Times New Roman" w:hint="eastAsia"/>
        </w:rPr>
        <w:lastRenderedPageBreak/>
        <w:t>联系人：</w:t>
      </w:r>
      <w:r w:rsidR="00347DF9">
        <w:rPr>
          <w:rFonts w:hAnsi="宋体" w:cs="Times New Roman" w:hint="eastAsia"/>
        </w:rPr>
        <w:t>魏帅</w:t>
      </w:r>
    </w:p>
    <w:p w:rsidR="00D35E28" w:rsidRPr="00D56D79" w:rsidRDefault="00D35E28" w:rsidP="00D35E28">
      <w:pPr>
        <w:pStyle w:val="Default"/>
        <w:spacing w:line="360" w:lineRule="auto"/>
        <w:ind w:firstLineChars="200" w:firstLine="480"/>
        <w:rPr>
          <w:rFonts w:hAnsi="宋体" w:cs="Times New Roman"/>
        </w:rPr>
      </w:pPr>
      <w:r w:rsidRPr="00D56D79">
        <w:rPr>
          <w:rFonts w:hAnsi="宋体" w:hint="eastAsia"/>
        </w:rPr>
        <w:t>电话：（</w:t>
      </w:r>
      <w:r w:rsidRPr="00D56D79">
        <w:rPr>
          <w:rFonts w:hAnsi="宋体" w:cs="Times New Roman"/>
        </w:rPr>
        <w:t>010</w:t>
      </w:r>
      <w:r w:rsidRPr="00D56D79">
        <w:rPr>
          <w:rFonts w:hAnsi="宋体" w:hint="eastAsia"/>
        </w:rPr>
        <w:t>）</w:t>
      </w:r>
      <w:r w:rsidR="00347DF9">
        <w:rPr>
          <w:rFonts w:hint="eastAsia"/>
        </w:rPr>
        <w:t>68960052</w:t>
      </w:r>
    </w:p>
    <w:p w:rsidR="00D35E28" w:rsidRPr="00D56D79" w:rsidRDefault="00D35E28" w:rsidP="00D35E28">
      <w:pPr>
        <w:pStyle w:val="Default"/>
        <w:spacing w:line="360" w:lineRule="auto"/>
        <w:ind w:firstLineChars="200" w:firstLine="480"/>
        <w:rPr>
          <w:rFonts w:hAnsi="宋体" w:cs="Times New Roman"/>
        </w:rPr>
      </w:pPr>
      <w:r w:rsidRPr="00D56D79">
        <w:rPr>
          <w:rFonts w:hAnsi="宋体" w:hint="eastAsia"/>
        </w:rPr>
        <w:t>邮政编码：</w:t>
      </w:r>
      <w:r w:rsidRPr="00D56D79">
        <w:rPr>
          <w:rFonts w:hAnsi="宋体" w:cs="Times New Roman"/>
        </w:rPr>
        <w:t>100</w:t>
      </w:r>
      <w:r w:rsidRPr="00D56D79">
        <w:rPr>
          <w:rFonts w:hAnsi="宋体" w:cs="Times New Roman" w:hint="eastAsia"/>
        </w:rPr>
        <w:t>873</w:t>
      </w:r>
    </w:p>
    <w:p w:rsidR="00D35E28" w:rsidRPr="00D56D79" w:rsidRDefault="00D35E28" w:rsidP="00D35E28">
      <w:pPr>
        <w:pStyle w:val="Default"/>
        <w:spacing w:line="360" w:lineRule="auto"/>
        <w:ind w:firstLineChars="200" w:firstLine="480"/>
        <w:rPr>
          <w:rFonts w:hAnsi="宋体" w:cs="Times New Roman"/>
        </w:rPr>
      </w:pPr>
      <w:r w:rsidRPr="00D56D79">
        <w:rPr>
          <w:rFonts w:hAnsi="宋体" w:hint="eastAsia"/>
        </w:rPr>
        <w:t>请在信封表面注明：</w:t>
      </w:r>
      <w:r w:rsidRPr="00D56D79">
        <w:rPr>
          <w:rFonts w:hAnsi="宋体"/>
        </w:rPr>
        <w:t>“</w:t>
      </w:r>
      <w:r w:rsidRPr="00D56D79">
        <w:rPr>
          <w:rFonts w:hAnsi="宋体" w:hint="eastAsia"/>
        </w:rPr>
        <w:t>民生加银</w:t>
      </w:r>
      <w:r w:rsidR="00833548">
        <w:rPr>
          <w:rFonts w:asciiTheme="minorEastAsia" w:hAnsiTheme="minorEastAsia" w:cs="Times New Roman" w:hint="eastAsia"/>
          <w:bCs/>
        </w:rPr>
        <w:t>鑫</w:t>
      </w:r>
      <w:r w:rsidR="00347DF9">
        <w:rPr>
          <w:rFonts w:asciiTheme="minorEastAsia" w:hAnsiTheme="minorEastAsia" w:cs="Times New Roman" w:hint="eastAsia"/>
          <w:bCs/>
        </w:rPr>
        <w:t>益</w:t>
      </w:r>
      <w:r w:rsidR="006547EA">
        <w:rPr>
          <w:rFonts w:asciiTheme="minorEastAsia" w:hAnsiTheme="minorEastAsia" w:cs="Times New Roman" w:hint="eastAsia"/>
          <w:bCs/>
        </w:rPr>
        <w:t>债券型</w:t>
      </w:r>
      <w:r w:rsidR="009C2103">
        <w:rPr>
          <w:rFonts w:asciiTheme="minorEastAsia" w:hAnsiTheme="minorEastAsia" w:cs="Times New Roman" w:hint="eastAsia"/>
          <w:bCs/>
        </w:rPr>
        <w:t>证券投资基金</w:t>
      </w:r>
      <w:r w:rsidRPr="00D56D79">
        <w:rPr>
          <w:rFonts w:hAnsi="宋体" w:hint="eastAsia"/>
        </w:rPr>
        <w:t>基金份额持有人大会表决专用</w:t>
      </w:r>
      <w:r w:rsidRPr="00D56D79">
        <w:rPr>
          <w:rFonts w:hAnsi="宋体"/>
        </w:rPr>
        <w:t>”</w:t>
      </w:r>
      <w:r w:rsidRPr="00D56D79">
        <w:rPr>
          <w:rFonts w:hAnsi="宋体" w:hint="eastAsia"/>
        </w:rPr>
        <w:t>。</w:t>
      </w:r>
    </w:p>
    <w:p w:rsidR="00BC0EBC" w:rsidRPr="00964F95" w:rsidRDefault="00D35E28" w:rsidP="00964F95">
      <w:pPr>
        <w:spacing w:line="360" w:lineRule="auto"/>
        <w:ind w:firstLineChars="200" w:firstLine="480"/>
        <w:rPr>
          <w:rFonts w:ascii="宋体" w:eastAsia="宋体" w:hAnsi="宋体" w:cs="宋体"/>
          <w:color w:val="000000"/>
          <w:kern w:val="0"/>
          <w:sz w:val="24"/>
          <w:szCs w:val="24"/>
        </w:rPr>
      </w:pPr>
      <w:r w:rsidRPr="00964F95">
        <w:rPr>
          <w:rFonts w:ascii="宋体" w:eastAsia="宋体" w:hAnsi="宋体" w:cs="宋体" w:hint="eastAsia"/>
          <w:color w:val="000000"/>
          <w:kern w:val="0"/>
          <w:sz w:val="24"/>
          <w:szCs w:val="24"/>
        </w:rPr>
        <w:t>投资者如有任何疑问，可致电本基金管理人客户服务电话</w:t>
      </w:r>
      <w:r w:rsidRPr="00964F95">
        <w:rPr>
          <w:rFonts w:ascii="宋体" w:eastAsia="宋体" w:hAnsi="宋体" w:cs="宋体"/>
          <w:color w:val="000000"/>
          <w:kern w:val="0"/>
          <w:sz w:val="24"/>
          <w:szCs w:val="24"/>
        </w:rPr>
        <w:t>400-8888-388</w:t>
      </w:r>
      <w:r w:rsidRPr="00964F95">
        <w:rPr>
          <w:rFonts w:ascii="宋体" w:eastAsia="宋体" w:hAnsi="宋体" w:cs="宋体" w:hint="eastAsia"/>
          <w:color w:val="000000"/>
          <w:kern w:val="0"/>
          <w:sz w:val="24"/>
          <w:szCs w:val="24"/>
        </w:rPr>
        <w:t>咨询。</w:t>
      </w:r>
    </w:p>
    <w:bookmarkEnd w:id="0"/>
    <w:p w:rsidR="00E962E0" w:rsidRDefault="002642BB" w:rsidP="0088567C">
      <w:pPr>
        <w:widowControl/>
        <w:spacing w:beforeLines="50" w:afterLines="50" w:line="360" w:lineRule="auto"/>
        <w:jc w:val="left"/>
        <w:rPr>
          <w:rFonts w:asciiTheme="minorEastAsia" w:hAnsiTheme="minorEastAsia" w:cs="Times New Roman"/>
          <w:b/>
          <w:bCs/>
          <w:sz w:val="24"/>
          <w:szCs w:val="24"/>
        </w:rPr>
      </w:pPr>
      <w:r w:rsidRPr="002642BB">
        <w:rPr>
          <w:rFonts w:asciiTheme="minorEastAsia" w:hAnsiTheme="minorEastAsia" w:cs="Times New Roman" w:hint="eastAsia"/>
          <w:b/>
          <w:bCs/>
          <w:sz w:val="24"/>
          <w:szCs w:val="24"/>
        </w:rPr>
        <w:t>二、会议审议事项</w:t>
      </w:r>
    </w:p>
    <w:p w:rsidR="00E962E0" w:rsidRPr="00C964C2" w:rsidRDefault="00347DF9" w:rsidP="00C964C2">
      <w:pPr>
        <w:pStyle w:val="Default"/>
        <w:adjustRightInd/>
        <w:spacing w:line="360" w:lineRule="auto"/>
        <w:ind w:firstLineChars="200" w:firstLine="480"/>
        <w:rPr>
          <w:rFonts w:hAnsi="宋体" w:cs="Times New Roman"/>
        </w:rPr>
      </w:pPr>
      <w:r w:rsidRPr="00C964C2">
        <w:rPr>
          <w:rFonts w:hAnsi="宋体" w:cs="Times New Roman" w:hint="eastAsia"/>
        </w:rPr>
        <w:t>《</w:t>
      </w:r>
      <w:r w:rsidRPr="00250573">
        <w:rPr>
          <w:rFonts w:hAnsi="宋体" w:cs="Times New Roman" w:hint="eastAsia"/>
        </w:rPr>
        <w:t>关于民生加银鑫</w:t>
      </w:r>
      <w:r>
        <w:rPr>
          <w:rFonts w:hAnsi="宋体" w:cs="Times New Roman" w:hint="eastAsia"/>
        </w:rPr>
        <w:t>益</w:t>
      </w:r>
      <w:r w:rsidRPr="00BC5802">
        <w:rPr>
          <w:rFonts w:hAnsi="宋体" w:cs="Times New Roman" w:hint="eastAsia"/>
        </w:rPr>
        <w:t>债券型证券投资基金终止基金合同有关事项的议案</w:t>
      </w:r>
      <w:r w:rsidRPr="00C964C2">
        <w:rPr>
          <w:rFonts w:hAnsi="宋体" w:cs="Times New Roman" w:hint="eastAsia"/>
        </w:rPr>
        <w:t>》</w:t>
      </w:r>
      <w:r w:rsidR="002642BB" w:rsidRPr="00C964C2">
        <w:rPr>
          <w:rFonts w:hAnsi="宋体" w:cs="Times New Roman" w:hint="eastAsia"/>
        </w:rPr>
        <w:t>（以下简称“议案”），议案内容见附件一。</w:t>
      </w:r>
    </w:p>
    <w:p w:rsidR="00E962E0" w:rsidRDefault="002642BB" w:rsidP="0088567C">
      <w:pPr>
        <w:widowControl/>
        <w:spacing w:beforeLines="50" w:afterLines="50" w:line="360" w:lineRule="auto"/>
        <w:jc w:val="left"/>
        <w:rPr>
          <w:rFonts w:asciiTheme="minorEastAsia" w:hAnsiTheme="minorEastAsia" w:cs="Times New Roman"/>
          <w:b/>
          <w:bCs/>
          <w:sz w:val="24"/>
          <w:szCs w:val="24"/>
        </w:rPr>
      </w:pPr>
      <w:r w:rsidRPr="002642BB">
        <w:rPr>
          <w:rFonts w:asciiTheme="minorEastAsia" w:hAnsiTheme="minorEastAsia" w:cs="Times New Roman" w:hint="eastAsia"/>
          <w:b/>
          <w:bCs/>
          <w:sz w:val="24"/>
          <w:szCs w:val="24"/>
        </w:rPr>
        <w:t>三、基金份额持有人大会的权益登记日</w:t>
      </w:r>
    </w:p>
    <w:p w:rsidR="00E962E0" w:rsidRPr="004A1905" w:rsidRDefault="002642BB" w:rsidP="004A1905">
      <w:pPr>
        <w:pStyle w:val="Default"/>
        <w:adjustRightInd/>
        <w:spacing w:line="360" w:lineRule="auto"/>
        <w:ind w:firstLineChars="200" w:firstLine="480"/>
        <w:rPr>
          <w:rFonts w:hAnsi="宋体" w:cs="Times New Roman"/>
          <w:highlight w:val="yellow"/>
        </w:rPr>
      </w:pPr>
      <w:r w:rsidRPr="00C964C2">
        <w:rPr>
          <w:rFonts w:hAnsi="宋体" w:cs="Times New Roman" w:hint="eastAsia"/>
        </w:rPr>
        <w:t>本次大会的权益登记日为</w:t>
      </w:r>
      <w:r w:rsidRPr="004A1905">
        <w:rPr>
          <w:rFonts w:hAnsi="宋体" w:cs="Times New Roman"/>
        </w:rPr>
        <w:t>201</w:t>
      </w:r>
      <w:r w:rsidR="00AA6118" w:rsidRPr="004A1905">
        <w:rPr>
          <w:rFonts w:hAnsi="宋体" w:cs="Times New Roman"/>
        </w:rPr>
        <w:t>8</w:t>
      </w:r>
      <w:r w:rsidRPr="004A1905">
        <w:rPr>
          <w:rFonts w:hAnsi="宋体" w:cs="Times New Roman" w:hint="eastAsia"/>
        </w:rPr>
        <w:t>年</w:t>
      </w:r>
      <w:r w:rsidR="004A1905" w:rsidRPr="004A1905">
        <w:rPr>
          <w:rFonts w:hAnsi="宋体" w:cs="Times New Roman"/>
        </w:rPr>
        <w:t>7</w:t>
      </w:r>
      <w:r w:rsidRPr="004A1905">
        <w:rPr>
          <w:rFonts w:hAnsi="宋体" w:cs="Times New Roman" w:hint="eastAsia"/>
        </w:rPr>
        <w:t>月</w:t>
      </w:r>
      <w:r w:rsidR="004A1905" w:rsidRPr="004A1905">
        <w:rPr>
          <w:rFonts w:hAnsi="宋体" w:cs="Times New Roman"/>
        </w:rPr>
        <w:t>23</w:t>
      </w:r>
      <w:r w:rsidRPr="004A1905">
        <w:rPr>
          <w:rFonts w:hAnsi="宋体" w:cs="Times New Roman" w:hint="eastAsia"/>
        </w:rPr>
        <w:t>日，即在</w:t>
      </w:r>
      <w:r w:rsidRPr="004A1905">
        <w:rPr>
          <w:rFonts w:hAnsi="宋体" w:cs="Times New Roman"/>
        </w:rPr>
        <w:t>201</w:t>
      </w:r>
      <w:r w:rsidR="00D72575" w:rsidRPr="004A1905">
        <w:rPr>
          <w:rFonts w:hAnsi="宋体" w:cs="Times New Roman"/>
        </w:rPr>
        <w:t>8</w:t>
      </w:r>
      <w:r w:rsidRPr="004A1905">
        <w:rPr>
          <w:rFonts w:hAnsi="宋体" w:cs="Times New Roman" w:hint="eastAsia"/>
        </w:rPr>
        <w:t>年</w:t>
      </w:r>
      <w:r w:rsidR="004A1905" w:rsidRPr="004A1905">
        <w:rPr>
          <w:rFonts w:hAnsi="宋体" w:cs="Times New Roman"/>
        </w:rPr>
        <w:t>7</w:t>
      </w:r>
      <w:r w:rsidR="00BD1F3B" w:rsidRPr="004A1905">
        <w:rPr>
          <w:rFonts w:hAnsi="宋体" w:cs="Times New Roman" w:hint="eastAsia"/>
        </w:rPr>
        <w:t>月</w:t>
      </w:r>
      <w:r w:rsidR="004A1905" w:rsidRPr="004A1905">
        <w:rPr>
          <w:rFonts w:hAnsi="宋体" w:cs="Times New Roman"/>
        </w:rPr>
        <w:t>23</w:t>
      </w:r>
      <w:r w:rsidR="00BD1F3B" w:rsidRPr="004A1905">
        <w:rPr>
          <w:rFonts w:hAnsi="宋体" w:cs="Times New Roman" w:hint="eastAsia"/>
        </w:rPr>
        <w:t>日</w:t>
      </w:r>
      <w:r w:rsidRPr="00C964C2">
        <w:rPr>
          <w:rFonts w:hAnsi="宋体" w:cs="Times New Roman" w:hint="eastAsia"/>
        </w:rPr>
        <w:t>下午交易时间结束后，在本基金登记机构</w:t>
      </w:r>
      <w:r w:rsidR="005B3022" w:rsidRPr="00C964C2">
        <w:rPr>
          <w:rFonts w:hAnsi="宋体" w:cs="Times New Roman" w:hint="eastAsia"/>
        </w:rPr>
        <w:t>民生加银</w:t>
      </w:r>
      <w:r w:rsidRPr="00C964C2">
        <w:rPr>
          <w:rFonts w:hAnsi="宋体" w:cs="Times New Roman" w:hint="eastAsia"/>
        </w:rPr>
        <w:t>基金管理有限公司登记在册的本基金全体基金份额持有人均有权参加本次基金份额持有人大会并投票表决。</w:t>
      </w:r>
    </w:p>
    <w:p w:rsidR="00D72575" w:rsidRDefault="00D72575" w:rsidP="002209C9">
      <w:pPr>
        <w:pStyle w:val="Default"/>
        <w:adjustRightInd/>
        <w:spacing w:line="360" w:lineRule="auto"/>
        <w:rPr>
          <w:rFonts w:hAnsi="宋体"/>
          <w:b/>
        </w:rPr>
      </w:pPr>
    </w:p>
    <w:p w:rsidR="002209C9" w:rsidRDefault="002209C9" w:rsidP="002209C9">
      <w:pPr>
        <w:pStyle w:val="Default"/>
        <w:adjustRightInd/>
        <w:spacing w:line="360" w:lineRule="auto"/>
        <w:rPr>
          <w:rFonts w:hAnsi="宋体" w:cs="Times New Roman"/>
          <w:b/>
          <w:bCs/>
        </w:rPr>
      </w:pPr>
      <w:r w:rsidRPr="00D56D79">
        <w:rPr>
          <w:rFonts w:hAnsi="宋体" w:hint="eastAsia"/>
          <w:b/>
        </w:rPr>
        <w:t>四、会议的议事程序和表决方式</w:t>
      </w:r>
    </w:p>
    <w:p w:rsidR="002209C9" w:rsidRPr="00D56D79" w:rsidRDefault="002209C9" w:rsidP="002209C9">
      <w:pPr>
        <w:pStyle w:val="Default"/>
        <w:adjustRightInd/>
        <w:spacing w:line="360" w:lineRule="auto"/>
        <w:ind w:firstLineChars="200" w:firstLine="480"/>
        <w:rPr>
          <w:rFonts w:hAnsi="宋体" w:cs="Times New Roman"/>
        </w:rPr>
      </w:pPr>
      <w:r w:rsidRPr="00D56D79">
        <w:rPr>
          <w:rFonts w:hAnsi="宋体" w:cs="Times New Roman"/>
        </w:rPr>
        <w:t>1</w:t>
      </w:r>
      <w:r w:rsidRPr="00D56D79">
        <w:rPr>
          <w:rFonts w:hAnsi="宋体" w:hint="eastAsia"/>
        </w:rPr>
        <w:t>、本次会议表决票详见附件二。基金份额持有人可从相关报纸上剪裁、复印、登录本基金管理人网站（</w:t>
      </w:r>
      <w:r w:rsidRPr="00D56D79">
        <w:rPr>
          <w:rFonts w:hAnsi="宋体" w:cs="Times New Roman"/>
        </w:rPr>
        <w:t>www.</w:t>
      </w:r>
      <w:r w:rsidRPr="00D56D79">
        <w:rPr>
          <w:rFonts w:hAnsi="宋体" w:cs="Times New Roman" w:hint="eastAsia"/>
        </w:rPr>
        <w:t>msjyfund</w:t>
      </w:r>
      <w:r w:rsidRPr="00D56D79">
        <w:rPr>
          <w:rFonts w:hAnsi="宋体" w:cs="Times New Roman"/>
        </w:rPr>
        <w:t>.com</w:t>
      </w:r>
      <w:r w:rsidRPr="00D56D79">
        <w:rPr>
          <w:rFonts w:hAnsi="宋体" w:cs="Times New Roman" w:hint="eastAsia"/>
        </w:rPr>
        <w:t>.cn</w:t>
      </w:r>
      <w:r w:rsidRPr="00D56D79">
        <w:rPr>
          <w:rFonts w:hAnsi="宋体" w:hint="eastAsia"/>
        </w:rPr>
        <w:t>）下载并打印或按以上格式自制表决票。</w:t>
      </w:r>
    </w:p>
    <w:p w:rsidR="002209C9" w:rsidRPr="00D56D79" w:rsidRDefault="002209C9" w:rsidP="002209C9">
      <w:pPr>
        <w:pStyle w:val="Default"/>
        <w:adjustRightInd/>
        <w:spacing w:line="360" w:lineRule="auto"/>
        <w:ind w:firstLineChars="200" w:firstLine="480"/>
        <w:rPr>
          <w:rFonts w:hAnsi="宋体" w:cs="Times New Roman"/>
        </w:rPr>
      </w:pPr>
      <w:r w:rsidRPr="00D56D79">
        <w:rPr>
          <w:rFonts w:hAnsi="宋体" w:cs="Times New Roman"/>
        </w:rPr>
        <w:t>2</w:t>
      </w:r>
      <w:r w:rsidRPr="00D56D79">
        <w:rPr>
          <w:rFonts w:hAnsi="宋体" w:hint="eastAsia"/>
        </w:rPr>
        <w:t>、基金份额持有人应当按照表决票的要求填写相关内容，其中：</w:t>
      </w:r>
    </w:p>
    <w:p w:rsidR="002209C9" w:rsidRPr="00D56D79" w:rsidRDefault="002209C9" w:rsidP="002209C9">
      <w:pPr>
        <w:pStyle w:val="Default"/>
        <w:adjustRightInd/>
        <w:spacing w:line="360" w:lineRule="auto"/>
        <w:ind w:firstLineChars="200" w:firstLine="480"/>
        <w:rPr>
          <w:rFonts w:hAnsi="宋体" w:cs="Times New Roman"/>
        </w:rPr>
      </w:pPr>
      <w:r w:rsidRPr="00D56D79">
        <w:rPr>
          <w:rFonts w:hAnsi="宋体" w:hint="eastAsia"/>
        </w:rPr>
        <w:t>（</w:t>
      </w:r>
      <w:r w:rsidRPr="00D56D79">
        <w:rPr>
          <w:rFonts w:hAnsi="宋体" w:cs="Times New Roman"/>
        </w:rPr>
        <w:t>1</w:t>
      </w:r>
      <w:r w:rsidRPr="00D56D79">
        <w:rPr>
          <w:rFonts w:hAnsi="宋体" w:hint="eastAsia"/>
        </w:rPr>
        <w:t>）个人投资者自行投票的，需在表决票上签字，并提供本人身份证件正反面复印件；</w:t>
      </w:r>
    </w:p>
    <w:p w:rsidR="002209C9" w:rsidRPr="00D56D79" w:rsidRDefault="002209C9" w:rsidP="002209C9">
      <w:pPr>
        <w:pStyle w:val="Default"/>
        <w:adjustRightInd/>
        <w:spacing w:line="360" w:lineRule="auto"/>
        <w:ind w:firstLineChars="200" w:firstLine="480"/>
        <w:rPr>
          <w:rFonts w:hAnsi="宋体" w:cs="Times New Roman"/>
        </w:rPr>
      </w:pPr>
      <w:r w:rsidRPr="00D56D79">
        <w:rPr>
          <w:rFonts w:hAnsi="宋体" w:hint="eastAsia"/>
        </w:rPr>
        <w:t>（</w:t>
      </w:r>
      <w:r w:rsidRPr="00D56D79">
        <w:rPr>
          <w:rFonts w:hAnsi="宋体" w:cs="Times New Roman"/>
        </w:rPr>
        <w:t>2</w:t>
      </w:r>
      <w:r w:rsidRPr="00D56D79">
        <w:rPr>
          <w:rFonts w:hAnsi="宋体" w:hint="eastAsia"/>
        </w:rPr>
        <w:t>）机构投资者自行投票的，需在表决票上加盖本单位公章（或基金管理人认可的其他印章，下同），并提供加盖公章的企业法人营业执照复印件（事业单位、社会团体或其他单位可使用加盖公章的有权部门的批文、开户证明或登记证书复印件等）；</w:t>
      </w:r>
    </w:p>
    <w:p w:rsidR="002209C9" w:rsidRPr="00D56D79" w:rsidRDefault="002209C9" w:rsidP="002209C9">
      <w:pPr>
        <w:pStyle w:val="Default"/>
        <w:adjustRightInd/>
        <w:spacing w:line="360" w:lineRule="auto"/>
        <w:ind w:firstLineChars="200" w:firstLine="480"/>
        <w:rPr>
          <w:rFonts w:hAnsi="宋体" w:cs="Times New Roman"/>
        </w:rPr>
      </w:pPr>
      <w:r w:rsidRPr="00D56D79">
        <w:rPr>
          <w:rFonts w:hAnsi="宋体" w:hint="eastAsia"/>
        </w:rPr>
        <w:t>（</w:t>
      </w:r>
      <w:r w:rsidRPr="00D56D79">
        <w:rPr>
          <w:rFonts w:hAnsi="宋体" w:cs="Times New Roman"/>
        </w:rPr>
        <w:t>3</w:t>
      </w:r>
      <w:r w:rsidRPr="00D56D79">
        <w:rPr>
          <w:rFonts w:hAnsi="宋体" w:hint="eastAsia"/>
        </w:rPr>
        <w:t>）合格境外机构投资者自行投票的，需在表决票上加盖本机构公章（如有）或由授权代表在表决票上签字（如无公章），并提供该授权代表的有效身份</w:t>
      </w:r>
      <w:r w:rsidRPr="00D56D79">
        <w:rPr>
          <w:rFonts w:hAnsi="宋体" w:hint="eastAsia"/>
        </w:rPr>
        <w:lastRenderedPageBreak/>
        <w:t>证件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2209C9" w:rsidRPr="00D56D79" w:rsidRDefault="002209C9" w:rsidP="002209C9">
      <w:pPr>
        <w:pStyle w:val="Default"/>
        <w:adjustRightInd/>
        <w:spacing w:line="360" w:lineRule="auto"/>
        <w:ind w:firstLineChars="200" w:firstLine="480"/>
        <w:rPr>
          <w:rFonts w:hAnsi="宋体" w:cs="Times New Roman"/>
        </w:rPr>
      </w:pPr>
      <w:r w:rsidRPr="00D56D79">
        <w:rPr>
          <w:rFonts w:hAnsi="宋体" w:hint="eastAsia"/>
        </w:rPr>
        <w:t>（</w:t>
      </w:r>
      <w:r w:rsidRPr="00D56D79">
        <w:rPr>
          <w:rFonts w:hAnsi="宋体" w:cs="Times New Roman"/>
        </w:rPr>
        <w:t>4</w:t>
      </w:r>
      <w:r w:rsidRPr="00D56D79">
        <w:rPr>
          <w:rFonts w:hAnsi="宋体" w:hint="eastAsia"/>
        </w:rPr>
        <w:t>）个人投资者委托他人投票的，应由代理人在表决票上签字或盖章，并提供个人投资者身份证件正反面复印件，以及填妥的授权委托书原件（详见附件三）。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2209C9" w:rsidRPr="00D56D79" w:rsidRDefault="002209C9" w:rsidP="002209C9">
      <w:pPr>
        <w:spacing w:line="360" w:lineRule="auto"/>
        <w:ind w:firstLineChars="200" w:firstLine="480"/>
        <w:jc w:val="left"/>
        <w:rPr>
          <w:rFonts w:ascii="宋体" w:hAnsi="宋体"/>
          <w:sz w:val="24"/>
          <w:szCs w:val="24"/>
        </w:rPr>
      </w:pPr>
      <w:r w:rsidRPr="00D56D79">
        <w:rPr>
          <w:rFonts w:ascii="宋体" w:hAnsi="宋体" w:hint="eastAsia"/>
          <w:sz w:val="24"/>
          <w:szCs w:val="24"/>
        </w:rPr>
        <w:t>（</w:t>
      </w:r>
      <w:r w:rsidRPr="00D56D79">
        <w:rPr>
          <w:rFonts w:ascii="宋体" w:hAnsi="宋体"/>
          <w:sz w:val="24"/>
          <w:szCs w:val="24"/>
        </w:rPr>
        <w:t>5</w:t>
      </w:r>
      <w:r w:rsidRPr="00D56D79">
        <w:rPr>
          <w:rFonts w:ascii="宋体" w:hAnsi="宋体" w:hint="eastAsia"/>
          <w:sz w:val="24"/>
          <w:szCs w:val="24"/>
        </w:rPr>
        <w:t>）机构投资者委托他人投票的，应由代理人在表决票上签字或盖章，并提供机构投资者的加盖公章的企业法人营业执照复印件（事业单位、社会团体或其他单位可使用加盖公章的有权部门的批文、开户证明或登记证书复印件等），以及填妥的授权委托书原件（详见附件三）。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2209C9" w:rsidRPr="00D56D79" w:rsidRDefault="002209C9" w:rsidP="002209C9">
      <w:pPr>
        <w:spacing w:line="360" w:lineRule="auto"/>
        <w:ind w:firstLineChars="200" w:firstLine="480"/>
        <w:rPr>
          <w:rFonts w:ascii="宋体" w:hAnsi="宋体"/>
          <w:sz w:val="24"/>
          <w:szCs w:val="24"/>
        </w:rPr>
      </w:pPr>
      <w:r w:rsidRPr="00D56D79">
        <w:rPr>
          <w:rFonts w:ascii="宋体" w:hAnsi="宋体" w:hint="eastAsia"/>
          <w:sz w:val="24"/>
          <w:szCs w:val="24"/>
        </w:rPr>
        <w:t>（6）合格境外机构投资者委托他人投票的，应由代理人在表决票上签字或盖章，并提供该合格境外机构投资者的营业执照、商业登记证或者其他有效注册登记证明复印件，以及取得合格境外机构投资者资格的证明文件的复印件和填妥的授权委托书原件。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2209C9" w:rsidRDefault="002209C9" w:rsidP="002209C9">
      <w:pPr>
        <w:spacing w:line="360" w:lineRule="auto"/>
        <w:ind w:firstLineChars="200" w:firstLine="480"/>
        <w:rPr>
          <w:rFonts w:ascii="宋体" w:hAnsi="宋体"/>
          <w:sz w:val="24"/>
          <w:szCs w:val="24"/>
        </w:rPr>
      </w:pPr>
      <w:r w:rsidRPr="00D56D79">
        <w:rPr>
          <w:rFonts w:ascii="宋体" w:hAnsi="宋体" w:hint="eastAsia"/>
          <w:sz w:val="24"/>
          <w:szCs w:val="24"/>
        </w:rPr>
        <w:t xml:space="preserve">（7）以上各项中的公章、批文、开户证明及登记证书，以基金管理人的认可为准。 </w:t>
      </w:r>
    </w:p>
    <w:p w:rsidR="002209C9" w:rsidRPr="00D56D79" w:rsidRDefault="002209C9" w:rsidP="002209C9">
      <w:pPr>
        <w:spacing w:line="360" w:lineRule="auto"/>
        <w:ind w:firstLineChars="177" w:firstLine="425"/>
        <w:rPr>
          <w:rFonts w:ascii="宋体" w:hAnsi="宋体"/>
          <w:sz w:val="24"/>
          <w:szCs w:val="24"/>
        </w:rPr>
      </w:pPr>
      <w:r w:rsidRPr="00D56D79">
        <w:rPr>
          <w:rFonts w:ascii="宋体" w:hAnsi="宋体" w:hint="eastAsia"/>
          <w:sz w:val="24"/>
          <w:szCs w:val="24"/>
        </w:rPr>
        <w:t>3、基金份额持有人或其代理人需将填妥的表决票和所需的相关文件</w:t>
      </w:r>
      <w:r w:rsidRPr="004A1905">
        <w:rPr>
          <w:rFonts w:ascii="宋体" w:hAnsi="宋体" w:hint="eastAsia"/>
          <w:sz w:val="24"/>
          <w:szCs w:val="24"/>
        </w:rPr>
        <w:t>自</w:t>
      </w:r>
      <w:r w:rsidR="00E9072A" w:rsidRPr="004A1905">
        <w:rPr>
          <w:rFonts w:ascii="宋体" w:hAnsi="宋体"/>
          <w:sz w:val="24"/>
          <w:szCs w:val="24"/>
        </w:rPr>
        <w:t>201</w:t>
      </w:r>
      <w:r w:rsidR="00E80200" w:rsidRPr="004A1905">
        <w:rPr>
          <w:rFonts w:ascii="宋体" w:hAnsi="宋体"/>
          <w:sz w:val="24"/>
          <w:szCs w:val="24"/>
        </w:rPr>
        <w:t>8</w:t>
      </w:r>
      <w:r w:rsidR="00E9072A" w:rsidRPr="004A1905">
        <w:rPr>
          <w:rFonts w:ascii="宋体" w:hAnsi="宋体" w:hint="eastAsia"/>
          <w:sz w:val="24"/>
          <w:szCs w:val="24"/>
        </w:rPr>
        <w:t>年</w:t>
      </w:r>
      <w:r w:rsidR="004A1905" w:rsidRPr="004A1905">
        <w:rPr>
          <w:rFonts w:ascii="宋体" w:hAnsi="宋体"/>
          <w:sz w:val="24"/>
          <w:szCs w:val="24"/>
        </w:rPr>
        <w:t>7</w:t>
      </w:r>
      <w:r w:rsidR="00E9072A" w:rsidRPr="004A1905">
        <w:rPr>
          <w:rFonts w:ascii="宋体" w:hAnsi="宋体" w:hint="eastAsia"/>
          <w:sz w:val="24"/>
          <w:szCs w:val="24"/>
        </w:rPr>
        <w:t>月</w:t>
      </w:r>
      <w:r w:rsidR="004A1905" w:rsidRPr="004A1905">
        <w:rPr>
          <w:rFonts w:ascii="宋体" w:hAnsi="宋体"/>
          <w:sz w:val="24"/>
          <w:szCs w:val="24"/>
        </w:rPr>
        <w:t>18</w:t>
      </w:r>
      <w:r w:rsidR="00E9072A" w:rsidRPr="004A1905">
        <w:rPr>
          <w:rFonts w:ascii="宋体" w:hAnsi="宋体" w:hint="eastAsia"/>
          <w:sz w:val="24"/>
          <w:szCs w:val="24"/>
        </w:rPr>
        <w:t>日</w:t>
      </w:r>
      <w:r w:rsidRPr="004A1905">
        <w:rPr>
          <w:rFonts w:ascii="宋体" w:hAnsi="宋体" w:hint="eastAsia"/>
          <w:sz w:val="24"/>
          <w:szCs w:val="24"/>
        </w:rPr>
        <w:t>起，至</w:t>
      </w:r>
      <w:r w:rsidR="00E9072A" w:rsidRPr="004A1905">
        <w:rPr>
          <w:rFonts w:ascii="宋体" w:hAnsi="宋体"/>
          <w:sz w:val="24"/>
          <w:szCs w:val="24"/>
        </w:rPr>
        <w:t>201</w:t>
      </w:r>
      <w:r w:rsidR="00D72575" w:rsidRPr="004A1905">
        <w:rPr>
          <w:rFonts w:ascii="宋体" w:hAnsi="宋体"/>
          <w:sz w:val="24"/>
          <w:szCs w:val="24"/>
        </w:rPr>
        <w:t>8</w:t>
      </w:r>
      <w:r w:rsidR="00E9072A" w:rsidRPr="004A1905">
        <w:rPr>
          <w:rFonts w:ascii="宋体" w:hAnsi="宋体" w:hint="eastAsia"/>
          <w:sz w:val="24"/>
          <w:szCs w:val="24"/>
        </w:rPr>
        <w:t>年</w:t>
      </w:r>
      <w:r w:rsidR="004A1905" w:rsidRPr="004A1905">
        <w:rPr>
          <w:rFonts w:ascii="宋体" w:hAnsi="宋体"/>
          <w:sz w:val="24"/>
          <w:szCs w:val="24"/>
        </w:rPr>
        <w:t>8</w:t>
      </w:r>
      <w:r w:rsidR="00E9072A" w:rsidRPr="004A1905">
        <w:rPr>
          <w:rFonts w:ascii="宋体" w:hAnsi="宋体" w:hint="eastAsia"/>
          <w:sz w:val="24"/>
          <w:szCs w:val="24"/>
        </w:rPr>
        <w:t>月</w:t>
      </w:r>
      <w:r w:rsidR="004A1905" w:rsidRPr="004A1905">
        <w:rPr>
          <w:rFonts w:ascii="宋体" w:hAnsi="宋体"/>
          <w:sz w:val="24"/>
          <w:szCs w:val="24"/>
        </w:rPr>
        <w:t>16</w:t>
      </w:r>
      <w:r w:rsidR="00E9072A" w:rsidRPr="004A1905">
        <w:rPr>
          <w:rFonts w:ascii="宋体" w:hAnsi="宋体" w:hint="eastAsia"/>
          <w:sz w:val="24"/>
          <w:szCs w:val="24"/>
        </w:rPr>
        <w:t>日</w:t>
      </w:r>
      <w:r w:rsidR="00E9072A">
        <w:rPr>
          <w:rFonts w:ascii="宋体" w:hAnsi="宋体" w:hint="eastAsia"/>
          <w:sz w:val="24"/>
          <w:szCs w:val="24"/>
        </w:rPr>
        <w:t>17</w:t>
      </w:r>
      <w:r w:rsidRPr="00D56D79">
        <w:rPr>
          <w:rFonts w:ascii="宋体" w:hAnsi="宋体" w:hint="eastAsia"/>
          <w:sz w:val="24"/>
          <w:szCs w:val="24"/>
        </w:rPr>
        <w:t>：</w:t>
      </w:r>
      <w:r w:rsidR="00E9072A">
        <w:rPr>
          <w:rFonts w:ascii="宋体" w:hAnsi="宋体" w:hint="eastAsia"/>
          <w:sz w:val="24"/>
          <w:szCs w:val="24"/>
        </w:rPr>
        <w:t>00</w:t>
      </w:r>
      <w:r w:rsidRPr="00D56D79">
        <w:rPr>
          <w:rFonts w:ascii="宋体" w:hAnsi="宋体" w:hint="eastAsia"/>
          <w:sz w:val="24"/>
          <w:szCs w:val="24"/>
        </w:rPr>
        <w:t>以前（以基金管理人收到表决票时间为准）通过专人送交或邮寄的方式送达至本次持有人大会</w:t>
      </w:r>
      <w:r>
        <w:rPr>
          <w:rFonts w:ascii="宋体" w:hAnsi="宋体" w:hint="eastAsia"/>
          <w:sz w:val="24"/>
          <w:szCs w:val="24"/>
        </w:rPr>
        <w:t>基金管理人</w:t>
      </w:r>
      <w:r w:rsidRPr="00D56D79">
        <w:rPr>
          <w:rFonts w:ascii="宋体" w:hAnsi="宋体" w:hint="eastAsia"/>
          <w:sz w:val="24"/>
          <w:szCs w:val="24"/>
        </w:rPr>
        <w:t>的办公地址，并请在信封表面注明：“</w:t>
      </w:r>
      <w:r w:rsidRPr="00743623">
        <w:rPr>
          <w:rFonts w:ascii="宋体" w:hAnsi="宋体" w:hint="eastAsia"/>
          <w:sz w:val="24"/>
          <w:szCs w:val="24"/>
        </w:rPr>
        <w:t>民生加银</w:t>
      </w:r>
      <w:r w:rsidR="00833548">
        <w:rPr>
          <w:rFonts w:asciiTheme="minorEastAsia" w:hAnsiTheme="minorEastAsia" w:cs="Times New Roman" w:hint="eastAsia"/>
          <w:bCs/>
          <w:sz w:val="24"/>
          <w:szCs w:val="24"/>
        </w:rPr>
        <w:t>鑫</w:t>
      </w:r>
      <w:r w:rsidR="00347DF9">
        <w:rPr>
          <w:rFonts w:asciiTheme="minorEastAsia" w:hAnsiTheme="minorEastAsia" w:cs="Times New Roman" w:hint="eastAsia"/>
          <w:bCs/>
          <w:sz w:val="24"/>
          <w:szCs w:val="24"/>
        </w:rPr>
        <w:t>益</w:t>
      </w:r>
      <w:r w:rsidR="006547EA">
        <w:rPr>
          <w:rFonts w:asciiTheme="minorEastAsia" w:hAnsiTheme="minorEastAsia" w:cs="Times New Roman" w:hint="eastAsia"/>
          <w:bCs/>
          <w:sz w:val="24"/>
          <w:szCs w:val="24"/>
        </w:rPr>
        <w:t>债券型</w:t>
      </w:r>
      <w:r w:rsidR="009C2103">
        <w:rPr>
          <w:rFonts w:asciiTheme="minorEastAsia" w:hAnsiTheme="minorEastAsia" w:cs="Times New Roman" w:hint="eastAsia"/>
          <w:bCs/>
          <w:sz w:val="24"/>
          <w:szCs w:val="24"/>
        </w:rPr>
        <w:t>证券投资基金</w:t>
      </w:r>
      <w:r w:rsidRPr="00D56D79">
        <w:rPr>
          <w:rFonts w:ascii="宋体" w:hAnsi="宋体" w:hint="eastAsia"/>
          <w:sz w:val="24"/>
          <w:szCs w:val="24"/>
        </w:rPr>
        <w:t xml:space="preserve">基金份额持有人大会表决专用”。 </w:t>
      </w:r>
    </w:p>
    <w:p w:rsidR="00E962E0" w:rsidRDefault="002209C9" w:rsidP="002209C9">
      <w:pPr>
        <w:pStyle w:val="Default"/>
        <w:spacing w:line="360" w:lineRule="auto"/>
        <w:ind w:firstLineChars="200" w:firstLine="480"/>
        <w:rPr>
          <w:rFonts w:hAnsi="宋体"/>
        </w:rPr>
      </w:pPr>
      <w:r w:rsidRPr="00D56D79">
        <w:rPr>
          <w:rFonts w:hAnsi="宋体" w:hint="eastAsia"/>
        </w:rPr>
        <w:t>4、投资者如有任何疑问，可致电本基金管理人客户服务电话400-8888-388咨询。</w:t>
      </w:r>
    </w:p>
    <w:p w:rsidR="00D72575" w:rsidRDefault="00D72575" w:rsidP="002209C9">
      <w:pPr>
        <w:pStyle w:val="Default"/>
        <w:spacing w:line="360" w:lineRule="auto"/>
        <w:ind w:firstLineChars="200" w:firstLine="480"/>
        <w:rPr>
          <w:rFonts w:asciiTheme="minorEastAsia" w:eastAsiaTheme="minorEastAsia" w:hAnsiTheme="minorEastAsia" w:cs="Times New Roman"/>
        </w:rPr>
      </w:pPr>
    </w:p>
    <w:p w:rsidR="00E962E0" w:rsidRDefault="002642BB" w:rsidP="0088567C">
      <w:pPr>
        <w:widowControl/>
        <w:spacing w:beforeLines="50" w:afterLines="50" w:line="360" w:lineRule="auto"/>
        <w:jc w:val="left"/>
        <w:rPr>
          <w:rFonts w:asciiTheme="minorEastAsia" w:hAnsiTheme="minorEastAsia" w:cs="Times New Roman"/>
          <w:b/>
          <w:bCs/>
          <w:sz w:val="24"/>
          <w:szCs w:val="24"/>
        </w:rPr>
        <w:pPrChange w:id="1" w:author="ZHONGM" w:date="2018-07-20T00:34:00Z">
          <w:pPr>
            <w:widowControl/>
            <w:spacing w:beforeLines="50" w:afterLines="50" w:line="360" w:lineRule="auto"/>
            <w:jc w:val="left"/>
          </w:pPr>
        </w:pPrChange>
      </w:pPr>
      <w:r w:rsidRPr="002642BB">
        <w:rPr>
          <w:rFonts w:asciiTheme="minorEastAsia" w:hAnsiTheme="minorEastAsia" w:cs="Times New Roman" w:hint="eastAsia"/>
          <w:b/>
          <w:bCs/>
          <w:sz w:val="24"/>
          <w:szCs w:val="24"/>
        </w:rPr>
        <w:t>五、计票</w:t>
      </w:r>
    </w:p>
    <w:p w:rsidR="00E962E0" w:rsidRPr="00C964C2" w:rsidRDefault="002642BB" w:rsidP="00C964C2">
      <w:pPr>
        <w:pStyle w:val="Default"/>
        <w:spacing w:line="360" w:lineRule="auto"/>
        <w:ind w:firstLineChars="200" w:firstLine="480"/>
        <w:rPr>
          <w:rFonts w:hAnsi="宋体"/>
        </w:rPr>
      </w:pPr>
      <w:r w:rsidRPr="00C964C2">
        <w:rPr>
          <w:rFonts w:hAnsi="宋体"/>
        </w:rPr>
        <w:t>1</w:t>
      </w:r>
      <w:r w:rsidRPr="00C964C2">
        <w:rPr>
          <w:rFonts w:hAnsi="宋体" w:hint="eastAsia"/>
        </w:rPr>
        <w:t>、本次通讯会议的计票方式为：由基金管理人授权的两名监督员在基金托管人（</w:t>
      </w:r>
      <w:r w:rsidR="00347DF9" w:rsidRPr="00C964C2">
        <w:rPr>
          <w:rFonts w:hAnsi="宋体" w:hint="eastAsia"/>
        </w:rPr>
        <w:t>中国</w:t>
      </w:r>
      <w:r w:rsidR="00347DF9">
        <w:rPr>
          <w:rFonts w:hAnsi="宋体" w:hint="eastAsia"/>
        </w:rPr>
        <w:t>农业</w:t>
      </w:r>
      <w:r w:rsidR="00347DF9" w:rsidRPr="00C964C2">
        <w:rPr>
          <w:rFonts w:hAnsi="宋体" w:hint="eastAsia"/>
        </w:rPr>
        <w:t>银行</w:t>
      </w:r>
      <w:r w:rsidR="00C775E9" w:rsidRPr="00C964C2">
        <w:rPr>
          <w:rFonts w:hAnsi="宋体" w:hint="eastAsia"/>
        </w:rPr>
        <w:t>股份有限公司</w:t>
      </w:r>
      <w:r w:rsidRPr="00C964C2">
        <w:rPr>
          <w:rFonts w:hAnsi="宋体" w:hint="eastAsia"/>
        </w:rPr>
        <w:t>）授权代表的监督下于本次通讯会议的表决截止日</w:t>
      </w:r>
      <w:r w:rsidR="00750F42" w:rsidRPr="00C964C2">
        <w:rPr>
          <w:rFonts w:hAnsi="宋体" w:hint="eastAsia"/>
        </w:rPr>
        <w:t>期</w:t>
      </w:r>
      <w:r w:rsidRPr="00C964C2">
        <w:rPr>
          <w:rFonts w:hAnsi="宋体" w:hint="eastAsia"/>
        </w:rPr>
        <w:t>后</w:t>
      </w:r>
      <w:r w:rsidR="00A57216" w:rsidRPr="00C964C2">
        <w:rPr>
          <w:rFonts w:hAnsi="宋体"/>
        </w:rPr>
        <w:t>2</w:t>
      </w:r>
      <w:r w:rsidRPr="00C964C2">
        <w:rPr>
          <w:rFonts w:hAnsi="宋体" w:hint="eastAsia"/>
        </w:rPr>
        <w:t>个工作日内进行计票，并由公证机关对其计票过程予以公证。</w:t>
      </w:r>
    </w:p>
    <w:p w:rsidR="00E962E0" w:rsidRPr="00C964C2" w:rsidRDefault="002642BB" w:rsidP="00C964C2">
      <w:pPr>
        <w:pStyle w:val="Default"/>
        <w:spacing w:line="360" w:lineRule="auto"/>
        <w:ind w:firstLineChars="200" w:firstLine="480"/>
        <w:rPr>
          <w:rFonts w:hAnsi="宋体"/>
        </w:rPr>
      </w:pPr>
      <w:r w:rsidRPr="00C964C2">
        <w:rPr>
          <w:rFonts w:hAnsi="宋体"/>
        </w:rPr>
        <w:t>2</w:t>
      </w:r>
      <w:r w:rsidRPr="00C964C2">
        <w:rPr>
          <w:rFonts w:hAnsi="宋体" w:hint="eastAsia"/>
        </w:rPr>
        <w:t>、基金份额持有人所持每份基金份额享有一票表决权。</w:t>
      </w:r>
    </w:p>
    <w:p w:rsidR="00E962E0" w:rsidRPr="00C964C2" w:rsidRDefault="002642BB" w:rsidP="00C964C2">
      <w:pPr>
        <w:pStyle w:val="Default"/>
        <w:spacing w:line="360" w:lineRule="auto"/>
        <w:ind w:firstLineChars="200" w:firstLine="480"/>
        <w:rPr>
          <w:rFonts w:hAnsi="宋体"/>
        </w:rPr>
      </w:pPr>
      <w:r w:rsidRPr="00C964C2">
        <w:rPr>
          <w:rFonts w:hAnsi="宋体"/>
        </w:rPr>
        <w:t>3</w:t>
      </w:r>
      <w:r w:rsidRPr="00C964C2">
        <w:rPr>
          <w:rFonts w:hAnsi="宋体" w:hint="eastAsia"/>
        </w:rPr>
        <w:t>、表决票效力的认定规则如下：</w:t>
      </w:r>
    </w:p>
    <w:p w:rsidR="003E0B79" w:rsidRPr="00D56D79" w:rsidRDefault="003E0B79" w:rsidP="003E0B79">
      <w:pPr>
        <w:spacing w:line="360" w:lineRule="auto"/>
        <w:ind w:firstLine="420"/>
        <w:rPr>
          <w:rFonts w:ascii="宋体" w:hAnsi="宋体"/>
          <w:sz w:val="24"/>
          <w:szCs w:val="24"/>
        </w:rPr>
      </w:pPr>
      <w:r w:rsidRPr="00D56D79">
        <w:rPr>
          <w:rFonts w:ascii="宋体" w:hAnsi="宋体" w:hint="eastAsia"/>
          <w:sz w:val="24"/>
          <w:szCs w:val="24"/>
        </w:rPr>
        <w:t>（1）表决票填写完整清晰，所提供文件符合本会议通知规定，且在截止时间之前送达指定联系地址的，为有效表决票；有效表决票按表决意见计入相应的表决结果，其所代表的基金份额计入出具书面意见的基金份额持有人所代表的基金份额总数。如表决票上的表决意见未选、多选、模糊不清或相互矛盾的，视为弃权表决，但应当计入出具书面意见的基金份额持有人所代表的基金份额总数。</w:t>
      </w:r>
    </w:p>
    <w:p w:rsidR="003E0B79" w:rsidRPr="00D56D79" w:rsidRDefault="003E0B79" w:rsidP="003E0B79">
      <w:pPr>
        <w:spacing w:line="360" w:lineRule="auto"/>
        <w:ind w:firstLineChars="200" w:firstLine="480"/>
        <w:rPr>
          <w:rFonts w:ascii="宋体" w:hAnsi="宋体"/>
          <w:sz w:val="24"/>
          <w:szCs w:val="24"/>
        </w:rPr>
      </w:pPr>
      <w:r w:rsidRPr="00D56D79">
        <w:rPr>
          <w:rFonts w:ascii="宋体" w:hAnsi="宋体" w:hint="eastAsia"/>
          <w:sz w:val="24"/>
          <w:szCs w:val="24"/>
        </w:rPr>
        <w:t xml:space="preserve">（2）表决票上的签字或盖章部分填写不完整、不清晰的，或未能提供有效证明基金份额持有人身份或代理人经有效授权的证明文件的，或未能在截止时间之前送达指定联系地址的，均为无效表决票；无效表决票不计入出具书面意见的基金份额持有人所代表的基金份额总数。 </w:t>
      </w:r>
    </w:p>
    <w:p w:rsidR="003E0B79" w:rsidRPr="00D56D79" w:rsidRDefault="003E0B79" w:rsidP="003E0B79">
      <w:pPr>
        <w:spacing w:line="360" w:lineRule="auto"/>
        <w:ind w:firstLineChars="200" w:firstLine="480"/>
        <w:rPr>
          <w:rFonts w:ascii="宋体" w:hAnsi="宋体"/>
          <w:sz w:val="24"/>
          <w:szCs w:val="24"/>
        </w:rPr>
      </w:pPr>
      <w:r w:rsidRPr="00D56D79">
        <w:rPr>
          <w:rFonts w:ascii="宋体" w:hAnsi="宋体" w:hint="eastAsia"/>
          <w:sz w:val="24"/>
          <w:szCs w:val="24"/>
        </w:rPr>
        <w:t xml:space="preserve">（3）基金份额持有人重复提交表决票的，如各表决票表决意见相同，则视为同一表决票；如各表决票表决意见不相同，则按如下原则处理： </w:t>
      </w:r>
    </w:p>
    <w:p w:rsidR="003E0B79" w:rsidRPr="00D56D79" w:rsidRDefault="003E0B79" w:rsidP="003E0B79">
      <w:pPr>
        <w:spacing w:line="360" w:lineRule="auto"/>
        <w:ind w:firstLineChars="200" w:firstLine="480"/>
        <w:rPr>
          <w:rFonts w:ascii="宋体" w:hAnsi="宋体"/>
          <w:sz w:val="24"/>
          <w:szCs w:val="24"/>
        </w:rPr>
      </w:pPr>
      <w:r w:rsidRPr="00D56D79">
        <w:rPr>
          <w:rFonts w:ascii="宋体" w:hAnsi="宋体" w:hint="eastAsia"/>
          <w:sz w:val="24"/>
          <w:szCs w:val="24"/>
        </w:rPr>
        <w:t xml:space="preserve">1）送达时间不是同一天的，以最后送达的填写有效的表决票为准，先送达的表决票视为被撤回； </w:t>
      </w:r>
    </w:p>
    <w:p w:rsidR="003E0B79" w:rsidRPr="00D56D79" w:rsidRDefault="003E0B79" w:rsidP="003E0B79">
      <w:pPr>
        <w:spacing w:line="360" w:lineRule="auto"/>
        <w:ind w:firstLineChars="200" w:firstLine="480"/>
        <w:rPr>
          <w:rFonts w:ascii="宋体" w:hAnsi="宋体"/>
          <w:sz w:val="24"/>
          <w:szCs w:val="24"/>
        </w:rPr>
      </w:pPr>
      <w:r w:rsidRPr="00D56D79">
        <w:rPr>
          <w:rFonts w:ascii="宋体" w:hAnsi="宋体" w:hint="eastAsia"/>
          <w:sz w:val="24"/>
          <w:szCs w:val="24"/>
        </w:rPr>
        <w:t xml:space="preserve">2）送达时间为同一天的，视为在同一表决票上作出了不同表决意见，视为弃权表决票，但计入出具书面意见的基金份额持有人所代表的基金份额总数； </w:t>
      </w:r>
    </w:p>
    <w:p w:rsidR="00814E6A" w:rsidRPr="00B73AD5" w:rsidRDefault="003E0B79" w:rsidP="004C5522">
      <w:pPr>
        <w:widowControl/>
        <w:spacing w:line="360" w:lineRule="auto"/>
        <w:ind w:firstLine="420"/>
        <w:jc w:val="left"/>
        <w:rPr>
          <w:rFonts w:asciiTheme="minorEastAsia" w:hAnsiTheme="minorEastAsia" w:cs="宋体"/>
          <w:color w:val="000000"/>
          <w:kern w:val="0"/>
          <w:sz w:val="24"/>
          <w:szCs w:val="24"/>
        </w:rPr>
      </w:pPr>
      <w:r w:rsidRPr="00D56D79">
        <w:rPr>
          <w:rFonts w:ascii="宋体" w:hAnsi="宋体" w:hint="eastAsia"/>
          <w:sz w:val="24"/>
          <w:szCs w:val="24"/>
        </w:rPr>
        <w:t>3）送达时间按如下原则确定：专人送达的以实际递交时间为准，邮寄的以基金管理人收到的时间为准。</w:t>
      </w:r>
    </w:p>
    <w:p w:rsidR="00E962E0" w:rsidRDefault="002642BB" w:rsidP="0088567C">
      <w:pPr>
        <w:widowControl/>
        <w:spacing w:beforeLines="50" w:afterLines="50" w:line="360" w:lineRule="auto"/>
        <w:jc w:val="left"/>
        <w:rPr>
          <w:rFonts w:asciiTheme="minorEastAsia" w:hAnsiTheme="minorEastAsia" w:cs="Times New Roman"/>
          <w:b/>
          <w:bCs/>
          <w:sz w:val="24"/>
          <w:szCs w:val="24"/>
        </w:rPr>
        <w:pPrChange w:id="2" w:author="ZHONGM" w:date="2018-07-20T00:34:00Z">
          <w:pPr>
            <w:widowControl/>
            <w:spacing w:beforeLines="50" w:afterLines="50" w:line="360" w:lineRule="auto"/>
            <w:jc w:val="left"/>
          </w:pPr>
        </w:pPrChange>
      </w:pPr>
      <w:r w:rsidRPr="002642BB">
        <w:rPr>
          <w:rFonts w:asciiTheme="minorEastAsia" w:hAnsiTheme="minorEastAsia" w:cs="Times New Roman" w:hint="eastAsia"/>
          <w:b/>
          <w:bCs/>
          <w:sz w:val="24"/>
          <w:szCs w:val="24"/>
        </w:rPr>
        <w:t>六、决议生效条件</w:t>
      </w:r>
    </w:p>
    <w:p w:rsidR="00754795" w:rsidRPr="00B73AD5" w:rsidRDefault="002642BB" w:rsidP="00C964C2">
      <w:pPr>
        <w:pStyle w:val="Default"/>
        <w:spacing w:line="360" w:lineRule="auto"/>
        <w:ind w:firstLineChars="200" w:firstLine="480"/>
        <w:rPr>
          <w:rFonts w:asciiTheme="minorEastAsia" w:eastAsiaTheme="minorEastAsia" w:hAnsiTheme="minorEastAsia" w:cs="Times New Roman"/>
          <w:bCs/>
          <w:kern w:val="2"/>
        </w:rPr>
      </w:pPr>
      <w:r w:rsidRPr="002642BB">
        <w:rPr>
          <w:rFonts w:asciiTheme="minorEastAsia" w:eastAsiaTheme="minorEastAsia" w:hAnsiTheme="minorEastAsia" w:cs="Times New Roman"/>
          <w:bCs/>
          <w:kern w:val="2"/>
        </w:rPr>
        <w:t>1</w:t>
      </w:r>
      <w:r w:rsidRPr="002642BB">
        <w:rPr>
          <w:rFonts w:asciiTheme="minorEastAsia" w:eastAsiaTheme="minorEastAsia" w:hAnsiTheme="minorEastAsia" w:cs="Times New Roman" w:hint="eastAsia"/>
          <w:bCs/>
          <w:kern w:val="2"/>
        </w:rPr>
        <w:t>、</w:t>
      </w:r>
      <w:r w:rsidRPr="002642BB">
        <w:rPr>
          <w:rFonts w:asciiTheme="minorEastAsia" w:eastAsiaTheme="minorEastAsia" w:hAnsiTheme="minorEastAsia" w:hint="eastAsia"/>
          <w:bCs/>
        </w:rPr>
        <w:t>本人直接或授权他人代理出具</w:t>
      </w:r>
      <w:r w:rsidR="00C96B54">
        <w:rPr>
          <w:rFonts w:asciiTheme="minorEastAsia" w:eastAsiaTheme="minorEastAsia" w:hAnsiTheme="minorEastAsia" w:hint="eastAsia"/>
          <w:bCs/>
        </w:rPr>
        <w:t>书面</w:t>
      </w:r>
      <w:r w:rsidRPr="002642BB">
        <w:rPr>
          <w:rFonts w:asciiTheme="minorEastAsia" w:eastAsiaTheme="minorEastAsia" w:hAnsiTheme="minorEastAsia" w:hint="eastAsia"/>
          <w:bCs/>
        </w:rPr>
        <w:t>意见的</w:t>
      </w:r>
      <w:r w:rsidR="00000ABB">
        <w:rPr>
          <w:rFonts w:asciiTheme="minorEastAsia" w:eastAsiaTheme="minorEastAsia" w:hAnsiTheme="minorEastAsia" w:hint="eastAsia"/>
          <w:bCs/>
        </w:rPr>
        <w:t>，</w:t>
      </w:r>
      <w:r w:rsidRPr="002642BB">
        <w:rPr>
          <w:rFonts w:asciiTheme="minorEastAsia" w:eastAsiaTheme="minorEastAsia" w:hAnsiTheme="minorEastAsia" w:hint="eastAsia"/>
          <w:bCs/>
        </w:rPr>
        <w:t>基金份额持有人所持有的基金份额不小于本基金在权益登记日基金总份额的</w:t>
      </w:r>
      <w:r w:rsidR="00491EEB">
        <w:rPr>
          <w:rFonts w:hint="eastAsia"/>
        </w:rPr>
        <w:t>二分之一</w:t>
      </w:r>
      <w:r w:rsidRPr="002642BB">
        <w:rPr>
          <w:rFonts w:asciiTheme="minorEastAsia" w:eastAsiaTheme="minorEastAsia" w:hAnsiTheme="minorEastAsia" w:hint="eastAsia"/>
          <w:bCs/>
        </w:rPr>
        <w:t>（含</w:t>
      </w:r>
      <w:r w:rsidR="00491EEB">
        <w:rPr>
          <w:rFonts w:hint="eastAsia"/>
        </w:rPr>
        <w:t>二分之一</w:t>
      </w:r>
      <w:r w:rsidRPr="002642BB">
        <w:rPr>
          <w:rFonts w:asciiTheme="minorEastAsia" w:eastAsiaTheme="minorEastAsia" w:hAnsiTheme="minorEastAsia" w:hint="eastAsia"/>
          <w:bCs/>
        </w:rPr>
        <w:t>）</w:t>
      </w:r>
      <w:r w:rsidRPr="002642BB">
        <w:rPr>
          <w:rFonts w:asciiTheme="minorEastAsia" w:eastAsiaTheme="minorEastAsia" w:hAnsiTheme="minorEastAsia" w:cs="Times New Roman" w:hint="eastAsia"/>
          <w:bCs/>
          <w:kern w:val="2"/>
        </w:rPr>
        <w:t>；</w:t>
      </w:r>
    </w:p>
    <w:p w:rsidR="002642BB" w:rsidRPr="002642BB" w:rsidRDefault="002642BB" w:rsidP="002642BB">
      <w:pPr>
        <w:pStyle w:val="Default"/>
        <w:spacing w:line="360" w:lineRule="auto"/>
        <w:ind w:firstLineChars="200" w:firstLine="480"/>
        <w:rPr>
          <w:rFonts w:asciiTheme="minorEastAsia" w:eastAsiaTheme="minorEastAsia" w:hAnsiTheme="minorEastAsia" w:cs="Times New Roman"/>
          <w:bCs/>
          <w:kern w:val="2"/>
        </w:rPr>
      </w:pPr>
      <w:r w:rsidRPr="002642BB">
        <w:rPr>
          <w:rFonts w:asciiTheme="minorEastAsia" w:eastAsiaTheme="minorEastAsia" w:hAnsiTheme="minorEastAsia" w:cs="Times New Roman" w:hint="eastAsia"/>
          <w:bCs/>
          <w:kern w:val="2"/>
        </w:rPr>
        <w:t>2、</w:t>
      </w:r>
      <w:r w:rsidR="00347DF9" w:rsidRPr="002642BB">
        <w:rPr>
          <w:rFonts w:asciiTheme="minorEastAsia" w:eastAsiaTheme="minorEastAsia" w:hAnsiTheme="minorEastAsia" w:cs="Times New Roman" w:hint="eastAsia"/>
          <w:bCs/>
          <w:kern w:val="2"/>
        </w:rPr>
        <w:t>《</w:t>
      </w:r>
      <w:r w:rsidR="00347DF9" w:rsidRPr="009C6A01">
        <w:rPr>
          <w:rFonts w:hAnsi="宋体" w:hint="eastAsia"/>
          <w:szCs w:val="21"/>
        </w:rPr>
        <w:t>关于民生加银</w:t>
      </w:r>
      <w:r w:rsidR="00347DF9">
        <w:rPr>
          <w:rFonts w:hAnsi="宋体" w:hint="eastAsia"/>
          <w:szCs w:val="21"/>
        </w:rPr>
        <w:t>鑫益</w:t>
      </w:r>
      <w:r w:rsidR="00347DF9" w:rsidRPr="009C6A01">
        <w:rPr>
          <w:rFonts w:hAnsi="宋体" w:hint="eastAsia"/>
          <w:szCs w:val="21"/>
        </w:rPr>
        <w:t>债券型证券投资基金终止基金合同</w:t>
      </w:r>
      <w:r w:rsidR="00347DF9">
        <w:rPr>
          <w:rFonts w:hAnsi="宋体" w:hint="eastAsia"/>
          <w:szCs w:val="21"/>
        </w:rPr>
        <w:t>有</w:t>
      </w:r>
      <w:r w:rsidR="00347DF9" w:rsidRPr="009C6A01">
        <w:rPr>
          <w:rFonts w:hAnsi="宋体" w:hint="eastAsia"/>
          <w:szCs w:val="21"/>
        </w:rPr>
        <w:t>关事项的议案</w:t>
      </w:r>
      <w:r w:rsidR="00347DF9" w:rsidRPr="002642BB">
        <w:rPr>
          <w:rFonts w:asciiTheme="minorEastAsia" w:eastAsiaTheme="minorEastAsia" w:hAnsiTheme="minorEastAsia" w:cs="Times New Roman" w:hint="eastAsia"/>
          <w:bCs/>
          <w:kern w:val="2"/>
        </w:rPr>
        <w:t>》</w:t>
      </w:r>
      <w:r w:rsidRPr="002642BB">
        <w:rPr>
          <w:rFonts w:asciiTheme="minorEastAsia" w:eastAsiaTheme="minorEastAsia" w:hAnsiTheme="minorEastAsia" w:cs="Times New Roman" w:hint="eastAsia"/>
          <w:bCs/>
          <w:kern w:val="2"/>
        </w:rPr>
        <w:t>应当由提交有效表决意见的本基金基金份额持有人或其代理人所持表决权的</w:t>
      </w:r>
      <w:r w:rsidR="00ED389F">
        <w:rPr>
          <w:rFonts w:hint="eastAsia"/>
        </w:rPr>
        <w:t>三分之二</w:t>
      </w:r>
      <w:r w:rsidRPr="002642BB">
        <w:rPr>
          <w:rFonts w:asciiTheme="minorEastAsia" w:eastAsiaTheme="minorEastAsia" w:hAnsiTheme="minorEastAsia" w:cs="Times New Roman" w:hint="eastAsia"/>
          <w:bCs/>
          <w:kern w:val="2"/>
        </w:rPr>
        <w:t>以上（含</w:t>
      </w:r>
      <w:r w:rsidR="00726DD4">
        <w:rPr>
          <w:rFonts w:hint="eastAsia"/>
        </w:rPr>
        <w:t>三分之二</w:t>
      </w:r>
      <w:r w:rsidRPr="002642BB">
        <w:rPr>
          <w:rFonts w:asciiTheme="minorEastAsia" w:eastAsiaTheme="minorEastAsia" w:hAnsiTheme="minorEastAsia" w:cs="Times New Roman" w:hint="eastAsia"/>
          <w:bCs/>
          <w:kern w:val="2"/>
        </w:rPr>
        <w:t>）通过方为有效；</w:t>
      </w:r>
    </w:p>
    <w:p w:rsidR="00E962E0" w:rsidRDefault="002642BB" w:rsidP="00C964C2">
      <w:pPr>
        <w:widowControl/>
        <w:spacing w:line="360" w:lineRule="auto"/>
        <w:ind w:firstLineChars="200" w:firstLine="480"/>
        <w:jc w:val="left"/>
        <w:rPr>
          <w:rFonts w:asciiTheme="minorEastAsia" w:hAnsiTheme="minorEastAsia" w:cs="Times New Roman"/>
          <w:bCs/>
          <w:sz w:val="24"/>
          <w:szCs w:val="24"/>
        </w:rPr>
      </w:pPr>
      <w:r w:rsidRPr="002642BB">
        <w:rPr>
          <w:rFonts w:asciiTheme="minorEastAsia" w:hAnsiTheme="minorEastAsia" w:cs="Times New Roman"/>
          <w:bCs/>
          <w:sz w:val="24"/>
          <w:szCs w:val="24"/>
        </w:rPr>
        <w:t>3</w:t>
      </w:r>
      <w:r w:rsidRPr="002642BB">
        <w:rPr>
          <w:rFonts w:asciiTheme="minorEastAsia" w:hAnsiTheme="minorEastAsia" w:cs="Times New Roman" w:hint="eastAsia"/>
          <w:bCs/>
          <w:sz w:val="24"/>
          <w:szCs w:val="24"/>
        </w:rPr>
        <w:t>、本次基金份额持有人大会</w:t>
      </w:r>
      <w:r w:rsidR="002E5AFE">
        <w:rPr>
          <w:rFonts w:asciiTheme="minorEastAsia" w:hAnsiTheme="minorEastAsia" w:cs="Times New Roman" w:hint="eastAsia"/>
          <w:bCs/>
          <w:sz w:val="24"/>
          <w:szCs w:val="24"/>
        </w:rPr>
        <w:t>的</w:t>
      </w:r>
      <w:r w:rsidRPr="002642BB">
        <w:rPr>
          <w:rFonts w:asciiTheme="minorEastAsia" w:hAnsiTheme="minorEastAsia" w:cs="Times New Roman" w:hint="eastAsia"/>
          <w:bCs/>
          <w:sz w:val="24"/>
          <w:szCs w:val="24"/>
        </w:rPr>
        <w:t>决议，本基金管理人自通过之日起</w:t>
      </w:r>
      <w:r w:rsidRPr="002642BB">
        <w:rPr>
          <w:rFonts w:asciiTheme="minorEastAsia" w:hAnsiTheme="minorEastAsia" w:cs="Times New Roman"/>
          <w:bCs/>
          <w:sz w:val="24"/>
          <w:szCs w:val="24"/>
        </w:rPr>
        <w:t>5</w:t>
      </w:r>
      <w:r w:rsidRPr="002642BB">
        <w:rPr>
          <w:rFonts w:asciiTheme="minorEastAsia" w:hAnsiTheme="minorEastAsia" w:cs="Times New Roman" w:hint="eastAsia"/>
          <w:bCs/>
          <w:sz w:val="24"/>
          <w:szCs w:val="24"/>
        </w:rPr>
        <w:t>日内报中国</w:t>
      </w:r>
      <w:hyperlink r:id="rId8" w:tgtFrame="_blank" w:history="1">
        <w:r w:rsidRPr="002642BB">
          <w:rPr>
            <w:rFonts w:asciiTheme="minorEastAsia" w:hAnsiTheme="minorEastAsia" w:cs="Times New Roman" w:hint="eastAsia"/>
            <w:bCs/>
            <w:sz w:val="24"/>
            <w:szCs w:val="24"/>
          </w:rPr>
          <w:t>证监会</w:t>
        </w:r>
      </w:hyperlink>
      <w:r w:rsidRPr="002642BB">
        <w:rPr>
          <w:rFonts w:asciiTheme="minorEastAsia" w:hAnsiTheme="minorEastAsia" w:cs="Times New Roman" w:hint="eastAsia"/>
          <w:bCs/>
          <w:sz w:val="24"/>
          <w:szCs w:val="24"/>
        </w:rPr>
        <w:t>备案，基金份额持有人大会</w:t>
      </w:r>
      <w:r w:rsidR="002E5AFE">
        <w:rPr>
          <w:rFonts w:asciiTheme="minorEastAsia" w:hAnsiTheme="minorEastAsia" w:cs="Times New Roman" w:hint="eastAsia"/>
          <w:bCs/>
          <w:sz w:val="24"/>
          <w:szCs w:val="24"/>
        </w:rPr>
        <w:t>决议</w:t>
      </w:r>
      <w:r w:rsidRPr="002642BB">
        <w:rPr>
          <w:rFonts w:asciiTheme="minorEastAsia" w:hAnsiTheme="minorEastAsia" w:cs="Times New Roman" w:hint="eastAsia"/>
          <w:bCs/>
          <w:sz w:val="24"/>
          <w:szCs w:val="24"/>
        </w:rPr>
        <w:t>自表决通过之日起生效。</w:t>
      </w:r>
      <w:hyperlink r:id="rId9" w:tgtFrame="_blank" w:history="1">
        <w:r w:rsidRPr="002642BB">
          <w:rPr>
            <w:rFonts w:asciiTheme="minorEastAsia" w:hAnsiTheme="minorEastAsia" w:cs="Times New Roman" w:hint="eastAsia"/>
            <w:bCs/>
            <w:sz w:val="24"/>
            <w:szCs w:val="24"/>
          </w:rPr>
          <w:t>法律</w:t>
        </w:r>
      </w:hyperlink>
      <w:r w:rsidRPr="002642BB">
        <w:rPr>
          <w:rFonts w:asciiTheme="minorEastAsia" w:hAnsiTheme="minorEastAsia" w:cs="Times New Roman" w:hint="eastAsia"/>
          <w:bCs/>
          <w:sz w:val="24"/>
          <w:szCs w:val="24"/>
        </w:rPr>
        <w:t>法规另有规定的，从其规定。</w:t>
      </w:r>
    </w:p>
    <w:p w:rsidR="00E962E0" w:rsidRDefault="002642BB" w:rsidP="0088567C">
      <w:pPr>
        <w:widowControl/>
        <w:spacing w:beforeLines="50" w:afterLines="50" w:line="360" w:lineRule="auto"/>
        <w:jc w:val="left"/>
        <w:rPr>
          <w:rFonts w:asciiTheme="minorEastAsia" w:hAnsiTheme="minorEastAsia" w:cs="Times New Roman"/>
          <w:b/>
          <w:bCs/>
          <w:sz w:val="24"/>
          <w:szCs w:val="24"/>
        </w:rPr>
        <w:pPrChange w:id="3" w:author="ZHONGM" w:date="2018-07-20T00:34:00Z">
          <w:pPr>
            <w:widowControl/>
            <w:spacing w:beforeLines="50" w:afterLines="50" w:line="360" w:lineRule="auto"/>
            <w:jc w:val="left"/>
          </w:pPr>
        </w:pPrChange>
      </w:pPr>
      <w:r w:rsidRPr="002642BB">
        <w:rPr>
          <w:rFonts w:asciiTheme="minorEastAsia" w:hAnsiTheme="minorEastAsia" w:cs="Times New Roman" w:hint="eastAsia"/>
          <w:b/>
          <w:bCs/>
          <w:sz w:val="24"/>
          <w:szCs w:val="24"/>
        </w:rPr>
        <w:t>七、二次召集基金份额持有人大会及二次授权</w:t>
      </w:r>
    </w:p>
    <w:p w:rsidR="00E962E0" w:rsidRDefault="002642BB">
      <w:pPr>
        <w:widowControl/>
        <w:spacing w:line="360" w:lineRule="auto"/>
        <w:ind w:firstLineChars="236" w:firstLine="566"/>
        <w:jc w:val="left"/>
        <w:rPr>
          <w:rFonts w:asciiTheme="minorEastAsia" w:hAnsiTheme="minorEastAsia" w:cs="Times New Roman"/>
          <w:bCs/>
          <w:sz w:val="24"/>
          <w:szCs w:val="24"/>
        </w:rPr>
      </w:pPr>
      <w:r w:rsidRPr="002642BB">
        <w:rPr>
          <w:rFonts w:asciiTheme="minorEastAsia" w:hAnsiTheme="minorEastAsia" w:cs="Times New Roman" w:hint="eastAsia"/>
          <w:bCs/>
          <w:sz w:val="24"/>
          <w:szCs w:val="24"/>
        </w:rPr>
        <w:t>根据《中华人民共和国证券投资基金法》及</w:t>
      </w:r>
      <w:r w:rsidR="00347DF9" w:rsidRPr="002642BB">
        <w:rPr>
          <w:rFonts w:asciiTheme="minorEastAsia" w:hAnsiTheme="minorEastAsia" w:cs="Times New Roman" w:hint="eastAsia"/>
          <w:bCs/>
          <w:sz w:val="24"/>
          <w:szCs w:val="24"/>
        </w:rPr>
        <w:t>《</w:t>
      </w:r>
      <w:r w:rsidR="00347DF9">
        <w:rPr>
          <w:rFonts w:asciiTheme="minorEastAsia" w:hAnsiTheme="minorEastAsia" w:cs="Times New Roman" w:hint="eastAsia"/>
          <w:bCs/>
          <w:sz w:val="24"/>
          <w:szCs w:val="24"/>
        </w:rPr>
        <w:t>民生加银鑫益债券型证券投资基金</w:t>
      </w:r>
      <w:r w:rsidR="00347DF9" w:rsidRPr="002642BB">
        <w:rPr>
          <w:rFonts w:asciiTheme="minorEastAsia" w:hAnsiTheme="minorEastAsia" w:cs="Times New Roman" w:hint="eastAsia"/>
          <w:bCs/>
          <w:sz w:val="24"/>
          <w:szCs w:val="24"/>
        </w:rPr>
        <w:t>基金合同》</w:t>
      </w:r>
      <w:r w:rsidRPr="002642BB">
        <w:rPr>
          <w:rFonts w:asciiTheme="minorEastAsia" w:hAnsiTheme="minorEastAsia" w:cs="Times New Roman" w:hint="eastAsia"/>
          <w:bCs/>
          <w:sz w:val="24"/>
          <w:szCs w:val="24"/>
        </w:rPr>
        <w:t>的规定，本次持有人大会需要本人直接出具</w:t>
      </w:r>
      <w:r w:rsidR="00B36F73">
        <w:rPr>
          <w:rFonts w:asciiTheme="minorEastAsia" w:hAnsiTheme="minorEastAsia" w:cs="Times New Roman" w:hint="eastAsia"/>
          <w:bCs/>
          <w:sz w:val="24"/>
          <w:szCs w:val="24"/>
        </w:rPr>
        <w:t>书面</w:t>
      </w:r>
      <w:r w:rsidRPr="002642BB">
        <w:rPr>
          <w:rFonts w:asciiTheme="minorEastAsia" w:hAnsiTheme="minorEastAsia" w:cs="Times New Roman" w:hint="eastAsia"/>
          <w:bCs/>
          <w:sz w:val="24"/>
          <w:szCs w:val="24"/>
        </w:rPr>
        <w:t>意见或授权他人代理出具</w:t>
      </w:r>
      <w:r w:rsidR="009574C2">
        <w:rPr>
          <w:rFonts w:asciiTheme="minorEastAsia" w:hAnsiTheme="minorEastAsia" w:cs="Times New Roman" w:hint="eastAsia"/>
          <w:bCs/>
          <w:sz w:val="24"/>
          <w:szCs w:val="24"/>
        </w:rPr>
        <w:t>书面</w:t>
      </w:r>
      <w:r w:rsidRPr="002642BB">
        <w:rPr>
          <w:rFonts w:asciiTheme="minorEastAsia" w:hAnsiTheme="minorEastAsia" w:cs="Times New Roman" w:hint="eastAsia"/>
          <w:bCs/>
          <w:sz w:val="24"/>
          <w:szCs w:val="24"/>
        </w:rPr>
        <w:t>意见的基金份额持有人所代表的本基金基金份额占权益登记日基金总份额的</w:t>
      </w:r>
      <w:r w:rsidR="00491EEB">
        <w:rPr>
          <w:rFonts w:asciiTheme="minorEastAsia" w:hAnsiTheme="minorEastAsia" w:cs="Times New Roman" w:hint="eastAsia"/>
          <w:bCs/>
          <w:sz w:val="24"/>
          <w:szCs w:val="24"/>
        </w:rPr>
        <w:t>二分之一</w:t>
      </w:r>
      <w:r w:rsidRPr="002642BB">
        <w:rPr>
          <w:rFonts w:asciiTheme="minorEastAsia" w:hAnsiTheme="minorEastAsia" w:cs="Times New Roman" w:hint="eastAsia"/>
          <w:bCs/>
          <w:sz w:val="24"/>
          <w:szCs w:val="24"/>
        </w:rPr>
        <w:t>以上（含</w:t>
      </w:r>
      <w:r w:rsidR="00491EEB">
        <w:rPr>
          <w:rFonts w:asciiTheme="minorEastAsia" w:hAnsiTheme="minorEastAsia" w:cs="Times New Roman" w:hint="eastAsia"/>
          <w:bCs/>
          <w:sz w:val="24"/>
          <w:szCs w:val="24"/>
        </w:rPr>
        <w:t>二分之一</w:t>
      </w:r>
      <w:r w:rsidRPr="002642BB">
        <w:rPr>
          <w:rFonts w:asciiTheme="minorEastAsia" w:hAnsiTheme="minorEastAsia" w:cs="Times New Roman" w:hint="eastAsia"/>
          <w:bCs/>
          <w:sz w:val="24"/>
          <w:szCs w:val="24"/>
        </w:rPr>
        <w:t>）方可举行。如果本次基金份额持有人大会不符合前述要求而不能够成功召开，本基金管理人可在规定时间内就同一议案重新召集基金份额持有人大会。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公告。</w:t>
      </w:r>
    </w:p>
    <w:p w:rsidR="00E962E0" w:rsidRDefault="002642BB" w:rsidP="0088567C">
      <w:pPr>
        <w:widowControl/>
        <w:spacing w:beforeLines="50" w:afterLines="50" w:line="360" w:lineRule="auto"/>
        <w:jc w:val="left"/>
        <w:rPr>
          <w:rFonts w:asciiTheme="minorEastAsia" w:hAnsiTheme="minorEastAsia" w:cs="Times New Roman"/>
          <w:b/>
          <w:bCs/>
          <w:sz w:val="24"/>
          <w:szCs w:val="24"/>
        </w:rPr>
        <w:pPrChange w:id="4" w:author="ZHONGM" w:date="2018-07-20T00:34:00Z">
          <w:pPr>
            <w:widowControl/>
            <w:spacing w:beforeLines="50" w:afterLines="50" w:line="360" w:lineRule="auto"/>
            <w:jc w:val="left"/>
          </w:pPr>
        </w:pPrChange>
      </w:pPr>
      <w:r w:rsidRPr="002642BB">
        <w:rPr>
          <w:rFonts w:asciiTheme="minorEastAsia" w:hAnsiTheme="minorEastAsia" w:cs="Times New Roman" w:hint="eastAsia"/>
          <w:b/>
          <w:bCs/>
          <w:sz w:val="24"/>
          <w:szCs w:val="24"/>
        </w:rPr>
        <w:t>八、本次大会相关机构</w:t>
      </w:r>
    </w:p>
    <w:p w:rsidR="00E962E0" w:rsidRDefault="002642BB" w:rsidP="00515415">
      <w:pPr>
        <w:pStyle w:val="Default"/>
        <w:spacing w:line="360" w:lineRule="auto"/>
        <w:rPr>
          <w:rFonts w:asciiTheme="minorEastAsia" w:eastAsiaTheme="minorEastAsia" w:hAnsiTheme="minorEastAsia" w:cs="Times New Roman"/>
          <w:bCs/>
          <w:kern w:val="2"/>
        </w:rPr>
      </w:pPr>
      <w:r w:rsidRPr="002642BB">
        <w:rPr>
          <w:rFonts w:asciiTheme="minorEastAsia" w:eastAsiaTheme="minorEastAsia" w:hAnsiTheme="minorEastAsia" w:cs="Times New Roman"/>
          <w:bCs/>
        </w:rPr>
        <w:t>1</w:t>
      </w:r>
      <w:r w:rsidRPr="002642BB">
        <w:rPr>
          <w:rFonts w:asciiTheme="minorEastAsia" w:eastAsiaTheme="minorEastAsia" w:hAnsiTheme="minorEastAsia" w:cs="Times New Roman" w:hint="eastAsia"/>
          <w:bCs/>
        </w:rPr>
        <w:t>、召集人</w:t>
      </w:r>
      <w:r w:rsidRPr="002642BB">
        <w:rPr>
          <w:rFonts w:asciiTheme="minorEastAsia" w:eastAsiaTheme="minorEastAsia" w:hAnsiTheme="minorEastAsia" w:cs="Times New Roman" w:hint="eastAsia"/>
          <w:bCs/>
          <w:kern w:val="2"/>
        </w:rPr>
        <w:t>：</w:t>
      </w:r>
      <w:r w:rsidR="005B3022">
        <w:rPr>
          <w:rFonts w:asciiTheme="minorEastAsia" w:eastAsiaTheme="minorEastAsia" w:hAnsiTheme="minorEastAsia" w:cs="Times New Roman" w:hint="eastAsia"/>
          <w:bCs/>
          <w:kern w:val="2"/>
        </w:rPr>
        <w:t>民生加银</w:t>
      </w:r>
      <w:r w:rsidRPr="002642BB">
        <w:rPr>
          <w:rFonts w:asciiTheme="minorEastAsia" w:eastAsiaTheme="minorEastAsia" w:hAnsiTheme="minorEastAsia" w:cs="Times New Roman" w:hint="eastAsia"/>
          <w:bCs/>
          <w:kern w:val="2"/>
        </w:rPr>
        <w:t>基金管理有限公司</w:t>
      </w:r>
    </w:p>
    <w:p w:rsidR="007B361A" w:rsidRPr="00D56D79" w:rsidRDefault="007B361A" w:rsidP="007B361A">
      <w:pPr>
        <w:spacing w:line="360" w:lineRule="auto"/>
        <w:ind w:firstLineChars="200" w:firstLine="480"/>
        <w:rPr>
          <w:rFonts w:ascii="宋体" w:hAnsi="宋体"/>
          <w:sz w:val="24"/>
          <w:szCs w:val="24"/>
        </w:rPr>
      </w:pPr>
      <w:r w:rsidRPr="00D56D79">
        <w:rPr>
          <w:rFonts w:ascii="宋体" w:hAnsi="宋体" w:hint="eastAsia"/>
          <w:sz w:val="24"/>
          <w:szCs w:val="24"/>
        </w:rPr>
        <w:t>持有人大会专线/客服电话： 400-8888-388</w:t>
      </w:r>
    </w:p>
    <w:p w:rsidR="007B361A" w:rsidRPr="00D56D79" w:rsidRDefault="007B361A" w:rsidP="007B361A">
      <w:pPr>
        <w:spacing w:line="360" w:lineRule="auto"/>
        <w:ind w:firstLineChars="200" w:firstLine="480"/>
        <w:rPr>
          <w:rFonts w:ascii="宋体" w:hAnsi="宋体"/>
          <w:sz w:val="24"/>
          <w:szCs w:val="24"/>
        </w:rPr>
      </w:pPr>
      <w:r w:rsidRPr="00D56D79">
        <w:rPr>
          <w:rFonts w:ascii="宋体" w:hAnsi="宋体" w:hint="eastAsia"/>
          <w:sz w:val="24"/>
          <w:szCs w:val="24"/>
        </w:rPr>
        <w:t>会务常设联系人：</w:t>
      </w:r>
      <w:r w:rsidR="00347DF9">
        <w:rPr>
          <w:rFonts w:ascii="宋体" w:hAnsi="宋体" w:hint="eastAsia"/>
          <w:sz w:val="24"/>
          <w:szCs w:val="24"/>
        </w:rPr>
        <w:t>魏帅</w:t>
      </w:r>
    </w:p>
    <w:p w:rsidR="007B361A" w:rsidRPr="00D56D79" w:rsidRDefault="007B361A" w:rsidP="00113979">
      <w:pPr>
        <w:spacing w:line="360" w:lineRule="auto"/>
        <w:ind w:firstLineChars="200" w:firstLine="480"/>
        <w:rPr>
          <w:rFonts w:ascii="宋体" w:hAnsi="宋体"/>
          <w:sz w:val="24"/>
          <w:szCs w:val="24"/>
        </w:rPr>
      </w:pPr>
      <w:r w:rsidRPr="00D56D79">
        <w:rPr>
          <w:rFonts w:ascii="宋体" w:hAnsi="宋体" w:hint="eastAsia"/>
          <w:sz w:val="24"/>
          <w:szCs w:val="24"/>
        </w:rPr>
        <w:t>联系电话：</w:t>
      </w:r>
      <w:r w:rsidR="00BA72A1" w:rsidRPr="00BA72A1">
        <w:rPr>
          <w:rFonts w:ascii="宋体" w:hAnsi="宋体" w:hint="eastAsia"/>
          <w:sz w:val="24"/>
          <w:szCs w:val="24"/>
        </w:rPr>
        <w:t>（</w:t>
      </w:r>
      <w:r w:rsidR="00BA72A1" w:rsidRPr="00BA72A1">
        <w:rPr>
          <w:rFonts w:ascii="宋体" w:hAnsi="宋体"/>
          <w:sz w:val="24"/>
          <w:szCs w:val="24"/>
        </w:rPr>
        <w:t>010</w:t>
      </w:r>
      <w:r w:rsidR="00BA72A1" w:rsidRPr="00BA72A1">
        <w:rPr>
          <w:rFonts w:ascii="宋体" w:hAnsi="宋体" w:hint="eastAsia"/>
          <w:sz w:val="24"/>
          <w:szCs w:val="24"/>
        </w:rPr>
        <w:t>）</w:t>
      </w:r>
      <w:r w:rsidR="00347DF9">
        <w:rPr>
          <w:rFonts w:ascii="宋体" w:hAnsi="宋体" w:hint="eastAsia"/>
          <w:sz w:val="24"/>
          <w:szCs w:val="24"/>
        </w:rPr>
        <w:t>68960052</w:t>
      </w:r>
    </w:p>
    <w:p w:rsidR="007B361A" w:rsidRPr="00D56D79" w:rsidRDefault="007B361A" w:rsidP="007B361A">
      <w:pPr>
        <w:spacing w:line="360" w:lineRule="auto"/>
        <w:ind w:firstLineChars="200" w:firstLine="480"/>
        <w:rPr>
          <w:rFonts w:ascii="宋体" w:hAnsi="宋体"/>
          <w:sz w:val="24"/>
          <w:szCs w:val="24"/>
        </w:rPr>
      </w:pPr>
      <w:r w:rsidRPr="00D56D79">
        <w:rPr>
          <w:rFonts w:ascii="宋体" w:hAnsi="宋体" w:hint="eastAsia"/>
          <w:sz w:val="24"/>
          <w:szCs w:val="24"/>
        </w:rPr>
        <w:t>电子邮件：</w:t>
      </w:r>
      <w:r w:rsidRPr="00D56D79">
        <w:rPr>
          <w:rFonts w:ascii="宋体" w:hAnsi="宋体"/>
          <w:sz w:val="24"/>
          <w:szCs w:val="24"/>
        </w:rPr>
        <w:t>service</w:t>
      </w:r>
      <w:r w:rsidRPr="00D56D79">
        <w:rPr>
          <w:rFonts w:ascii="宋体" w:hAnsi="宋体" w:hint="eastAsia"/>
        </w:rPr>
        <w:t>s</w:t>
      </w:r>
      <w:r w:rsidRPr="00D56D79">
        <w:rPr>
          <w:rFonts w:ascii="宋体" w:hAnsi="宋体"/>
          <w:sz w:val="24"/>
          <w:szCs w:val="24"/>
        </w:rPr>
        <w:t>@</w:t>
      </w:r>
      <w:r w:rsidRPr="00D56D79">
        <w:rPr>
          <w:rFonts w:ascii="宋体" w:hAnsi="宋体" w:hint="eastAsia"/>
        </w:rPr>
        <w:t>msjy</w:t>
      </w:r>
      <w:r w:rsidRPr="00D56D79">
        <w:rPr>
          <w:rFonts w:ascii="宋体" w:hAnsi="宋体"/>
          <w:sz w:val="24"/>
          <w:szCs w:val="24"/>
        </w:rPr>
        <w:t>fund.com</w:t>
      </w:r>
      <w:r w:rsidRPr="00D56D79">
        <w:rPr>
          <w:rFonts w:ascii="宋体" w:hAnsi="宋体" w:hint="eastAsia"/>
        </w:rPr>
        <w:t>.cn</w:t>
      </w:r>
    </w:p>
    <w:p w:rsidR="007B361A" w:rsidRPr="00D56D79" w:rsidRDefault="007B361A" w:rsidP="007B361A">
      <w:pPr>
        <w:spacing w:line="360" w:lineRule="auto"/>
        <w:ind w:firstLineChars="200" w:firstLine="480"/>
        <w:rPr>
          <w:rFonts w:ascii="宋体" w:hAnsi="宋体"/>
          <w:sz w:val="24"/>
          <w:szCs w:val="24"/>
        </w:rPr>
      </w:pPr>
      <w:r w:rsidRPr="00D56D79">
        <w:rPr>
          <w:rFonts w:ascii="宋体" w:hAnsi="宋体" w:hint="eastAsia"/>
          <w:sz w:val="24"/>
          <w:szCs w:val="24"/>
        </w:rPr>
        <w:t>网址：www.msjyfund.com.cn</w:t>
      </w:r>
    </w:p>
    <w:p w:rsidR="005465D8" w:rsidRPr="00B73AD5" w:rsidRDefault="002642BB" w:rsidP="005F7C67">
      <w:pPr>
        <w:pStyle w:val="Default"/>
        <w:spacing w:line="360" w:lineRule="auto"/>
        <w:rPr>
          <w:rFonts w:asciiTheme="minorEastAsia" w:eastAsiaTheme="minorEastAsia" w:hAnsiTheme="minorEastAsia" w:cs="Times New Roman"/>
          <w:bCs/>
        </w:rPr>
      </w:pPr>
      <w:r w:rsidRPr="002642BB">
        <w:rPr>
          <w:rFonts w:asciiTheme="minorEastAsia" w:eastAsiaTheme="minorEastAsia" w:hAnsiTheme="minorEastAsia" w:cs="Times New Roman"/>
          <w:bCs/>
          <w:kern w:val="2"/>
        </w:rPr>
        <w:t>2</w:t>
      </w:r>
      <w:r w:rsidRPr="002642BB">
        <w:rPr>
          <w:rFonts w:asciiTheme="minorEastAsia" w:eastAsiaTheme="minorEastAsia" w:hAnsiTheme="minorEastAsia" w:cs="Times New Roman" w:hint="eastAsia"/>
          <w:bCs/>
          <w:kern w:val="2"/>
        </w:rPr>
        <w:t>、监督人</w:t>
      </w:r>
    </w:p>
    <w:p w:rsidR="00E962E0" w:rsidRPr="004122DF" w:rsidRDefault="002642BB" w:rsidP="009A2FA1">
      <w:pPr>
        <w:pStyle w:val="Default"/>
        <w:spacing w:line="360" w:lineRule="auto"/>
        <w:ind w:firstLineChars="150" w:firstLine="360"/>
        <w:rPr>
          <w:rFonts w:eastAsiaTheme="minorEastAsia" w:hAnsi="宋体" w:cstheme="minorBidi"/>
          <w:color w:val="auto"/>
          <w:kern w:val="2"/>
        </w:rPr>
      </w:pPr>
      <w:r w:rsidRPr="002642BB">
        <w:rPr>
          <w:rFonts w:asciiTheme="minorEastAsia" w:eastAsiaTheme="minorEastAsia" w:hAnsiTheme="minorEastAsia" w:cs="Times New Roman" w:hint="eastAsia"/>
          <w:bCs/>
          <w:kern w:val="2"/>
        </w:rPr>
        <w:t>基</w:t>
      </w:r>
      <w:r w:rsidRPr="004122DF">
        <w:rPr>
          <w:rFonts w:eastAsiaTheme="minorEastAsia" w:hAnsi="宋体" w:cstheme="minorBidi" w:hint="eastAsia"/>
          <w:color w:val="auto"/>
          <w:kern w:val="2"/>
        </w:rPr>
        <w:t>金托管人：</w:t>
      </w:r>
      <w:r w:rsidR="00347DF9">
        <w:rPr>
          <w:rFonts w:eastAsiaTheme="minorEastAsia" w:hAnsi="宋体" w:cstheme="minorBidi" w:hint="eastAsia"/>
          <w:color w:val="auto"/>
          <w:kern w:val="2"/>
        </w:rPr>
        <w:t>中国农业</w:t>
      </w:r>
      <w:r w:rsidR="00347DF9" w:rsidRPr="004122DF">
        <w:rPr>
          <w:rFonts w:eastAsiaTheme="minorEastAsia" w:hAnsi="宋体" w:cstheme="minorBidi" w:hint="eastAsia"/>
          <w:color w:val="auto"/>
          <w:kern w:val="2"/>
        </w:rPr>
        <w:t>银行</w:t>
      </w:r>
      <w:r w:rsidR="00C775E9" w:rsidRPr="004122DF">
        <w:rPr>
          <w:rFonts w:eastAsiaTheme="minorEastAsia" w:hAnsi="宋体" w:cstheme="minorBidi" w:hint="eastAsia"/>
          <w:color w:val="auto"/>
          <w:kern w:val="2"/>
        </w:rPr>
        <w:t>股份有限公司</w:t>
      </w:r>
    </w:p>
    <w:p w:rsidR="00865092" w:rsidRPr="00A744EB" w:rsidRDefault="004122DF" w:rsidP="009A2FA1">
      <w:pPr>
        <w:pStyle w:val="Default"/>
        <w:spacing w:line="360" w:lineRule="auto"/>
        <w:ind w:firstLineChars="150" w:firstLine="360"/>
        <w:rPr>
          <w:rFonts w:eastAsiaTheme="minorEastAsia" w:hAnsi="宋体" w:cstheme="minorBidi"/>
          <w:color w:val="auto"/>
          <w:kern w:val="2"/>
        </w:rPr>
      </w:pPr>
      <w:r w:rsidRPr="004122DF">
        <w:rPr>
          <w:rFonts w:eastAsiaTheme="minorEastAsia" w:hAnsi="宋体" w:cstheme="minorBidi" w:hint="eastAsia"/>
          <w:color w:val="auto"/>
          <w:kern w:val="2"/>
        </w:rPr>
        <w:t>住所：</w:t>
      </w:r>
      <w:r w:rsidR="00A744EB" w:rsidRPr="00A744EB">
        <w:rPr>
          <w:rFonts w:eastAsiaTheme="minorEastAsia" w:hAnsi="宋体" w:cstheme="minorBidi" w:hint="eastAsia"/>
          <w:color w:val="auto"/>
          <w:kern w:val="2"/>
        </w:rPr>
        <w:t>北京市东城区建国门内大街69号</w:t>
      </w:r>
    </w:p>
    <w:p w:rsidR="00A744EB" w:rsidRDefault="002642BB" w:rsidP="009A2FA1">
      <w:pPr>
        <w:pStyle w:val="Default"/>
        <w:spacing w:line="360" w:lineRule="auto"/>
        <w:ind w:firstLineChars="150" w:firstLine="360"/>
        <w:rPr>
          <w:rFonts w:eastAsiaTheme="minorEastAsia" w:hAnsi="宋体" w:cstheme="minorBidi"/>
          <w:color w:val="auto"/>
          <w:kern w:val="2"/>
        </w:rPr>
      </w:pPr>
      <w:r w:rsidRPr="004122DF">
        <w:rPr>
          <w:rFonts w:eastAsiaTheme="minorEastAsia" w:hAnsi="宋体" w:cstheme="minorBidi" w:hint="eastAsia"/>
          <w:color w:val="auto"/>
          <w:kern w:val="2"/>
        </w:rPr>
        <w:t>办公地址：</w:t>
      </w:r>
      <w:r w:rsidR="00A744EB" w:rsidRPr="00A744EB">
        <w:rPr>
          <w:rFonts w:eastAsiaTheme="minorEastAsia" w:hAnsi="宋体" w:cstheme="minorBidi" w:hint="eastAsia"/>
          <w:color w:val="auto"/>
          <w:kern w:val="2"/>
        </w:rPr>
        <w:t>北京市西城区复兴门内大街28号凯晨世贸中心东座</w:t>
      </w:r>
    </w:p>
    <w:p w:rsidR="00347DF9" w:rsidRPr="00347DF9" w:rsidRDefault="002642BB" w:rsidP="00A744EB">
      <w:pPr>
        <w:pStyle w:val="Default"/>
        <w:spacing w:line="360" w:lineRule="auto"/>
        <w:rPr>
          <w:rFonts w:eastAsiaTheme="minorEastAsia" w:hAnsi="宋体" w:cstheme="minorBidi"/>
          <w:color w:val="auto"/>
          <w:kern w:val="2"/>
        </w:rPr>
      </w:pPr>
      <w:r w:rsidRPr="004122DF">
        <w:rPr>
          <w:rFonts w:eastAsiaTheme="minorEastAsia" w:hAnsi="宋体" w:cstheme="minorBidi" w:hint="eastAsia"/>
          <w:color w:val="auto"/>
          <w:kern w:val="2"/>
        </w:rPr>
        <w:t>法定代表人：</w:t>
      </w:r>
      <w:r w:rsidR="00A744EB" w:rsidRPr="00A744EB">
        <w:rPr>
          <w:rFonts w:eastAsiaTheme="minorEastAsia" w:hAnsi="宋体" w:cstheme="minorBidi" w:hint="eastAsia"/>
          <w:color w:val="auto"/>
          <w:kern w:val="2"/>
        </w:rPr>
        <w:t>周慕冰</w:t>
      </w:r>
    </w:p>
    <w:p w:rsidR="00E962E0" w:rsidRDefault="002642BB">
      <w:pPr>
        <w:pStyle w:val="Default"/>
        <w:spacing w:line="360" w:lineRule="auto"/>
        <w:rPr>
          <w:rFonts w:asciiTheme="minorEastAsia" w:eastAsiaTheme="minorEastAsia" w:hAnsiTheme="minorEastAsia" w:cs="Times New Roman"/>
          <w:bCs/>
          <w:kern w:val="2"/>
        </w:rPr>
      </w:pPr>
      <w:r w:rsidRPr="002642BB">
        <w:rPr>
          <w:rFonts w:asciiTheme="minorEastAsia" w:eastAsiaTheme="minorEastAsia" w:hAnsiTheme="minorEastAsia" w:cs="Times New Roman"/>
          <w:bCs/>
          <w:kern w:val="2"/>
        </w:rPr>
        <w:t>3</w:t>
      </w:r>
      <w:r w:rsidRPr="002642BB">
        <w:rPr>
          <w:rFonts w:asciiTheme="minorEastAsia" w:eastAsiaTheme="minorEastAsia" w:hAnsiTheme="minorEastAsia" w:cs="Times New Roman" w:hint="eastAsia"/>
          <w:bCs/>
          <w:kern w:val="2"/>
        </w:rPr>
        <w:t>、公证机构：</w:t>
      </w:r>
      <w:r w:rsidR="004E2403" w:rsidRPr="00D56D79">
        <w:rPr>
          <w:rFonts w:hAnsi="宋体" w:hint="eastAsia"/>
        </w:rPr>
        <w:t>北京市</w:t>
      </w:r>
      <w:r w:rsidR="004E2403">
        <w:rPr>
          <w:rFonts w:hAnsi="宋体" w:hint="eastAsia"/>
        </w:rPr>
        <w:t>方圆</w:t>
      </w:r>
      <w:r w:rsidR="004E2403" w:rsidRPr="00D56D79">
        <w:rPr>
          <w:rFonts w:hAnsi="宋体" w:hint="eastAsia"/>
        </w:rPr>
        <w:t>公证处</w:t>
      </w:r>
    </w:p>
    <w:p w:rsidR="00E962E0" w:rsidRPr="002562BC" w:rsidRDefault="002642BB" w:rsidP="009A2FA1">
      <w:pPr>
        <w:pStyle w:val="Default"/>
        <w:spacing w:line="360" w:lineRule="auto"/>
        <w:ind w:firstLineChars="150" w:firstLine="360"/>
        <w:rPr>
          <w:rFonts w:asciiTheme="minorEastAsia" w:eastAsiaTheme="minorEastAsia" w:hAnsiTheme="minorEastAsia" w:cs="Times New Roman"/>
          <w:bCs/>
          <w:color w:val="auto"/>
          <w:kern w:val="2"/>
        </w:rPr>
      </w:pPr>
      <w:r w:rsidRPr="002562BC">
        <w:rPr>
          <w:rFonts w:asciiTheme="minorEastAsia" w:eastAsiaTheme="minorEastAsia" w:hAnsiTheme="minorEastAsia" w:cs="Times New Roman" w:hint="eastAsia"/>
          <w:bCs/>
          <w:color w:val="auto"/>
          <w:kern w:val="2"/>
        </w:rPr>
        <w:t>地址：</w:t>
      </w:r>
      <w:r w:rsidR="002562BC">
        <w:rPr>
          <w:rFonts w:asciiTheme="minorEastAsia" w:eastAsiaTheme="minorEastAsia" w:hAnsiTheme="minorEastAsia" w:cs="Times New Roman" w:hint="eastAsia"/>
          <w:bCs/>
          <w:color w:val="auto"/>
          <w:kern w:val="2"/>
        </w:rPr>
        <w:t>北京市东城区朝阳门内大街东水井胡同5号</w:t>
      </w:r>
    </w:p>
    <w:p w:rsidR="00E962E0" w:rsidRPr="002562BC" w:rsidRDefault="002642BB" w:rsidP="009A2FA1">
      <w:pPr>
        <w:pStyle w:val="Default"/>
        <w:spacing w:line="360" w:lineRule="auto"/>
        <w:ind w:firstLineChars="150" w:firstLine="360"/>
        <w:rPr>
          <w:rFonts w:asciiTheme="minorEastAsia" w:eastAsiaTheme="minorEastAsia" w:hAnsiTheme="minorEastAsia" w:cs="Times New Roman"/>
          <w:bCs/>
          <w:color w:val="auto"/>
          <w:kern w:val="2"/>
        </w:rPr>
      </w:pPr>
      <w:r w:rsidRPr="002562BC">
        <w:rPr>
          <w:rFonts w:asciiTheme="minorEastAsia" w:eastAsiaTheme="minorEastAsia" w:hAnsiTheme="minorEastAsia" w:cs="Times New Roman" w:hint="eastAsia"/>
          <w:bCs/>
          <w:color w:val="auto"/>
          <w:kern w:val="2"/>
        </w:rPr>
        <w:t>邮政编码：</w:t>
      </w:r>
      <w:r w:rsidR="007526CF">
        <w:rPr>
          <w:rFonts w:asciiTheme="minorEastAsia" w:eastAsiaTheme="minorEastAsia" w:hAnsiTheme="minorEastAsia" w:cs="Times New Roman" w:hint="eastAsia"/>
          <w:bCs/>
          <w:color w:val="auto"/>
          <w:kern w:val="2"/>
        </w:rPr>
        <w:t>100010</w:t>
      </w:r>
    </w:p>
    <w:p w:rsidR="00E962E0" w:rsidRPr="002562BC" w:rsidRDefault="002642BB" w:rsidP="009A2FA1">
      <w:pPr>
        <w:pStyle w:val="Default"/>
        <w:spacing w:line="360" w:lineRule="auto"/>
        <w:ind w:firstLineChars="150" w:firstLine="360"/>
        <w:rPr>
          <w:rFonts w:asciiTheme="minorEastAsia" w:eastAsiaTheme="minorEastAsia" w:hAnsiTheme="minorEastAsia" w:cs="Times New Roman"/>
          <w:bCs/>
          <w:color w:val="auto"/>
          <w:kern w:val="2"/>
        </w:rPr>
      </w:pPr>
      <w:r w:rsidRPr="002562BC">
        <w:rPr>
          <w:rFonts w:asciiTheme="minorEastAsia" w:eastAsiaTheme="minorEastAsia" w:hAnsiTheme="minorEastAsia" w:cs="Times New Roman" w:hint="eastAsia"/>
          <w:bCs/>
          <w:color w:val="auto"/>
          <w:kern w:val="2"/>
        </w:rPr>
        <w:t>联系人：</w:t>
      </w:r>
      <w:r w:rsidR="007526CF">
        <w:rPr>
          <w:rFonts w:asciiTheme="minorEastAsia" w:eastAsiaTheme="minorEastAsia" w:hAnsiTheme="minorEastAsia" w:cs="Times New Roman" w:hint="eastAsia"/>
          <w:bCs/>
          <w:color w:val="auto"/>
          <w:kern w:val="2"/>
        </w:rPr>
        <w:t>崔军</w:t>
      </w:r>
    </w:p>
    <w:p w:rsidR="00E962E0" w:rsidRDefault="002642BB" w:rsidP="009A2FA1">
      <w:pPr>
        <w:pStyle w:val="Default"/>
        <w:spacing w:line="360" w:lineRule="auto"/>
        <w:ind w:firstLineChars="150" w:firstLine="360"/>
        <w:rPr>
          <w:rFonts w:asciiTheme="minorEastAsia" w:eastAsiaTheme="minorEastAsia" w:hAnsiTheme="minorEastAsia" w:cs="Times New Roman"/>
          <w:bCs/>
          <w:kern w:val="2"/>
        </w:rPr>
      </w:pPr>
      <w:r w:rsidRPr="002642BB">
        <w:rPr>
          <w:rFonts w:asciiTheme="minorEastAsia" w:eastAsiaTheme="minorEastAsia" w:hAnsiTheme="minorEastAsia" w:cs="Times New Roman" w:hint="eastAsia"/>
          <w:bCs/>
          <w:kern w:val="2"/>
        </w:rPr>
        <w:t>联系电话：</w:t>
      </w:r>
      <w:r w:rsidR="0044442E" w:rsidRPr="00117A15">
        <w:rPr>
          <w:rFonts w:asciiTheme="minorEastAsia" w:eastAsiaTheme="minorEastAsia" w:hAnsiTheme="minorEastAsia" w:cs="Times New Roman"/>
          <w:bCs/>
          <w:kern w:val="2"/>
        </w:rPr>
        <w:t>010-</w:t>
      </w:r>
      <w:r w:rsidR="009B7303">
        <w:rPr>
          <w:rFonts w:hint="eastAsia"/>
        </w:rPr>
        <w:t>85197622</w:t>
      </w:r>
    </w:p>
    <w:p w:rsidR="00E962E0" w:rsidRDefault="002642BB">
      <w:pPr>
        <w:pStyle w:val="Default"/>
        <w:spacing w:line="360" w:lineRule="auto"/>
        <w:rPr>
          <w:rFonts w:asciiTheme="minorEastAsia" w:eastAsiaTheme="minorEastAsia" w:hAnsiTheme="minorEastAsia" w:cs="Times New Roman"/>
          <w:bCs/>
        </w:rPr>
      </w:pPr>
      <w:r w:rsidRPr="002642BB">
        <w:rPr>
          <w:rFonts w:asciiTheme="minorEastAsia" w:eastAsiaTheme="minorEastAsia" w:hAnsiTheme="minorEastAsia" w:cs="Times New Roman"/>
          <w:bCs/>
          <w:kern w:val="2"/>
        </w:rPr>
        <w:t>4</w:t>
      </w:r>
      <w:r w:rsidRPr="002642BB">
        <w:rPr>
          <w:rFonts w:asciiTheme="minorEastAsia" w:eastAsiaTheme="minorEastAsia" w:hAnsiTheme="minorEastAsia" w:cs="Times New Roman" w:hint="eastAsia"/>
          <w:bCs/>
          <w:kern w:val="2"/>
        </w:rPr>
        <w:t>、见证机构：上海市通力律师事务所</w:t>
      </w:r>
    </w:p>
    <w:p w:rsidR="00E962E0" w:rsidRPr="001F3D96" w:rsidRDefault="002642BB">
      <w:pPr>
        <w:widowControl/>
        <w:spacing w:line="360" w:lineRule="auto"/>
        <w:jc w:val="left"/>
        <w:rPr>
          <w:rFonts w:asciiTheme="minorEastAsia" w:hAnsiTheme="minorEastAsia" w:cs="Times New Roman"/>
          <w:bCs/>
          <w:sz w:val="24"/>
          <w:szCs w:val="24"/>
        </w:rPr>
      </w:pPr>
      <w:r w:rsidRPr="001F3D96">
        <w:rPr>
          <w:rFonts w:asciiTheme="minorEastAsia" w:hAnsiTheme="minorEastAsia" w:cs="Times New Roman" w:hint="eastAsia"/>
          <w:bCs/>
          <w:sz w:val="24"/>
          <w:szCs w:val="24"/>
        </w:rPr>
        <w:t>地址：上海市银城中路68号时代金融中心19楼</w:t>
      </w:r>
    </w:p>
    <w:p w:rsidR="00E962E0" w:rsidRDefault="002642BB">
      <w:pPr>
        <w:widowControl/>
        <w:spacing w:line="360" w:lineRule="auto"/>
        <w:jc w:val="left"/>
        <w:rPr>
          <w:rFonts w:asciiTheme="minorEastAsia" w:hAnsiTheme="minorEastAsia" w:cs="Times New Roman"/>
          <w:bCs/>
          <w:sz w:val="24"/>
          <w:szCs w:val="24"/>
        </w:rPr>
      </w:pPr>
      <w:r w:rsidRPr="001F3D96">
        <w:rPr>
          <w:rFonts w:asciiTheme="minorEastAsia" w:hAnsiTheme="minorEastAsia" w:cs="Times New Roman" w:hint="eastAsia"/>
          <w:bCs/>
          <w:sz w:val="24"/>
          <w:szCs w:val="24"/>
        </w:rPr>
        <w:t xml:space="preserve">   联系电话：</w:t>
      </w:r>
      <w:r w:rsidRPr="001F3D96">
        <w:rPr>
          <w:rFonts w:asciiTheme="minorEastAsia" w:hAnsiTheme="minorEastAsia" w:cs="Times New Roman"/>
          <w:bCs/>
          <w:sz w:val="24"/>
          <w:szCs w:val="24"/>
        </w:rPr>
        <w:t>021-31358666</w:t>
      </w:r>
    </w:p>
    <w:p w:rsidR="00E962E0" w:rsidRDefault="002642BB" w:rsidP="0088567C">
      <w:pPr>
        <w:widowControl/>
        <w:spacing w:beforeLines="50" w:afterLines="50" w:line="360" w:lineRule="auto"/>
        <w:jc w:val="left"/>
        <w:rPr>
          <w:rFonts w:asciiTheme="minorEastAsia" w:hAnsiTheme="minorEastAsia" w:cs="Times New Roman"/>
          <w:b/>
          <w:bCs/>
          <w:sz w:val="24"/>
          <w:szCs w:val="24"/>
        </w:rPr>
        <w:pPrChange w:id="5" w:author="ZHONGM" w:date="2018-07-20T00:34:00Z">
          <w:pPr>
            <w:widowControl/>
            <w:spacing w:beforeLines="50" w:afterLines="50" w:line="360" w:lineRule="auto"/>
            <w:jc w:val="left"/>
          </w:pPr>
        </w:pPrChange>
      </w:pPr>
      <w:r w:rsidRPr="002642BB">
        <w:rPr>
          <w:rFonts w:asciiTheme="minorEastAsia" w:hAnsiTheme="minorEastAsia" w:cs="Times New Roman" w:hint="eastAsia"/>
          <w:b/>
          <w:bCs/>
          <w:sz w:val="24"/>
          <w:szCs w:val="24"/>
        </w:rPr>
        <w:t>九、重要提示</w:t>
      </w:r>
    </w:p>
    <w:p w:rsidR="00E962E0" w:rsidRDefault="002642BB" w:rsidP="00C964C2">
      <w:pPr>
        <w:widowControl/>
        <w:spacing w:line="360" w:lineRule="auto"/>
        <w:ind w:firstLineChars="200" w:firstLine="480"/>
        <w:jc w:val="left"/>
        <w:rPr>
          <w:rFonts w:asciiTheme="minorEastAsia" w:hAnsiTheme="minorEastAsia" w:cs="Times New Roman"/>
          <w:bCs/>
          <w:sz w:val="24"/>
          <w:szCs w:val="24"/>
        </w:rPr>
      </w:pPr>
      <w:r w:rsidRPr="002642BB">
        <w:rPr>
          <w:rFonts w:asciiTheme="minorEastAsia" w:hAnsiTheme="minorEastAsia" w:cs="Times New Roman"/>
          <w:bCs/>
          <w:sz w:val="24"/>
          <w:szCs w:val="24"/>
        </w:rPr>
        <w:t>1</w:t>
      </w:r>
      <w:r w:rsidRPr="002642BB">
        <w:rPr>
          <w:rFonts w:asciiTheme="minorEastAsia" w:hAnsiTheme="minorEastAsia" w:cs="Times New Roman" w:hint="eastAsia"/>
          <w:bCs/>
          <w:sz w:val="24"/>
          <w:szCs w:val="24"/>
        </w:rPr>
        <w:t>、请基金份额持有人在提交表决票时，充分考虑邮寄在途时间，提前寄出表决票。</w:t>
      </w:r>
    </w:p>
    <w:p w:rsidR="00E962E0" w:rsidRDefault="002642BB" w:rsidP="008F479A">
      <w:pPr>
        <w:widowControl/>
        <w:spacing w:line="360" w:lineRule="auto"/>
        <w:ind w:firstLine="480"/>
        <w:jc w:val="left"/>
        <w:rPr>
          <w:rFonts w:asciiTheme="minorEastAsia" w:hAnsiTheme="minorEastAsia" w:cs="Times New Roman"/>
          <w:bCs/>
          <w:sz w:val="24"/>
          <w:szCs w:val="24"/>
        </w:rPr>
      </w:pPr>
      <w:r w:rsidRPr="002642BB">
        <w:rPr>
          <w:rFonts w:asciiTheme="minorEastAsia" w:hAnsiTheme="minorEastAsia" w:cs="Times New Roman"/>
          <w:bCs/>
          <w:sz w:val="24"/>
          <w:szCs w:val="24"/>
        </w:rPr>
        <w:t>2</w:t>
      </w:r>
      <w:r w:rsidRPr="002642BB">
        <w:rPr>
          <w:rFonts w:asciiTheme="minorEastAsia" w:hAnsiTheme="minorEastAsia" w:cs="Times New Roman" w:hint="eastAsia"/>
          <w:bCs/>
          <w:sz w:val="24"/>
          <w:szCs w:val="24"/>
        </w:rPr>
        <w:t>、本次基金份额持有人大会有关</w:t>
      </w:r>
      <w:hyperlink r:id="rId10" w:tgtFrame="_blank" w:history="1">
        <w:r w:rsidRPr="002642BB">
          <w:rPr>
            <w:rFonts w:asciiTheme="minorEastAsia" w:hAnsiTheme="minorEastAsia" w:cs="Times New Roman" w:hint="eastAsia"/>
            <w:bCs/>
            <w:sz w:val="24"/>
            <w:szCs w:val="24"/>
          </w:rPr>
          <w:t>公告</w:t>
        </w:r>
      </w:hyperlink>
      <w:r w:rsidRPr="002642BB">
        <w:rPr>
          <w:rFonts w:asciiTheme="minorEastAsia" w:hAnsiTheme="minorEastAsia" w:cs="Times New Roman" w:hint="eastAsia"/>
          <w:bCs/>
          <w:sz w:val="24"/>
          <w:szCs w:val="24"/>
        </w:rPr>
        <w:t>可通过基金管理人网站查阅，投资者如有任何疑问，可致电基金管理人客户服务电话</w:t>
      </w:r>
      <w:r w:rsidR="00F65755" w:rsidRPr="00F65755">
        <w:rPr>
          <w:rFonts w:asciiTheme="minorEastAsia" w:hAnsiTheme="minorEastAsia" w:cs="Times New Roman"/>
          <w:color w:val="000000"/>
          <w:kern w:val="0"/>
          <w:sz w:val="24"/>
          <w:szCs w:val="24"/>
        </w:rPr>
        <w:t>400-8888-388</w:t>
      </w:r>
      <w:bookmarkStart w:id="6" w:name="_GoBack"/>
      <w:bookmarkEnd w:id="6"/>
      <w:r w:rsidRPr="002642BB">
        <w:rPr>
          <w:rFonts w:asciiTheme="minorEastAsia" w:hAnsiTheme="minorEastAsia" w:cs="Times New Roman" w:hint="eastAsia"/>
          <w:bCs/>
          <w:sz w:val="24"/>
          <w:szCs w:val="24"/>
        </w:rPr>
        <w:t>咨询。</w:t>
      </w:r>
    </w:p>
    <w:p w:rsidR="00E962E0" w:rsidRDefault="00AB28D8" w:rsidP="00BA72A1">
      <w:pPr>
        <w:widowControl/>
        <w:spacing w:line="360" w:lineRule="auto"/>
        <w:ind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w:t>
      </w:r>
      <w:r w:rsidR="002642BB" w:rsidRPr="002642BB">
        <w:rPr>
          <w:rFonts w:asciiTheme="minorEastAsia" w:hAnsiTheme="minorEastAsia" w:cs="Times New Roman" w:hint="eastAsia"/>
          <w:bCs/>
          <w:sz w:val="24"/>
          <w:szCs w:val="24"/>
        </w:rPr>
        <w:t>本通知的有关内容由</w:t>
      </w:r>
      <w:r w:rsidR="005B3022">
        <w:rPr>
          <w:rFonts w:asciiTheme="minorEastAsia" w:hAnsiTheme="minorEastAsia" w:cs="Times New Roman" w:hint="eastAsia"/>
          <w:bCs/>
          <w:sz w:val="24"/>
          <w:szCs w:val="24"/>
        </w:rPr>
        <w:t>民生加银</w:t>
      </w:r>
      <w:r w:rsidR="002642BB" w:rsidRPr="002642BB">
        <w:rPr>
          <w:rFonts w:asciiTheme="minorEastAsia" w:hAnsiTheme="minorEastAsia" w:cs="Times New Roman" w:hint="eastAsia"/>
          <w:bCs/>
          <w:sz w:val="24"/>
          <w:szCs w:val="24"/>
        </w:rPr>
        <w:t>基金管理有限公司负责解释。</w:t>
      </w:r>
    </w:p>
    <w:p w:rsidR="007B4733" w:rsidRDefault="007B4733" w:rsidP="005F7C67">
      <w:pPr>
        <w:pStyle w:val="Default"/>
        <w:spacing w:line="360" w:lineRule="auto"/>
        <w:rPr>
          <w:rFonts w:asciiTheme="minorEastAsia" w:eastAsiaTheme="minorEastAsia" w:hAnsiTheme="minorEastAsia" w:cs="Times New Roman"/>
          <w:bCs/>
          <w:color w:val="auto"/>
          <w:kern w:val="2"/>
        </w:rPr>
      </w:pPr>
    </w:p>
    <w:p w:rsidR="008D573B" w:rsidRPr="00B73AD5" w:rsidRDefault="002642BB" w:rsidP="005F7C67">
      <w:pPr>
        <w:pStyle w:val="Default"/>
        <w:spacing w:line="360" w:lineRule="auto"/>
        <w:rPr>
          <w:rFonts w:asciiTheme="minorEastAsia" w:eastAsiaTheme="minorEastAsia" w:hAnsiTheme="minorEastAsia" w:cs="Times New Roman"/>
          <w:bCs/>
          <w:kern w:val="2"/>
        </w:rPr>
      </w:pPr>
      <w:r w:rsidRPr="002642BB">
        <w:rPr>
          <w:rFonts w:asciiTheme="minorEastAsia" w:eastAsiaTheme="minorEastAsia" w:hAnsiTheme="minorEastAsia" w:cs="Times New Roman" w:hint="eastAsia"/>
          <w:bCs/>
          <w:color w:val="auto"/>
          <w:kern w:val="2"/>
        </w:rPr>
        <w:t>附件一：</w:t>
      </w:r>
      <w:r w:rsidR="00036F54" w:rsidRPr="002642BB">
        <w:rPr>
          <w:rFonts w:asciiTheme="minorEastAsia" w:eastAsiaTheme="minorEastAsia" w:hAnsiTheme="minorEastAsia" w:cs="Times New Roman" w:hint="eastAsia"/>
          <w:bCs/>
          <w:color w:val="auto"/>
          <w:kern w:val="2"/>
        </w:rPr>
        <w:t>《</w:t>
      </w:r>
      <w:r w:rsidR="00036F54" w:rsidRPr="003C1856">
        <w:rPr>
          <w:rFonts w:hAnsi="宋体" w:hint="eastAsia"/>
          <w:szCs w:val="21"/>
        </w:rPr>
        <w:t>关于民生加银</w:t>
      </w:r>
      <w:r w:rsidR="00036F54">
        <w:rPr>
          <w:rFonts w:hAnsi="宋体" w:hint="eastAsia"/>
          <w:szCs w:val="21"/>
        </w:rPr>
        <w:t>鑫益债券型证券投资基金终止基金合同有</w:t>
      </w:r>
      <w:r w:rsidR="00036F54" w:rsidRPr="003C1856">
        <w:rPr>
          <w:rFonts w:hAnsi="宋体" w:hint="eastAsia"/>
          <w:szCs w:val="21"/>
        </w:rPr>
        <w:t>关事项的议案</w:t>
      </w:r>
      <w:r w:rsidR="00036F54" w:rsidRPr="002642BB">
        <w:rPr>
          <w:rFonts w:asciiTheme="minorEastAsia" w:eastAsiaTheme="minorEastAsia" w:hAnsiTheme="minorEastAsia" w:cs="Times New Roman" w:hint="eastAsia"/>
          <w:bCs/>
          <w:kern w:val="2"/>
        </w:rPr>
        <w:t>》</w:t>
      </w:r>
    </w:p>
    <w:p w:rsidR="00E962E0" w:rsidRDefault="002642BB">
      <w:pPr>
        <w:widowControl/>
        <w:spacing w:line="360" w:lineRule="auto"/>
        <w:ind w:firstLine="465"/>
        <w:jc w:val="left"/>
        <w:rPr>
          <w:rFonts w:asciiTheme="minorEastAsia" w:hAnsiTheme="minorEastAsia" w:cs="Times New Roman"/>
          <w:bCs/>
          <w:sz w:val="24"/>
          <w:szCs w:val="24"/>
        </w:rPr>
      </w:pPr>
      <w:r w:rsidRPr="002642BB">
        <w:rPr>
          <w:rFonts w:asciiTheme="minorEastAsia" w:hAnsiTheme="minorEastAsia" w:cs="Times New Roman" w:hint="eastAsia"/>
          <w:bCs/>
          <w:sz w:val="24"/>
          <w:szCs w:val="24"/>
        </w:rPr>
        <w:t>附件二：</w:t>
      </w:r>
      <w:r w:rsidR="00036F54" w:rsidRPr="002642BB">
        <w:rPr>
          <w:rFonts w:asciiTheme="minorEastAsia" w:hAnsiTheme="minorEastAsia" w:cs="Times New Roman" w:hint="eastAsia"/>
          <w:bCs/>
          <w:sz w:val="24"/>
          <w:szCs w:val="24"/>
        </w:rPr>
        <w:t>《</w:t>
      </w:r>
      <w:r w:rsidR="00036F54">
        <w:rPr>
          <w:rFonts w:asciiTheme="minorEastAsia" w:hAnsiTheme="minorEastAsia" w:cs="Times New Roman" w:hint="eastAsia"/>
          <w:bCs/>
          <w:sz w:val="24"/>
          <w:szCs w:val="24"/>
        </w:rPr>
        <w:t>民生加银鑫益债券型证券投资基金</w:t>
      </w:r>
      <w:r w:rsidR="00036F54" w:rsidRPr="002642BB">
        <w:rPr>
          <w:rFonts w:asciiTheme="minorEastAsia" w:hAnsiTheme="minorEastAsia" w:cs="Times New Roman" w:hint="eastAsia"/>
          <w:bCs/>
          <w:sz w:val="24"/>
          <w:szCs w:val="24"/>
        </w:rPr>
        <w:t>基金份额持有人大会表决票》</w:t>
      </w:r>
    </w:p>
    <w:p w:rsidR="00E962E0" w:rsidRDefault="002642BB" w:rsidP="00C964C2">
      <w:pPr>
        <w:widowControl/>
        <w:spacing w:line="360" w:lineRule="auto"/>
        <w:ind w:firstLineChars="200" w:firstLine="480"/>
        <w:jc w:val="left"/>
        <w:rPr>
          <w:rFonts w:asciiTheme="minorEastAsia" w:hAnsiTheme="minorEastAsia" w:cs="Times New Roman"/>
          <w:bCs/>
          <w:sz w:val="24"/>
          <w:szCs w:val="24"/>
        </w:rPr>
      </w:pPr>
      <w:r w:rsidRPr="002642BB">
        <w:rPr>
          <w:rFonts w:asciiTheme="minorEastAsia" w:hAnsiTheme="minorEastAsia" w:cs="Times New Roman" w:hint="eastAsia"/>
          <w:bCs/>
          <w:sz w:val="24"/>
          <w:szCs w:val="24"/>
        </w:rPr>
        <w:t>附件三：《授权委托书》</w:t>
      </w:r>
    </w:p>
    <w:p w:rsidR="003A5DC6" w:rsidRPr="003A5DC6" w:rsidRDefault="003A5DC6" w:rsidP="003A5DC6">
      <w:pPr>
        <w:widowControl/>
        <w:spacing w:line="360" w:lineRule="auto"/>
        <w:ind w:firstLineChars="200" w:firstLine="480"/>
        <w:jc w:val="left"/>
        <w:rPr>
          <w:rFonts w:asciiTheme="minorEastAsia" w:hAnsiTheme="minorEastAsia" w:cs="Times New Roman"/>
          <w:bCs/>
          <w:sz w:val="24"/>
          <w:szCs w:val="24"/>
        </w:rPr>
      </w:pPr>
      <w:r w:rsidRPr="003A5DC6">
        <w:rPr>
          <w:rFonts w:asciiTheme="minorEastAsia" w:hAnsiTheme="minorEastAsia" w:cs="Times New Roman" w:hint="eastAsia"/>
          <w:bCs/>
          <w:sz w:val="24"/>
          <w:szCs w:val="24"/>
        </w:rPr>
        <w:t>附件四：</w:t>
      </w:r>
      <w:r w:rsidR="00036F54">
        <w:rPr>
          <w:rFonts w:asciiTheme="minorEastAsia" w:hAnsiTheme="minorEastAsia" w:cs="Times New Roman" w:hint="eastAsia"/>
          <w:bCs/>
          <w:sz w:val="24"/>
          <w:szCs w:val="24"/>
        </w:rPr>
        <w:t>《</w:t>
      </w:r>
      <w:r w:rsidR="00036F54" w:rsidRPr="003C1856">
        <w:rPr>
          <w:rFonts w:ascii="宋体" w:hAnsi="宋体" w:hint="eastAsia"/>
          <w:sz w:val="24"/>
          <w:szCs w:val="21"/>
        </w:rPr>
        <w:t>关于民生加银</w:t>
      </w:r>
      <w:r w:rsidR="00036F54">
        <w:rPr>
          <w:rFonts w:ascii="宋体" w:hAnsi="宋体" w:hint="eastAsia"/>
          <w:sz w:val="24"/>
          <w:szCs w:val="21"/>
        </w:rPr>
        <w:t>鑫益债券型证券投资基金终止基金合同有</w:t>
      </w:r>
      <w:r w:rsidR="00036F54" w:rsidRPr="003C1856">
        <w:rPr>
          <w:rFonts w:ascii="宋体" w:hAnsi="宋体" w:hint="eastAsia"/>
          <w:sz w:val="24"/>
          <w:szCs w:val="21"/>
        </w:rPr>
        <w:t>关事项的议案</w:t>
      </w:r>
      <w:r w:rsidR="00036F54" w:rsidRPr="003A5DC6">
        <w:rPr>
          <w:rFonts w:asciiTheme="minorEastAsia" w:hAnsiTheme="minorEastAsia" w:cs="Times New Roman" w:hint="eastAsia"/>
          <w:bCs/>
          <w:sz w:val="24"/>
          <w:szCs w:val="24"/>
        </w:rPr>
        <w:t>的说明</w:t>
      </w:r>
      <w:r w:rsidR="00036F54">
        <w:rPr>
          <w:rFonts w:asciiTheme="minorEastAsia" w:hAnsiTheme="minorEastAsia" w:cs="Times New Roman" w:hint="eastAsia"/>
          <w:bCs/>
          <w:sz w:val="24"/>
          <w:szCs w:val="24"/>
        </w:rPr>
        <w:t>》</w:t>
      </w:r>
    </w:p>
    <w:p w:rsidR="00E962E0" w:rsidRPr="003A5DC6" w:rsidRDefault="00E962E0">
      <w:pPr>
        <w:widowControl/>
        <w:spacing w:line="360" w:lineRule="auto"/>
        <w:ind w:firstLine="465"/>
        <w:jc w:val="left"/>
        <w:rPr>
          <w:rFonts w:asciiTheme="minorEastAsia" w:hAnsiTheme="minorEastAsia" w:cs="Times New Roman"/>
          <w:bCs/>
          <w:sz w:val="24"/>
          <w:szCs w:val="24"/>
        </w:rPr>
      </w:pPr>
    </w:p>
    <w:p w:rsidR="00E962E0" w:rsidRDefault="005B3022">
      <w:pPr>
        <w:widowControl/>
        <w:spacing w:line="360" w:lineRule="auto"/>
        <w:ind w:firstLineChars="100" w:firstLine="240"/>
        <w:jc w:val="right"/>
        <w:rPr>
          <w:rFonts w:asciiTheme="minorEastAsia" w:hAnsiTheme="minorEastAsia" w:cs="Times New Roman"/>
          <w:bCs/>
          <w:sz w:val="24"/>
          <w:szCs w:val="24"/>
        </w:rPr>
      </w:pPr>
      <w:r>
        <w:rPr>
          <w:rFonts w:asciiTheme="minorEastAsia" w:hAnsiTheme="minorEastAsia" w:cs="Times New Roman" w:hint="eastAsia"/>
          <w:bCs/>
          <w:sz w:val="24"/>
          <w:szCs w:val="24"/>
        </w:rPr>
        <w:t>民生加银</w:t>
      </w:r>
      <w:r w:rsidR="002642BB" w:rsidRPr="002642BB">
        <w:rPr>
          <w:rFonts w:asciiTheme="minorEastAsia" w:hAnsiTheme="minorEastAsia" w:cs="Times New Roman" w:hint="eastAsia"/>
          <w:bCs/>
          <w:sz w:val="24"/>
          <w:szCs w:val="24"/>
        </w:rPr>
        <w:t>基金管理有限公司</w:t>
      </w:r>
    </w:p>
    <w:p w:rsidR="00E962E0" w:rsidRDefault="004E2E1C">
      <w:pPr>
        <w:widowControl/>
        <w:spacing w:line="360" w:lineRule="auto"/>
        <w:jc w:val="right"/>
        <w:rPr>
          <w:rFonts w:asciiTheme="minorEastAsia" w:hAnsiTheme="minorEastAsia" w:cs="Times New Roman"/>
          <w:bCs/>
          <w:sz w:val="24"/>
          <w:szCs w:val="24"/>
        </w:rPr>
      </w:pPr>
      <w:r w:rsidRPr="004A1905">
        <w:rPr>
          <w:rFonts w:asciiTheme="minorEastAsia" w:hAnsiTheme="minorEastAsia" w:cs="Times New Roman"/>
          <w:bCs/>
          <w:sz w:val="24"/>
          <w:szCs w:val="24"/>
        </w:rPr>
        <w:t>2018</w:t>
      </w:r>
      <w:r w:rsidRPr="004A1905">
        <w:rPr>
          <w:rFonts w:asciiTheme="minorEastAsia" w:hAnsiTheme="minorEastAsia" w:cs="Times New Roman" w:hint="eastAsia"/>
          <w:bCs/>
          <w:sz w:val="24"/>
          <w:szCs w:val="24"/>
        </w:rPr>
        <w:t>年</w:t>
      </w:r>
      <w:r w:rsidRPr="004A1905">
        <w:rPr>
          <w:rFonts w:asciiTheme="minorEastAsia" w:hAnsiTheme="minorEastAsia" w:cs="Times New Roman"/>
          <w:bCs/>
          <w:sz w:val="24"/>
          <w:szCs w:val="24"/>
        </w:rPr>
        <w:t>7</w:t>
      </w:r>
      <w:r w:rsidRPr="004A1905">
        <w:rPr>
          <w:rFonts w:asciiTheme="minorEastAsia" w:hAnsiTheme="minorEastAsia" w:cs="Times New Roman" w:hint="eastAsia"/>
          <w:bCs/>
          <w:sz w:val="24"/>
          <w:szCs w:val="24"/>
        </w:rPr>
        <w:t>月</w:t>
      </w:r>
      <w:r>
        <w:rPr>
          <w:rFonts w:asciiTheme="minorEastAsia" w:hAnsiTheme="minorEastAsia" w:cs="Times New Roman"/>
          <w:bCs/>
          <w:sz w:val="24"/>
          <w:szCs w:val="24"/>
        </w:rPr>
        <w:t>20</w:t>
      </w:r>
      <w:r w:rsidR="002642BB" w:rsidRPr="004A1905">
        <w:rPr>
          <w:rFonts w:asciiTheme="minorEastAsia" w:hAnsiTheme="minorEastAsia" w:cs="Times New Roman" w:hint="eastAsia"/>
          <w:bCs/>
          <w:sz w:val="24"/>
          <w:szCs w:val="24"/>
        </w:rPr>
        <w:t>日</w:t>
      </w:r>
    </w:p>
    <w:p w:rsidR="00A744EB" w:rsidRDefault="00A744EB" w:rsidP="00451258">
      <w:pPr>
        <w:pStyle w:val="Default"/>
        <w:spacing w:line="360" w:lineRule="auto"/>
        <w:rPr>
          <w:rFonts w:hAnsi="宋体" w:cs="Times New Roman"/>
          <w:b/>
          <w:bCs/>
          <w:color w:val="auto"/>
          <w:kern w:val="2"/>
          <w:sz w:val="30"/>
          <w:szCs w:val="30"/>
        </w:rPr>
      </w:pPr>
    </w:p>
    <w:p w:rsidR="006F6A85" w:rsidRPr="00451258" w:rsidRDefault="008A459E" w:rsidP="00451258">
      <w:pPr>
        <w:pStyle w:val="Default"/>
        <w:spacing w:line="360" w:lineRule="auto"/>
        <w:rPr>
          <w:rFonts w:ascii="Times New Roman" w:hAnsi="Times New Roman" w:cs="Times New Roman"/>
          <w:bCs/>
          <w:color w:val="auto"/>
          <w:kern w:val="2"/>
        </w:rPr>
      </w:pPr>
      <w:r w:rsidRPr="008219D0">
        <w:rPr>
          <w:rFonts w:hAnsi="宋体" w:cs="Times New Roman" w:hint="eastAsia"/>
          <w:b/>
          <w:bCs/>
          <w:color w:val="auto"/>
          <w:kern w:val="2"/>
          <w:sz w:val="30"/>
          <w:szCs w:val="30"/>
        </w:rPr>
        <w:t>附件一：</w:t>
      </w:r>
      <w:r w:rsidR="00451258" w:rsidRPr="009F6DED">
        <w:rPr>
          <w:rFonts w:hAnsi="宋体" w:cs="Times New Roman" w:hint="eastAsia"/>
          <w:b/>
          <w:bCs/>
          <w:color w:val="auto"/>
          <w:kern w:val="2"/>
          <w:sz w:val="30"/>
          <w:szCs w:val="30"/>
        </w:rPr>
        <w:t>关于民生加银</w:t>
      </w:r>
      <w:r w:rsidR="00833548">
        <w:rPr>
          <w:rFonts w:hAnsi="宋体" w:cs="Times New Roman" w:hint="eastAsia"/>
          <w:b/>
          <w:bCs/>
          <w:color w:val="auto"/>
          <w:kern w:val="2"/>
          <w:sz w:val="30"/>
          <w:szCs w:val="30"/>
        </w:rPr>
        <w:t>鑫</w:t>
      </w:r>
      <w:r w:rsidR="00AF3A74">
        <w:rPr>
          <w:rFonts w:hAnsi="宋体" w:cs="Times New Roman" w:hint="eastAsia"/>
          <w:b/>
          <w:bCs/>
          <w:color w:val="auto"/>
          <w:kern w:val="2"/>
          <w:sz w:val="30"/>
          <w:szCs w:val="30"/>
        </w:rPr>
        <w:t>益</w:t>
      </w:r>
      <w:r w:rsidR="00451258" w:rsidRPr="009F6DED">
        <w:rPr>
          <w:rFonts w:hAnsi="宋体" w:cs="Times New Roman" w:hint="eastAsia"/>
          <w:b/>
          <w:bCs/>
          <w:color w:val="auto"/>
          <w:kern w:val="2"/>
          <w:sz w:val="30"/>
          <w:szCs w:val="30"/>
        </w:rPr>
        <w:t>债券型证券投资基金终止基金合同</w:t>
      </w:r>
      <w:r w:rsidR="00ED37D0">
        <w:rPr>
          <w:rFonts w:hAnsi="宋体" w:cs="Times New Roman" w:hint="eastAsia"/>
          <w:b/>
          <w:bCs/>
          <w:color w:val="auto"/>
          <w:kern w:val="2"/>
          <w:sz w:val="30"/>
          <w:szCs w:val="30"/>
        </w:rPr>
        <w:t>有</w:t>
      </w:r>
      <w:r w:rsidR="00451258" w:rsidRPr="009F6DED">
        <w:rPr>
          <w:rFonts w:hAnsi="宋体" w:cs="Times New Roman" w:hint="eastAsia"/>
          <w:b/>
          <w:bCs/>
          <w:color w:val="auto"/>
          <w:kern w:val="2"/>
          <w:sz w:val="30"/>
          <w:szCs w:val="30"/>
        </w:rPr>
        <w:t>关事项的议案</w:t>
      </w:r>
    </w:p>
    <w:p w:rsidR="002B0BEF" w:rsidRDefault="005B3022" w:rsidP="00F17191">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民生加银</w:t>
      </w:r>
      <w:r w:rsidR="00833548">
        <w:rPr>
          <w:rFonts w:ascii="Times New Roman" w:hAnsi="Times New Roman" w:cs="Times New Roman" w:hint="eastAsia"/>
          <w:bCs/>
          <w:color w:val="auto"/>
          <w:kern w:val="2"/>
        </w:rPr>
        <w:t>鑫</w:t>
      </w:r>
      <w:r w:rsidR="00AF3A74">
        <w:rPr>
          <w:rFonts w:ascii="Times New Roman" w:hAnsi="Times New Roman" w:cs="Times New Roman" w:hint="eastAsia"/>
          <w:bCs/>
          <w:color w:val="auto"/>
          <w:kern w:val="2"/>
        </w:rPr>
        <w:t>益</w:t>
      </w:r>
      <w:r w:rsidR="006547EA">
        <w:rPr>
          <w:rFonts w:ascii="Times New Roman" w:hAnsi="Times New Roman" w:cs="Times New Roman" w:hint="eastAsia"/>
          <w:bCs/>
          <w:color w:val="auto"/>
          <w:kern w:val="2"/>
        </w:rPr>
        <w:t>债券型</w:t>
      </w:r>
      <w:r w:rsidR="009C2103">
        <w:rPr>
          <w:rFonts w:ascii="Times New Roman" w:hAnsi="Times New Roman" w:cs="Times New Roman" w:hint="eastAsia"/>
          <w:bCs/>
          <w:color w:val="auto"/>
          <w:kern w:val="2"/>
        </w:rPr>
        <w:t>证券投资基金</w:t>
      </w:r>
      <w:r w:rsidR="00C61EC3" w:rsidRPr="00C61EC3">
        <w:rPr>
          <w:rFonts w:ascii="Times New Roman" w:hAnsi="Times New Roman" w:cs="Times New Roman" w:hint="eastAsia"/>
          <w:bCs/>
          <w:color w:val="auto"/>
          <w:kern w:val="2"/>
        </w:rPr>
        <w:t>基金</w:t>
      </w:r>
      <w:r w:rsidR="002B0BEF" w:rsidRPr="002B0BEF">
        <w:rPr>
          <w:rFonts w:ascii="Times New Roman" w:hAnsi="Times New Roman" w:cs="Times New Roman" w:hint="eastAsia"/>
          <w:bCs/>
          <w:color w:val="auto"/>
          <w:kern w:val="2"/>
        </w:rPr>
        <w:t>份额持有人：</w:t>
      </w:r>
    </w:p>
    <w:p w:rsidR="00FE40A0" w:rsidRPr="00FE40A0" w:rsidRDefault="00FE40A0" w:rsidP="00F17191">
      <w:pPr>
        <w:pStyle w:val="Default"/>
        <w:spacing w:line="360" w:lineRule="auto"/>
        <w:rPr>
          <w:rFonts w:ascii="Times New Roman" w:hAnsi="Times New Roman" w:cs="Times New Roman"/>
          <w:bCs/>
          <w:color w:val="auto"/>
          <w:kern w:val="2"/>
        </w:rPr>
      </w:pPr>
    </w:p>
    <w:p w:rsidR="00186C3A" w:rsidRDefault="0049526C" w:rsidP="00186C3A">
      <w:pPr>
        <w:pStyle w:val="Default"/>
        <w:spacing w:line="360" w:lineRule="auto"/>
        <w:ind w:firstLineChars="200" w:firstLine="480"/>
        <w:rPr>
          <w:rFonts w:ascii="Times New Roman" w:hAnsi="Times New Roman" w:cs="Times New Roman"/>
          <w:bCs/>
          <w:color w:val="auto"/>
          <w:kern w:val="2"/>
        </w:rPr>
      </w:pPr>
      <w:r w:rsidRPr="00D56D79">
        <w:rPr>
          <w:rFonts w:hAnsi="宋体" w:hint="eastAsia"/>
        </w:rPr>
        <w:t>根据市场环境变化，为维护基金份额持有人利益</w:t>
      </w:r>
      <w:r w:rsidR="002B0BEF" w:rsidRPr="002B0BEF">
        <w:rPr>
          <w:rFonts w:ascii="Times New Roman" w:hAnsi="Times New Roman" w:cs="Times New Roman" w:hint="eastAsia"/>
          <w:bCs/>
          <w:color w:val="auto"/>
          <w:kern w:val="2"/>
        </w:rPr>
        <w:t>，根据《中华人民共和国证券投资基金法》（以下简称</w:t>
      </w:r>
      <w:r w:rsidR="00F967A1">
        <w:rPr>
          <w:rFonts w:ascii="Times New Roman" w:hAnsi="Times New Roman" w:cs="Times New Roman" w:hint="eastAsia"/>
          <w:bCs/>
          <w:color w:val="auto"/>
          <w:kern w:val="2"/>
        </w:rPr>
        <w:t>“</w:t>
      </w:r>
      <w:r w:rsidR="00F967A1" w:rsidRPr="002B0BEF">
        <w:rPr>
          <w:rFonts w:ascii="Times New Roman" w:hAnsi="Times New Roman" w:cs="Times New Roman" w:hint="eastAsia"/>
          <w:bCs/>
          <w:color w:val="auto"/>
          <w:kern w:val="2"/>
        </w:rPr>
        <w:t>《</w:t>
      </w:r>
      <w:r w:rsidR="002B0BEF" w:rsidRPr="002B0BEF">
        <w:rPr>
          <w:rFonts w:ascii="Times New Roman" w:hAnsi="Times New Roman" w:cs="Times New Roman" w:hint="eastAsia"/>
          <w:bCs/>
          <w:color w:val="auto"/>
          <w:kern w:val="2"/>
        </w:rPr>
        <w:t>基金法》</w:t>
      </w:r>
      <w:r w:rsidR="00F967A1">
        <w:rPr>
          <w:rFonts w:ascii="Times New Roman" w:hAnsi="Times New Roman" w:cs="Times New Roman" w:hint="eastAsia"/>
          <w:bCs/>
          <w:color w:val="auto"/>
          <w:kern w:val="2"/>
        </w:rPr>
        <w:t>”</w:t>
      </w:r>
      <w:r w:rsidR="00F967A1" w:rsidRPr="002B0BEF">
        <w:rPr>
          <w:rFonts w:ascii="Times New Roman" w:hAnsi="Times New Roman" w:cs="Times New Roman" w:hint="eastAsia"/>
          <w:bCs/>
          <w:color w:val="auto"/>
          <w:kern w:val="2"/>
        </w:rPr>
        <w:t>）、《</w:t>
      </w:r>
      <w:r w:rsidR="002B0BEF" w:rsidRPr="002B0BEF">
        <w:rPr>
          <w:rFonts w:ascii="Times New Roman" w:hAnsi="Times New Roman" w:cs="Times New Roman" w:hint="eastAsia"/>
          <w:bCs/>
          <w:color w:val="auto"/>
          <w:kern w:val="2"/>
        </w:rPr>
        <w:t>公开募集证券投资基金运作管理办法》和</w:t>
      </w:r>
      <w:r w:rsidR="00AF3A74" w:rsidRPr="002B0BEF">
        <w:rPr>
          <w:rFonts w:ascii="Times New Roman" w:hAnsi="Times New Roman" w:cs="Times New Roman" w:hint="eastAsia"/>
          <w:bCs/>
          <w:color w:val="auto"/>
          <w:kern w:val="2"/>
        </w:rPr>
        <w:t>《</w:t>
      </w:r>
      <w:r w:rsidR="00AF3A74">
        <w:rPr>
          <w:rFonts w:ascii="Times New Roman" w:hAnsi="Times New Roman" w:cs="Times New Roman" w:hint="eastAsia"/>
          <w:bCs/>
          <w:color w:val="auto"/>
          <w:kern w:val="2"/>
        </w:rPr>
        <w:t>民生加银鑫益债券型证券投资基金</w:t>
      </w:r>
      <w:r w:rsidR="00AF3A74" w:rsidRPr="002B0BEF">
        <w:rPr>
          <w:rFonts w:ascii="Times New Roman" w:hAnsi="Times New Roman" w:cs="Times New Roman" w:hint="eastAsia"/>
          <w:bCs/>
          <w:color w:val="auto"/>
          <w:kern w:val="2"/>
        </w:rPr>
        <w:t>基金合同》</w:t>
      </w:r>
      <w:r w:rsidR="002B0BEF" w:rsidRPr="002B0BEF">
        <w:rPr>
          <w:rFonts w:ascii="Times New Roman" w:hAnsi="Times New Roman" w:cs="Times New Roman" w:hint="eastAsia"/>
          <w:bCs/>
          <w:color w:val="auto"/>
          <w:kern w:val="2"/>
        </w:rPr>
        <w:t>（以下简称</w:t>
      </w:r>
      <w:r w:rsidR="00F967A1">
        <w:rPr>
          <w:rFonts w:ascii="Times New Roman" w:hAnsi="Times New Roman" w:cs="Times New Roman" w:hint="eastAsia"/>
          <w:bCs/>
          <w:color w:val="auto"/>
          <w:kern w:val="2"/>
        </w:rPr>
        <w:t>“</w:t>
      </w:r>
      <w:r w:rsidR="00F967A1" w:rsidRPr="002B0BEF">
        <w:rPr>
          <w:rFonts w:ascii="Times New Roman" w:hAnsi="Times New Roman" w:cs="Times New Roman" w:hint="eastAsia"/>
          <w:bCs/>
          <w:color w:val="auto"/>
          <w:kern w:val="2"/>
        </w:rPr>
        <w:t>《</w:t>
      </w:r>
      <w:r w:rsidR="002B0BEF" w:rsidRPr="002B0BEF">
        <w:rPr>
          <w:rFonts w:ascii="Times New Roman" w:hAnsi="Times New Roman" w:cs="Times New Roman" w:hint="eastAsia"/>
          <w:bCs/>
          <w:color w:val="auto"/>
          <w:kern w:val="2"/>
        </w:rPr>
        <w:t>基金合同》</w:t>
      </w:r>
      <w:r w:rsidR="00F967A1">
        <w:rPr>
          <w:rFonts w:ascii="Times New Roman" w:hAnsi="Times New Roman" w:cs="Times New Roman" w:hint="eastAsia"/>
          <w:bCs/>
          <w:color w:val="auto"/>
          <w:kern w:val="2"/>
        </w:rPr>
        <w:t>”</w:t>
      </w:r>
      <w:r w:rsidR="002B0BEF" w:rsidRPr="002B0BEF">
        <w:rPr>
          <w:rFonts w:ascii="Times New Roman" w:hAnsi="Times New Roman" w:cs="Times New Roman" w:hint="eastAsia"/>
          <w:bCs/>
          <w:color w:val="auto"/>
          <w:kern w:val="2"/>
        </w:rPr>
        <w:t>）的有关规定</w:t>
      </w:r>
      <w:r w:rsidR="002E5AFE">
        <w:rPr>
          <w:rFonts w:ascii="Times New Roman" w:hAnsi="Times New Roman" w:cs="Times New Roman" w:hint="eastAsia"/>
          <w:bCs/>
          <w:color w:val="auto"/>
          <w:kern w:val="2"/>
        </w:rPr>
        <w:t>，</w:t>
      </w:r>
      <w:r w:rsidR="005B3022">
        <w:rPr>
          <w:rFonts w:ascii="Times New Roman" w:hAnsi="Times New Roman" w:cs="Times New Roman" w:hint="eastAsia"/>
          <w:bCs/>
          <w:color w:val="auto"/>
          <w:kern w:val="2"/>
        </w:rPr>
        <w:t>民生加银</w:t>
      </w:r>
      <w:r w:rsidR="00833548">
        <w:rPr>
          <w:rFonts w:ascii="Times New Roman" w:hAnsi="Times New Roman" w:cs="Times New Roman" w:hint="eastAsia"/>
          <w:bCs/>
          <w:color w:val="auto"/>
          <w:kern w:val="2"/>
        </w:rPr>
        <w:t>鑫</w:t>
      </w:r>
      <w:r w:rsidR="00AF3A74">
        <w:rPr>
          <w:rFonts w:ascii="Times New Roman" w:hAnsi="Times New Roman" w:cs="Times New Roman" w:hint="eastAsia"/>
          <w:bCs/>
          <w:color w:val="auto"/>
          <w:kern w:val="2"/>
        </w:rPr>
        <w:t>益</w:t>
      </w:r>
      <w:r w:rsidR="006547EA">
        <w:rPr>
          <w:rFonts w:ascii="Times New Roman" w:hAnsi="Times New Roman" w:cs="Times New Roman" w:hint="eastAsia"/>
          <w:bCs/>
          <w:color w:val="auto"/>
          <w:kern w:val="2"/>
        </w:rPr>
        <w:t>债券型</w:t>
      </w:r>
      <w:r w:rsidR="009C2103">
        <w:rPr>
          <w:rFonts w:ascii="Times New Roman" w:hAnsi="Times New Roman" w:cs="Times New Roman" w:hint="eastAsia"/>
          <w:bCs/>
          <w:color w:val="auto"/>
          <w:kern w:val="2"/>
        </w:rPr>
        <w:t>证券投资基金</w:t>
      </w:r>
      <w:r w:rsidR="002B0BEF" w:rsidRPr="002B0BEF">
        <w:rPr>
          <w:rFonts w:ascii="Times New Roman" w:hAnsi="Times New Roman" w:cs="Times New Roman" w:hint="eastAsia"/>
          <w:bCs/>
          <w:color w:val="auto"/>
          <w:kern w:val="2"/>
        </w:rPr>
        <w:t>的基金管理人</w:t>
      </w:r>
      <w:r w:rsidR="005B3022">
        <w:rPr>
          <w:rFonts w:ascii="Times New Roman" w:hAnsi="Times New Roman" w:cs="Times New Roman" w:hint="eastAsia"/>
          <w:bCs/>
          <w:color w:val="auto"/>
          <w:kern w:val="2"/>
        </w:rPr>
        <w:t>民生加银</w:t>
      </w:r>
      <w:r w:rsidR="002B0BEF" w:rsidRPr="002B0BEF">
        <w:rPr>
          <w:rFonts w:ascii="Times New Roman" w:hAnsi="Times New Roman" w:cs="Times New Roman" w:hint="eastAsia"/>
          <w:bCs/>
          <w:color w:val="auto"/>
          <w:kern w:val="2"/>
        </w:rPr>
        <w:t>基金管理有限公司经与基金托管人</w:t>
      </w:r>
      <w:r w:rsidR="00AF3A74">
        <w:rPr>
          <w:rFonts w:hAnsi="宋体" w:hint="eastAsia"/>
        </w:rPr>
        <w:t>中国农业银行</w:t>
      </w:r>
      <w:r w:rsidR="00C775E9">
        <w:rPr>
          <w:rFonts w:hAnsi="宋体" w:hint="eastAsia"/>
        </w:rPr>
        <w:t>股份有限公司</w:t>
      </w:r>
      <w:r w:rsidR="002B0BEF" w:rsidRPr="002B0BEF">
        <w:rPr>
          <w:rFonts w:ascii="Times New Roman" w:hAnsi="Times New Roman" w:cs="Times New Roman" w:hint="eastAsia"/>
          <w:bCs/>
          <w:color w:val="auto"/>
          <w:kern w:val="2"/>
        </w:rPr>
        <w:t>协商一致，</w:t>
      </w:r>
      <w:r w:rsidR="007D3EE5" w:rsidRPr="002B0BEF">
        <w:rPr>
          <w:rFonts w:ascii="Times New Roman" w:hAnsi="Times New Roman" w:cs="Times New Roman" w:hint="eastAsia"/>
          <w:bCs/>
          <w:color w:val="auto"/>
          <w:kern w:val="2"/>
        </w:rPr>
        <w:t>提议</w:t>
      </w:r>
      <w:r w:rsidR="00451258">
        <w:rPr>
          <w:rFonts w:hAnsi="宋体" w:hint="eastAsia"/>
        </w:rPr>
        <w:t>终止</w:t>
      </w:r>
      <w:r w:rsidR="00C35932">
        <w:rPr>
          <w:rFonts w:hAnsi="宋体" w:hint="eastAsia"/>
        </w:rPr>
        <w:t>《基金</w:t>
      </w:r>
      <w:r w:rsidR="00C35932">
        <w:rPr>
          <w:rFonts w:hAnsi="宋体"/>
        </w:rPr>
        <w:t>合同</w:t>
      </w:r>
      <w:r w:rsidR="00C35932">
        <w:rPr>
          <w:rFonts w:hAnsi="宋体" w:hint="eastAsia"/>
        </w:rPr>
        <w:t>》</w:t>
      </w:r>
      <w:r w:rsidR="00693E5C" w:rsidRPr="00D56D79">
        <w:rPr>
          <w:rFonts w:hAnsi="宋体" w:hint="eastAsia"/>
        </w:rPr>
        <w:t>。</w:t>
      </w:r>
      <w:r w:rsidR="002B0BEF" w:rsidRPr="002B0BEF">
        <w:rPr>
          <w:rFonts w:ascii="Times New Roman" w:hAnsi="Times New Roman" w:cs="Times New Roman" w:hint="eastAsia"/>
          <w:bCs/>
          <w:color w:val="auto"/>
          <w:kern w:val="2"/>
        </w:rPr>
        <w:t>具体说明见附件</w:t>
      </w:r>
      <w:r w:rsidR="00AC2488">
        <w:rPr>
          <w:rFonts w:ascii="Times New Roman" w:hAnsi="Times New Roman" w:cs="Times New Roman" w:hint="eastAsia"/>
          <w:bCs/>
          <w:color w:val="auto"/>
          <w:kern w:val="2"/>
        </w:rPr>
        <w:t>四</w:t>
      </w:r>
      <w:r w:rsidR="002B0BEF" w:rsidRPr="002B0BEF">
        <w:rPr>
          <w:rFonts w:ascii="Times New Roman" w:hAnsi="Times New Roman" w:cs="Times New Roman" w:hint="eastAsia"/>
          <w:bCs/>
          <w:color w:val="auto"/>
          <w:kern w:val="2"/>
        </w:rPr>
        <w:t>。</w:t>
      </w:r>
    </w:p>
    <w:p w:rsidR="00451258" w:rsidRPr="009F6DED" w:rsidRDefault="002B0BEF" w:rsidP="009F6DED">
      <w:pPr>
        <w:spacing w:line="276" w:lineRule="auto"/>
        <w:ind w:firstLineChars="201" w:firstLine="482"/>
        <w:rPr>
          <w:rFonts w:ascii="Times New Roman" w:eastAsia="宋体" w:hAnsi="Times New Roman" w:cs="Times New Roman"/>
          <w:bCs/>
          <w:sz w:val="24"/>
          <w:szCs w:val="24"/>
        </w:rPr>
      </w:pPr>
      <w:r w:rsidRPr="009F6DED">
        <w:rPr>
          <w:rFonts w:ascii="Times New Roman" w:eastAsia="宋体" w:hAnsi="Times New Roman" w:cs="Times New Roman" w:hint="eastAsia"/>
          <w:bCs/>
          <w:sz w:val="24"/>
          <w:szCs w:val="24"/>
        </w:rPr>
        <w:t>本议案如获得基金份额持有人大会审议通过，</w:t>
      </w:r>
      <w:r w:rsidR="00451258" w:rsidRPr="009F6DED">
        <w:rPr>
          <w:rFonts w:ascii="Times New Roman" w:eastAsia="宋体" w:hAnsi="Times New Roman" w:cs="Times New Roman" w:hint="eastAsia"/>
          <w:bCs/>
          <w:sz w:val="24"/>
          <w:szCs w:val="24"/>
        </w:rPr>
        <w:t>基金管理人</w:t>
      </w:r>
      <w:r w:rsidR="00C35932">
        <w:rPr>
          <w:rFonts w:ascii="Times New Roman" w:eastAsia="宋体" w:hAnsi="Times New Roman" w:cs="Times New Roman" w:hint="eastAsia"/>
          <w:bCs/>
          <w:sz w:val="24"/>
          <w:szCs w:val="24"/>
        </w:rPr>
        <w:t>将</w:t>
      </w:r>
      <w:r w:rsidR="00451258" w:rsidRPr="009F6DED">
        <w:rPr>
          <w:rFonts w:ascii="Times New Roman" w:eastAsia="宋体" w:hAnsi="Times New Roman" w:cs="Times New Roman"/>
          <w:bCs/>
          <w:sz w:val="24"/>
          <w:szCs w:val="24"/>
        </w:rPr>
        <w:t>终止《</w:t>
      </w:r>
      <w:r w:rsidR="00451258" w:rsidRPr="009F6DED">
        <w:rPr>
          <w:rFonts w:ascii="Times New Roman" w:eastAsia="宋体" w:hAnsi="Times New Roman" w:cs="Times New Roman" w:hint="eastAsia"/>
          <w:bCs/>
          <w:sz w:val="24"/>
          <w:szCs w:val="24"/>
        </w:rPr>
        <w:t>基金合同</w:t>
      </w:r>
      <w:r w:rsidR="00451258" w:rsidRPr="009F6DED">
        <w:rPr>
          <w:rFonts w:ascii="Times New Roman" w:eastAsia="宋体" w:hAnsi="Times New Roman" w:cs="Times New Roman"/>
          <w:bCs/>
          <w:sz w:val="24"/>
          <w:szCs w:val="24"/>
        </w:rPr>
        <w:t>》</w:t>
      </w:r>
      <w:r w:rsidR="00451258" w:rsidRPr="009F6DED">
        <w:rPr>
          <w:rFonts w:ascii="Times New Roman" w:eastAsia="宋体" w:hAnsi="Times New Roman" w:cs="Times New Roman" w:hint="eastAsia"/>
          <w:bCs/>
          <w:sz w:val="24"/>
          <w:szCs w:val="24"/>
        </w:rPr>
        <w:t>并</w:t>
      </w:r>
      <w:r w:rsidR="00451258" w:rsidRPr="009F6DED">
        <w:rPr>
          <w:rFonts w:ascii="Times New Roman" w:eastAsia="宋体" w:hAnsi="Times New Roman" w:cs="Times New Roman"/>
          <w:bCs/>
          <w:sz w:val="24"/>
          <w:szCs w:val="24"/>
        </w:rPr>
        <w:t>进行基金财产的清算。</w:t>
      </w:r>
    </w:p>
    <w:p w:rsidR="002B0BEF" w:rsidRDefault="002B0BEF" w:rsidP="00ED5E1E">
      <w:pPr>
        <w:pStyle w:val="Default"/>
        <w:spacing w:line="360" w:lineRule="auto"/>
        <w:ind w:firstLine="480"/>
        <w:rPr>
          <w:rFonts w:ascii="Times New Roman" w:hAnsi="Times New Roman" w:cs="Times New Roman"/>
          <w:bCs/>
          <w:color w:val="auto"/>
          <w:kern w:val="2"/>
        </w:rPr>
      </w:pPr>
      <w:r w:rsidRPr="002B0BEF">
        <w:rPr>
          <w:rFonts w:ascii="Times New Roman" w:hAnsi="Times New Roman" w:cs="Times New Roman" w:hint="eastAsia"/>
          <w:bCs/>
          <w:color w:val="auto"/>
          <w:kern w:val="2"/>
        </w:rPr>
        <w:t>以上议案，请予审议。</w:t>
      </w:r>
    </w:p>
    <w:p w:rsidR="00ED5E1E" w:rsidRPr="003A5DC6" w:rsidRDefault="00ED5E1E" w:rsidP="00ED5E1E">
      <w:pPr>
        <w:pStyle w:val="Default"/>
        <w:spacing w:line="360" w:lineRule="auto"/>
        <w:ind w:firstLine="480"/>
        <w:rPr>
          <w:rFonts w:ascii="Times New Roman" w:hAnsi="Times New Roman" w:cs="Times New Roman"/>
          <w:bCs/>
          <w:color w:val="auto"/>
          <w:kern w:val="2"/>
        </w:rPr>
      </w:pPr>
    </w:p>
    <w:p w:rsidR="00ED5E1E" w:rsidRPr="002B0BEF" w:rsidRDefault="00ED5E1E" w:rsidP="00ED5E1E">
      <w:pPr>
        <w:pStyle w:val="Default"/>
        <w:spacing w:line="360" w:lineRule="auto"/>
        <w:ind w:firstLine="480"/>
        <w:rPr>
          <w:rFonts w:ascii="Times New Roman" w:hAnsi="Times New Roman" w:cs="Times New Roman"/>
          <w:bCs/>
          <w:color w:val="auto"/>
          <w:kern w:val="2"/>
        </w:rPr>
      </w:pPr>
    </w:p>
    <w:p w:rsidR="002B0BEF" w:rsidRPr="002B0BEF" w:rsidRDefault="002B0BEF" w:rsidP="00ED5E1E">
      <w:pPr>
        <w:pStyle w:val="Default"/>
        <w:spacing w:line="360" w:lineRule="auto"/>
        <w:jc w:val="right"/>
        <w:rPr>
          <w:rFonts w:ascii="Times New Roman" w:hAnsi="Times New Roman" w:cs="Times New Roman"/>
          <w:bCs/>
          <w:color w:val="auto"/>
          <w:kern w:val="2"/>
        </w:rPr>
      </w:pPr>
      <w:r w:rsidRPr="002B0BEF">
        <w:rPr>
          <w:rFonts w:ascii="Times New Roman" w:hAnsi="Times New Roman" w:cs="Times New Roman" w:hint="eastAsia"/>
          <w:bCs/>
          <w:color w:val="auto"/>
          <w:kern w:val="2"/>
        </w:rPr>
        <w:t>基金管理人：</w:t>
      </w:r>
      <w:r w:rsidR="005B3022">
        <w:rPr>
          <w:rFonts w:ascii="Times New Roman" w:hAnsi="Times New Roman" w:cs="Times New Roman" w:hint="eastAsia"/>
          <w:bCs/>
          <w:color w:val="auto"/>
          <w:kern w:val="2"/>
        </w:rPr>
        <w:t>民生加银</w:t>
      </w:r>
      <w:r w:rsidRPr="002B0BEF">
        <w:rPr>
          <w:rFonts w:ascii="Times New Roman" w:hAnsi="Times New Roman" w:cs="Times New Roman" w:hint="eastAsia"/>
          <w:bCs/>
          <w:color w:val="auto"/>
          <w:kern w:val="2"/>
        </w:rPr>
        <w:t>基金管理有限公司</w:t>
      </w:r>
    </w:p>
    <w:p w:rsidR="001E4AEE" w:rsidRDefault="004E2E1C" w:rsidP="00ED5E1E">
      <w:pPr>
        <w:spacing w:line="360" w:lineRule="auto"/>
        <w:jc w:val="right"/>
        <w:rPr>
          <w:rFonts w:ascii="Times New Roman" w:eastAsia="宋体" w:hAnsi="Times New Roman" w:cs="Times New Roman"/>
          <w:bCs/>
          <w:sz w:val="24"/>
          <w:szCs w:val="24"/>
        </w:rPr>
      </w:pPr>
      <w:r w:rsidRPr="004A1905">
        <w:rPr>
          <w:rFonts w:ascii="Times New Roman" w:eastAsia="宋体" w:hAnsi="Times New Roman" w:cs="Times New Roman"/>
          <w:bCs/>
          <w:sz w:val="24"/>
          <w:szCs w:val="24"/>
        </w:rPr>
        <w:t>2018</w:t>
      </w:r>
      <w:r w:rsidRPr="004A1905">
        <w:rPr>
          <w:rFonts w:ascii="Times New Roman" w:eastAsia="宋体" w:hAnsi="Times New Roman" w:cs="Times New Roman" w:hint="eastAsia"/>
          <w:bCs/>
          <w:sz w:val="24"/>
          <w:szCs w:val="24"/>
        </w:rPr>
        <w:t>年</w:t>
      </w:r>
      <w:r w:rsidRPr="004A1905">
        <w:rPr>
          <w:rFonts w:ascii="Times New Roman" w:eastAsia="宋体" w:hAnsi="Times New Roman" w:cs="Times New Roman"/>
          <w:bCs/>
          <w:sz w:val="24"/>
          <w:szCs w:val="24"/>
        </w:rPr>
        <w:t>7</w:t>
      </w:r>
      <w:r w:rsidRPr="004A1905">
        <w:rPr>
          <w:rFonts w:ascii="Times New Roman" w:eastAsia="宋体" w:hAnsi="Times New Roman" w:cs="Times New Roman" w:hint="eastAsia"/>
          <w:bCs/>
          <w:sz w:val="24"/>
          <w:szCs w:val="24"/>
        </w:rPr>
        <w:t>月</w:t>
      </w:r>
      <w:r>
        <w:rPr>
          <w:rFonts w:ascii="Times New Roman" w:eastAsia="宋体" w:hAnsi="Times New Roman" w:cs="Times New Roman"/>
          <w:bCs/>
          <w:sz w:val="24"/>
          <w:szCs w:val="24"/>
        </w:rPr>
        <w:t>20</w:t>
      </w:r>
      <w:r w:rsidR="002B0BEF" w:rsidRPr="004A1905">
        <w:rPr>
          <w:rFonts w:ascii="Times New Roman" w:eastAsia="宋体" w:hAnsi="Times New Roman" w:cs="Times New Roman" w:hint="eastAsia"/>
          <w:bCs/>
          <w:sz w:val="24"/>
          <w:szCs w:val="24"/>
        </w:rPr>
        <w:t>日</w:t>
      </w:r>
    </w:p>
    <w:p w:rsidR="001E4AEE" w:rsidRDefault="001E4AEE">
      <w:pPr>
        <w:widowControl/>
        <w:jc w:val="left"/>
        <w:rPr>
          <w:rFonts w:ascii="Times New Roman" w:eastAsia="宋体" w:hAnsi="Times New Roman" w:cs="Times New Roman"/>
          <w:bCs/>
          <w:sz w:val="24"/>
          <w:szCs w:val="24"/>
        </w:rPr>
      </w:pPr>
      <w:r>
        <w:rPr>
          <w:rFonts w:ascii="Times New Roman" w:eastAsia="宋体" w:hAnsi="Times New Roman" w:cs="Times New Roman"/>
          <w:bCs/>
          <w:sz w:val="24"/>
          <w:szCs w:val="24"/>
        </w:rPr>
        <w:br w:type="page"/>
      </w:r>
    </w:p>
    <w:p w:rsidR="008A459E" w:rsidRPr="008471FF" w:rsidRDefault="008A459E" w:rsidP="008A459E">
      <w:pPr>
        <w:pStyle w:val="Default"/>
        <w:spacing w:line="360" w:lineRule="auto"/>
        <w:jc w:val="center"/>
        <w:rPr>
          <w:rFonts w:hAnsi="宋体" w:cs="Times New Roman"/>
          <w:b/>
          <w:bCs/>
          <w:color w:val="auto"/>
          <w:kern w:val="2"/>
          <w:sz w:val="30"/>
          <w:szCs w:val="30"/>
        </w:rPr>
      </w:pPr>
      <w:r>
        <w:rPr>
          <w:rFonts w:hAnsi="宋体" w:cs="Times New Roman" w:hint="eastAsia"/>
          <w:b/>
          <w:bCs/>
          <w:color w:val="auto"/>
          <w:kern w:val="2"/>
          <w:sz w:val="30"/>
          <w:szCs w:val="30"/>
        </w:rPr>
        <w:t>附件二：</w:t>
      </w:r>
      <w:r w:rsidR="005B3022">
        <w:rPr>
          <w:rFonts w:hAnsi="宋体" w:cs="Times New Roman" w:hint="eastAsia"/>
          <w:b/>
          <w:bCs/>
          <w:color w:val="auto"/>
          <w:kern w:val="2"/>
          <w:sz w:val="30"/>
          <w:szCs w:val="30"/>
        </w:rPr>
        <w:t>民生加银</w:t>
      </w:r>
      <w:r w:rsidR="00833548">
        <w:rPr>
          <w:rFonts w:hAnsi="宋体" w:cs="Times New Roman" w:hint="eastAsia"/>
          <w:b/>
          <w:bCs/>
          <w:color w:val="auto"/>
          <w:kern w:val="2"/>
          <w:sz w:val="30"/>
          <w:szCs w:val="30"/>
        </w:rPr>
        <w:t>鑫</w:t>
      </w:r>
      <w:r w:rsidR="002B13C4">
        <w:rPr>
          <w:rFonts w:hAnsi="宋体" w:cs="Times New Roman" w:hint="eastAsia"/>
          <w:b/>
          <w:bCs/>
          <w:color w:val="auto"/>
          <w:kern w:val="2"/>
          <w:sz w:val="30"/>
          <w:szCs w:val="30"/>
        </w:rPr>
        <w:t>益</w:t>
      </w:r>
      <w:r w:rsidR="006547EA">
        <w:rPr>
          <w:rFonts w:hAnsi="宋体" w:cs="Times New Roman" w:hint="eastAsia"/>
          <w:b/>
          <w:bCs/>
          <w:color w:val="auto"/>
          <w:kern w:val="2"/>
          <w:sz w:val="30"/>
          <w:szCs w:val="30"/>
        </w:rPr>
        <w:t>债券型</w:t>
      </w:r>
      <w:r w:rsidR="009C2103">
        <w:rPr>
          <w:rFonts w:hAnsi="宋体" w:cs="Times New Roman" w:hint="eastAsia"/>
          <w:b/>
          <w:bCs/>
          <w:color w:val="auto"/>
          <w:kern w:val="2"/>
          <w:sz w:val="30"/>
          <w:szCs w:val="30"/>
        </w:rPr>
        <w:t>证券投资基金</w:t>
      </w:r>
      <w:r w:rsidRPr="008471FF">
        <w:rPr>
          <w:rFonts w:hAnsi="宋体" w:cs="Times New Roman" w:hint="eastAsia"/>
          <w:b/>
          <w:bCs/>
          <w:color w:val="auto"/>
          <w:kern w:val="2"/>
          <w:sz w:val="30"/>
          <w:szCs w:val="30"/>
        </w:rPr>
        <w:t>基金份额持有人大会表决票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5"/>
        <w:gridCol w:w="2146"/>
        <w:gridCol w:w="2115"/>
        <w:gridCol w:w="2146"/>
      </w:tblGrid>
      <w:tr w:rsidR="00117636" w:rsidRPr="00D56D79" w:rsidTr="00874EF8">
        <w:tc>
          <w:tcPr>
            <w:tcW w:w="8522" w:type="dxa"/>
            <w:gridSpan w:val="4"/>
          </w:tcPr>
          <w:p w:rsidR="00117636" w:rsidRPr="00D56D79" w:rsidRDefault="00117636" w:rsidP="00874EF8">
            <w:pPr>
              <w:spacing w:line="360" w:lineRule="auto"/>
              <w:jc w:val="left"/>
              <w:rPr>
                <w:rFonts w:ascii="宋体" w:hAnsi="宋体"/>
                <w:szCs w:val="21"/>
              </w:rPr>
            </w:pPr>
            <w:r w:rsidRPr="00D56D79">
              <w:rPr>
                <w:rFonts w:ascii="宋体" w:hAnsi="宋体" w:hint="eastAsia"/>
                <w:szCs w:val="21"/>
              </w:rPr>
              <w:t>基金份额持有人姓名或名称：</w:t>
            </w:r>
          </w:p>
        </w:tc>
      </w:tr>
      <w:tr w:rsidR="00117636" w:rsidRPr="00D56D79" w:rsidTr="00874EF8">
        <w:tc>
          <w:tcPr>
            <w:tcW w:w="4261" w:type="dxa"/>
            <w:gridSpan w:val="2"/>
          </w:tcPr>
          <w:p w:rsidR="00117636" w:rsidRPr="00D56D79" w:rsidRDefault="00117636" w:rsidP="00874EF8">
            <w:pPr>
              <w:spacing w:line="360" w:lineRule="auto"/>
              <w:jc w:val="center"/>
              <w:rPr>
                <w:rFonts w:ascii="宋体" w:hAnsi="宋体"/>
                <w:szCs w:val="21"/>
              </w:rPr>
            </w:pPr>
            <w:r w:rsidRPr="00D56D79">
              <w:rPr>
                <w:rFonts w:ascii="宋体" w:hAnsi="宋体" w:hint="eastAsia"/>
                <w:szCs w:val="21"/>
              </w:rPr>
              <w:t>证件号码</w:t>
            </w:r>
          </w:p>
          <w:p w:rsidR="00117636" w:rsidRPr="00D56D79" w:rsidRDefault="00117636" w:rsidP="00874EF8">
            <w:pPr>
              <w:spacing w:line="360" w:lineRule="auto"/>
              <w:jc w:val="center"/>
              <w:rPr>
                <w:rFonts w:ascii="宋体" w:hAnsi="宋体"/>
                <w:szCs w:val="21"/>
              </w:rPr>
            </w:pPr>
            <w:r w:rsidRPr="00D56D79">
              <w:rPr>
                <w:rFonts w:ascii="宋体" w:hAnsi="宋体" w:hint="eastAsia"/>
                <w:szCs w:val="21"/>
              </w:rPr>
              <w:t>（身份证件号/营业执照号）</w:t>
            </w:r>
          </w:p>
        </w:tc>
        <w:tc>
          <w:tcPr>
            <w:tcW w:w="4261" w:type="dxa"/>
            <w:gridSpan w:val="2"/>
          </w:tcPr>
          <w:p w:rsidR="00117636" w:rsidRPr="00D56D79" w:rsidRDefault="00117636" w:rsidP="00874EF8">
            <w:pPr>
              <w:spacing w:line="360" w:lineRule="auto"/>
              <w:jc w:val="center"/>
              <w:rPr>
                <w:rFonts w:ascii="宋体" w:hAnsi="宋体"/>
                <w:szCs w:val="21"/>
              </w:rPr>
            </w:pPr>
            <w:r w:rsidRPr="00D56D79">
              <w:rPr>
                <w:rFonts w:ascii="宋体" w:hAnsi="宋体" w:hint="eastAsia"/>
                <w:szCs w:val="21"/>
              </w:rPr>
              <w:t>民生加银基金账户号</w:t>
            </w:r>
          </w:p>
        </w:tc>
      </w:tr>
      <w:tr w:rsidR="00117636" w:rsidRPr="00D56D79" w:rsidTr="00874EF8">
        <w:tc>
          <w:tcPr>
            <w:tcW w:w="4261" w:type="dxa"/>
            <w:gridSpan w:val="2"/>
          </w:tcPr>
          <w:p w:rsidR="00117636" w:rsidRPr="00D56D79" w:rsidRDefault="00117636" w:rsidP="00874EF8">
            <w:pPr>
              <w:spacing w:line="360" w:lineRule="auto"/>
              <w:jc w:val="left"/>
              <w:rPr>
                <w:rFonts w:ascii="宋体" w:hAnsi="宋体"/>
                <w:szCs w:val="21"/>
              </w:rPr>
            </w:pPr>
          </w:p>
        </w:tc>
        <w:tc>
          <w:tcPr>
            <w:tcW w:w="4261" w:type="dxa"/>
            <w:gridSpan w:val="2"/>
          </w:tcPr>
          <w:p w:rsidR="00117636" w:rsidRPr="00D56D79" w:rsidRDefault="00117636" w:rsidP="00874EF8">
            <w:pPr>
              <w:spacing w:line="360" w:lineRule="auto"/>
              <w:jc w:val="left"/>
              <w:rPr>
                <w:rFonts w:ascii="宋体" w:hAnsi="宋体"/>
                <w:szCs w:val="21"/>
              </w:rPr>
            </w:pPr>
          </w:p>
        </w:tc>
      </w:tr>
      <w:tr w:rsidR="00117636" w:rsidRPr="00D56D79" w:rsidTr="00874EF8">
        <w:tc>
          <w:tcPr>
            <w:tcW w:w="2115" w:type="dxa"/>
            <w:tcBorders>
              <w:right w:val="single" w:sz="4" w:space="0" w:color="auto"/>
            </w:tcBorders>
          </w:tcPr>
          <w:p w:rsidR="00117636" w:rsidRPr="00D56D79" w:rsidRDefault="00117636" w:rsidP="00874EF8">
            <w:pPr>
              <w:spacing w:line="360" w:lineRule="auto"/>
              <w:jc w:val="center"/>
              <w:rPr>
                <w:rFonts w:ascii="宋体" w:hAnsi="宋体"/>
                <w:szCs w:val="21"/>
              </w:rPr>
            </w:pPr>
            <w:r w:rsidRPr="00D56D79">
              <w:rPr>
                <w:rFonts w:ascii="宋体" w:hAnsi="宋体" w:hint="eastAsia"/>
                <w:szCs w:val="21"/>
              </w:rPr>
              <w:t>审议事项</w:t>
            </w:r>
          </w:p>
        </w:tc>
        <w:tc>
          <w:tcPr>
            <w:tcW w:w="2146" w:type="dxa"/>
            <w:tcBorders>
              <w:left w:val="single" w:sz="4" w:space="0" w:color="auto"/>
            </w:tcBorders>
          </w:tcPr>
          <w:p w:rsidR="00117636" w:rsidRPr="00D56D79" w:rsidRDefault="00117636" w:rsidP="00874EF8">
            <w:pPr>
              <w:spacing w:line="360" w:lineRule="auto"/>
              <w:jc w:val="center"/>
              <w:rPr>
                <w:rFonts w:ascii="宋体" w:hAnsi="宋体"/>
                <w:szCs w:val="21"/>
              </w:rPr>
            </w:pPr>
            <w:r w:rsidRPr="00D56D79">
              <w:rPr>
                <w:rFonts w:ascii="宋体" w:hAnsi="宋体" w:hint="eastAsia"/>
                <w:szCs w:val="21"/>
              </w:rPr>
              <w:t>同意</w:t>
            </w:r>
          </w:p>
        </w:tc>
        <w:tc>
          <w:tcPr>
            <w:tcW w:w="2115" w:type="dxa"/>
            <w:tcBorders>
              <w:right w:val="single" w:sz="4" w:space="0" w:color="auto"/>
            </w:tcBorders>
          </w:tcPr>
          <w:p w:rsidR="00117636" w:rsidRPr="00D56D79" w:rsidRDefault="00117636" w:rsidP="00874EF8">
            <w:pPr>
              <w:spacing w:line="360" w:lineRule="auto"/>
              <w:jc w:val="center"/>
              <w:rPr>
                <w:rFonts w:ascii="宋体" w:hAnsi="宋体"/>
                <w:szCs w:val="21"/>
              </w:rPr>
            </w:pPr>
            <w:r w:rsidRPr="00D56D79">
              <w:rPr>
                <w:rFonts w:ascii="宋体" w:hAnsi="宋体" w:hint="eastAsia"/>
                <w:szCs w:val="21"/>
              </w:rPr>
              <w:t>反对</w:t>
            </w:r>
          </w:p>
        </w:tc>
        <w:tc>
          <w:tcPr>
            <w:tcW w:w="2146" w:type="dxa"/>
            <w:tcBorders>
              <w:left w:val="single" w:sz="4" w:space="0" w:color="auto"/>
            </w:tcBorders>
          </w:tcPr>
          <w:p w:rsidR="00117636" w:rsidRPr="00D56D79" w:rsidRDefault="00117636" w:rsidP="00874EF8">
            <w:pPr>
              <w:spacing w:line="360" w:lineRule="auto"/>
              <w:jc w:val="center"/>
              <w:rPr>
                <w:rFonts w:ascii="宋体" w:hAnsi="宋体"/>
                <w:szCs w:val="21"/>
              </w:rPr>
            </w:pPr>
            <w:r w:rsidRPr="00D56D79">
              <w:rPr>
                <w:rFonts w:ascii="宋体" w:hAnsi="宋体" w:hint="eastAsia"/>
                <w:szCs w:val="21"/>
              </w:rPr>
              <w:t>弃权</w:t>
            </w:r>
          </w:p>
        </w:tc>
      </w:tr>
      <w:tr w:rsidR="00117636" w:rsidRPr="00D56D79" w:rsidTr="00874EF8">
        <w:tc>
          <w:tcPr>
            <w:tcW w:w="2115" w:type="dxa"/>
            <w:tcBorders>
              <w:right w:val="single" w:sz="4" w:space="0" w:color="auto"/>
            </w:tcBorders>
          </w:tcPr>
          <w:p w:rsidR="00117636" w:rsidRPr="00D56D79" w:rsidRDefault="00451258" w:rsidP="002B13C4">
            <w:pPr>
              <w:spacing w:line="360" w:lineRule="auto"/>
              <w:jc w:val="left"/>
              <w:rPr>
                <w:rFonts w:ascii="宋体" w:hAnsi="宋体"/>
                <w:szCs w:val="21"/>
              </w:rPr>
            </w:pPr>
            <w:r w:rsidRPr="009F6DED">
              <w:rPr>
                <w:rFonts w:ascii="宋体" w:hAnsi="宋体" w:hint="eastAsia"/>
                <w:szCs w:val="21"/>
              </w:rPr>
              <w:t>关于民生加银</w:t>
            </w:r>
            <w:r w:rsidR="00833548">
              <w:rPr>
                <w:rFonts w:ascii="宋体" w:hAnsi="宋体" w:hint="eastAsia"/>
                <w:szCs w:val="21"/>
              </w:rPr>
              <w:t>鑫</w:t>
            </w:r>
            <w:r w:rsidR="002B13C4">
              <w:rPr>
                <w:rFonts w:ascii="宋体" w:hAnsi="宋体" w:hint="eastAsia"/>
                <w:szCs w:val="21"/>
              </w:rPr>
              <w:t>益</w:t>
            </w:r>
            <w:r w:rsidRPr="009F6DED">
              <w:rPr>
                <w:rFonts w:ascii="宋体" w:hAnsi="宋体" w:hint="eastAsia"/>
                <w:szCs w:val="21"/>
              </w:rPr>
              <w:t>债券型证券投资基金终止基金合同</w:t>
            </w:r>
            <w:r w:rsidR="0072790B">
              <w:rPr>
                <w:rFonts w:ascii="宋体" w:hAnsi="宋体" w:hint="eastAsia"/>
                <w:szCs w:val="21"/>
              </w:rPr>
              <w:t>有</w:t>
            </w:r>
            <w:r w:rsidRPr="009F6DED">
              <w:rPr>
                <w:rFonts w:ascii="宋体" w:hAnsi="宋体" w:hint="eastAsia"/>
                <w:szCs w:val="21"/>
              </w:rPr>
              <w:t>关事项的议案</w:t>
            </w:r>
          </w:p>
        </w:tc>
        <w:tc>
          <w:tcPr>
            <w:tcW w:w="2146" w:type="dxa"/>
            <w:tcBorders>
              <w:left w:val="single" w:sz="4" w:space="0" w:color="auto"/>
            </w:tcBorders>
          </w:tcPr>
          <w:p w:rsidR="00117636" w:rsidRPr="00D56D79" w:rsidRDefault="00117636" w:rsidP="00874EF8">
            <w:pPr>
              <w:spacing w:line="360" w:lineRule="auto"/>
              <w:jc w:val="left"/>
              <w:rPr>
                <w:rFonts w:ascii="宋体" w:hAnsi="宋体"/>
                <w:szCs w:val="21"/>
              </w:rPr>
            </w:pPr>
          </w:p>
        </w:tc>
        <w:tc>
          <w:tcPr>
            <w:tcW w:w="2115" w:type="dxa"/>
            <w:tcBorders>
              <w:right w:val="single" w:sz="4" w:space="0" w:color="auto"/>
            </w:tcBorders>
          </w:tcPr>
          <w:p w:rsidR="00117636" w:rsidRPr="00D56D79" w:rsidRDefault="00117636" w:rsidP="00874EF8">
            <w:pPr>
              <w:spacing w:line="360" w:lineRule="auto"/>
              <w:jc w:val="left"/>
              <w:rPr>
                <w:rFonts w:ascii="宋体" w:hAnsi="宋体"/>
                <w:szCs w:val="21"/>
              </w:rPr>
            </w:pPr>
          </w:p>
        </w:tc>
        <w:tc>
          <w:tcPr>
            <w:tcW w:w="2146" w:type="dxa"/>
            <w:tcBorders>
              <w:left w:val="single" w:sz="4" w:space="0" w:color="auto"/>
            </w:tcBorders>
          </w:tcPr>
          <w:p w:rsidR="00117636" w:rsidRPr="00D56D79" w:rsidRDefault="00117636" w:rsidP="00874EF8">
            <w:pPr>
              <w:spacing w:line="360" w:lineRule="auto"/>
              <w:jc w:val="left"/>
              <w:rPr>
                <w:rFonts w:ascii="宋体" w:hAnsi="宋体"/>
                <w:szCs w:val="21"/>
              </w:rPr>
            </w:pPr>
          </w:p>
        </w:tc>
      </w:tr>
      <w:tr w:rsidR="00117636" w:rsidRPr="00D56D79" w:rsidTr="00874EF8">
        <w:tc>
          <w:tcPr>
            <w:tcW w:w="8522" w:type="dxa"/>
            <w:gridSpan w:val="4"/>
          </w:tcPr>
          <w:p w:rsidR="00117636" w:rsidRPr="00D56D79" w:rsidRDefault="00117636" w:rsidP="00874EF8">
            <w:pPr>
              <w:spacing w:line="360" w:lineRule="auto"/>
              <w:jc w:val="left"/>
              <w:rPr>
                <w:rFonts w:ascii="宋体" w:hAnsi="宋体"/>
                <w:szCs w:val="21"/>
              </w:rPr>
            </w:pPr>
            <w:r w:rsidRPr="00D56D79">
              <w:rPr>
                <w:rFonts w:ascii="宋体" w:hAnsi="宋体" w:hint="eastAsia"/>
                <w:szCs w:val="21"/>
              </w:rPr>
              <w:t>基金份额持有人/受托人（代理人）签字或盖章</w:t>
            </w:r>
          </w:p>
          <w:p w:rsidR="00117636" w:rsidRPr="00D56D79" w:rsidRDefault="00117636" w:rsidP="00874EF8">
            <w:pPr>
              <w:spacing w:line="360" w:lineRule="auto"/>
              <w:jc w:val="left"/>
              <w:rPr>
                <w:rFonts w:ascii="宋体" w:hAnsi="宋体"/>
                <w:szCs w:val="21"/>
              </w:rPr>
            </w:pPr>
          </w:p>
          <w:p w:rsidR="00117636" w:rsidRPr="00D56D79" w:rsidRDefault="00117636" w:rsidP="00874EF8">
            <w:pPr>
              <w:spacing w:line="360" w:lineRule="auto"/>
              <w:jc w:val="left"/>
              <w:rPr>
                <w:rFonts w:ascii="宋体" w:hAnsi="宋体"/>
                <w:szCs w:val="21"/>
              </w:rPr>
            </w:pPr>
          </w:p>
          <w:p w:rsidR="00117636" w:rsidRPr="00D56D79" w:rsidRDefault="00117636" w:rsidP="00E80200">
            <w:pPr>
              <w:spacing w:line="360" w:lineRule="auto"/>
              <w:jc w:val="left"/>
              <w:rPr>
                <w:rFonts w:ascii="宋体" w:hAnsi="宋体"/>
                <w:szCs w:val="21"/>
              </w:rPr>
            </w:pPr>
            <w:r w:rsidRPr="00D56D79">
              <w:rPr>
                <w:rFonts w:ascii="宋体" w:hAnsi="宋体" w:hint="eastAsia"/>
                <w:szCs w:val="21"/>
              </w:rPr>
              <w:t xml:space="preserve">                                                              201</w:t>
            </w:r>
            <w:r w:rsidR="00E80200">
              <w:rPr>
                <w:rFonts w:ascii="宋体" w:hAnsi="宋体" w:hint="eastAsia"/>
                <w:szCs w:val="21"/>
              </w:rPr>
              <w:t>8</w:t>
            </w:r>
            <w:r w:rsidRPr="00D56D79">
              <w:rPr>
                <w:rFonts w:ascii="宋体" w:hAnsi="宋体" w:hint="eastAsia"/>
                <w:szCs w:val="21"/>
              </w:rPr>
              <w:t>年  月  日</w:t>
            </w:r>
          </w:p>
        </w:tc>
      </w:tr>
      <w:tr w:rsidR="00117636" w:rsidRPr="00D56D79" w:rsidTr="00874EF8">
        <w:tc>
          <w:tcPr>
            <w:tcW w:w="8522" w:type="dxa"/>
            <w:gridSpan w:val="4"/>
          </w:tcPr>
          <w:p w:rsidR="00117636" w:rsidRPr="00D56D79" w:rsidRDefault="00117636" w:rsidP="00874EF8">
            <w:pPr>
              <w:spacing w:line="312" w:lineRule="auto"/>
              <w:rPr>
                <w:rFonts w:ascii="宋体" w:hAnsi="宋体"/>
                <w:szCs w:val="21"/>
              </w:rPr>
            </w:pPr>
            <w:r w:rsidRPr="00D56D79">
              <w:rPr>
                <w:rFonts w:ascii="宋体" w:hAnsi="宋体" w:hint="eastAsia"/>
                <w:szCs w:val="21"/>
              </w:rPr>
              <w:t>说明：</w:t>
            </w:r>
          </w:p>
          <w:p w:rsidR="00117636" w:rsidRPr="00D56D79" w:rsidRDefault="00117636" w:rsidP="00874EF8">
            <w:pPr>
              <w:spacing w:line="312" w:lineRule="auto"/>
              <w:ind w:firstLineChars="200" w:firstLine="420"/>
              <w:rPr>
                <w:rFonts w:ascii="宋体" w:hAnsi="宋体"/>
                <w:szCs w:val="21"/>
              </w:rPr>
            </w:pPr>
            <w:r w:rsidRPr="00D56D79">
              <w:rPr>
                <w:rFonts w:ascii="宋体" w:hAnsi="宋体"/>
                <w:szCs w:val="21"/>
              </w:rPr>
              <w:t>1</w:t>
            </w:r>
            <w:r w:rsidRPr="00D56D79">
              <w:rPr>
                <w:rFonts w:ascii="宋体" w:hAnsi="宋体" w:hint="eastAsia"/>
                <w:szCs w:val="21"/>
              </w:rPr>
              <w:t>、请以打</w:t>
            </w:r>
            <w:r w:rsidRPr="00D56D79">
              <w:rPr>
                <w:rFonts w:ascii="宋体" w:hAnsi="宋体"/>
                <w:szCs w:val="21"/>
              </w:rPr>
              <w:t>“</w:t>
            </w:r>
            <w:r w:rsidRPr="00D56D79">
              <w:rPr>
                <w:rFonts w:ascii="宋体" w:hAnsi="宋体" w:hint="eastAsia"/>
                <w:szCs w:val="21"/>
              </w:rPr>
              <w:t>√</w:t>
            </w:r>
            <w:r w:rsidRPr="00D56D79">
              <w:rPr>
                <w:rFonts w:ascii="宋体" w:hAnsi="宋体"/>
                <w:szCs w:val="21"/>
              </w:rPr>
              <w:t>”</w:t>
            </w:r>
            <w:r w:rsidRPr="00D56D79">
              <w:rPr>
                <w:rFonts w:ascii="宋体" w:hAnsi="宋体" w:hint="eastAsia"/>
                <w:szCs w:val="21"/>
              </w:rPr>
              <w:t>方式在审议事项后注明表决意见。持有人必须选择一种且只能选择一种表决意见。表决意见代表基金份额持有人所填基金账户号下的全部基金份额</w:t>
            </w:r>
            <w:r w:rsidRPr="00D56D79">
              <w:rPr>
                <w:rFonts w:ascii="宋体" w:hAnsi="宋体"/>
                <w:szCs w:val="21"/>
              </w:rPr>
              <w:t>(</w:t>
            </w:r>
            <w:r w:rsidRPr="00D56D79">
              <w:rPr>
                <w:rFonts w:ascii="宋体" w:hAnsi="宋体" w:hint="eastAsia"/>
                <w:szCs w:val="21"/>
              </w:rPr>
              <w:t>以权益登记日所登记的基金份额为准</w:t>
            </w:r>
            <w:r w:rsidRPr="00D56D79">
              <w:rPr>
                <w:rFonts w:ascii="宋体" w:hAnsi="宋体"/>
                <w:szCs w:val="21"/>
              </w:rPr>
              <w:t>)</w:t>
            </w:r>
            <w:r w:rsidRPr="00D56D79">
              <w:rPr>
                <w:rFonts w:ascii="宋体" w:hAnsi="宋体" w:hint="eastAsia"/>
                <w:szCs w:val="21"/>
              </w:rPr>
              <w:t>的表决意见。</w:t>
            </w:r>
          </w:p>
          <w:p w:rsidR="00117636" w:rsidRPr="00D56D79" w:rsidRDefault="00117636" w:rsidP="00874EF8">
            <w:pPr>
              <w:spacing w:line="312" w:lineRule="auto"/>
              <w:ind w:firstLineChars="200" w:firstLine="420"/>
              <w:rPr>
                <w:rFonts w:ascii="宋体" w:hAnsi="宋体"/>
                <w:szCs w:val="21"/>
              </w:rPr>
            </w:pPr>
            <w:r w:rsidRPr="00D56D79">
              <w:rPr>
                <w:rFonts w:ascii="宋体" w:hAnsi="宋体"/>
                <w:szCs w:val="21"/>
              </w:rPr>
              <w:t>2</w:t>
            </w:r>
            <w:r w:rsidRPr="00D56D79">
              <w:rPr>
                <w:rFonts w:ascii="宋体" w:hAnsi="宋体" w:hint="eastAsia"/>
                <w:szCs w:val="21"/>
              </w:rPr>
              <w:t>、表决意见未选、多选、模糊不清或相互矛盾的，视为弃权表决；签字</w:t>
            </w:r>
            <w:r w:rsidRPr="00D56D79">
              <w:rPr>
                <w:rFonts w:ascii="宋体" w:hAnsi="宋体"/>
                <w:szCs w:val="21"/>
              </w:rPr>
              <w:t>/</w:t>
            </w:r>
            <w:r w:rsidRPr="00D56D79">
              <w:rPr>
                <w:rFonts w:ascii="宋体" w:hAnsi="宋体" w:hint="eastAsia"/>
                <w:szCs w:val="21"/>
              </w:rPr>
              <w:t>盖章部分填写不完整、不清晰的，或未能提供有效证明持有人身份或代理人经有效授权的证明文件的，或未能在截止时间之前送达指定联系地址的，视为无效表决。</w:t>
            </w:r>
          </w:p>
          <w:p w:rsidR="00117636" w:rsidRPr="00D56D79" w:rsidRDefault="00117636" w:rsidP="00874EF8">
            <w:pPr>
              <w:spacing w:line="312" w:lineRule="auto"/>
              <w:ind w:firstLineChars="200" w:firstLine="420"/>
              <w:rPr>
                <w:rFonts w:ascii="宋体" w:hAnsi="宋体"/>
                <w:szCs w:val="21"/>
              </w:rPr>
            </w:pPr>
            <w:r w:rsidRPr="00D56D79">
              <w:rPr>
                <w:rFonts w:ascii="宋体" w:hAnsi="宋体"/>
                <w:szCs w:val="21"/>
              </w:rPr>
              <w:t>3</w:t>
            </w:r>
            <w:r w:rsidRPr="00D56D79">
              <w:rPr>
                <w:rFonts w:ascii="宋体" w:hAnsi="宋体" w:hint="eastAsia"/>
                <w:szCs w:val="21"/>
              </w:rPr>
              <w:t>、本表决票中“证件号码”，仅指基金份额持有人认购</w:t>
            </w:r>
            <w:r w:rsidRPr="00D56D79">
              <w:rPr>
                <w:rFonts w:ascii="宋体" w:hAnsi="宋体"/>
                <w:szCs w:val="21"/>
              </w:rPr>
              <w:t>/</w:t>
            </w:r>
            <w:r w:rsidRPr="00D56D79">
              <w:rPr>
                <w:rFonts w:ascii="宋体" w:hAnsi="宋体" w:hint="eastAsia"/>
                <w:szCs w:val="21"/>
              </w:rPr>
              <w:t>申购</w:t>
            </w:r>
            <w:r w:rsidR="00F85099" w:rsidRPr="0018511A">
              <w:rPr>
                <w:rFonts w:ascii="宋体" w:hAnsi="宋体" w:hint="eastAsia"/>
                <w:szCs w:val="21"/>
              </w:rPr>
              <w:t>民生加银</w:t>
            </w:r>
            <w:r w:rsidR="00833548">
              <w:rPr>
                <w:rFonts w:ascii="宋体" w:hAnsi="宋体" w:hint="eastAsia"/>
                <w:szCs w:val="21"/>
              </w:rPr>
              <w:t>鑫</w:t>
            </w:r>
            <w:r w:rsidR="002B13C4">
              <w:rPr>
                <w:rFonts w:ascii="宋体" w:hAnsi="宋体" w:hint="eastAsia"/>
                <w:szCs w:val="21"/>
              </w:rPr>
              <w:t>益</w:t>
            </w:r>
            <w:r w:rsidR="006547EA">
              <w:rPr>
                <w:rFonts w:ascii="宋体" w:hAnsi="宋体" w:hint="eastAsia"/>
                <w:szCs w:val="21"/>
              </w:rPr>
              <w:t>债券型</w:t>
            </w:r>
            <w:r w:rsidR="009C2103">
              <w:rPr>
                <w:rFonts w:ascii="宋体" w:hAnsi="宋体" w:hint="eastAsia"/>
                <w:szCs w:val="21"/>
              </w:rPr>
              <w:t>证券投资基金</w:t>
            </w:r>
            <w:r w:rsidRPr="00D56D79">
              <w:rPr>
                <w:rFonts w:ascii="宋体" w:hAnsi="宋体" w:hint="eastAsia"/>
                <w:szCs w:val="21"/>
              </w:rPr>
              <w:t>时所使用的证件号码或该证件号码的更新。</w:t>
            </w:r>
          </w:p>
          <w:p w:rsidR="00117636" w:rsidRPr="00D56D79" w:rsidRDefault="00117636" w:rsidP="002B13C4">
            <w:pPr>
              <w:spacing w:line="312" w:lineRule="auto"/>
              <w:ind w:firstLineChars="200" w:firstLine="420"/>
              <w:rPr>
                <w:rFonts w:ascii="宋体" w:hAnsi="宋体"/>
                <w:szCs w:val="21"/>
              </w:rPr>
            </w:pPr>
            <w:r w:rsidRPr="00D56D79">
              <w:rPr>
                <w:rFonts w:ascii="宋体" w:hAnsi="宋体"/>
                <w:szCs w:val="21"/>
              </w:rPr>
              <w:t>4</w:t>
            </w:r>
            <w:r w:rsidRPr="00D56D79">
              <w:rPr>
                <w:rFonts w:ascii="宋体" w:hAnsi="宋体" w:hint="eastAsia"/>
                <w:szCs w:val="21"/>
              </w:rPr>
              <w:t>、本表决票中“基金账户号”，指持有</w:t>
            </w:r>
            <w:r w:rsidR="00BB13E6" w:rsidRPr="0018511A">
              <w:rPr>
                <w:rFonts w:ascii="宋体" w:hAnsi="宋体" w:hint="eastAsia"/>
                <w:szCs w:val="21"/>
              </w:rPr>
              <w:t>民生加银</w:t>
            </w:r>
            <w:r w:rsidR="00833548">
              <w:rPr>
                <w:rFonts w:ascii="宋体" w:hAnsi="宋体" w:hint="eastAsia"/>
                <w:szCs w:val="21"/>
              </w:rPr>
              <w:t>鑫</w:t>
            </w:r>
            <w:r w:rsidR="002B13C4">
              <w:rPr>
                <w:rFonts w:ascii="宋体" w:hAnsi="宋体" w:hint="eastAsia"/>
                <w:szCs w:val="21"/>
              </w:rPr>
              <w:t>益</w:t>
            </w:r>
            <w:r w:rsidR="006547EA">
              <w:rPr>
                <w:rFonts w:ascii="宋体" w:hAnsi="宋体" w:hint="eastAsia"/>
                <w:szCs w:val="21"/>
              </w:rPr>
              <w:t>债券型</w:t>
            </w:r>
            <w:r w:rsidR="009C2103">
              <w:rPr>
                <w:rFonts w:ascii="宋体" w:hAnsi="宋体" w:hint="eastAsia"/>
                <w:szCs w:val="21"/>
              </w:rPr>
              <w:t>证券投资基金</w:t>
            </w:r>
            <w:r>
              <w:rPr>
                <w:rFonts w:ascii="宋体" w:hAnsi="宋体" w:hint="eastAsia"/>
                <w:szCs w:val="21"/>
              </w:rPr>
              <w:t>基金</w:t>
            </w:r>
            <w:r w:rsidRPr="00D56D79">
              <w:rPr>
                <w:rFonts w:ascii="宋体" w:hAnsi="宋体" w:hint="eastAsia"/>
                <w:szCs w:val="21"/>
              </w:rPr>
              <w:t>份额的民生加银基金账户号。同一基金份额持有人拥有多个此类基金账户且需要按照不同账户持有基金份额分别行使表决权的，应当填写基金账户卡号，其他情况可不必填写。此处空白、多填、错填、无法识别等情况的，将被默认为代表此基金份额持有人所持有的</w:t>
            </w:r>
            <w:r w:rsidR="00610649" w:rsidRPr="0018511A">
              <w:rPr>
                <w:rFonts w:ascii="宋体" w:hAnsi="宋体" w:hint="eastAsia"/>
                <w:szCs w:val="21"/>
              </w:rPr>
              <w:t>民生加银</w:t>
            </w:r>
            <w:r w:rsidR="00833548">
              <w:rPr>
                <w:rFonts w:ascii="宋体" w:hAnsi="宋体" w:hint="eastAsia"/>
                <w:szCs w:val="21"/>
              </w:rPr>
              <w:t>鑫</w:t>
            </w:r>
            <w:r w:rsidR="002B13C4">
              <w:rPr>
                <w:rFonts w:ascii="宋体" w:hAnsi="宋体" w:hint="eastAsia"/>
                <w:szCs w:val="21"/>
              </w:rPr>
              <w:t>益</w:t>
            </w:r>
            <w:r w:rsidR="006547EA">
              <w:rPr>
                <w:rFonts w:ascii="宋体" w:hAnsi="宋体" w:hint="eastAsia"/>
                <w:szCs w:val="21"/>
              </w:rPr>
              <w:t>债券型</w:t>
            </w:r>
            <w:r w:rsidR="009C2103">
              <w:rPr>
                <w:rFonts w:ascii="宋体" w:hAnsi="宋体" w:hint="eastAsia"/>
                <w:szCs w:val="21"/>
              </w:rPr>
              <w:t>证券投资基金</w:t>
            </w:r>
            <w:r w:rsidRPr="00D56D79">
              <w:rPr>
                <w:rFonts w:ascii="宋体" w:hAnsi="宋体" w:hint="eastAsia"/>
                <w:szCs w:val="21"/>
              </w:rPr>
              <w:t>所有份额。</w:t>
            </w:r>
          </w:p>
        </w:tc>
      </w:tr>
    </w:tbl>
    <w:p w:rsidR="00117636" w:rsidRDefault="00117636" w:rsidP="00186C3A">
      <w:pPr>
        <w:pStyle w:val="Default"/>
        <w:rPr>
          <w:rFonts w:hAnsi="宋体"/>
          <w:sz w:val="18"/>
          <w:szCs w:val="18"/>
        </w:rPr>
      </w:pPr>
      <w:r w:rsidRPr="00D56D79">
        <w:rPr>
          <w:rFonts w:hAnsi="宋体"/>
          <w:sz w:val="18"/>
          <w:szCs w:val="18"/>
        </w:rPr>
        <w:t>（本表决票可剪报、复印或登录本基金管理人网站</w:t>
      </w:r>
      <w:r w:rsidRPr="00D56D79">
        <w:rPr>
          <w:rFonts w:hAnsi="宋体" w:hint="eastAsia"/>
          <w:sz w:val="18"/>
          <w:szCs w:val="18"/>
        </w:rPr>
        <w:t>（www.msjyfund.com.cn）下载并打印，在填写完整并签字盖章后均为有效。）</w:t>
      </w:r>
    </w:p>
    <w:p w:rsidR="00186C3A" w:rsidRDefault="00631EAD" w:rsidP="009F6DED">
      <w:pPr>
        <w:pStyle w:val="Default"/>
        <w:rPr>
          <w:rFonts w:hAnsi="宋体" w:cs="Times New Roman"/>
          <w:b/>
          <w:bCs/>
          <w:color w:val="auto"/>
          <w:kern w:val="2"/>
          <w:sz w:val="30"/>
          <w:szCs w:val="30"/>
        </w:rPr>
      </w:pPr>
      <w:r>
        <w:rPr>
          <w:rFonts w:hAnsi="宋体" w:cs="Times New Roman" w:hint="eastAsia"/>
          <w:b/>
          <w:bCs/>
          <w:color w:val="auto"/>
          <w:kern w:val="2"/>
          <w:sz w:val="30"/>
          <w:szCs w:val="30"/>
        </w:rPr>
        <w:t>附件三：</w:t>
      </w:r>
      <w:r w:rsidRPr="007B0EC4">
        <w:rPr>
          <w:rFonts w:hAnsi="宋体" w:cs="Times New Roman" w:hint="eastAsia"/>
          <w:b/>
          <w:bCs/>
          <w:color w:val="auto"/>
          <w:kern w:val="2"/>
          <w:sz w:val="30"/>
          <w:szCs w:val="30"/>
        </w:rPr>
        <w:t>授权委托书</w:t>
      </w:r>
    </w:p>
    <w:p w:rsidR="00631EAD" w:rsidRPr="007B0EC4" w:rsidRDefault="00631EAD" w:rsidP="00631EAD">
      <w:pPr>
        <w:pStyle w:val="Default"/>
        <w:jc w:val="center"/>
        <w:rPr>
          <w:rFonts w:hAnsi="宋体" w:cs="Times New Roman"/>
          <w:b/>
          <w:bCs/>
          <w:color w:val="auto"/>
          <w:kern w:val="2"/>
          <w:sz w:val="30"/>
          <w:szCs w:val="30"/>
        </w:rPr>
      </w:pPr>
    </w:p>
    <w:p w:rsidR="00631EAD" w:rsidRDefault="00631EAD" w:rsidP="00631EAD">
      <w:pPr>
        <w:pStyle w:val="Default"/>
        <w:spacing w:line="360" w:lineRule="auto"/>
        <w:ind w:firstLineChars="200" w:firstLine="480"/>
        <w:rPr>
          <w:rFonts w:ascii="Times New Roman" w:hAnsi="Times New Roman" w:cs="Times New Roman"/>
          <w:bCs/>
          <w:color w:val="auto"/>
          <w:kern w:val="2"/>
        </w:rPr>
      </w:pPr>
      <w:r w:rsidRPr="007B0EC4">
        <w:rPr>
          <w:rFonts w:ascii="Times New Roman" w:hAnsi="Times New Roman" w:cs="Times New Roman" w:hint="eastAsia"/>
          <w:bCs/>
          <w:color w:val="auto"/>
          <w:kern w:val="2"/>
        </w:rPr>
        <w:t>兹全权委托</w:t>
      </w:r>
      <w:r w:rsidR="0074596F">
        <w:rPr>
          <w:rFonts w:ascii="Times New Roman" w:hAnsi="Times New Roman" w:cs="Times New Roman" w:hint="eastAsia"/>
          <w:bCs/>
          <w:color w:val="auto"/>
          <w:kern w:val="2"/>
        </w:rPr>
        <w:t>【】</w:t>
      </w:r>
      <w:r w:rsidRPr="007B0EC4">
        <w:rPr>
          <w:rFonts w:ascii="Times New Roman" w:hAnsi="Times New Roman" w:cs="Times New Roman" w:hint="eastAsia"/>
          <w:bCs/>
          <w:color w:val="auto"/>
          <w:kern w:val="2"/>
        </w:rPr>
        <w:t>先生</w:t>
      </w:r>
      <w:r w:rsidRPr="007B0EC4">
        <w:rPr>
          <w:rFonts w:ascii="Times New Roman" w:hAnsi="Times New Roman" w:cs="Times New Roman"/>
          <w:bCs/>
          <w:color w:val="auto"/>
          <w:kern w:val="2"/>
        </w:rPr>
        <w:t>/</w:t>
      </w:r>
      <w:r w:rsidRPr="007B0EC4">
        <w:rPr>
          <w:rFonts w:ascii="Times New Roman" w:hAnsi="Times New Roman" w:cs="Times New Roman" w:hint="eastAsia"/>
          <w:bCs/>
          <w:color w:val="auto"/>
          <w:kern w:val="2"/>
        </w:rPr>
        <w:t>女士</w:t>
      </w:r>
      <w:r w:rsidRPr="007B0EC4">
        <w:rPr>
          <w:rFonts w:ascii="Times New Roman" w:hAnsi="Times New Roman" w:cs="Times New Roman"/>
          <w:bCs/>
          <w:color w:val="auto"/>
          <w:kern w:val="2"/>
        </w:rPr>
        <w:t>/</w:t>
      </w:r>
      <w:r w:rsidRPr="007B0EC4">
        <w:rPr>
          <w:rFonts w:ascii="Times New Roman" w:hAnsi="Times New Roman" w:cs="Times New Roman" w:hint="eastAsia"/>
          <w:bCs/>
          <w:color w:val="auto"/>
          <w:kern w:val="2"/>
        </w:rPr>
        <w:t>公司单位代表本人或本机构</w:t>
      </w:r>
      <w:r w:rsidR="00EA13BF">
        <w:rPr>
          <w:rFonts w:ascii="Times New Roman" w:hAnsi="Times New Roman" w:cs="Times New Roman" w:hint="eastAsia"/>
          <w:bCs/>
          <w:color w:val="auto"/>
          <w:kern w:val="2"/>
        </w:rPr>
        <w:t>参加</w:t>
      </w:r>
      <w:r w:rsidR="001252A3">
        <w:rPr>
          <w:rFonts w:ascii="Times New Roman" w:hAnsi="Times New Roman" w:cs="Times New Roman" w:hint="eastAsia"/>
          <w:bCs/>
          <w:color w:val="auto"/>
          <w:kern w:val="2"/>
        </w:rPr>
        <w:t>投票截止日为</w:t>
      </w:r>
      <w:r w:rsidRPr="004A1905">
        <w:rPr>
          <w:rFonts w:ascii="Times New Roman" w:hAnsi="Times New Roman" w:cs="Times New Roman"/>
          <w:bCs/>
          <w:color w:val="auto"/>
          <w:kern w:val="2"/>
        </w:rPr>
        <w:t>201</w:t>
      </w:r>
      <w:r w:rsidR="00E80200" w:rsidRPr="004A1905">
        <w:rPr>
          <w:rFonts w:ascii="Times New Roman" w:hAnsi="Times New Roman" w:cs="Times New Roman"/>
          <w:bCs/>
          <w:color w:val="auto"/>
          <w:kern w:val="2"/>
        </w:rPr>
        <w:t>8</w:t>
      </w:r>
      <w:r w:rsidRPr="004A1905">
        <w:rPr>
          <w:rFonts w:ascii="Times New Roman" w:hAnsi="Times New Roman" w:cs="Times New Roman" w:hint="eastAsia"/>
          <w:bCs/>
          <w:color w:val="auto"/>
          <w:kern w:val="2"/>
        </w:rPr>
        <w:t>年</w:t>
      </w:r>
      <w:r w:rsidR="004A1905" w:rsidRPr="004A1905">
        <w:rPr>
          <w:rFonts w:ascii="Times New Roman" w:hAnsi="Times New Roman" w:cs="Times New Roman"/>
          <w:bCs/>
          <w:color w:val="auto"/>
          <w:kern w:val="2"/>
        </w:rPr>
        <w:t>8</w:t>
      </w:r>
      <w:r w:rsidRPr="004A1905">
        <w:rPr>
          <w:rFonts w:ascii="Times New Roman" w:hAnsi="Times New Roman" w:cs="Times New Roman" w:hint="eastAsia"/>
          <w:bCs/>
          <w:color w:val="auto"/>
          <w:kern w:val="2"/>
        </w:rPr>
        <w:t>月</w:t>
      </w:r>
      <w:r w:rsidR="004A1905" w:rsidRPr="004A1905">
        <w:rPr>
          <w:rFonts w:ascii="Times New Roman" w:hAnsi="Times New Roman" w:cs="Times New Roman"/>
          <w:bCs/>
          <w:color w:val="auto"/>
          <w:kern w:val="2"/>
        </w:rPr>
        <w:t>16</w:t>
      </w:r>
      <w:r w:rsidRPr="004A1905">
        <w:rPr>
          <w:rFonts w:ascii="Times New Roman" w:hAnsi="Times New Roman" w:cs="Times New Roman" w:hint="eastAsia"/>
          <w:bCs/>
          <w:color w:val="auto"/>
          <w:kern w:val="2"/>
        </w:rPr>
        <w:t>日</w:t>
      </w:r>
      <w:r w:rsidR="00B50F30">
        <w:rPr>
          <w:rFonts w:ascii="Times New Roman" w:hAnsi="Times New Roman" w:cs="Times New Roman" w:hint="eastAsia"/>
          <w:bCs/>
        </w:rPr>
        <w:t>17</w:t>
      </w:r>
      <w:r w:rsidR="001252A3" w:rsidRPr="00186C3A">
        <w:rPr>
          <w:rFonts w:ascii="Times New Roman" w:hAnsi="Times New Roman" w:cs="Times New Roman" w:hint="eastAsia"/>
          <w:bCs/>
        </w:rPr>
        <w:t>：</w:t>
      </w:r>
      <w:r w:rsidR="001252A3" w:rsidRPr="00186C3A">
        <w:rPr>
          <w:rFonts w:ascii="Times New Roman" w:hAnsi="Times New Roman" w:cs="Times New Roman"/>
          <w:bCs/>
        </w:rPr>
        <w:t>00</w:t>
      </w:r>
      <w:r w:rsidR="001252A3" w:rsidRPr="00186C3A">
        <w:rPr>
          <w:rFonts w:ascii="Times New Roman" w:hAnsi="Times New Roman" w:cs="Times New Roman" w:hint="eastAsia"/>
          <w:bCs/>
        </w:rPr>
        <w:t>止</w:t>
      </w:r>
      <w:r w:rsidRPr="007B0EC4">
        <w:rPr>
          <w:rFonts w:ascii="Times New Roman" w:hAnsi="Times New Roman" w:cs="Times New Roman" w:hint="eastAsia"/>
          <w:bCs/>
          <w:color w:val="auto"/>
          <w:kern w:val="2"/>
        </w:rPr>
        <w:t>以</w:t>
      </w:r>
      <w:r w:rsidRPr="00AC59DD">
        <w:rPr>
          <w:rFonts w:ascii="Times New Roman" w:hAnsi="Times New Roman" w:cs="Times New Roman" w:hint="eastAsia"/>
          <w:bCs/>
          <w:color w:val="auto"/>
          <w:kern w:val="2"/>
        </w:rPr>
        <w:t>通讯方式</w:t>
      </w:r>
      <w:r w:rsidRPr="007B0EC4">
        <w:rPr>
          <w:rFonts w:ascii="Times New Roman" w:hAnsi="Times New Roman" w:cs="Times New Roman" w:hint="eastAsia"/>
          <w:bCs/>
          <w:color w:val="auto"/>
          <w:kern w:val="2"/>
        </w:rPr>
        <w:t>召开的</w:t>
      </w:r>
      <w:r w:rsidR="005B3022">
        <w:rPr>
          <w:rFonts w:ascii="Times New Roman" w:hAnsi="Times New Roman" w:cs="Times New Roman" w:hint="eastAsia"/>
          <w:bCs/>
        </w:rPr>
        <w:t>民生加银</w:t>
      </w:r>
      <w:r w:rsidR="00833548">
        <w:rPr>
          <w:rFonts w:ascii="Times New Roman" w:hAnsi="Times New Roman" w:cs="Times New Roman" w:hint="eastAsia"/>
          <w:bCs/>
        </w:rPr>
        <w:t>鑫</w:t>
      </w:r>
      <w:r w:rsidR="00AF3A74">
        <w:rPr>
          <w:rFonts w:ascii="Times New Roman" w:hAnsi="Times New Roman" w:cs="Times New Roman" w:hint="eastAsia"/>
          <w:bCs/>
        </w:rPr>
        <w:t>益</w:t>
      </w:r>
      <w:r w:rsidR="006547EA">
        <w:rPr>
          <w:rFonts w:ascii="Times New Roman" w:hAnsi="Times New Roman" w:cs="Times New Roman" w:hint="eastAsia"/>
          <w:bCs/>
        </w:rPr>
        <w:t>债券型</w:t>
      </w:r>
      <w:r w:rsidR="009C2103">
        <w:rPr>
          <w:rFonts w:ascii="Times New Roman" w:hAnsi="Times New Roman" w:cs="Times New Roman" w:hint="eastAsia"/>
          <w:bCs/>
        </w:rPr>
        <w:t>证券投资基金</w:t>
      </w:r>
      <w:r w:rsidRPr="00845C58">
        <w:rPr>
          <w:rFonts w:ascii="Times New Roman" w:hAnsi="Times New Roman" w:cs="Times New Roman" w:hint="eastAsia"/>
          <w:bCs/>
          <w:color w:val="auto"/>
          <w:kern w:val="2"/>
        </w:rPr>
        <w:t>基金份额持有人大会</w:t>
      </w:r>
      <w:r w:rsidRPr="007B0EC4">
        <w:rPr>
          <w:rFonts w:ascii="Times New Roman" w:hAnsi="Times New Roman" w:cs="Times New Roman" w:hint="eastAsia"/>
          <w:bCs/>
          <w:color w:val="auto"/>
          <w:kern w:val="2"/>
        </w:rPr>
        <w:t>，并代为全权行使所有议案的表决权。表决意见以受托人的表决意见为准。</w:t>
      </w:r>
    </w:p>
    <w:p w:rsidR="00631EAD" w:rsidRPr="007B0EC4" w:rsidRDefault="00631EAD" w:rsidP="00631EAD">
      <w:pPr>
        <w:pStyle w:val="Default"/>
        <w:spacing w:line="360" w:lineRule="auto"/>
        <w:ind w:firstLineChars="200" w:firstLine="480"/>
        <w:rPr>
          <w:rFonts w:ascii="Times New Roman" w:hAnsi="Times New Roman" w:cs="Times New Roman"/>
          <w:bCs/>
          <w:color w:val="auto"/>
          <w:kern w:val="2"/>
        </w:rPr>
      </w:pPr>
    </w:p>
    <w:p w:rsidR="00631EAD" w:rsidRDefault="00631EAD" w:rsidP="00631EAD">
      <w:pPr>
        <w:pStyle w:val="Default"/>
        <w:spacing w:line="360" w:lineRule="auto"/>
        <w:ind w:firstLineChars="200" w:firstLine="480"/>
        <w:rPr>
          <w:rFonts w:ascii="Times New Roman" w:hAnsi="Times New Roman" w:cs="Times New Roman"/>
          <w:bCs/>
          <w:color w:val="auto"/>
          <w:kern w:val="2"/>
        </w:rPr>
      </w:pPr>
      <w:r w:rsidRPr="007B0EC4">
        <w:rPr>
          <w:rFonts w:ascii="Times New Roman" w:hAnsi="Times New Roman" w:cs="Times New Roman" w:hint="eastAsia"/>
          <w:bCs/>
          <w:color w:val="auto"/>
          <w:kern w:val="2"/>
        </w:rPr>
        <w:t>若在法定时间内就同一议案重新召开</w:t>
      </w:r>
      <w:r w:rsidR="005B3022">
        <w:rPr>
          <w:rFonts w:ascii="Times New Roman" w:hAnsi="Times New Roman" w:cs="Times New Roman" w:hint="eastAsia"/>
          <w:bCs/>
        </w:rPr>
        <w:t>民生加银</w:t>
      </w:r>
      <w:r w:rsidR="00833548">
        <w:rPr>
          <w:rFonts w:ascii="Times New Roman" w:hAnsi="Times New Roman" w:cs="Times New Roman" w:hint="eastAsia"/>
          <w:bCs/>
        </w:rPr>
        <w:t>鑫</w:t>
      </w:r>
      <w:r w:rsidR="00AF3A74">
        <w:rPr>
          <w:rFonts w:ascii="Times New Roman" w:hAnsi="Times New Roman" w:cs="Times New Roman" w:hint="eastAsia"/>
          <w:bCs/>
        </w:rPr>
        <w:t>益</w:t>
      </w:r>
      <w:r w:rsidR="006547EA">
        <w:rPr>
          <w:rFonts w:ascii="Times New Roman" w:hAnsi="Times New Roman" w:cs="Times New Roman" w:hint="eastAsia"/>
          <w:bCs/>
        </w:rPr>
        <w:t>债券型</w:t>
      </w:r>
      <w:r w:rsidR="009C2103">
        <w:rPr>
          <w:rFonts w:ascii="Times New Roman" w:hAnsi="Times New Roman" w:cs="Times New Roman" w:hint="eastAsia"/>
          <w:bCs/>
        </w:rPr>
        <w:t>证券投资基金</w:t>
      </w:r>
      <w:r w:rsidRPr="00845C58">
        <w:rPr>
          <w:rFonts w:ascii="Times New Roman" w:hAnsi="Times New Roman" w:cs="Times New Roman" w:hint="eastAsia"/>
          <w:bCs/>
          <w:color w:val="auto"/>
          <w:kern w:val="2"/>
        </w:rPr>
        <w:t>基金份额持有人大会</w:t>
      </w:r>
      <w:r w:rsidRPr="007B0EC4">
        <w:rPr>
          <w:rFonts w:ascii="Times New Roman" w:hAnsi="Times New Roman" w:cs="Times New Roman" w:hint="eastAsia"/>
          <w:bCs/>
          <w:color w:val="auto"/>
          <w:kern w:val="2"/>
        </w:rPr>
        <w:t>，除本人（或本机构）重新作出授权外，本授权继续有效。</w:t>
      </w:r>
    </w:p>
    <w:p w:rsidR="00631EAD" w:rsidRPr="007B0EC4" w:rsidRDefault="00631EAD" w:rsidP="00631EAD">
      <w:pPr>
        <w:pStyle w:val="Default"/>
        <w:spacing w:line="360" w:lineRule="auto"/>
        <w:ind w:firstLineChars="200" w:firstLine="480"/>
        <w:rPr>
          <w:rFonts w:ascii="Times New Roman" w:hAnsi="Times New Roman" w:cs="Times New Roman"/>
          <w:bCs/>
          <w:color w:val="auto"/>
          <w:kern w:val="2"/>
        </w:rPr>
      </w:pPr>
    </w:p>
    <w:p w:rsidR="00631EAD" w:rsidRPr="007B0EC4" w:rsidRDefault="00631EAD" w:rsidP="00631EAD">
      <w:pPr>
        <w:pStyle w:val="Default"/>
        <w:spacing w:line="360" w:lineRule="auto"/>
        <w:rPr>
          <w:rFonts w:ascii="Times New Roman" w:hAnsi="Times New Roman" w:cs="Times New Roman"/>
          <w:bCs/>
          <w:color w:val="auto"/>
          <w:kern w:val="2"/>
        </w:rPr>
      </w:pPr>
      <w:r w:rsidRPr="007B0EC4">
        <w:rPr>
          <w:rFonts w:ascii="Times New Roman" w:hAnsi="Times New Roman" w:cs="Times New Roman" w:hint="eastAsia"/>
          <w:bCs/>
          <w:color w:val="auto"/>
          <w:kern w:val="2"/>
        </w:rPr>
        <w:t>委托人姓名或名称：</w:t>
      </w:r>
    </w:p>
    <w:p w:rsidR="00631EAD" w:rsidRPr="007B0EC4" w:rsidRDefault="00631EAD" w:rsidP="00631EAD">
      <w:pPr>
        <w:pStyle w:val="Default"/>
        <w:spacing w:line="360" w:lineRule="auto"/>
        <w:rPr>
          <w:rFonts w:ascii="Times New Roman" w:hAnsi="Times New Roman" w:cs="Times New Roman"/>
          <w:bCs/>
          <w:color w:val="auto"/>
          <w:kern w:val="2"/>
        </w:rPr>
      </w:pPr>
      <w:r w:rsidRPr="007B0EC4">
        <w:rPr>
          <w:rFonts w:ascii="Times New Roman" w:hAnsi="Times New Roman" w:cs="Times New Roman" w:hint="eastAsia"/>
          <w:bCs/>
          <w:color w:val="auto"/>
          <w:kern w:val="2"/>
        </w:rPr>
        <w:t>委托人证件号码（身份证件</w:t>
      </w:r>
      <w:r w:rsidRPr="007B0EC4">
        <w:rPr>
          <w:rFonts w:ascii="Times New Roman" w:hAnsi="Times New Roman" w:cs="Times New Roman"/>
          <w:bCs/>
          <w:color w:val="auto"/>
          <w:kern w:val="2"/>
        </w:rPr>
        <w:t>/</w:t>
      </w:r>
      <w:r w:rsidRPr="007B0EC4">
        <w:rPr>
          <w:rFonts w:ascii="Times New Roman" w:hAnsi="Times New Roman" w:cs="Times New Roman" w:hint="eastAsia"/>
          <w:bCs/>
          <w:color w:val="auto"/>
          <w:kern w:val="2"/>
        </w:rPr>
        <w:t>营业执照）：</w:t>
      </w:r>
    </w:p>
    <w:p w:rsidR="00631EAD" w:rsidRPr="007B0EC4" w:rsidRDefault="008C5F09" w:rsidP="00631EAD">
      <w:pPr>
        <w:pStyle w:val="Default"/>
        <w:spacing w:line="360" w:lineRule="auto"/>
        <w:rPr>
          <w:rFonts w:ascii="Times New Roman" w:hAnsi="Times New Roman" w:cs="Times New Roman"/>
          <w:bCs/>
          <w:color w:val="auto"/>
          <w:kern w:val="2"/>
        </w:rPr>
      </w:pPr>
      <w:r w:rsidRPr="007B0EC4">
        <w:rPr>
          <w:rFonts w:ascii="Times New Roman" w:hAnsi="Times New Roman" w:cs="Times New Roman" w:hint="eastAsia"/>
          <w:bCs/>
          <w:color w:val="auto"/>
          <w:kern w:val="2"/>
        </w:rPr>
        <w:t>委托人</w:t>
      </w:r>
      <w:r w:rsidR="00631EAD" w:rsidRPr="007B0EC4">
        <w:rPr>
          <w:rFonts w:ascii="Times New Roman" w:hAnsi="Times New Roman" w:cs="Times New Roman" w:hint="eastAsia"/>
          <w:bCs/>
          <w:color w:val="auto"/>
          <w:kern w:val="2"/>
        </w:rPr>
        <w:t>基金账户号：</w:t>
      </w:r>
    </w:p>
    <w:p w:rsidR="00631EAD" w:rsidRPr="007B0EC4" w:rsidRDefault="00631EAD" w:rsidP="00631EAD">
      <w:pPr>
        <w:pStyle w:val="Default"/>
        <w:spacing w:line="360" w:lineRule="auto"/>
        <w:rPr>
          <w:rFonts w:ascii="Times New Roman" w:hAnsi="Times New Roman" w:cs="Times New Roman"/>
          <w:bCs/>
          <w:color w:val="auto"/>
          <w:kern w:val="2"/>
        </w:rPr>
      </w:pPr>
      <w:r w:rsidRPr="007B0EC4">
        <w:rPr>
          <w:rFonts w:ascii="Times New Roman" w:hAnsi="Times New Roman" w:cs="Times New Roman" w:hint="eastAsia"/>
          <w:bCs/>
          <w:color w:val="auto"/>
          <w:kern w:val="2"/>
        </w:rPr>
        <w:t>受托人姓名或名称：</w:t>
      </w:r>
    </w:p>
    <w:p w:rsidR="00631EAD" w:rsidRDefault="00631EAD" w:rsidP="00631EAD">
      <w:pPr>
        <w:pStyle w:val="Default"/>
        <w:spacing w:line="360" w:lineRule="auto"/>
        <w:rPr>
          <w:rFonts w:ascii="Times New Roman" w:hAnsi="Times New Roman" w:cs="Times New Roman"/>
          <w:bCs/>
          <w:color w:val="auto"/>
          <w:kern w:val="2"/>
        </w:rPr>
      </w:pPr>
      <w:r w:rsidRPr="007B0EC4">
        <w:rPr>
          <w:rFonts w:ascii="Times New Roman" w:hAnsi="Times New Roman" w:cs="Times New Roman" w:hint="eastAsia"/>
          <w:bCs/>
          <w:color w:val="auto"/>
          <w:kern w:val="2"/>
        </w:rPr>
        <w:t>受托人证件号码（身份证件</w:t>
      </w:r>
      <w:r w:rsidRPr="007B0EC4">
        <w:rPr>
          <w:rFonts w:ascii="Times New Roman" w:hAnsi="Times New Roman" w:cs="Times New Roman"/>
          <w:bCs/>
          <w:color w:val="auto"/>
          <w:kern w:val="2"/>
        </w:rPr>
        <w:t>/</w:t>
      </w:r>
      <w:r w:rsidRPr="007B0EC4">
        <w:rPr>
          <w:rFonts w:ascii="Times New Roman" w:hAnsi="Times New Roman" w:cs="Times New Roman" w:hint="eastAsia"/>
          <w:bCs/>
          <w:color w:val="auto"/>
          <w:kern w:val="2"/>
        </w:rPr>
        <w:t>营业执照）：</w:t>
      </w:r>
    </w:p>
    <w:p w:rsidR="00631EAD" w:rsidRDefault="00631EAD" w:rsidP="00631EAD">
      <w:pPr>
        <w:pStyle w:val="Default"/>
        <w:spacing w:line="360" w:lineRule="auto"/>
        <w:rPr>
          <w:rFonts w:ascii="Times New Roman" w:hAnsi="Times New Roman" w:cs="Times New Roman"/>
          <w:bCs/>
          <w:color w:val="auto"/>
          <w:kern w:val="2"/>
        </w:rPr>
      </w:pPr>
    </w:p>
    <w:p w:rsidR="00631EAD" w:rsidRPr="007B0EC4" w:rsidRDefault="00631EAD" w:rsidP="00631EAD">
      <w:pPr>
        <w:pStyle w:val="Default"/>
        <w:spacing w:line="360" w:lineRule="auto"/>
        <w:rPr>
          <w:rFonts w:ascii="Times New Roman" w:hAnsi="Times New Roman" w:cs="Times New Roman"/>
          <w:bCs/>
          <w:color w:val="auto"/>
          <w:kern w:val="2"/>
        </w:rPr>
      </w:pPr>
    </w:p>
    <w:p w:rsidR="00631EAD" w:rsidRPr="007B0EC4" w:rsidRDefault="00631EAD" w:rsidP="00631EAD">
      <w:pPr>
        <w:pStyle w:val="Default"/>
        <w:spacing w:line="360" w:lineRule="auto"/>
        <w:ind w:right="480"/>
        <w:jc w:val="center"/>
        <w:rPr>
          <w:rFonts w:ascii="Times New Roman" w:hAnsi="Times New Roman" w:cs="Times New Roman"/>
          <w:bCs/>
          <w:color w:val="auto"/>
          <w:kern w:val="2"/>
        </w:rPr>
      </w:pPr>
      <w:r w:rsidRPr="007B0EC4">
        <w:rPr>
          <w:rFonts w:ascii="Times New Roman" w:hAnsi="Times New Roman" w:cs="Times New Roman" w:hint="eastAsia"/>
          <w:bCs/>
          <w:color w:val="auto"/>
          <w:kern w:val="2"/>
        </w:rPr>
        <w:t>委托人签字</w:t>
      </w:r>
      <w:r w:rsidRPr="007B0EC4">
        <w:rPr>
          <w:rFonts w:ascii="Times New Roman" w:hAnsi="Times New Roman" w:cs="Times New Roman"/>
          <w:bCs/>
          <w:color w:val="auto"/>
          <w:kern w:val="2"/>
        </w:rPr>
        <w:t>/</w:t>
      </w:r>
      <w:r w:rsidRPr="007B0EC4">
        <w:rPr>
          <w:rFonts w:ascii="Times New Roman" w:hAnsi="Times New Roman" w:cs="Times New Roman" w:hint="eastAsia"/>
          <w:bCs/>
          <w:color w:val="auto"/>
          <w:kern w:val="2"/>
        </w:rPr>
        <w:t>盖章：</w:t>
      </w:r>
    </w:p>
    <w:p w:rsidR="005465D8" w:rsidRDefault="00631EAD" w:rsidP="005465D8">
      <w:pPr>
        <w:pStyle w:val="Default"/>
        <w:wordWrap w:val="0"/>
        <w:spacing w:line="360" w:lineRule="auto"/>
        <w:ind w:right="480"/>
        <w:jc w:val="right"/>
        <w:rPr>
          <w:rFonts w:ascii="Times New Roman" w:hAnsi="Times New Roman" w:cs="Times New Roman"/>
          <w:bCs/>
          <w:color w:val="auto"/>
          <w:kern w:val="2"/>
        </w:rPr>
      </w:pPr>
      <w:r w:rsidRPr="007B0EC4">
        <w:rPr>
          <w:rFonts w:ascii="Times New Roman" w:hAnsi="Times New Roman" w:cs="Times New Roman" w:hint="eastAsia"/>
          <w:bCs/>
          <w:color w:val="auto"/>
          <w:kern w:val="2"/>
        </w:rPr>
        <w:t>签署日期：</w:t>
      </w:r>
      <w:r w:rsidRPr="007B0EC4">
        <w:rPr>
          <w:rFonts w:ascii="Times New Roman" w:hAnsi="Times New Roman" w:cs="Times New Roman"/>
          <w:bCs/>
          <w:color w:val="auto"/>
          <w:kern w:val="2"/>
        </w:rPr>
        <w:t>201</w:t>
      </w:r>
      <w:r w:rsidR="00E80200">
        <w:rPr>
          <w:rFonts w:ascii="Times New Roman" w:hAnsi="Times New Roman" w:cs="Times New Roman" w:hint="eastAsia"/>
          <w:bCs/>
          <w:color w:val="auto"/>
          <w:kern w:val="2"/>
        </w:rPr>
        <w:t>8</w:t>
      </w:r>
      <w:r w:rsidRPr="007B0EC4">
        <w:rPr>
          <w:rFonts w:ascii="Times New Roman" w:hAnsi="Times New Roman" w:cs="Times New Roman" w:hint="eastAsia"/>
          <w:bCs/>
          <w:color w:val="auto"/>
          <w:kern w:val="2"/>
        </w:rPr>
        <w:t>年月日</w:t>
      </w:r>
    </w:p>
    <w:p w:rsidR="00631EAD" w:rsidRDefault="00631EAD" w:rsidP="00631EAD">
      <w:pPr>
        <w:pStyle w:val="Default"/>
        <w:spacing w:line="360" w:lineRule="auto"/>
        <w:ind w:right="480"/>
        <w:jc w:val="right"/>
        <w:rPr>
          <w:rFonts w:ascii="Times New Roman" w:hAnsi="Times New Roman" w:cs="Times New Roman"/>
          <w:bCs/>
          <w:color w:val="auto"/>
          <w:kern w:val="2"/>
        </w:rPr>
      </w:pPr>
    </w:p>
    <w:p w:rsidR="00631EAD" w:rsidRPr="007B0EC4" w:rsidRDefault="00631EAD" w:rsidP="00631EAD">
      <w:pPr>
        <w:pStyle w:val="Default"/>
        <w:spacing w:line="360" w:lineRule="auto"/>
        <w:rPr>
          <w:rFonts w:ascii="Times New Roman" w:hAnsi="Times New Roman" w:cs="Times New Roman"/>
          <w:bCs/>
          <w:color w:val="auto"/>
          <w:kern w:val="2"/>
        </w:rPr>
      </w:pPr>
      <w:r w:rsidRPr="007B0EC4">
        <w:rPr>
          <w:rFonts w:ascii="Times New Roman" w:hAnsi="Times New Roman" w:cs="Times New Roman" w:hint="eastAsia"/>
          <w:bCs/>
          <w:color w:val="auto"/>
          <w:kern w:val="2"/>
        </w:rPr>
        <w:t>说明：</w:t>
      </w:r>
    </w:p>
    <w:p w:rsidR="00631EAD" w:rsidRPr="007B0EC4" w:rsidRDefault="00631EAD" w:rsidP="00631EAD">
      <w:pPr>
        <w:pStyle w:val="Default"/>
        <w:spacing w:line="360" w:lineRule="auto"/>
        <w:rPr>
          <w:rFonts w:ascii="Times New Roman" w:hAnsi="Times New Roman" w:cs="Times New Roman"/>
          <w:bCs/>
          <w:color w:val="auto"/>
          <w:kern w:val="2"/>
        </w:rPr>
      </w:pPr>
      <w:r w:rsidRPr="007B0EC4">
        <w:rPr>
          <w:rFonts w:ascii="Times New Roman" w:hAnsi="Times New Roman" w:cs="Times New Roman"/>
          <w:bCs/>
          <w:color w:val="auto"/>
          <w:kern w:val="2"/>
        </w:rPr>
        <w:t>1</w:t>
      </w:r>
      <w:r w:rsidRPr="007B0EC4">
        <w:rPr>
          <w:rFonts w:ascii="Times New Roman" w:hAnsi="Times New Roman" w:cs="Times New Roman" w:hint="eastAsia"/>
          <w:bCs/>
          <w:color w:val="auto"/>
          <w:kern w:val="2"/>
        </w:rPr>
        <w:t>、页末签字栏中委托人为机构的应当于名称后加盖公章，个人则为本人签字。</w:t>
      </w:r>
    </w:p>
    <w:p w:rsidR="00631EAD" w:rsidRPr="007B0EC4" w:rsidRDefault="00631EAD" w:rsidP="00631EAD">
      <w:pPr>
        <w:pStyle w:val="Default"/>
        <w:spacing w:line="360" w:lineRule="auto"/>
        <w:rPr>
          <w:rFonts w:ascii="Times New Roman" w:hAnsi="Times New Roman" w:cs="Times New Roman"/>
          <w:bCs/>
          <w:color w:val="auto"/>
          <w:kern w:val="2"/>
        </w:rPr>
      </w:pPr>
      <w:r w:rsidRPr="007B0EC4">
        <w:rPr>
          <w:rFonts w:ascii="Times New Roman" w:hAnsi="Times New Roman" w:cs="Times New Roman"/>
          <w:bCs/>
          <w:color w:val="auto"/>
          <w:kern w:val="2"/>
        </w:rPr>
        <w:t>2</w:t>
      </w:r>
      <w:r w:rsidRPr="007B0EC4">
        <w:rPr>
          <w:rFonts w:ascii="Times New Roman" w:hAnsi="Times New Roman" w:cs="Times New Roman" w:hint="eastAsia"/>
          <w:bCs/>
          <w:color w:val="auto"/>
          <w:kern w:val="2"/>
        </w:rPr>
        <w:t>、以上授权是持有人就其持有的</w:t>
      </w:r>
      <w:r w:rsidR="0073621E" w:rsidRPr="0073621E">
        <w:rPr>
          <w:rFonts w:ascii="Times New Roman" w:hAnsi="Times New Roman" w:cs="Times New Roman" w:hint="eastAsia"/>
          <w:bCs/>
          <w:color w:val="auto"/>
          <w:kern w:val="2"/>
        </w:rPr>
        <w:t>民生加银</w:t>
      </w:r>
      <w:r w:rsidR="00833548">
        <w:rPr>
          <w:rFonts w:ascii="Times New Roman" w:hAnsi="Times New Roman" w:cs="Times New Roman" w:hint="eastAsia"/>
          <w:bCs/>
          <w:color w:val="auto"/>
          <w:kern w:val="2"/>
        </w:rPr>
        <w:t>鑫</w:t>
      </w:r>
      <w:r w:rsidR="00AF3A74">
        <w:rPr>
          <w:rFonts w:ascii="Times New Roman" w:hAnsi="Times New Roman" w:cs="Times New Roman" w:hint="eastAsia"/>
          <w:bCs/>
          <w:color w:val="auto"/>
          <w:kern w:val="2"/>
        </w:rPr>
        <w:t>益</w:t>
      </w:r>
      <w:r w:rsidR="006547EA">
        <w:rPr>
          <w:rFonts w:ascii="Times New Roman" w:hAnsi="Times New Roman" w:cs="Times New Roman" w:hint="eastAsia"/>
          <w:bCs/>
          <w:color w:val="auto"/>
          <w:kern w:val="2"/>
        </w:rPr>
        <w:t>债券型</w:t>
      </w:r>
      <w:r w:rsidR="009C2103">
        <w:rPr>
          <w:rFonts w:ascii="Times New Roman" w:hAnsi="Times New Roman" w:cs="Times New Roman" w:hint="eastAsia"/>
          <w:bCs/>
          <w:color w:val="auto"/>
          <w:kern w:val="2"/>
        </w:rPr>
        <w:t>证券投资基金</w:t>
      </w:r>
      <w:r w:rsidRPr="007B0EC4">
        <w:rPr>
          <w:rFonts w:ascii="Times New Roman" w:hAnsi="Times New Roman" w:cs="Times New Roman" w:hint="eastAsia"/>
          <w:bCs/>
          <w:color w:val="auto"/>
          <w:kern w:val="2"/>
        </w:rPr>
        <w:t>全部份额向受托人所做授权。</w:t>
      </w:r>
    </w:p>
    <w:p w:rsidR="00631EAD" w:rsidRPr="007B0EC4" w:rsidRDefault="00631EAD" w:rsidP="00631EAD">
      <w:pPr>
        <w:pStyle w:val="Default"/>
        <w:spacing w:line="360" w:lineRule="auto"/>
        <w:rPr>
          <w:rFonts w:ascii="Times New Roman" w:hAnsi="Times New Roman" w:cs="Times New Roman"/>
          <w:bCs/>
          <w:color w:val="auto"/>
          <w:kern w:val="2"/>
        </w:rPr>
      </w:pPr>
      <w:r w:rsidRPr="007B0EC4">
        <w:rPr>
          <w:rFonts w:ascii="Times New Roman" w:hAnsi="Times New Roman" w:cs="Times New Roman"/>
          <w:bCs/>
          <w:color w:val="auto"/>
          <w:kern w:val="2"/>
        </w:rPr>
        <w:t>3</w:t>
      </w:r>
      <w:r w:rsidRPr="007B0EC4">
        <w:rPr>
          <w:rFonts w:ascii="Times New Roman" w:hAnsi="Times New Roman" w:cs="Times New Roman" w:hint="eastAsia"/>
          <w:bCs/>
          <w:color w:val="auto"/>
          <w:kern w:val="2"/>
        </w:rPr>
        <w:t>、其他签字栏请视情形选择填写，凡适合的栏目均请准确完整填写。</w:t>
      </w:r>
    </w:p>
    <w:p w:rsidR="00631EAD" w:rsidRPr="007B0EC4" w:rsidRDefault="00631EAD" w:rsidP="00631EAD">
      <w:pPr>
        <w:pStyle w:val="Default"/>
        <w:spacing w:line="360" w:lineRule="auto"/>
        <w:rPr>
          <w:rFonts w:ascii="Times New Roman" w:hAnsi="Times New Roman" w:cs="Times New Roman"/>
          <w:bCs/>
          <w:color w:val="auto"/>
          <w:kern w:val="2"/>
        </w:rPr>
      </w:pPr>
      <w:r w:rsidRPr="007B0EC4">
        <w:rPr>
          <w:rFonts w:ascii="Times New Roman" w:hAnsi="Times New Roman" w:cs="Times New Roman"/>
          <w:bCs/>
          <w:color w:val="auto"/>
          <w:kern w:val="2"/>
        </w:rPr>
        <w:t>4</w:t>
      </w:r>
      <w:r w:rsidRPr="007B0EC4">
        <w:rPr>
          <w:rFonts w:ascii="Times New Roman" w:hAnsi="Times New Roman" w:cs="Times New Roman" w:hint="eastAsia"/>
          <w:bCs/>
          <w:color w:val="auto"/>
          <w:kern w:val="2"/>
        </w:rPr>
        <w:t>、持有人多次授权，且能够区分先后次序的，以最后一次授权为准；持有人多次授权，无法区分授权次序的，视为同意其授权的机构之一为受托人。</w:t>
      </w:r>
    </w:p>
    <w:p w:rsidR="00911E8F" w:rsidRDefault="00631EAD">
      <w:pPr>
        <w:pStyle w:val="Default"/>
        <w:spacing w:line="360" w:lineRule="auto"/>
        <w:rPr>
          <w:rFonts w:ascii="Times New Roman" w:hAnsi="Times New Roman" w:cs="Times New Roman"/>
          <w:bCs/>
          <w:color w:val="auto"/>
          <w:kern w:val="2"/>
        </w:rPr>
      </w:pPr>
      <w:r w:rsidRPr="007B0EC4">
        <w:rPr>
          <w:rFonts w:ascii="Times New Roman" w:hAnsi="Times New Roman" w:cs="Times New Roman"/>
          <w:bCs/>
          <w:color w:val="auto"/>
          <w:kern w:val="2"/>
        </w:rPr>
        <w:t>5</w:t>
      </w:r>
      <w:r w:rsidRPr="007B0EC4">
        <w:rPr>
          <w:rFonts w:ascii="Times New Roman" w:hAnsi="Times New Roman" w:cs="Times New Roman" w:hint="eastAsia"/>
          <w:bCs/>
          <w:color w:val="auto"/>
          <w:kern w:val="2"/>
        </w:rPr>
        <w:t>、授权委托书可剪报、复印或按以上格式自制，在填写完整并签字盖章后均为有效。</w:t>
      </w:r>
      <w:bookmarkStart w:id="7" w:name="_DV_M112"/>
      <w:bookmarkStart w:id="8" w:name="_DV_M785"/>
      <w:bookmarkStart w:id="9" w:name="_DV_M786"/>
      <w:bookmarkStart w:id="10" w:name="_DV_M787"/>
      <w:bookmarkEnd w:id="7"/>
      <w:bookmarkEnd w:id="8"/>
      <w:bookmarkEnd w:id="9"/>
      <w:bookmarkEnd w:id="10"/>
    </w:p>
    <w:p w:rsidR="003A5DC6" w:rsidRPr="003A5DC6" w:rsidRDefault="006A6B20" w:rsidP="00601087">
      <w:pPr>
        <w:widowControl/>
        <w:jc w:val="left"/>
        <w:rPr>
          <w:rFonts w:hAnsi="宋体" w:cs="Times New Roman"/>
          <w:b/>
          <w:bCs/>
          <w:sz w:val="30"/>
          <w:szCs w:val="30"/>
        </w:rPr>
      </w:pPr>
      <w:r>
        <w:rPr>
          <w:rFonts w:ascii="Times New Roman" w:hAnsi="Times New Roman" w:cs="Times New Roman"/>
          <w:bCs/>
        </w:rPr>
        <w:br w:type="page"/>
      </w:r>
      <w:r w:rsidR="003A5DC6" w:rsidRPr="003A5DC6">
        <w:rPr>
          <w:rFonts w:hAnsi="宋体" w:cs="Times New Roman" w:hint="eastAsia"/>
          <w:b/>
          <w:bCs/>
          <w:sz w:val="30"/>
          <w:szCs w:val="30"/>
        </w:rPr>
        <w:t>附件</w:t>
      </w:r>
      <w:r w:rsidR="003A5DC6">
        <w:rPr>
          <w:rFonts w:hAnsi="宋体" w:cs="Times New Roman" w:hint="eastAsia"/>
          <w:b/>
          <w:bCs/>
          <w:sz w:val="30"/>
          <w:szCs w:val="30"/>
        </w:rPr>
        <w:t>四</w:t>
      </w:r>
      <w:r w:rsidR="003A5DC6" w:rsidRPr="003A5DC6">
        <w:rPr>
          <w:rFonts w:hAnsi="宋体" w:cs="Times New Roman" w:hint="eastAsia"/>
          <w:b/>
          <w:bCs/>
          <w:sz w:val="30"/>
          <w:szCs w:val="30"/>
        </w:rPr>
        <w:t>：</w:t>
      </w:r>
      <w:r w:rsidR="00451258" w:rsidRPr="009F6DED">
        <w:rPr>
          <w:rFonts w:hAnsi="宋体" w:cs="Times New Roman" w:hint="eastAsia"/>
          <w:b/>
          <w:bCs/>
          <w:sz w:val="30"/>
          <w:szCs w:val="30"/>
        </w:rPr>
        <w:t>关于民生加银</w:t>
      </w:r>
      <w:r w:rsidR="00833548">
        <w:rPr>
          <w:rFonts w:hAnsi="宋体" w:cs="Times New Roman" w:hint="eastAsia"/>
          <w:b/>
          <w:bCs/>
          <w:sz w:val="30"/>
          <w:szCs w:val="30"/>
        </w:rPr>
        <w:t>鑫</w:t>
      </w:r>
      <w:r w:rsidR="00AF3A74">
        <w:rPr>
          <w:rFonts w:hAnsi="宋体" w:cs="Times New Roman" w:hint="eastAsia"/>
          <w:b/>
          <w:bCs/>
          <w:sz w:val="30"/>
          <w:szCs w:val="30"/>
        </w:rPr>
        <w:t>益</w:t>
      </w:r>
      <w:r w:rsidR="00451258" w:rsidRPr="009F6DED">
        <w:rPr>
          <w:rFonts w:hAnsi="宋体" w:cs="Times New Roman" w:hint="eastAsia"/>
          <w:b/>
          <w:bCs/>
          <w:sz w:val="30"/>
          <w:szCs w:val="30"/>
        </w:rPr>
        <w:t>债券型证券投资基金终止基金合同</w:t>
      </w:r>
      <w:r w:rsidR="00ED37D0">
        <w:rPr>
          <w:rFonts w:hAnsi="宋体" w:cs="Times New Roman" w:hint="eastAsia"/>
          <w:b/>
          <w:bCs/>
          <w:sz w:val="30"/>
          <w:szCs w:val="30"/>
        </w:rPr>
        <w:t>有</w:t>
      </w:r>
      <w:r w:rsidR="00451258" w:rsidRPr="009F6DED">
        <w:rPr>
          <w:rFonts w:hAnsi="宋体" w:cs="Times New Roman" w:hint="eastAsia"/>
          <w:b/>
          <w:bCs/>
          <w:sz w:val="30"/>
          <w:szCs w:val="30"/>
        </w:rPr>
        <w:t>关事项的议案</w:t>
      </w:r>
      <w:r w:rsidR="00C12562" w:rsidRPr="00C12562">
        <w:rPr>
          <w:rFonts w:hAnsi="宋体" w:cs="Times New Roman" w:hint="eastAsia"/>
          <w:b/>
          <w:bCs/>
          <w:sz w:val="30"/>
          <w:szCs w:val="30"/>
        </w:rPr>
        <w:t>的说明</w:t>
      </w:r>
    </w:p>
    <w:p w:rsidR="003A5DC6" w:rsidRDefault="003A5DC6" w:rsidP="003A5DC6">
      <w:pPr>
        <w:pStyle w:val="Default"/>
        <w:jc w:val="center"/>
        <w:rPr>
          <w:rFonts w:hAnsi="宋体" w:cs="Times New Roman"/>
          <w:b/>
          <w:bCs/>
          <w:color w:val="auto"/>
          <w:kern w:val="2"/>
          <w:sz w:val="30"/>
          <w:szCs w:val="30"/>
        </w:rPr>
      </w:pPr>
    </w:p>
    <w:p w:rsidR="003A5DC6" w:rsidRPr="00AF3A74" w:rsidRDefault="003A5DC6" w:rsidP="003A5DC6">
      <w:pPr>
        <w:pStyle w:val="Default"/>
        <w:spacing w:line="360" w:lineRule="auto"/>
        <w:jc w:val="center"/>
        <w:rPr>
          <w:rFonts w:hAnsi="宋体" w:cs="Times New Roman"/>
          <w:b/>
          <w:bCs/>
          <w:color w:val="auto"/>
          <w:kern w:val="2"/>
          <w:sz w:val="30"/>
          <w:szCs w:val="30"/>
        </w:rPr>
      </w:pPr>
    </w:p>
    <w:p w:rsidR="003A5DC6" w:rsidRPr="00872A48" w:rsidRDefault="003A5DC6" w:rsidP="003A5DC6">
      <w:pPr>
        <w:pStyle w:val="Default"/>
        <w:spacing w:line="360" w:lineRule="auto"/>
        <w:rPr>
          <w:rFonts w:ascii="Times New Roman" w:hAnsi="Times New Roman" w:cs="Times New Roman"/>
          <w:bCs/>
          <w:color w:val="auto"/>
          <w:kern w:val="2"/>
        </w:rPr>
      </w:pPr>
      <w:r w:rsidRPr="005465D8">
        <w:rPr>
          <w:rFonts w:ascii="Times New Roman" w:hAnsi="Times New Roman" w:cs="Times New Roman" w:hint="eastAsia"/>
          <w:bCs/>
          <w:color w:val="auto"/>
          <w:kern w:val="2"/>
        </w:rPr>
        <w:t>一、声明</w:t>
      </w:r>
    </w:p>
    <w:p w:rsidR="003A5DC6" w:rsidRDefault="003A5DC6" w:rsidP="003A5DC6">
      <w:pPr>
        <w:pStyle w:val="Default"/>
        <w:spacing w:line="360" w:lineRule="auto"/>
        <w:ind w:firstLineChars="200" w:firstLine="480"/>
        <w:rPr>
          <w:rFonts w:ascii="Times New Roman" w:hAnsi="Times New Roman" w:cs="Times New Roman"/>
          <w:bCs/>
          <w:color w:val="auto"/>
          <w:kern w:val="2"/>
        </w:rPr>
      </w:pPr>
      <w:r w:rsidRPr="005465D8">
        <w:rPr>
          <w:rFonts w:ascii="Times New Roman" w:hAnsi="Times New Roman" w:cs="Times New Roman"/>
          <w:bCs/>
          <w:color w:val="auto"/>
          <w:kern w:val="2"/>
        </w:rPr>
        <w:t>1</w:t>
      </w:r>
      <w:r w:rsidRPr="005465D8">
        <w:rPr>
          <w:rFonts w:ascii="Times New Roman" w:hAnsi="Times New Roman" w:cs="Times New Roman" w:hint="eastAsia"/>
          <w:bCs/>
          <w:color w:val="auto"/>
          <w:kern w:val="2"/>
        </w:rPr>
        <w:t>、</w:t>
      </w:r>
      <w:r w:rsidR="00C12562" w:rsidRPr="00D56D79">
        <w:rPr>
          <w:rFonts w:hAnsi="宋体" w:hint="eastAsia"/>
        </w:rPr>
        <w:t>民生加银</w:t>
      </w:r>
      <w:r w:rsidR="00833548">
        <w:rPr>
          <w:rFonts w:hAnsi="宋体" w:hint="eastAsia"/>
        </w:rPr>
        <w:t>鑫</w:t>
      </w:r>
      <w:r w:rsidR="002B13C4">
        <w:rPr>
          <w:rFonts w:hAnsi="宋体" w:hint="eastAsia"/>
        </w:rPr>
        <w:t>益</w:t>
      </w:r>
      <w:r w:rsidR="006547EA">
        <w:rPr>
          <w:rFonts w:hAnsi="宋体" w:hint="eastAsia"/>
        </w:rPr>
        <w:t>债券型</w:t>
      </w:r>
      <w:r w:rsidR="009C2103">
        <w:rPr>
          <w:rFonts w:hAnsi="宋体" w:hint="eastAsia"/>
        </w:rPr>
        <w:t>证券投资基金</w:t>
      </w:r>
      <w:r w:rsidR="00C12562" w:rsidRPr="00D56D79">
        <w:rPr>
          <w:rFonts w:hAnsi="宋体" w:hint="eastAsia"/>
          <w:color w:val="auto"/>
        </w:rPr>
        <w:t>（以下简称</w:t>
      </w:r>
      <w:r w:rsidR="00C12562" w:rsidRPr="00D56D79">
        <w:rPr>
          <w:rFonts w:hAnsi="宋体"/>
          <w:color w:val="auto"/>
        </w:rPr>
        <w:t>“</w:t>
      </w:r>
      <w:r w:rsidR="00C12562" w:rsidRPr="00D56D79">
        <w:rPr>
          <w:rFonts w:hAnsi="宋体" w:hint="eastAsia"/>
        </w:rPr>
        <w:t>民生加银</w:t>
      </w:r>
      <w:r w:rsidR="00833548">
        <w:rPr>
          <w:rFonts w:hAnsi="宋体" w:hint="eastAsia"/>
        </w:rPr>
        <w:t>鑫</w:t>
      </w:r>
      <w:r w:rsidR="00F7151E">
        <w:rPr>
          <w:rFonts w:hAnsi="宋体" w:hint="eastAsia"/>
        </w:rPr>
        <w:t>益</w:t>
      </w:r>
      <w:r w:rsidR="00C12562">
        <w:rPr>
          <w:rFonts w:hAnsi="宋体" w:hint="eastAsia"/>
        </w:rPr>
        <w:t>债券</w:t>
      </w:r>
      <w:r w:rsidR="00C12562" w:rsidRPr="00D56D79">
        <w:rPr>
          <w:rFonts w:hAnsi="宋体"/>
          <w:color w:val="auto"/>
        </w:rPr>
        <w:t>”</w:t>
      </w:r>
      <w:r w:rsidR="00C12562" w:rsidRPr="00D56D79">
        <w:rPr>
          <w:rFonts w:hAnsi="宋体" w:hint="eastAsia"/>
          <w:color w:val="auto"/>
        </w:rPr>
        <w:t>或</w:t>
      </w:r>
      <w:r w:rsidR="00C12562" w:rsidRPr="00D56D79">
        <w:rPr>
          <w:rFonts w:hAnsi="宋体"/>
          <w:color w:val="auto"/>
        </w:rPr>
        <w:t>“</w:t>
      </w:r>
      <w:r w:rsidR="00C12562" w:rsidRPr="00D56D79">
        <w:rPr>
          <w:rFonts w:hAnsi="宋体" w:hint="eastAsia"/>
          <w:color w:val="auto"/>
        </w:rPr>
        <w:t>本基金</w:t>
      </w:r>
      <w:r w:rsidR="00C12562" w:rsidRPr="00D56D79">
        <w:rPr>
          <w:rFonts w:hAnsi="宋体"/>
          <w:color w:val="auto"/>
        </w:rPr>
        <w:t>”</w:t>
      </w:r>
      <w:r w:rsidR="00C12562" w:rsidRPr="00D56D79">
        <w:rPr>
          <w:rFonts w:hAnsi="宋体" w:hint="eastAsia"/>
          <w:color w:val="auto"/>
        </w:rPr>
        <w:t>）基金合同于</w:t>
      </w:r>
      <w:r w:rsidR="00F7151E" w:rsidRPr="00DD7E82">
        <w:rPr>
          <w:rFonts w:asciiTheme="minorEastAsia" w:eastAsiaTheme="minorEastAsia" w:hAnsiTheme="minorEastAsia" w:hint="eastAsia"/>
        </w:rPr>
        <w:t>201</w:t>
      </w:r>
      <w:r w:rsidR="00F7151E">
        <w:rPr>
          <w:rFonts w:asciiTheme="minorEastAsia" w:eastAsiaTheme="minorEastAsia" w:hAnsiTheme="minorEastAsia" w:hint="eastAsia"/>
        </w:rPr>
        <w:t>7</w:t>
      </w:r>
      <w:r w:rsidR="00E80200" w:rsidRPr="00DD7E82">
        <w:rPr>
          <w:rFonts w:asciiTheme="minorEastAsia" w:eastAsiaTheme="minorEastAsia" w:hAnsiTheme="minorEastAsia" w:hint="eastAsia"/>
        </w:rPr>
        <w:t>年</w:t>
      </w:r>
      <w:r w:rsidR="00F7151E">
        <w:rPr>
          <w:rFonts w:asciiTheme="minorEastAsia" w:eastAsiaTheme="minorEastAsia" w:hAnsiTheme="minorEastAsia" w:hint="eastAsia"/>
        </w:rPr>
        <w:t>3</w:t>
      </w:r>
      <w:r w:rsidR="00E80200" w:rsidRPr="00DD7E82">
        <w:rPr>
          <w:rFonts w:asciiTheme="minorEastAsia" w:eastAsiaTheme="minorEastAsia" w:hAnsiTheme="minorEastAsia" w:hint="eastAsia"/>
        </w:rPr>
        <w:t>月</w:t>
      </w:r>
      <w:r w:rsidR="00F7151E">
        <w:rPr>
          <w:rFonts w:asciiTheme="minorEastAsia" w:eastAsiaTheme="minorEastAsia" w:hAnsiTheme="minorEastAsia" w:hint="eastAsia"/>
        </w:rPr>
        <w:t>7</w:t>
      </w:r>
      <w:r w:rsidR="00E80200" w:rsidRPr="00DD7E82">
        <w:rPr>
          <w:rFonts w:asciiTheme="minorEastAsia" w:eastAsiaTheme="minorEastAsia" w:hAnsiTheme="minorEastAsia" w:hint="eastAsia"/>
        </w:rPr>
        <w:t>日</w:t>
      </w:r>
      <w:r w:rsidR="00C12562" w:rsidRPr="00D56D79">
        <w:rPr>
          <w:rFonts w:hAnsi="宋体" w:hint="eastAsia"/>
          <w:color w:val="auto"/>
        </w:rPr>
        <w:t>生效，本基金是</w:t>
      </w:r>
      <w:r w:rsidR="00C12562">
        <w:rPr>
          <w:rFonts w:hAnsi="宋体" w:hint="eastAsia"/>
          <w:color w:val="auto"/>
        </w:rPr>
        <w:t>债券</w:t>
      </w:r>
      <w:r w:rsidR="00C12562" w:rsidRPr="00D56D79">
        <w:rPr>
          <w:rFonts w:hAnsi="宋体" w:hint="eastAsia"/>
          <w:color w:val="auto"/>
        </w:rPr>
        <w:t>型基金。</w:t>
      </w:r>
      <w:r w:rsidR="00BB67F5" w:rsidRPr="00D56D79">
        <w:rPr>
          <w:rFonts w:hAnsi="宋体" w:hint="eastAsia"/>
          <w:color w:val="auto"/>
        </w:rPr>
        <w:t>为维护基金份额持有人利益</w:t>
      </w:r>
      <w:r w:rsidRPr="005465D8">
        <w:rPr>
          <w:rFonts w:ascii="Times New Roman" w:hAnsi="Times New Roman" w:cs="Times New Roman" w:hint="eastAsia"/>
          <w:bCs/>
          <w:color w:val="auto"/>
          <w:kern w:val="2"/>
        </w:rPr>
        <w:t>，根据《中华人民共和国证券投资基金法》（以下简称</w:t>
      </w:r>
      <w:r w:rsidRPr="005465D8">
        <w:rPr>
          <w:rFonts w:ascii="Times New Roman" w:hAnsi="Times New Roman" w:cs="Times New Roman"/>
          <w:bCs/>
          <w:color w:val="auto"/>
          <w:kern w:val="2"/>
        </w:rPr>
        <w:t>“</w:t>
      </w:r>
      <w:r w:rsidRPr="005465D8">
        <w:rPr>
          <w:rFonts w:ascii="Times New Roman" w:hAnsi="Times New Roman" w:cs="Times New Roman" w:hint="eastAsia"/>
          <w:bCs/>
          <w:color w:val="auto"/>
          <w:kern w:val="2"/>
        </w:rPr>
        <w:t>《基金法》</w:t>
      </w:r>
      <w:r w:rsidRPr="005465D8">
        <w:rPr>
          <w:rFonts w:ascii="Times New Roman" w:hAnsi="Times New Roman" w:cs="Times New Roman"/>
          <w:bCs/>
          <w:color w:val="auto"/>
          <w:kern w:val="2"/>
        </w:rPr>
        <w:t>”</w:t>
      </w:r>
      <w:r w:rsidRPr="005465D8">
        <w:rPr>
          <w:rFonts w:ascii="Times New Roman" w:hAnsi="Times New Roman" w:cs="Times New Roman" w:hint="eastAsia"/>
          <w:bCs/>
          <w:color w:val="auto"/>
          <w:kern w:val="2"/>
        </w:rPr>
        <w:t>）、《公开募集证券投资基金运作管理办法》（以下简称</w:t>
      </w:r>
      <w:r w:rsidRPr="005465D8">
        <w:rPr>
          <w:rFonts w:ascii="Times New Roman" w:hAnsi="Times New Roman" w:cs="Times New Roman"/>
          <w:bCs/>
          <w:color w:val="auto"/>
          <w:kern w:val="2"/>
        </w:rPr>
        <w:t>“</w:t>
      </w:r>
      <w:r w:rsidRPr="005465D8">
        <w:rPr>
          <w:rFonts w:ascii="Times New Roman" w:hAnsi="Times New Roman" w:cs="Times New Roman" w:hint="eastAsia"/>
          <w:bCs/>
          <w:color w:val="auto"/>
          <w:kern w:val="2"/>
        </w:rPr>
        <w:t>《运作办法》</w:t>
      </w:r>
      <w:r w:rsidRPr="005465D8">
        <w:rPr>
          <w:rFonts w:ascii="Times New Roman" w:hAnsi="Times New Roman" w:cs="Times New Roman"/>
          <w:bCs/>
          <w:color w:val="auto"/>
          <w:kern w:val="2"/>
        </w:rPr>
        <w:t>”</w:t>
      </w:r>
      <w:r w:rsidRPr="005465D8">
        <w:rPr>
          <w:rFonts w:ascii="Times New Roman" w:hAnsi="Times New Roman" w:cs="Times New Roman" w:hint="eastAsia"/>
          <w:bCs/>
          <w:color w:val="auto"/>
          <w:kern w:val="2"/>
        </w:rPr>
        <w:t>）和</w:t>
      </w:r>
      <w:r w:rsidR="00F7151E" w:rsidRPr="005465D8">
        <w:rPr>
          <w:rFonts w:ascii="Times New Roman" w:hAnsi="Times New Roman" w:cs="Times New Roman" w:hint="eastAsia"/>
          <w:bCs/>
          <w:color w:val="auto"/>
          <w:kern w:val="2"/>
        </w:rPr>
        <w:t>《</w:t>
      </w:r>
      <w:r w:rsidR="00F7151E">
        <w:rPr>
          <w:rFonts w:ascii="Times New Roman" w:hAnsi="Times New Roman" w:cs="Times New Roman" w:hint="eastAsia"/>
          <w:bCs/>
          <w:color w:val="auto"/>
          <w:kern w:val="2"/>
        </w:rPr>
        <w:t>民生加银鑫益债券型证券投资基金</w:t>
      </w:r>
      <w:r w:rsidR="00F7151E" w:rsidRPr="005465D8">
        <w:rPr>
          <w:rFonts w:ascii="Times New Roman" w:hAnsi="Times New Roman" w:cs="Times New Roman" w:hint="eastAsia"/>
          <w:bCs/>
          <w:color w:val="auto"/>
          <w:kern w:val="2"/>
        </w:rPr>
        <w:t>基金合同》</w:t>
      </w:r>
      <w:r w:rsidRPr="005465D8">
        <w:rPr>
          <w:rFonts w:ascii="Times New Roman" w:hAnsi="Times New Roman" w:cs="Times New Roman" w:hint="eastAsia"/>
          <w:bCs/>
          <w:color w:val="auto"/>
          <w:kern w:val="2"/>
        </w:rPr>
        <w:t>（以下简称</w:t>
      </w:r>
      <w:r w:rsidRPr="005465D8">
        <w:rPr>
          <w:rFonts w:ascii="Times New Roman" w:hAnsi="Times New Roman" w:cs="Times New Roman"/>
          <w:bCs/>
          <w:color w:val="auto"/>
          <w:kern w:val="2"/>
        </w:rPr>
        <w:t>“</w:t>
      </w:r>
      <w:r w:rsidRPr="005465D8">
        <w:rPr>
          <w:rFonts w:ascii="Times New Roman" w:hAnsi="Times New Roman" w:cs="Times New Roman" w:hint="eastAsia"/>
          <w:bCs/>
          <w:color w:val="auto"/>
          <w:kern w:val="2"/>
        </w:rPr>
        <w:t>《基金合同》</w:t>
      </w:r>
      <w:r w:rsidRPr="005465D8">
        <w:rPr>
          <w:rFonts w:ascii="Times New Roman" w:hAnsi="Times New Roman" w:cs="Times New Roman"/>
          <w:bCs/>
          <w:color w:val="auto"/>
          <w:kern w:val="2"/>
        </w:rPr>
        <w:t>”</w:t>
      </w:r>
      <w:r w:rsidRPr="005465D8">
        <w:rPr>
          <w:rFonts w:ascii="Times New Roman" w:hAnsi="Times New Roman" w:cs="Times New Roman" w:hint="eastAsia"/>
          <w:bCs/>
          <w:color w:val="auto"/>
          <w:kern w:val="2"/>
        </w:rPr>
        <w:t>）的有关规定</w:t>
      </w:r>
      <w:r w:rsidR="004D3D2A">
        <w:rPr>
          <w:rFonts w:ascii="Times New Roman" w:hAnsi="Times New Roman" w:cs="Times New Roman" w:hint="eastAsia"/>
          <w:bCs/>
          <w:color w:val="auto"/>
          <w:kern w:val="2"/>
        </w:rPr>
        <w:t>，</w:t>
      </w:r>
      <w:r w:rsidR="005B3022">
        <w:rPr>
          <w:rFonts w:ascii="Times New Roman" w:hAnsi="Times New Roman" w:cs="Times New Roman" w:hint="eastAsia"/>
          <w:bCs/>
          <w:color w:val="auto"/>
          <w:kern w:val="2"/>
        </w:rPr>
        <w:t>民生加银</w:t>
      </w:r>
      <w:r w:rsidR="00833548">
        <w:rPr>
          <w:rFonts w:ascii="Times New Roman" w:hAnsi="Times New Roman" w:cs="Times New Roman" w:hint="eastAsia"/>
          <w:bCs/>
          <w:color w:val="auto"/>
          <w:kern w:val="2"/>
        </w:rPr>
        <w:t>鑫</w:t>
      </w:r>
      <w:r w:rsidR="00F7151E">
        <w:rPr>
          <w:rFonts w:ascii="Times New Roman" w:hAnsi="Times New Roman" w:cs="Times New Roman" w:hint="eastAsia"/>
          <w:bCs/>
          <w:color w:val="auto"/>
          <w:kern w:val="2"/>
        </w:rPr>
        <w:t>益</w:t>
      </w:r>
      <w:r w:rsidR="006547EA">
        <w:rPr>
          <w:rFonts w:ascii="Times New Roman" w:hAnsi="Times New Roman" w:cs="Times New Roman" w:hint="eastAsia"/>
          <w:bCs/>
          <w:color w:val="auto"/>
          <w:kern w:val="2"/>
        </w:rPr>
        <w:t>债券型</w:t>
      </w:r>
      <w:r w:rsidR="009C2103">
        <w:rPr>
          <w:rFonts w:ascii="Times New Roman" w:hAnsi="Times New Roman" w:cs="Times New Roman" w:hint="eastAsia"/>
          <w:bCs/>
          <w:color w:val="auto"/>
          <w:kern w:val="2"/>
        </w:rPr>
        <w:t>证券投资基金</w:t>
      </w:r>
      <w:r w:rsidRPr="005465D8">
        <w:rPr>
          <w:rFonts w:ascii="Times New Roman" w:hAnsi="Times New Roman" w:cs="Times New Roman" w:hint="eastAsia"/>
          <w:bCs/>
          <w:color w:val="auto"/>
          <w:kern w:val="2"/>
        </w:rPr>
        <w:t>的基金管理人</w:t>
      </w:r>
      <w:r w:rsidR="005B3022">
        <w:rPr>
          <w:rFonts w:ascii="Times New Roman" w:hAnsi="Times New Roman" w:cs="Times New Roman" w:hint="eastAsia"/>
          <w:bCs/>
          <w:color w:val="auto"/>
          <w:kern w:val="2"/>
        </w:rPr>
        <w:t>民生加银</w:t>
      </w:r>
      <w:r w:rsidRPr="005465D8">
        <w:rPr>
          <w:rFonts w:ascii="Times New Roman" w:hAnsi="Times New Roman" w:cs="Times New Roman" w:hint="eastAsia"/>
          <w:bCs/>
          <w:color w:val="auto"/>
          <w:kern w:val="2"/>
        </w:rPr>
        <w:t>基金管理有限公司经与基金托管人</w:t>
      </w:r>
      <w:r w:rsidR="00F7151E">
        <w:rPr>
          <w:rFonts w:ascii="Times New Roman" w:hAnsi="Times New Roman" w:cs="Times New Roman" w:hint="eastAsia"/>
          <w:bCs/>
          <w:color w:val="auto"/>
          <w:kern w:val="2"/>
        </w:rPr>
        <w:t>中国农业银行</w:t>
      </w:r>
      <w:r w:rsidR="00C775E9">
        <w:rPr>
          <w:rFonts w:ascii="Times New Roman" w:hAnsi="Times New Roman" w:cs="Times New Roman" w:hint="eastAsia"/>
          <w:bCs/>
          <w:color w:val="auto"/>
          <w:kern w:val="2"/>
        </w:rPr>
        <w:t>股份有限公司</w:t>
      </w:r>
      <w:r w:rsidRPr="005465D8">
        <w:rPr>
          <w:rFonts w:ascii="Times New Roman" w:hAnsi="Times New Roman" w:cs="Times New Roman" w:hint="eastAsia"/>
          <w:bCs/>
          <w:color w:val="auto"/>
          <w:kern w:val="2"/>
        </w:rPr>
        <w:t>协商一致，决定召开基金份额持有人大会，讨论并审议</w:t>
      </w:r>
      <w:r w:rsidR="00F7151E" w:rsidRPr="005465D8">
        <w:rPr>
          <w:rFonts w:ascii="Times New Roman" w:hAnsi="Times New Roman" w:cs="Times New Roman" w:hint="eastAsia"/>
          <w:bCs/>
          <w:color w:val="auto"/>
          <w:kern w:val="2"/>
        </w:rPr>
        <w:t>《</w:t>
      </w:r>
      <w:r w:rsidR="00F7151E" w:rsidRPr="009F6DED">
        <w:rPr>
          <w:rFonts w:ascii="Times New Roman" w:hAnsi="Times New Roman" w:cs="Times New Roman" w:hint="eastAsia"/>
          <w:bCs/>
          <w:color w:val="auto"/>
          <w:kern w:val="2"/>
        </w:rPr>
        <w:t>关于民生加银</w:t>
      </w:r>
      <w:r w:rsidR="00F7151E">
        <w:rPr>
          <w:rFonts w:ascii="Times New Roman" w:hAnsi="Times New Roman" w:cs="Times New Roman" w:hint="eastAsia"/>
          <w:bCs/>
          <w:color w:val="auto"/>
          <w:kern w:val="2"/>
        </w:rPr>
        <w:t>鑫益</w:t>
      </w:r>
      <w:r w:rsidR="00F7151E" w:rsidRPr="009F6DED">
        <w:rPr>
          <w:rFonts w:ascii="Times New Roman" w:hAnsi="Times New Roman" w:cs="Times New Roman" w:hint="eastAsia"/>
          <w:bCs/>
          <w:color w:val="auto"/>
          <w:kern w:val="2"/>
        </w:rPr>
        <w:t>债券型证券投资基金终止基金合同</w:t>
      </w:r>
      <w:r w:rsidR="00F7151E">
        <w:rPr>
          <w:rFonts w:ascii="Times New Roman" w:hAnsi="Times New Roman" w:cs="Times New Roman" w:hint="eastAsia"/>
          <w:bCs/>
          <w:color w:val="auto"/>
          <w:kern w:val="2"/>
        </w:rPr>
        <w:t>有</w:t>
      </w:r>
      <w:r w:rsidR="00F7151E" w:rsidRPr="009F6DED">
        <w:rPr>
          <w:rFonts w:ascii="Times New Roman" w:hAnsi="Times New Roman" w:cs="Times New Roman" w:hint="eastAsia"/>
          <w:bCs/>
          <w:color w:val="auto"/>
          <w:kern w:val="2"/>
        </w:rPr>
        <w:t>关事项的议案</w:t>
      </w:r>
      <w:r w:rsidR="00F7151E" w:rsidRPr="005465D8">
        <w:rPr>
          <w:rFonts w:ascii="Times New Roman" w:hAnsi="Times New Roman" w:cs="Times New Roman" w:hint="eastAsia"/>
          <w:bCs/>
          <w:color w:val="auto"/>
          <w:kern w:val="2"/>
        </w:rPr>
        <w:t>》</w:t>
      </w:r>
      <w:r w:rsidRPr="005465D8">
        <w:rPr>
          <w:rFonts w:ascii="Times New Roman" w:hAnsi="Times New Roman" w:cs="Times New Roman" w:hint="eastAsia"/>
          <w:bCs/>
          <w:color w:val="auto"/>
          <w:kern w:val="2"/>
        </w:rPr>
        <w:t>。</w:t>
      </w:r>
    </w:p>
    <w:p w:rsidR="004E3396" w:rsidRPr="00D56D79" w:rsidRDefault="004E3396" w:rsidP="00654164">
      <w:pPr>
        <w:pStyle w:val="Default"/>
        <w:spacing w:line="360" w:lineRule="auto"/>
        <w:ind w:firstLineChars="200" w:firstLine="480"/>
        <w:rPr>
          <w:rFonts w:hAnsi="宋体" w:cs="Times New Roman"/>
          <w:color w:val="auto"/>
        </w:rPr>
      </w:pPr>
      <w:r w:rsidRPr="00D56D79">
        <w:rPr>
          <w:rFonts w:hAnsi="宋体" w:cs="Times New Roman"/>
          <w:color w:val="auto"/>
        </w:rPr>
        <w:t>2</w:t>
      </w:r>
      <w:r w:rsidRPr="00D56D79">
        <w:rPr>
          <w:rFonts w:hAnsi="宋体" w:hint="eastAsia"/>
          <w:color w:val="auto"/>
        </w:rPr>
        <w:t>、</w:t>
      </w:r>
      <w:r w:rsidR="00F7151E">
        <w:rPr>
          <w:rFonts w:hAnsi="宋体" w:hint="eastAsia"/>
          <w:color w:val="auto"/>
        </w:rPr>
        <w:t>《</w:t>
      </w:r>
      <w:r w:rsidR="00F7151E" w:rsidRPr="009C6A01">
        <w:rPr>
          <w:rFonts w:hAnsi="宋体" w:hint="eastAsia"/>
          <w:color w:val="auto"/>
        </w:rPr>
        <w:t>关于民生加银</w:t>
      </w:r>
      <w:r w:rsidR="00F7151E">
        <w:rPr>
          <w:rFonts w:hAnsi="宋体" w:hint="eastAsia"/>
          <w:color w:val="auto"/>
        </w:rPr>
        <w:t>鑫益</w:t>
      </w:r>
      <w:r w:rsidR="00F7151E" w:rsidRPr="009C6A01">
        <w:rPr>
          <w:rFonts w:hAnsi="宋体" w:hint="eastAsia"/>
          <w:color w:val="auto"/>
        </w:rPr>
        <w:t>债券型证券投资基金终止基金合同</w:t>
      </w:r>
      <w:r w:rsidR="00F7151E">
        <w:rPr>
          <w:rFonts w:hAnsi="宋体" w:hint="eastAsia"/>
          <w:color w:val="auto"/>
        </w:rPr>
        <w:t>有</w:t>
      </w:r>
      <w:r w:rsidR="00F7151E" w:rsidRPr="009C6A01">
        <w:rPr>
          <w:rFonts w:hAnsi="宋体" w:hint="eastAsia"/>
          <w:color w:val="auto"/>
        </w:rPr>
        <w:t>关事项的议案</w:t>
      </w:r>
      <w:r w:rsidR="00F7151E">
        <w:rPr>
          <w:rFonts w:hAnsi="宋体" w:hint="eastAsia"/>
          <w:color w:val="auto"/>
        </w:rPr>
        <w:t>》</w:t>
      </w:r>
      <w:r w:rsidRPr="00D56D79">
        <w:rPr>
          <w:rFonts w:hAnsi="宋体" w:hint="eastAsia"/>
          <w:color w:val="auto"/>
        </w:rPr>
        <w:t>需经参加持有人大会表决的基金份额持有人或其代理人所持表决权的</w:t>
      </w:r>
      <w:r w:rsidR="00BF6BBD">
        <w:rPr>
          <w:rFonts w:hAnsi="宋体" w:hint="eastAsia"/>
          <w:szCs w:val="21"/>
        </w:rPr>
        <w:t>三</w:t>
      </w:r>
      <w:r w:rsidR="00AA1F5A" w:rsidRPr="00072849">
        <w:rPr>
          <w:rFonts w:hAnsi="宋体" w:hint="eastAsia"/>
          <w:szCs w:val="21"/>
        </w:rPr>
        <w:t>分之</w:t>
      </w:r>
      <w:r w:rsidR="00BF6BBD">
        <w:rPr>
          <w:rFonts w:hAnsi="宋体" w:hint="eastAsia"/>
          <w:szCs w:val="21"/>
        </w:rPr>
        <w:t>二</w:t>
      </w:r>
      <w:r w:rsidRPr="00D56D79">
        <w:rPr>
          <w:rFonts w:hAnsi="宋体" w:hint="eastAsia"/>
          <w:color w:val="auto"/>
        </w:rPr>
        <w:t>以上</w:t>
      </w:r>
      <w:r w:rsidR="00A57216" w:rsidRPr="00A57216">
        <w:rPr>
          <w:rFonts w:hAnsi="宋体" w:hint="eastAsia"/>
          <w:color w:val="auto"/>
        </w:rPr>
        <w:t>（含</w:t>
      </w:r>
      <w:r w:rsidR="00BF6BBD">
        <w:rPr>
          <w:rFonts w:hAnsi="宋体" w:hint="eastAsia"/>
          <w:szCs w:val="21"/>
        </w:rPr>
        <w:t>三</w:t>
      </w:r>
      <w:r w:rsidR="00AA1F5A" w:rsidRPr="00072849">
        <w:rPr>
          <w:rFonts w:hAnsi="宋体" w:hint="eastAsia"/>
          <w:szCs w:val="21"/>
        </w:rPr>
        <w:t>分之</w:t>
      </w:r>
      <w:r w:rsidR="00BF6BBD">
        <w:rPr>
          <w:rFonts w:hAnsi="宋体" w:hint="eastAsia"/>
          <w:szCs w:val="21"/>
        </w:rPr>
        <w:t>二</w:t>
      </w:r>
      <w:r w:rsidR="00A57216" w:rsidRPr="00A57216">
        <w:rPr>
          <w:rFonts w:hAnsi="宋体" w:hint="eastAsia"/>
          <w:color w:val="auto"/>
        </w:rPr>
        <w:t>）</w:t>
      </w:r>
      <w:r w:rsidRPr="00D56D79">
        <w:rPr>
          <w:rFonts w:hAnsi="宋体" w:hint="eastAsia"/>
          <w:color w:val="auto"/>
        </w:rPr>
        <w:t>通过，存在无法获得持有人大会表决通过的可能。</w:t>
      </w:r>
    </w:p>
    <w:p w:rsidR="004E3396" w:rsidRPr="00D56D79" w:rsidRDefault="00654164" w:rsidP="004E3396">
      <w:pPr>
        <w:pStyle w:val="Default"/>
        <w:spacing w:line="360" w:lineRule="auto"/>
        <w:ind w:firstLineChars="200" w:firstLine="480"/>
        <w:rPr>
          <w:rFonts w:hAnsi="宋体" w:cs="Times New Roman"/>
          <w:color w:val="auto"/>
        </w:rPr>
      </w:pPr>
      <w:r>
        <w:rPr>
          <w:rFonts w:hAnsi="宋体" w:cs="Times New Roman"/>
          <w:color w:val="auto"/>
        </w:rPr>
        <w:t>3</w:t>
      </w:r>
      <w:r w:rsidR="004E3396" w:rsidRPr="00D56D79">
        <w:rPr>
          <w:rFonts w:hAnsi="宋体" w:hint="eastAsia"/>
          <w:color w:val="auto"/>
        </w:rPr>
        <w:t>、基金份额持有人大会决议通过的事项，本基金管理人自通过之日起五日内报中国证监会备案，基金份额持有人大会决议自表决通过之日起生效。法律法规另有规定的，从其规定。</w:t>
      </w:r>
    </w:p>
    <w:p w:rsidR="003A5DC6" w:rsidRPr="004E3396" w:rsidRDefault="003A5DC6" w:rsidP="003A5DC6">
      <w:pPr>
        <w:pStyle w:val="Default"/>
        <w:spacing w:line="360" w:lineRule="auto"/>
        <w:ind w:firstLineChars="200" w:firstLine="480"/>
        <w:rPr>
          <w:rFonts w:ascii="Times New Roman" w:hAnsi="Times New Roman" w:cs="Times New Roman"/>
          <w:bCs/>
          <w:color w:val="auto"/>
          <w:kern w:val="2"/>
        </w:rPr>
      </w:pPr>
    </w:p>
    <w:p w:rsidR="003A5DC6" w:rsidRDefault="003A5DC6" w:rsidP="003A5DC6">
      <w:pPr>
        <w:pStyle w:val="Default"/>
        <w:spacing w:line="360" w:lineRule="auto"/>
        <w:rPr>
          <w:rFonts w:ascii="Times New Roman" w:hAnsi="Times New Roman" w:cs="Times New Roman"/>
          <w:bCs/>
          <w:color w:val="auto"/>
          <w:kern w:val="2"/>
        </w:rPr>
      </w:pPr>
      <w:r w:rsidRPr="005465D8">
        <w:rPr>
          <w:rFonts w:ascii="Times New Roman" w:hAnsi="Times New Roman" w:cs="Times New Roman" w:hint="eastAsia"/>
          <w:bCs/>
          <w:color w:val="auto"/>
          <w:kern w:val="2"/>
        </w:rPr>
        <w:t>二、</w:t>
      </w:r>
      <w:r w:rsidR="00A470ED">
        <w:rPr>
          <w:rFonts w:ascii="Times New Roman" w:hAnsi="Times New Roman" w:cs="Times New Roman" w:hint="eastAsia"/>
          <w:bCs/>
          <w:color w:val="auto"/>
          <w:kern w:val="2"/>
        </w:rPr>
        <w:t>终止基金合同</w:t>
      </w:r>
      <w:r w:rsidRPr="005465D8">
        <w:rPr>
          <w:rFonts w:ascii="Times New Roman" w:hAnsi="Times New Roman" w:cs="Times New Roman" w:hint="eastAsia"/>
          <w:bCs/>
          <w:color w:val="auto"/>
          <w:kern w:val="2"/>
        </w:rPr>
        <w:t>方案要点</w:t>
      </w:r>
    </w:p>
    <w:p w:rsidR="00523A22" w:rsidRDefault="008E1D5E" w:rsidP="00EB4756">
      <w:pPr>
        <w:spacing w:line="360" w:lineRule="auto"/>
        <w:ind w:firstLineChars="200" w:firstLine="480"/>
        <w:rPr>
          <w:rFonts w:ascii="宋体" w:hAnsi="宋体"/>
          <w:sz w:val="24"/>
          <w:szCs w:val="24"/>
        </w:rPr>
      </w:pPr>
      <w:r>
        <w:rPr>
          <w:rFonts w:ascii="宋体" w:hAnsi="宋体" w:hint="eastAsia"/>
          <w:sz w:val="24"/>
          <w:szCs w:val="24"/>
        </w:rPr>
        <w:t>民生加银</w:t>
      </w:r>
      <w:r w:rsidR="00833548">
        <w:rPr>
          <w:rFonts w:ascii="宋体" w:hAnsi="宋体" w:hint="eastAsia"/>
          <w:sz w:val="24"/>
          <w:szCs w:val="24"/>
        </w:rPr>
        <w:t>鑫</w:t>
      </w:r>
      <w:r w:rsidR="002B13C4">
        <w:rPr>
          <w:rFonts w:ascii="宋体" w:hAnsi="宋体" w:hint="eastAsia"/>
          <w:sz w:val="24"/>
          <w:szCs w:val="24"/>
        </w:rPr>
        <w:t>益</w:t>
      </w:r>
      <w:r>
        <w:rPr>
          <w:rFonts w:ascii="宋体" w:hAnsi="宋体" w:hint="eastAsia"/>
          <w:sz w:val="24"/>
          <w:szCs w:val="24"/>
        </w:rPr>
        <w:t>债券</w:t>
      </w:r>
      <w:r w:rsidR="00EB4756">
        <w:rPr>
          <w:rFonts w:ascii="宋体" w:hAnsi="宋体" w:hint="eastAsia"/>
          <w:sz w:val="24"/>
          <w:szCs w:val="24"/>
        </w:rPr>
        <w:t>终止基金合同</w:t>
      </w:r>
      <w:r w:rsidR="00523A22" w:rsidRPr="00D56D79">
        <w:rPr>
          <w:rFonts w:ascii="宋体" w:hAnsi="宋体" w:hint="eastAsia"/>
          <w:sz w:val="24"/>
          <w:szCs w:val="24"/>
        </w:rPr>
        <w:t>方案的主要内容如下：</w:t>
      </w:r>
    </w:p>
    <w:p w:rsidR="00EB4756" w:rsidRPr="009F6DED" w:rsidRDefault="00EB4756" w:rsidP="009F6DED">
      <w:pPr>
        <w:spacing w:line="360" w:lineRule="auto"/>
        <w:ind w:firstLineChars="201" w:firstLine="482"/>
        <w:rPr>
          <w:rFonts w:ascii="宋体" w:hAnsi="宋体"/>
          <w:sz w:val="24"/>
          <w:szCs w:val="24"/>
        </w:rPr>
      </w:pPr>
      <w:r>
        <w:rPr>
          <w:rFonts w:ascii="宋体" w:hAnsi="宋体" w:hint="eastAsia"/>
          <w:sz w:val="24"/>
          <w:szCs w:val="24"/>
        </w:rPr>
        <w:t>（一）</w:t>
      </w:r>
      <w:r w:rsidRPr="009F6DED">
        <w:rPr>
          <w:rFonts w:ascii="宋体" w:hAnsi="宋体" w:hint="eastAsia"/>
          <w:sz w:val="24"/>
          <w:szCs w:val="24"/>
        </w:rPr>
        <w:t>基金合同终止事由</w:t>
      </w:r>
    </w:p>
    <w:p w:rsidR="00EB4756" w:rsidRPr="009F6DED" w:rsidRDefault="00EB4756" w:rsidP="00255C9D">
      <w:pPr>
        <w:spacing w:line="360" w:lineRule="auto"/>
        <w:ind w:firstLineChars="201" w:firstLine="482"/>
        <w:rPr>
          <w:rFonts w:ascii="宋体" w:hAnsi="宋体"/>
          <w:sz w:val="24"/>
          <w:szCs w:val="24"/>
        </w:rPr>
      </w:pPr>
      <w:r w:rsidRPr="009F6DED">
        <w:rPr>
          <w:rFonts w:ascii="宋体" w:hAnsi="宋体" w:hint="eastAsia"/>
          <w:sz w:val="24"/>
          <w:szCs w:val="24"/>
        </w:rPr>
        <w:t>根据《基金合同》“第五部分 基金备案”的“三、基金存续期内的基金份额持有人数量和资产规模”中的约定，</w:t>
      </w:r>
      <w:r w:rsidR="00833938">
        <w:rPr>
          <w:bCs/>
          <w:sz w:val="24"/>
        </w:rPr>
        <w:t>《基金合同》生效后，</w:t>
      </w:r>
      <w:r w:rsidR="00833938" w:rsidRPr="000E55D9">
        <w:rPr>
          <w:rFonts w:hint="eastAsia"/>
          <w:bCs/>
          <w:sz w:val="24"/>
        </w:rPr>
        <w:t>连续</w:t>
      </w:r>
      <w:r w:rsidR="00833938" w:rsidRPr="000E55D9">
        <w:rPr>
          <w:rFonts w:hint="eastAsia"/>
          <w:bCs/>
          <w:sz w:val="24"/>
        </w:rPr>
        <w:t>20</w:t>
      </w:r>
      <w:r w:rsidR="00833938" w:rsidRPr="000E55D9">
        <w:rPr>
          <w:rFonts w:hint="eastAsia"/>
          <w:bCs/>
          <w:sz w:val="24"/>
        </w:rPr>
        <w:t>个工作日出现</w:t>
      </w:r>
      <w:r w:rsidR="00833938">
        <w:rPr>
          <w:bCs/>
          <w:sz w:val="24"/>
        </w:rPr>
        <w:t>基金份额持有人数量不满</w:t>
      </w:r>
      <w:r w:rsidR="00833938">
        <w:rPr>
          <w:rFonts w:hint="eastAsia"/>
          <w:bCs/>
          <w:sz w:val="24"/>
        </w:rPr>
        <w:t>200</w:t>
      </w:r>
      <w:r w:rsidR="00833938">
        <w:rPr>
          <w:bCs/>
          <w:sz w:val="24"/>
        </w:rPr>
        <w:t>人或者基金资产净值低于</w:t>
      </w:r>
      <w:r w:rsidR="00833938" w:rsidRPr="000E55D9">
        <w:rPr>
          <w:rFonts w:hint="eastAsia"/>
          <w:bCs/>
          <w:sz w:val="24"/>
        </w:rPr>
        <w:t>5000</w:t>
      </w:r>
      <w:r w:rsidR="00833938" w:rsidRPr="000E55D9">
        <w:rPr>
          <w:rFonts w:hint="eastAsia"/>
          <w:bCs/>
          <w:sz w:val="24"/>
        </w:rPr>
        <w:t>万</w:t>
      </w:r>
      <w:r w:rsidR="00833938" w:rsidRPr="000E55D9">
        <w:rPr>
          <w:bCs/>
          <w:sz w:val="24"/>
        </w:rPr>
        <w:t>元</w:t>
      </w:r>
      <w:r w:rsidR="00833938" w:rsidRPr="000E55D9">
        <w:rPr>
          <w:rFonts w:hint="eastAsia"/>
          <w:bCs/>
          <w:sz w:val="24"/>
        </w:rPr>
        <w:t>情形</w:t>
      </w:r>
      <w:r w:rsidR="00833938" w:rsidRPr="000E55D9">
        <w:rPr>
          <w:bCs/>
          <w:sz w:val="24"/>
        </w:rPr>
        <w:t>的，</w:t>
      </w:r>
      <w:r w:rsidR="00833938" w:rsidRPr="000E55D9">
        <w:rPr>
          <w:rFonts w:hint="eastAsia"/>
          <w:bCs/>
          <w:sz w:val="24"/>
        </w:rPr>
        <w:t>基金管理人应当在定期报告中予以披露</w:t>
      </w:r>
      <w:r w:rsidR="00833938" w:rsidRPr="000E55D9">
        <w:rPr>
          <w:bCs/>
          <w:sz w:val="24"/>
        </w:rPr>
        <w:t>；连续</w:t>
      </w:r>
      <w:r w:rsidR="00833938" w:rsidRPr="000E55D9">
        <w:rPr>
          <w:rFonts w:hint="eastAsia"/>
          <w:bCs/>
          <w:sz w:val="24"/>
        </w:rPr>
        <w:t>60</w:t>
      </w:r>
      <w:r w:rsidR="00833938">
        <w:rPr>
          <w:bCs/>
          <w:sz w:val="24"/>
        </w:rPr>
        <w:t>个工作日出现前述情形的，</w:t>
      </w:r>
      <w:r w:rsidR="00833938" w:rsidRPr="000E55D9">
        <w:rPr>
          <w:bCs/>
          <w:sz w:val="24"/>
        </w:rPr>
        <w:t>基金管理人应当向中国证监会</w:t>
      </w:r>
      <w:r w:rsidR="00833938" w:rsidRPr="000E55D9">
        <w:rPr>
          <w:rFonts w:hint="eastAsia"/>
          <w:bCs/>
          <w:sz w:val="24"/>
        </w:rPr>
        <w:t>报告并提出解决方案，如转换运作方式、与其他基金合并或者终止基金合同等，并召开基金份额持有人大会进行表决。</w:t>
      </w:r>
    </w:p>
    <w:p w:rsidR="00EB4756" w:rsidRDefault="00EB4756" w:rsidP="009F6DED">
      <w:pPr>
        <w:spacing w:line="360" w:lineRule="auto"/>
        <w:ind w:firstLineChars="201" w:firstLine="482"/>
        <w:rPr>
          <w:rFonts w:ascii="宋体" w:hAnsi="宋体"/>
          <w:sz w:val="24"/>
          <w:szCs w:val="24"/>
        </w:rPr>
      </w:pPr>
      <w:r w:rsidRPr="009F6DED">
        <w:rPr>
          <w:rFonts w:ascii="宋体" w:hAnsi="宋体" w:hint="eastAsia"/>
          <w:sz w:val="24"/>
          <w:szCs w:val="24"/>
        </w:rPr>
        <w:t>截止</w:t>
      </w:r>
      <w:r w:rsidRPr="00ED53B3">
        <w:rPr>
          <w:rFonts w:ascii="宋体" w:hAnsi="宋体"/>
          <w:sz w:val="24"/>
          <w:szCs w:val="24"/>
        </w:rPr>
        <w:t>201</w:t>
      </w:r>
      <w:r w:rsidR="00E80200" w:rsidRPr="00ED53B3">
        <w:rPr>
          <w:rFonts w:ascii="宋体" w:hAnsi="宋体"/>
          <w:sz w:val="24"/>
          <w:szCs w:val="24"/>
        </w:rPr>
        <w:t>8</w:t>
      </w:r>
      <w:r w:rsidRPr="00ED53B3">
        <w:rPr>
          <w:rFonts w:ascii="宋体" w:hAnsi="宋体" w:hint="eastAsia"/>
          <w:sz w:val="24"/>
          <w:szCs w:val="24"/>
        </w:rPr>
        <w:t>年</w:t>
      </w:r>
      <w:r w:rsidR="00F743A6" w:rsidRPr="00ED53B3">
        <w:rPr>
          <w:rFonts w:ascii="宋体" w:hAnsi="宋体" w:hint="eastAsia"/>
          <w:sz w:val="24"/>
          <w:szCs w:val="24"/>
        </w:rPr>
        <w:t>6</w:t>
      </w:r>
      <w:r w:rsidRPr="00ED53B3">
        <w:rPr>
          <w:rFonts w:ascii="宋体" w:hAnsi="宋体" w:hint="eastAsia"/>
          <w:sz w:val="24"/>
          <w:szCs w:val="24"/>
        </w:rPr>
        <w:t>月</w:t>
      </w:r>
      <w:r w:rsidR="00F743A6" w:rsidRPr="00ED53B3">
        <w:rPr>
          <w:rFonts w:ascii="宋体" w:hAnsi="宋体" w:hint="eastAsia"/>
          <w:sz w:val="24"/>
          <w:szCs w:val="24"/>
        </w:rPr>
        <w:t>26</w:t>
      </w:r>
      <w:r w:rsidRPr="00ED53B3">
        <w:rPr>
          <w:rFonts w:ascii="宋体" w:hAnsi="宋体" w:hint="eastAsia"/>
          <w:sz w:val="24"/>
          <w:szCs w:val="24"/>
        </w:rPr>
        <w:t>日</w:t>
      </w:r>
      <w:r w:rsidRPr="009F6DED">
        <w:rPr>
          <w:rFonts w:ascii="宋体" w:hAnsi="宋体"/>
          <w:sz w:val="24"/>
          <w:szCs w:val="24"/>
        </w:rPr>
        <w:t>，</w:t>
      </w:r>
      <w:r w:rsidRPr="009F6DED">
        <w:rPr>
          <w:rFonts w:ascii="宋体" w:hAnsi="宋体" w:hint="eastAsia"/>
          <w:sz w:val="24"/>
          <w:szCs w:val="24"/>
        </w:rPr>
        <w:t>本基金</w:t>
      </w:r>
      <w:r w:rsidRPr="009F6DED">
        <w:rPr>
          <w:rFonts w:ascii="宋体" w:hAnsi="宋体"/>
          <w:sz w:val="24"/>
          <w:szCs w:val="24"/>
        </w:rPr>
        <w:t>已经连续</w:t>
      </w:r>
      <w:r w:rsidRPr="009F6DED">
        <w:rPr>
          <w:rFonts w:ascii="宋体" w:hAnsi="宋体" w:hint="eastAsia"/>
          <w:sz w:val="24"/>
          <w:szCs w:val="24"/>
        </w:rPr>
        <w:t>60个</w:t>
      </w:r>
      <w:r w:rsidRPr="009F6DED">
        <w:rPr>
          <w:rFonts w:ascii="宋体" w:hAnsi="宋体"/>
          <w:sz w:val="24"/>
          <w:szCs w:val="24"/>
        </w:rPr>
        <w:t>工作日</w:t>
      </w:r>
      <w:r w:rsidRPr="009F6DED">
        <w:rPr>
          <w:rFonts w:ascii="宋体" w:hAnsi="宋体" w:hint="eastAsia"/>
          <w:sz w:val="24"/>
          <w:szCs w:val="24"/>
        </w:rPr>
        <w:t>基金资产净值</w:t>
      </w:r>
      <w:r w:rsidRPr="009F6DED">
        <w:rPr>
          <w:rFonts w:ascii="宋体" w:hAnsi="宋体"/>
          <w:sz w:val="24"/>
          <w:szCs w:val="24"/>
        </w:rPr>
        <w:t>低于</w:t>
      </w:r>
      <w:r w:rsidRPr="009F6DED">
        <w:rPr>
          <w:rFonts w:ascii="宋体" w:hAnsi="宋体" w:hint="eastAsia"/>
          <w:sz w:val="24"/>
          <w:szCs w:val="24"/>
        </w:rPr>
        <w:t>5000万元</w:t>
      </w:r>
      <w:r w:rsidRPr="009F6DED">
        <w:rPr>
          <w:rFonts w:ascii="宋体" w:hAnsi="宋体"/>
          <w:sz w:val="24"/>
          <w:szCs w:val="24"/>
        </w:rPr>
        <w:t>，因此，基金管理人</w:t>
      </w:r>
      <w:r w:rsidR="006456DB">
        <w:rPr>
          <w:rFonts w:ascii="宋体" w:hAnsi="宋体" w:hint="eastAsia"/>
          <w:sz w:val="24"/>
          <w:szCs w:val="24"/>
        </w:rPr>
        <w:t>决定</w:t>
      </w:r>
      <w:r w:rsidR="00255C9D">
        <w:rPr>
          <w:rFonts w:ascii="宋体" w:hAnsi="宋体" w:hint="eastAsia"/>
          <w:sz w:val="24"/>
          <w:szCs w:val="24"/>
        </w:rPr>
        <w:t>召开</w:t>
      </w:r>
      <w:r w:rsidR="00255C9D">
        <w:rPr>
          <w:rFonts w:ascii="宋体" w:hAnsi="宋体"/>
          <w:sz w:val="24"/>
          <w:szCs w:val="24"/>
        </w:rPr>
        <w:t>基金份额持有人大会审议</w:t>
      </w:r>
      <w:r w:rsidR="00255C9D">
        <w:rPr>
          <w:rFonts w:ascii="宋体" w:hAnsi="宋体" w:hint="eastAsia"/>
          <w:sz w:val="24"/>
          <w:szCs w:val="24"/>
        </w:rPr>
        <w:t>终止</w:t>
      </w:r>
      <w:r w:rsidR="00255C9D">
        <w:rPr>
          <w:rFonts w:ascii="宋体" w:hAnsi="宋体"/>
          <w:sz w:val="24"/>
          <w:szCs w:val="24"/>
        </w:rPr>
        <w:t>本基金《</w:t>
      </w:r>
      <w:r w:rsidR="00255C9D">
        <w:rPr>
          <w:rFonts w:ascii="宋体" w:hAnsi="宋体" w:hint="eastAsia"/>
          <w:sz w:val="24"/>
          <w:szCs w:val="24"/>
        </w:rPr>
        <w:t>基金合同</w:t>
      </w:r>
      <w:r w:rsidR="00255C9D">
        <w:rPr>
          <w:rFonts w:ascii="宋体" w:hAnsi="宋体"/>
          <w:sz w:val="24"/>
          <w:szCs w:val="24"/>
        </w:rPr>
        <w:t>》</w:t>
      </w:r>
      <w:r w:rsidR="00255C9D">
        <w:rPr>
          <w:rFonts w:ascii="宋体" w:hAnsi="宋体" w:hint="eastAsia"/>
          <w:sz w:val="24"/>
          <w:szCs w:val="24"/>
        </w:rPr>
        <w:t>事宜</w:t>
      </w:r>
      <w:r w:rsidRPr="009F6DED">
        <w:rPr>
          <w:rFonts w:ascii="宋体" w:hAnsi="宋体"/>
          <w:sz w:val="24"/>
          <w:szCs w:val="24"/>
        </w:rPr>
        <w:t>。</w:t>
      </w:r>
    </w:p>
    <w:p w:rsidR="00255C9D" w:rsidRPr="009F6DED" w:rsidRDefault="00255C9D" w:rsidP="009F6DED">
      <w:pPr>
        <w:spacing w:line="360" w:lineRule="auto"/>
        <w:ind w:firstLineChars="201" w:firstLine="482"/>
        <w:rPr>
          <w:rFonts w:ascii="宋体" w:hAnsi="宋体"/>
          <w:sz w:val="24"/>
          <w:szCs w:val="24"/>
        </w:rPr>
      </w:pPr>
      <w:r w:rsidRPr="00255C9D">
        <w:rPr>
          <w:rFonts w:ascii="宋体" w:hAnsi="宋体" w:hint="eastAsia"/>
          <w:sz w:val="24"/>
          <w:szCs w:val="24"/>
        </w:rPr>
        <w:t>因此，终止《基金合同》不存在法律方面的障碍。</w:t>
      </w:r>
    </w:p>
    <w:p w:rsidR="00EB4756" w:rsidRPr="009F6DED" w:rsidRDefault="00EB4756" w:rsidP="009F6DED">
      <w:pPr>
        <w:spacing w:line="360" w:lineRule="auto"/>
        <w:ind w:firstLineChars="201" w:firstLine="482"/>
        <w:rPr>
          <w:rFonts w:ascii="宋体" w:hAnsi="宋体"/>
          <w:sz w:val="24"/>
          <w:szCs w:val="24"/>
        </w:rPr>
      </w:pPr>
      <w:r>
        <w:rPr>
          <w:rFonts w:ascii="宋体" w:hAnsi="宋体" w:hint="eastAsia"/>
          <w:sz w:val="24"/>
          <w:szCs w:val="24"/>
        </w:rPr>
        <w:t>（二）</w:t>
      </w:r>
      <w:r w:rsidRPr="009F6DED">
        <w:rPr>
          <w:rFonts w:ascii="宋体" w:hAnsi="宋体" w:hint="eastAsia"/>
          <w:sz w:val="24"/>
          <w:szCs w:val="24"/>
        </w:rPr>
        <w:t>终止《基金合同》技术可行性</w:t>
      </w:r>
    </w:p>
    <w:p w:rsidR="00EB4756" w:rsidRPr="009F6DED" w:rsidRDefault="00EB4756" w:rsidP="009F6DED">
      <w:pPr>
        <w:spacing w:line="360" w:lineRule="auto"/>
        <w:ind w:firstLineChars="201" w:firstLine="482"/>
        <w:rPr>
          <w:rFonts w:ascii="宋体" w:hAnsi="宋体"/>
          <w:sz w:val="24"/>
          <w:szCs w:val="24"/>
        </w:rPr>
      </w:pPr>
      <w:r w:rsidRPr="009F6DED">
        <w:rPr>
          <w:rFonts w:ascii="宋体" w:hAnsi="宋体" w:hint="eastAsia"/>
          <w:sz w:val="24"/>
          <w:szCs w:val="24"/>
        </w:rPr>
        <w:t>本基金进入清算程序后，根据</w:t>
      </w:r>
      <w:r w:rsidR="006456DB">
        <w:rPr>
          <w:rFonts w:ascii="宋体" w:hAnsi="宋体" w:hint="eastAsia"/>
          <w:sz w:val="24"/>
          <w:szCs w:val="24"/>
        </w:rPr>
        <w:t>《</w:t>
      </w:r>
      <w:r w:rsidRPr="009F6DED">
        <w:rPr>
          <w:rFonts w:ascii="宋体" w:hAnsi="宋体" w:hint="eastAsia"/>
          <w:sz w:val="24"/>
          <w:szCs w:val="24"/>
        </w:rPr>
        <w:t>基金合同</w:t>
      </w:r>
      <w:r w:rsidR="006456DB">
        <w:rPr>
          <w:rFonts w:ascii="宋体" w:hAnsi="宋体" w:hint="eastAsia"/>
          <w:sz w:val="24"/>
          <w:szCs w:val="24"/>
        </w:rPr>
        <w:t>》</w:t>
      </w:r>
      <w:r w:rsidRPr="009F6DED">
        <w:rPr>
          <w:rFonts w:ascii="宋体" w:hAnsi="宋体" w:hint="eastAsia"/>
          <w:sz w:val="24"/>
          <w:szCs w:val="24"/>
        </w:rPr>
        <w:t>中有关基金财产清算的规定，成立基金财产清算小组。基金财产清算小组成员由基金管理人、基金托管人、具有从事证券相关业务资格的注册会计师、律师以及中国证监会指定的人员组成。基金财产清算小组可以聘用必要的工作人员。本基金的基金管理人、基金托管人已就财产清算的有关事项进行了充分准备，技术可行。清算报告将由会计师事务所进行外部审计，律师事务所出具法律意见书，报中国证券监督管理委员会备案并公告。</w:t>
      </w:r>
    </w:p>
    <w:p w:rsidR="00EB4756" w:rsidRPr="009F6DED" w:rsidRDefault="00EB4756" w:rsidP="009F6DED">
      <w:pPr>
        <w:spacing w:line="360" w:lineRule="auto"/>
        <w:ind w:firstLineChars="201" w:firstLine="482"/>
        <w:rPr>
          <w:rFonts w:ascii="宋体" w:hAnsi="宋体"/>
          <w:sz w:val="24"/>
          <w:szCs w:val="24"/>
        </w:rPr>
      </w:pPr>
      <w:r w:rsidRPr="009F6DED">
        <w:rPr>
          <w:rFonts w:ascii="宋体" w:hAnsi="宋体" w:hint="eastAsia"/>
          <w:sz w:val="24"/>
          <w:szCs w:val="24"/>
        </w:rPr>
        <w:t>因此，终止《基金合同》不存在技术方面的障碍。</w:t>
      </w:r>
    </w:p>
    <w:p w:rsidR="00EB4756" w:rsidRPr="009F6DED" w:rsidRDefault="00EB4756" w:rsidP="009F6DED">
      <w:pPr>
        <w:spacing w:line="360" w:lineRule="auto"/>
        <w:ind w:firstLineChars="201" w:firstLine="482"/>
        <w:rPr>
          <w:rFonts w:ascii="宋体" w:hAnsi="宋体"/>
          <w:sz w:val="24"/>
          <w:szCs w:val="24"/>
        </w:rPr>
      </w:pPr>
      <w:r>
        <w:rPr>
          <w:rFonts w:ascii="宋体" w:hAnsi="宋体" w:hint="eastAsia"/>
          <w:sz w:val="24"/>
          <w:szCs w:val="24"/>
        </w:rPr>
        <w:t>（三</w:t>
      </w:r>
      <w:r>
        <w:rPr>
          <w:rFonts w:ascii="宋体" w:hAnsi="宋体"/>
          <w:sz w:val="24"/>
          <w:szCs w:val="24"/>
        </w:rPr>
        <w:t>）</w:t>
      </w:r>
      <w:r w:rsidRPr="009F6DED">
        <w:rPr>
          <w:rFonts w:ascii="宋体" w:hAnsi="宋体" w:hint="eastAsia"/>
          <w:sz w:val="24"/>
          <w:szCs w:val="24"/>
        </w:rPr>
        <w:t>终止《基金合同》主要风险及预备措施</w:t>
      </w:r>
    </w:p>
    <w:p w:rsidR="00255C9D" w:rsidRDefault="00255C9D" w:rsidP="009F6DED">
      <w:pPr>
        <w:spacing w:line="360" w:lineRule="auto"/>
        <w:ind w:firstLineChars="201" w:firstLine="482"/>
        <w:rPr>
          <w:rFonts w:ascii="宋体" w:hAnsi="宋体"/>
          <w:sz w:val="24"/>
          <w:szCs w:val="24"/>
        </w:rPr>
      </w:pPr>
      <w:r>
        <w:rPr>
          <w:rFonts w:ascii="宋体" w:hAnsi="宋体" w:hint="eastAsia"/>
          <w:sz w:val="24"/>
          <w:szCs w:val="24"/>
        </w:rPr>
        <w:t>1、基金份额</w:t>
      </w:r>
      <w:r w:rsidRPr="00255C9D">
        <w:rPr>
          <w:rFonts w:ascii="宋体" w:hAnsi="宋体" w:hint="eastAsia"/>
          <w:sz w:val="24"/>
          <w:szCs w:val="24"/>
        </w:rPr>
        <w:t>持有人集中赎回基金份额的流动性风险</w:t>
      </w:r>
    </w:p>
    <w:p w:rsidR="00EB4756" w:rsidRPr="009F6DED" w:rsidRDefault="00EB4756" w:rsidP="009F6DED">
      <w:pPr>
        <w:spacing w:line="360" w:lineRule="auto"/>
        <w:ind w:firstLineChars="201" w:firstLine="482"/>
        <w:rPr>
          <w:rFonts w:ascii="宋体" w:hAnsi="宋体"/>
          <w:sz w:val="24"/>
          <w:szCs w:val="24"/>
        </w:rPr>
      </w:pPr>
      <w:r w:rsidRPr="009F6DED">
        <w:rPr>
          <w:rFonts w:ascii="宋体" w:hAnsi="宋体" w:hint="eastAsia"/>
          <w:sz w:val="24"/>
          <w:szCs w:val="24"/>
        </w:rPr>
        <w:t>本基金进入清算程序前，部分基金份额持有人可能选择提前赎回其持有的基金份额。</w:t>
      </w:r>
    </w:p>
    <w:p w:rsidR="00EB4756" w:rsidRPr="009F6DED" w:rsidRDefault="00EB4756" w:rsidP="009F6DED">
      <w:pPr>
        <w:spacing w:line="360" w:lineRule="auto"/>
        <w:ind w:firstLineChars="201" w:firstLine="482"/>
        <w:rPr>
          <w:rFonts w:ascii="宋体" w:hAnsi="宋体"/>
          <w:sz w:val="24"/>
          <w:szCs w:val="24"/>
        </w:rPr>
      </w:pPr>
      <w:r w:rsidRPr="009F6DED">
        <w:rPr>
          <w:rFonts w:ascii="宋体" w:hAnsi="宋体" w:hint="eastAsia"/>
          <w:sz w:val="24"/>
          <w:szCs w:val="24"/>
        </w:rPr>
        <w:t>本基金进入清算程序前，基金份额持有人申请赎回其持有的基金份额仍需按照《基金合同》的约定进行。但如果发生了巨额赎回或可以暂停赎回的情形，基金管理人可以根据基金当时的资产组合状况决定全额赎回或部分延期赎回，或暂停接受基金的赎回申请。同时，基金管理人也会提前做好流动性安排，对资产进行变现以应对可能的赎回。</w:t>
      </w:r>
    </w:p>
    <w:p w:rsidR="00EB4756" w:rsidRDefault="00EB4756" w:rsidP="009F6DED">
      <w:pPr>
        <w:spacing w:line="360" w:lineRule="auto"/>
        <w:ind w:firstLineChars="201" w:firstLine="482"/>
        <w:rPr>
          <w:rFonts w:ascii="宋体" w:hAnsi="宋体"/>
          <w:sz w:val="24"/>
          <w:szCs w:val="24"/>
        </w:rPr>
      </w:pPr>
      <w:r w:rsidRPr="009F6DED">
        <w:rPr>
          <w:rFonts w:ascii="宋体" w:hAnsi="宋体" w:hint="eastAsia"/>
          <w:sz w:val="24"/>
          <w:szCs w:val="24"/>
        </w:rPr>
        <w:t>在全部基金份额均被赎回的情形下，本基金仍将进入财产清算程序。由于所有清算费用均由基金管理人代为支付，因此即使是在待分配财产为零的情形下，也不会出现基金资产不足以支付清算费用的风险。</w:t>
      </w:r>
    </w:p>
    <w:p w:rsidR="00255C9D" w:rsidRPr="00255C9D" w:rsidRDefault="00255C9D" w:rsidP="00255C9D">
      <w:pPr>
        <w:spacing w:line="360" w:lineRule="auto"/>
        <w:ind w:firstLineChars="201" w:firstLine="482"/>
        <w:rPr>
          <w:rFonts w:ascii="宋体" w:hAnsi="宋体"/>
          <w:bCs/>
          <w:sz w:val="24"/>
          <w:szCs w:val="24"/>
        </w:rPr>
      </w:pPr>
      <w:r>
        <w:rPr>
          <w:rFonts w:ascii="宋体" w:hAnsi="宋体"/>
          <w:sz w:val="24"/>
          <w:szCs w:val="24"/>
        </w:rPr>
        <w:t>2</w:t>
      </w:r>
      <w:r w:rsidRPr="00255C9D">
        <w:rPr>
          <w:rFonts w:ascii="宋体" w:hAnsi="宋体" w:hint="eastAsia"/>
          <w:sz w:val="24"/>
          <w:szCs w:val="24"/>
        </w:rPr>
        <w:t>、</w:t>
      </w:r>
      <w:r w:rsidRPr="00255C9D">
        <w:rPr>
          <w:rFonts w:ascii="宋体" w:hAnsi="宋体" w:hint="eastAsia"/>
          <w:bCs/>
          <w:sz w:val="24"/>
          <w:szCs w:val="24"/>
        </w:rPr>
        <w:t>本基金终止基金合同的方案存在被基金份额持有人大会否决的风险。</w:t>
      </w:r>
    </w:p>
    <w:p w:rsidR="00255C9D" w:rsidRPr="00255C9D" w:rsidRDefault="00255C9D" w:rsidP="00255C9D">
      <w:pPr>
        <w:spacing w:line="360" w:lineRule="auto"/>
        <w:ind w:firstLineChars="201" w:firstLine="482"/>
        <w:rPr>
          <w:rFonts w:ascii="宋体" w:hAnsi="宋体"/>
          <w:bCs/>
          <w:sz w:val="24"/>
          <w:szCs w:val="24"/>
        </w:rPr>
      </w:pPr>
      <w:r w:rsidRPr="00255C9D">
        <w:rPr>
          <w:rFonts w:ascii="宋体" w:hAnsi="宋体" w:hint="eastAsia"/>
          <w:bCs/>
          <w:sz w:val="24"/>
          <w:szCs w:val="24"/>
        </w:rPr>
        <w:t>基金管理人已对主要持有人进行了走访，认真听取了持有人意见，拟定议案综合考虑了持有人的要求。如有必要，基金管理人将根据持有人意见，对修改方案进行适当的修订并重新公告。基金管理人可在必要情况下，预留出足够的时间，以做二次召开或推迟基金份额持有人大会的召开的充分准备。</w:t>
      </w:r>
    </w:p>
    <w:p w:rsidR="00255C9D" w:rsidRPr="00255C9D" w:rsidRDefault="00255C9D" w:rsidP="00255C9D">
      <w:pPr>
        <w:spacing w:line="360" w:lineRule="auto"/>
        <w:ind w:firstLineChars="201" w:firstLine="482"/>
        <w:rPr>
          <w:rFonts w:ascii="宋体" w:hAnsi="宋体"/>
          <w:bCs/>
          <w:sz w:val="24"/>
          <w:szCs w:val="24"/>
        </w:rPr>
      </w:pPr>
      <w:r w:rsidRPr="00255C9D">
        <w:rPr>
          <w:rFonts w:ascii="宋体" w:hAnsi="宋体" w:hint="eastAsia"/>
          <w:bCs/>
          <w:sz w:val="24"/>
          <w:szCs w:val="24"/>
        </w:rPr>
        <w:t>如果本方案未获得持有人大会批准，基金管理人计划按照有关规定重新向持有人大会提交议案。</w:t>
      </w:r>
    </w:p>
    <w:p w:rsidR="00255C9D" w:rsidRPr="00255C9D" w:rsidRDefault="00255C9D" w:rsidP="00255C9D">
      <w:pPr>
        <w:spacing w:line="360" w:lineRule="auto"/>
        <w:ind w:firstLineChars="201" w:firstLine="482"/>
        <w:rPr>
          <w:rFonts w:ascii="宋体" w:hAnsi="宋体"/>
          <w:sz w:val="24"/>
          <w:szCs w:val="24"/>
        </w:rPr>
      </w:pPr>
    </w:p>
    <w:p w:rsidR="003A5DC6" w:rsidRPr="001E4AEE" w:rsidRDefault="003A5DC6" w:rsidP="003A5DC6">
      <w:pPr>
        <w:spacing w:line="360" w:lineRule="auto"/>
        <w:jc w:val="right"/>
        <w:rPr>
          <w:rFonts w:ascii="Times New Roman" w:eastAsia="宋体" w:hAnsi="Times New Roman" w:cs="Times New Roman"/>
          <w:bCs/>
          <w:sz w:val="24"/>
          <w:szCs w:val="24"/>
        </w:rPr>
      </w:pPr>
    </w:p>
    <w:p w:rsidR="003A5DC6" w:rsidRDefault="003A5DC6" w:rsidP="003A5DC6">
      <w:pPr>
        <w:spacing w:line="360" w:lineRule="auto"/>
        <w:jc w:val="right"/>
        <w:rPr>
          <w:rFonts w:ascii="Times New Roman" w:eastAsia="宋体" w:hAnsi="Times New Roman" w:cs="Times New Roman"/>
          <w:bCs/>
          <w:sz w:val="24"/>
          <w:szCs w:val="24"/>
        </w:rPr>
      </w:pPr>
    </w:p>
    <w:p w:rsidR="003A5DC6" w:rsidRDefault="003A5DC6" w:rsidP="003A5DC6">
      <w:pPr>
        <w:spacing w:line="360" w:lineRule="auto"/>
        <w:jc w:val="right"/>
        <w:rPr>
          <w:rFonts w:ascii="Times New Roman" w:eastAsia="宋体" w:hAnsi="Times New Roman" w:cs="Times New Roman"/>
          <w:bCs/>
          <w:sz w:val="24"/>
          <w:szCs w:val="24"/>
        </w:rPr>
      </w:pPr>
    </w:p>
    <w:p w:rsidR="003A5DC6" w:rsidRDefault="003A5DC6" w:rsidP="003A5DC6">
      <w:pPr>
        <w:spacing w:line="360" w:lineRule="auto"/>
        <w:jc w:val="right"/>
        <w:rPr>
          <w:rFonts w:ascii="Times New Roman" w:eastAsia="宋体" w:hAnsi="Times New Roman" w:cs="Times New Roman"/>
          <w:bCs/>
          <w:sz w:val="24"/>
          <w:szCs w:val="24"/>
        </w:rPr>
      </w:pPr>
    </w:p>
    <w:p w:rsidR="003A5DC6" w:rsidRDefault="003A5DC6" w:rsidP="003A5DC6">
      <w:pPr>
        <w:spacing w:line="360" w:lineRule="auto"/>
        <w:jc w:val="right"/>
        <w:rPr>
          <w:rFonts w:ascii="Times New Roman" w:eastAsia="宋体" w:hAnsi="Times New Roman" w:cs="Times New Roman"/>
          <w:bCs/>
          <w:sz w:val="24"/>
          <w:szCs w:val="24"/>
        </w:rPr>
      </w:pPr>
    </w:p>
    <w:p w:rsidR="0042621C" w:rsidRPr="009F6DED" w:rsidRDefault="0042621C" w:rsidP="003A5DC6">
      <w:pPr>
        <w:spacing w:line="360" w:lineRule="auto"/>
        <w:jc w:val="right"/>
        <w:rPr>
          <w:rFonts w:ascii="Times New Roman" w:eastAsia="宋体" w:hAnsi="Times New Roman" w:cs="Times New Roman"/>
          <w:bCs/>
          <w:sz w:val="24"/>
          <w:szCs w:val="24"/>
        </w:rPr>
      </w:pPr>
    </w:p>
    <w:p w:rsidR="003A5DC6" w:rsidRDefault="003A5DC6" w:rsidP="003A5DC6">
      <w:pPr>
        <w:spacing w:line="360" w:lineRule="auto"/>
        <w:jc w:val="right"/>
        <w:rPr>
          <w:rFonts w:ascii="Times New Roman" w:eastAsia="宋体" w:hAnsi="Times New Roman" w:cs="Times New Roman"/>
          <w:bCs/>
          <w:sz w:val="24"/>
          <w:szCs w:val="24"/>
        </w:rPr>
      </w:pPr>
    </w:p>
    <w:p w:rsidR="003A5DC6" w:rsidRPr="002B0BEF" w:rsidRDefault="003A5DC6" w:rsidP="003A5DC6">
      <w:pPr>
        <w:pStyle w:val="Default"/>
        <w:spacing w:line="360" w:lineRule="auto"/>
        <w:jc w:val="right"/>
        <w:rPr>
          <w:rFonts w:ascii="Times New Roman" w:hAnsi="Times New Roman" w:cs="Times New Roman"/>
          <w:bCs/>
          <w:color w:val="auto"/>
          <w:kern w:val="2"/>
        </w:rPr>
      </w:pPr>
      <w:r w:rsidRPr="002B0BEF">
        <w:rPr>
          <w:rFonts w:ascii="Times New Roman" w:hAnsi="Times New Roman" w:cs="Times New Roman" w:hint="eastAsia"/>
          <w:bCs/>
          <w:color w:val="auto"/>
          <w:kern w:val="2"/>
        </w:rPr>
        <w:t>基金管理人：</w:t>
      </w:r>
      <w:r w:rsidR="005B3022">
        <w:rPr>
          <w:rFonts w:ascii="Times New Roman" w:hAnsi="Times New Roman" w:cs="Times New Roman" w:hint="eastAsia"/>
          <w:bCs/>
          <w:color w:val="auto"/>
          <w:kern w:val="2"/>
        </w:rPr>
        <w:t>民生加银</w:t>
      </w:r>
      <w:r w:rsidRPr="002B0BEF">
        <w:rPr>
          <w:rFonts w:ascii="Times New Roman" w:hAnsi="Times New Roman" w:cs="Times New Roman" w:hint="eastAsia"/>
          <w:bCs/>
          <w:color w:val="auto"/>
          <w:kern w:val="2"/>
        </w:rPr>
        <w:t>基金管理有限公司</w:t>
      </w:r>
    </w:p>
    <w:p w:rsidR="003A5DC6" w:rsidRDefault="004E2E1C" w:rsidP="003A5DC6">
      <w:pPr>
        <w:spacing w:line="360" w:lineRule="auto"/>
        <w:jc w:val="right"/>
        <w:rPr>
          <w:rFonts w:ascii="Times New Roman" w:eastAsia="宋体" w:hAnsi="Times New Roman" w:cs="Times New Roman"/>
          <w:bCs/>
          <w:sz w:val="24"/>
          <w:szCs w:val="24"/>
        </w:rPr>
      </w:pPr>
      <w:r w:rsidRPr="004A1905">
        <w:rPr>
          <w:rFonts w:ascii="Times New Roman" w:eastAsia="宋体" w:hAnsi="Times New Roman" w:cs="Times New Roman"/>
          <w:bCs/>
          <w:sz w:val="24"/>
          <w:szCs w:val="24"/>
        </w:rPr>
        <w:t>2018</w:t>
      </w:r>
      <w:r w:rsidRPr="004A1905">
        <w:rPr>
          <w:rFonts w:ascii="Times New Roman" w:eastAsia="宋体" w:hAnsi="Times New Roman" w:cs="Times New Roman" w:hint="eastAsia"/>
          <w:bCs/>
          <w:sz w:val="24"/>
          <w:szCs w:val="24"/>
        </w:rPr>
        <w:t>年</w:t>
      </w:r>
      <w:r w:rsidRPr="004A1905">
        <w:rPr>
          <w:rFonts w:ascii="Times New Roman" w:eastAsia="宋体" w:hAnsi="Times New Roman" w:cs="Times New Roman"/>
          <w:bCs/>
          <w:sz w:val="24"/>
          <w:szCs w:val="24"/>
        </w:rPr>
        <w:t>7</w:t>
      </w:r>
      <w:r w:rsidRPr="004A1905">
        <w:rPr>
          <w:rFonts w:ascii="Times New Roman" w:eastAsia="宋体" w:hAnsi="Times New Roman" w:cs="Times New Roman" w:hint="eastAsia"/>
          <w:bCs/>
          <w:sz w:val="24"/>
          <w:szCs w:val="24"/>
        </w:rPr>
        <w:t>月</w:t>
      </w:r>
      <w:r>
        <w:rPr>
          <w:rFonts w:ascii="Times New Roman" w:eastAsia="宋体" w:hAnsi="Times New Roman" w:cs="Times New Roman"/>
          <w:bCs/>
          <w:sz w:val="24"/>
          <w:szCs w:val="24"/>
        </w:rPr>
        <w:t>20</w:t>
      </w:r>
      <w:r w:rsidR="003A5DC6" w:rsidRPr="004A1905">
        <w:rPr>
          <w:rFonts w:ascii="Times New Roman" w:eastAsia="宋体" w:hAnsi="Times New Roman" w:cs="Times New Roman" w:hint="eastAsia"/>
          <w:bCs/>
          <w:sz w:val="24"/>
          <w:szCs w:val="24"/>
        </w:rPr>
        <w:t>日</w:t>
      </w:r>
    </w:p>
    <w:p w:rsidR="003A5DC6" w:rsidRPr="003A5DC6" w:rsidRDefault="003A5DC6" w:rsidP="003A5DC6">
      <w:pPr>
        <w:widowControl/>
        <w:jc w:val="left"/>
        <w:rPr>
          <w:rFonts w:ascii="宋体" w:eastAsia="宋体" w:hAnsi="宋体" w:cs="Times New Roman"/>
          <w:b/>
          <w:bCs/>
          <w:sz w:val="30"/>
          <w:szCs w:val="30"/>
        </w:rPr>
      </w:pPr>
    </w:p>
    <w:sectPr w:rsidR="003A5DC6" w:rsidRPr="003A5DC6" w:rsidSect="001E4A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20B" w:rsidRDefault="0030320B" w:rsidP="008E45E9">
      <w:r>
        <w:separator/>
      </w:r>
    </w:p>
  </w:endnote>
  <w:endnote w:type="continuationSeparator" w:id="1">
    <w:p w:rsidR="0030320B" w:rsidRDefault="0030320B" w:rsidP="008E4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20B" w:rsidRDefault="0030320B" w:rsidP="008E45E9">
      <w:r>
        <w:separator/>
      </w:r>
    </w:p>
  </w:footnote>
  <w:footnote w:type="continuationSeparator" w:id="1">
    <w:p w:rsidR="0030320B" w:rsidRDefault="0030320B" w:rsidP="008E4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31560"/>
    <w:multiLevelType w:val="hybridMultilevel"/>
    <w:tmpl w:val="CF1AD6C0"/>
    <w:lvl w:ilvl="0" w:tplc="BA083E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37549A"/>
    <w:multiLevelType w:val="hybridMultilevel"/>
    <w:tmpl w:val="CB760360"/>
    <w:lvl w:ilvl="0" w:tplc="607603A2">
      <w:start w:val="1"/>
      <w:numFmt w:val="japaneseCounting"/>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2">
    <w:nsid w:val="4E0A222D"/>
    <w:multiLevelType w:val="multilevel"/>
    <w:tmpl w:val="8D68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66E21"/>
    <w:multiLevelType w:val="hybridMultilevel"/>
    <w:tmpl w:val="E1DA08F6"/>
    <w:lvl w:ilvl="0" w:tplc="607603A2">
      <w:start w:val="1"/>
      <w:numFmt w:val="japaneseCounting"/>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4">
    <w:nsid w:val="67E5027E"/>
    <w:multiLevelType w:val="hybridMultilevel"/>
    <w:tmpl w:val="D3CCB97C"/>
    <w:lvl w:ilvl="0" w:tplc="607603A2">
      <w:start w:val="1"/>
      <w:numFmt w:val="japaneseCounting"/>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5">
    <w:nsid w:val="6AAD4E45"/>
    <w:multiLevelType w:val="hybridMultilevel"/>
    <w:tmpl w:val="1FD22E14"/>
    <w:lvl w:ilvl="0" w:tplc="607603A2">
      <w:start w:val="1"/>
      <w:numFmt w:val="japaneseCounting"/>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6">
    <w:nsid w:val="7CC13A40"/>
    <w:multiLevelType w:val="hybridMultilevel"/>
    <w:tmpl w:val="CD5A734E"/>
    <w:lvl w:ilvl="0" w:tplc="1CC29EA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BEF"/>
    <w:rsid w:val="00000ABB"/>
    <w:rsid w:val="0000101A"/>
    <w:rsid w:val="0000135F"/>
    <w:rsid w:val="00001587"/>
    <w:rsid w:val="00003CEE"/>
    <w:rsid w:val="00011537"/>
    <w:rsid w:val="00015AB7"/>
    <w:rsid w:val="00016149"/>
    <w:rsid w:val="00020193"/>
    <w:rsid w:val="00030EA0"/>
    <w:rsid w:val="00036F54"/>
    <w:rsid w:val="00042408"/>
    <w:rsid w:val="00043919"/>
    <w:rsid w:val="00047A6F"/>
    <w:rsid w:val="000627AB"/>
    <w:rsid w:val="00072849"/>
    <w:rsid w:val="00073A6C"/>
    <w:rsid w:val="000773E2"/>
    <w:rsid w:val="00081061"/>
    <w:rsid w:val="000841BC"/>
    <w:rsid w:val="0009409E"/>
    <w:rsid w:val="000A2116"/>
    <w:rsid w:val="000A393D"/>
    <w:rsid w:val="000B42F2"/>
    <w:rsid w:val="000D2149"/>
    <w:rsid w:val="000D2682"/>
    <w:rsid w:val="000D3407"/>
    <w:rsid w:val="000F0295"/>
    <w:rsid w:val="000F461B"/>
    <w:rsid w:val="00101747"/>
    <w:rsid w:val="00104C03"/>
    <w:rsid w:val="00110CAC"/>
    <w:rsid w:val="00111311"/>
    <w:rsid w:val="0011281C"/>
    <w:rsid w:val="00113979"/>
    <w:rsid w:val="001148BF"/>
    <w:rsid w:val="0011667E"/>
    <w:rsid w:val="00116C13"/>
    <w:rsid w:val="00117636"/>
    <w:rsid w:val="0011785F"/>
    <w:rsid w:val="00117A15"/>
    <w:rsid w:val="00123483"/>
    <w:rsid w:val="001252A3"/>
    <w:rsid w:val="00126C4D"/>
    <w:rsid w:val="00127562"/>
    <w:rsid w:val="00137B6B"/>
    <w:rsid w:val="001473C1"/>
    <w:rsid w:val="00153559"/>
    <w:rsid w:val="00153CAF"/>
    <w:rsid w:val="00153F12"/>
    <w:rsid w:val="00154B44"/>
    <w:rsid w:val="001559A2"/>
    <w:rsid w:val="0016062F"/>
    <w:rsid w:val="001637BB"/>
    <w:rsid w:val="0016550A"/>
    <w:rsid w:val="00166410"/>
    <w:rsid w:val="00166F82"/>
    <w:rsid w:val="001732CC"/>
    <w:rsid w:val="001764A8"/>
    <w:rsid w:val="001844F9"/>
    <w:rsid w:val="00184D6C"/>
    <w:rsid w:val="0018511A"/>
    <w:rsid w:val="001852D3"/>
    <w:rsid w:val="00185841"/>
    <w:rsid w:val="00186C3A"/>
    <w:rsid w:val="00186E8E"/>
    <w:rsid w:val="001878AF"/>
    <w:rsid w:val="001922C3"/>
    <w:rsid w:val="0019393F"/>
    <w:rsid w:val="001A57C2"/>
    <w:rsid w:val="001B7762"/>
    <w:rsid w:val="001C457A"/>
    <w:rsid w:val="001C6866"/>
    <w:rsid w:val="001C754E"/>
    <w:rsid w:val="001D2388"/>
    <w:rsid w:val="001D400B"/>
    <w:rsid w:val="001D6AF6"/>
    <w:rsid w:val="001E4AEE"/>
    <w:rsid w:val="001F3D96"/>
    <w:rsid w:val="001F4DD3"/>
    <w:rsid w:val="001F4F00"/>
    <w:rsid w:val="002011F2"/>
    <w:rsid w:val="0021261A"/>
    <w:rsid w:val="00217F0A"/>
    <w:rsid w:val="002209C9"/>
    <w:rsid w:val="0022280D"/>
    <w:rsid w:val="002341D6"/>
    <w:rsid w:val="00241CBF"/>
    <w:rsid w:val="00242531"/>
    <w:rsid w:val="002439E2"/>
    <w:rsid w:val="00250573"/>
    <w:rsid w:val="00252DE6"/>
    <w:rsid w:val="00253DBE"/>
    <w:rsid w:val="00255C9D"/>
    <w:rsid w:val="002562BC"/>
    <w:rsid w:val="0026354B"/>
    <w:rsid w:val="00263EB3"/>
    <w:rsid w:val="002642BB"/>
    <w:rsid w:val="002727FD"/>
    <w:rsid w:val="00273483"/>
    <w:rsid w:val="002749C5"/>
    <w:rsid w:val="00281953"/>
    <w:rsid w:val="00290449"/>
    <w:rsid w:val="00290E08"/>
    <w:rsid w:val="00294F5F"/>
    <w:rsid w:val="002966F2"/>
    <w:rsid w:val="002970AB"/>
    <w:rsid w:val="00297FE6"/>
    <w:rsid w:val="002A4BE1"/>
    <w:rsid w:val="002B0BEF"/>
    <w:rsid w:val="002B13C4"/>
    <w:rsid w:val="002B2389"/>
    <w:rsid w:val="002C27AF"/>
    <w:rsid w:val="002C4F12"/>
    <w:rsid w:val="002C5C0C"/>
    <w:rsid w:val="002C7CEC"/>
    <w:rsid w:val="002D2E34"/>
    <w:rsid w:val="002E23F6"/>
    <w:rsid w:val="002E47BB"/>
    <w:rsid w:val="002E5AFE"/>
    <w:rsid w:val="0030320B"/>
    <w:rsid w:val="00306524"/>
    <w:rsid w:val="003076FE"/>
    <w:rsid w:val="003105EF"/>
    <w:rsid w:val="003133D7"/>
    <w:rsid w:val="00313BCC"/>
    <w:rsid w:val="00313DDC"/>
    <w:rsid w:val="00317444"/>
    <w:rsid w:val="00324EC2"/>
    <w:rsid w:val="00326133"/>
    <w:rsid w:val="003267A4"/>
    <w:rsid w:val="0032687A"/>
    <w:rsid w:val="00327E0E"/>
    <w:rsid w:val="0033504F"/>
    <w:rsid w:val="00335F7E"/>
    <w:rsid w:val="00345800"/>
    <w:rsid w:val="00346FB7"/>
    <w:rsid w:val="00347DF9"/>
    <w:rsid w:val="00354D2A"/>
    <w:rsid w:val="00356691"/>
    <w:rsid w:val="003676CA"/>
    <w:rsid w:val="00373F13"/>
    <w:rsid w:val="00381F26"/>
    <w:rsid w:val="00394145"/>
    <w:rsid w:val="00394D96"/>
    <w:rsid w:val="003A561B"/>
    <w:rsid w:val="003A5DC6"/>
    <w:rsid w:val="003B440A"/>
    <w:rsid w:val="003C02A8"/>
    <w:rsid w:val="003C1A2D"/>
    <w:rsid w:val="003C2CB0"/>
    <w:rsid w:val="003C38E9"/>
    <w:rsid w:val="003C5FEE"/>
    <w:rsid w:val="003C753E"/>
    <w:rsid w:val="003E0A48"/>
    <w:rsid w:val="003E0B79"/>
    <w:rsid w:val="003F338D"/>
    <w:rsid w:val="003F7622"/>
    <w:rsid w:val="004000A1"/>
    <w:rsid w:val="00402673"/>
    <w:rsid w:val="004122DF"/>
    <w:rsid w:val="0041541F"/>
    <w:rsid w:val="004171C3"/>
    <w:rsid w:val="00426157"/>
    <w:rsid w:val="0042621C"/>
    <w:rsid w:val="00432906"/>
    <w:rsid w:val="00433650"/>
    <w:rsid w:val="0044442E"/>
    <w:rsid w:val="00444C4D"/>
    <w:rsid w:val="00451258"/>
    <w:rsid w:val="004525DD"/>
    <w:rsid w:val="0045599A"/>
    <w:rsid w:val="0045666B"/>
    <w:rsid w:val="00462F7A"/>
    <w:rsid w:val="00467C87"/>
    <w:rsid w:val="004701AD"/>
    <w:rsid w:val="004738CF"/>
    <w:rsid w:val="00482991"/>
    <w:rsid w:val="00484A90"/>
    <w:rsid w:val="00485CF5"/>
    <w:rsid w:val="00486601"/>
    <w:rsid w:val="00487503"/>
    <w:rsid w:val="004913B6"/>
    <w:rsid w:val="00491EEB"/>
    <w:rsid w:val="0049373D"/>
    <w:rsid w:val="0049526C"/>
    <w:rsid w:val="00497EC5"/>
    <w:rsid w:val="004A1905"/>
    <w:rsid w:val="004A3CC7"/>
    <w:rsid w:val="004B3697"/>
    <w:rsid w:val="004B39E7"/>
    <w:rsid w:val="004C4E9B"/>
    <w:rsid w:val="004C5522"/>
    <w:rsid w:val="004C7102"/>
    <w:rsid w:val="004C73CE"/>
    <w:rsid w:val="004C7BE2"/>
    <w:rsid w:val="004D3D2A"/>
    <w:rsid w:val="004E2403"/>
    <w:rsid w:val="004E2E1C"/>
    <w:rsid w:val="004E3396"/>
    <w:rsid w:val="00514B20"/>
    <w:rsid w:val="00515415"/>
    <w:rsid w:val="00515D08"/>
    <w:rsid w:val="00517465"/>
    <w:rsid w:val="00522A7E"/>
    <w:rsid w:val="00523A22"/>
    <w:rsid w:val="0052679B"/>
    <w:rsid w:val="00530792"/>
    <w:rsid w:val="00534522"/>
    <w:rsid w:val="00536B8F"/>
    <w:rsid w:val="0054064F"/>
    <w:rsid w:val="00542B7B"/>
    <w:rsid w:val="005465D8"/>
    <w:rsid w:val="00550EFE"/>
    <w:rsid w:val="0055152E"/>
    <w:rsid w:val="005553A7"/>
    <w:rsid w:val="00557031"/>
    <w:rsid w:val="00557067"/>
    <w:rsid w:val="00562DB1"/>
    <w:rsid w:val="005638DB"/>
    <w:rsid w:val="00563DA8"/>
    <w:rsid w:val="00564F57"/>
    <w:rsid w:val="00565E8F"/>
    <w:rsid w:val="00566A47"/>
    <w:rsid w:val="00572747"/>
    <w:rsid w:val="0057517C"/>
    <w:rsid w:val="0058088F"/>
    <w:rsid w:val="00584A52"/>
    <w:rsid w:val="00585B2E"/>
    <w:rsid w:val="00585E7F"/>
    <w:rsid w:val="00592085"/>
    <w:rsid w:val="005A01F2"/>
    <w:rsid w:val="005A4833"/>
    <w:rsid w:val="005A5020"/>
    <w:rsid w:val="005A7B5B"/>
    <w:rsid w:val="005B01AF"/>
    <w:rsid w:val="005B3022"/>
    <w:rsid w:val="005B62BE"/>
    <w:rsid w:val="005B7E29"/>
    <w:rsid w:val="005C38E1"/>
    <w:rsid w:val="005C4512"/>
    <w:rsid w:val="005C68A3"/>
    <w:rsid w:val="005C6EA4"/>
    <w:rsid w:val="005D2549"/>
    <w:rsid w:val="005F234D"/>
    <w:rsid w:val="005F2DED"/>
    <w:rsid w:val="005F65AB"/>
    <w:rsid w:val="005F7896"/>
    <w:rsid w:val="005F7C67"/>
    <w:rsid w:val="00601087"/>
    <w:rsid w:val="00610649"/>
    <w:rsid w:val="00614C10"/>
    <w:rsid w:val="00631DE9"/>
    <w:rsid w:val="00631EAD"/>
    <w:rsid w:val="00632F1A"/>
    <w:rsid w:val="00636261"/>
    <w:rsid w:val="006435FE"/>
    <w:rsid w:val="006456DB"/>
    <w:rsid w:val="00647199"/>
    <w:rsid w:val="0065002C"/>
    <w:rsid w:val="00654164"/>
    <w:rsid w:val="006547EA"/>
    <w:rsid w:val="00657F5B"/>
    <w:rsid w:val="00664D6D"/>
    <w:rsid w:val="006660DA"/>
    <w:rsid w:val="00666172"/>
    <w:rsid w:val="006712FB"/>
    <w:rsid w:val="00673418"/>
    <w:rsid w:val="00674C05"/>
    <w:rsid w:val="00676C0E"/>
    <w:rsid w:val="006844F2"/>
    <w:rsid w:val="00686D76"/>
    <w:rsid w:val="006905BE"/>
    <w:rsid w:val="006939DD"/>
    <w:rsid w:val="00693E5C"/>
    <w:rsid w:val="006A101B"/>
    <w:rsid w:val="006A26CA"/>
    <w:rsid w:val="006A6303"/>
    <w:rsid w:val="006A6B20"/>
    <w:rsid w:val="006B334E"/>
    <w:rsid w:val="006B7E5F"/>
    <w:rsid w:val="006C34E9"/>
    <w:rsid w:val="006D0AC2"/>
    <w:rsid w:val="006D167C"/>
    <w:rsid w:val="006D590A"/>
    <w:rsid w:val="006D5917"/>
    <w:rsid w:val="006D7129"/>
    <w:rsid w:val="006E036F"/>
    <w:rsid w:val="006E0E35"/>
    <w:rsid w:val="006F15E8"/>
    <w:rsid w:val="006F5796"/>
    <w:rsid w:val="006F6187"/>
    <w:rsid w:val="006F6A85"/>
    <w:rsid w:val="00703FEB"/>
    <w:rsid w:val="0070517E"/>
    <w:rsid w:val="00706B86"/>
    <w:rsid w:val="00707091"/>
    <w:rsid w:val="007075AB"/>
    <w:rsid w:val="00715922"/>
    <w:rsid w:val="00726DD4"/>
    <w:rsid w:val="0072790B"/>
    <w:rsid w:val="0073621E"/>
    <w:rsid w:val="0074596F"/>
    <w:rsid w:val="00750F42"/>
    <w:rsid w:val="00751C19"/>
    <w:rsid w:val="007526CF"/>
    <w:rsid w:val="00754795"/>
    <w:rsid w:val="007611DD"/>
    <w:rsid w:val="007615E7"/>
    <w:rsid w:val="007661C6"/>
    <w:rsid w:val="00767C9F"/>
    <w:rsid w:val="007807CF"/>
    <w:rsid w:val="00786E5C"/>
    <w:rsid w:val="00787206"/>
    <w:rsid w:val="007A18F9"/>
    <w:rsid w:val="007B361A"/>
    <w:rsid w:val="007B4733"/>
    <w:rsid w:val="007C3168"/>
    <w:rsid w:val="007C6AD8"/>
    <w:rsid w:val="007C72DF"/>
    <w:rsid w:val="007C72F9"/>
    <w:rsid w:val="007D15DD"/>
    <w:rsid w:val="007D37B0"/>
    <w:rsid w:val="007D3EE5"/>
    <w:rsid w:val="007E044C"/>
    <w:rsid w:val="007E40E8"/>
    <w:rsid w:val="007F52C4"/>
    <w:rsid w:val="008011D0"/>
    <w:rsid w:val="008013A1"/>
    <w:rsid w:val="008024F7"/>
    <w:rsid w:val="008058CC"/>
    <w:rsid w:val="00814A6C"/>
    <w:rsid w:val="00814E6A"/>
    <w:rsid w:val="00816E5E"/>
    <w:rsid w:val="008219D0"/>
    <w:rsid w:val="008255CD"/>
    <w:rsid w:val="00831DAF"/>
    <w:rsid w:val="00833548"/>
    <w:rsid w:val="00833938"/>
    <w:rsid w:val="00846F3F"/>
    <w:rsid w:val="0084735F"/>
    <w:rsid w:val="008540F0"/>
    <w:rsid w:val="00857D2E"/>
    <w:rsid w:val="00861D82"/>
    <w:rsid w:val="00865092"/>
    <w:rsid w:val="008676EC"/>
    <w:rsid w:val="00872A48"/>
    <w:rsid w:val="00874237"/>
    <w:rsid w:val="008762F7"/>
    <w:rsid w:val="0088567C"/>
    <w:rsid w:val="00885A6A"/>
    <w:rsid w:val="008905DA"/>
    <w:rsid w:val="00890932"/>
    <w:rsid w:val="008916C3"/>
    <w:rsid w:val="00891A2D"/>
    <w:rsid w:val="00893503"/>
    <w:rsid w:val="00895EA5"/>
    <w:rsid w:val="008963CC"/>
    <w:rsid w:val="008A012F"/>
    <w:rsid w:val="008A0DC6"/>
    <w:rsid w:val="008A459E"/>
    <w:rsid w:val="008B534F"/>
    <w:rsid w:val="008B6912"/>
    <w:rsid w:val="008C2BC4"/>
    <w:rsid w:val="008C3D24"/>
    <w:rsid w:val="008C5F09"/>
    <w:rsid w:val="008C6467"/>
    <w:rsid w:val="008C6ACB"/>
    <w:rsid w:val="008C7774"/>
    <w:rsid w:val="008D322C"/>
    <w:rsid w:val="008D3746"/>
    <w:rsid w:val="008D3909"/>
    <w:rsid w:val="008D573B"/>
    <w:rsid w:val="008E1D5E"/>
    <w:rsid w:val="008E45E9"/>
    <w:rsid w:val="008F0E61"/>
    <w:rsid w:val="008F479A"/>
    <w:rsid w:val="008F4D80"/>
    <w:rsid w:val="008F68CF"/>
    <w:rsid w:val="009042FF"/>
    <w:rsid w:val="00904EE6"/>
    <w:rsid w:val="00905120"/>
    <w:rsid w:val="0091099A"/>
    <w:rsid w:val="00911E8F"/>
    <w:rsid w:val="009150F6"/>
    <w:rsid w:val="0092098D"/>
    <w:rsid w:val="00925FAB"/>
    <w:rsid w:val="00926212"/>
    <w:rsid w:val="009332BB"/>
    <w:rsid w:val="00937F81"/>
    <w:rsid w:val="00944B09"/>
    <w:rsid w:val="00945AEB"/>
    <w:rsid w:val="0094728F"/>
    <w:rsid w:val="00947F54"/>
    <w:rsid w:val="009560FF"/>
    <w:rsid w:val="00956950"/>
    <w:rsid w:val="009574C2"/>
    <w:rsid w:val="00962C8C"/>
    <w:rsid w:val="0096487C"/>
    <w:rsid w:val="00964F95"/>
    <w:rsid w:val="00970F9B"/>
    <w:rsid w:val="00974246"/>
    <w:rsid w:val="00974542"/>
    <w:rsid w:val="00976B34"/>
    <w:rsid w:val="00980155"/>
    <w:rsid w:val="009804BD"/>
    <w:rsid w:val="00990EA2"/>
    <w:rsid w:val="009965D6"/>
    <w:rsid w:val="00997B2D"/>
    <w:rsid w:val="009A0057"/>
    <w:rsid w:val="009A2FA1"/>
    <w:rsid w:val="009B4B70"/>
    <w:rsid w:val="009B7303"/>
    <w:rsid w:val="009C18F6"/>
    <w:rsid w:val="009C2103"/>
    <w:rsid w:val="009C6A01"/>
    <w:rsid w:val="009D3872"/>
    <w:rsid w:val="009D4477"/>
    <w:rsid w:val="009D6D6F"/>
    <w:rsid w:val="009E34D3"/>
    <w:rsid w:val="009F4068"/>
    <w:rsid w:val="009F6DED"/>
    <w:rsid w:val="00A00159"/>
    <w:rsid w:val="00A07DBC"/>
    <w:rsid w:val="00A10B3E"/>
    <w:rsid w:val="00A1194A"/>
    <w:rsid w:val="00A14EE3"/>
    <w:rsid w:val="00A15FC0"/>
    <w:rsid w:val="00A21102"/>
    <w:rsid w:val="00A238E9"/>
    <w:rsid w:val="00A24B28"/>
    <w:rsid w:val="00A329ED"/>
    <w:rsid w:val="00A33138"/>
    <w:rsid w:val="00A3436C"/>
    <w:rsid w:val="00A4061F"/>
    <w:rsid w:val="00A40A9C"/>
    <w:rsid w:val="00A430C1"/>
    <w:rsid w:val="00A469F9"/>
    <w:rsid w:val="00A470ED"/>
    <w:rsid w:val="00A502C1"/>
    <w:rsid w:val="00A5276B"/>
    <w:rsid w:val="00A57216"/>
    <w:rsid w:val="00A7220C"/>
    <w:rsid w:val="00A72A5D"/>
    <w:rsid w:val="00A744EB"/>
    <w:rsid w:val="00A91385"/>
    <w:rsid w:val="00A93945"/>
    <w:rsid w:val="00A94D93"/>
    <w:rsid w:val="00AA1F5A"/>
    <w:rsid w:val="00AA3FDB"/>
    <w:rsid w:val="00AA6118"/>
    <w:rsid w:val="00AB28D8"/>
    <w:rsid w:val="00AB36DA"/>
    <w:rsid w:val="00AB38B7"/>
    <w:rsid w:val="00AB6CC7"/>
    <w:rsid w:val="00AC1E7D"/>
    <w:rsid w:val="00AC2488"/>
    <w:rsid w:val="00AC4ED3"/>
    <w:rsid w:val="00AC59DD"/>
    <w:rsid w:val="00AD5855"/>
    <w:rsid w:val="00AD66DC"/>
    <w:rsid w:val="00AD6B79"/>
    <w:rsid w:val="00AF1E01"/>
    <w:rsid w:val="00AF3A74"/>
    <w:rsid w:val="00AF6059"/>
    <w:rsid w:val="00AF6AFE"/>
    <w:rsid w:val="00B01927"/>
    <w:rsid w:val="00B026EB"/>
    <w:rsid w:val="00B05144"/>
    <w:rsid w:val="00B05737"/>
    <w:rsid w:val="00B07805"/>
    <w:rsid w:val="00B10F15"/>
    <w:rsid w:val="00B20570"/>
    <w:rsid w:val="00B20829"/>
    <w:rsid w:val="00B245D9"/>
    <w:rsid w:val="00B255F0"/>
    <w:rsid w:val="00B25D27"/>
    <w:rsid w:val="00B32EF4"/>
    <w:rsid w:val="00B35ADE"/>
    <w:rsid w:val="00B36F73"/>
    <w:rsid w:val="00B375D3"/>
    <w:rsid w:val="00B43AF4"/>
    <w:rsid w:val="00B50A43"/>
    <w:rsid w:val="00B50F30"/>
    <w:rsid w:val="00B51207"/>
    <w:rsid w:val="00B601FC"/>
    <w:rsid w:val="00B63244"/>
    <w:rsid w:val="00B70992"/>
    <w:rsid w:val="00B73AD5"/>
    <w:rsid w:val="00B811DC"/>
    <w:rsid w:val="00B836D0"/>
    <w:rsid w:val="00B90137"/>
    <w:rsid w:val="00B92E6E"/>
    <w:rsid w:val="00B95CEA"/>
    <w:rsid w:val="00BA4893"/>
    <w:rsid w:val="00BA72A1"/>
    <w:rsid w:val="00BB13E6"/>
    <w:rsid w:val="00BB4A55"/>
    <w:rsid w:val="00BB67F5"/>
    <w:rsid w:val="00BC0EBC"/>
    <w:rsid w:val="00BC15EF"/>
    <w:rsid w:val="00BC3271"/>
    <w:rsid w:val="00BC5802"/>
    <w:rsid w:val="00BC58FD"/>
    <w:rsid w:val="00BC7A97"/>
    <w:rsid w:val="00BD10E8"/>
    <w:rsid w:val="00BD18EB"/>
    <w:rsid w:val="00BD1F3B"/>
    <w:rsid w:val="00BE083D"/>
    <w:rsid w:val="00BE2AAA"/>
    <w:rsid w:val="00BE47B5"/>
    <w:rsid w:val="00BE6448"/>
    <w:rsid w:val="00BE67C3"/>
    <w:rsid w:val="00BE78CE"/>
    <w:rsid w:val="00BF3894"/>
    <w:rsid w:val="00BF3C3E"/>
    <w:rsid w:val="00BF5FD9"/>
    <w:rsid w:val="00BF6BBD"/>
    <w:rsid w:val="00C00634"/>
    <w:rsid w:val="00C019BB"/>
    <w:rsid w:val="00C02C70"/>
    <w:rsid w:val="00C10C4D"/>
    <w:rsid w:val="00C12562"/>
    <w:rsid w:val="00C12907"/>
    <w:rsid w:val="00C210B5"/>
    <w:rsid w:val="00C21D05"/>
    <w:rsid w:val="00C2668C"/>
    <w:rsid w:val="00C35270"/>
    <w:rsid w:val="00C35932"/>
    <w:rsid w:val="00C36E99"/>
    <w:rsid w:val="00C3794B"/>
    <w:rsid w:val="00C506A3"/>
    <w:rsid w:val="00C53A0B"/>
    <w:rsid w:val="00C56478"/>
    <w:rsid w:val="00C56A9E"/>
    <w:rsid w:val="00C61EC3"/>
    <w:rsid w:val="00C625D6"/>
    <w:rsid w:val="00C64DD4"/>
    <w:rsid w:val="00C775E9"/>
    <w:rsid w:val="00C80CE1"/>
    <w:rsid w:val="00C964C2"/>
    <w:rsid w:val="00C96B54"/>
    <w:rsid w:val="00CA2E75"/>
    <w:rsid w:val="00CA7097"/>
    <w:rsid w:val="00CB2698"/>
    <w:rsid w:val="00CB7B19"/>
    <w:rsid w:val="00CC09D7"/>
    <w:rsid w:val="00CC1A50"/>
    <w:rsid w:val="00CD1C1C"/>
    <w:rsid w:val="00CD4F86"/>
    <w:rsid w:val="00CD5715"/>
    <w:rsid w:val="00CE0F72"/>
    <w:rsid w:val="00CF0641"/>
    <w:rsid w:val="00CF0EF5"/>
    <w:rsid w:val="00CF5175"/>
    <w:rsid w:val="00CF571B"/>
    <w:rsid w:val="00CF77E2"/>
    <w:rsid w:val="00D0179C"/>
    <w:rsid w:val="00D04525"/>
    <w:rsid w:val="00D11838"/>
    <w:rsid w:val="00D163B9"/>
    <w:rsid w:val="00D260D4"/>
    <w:rsid w:val="00D30223"/>
    <w:rsid w:val="00D306FE"/>
    <w:rsid w:val="00D32BAD"/>
    <w:rsid w:val="00D35A89"/>
    <w:rsid w:val="00D35E28"/>
    <w:rsid w:val="00D40DF1"/>
    <w:rsid w:val="00D46ECB"/>
    <w:rsid w:val="00D47D83"/>
    <w:rsid w:val="00D551EE"/>
    <w:rsid w:val="00D55479"/>
    <w:rsid w:val="00D5573B"/>
    <w:rsid w:val="00D56F7A"/>
    <w:rsid w:val="00D607C8"/>
    <w:rsid w:val="00D63684"/>
    <w:rsid w:val="00D64644"/>
    <w:rsid w:val="00D64E6E"/>
    <w:rsid w:val="00D6505E"/>
    <w:rsid w:val="00D70324"/>
    <w:rsid w:val="00D70DFD"/>
    <w:rsid w:val="00D72575"/>
    <w:rsid w:val="00D9456A"/>
    <w:rsid w:val="00DA0260"/>
    <w:rsid w:val="00DA2DB2"/>
    <w:rsid w:val="00DA62EC"/>
    <w:rsid w:val="00DB60A2"/>
    <w:rsid w:val="00DC4219"/>
    <w:rsid w:val="00DD0BA1"/>
    <w:rsid w:val="00DD2049"/>
    <w:rsid w:val="00DD2D38"/>
    <w:rsid w:val="00DD3766"/>
    <w:rsid w:val="00DD4840"/>
    <w:rsid w:val="00DD76CE"/>
    <w:rsid w:val="00DE45D6"/>
    <w:rsid w:val="00E03661"/>
    <w:rsid w:val="00E03D82"/>
    <w:rsid w:val="00E04FE0"/>
    <w:rsid w:val="00E1147C"/>
    <w:rsid w:val="00E20D3A"/>
    <w:rsid w:val="00E23EF7"/>
    <w:rsid w:val="00E26A0F"/>
    <w:rsid w:val="00E27CD2"/>
    <w:rsid w:val="00E3669E"/>
    <w:rsid w:val="00E3709A"/>
    <w:rsid w:val="00E4053C"/>
    <w:rsid w:val="00E4150F"/>
    <w:rsid w:val="00E51FEE"/>
    <w:rsid w:val="00E5559B"/>
    <w:rsid w:val="00E57F25"/>
    <w:rsid w:val="00E65D8C"/>
    <w:rsid w:val="00E662D1"/>
    <w:rsid w:val="00E71521"/>
    <w:rsid w:val="00E74A8D"/>
    <w:rsid w:val="00E80200"/>
    <w:rsid w:val="00E80A54"/>
    <w:rsid w:val="00E811B8"/>
    <w:rsid w:val="00E9072A"/>
    <w:rsid w:val="00E9613C"/>
    <w:rsid w:val="00E96157"/>
    <w:rsid w:val="00E962E0"/>
    <w:rsid w:val="00EA0A47"/>
    <w:rsid w:val="00EA13BF"/>
    <w:rsid w:val="00EA7740"/>
    <w:rsid w:val="00EB443B"/>
    <w:rsid w:val="00EB4756"/>
    <w:rsid w:val="00EC4489"/>
    <w:rsid w:val="00ED276E"/>
    <w:rsid w:val="00ED37D0"/>
    <w:rsid w:val="00ED389F"/>
    <w:rsid w:val="00ED53B3"/>
    <w:rsid w:val="00ED5E1E"/>
    <w:rsid w:val="00EE1FE5"/>
    <w:rsid w:val="00EF0E3E"/>
    <w:rsid w:val="00EF37EE"/>
    <w:rsid w:val="00F009FD"/>
    <w:rsid w:val="00F0190B"/>
    <w:rsid w:val="00F06201"/>
    <w:rsid w:val="00F165AB"/>
    <w:rsid w:val="00F17191"/>
    <w:rsid w:val="00F22A98"/>
    <w:rsid w:val="00F24DCE"/>
    <w:rsid w:val="00F25417"/>
    <w:rsid w:val="00F317AB"/>
    <w:rsid w:val="00F44407"/>
    <w:rsid w:val="00F45522"/>
    <w:rsid w:val="00F6092D"/>
    <w:rsid w:val="00F65755"/>
    <w:rsid w:val="00F66427"/>
    <w:rsid w:val="00F7151E"/>
    <w:rsid w:val="00F71E87"/>
    <w:rsid w:val="00F743A6"/>
    <w:rsid w:val="00F750E1"/>
    <w:rsid w:val="00F82D7D"/>
    <w:rsid w:val="00F85099"/>
    <w:rsid w:val="00F8509C"/>
    <w:rsid w:val="00F967A1"/>
    <w:rsid w:val="00FA47B8"/>
    <w:rsid w:val="00FA57B1"/>
    <w:rsid w:val="00FA6C5C"/>
    <w:rsid w:val="00FA7DA8"/>
    <w:rsid w:val="00FB2749"/>
    <w:rsid w:val="00FB5B6F"/>
    <w:rsid w:val="00FC5A33"/>
    <w:rsid w:val="00FD3CE6"/>
    <w:rsid w:val="00FD44B0"/>
    <w:rsid w:val="00FD4C08"/>
    <w:rsid w:val="00FD6191"/>
    <w:rsid w:val="00FD758D"/>
    <w:rsid w:val="00FE40A0"/>
    <w:rsid w:val="00FE7EDC"/>
    <w:rsid w:val="00FF04AF"/>
    <w:rsid w:val="00FF0788"/>
    <w:rsid w:val="00FF2D5A"/>
    <w:rsid w:val="00FF4C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12"/>
    <w:pPr>
      <w:widowControl w:val="0"/>
      <w:jc w:val="both"/>
    </w:pPr>
  </w:style>
  <w:style w:type="paragraph" w:styleId="1">
    <w:name w:val="heading 1"/>
    <w:basedOn w:val="a"/>
    <w:next w:val="a"/>
    <w:link w:val="1Char"/>
    <w:qFormat/>
    <w:rsid w:val="00CD1C1C"/>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BEF"/>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8E45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45E9"/>
    <w:rPr>
      <w:sz w:val="18"/>
      <w:szCs w:val="18"/>
    </w:rPr>
  </w:style>
  <w:style w:type="paragraph" w:styleId="a4">
    <w:name w:val="footer"/>
    <w:basedOn w:val="a"/>
    <w:link w:val="Char0"/>
    <w:unhideWhenUsed/>
    <w:rsid w:val="008E45E9"/>
    <w:pPr>
      <w:tabs>
        <w:tab w:val="center" w:pos="4153"/>
        <w:tab w:val="right" w:pos="8306"/>
      </w:tabs>
      <w:snapToGrid w:val="0"/>
      <w:jc w:val="left"/>
    </w:pPr>
    <w:rPr>
      <w:sz w:val="18"/>
      <w:szCs w:val="18"/>
    </w:rPr>
  </w:style>
  <w:style w:type="character" w:customStyle="1" w:styleId="Char0">
    <w:name w:val="页脚 Char"/>
    <w:basedOn w:val="a0"/>
    <w:link w:val="a4"/>
    <w:uiPriority w:val="99"/>
    <w:rsid w:val="008E45E9"/>
    <w:rPr>
      <w:sz w:val="18"/>
      <w:szCs w:val="18"/>
    </w:rPr>
  </w:style>
  <w:style w:type="paragraph" w:styleId="a5">
    <w:name w:val="Balloon Text"/>
    <w:basedOn w:val="a"/>
    <w:link w:val="Char1"/>
    <w:uiPriority w:val="99"/>
    <w:semiHidden/>
    <w:unhideWhenUsed/>
    <w:rsid w:val="00313BCC"/>
    <w:rPr>
      <w:sz w:val="18"/>
      <w:szCs w:val="18"/>
    </w:rPr>
  </w:style>
  <w:style w:type="character" w:customStyle="1" w:styleId="Char1">
    <w:name w:val="批注框文本 Char"/>
    <w:basedOn w:val="a0"/>
    <w:link w:val="a5"/>
    <w:uiPriority w:val="99"/>
    <w:semiHidden/>
    <w:rsid w:val="00313BCC"/>
    <w:rPr>
      <w:sz w:val="18"/>
      <w:szCs w:val="18"/>
    </w:rPr>
  </w:style>
  <w:style w:type="character" w:styleId="a6">
    <w:name w:val="annotation reference"/>
    <w:basedOn w:val="a0"/>
    <w:unhideWhenUsed/>
    <w:rsid w:val="00313BCC"/>
    <w:rPr>
      <w:sz w:val="21"/>
      <w:szCs w:val="21"/>
    </w:rPr>
  </w:style>
  <w:style w:type="paragraph" w:styleId="a7">
    <w:name w:val="annotation text"/>
    <w:basedOn w:val="a"/>
    <w:link w:val="Char2"/>
    <w:unhideWhenUsed/>
    <w:rsid w:val="00313BCC"/>
    <w:pPr>
      <w:jc w:val="left"/>
    </w:pPr>
  </w:style>
  <w:style w:type="character" w:customStyle="1" w:styleId="Char2">
    <w:name w:val="批注文字 Char"/>
    <w:basedOn w:val="a0"/>
    <w:link w:val="a7"/>
    <w:rsid w:val="00313BCC"/>
  </w:style>
  <w:style w:type="paragraph" w:styleId="a8">
    <w:name w:val="annotation subject"/>
    <w:basedOn w:val="a7"/>
    <w:next w:val="a7"/>
    <w:link w:val="Char3"/>
    <w:semiHidden/>
    <w:unhideWhenUsed/>
    <w:rsid w:val="00313BCC"/>
    <w:rPr>
      <w:b/>
      <w:bCs/>
    </w:rPr>
  </w:style>
  <w:style w:type="character" w:customStyle="1" w:styleId="Char3">
    <w:name w:val="批注主题 Char"/>
    <w:basedOn w:val="Char2"/>
    <w:link w:val="a8"/>
    <w:uiPriority w:val="99"/>
    <w:semiHidden/>
    <w:rsid w:val="00313BCC"/>
    <w:rPr>
      <w:b/>
      <w:bCs/>
    </w:rPr>
  </w:style>
  <w:style w:type="character" w:styleId="a9">
    <w:name w:val="Hyperlink"/>
    <w:basedOn w:val="a0"/>
    <w:uiPriority w:val="99"/>
    <w:semiHidden/>
    <w:unhideWhenUsed/>
    <w:rsid w:val="001148BF"/>
    <w:rPr>
      <w:strike w:val="0"/>
      <w:dstrike w:val="0"/>
      <w:color w:val="000000"/>
      <w:u w:val="none"/>
      <w:effect w:val="none"/>
    </w:rPr>
  </w:style>
  <w:style w:type="character" w:customStyle="1" w:styleId="gray1">
    <w:name w:val="gray1"/>
    <w:basedOn w:val="a0"/>
    <w:rsid w:val="001148BF"/>
    <w:rPr>
      <w:color w:val="868686"/>
    </w:rPr>
  </w:style>
  <w:style w:type="paragraph" w:styleId="aa">
    <w:name w:val="Revision"/>
    <w:hidden/>
    <w:uiPriority w:val="99"/>
    <w:semiHidden/>
    <w:rsid w:val="00D40DF1"/>
  </w:style>
  <w:style w:type="character" w:customStyle="1" w:styleId="1Char">
    <w:name w:val="标题 1 Char"/>
    <w:basedOn w:val="a0"/>
    <w:link w:val="1"/>
    <w:rsid w:val="00CD1C1C"/>
    <w:rPr>
      <w:rFonts w:ascii="宋体" w:eastAsia="宋体" w:hAnsi="Times New Roman" w:cs="Times New Roman"/>
      <w:b/>
      <w:color w:val="000000"/>
      <w:kern w:val="0"/>
      <w:sz w:val="24"/>
      <w:szCs w:val="20"/>
    </w:rPr>
  </w:style>
  <w:style w:type="paragraph" w:customStyle="1" w:styleId="CharCharCharChar1">
    <w:name w:val="Char Char Char Char1"/>
    <w:basedOn w:val="a"/>
    <w:rsid w:val="00CD1C1C"/>
    <w:rPr>
      <w:rFonts w:ascii="Times New Roman" w:eastAsia="宋体" w:hAnsi="Times New Roman" w:cs="Times New Roman"/>
      <w:szCs w:val="20"/>
    </w:rPr>
  </w:style>
  <w:style w:type="table" w:styleId="ab">
    <w:name w:val="Table Grid"/>
    <w:basedOn w:val="a1"/>
    <w:uiPriority w:val="59"/>
    <w:rsid w:val="00CD1C1C"/>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4"/>
    <w:uiPriority w:val="99"/>
    <w:semiHidden/>
    <w:unhideWhenUsed/>
    <w:rsid w:val="00CD1C1C"/>
    <w:rPr>
      <w:rFonts w:ascii="宋体" w:eastAsia="宋体" w:hAnsi="Calibri" w:cs="Times New Roman"/>
      <w:kern w:val="0"/>
      <w:sz w:val="18"/>
      <w:szCs w:val="18"/>
    </w:rPr>
  </w:style>
  <w:style w:type="character" w:customStyle="1" w:styleId="Char4">
    <w:name w:val="文档结构图 Char"/>
    <w:basedOn w:val="a0"/>
    <w:link w:val="ac"/>
    <w:uiPriority w:val="99"/>
    <w:semiHidden/>
    <w:rsid w:val="00CD1C1C"/>
    <w:rPr>
      <w:rFonts w:ascii="宋体" w:eastAsia="宋体" w:hAnsi="Calibri" w:cs="Times New Roman"/>
      <w:kern w:val="0"/>
      <w:sz w:val="18"/>
      <w:szCs w:val="18"/>
    </w:rPr>
  </w:style>
  <w:style w:type="paragraph" w:customStyle="1" w:styleId="CharCharCharChar10">
    <w:name w:val="Char Char Char Char1"/>
    <w:basedOn w:val="a"/>
    <w:rsid w:val="00CD1C1C"/>
    <w:rPr>
      <w:rFonts w:ascii="Times New Roman" w:eastAsia="宋体" w:hAnsi="Times New Roman" w:cs="Times New Roman"/>
      <w:szCs w:val="20"/>
    </w:rPr>
  </w:style>
  <w:style w:type="paragraph" w:customStyle="1" w:styleId="CharChar">
    <w:name w:val="Char Char"/>
    <w:basedOn w:val="a"/>
    <w:rsid w:val="00CD1C1C"/>
    <w:rPr>
      <w:rFonts w:ascii="Times New Roman" w:eastAsia="宋体" w:hAnsi="Times New Roman" w:cs="Times New Roman"/>
      <w:szCs w:val="20"/>
    </w:rPr>
  </w:style>
  <w:style w:type="character" w:customStyle="1" w:styleId="DeltaViewInsertion">
    <w:name w:val="DeltaView Insertion"/>
    <w:uiPriority w:val="99"/>
    <w:rsid w:val="00CD1C1C"/>
    <w:rPr>
      <w:color w:val="0000FF"/>
      <w:spacing w:val="0"/>
      <w:u w:val="double"/>
    </w:rPr>
  </w:style>
  <w:style w:type="character" w:customStyle="1" w:styleId="DeltaViewDeletion">
    <w:name w:val="DeltaView Deletion"/>
    <w:uiPriority w:val="99"/>
    <w:rsid w:val="00CD1C1C"/>
    <w:rPr>
      <w:strike/>
      <w:color w:val="FF0000"/>
      <w:spacing w:val="0"/>
    </w:rPr>
  </w:style>
  <w:style w:type="paragraph" w:styleId="2">
    <w:name w:val="Body Text Indent 2"/>
    <w:basedOn w:val="a"/>
    <w:link w:val="2Char"/>
    <w:rsid w:val="00CD1C1C"/>
    <w:pPr>
      <w:spacing w:line="360" w:lineRule="auto"/>
      <w:ind w:firstLine="425"/>
    </w:pPr>
    <w:rPr>
      <w:rFonts w:ascii="仿宋_GB2312" w:eastAsia="仿宋_GB2312" w:hAnsi="Times New Roman" w:cs="Times New Roman"/>
      <w:sz w:val="28"/>
      <w:szCs w:val="20"/>
    </w:rPr>
  </w:style>
  <w:style w:type="character" w:customStyle="1" w:styleId="2Char">
    <w:name w:val="正文文本缩进 2 Char"/>
    <w:basedOn w:val="a0"/>
    <w:link w:val="2"/>
    <w:rsid w:val="00CD1C1C"/>
    <w:rPr>
      <w:rFonts w:ascii="仿宋_GB2312" w:eastAsia="仿宋_GB2312" w:hAnsi="Times New Roman" w:cs="Times New Roman"/>
      <w:sz w:val="28"/>
      <w:szCs w:val="20"/>
    </w:rPr>
  </w:style>
  <w:style w:type="paragraph" w:styleId="ad">
    <w:name w:val="Body Text"/>
    <w:basedOn w:val="a"/>
    <w:link w:val="Char5"/>
    <w:uiPriority w:val="99"/>
    <w:semiHidden/>
    <w:unhideWhenUsed/>
    <w:rsid w:val="005A4833"/>
    <w:pPr>
      <w:spacing w:after="120"/>
    </w:pPr>
  </w:style>
  <w:style w:type="character" w:customStyle="1" w:styleId="Char5">
    <w:name w:val="正文文本 Char"/>
    <w:basedOn w:val="a0"/>
    <w:link w:val="ad"/>
    <w:rsid w:val="005A4833"/>
  </w:style>
  <w:style w:type="character" w:customStyle="1" w:styleId="unnamed11">
    <w:name w:val="unnamed11"/>
    <w:rsid w:val="0011785F"/>
    <w:rPr>
      <w:rFonts w:ascii="宋体" w:eastAsia="宋体" w:hAnsi="宋体" w:hint="eastAsia"/>
      <w:sz w:val="18"/>
    </w:rPr>
  </w:style>
  <w:style w:type="paragraph" w:styleId="ae">
    <w:name w:val="List Paragraph"/>
    <w:basedOn w:val="a"/>
    <w:uiPriority w:val="34"/>
    <w:qFormat/>
    <w:rsid w:val="00D47D83"/>
    <w:pPr>
      <w:ind w:firstLineChars="200" w:firstLine="420"/>
    </w:pPr>
  </w:style>
</w:styles>
</file>

<file path=word/webSettings.xml><?xml version="1.0" encoding="utf-8"?>
<w:webSettings xmlns:r="http://schemas.openxmlformats.org/officeDocument/2006/relationships" xmlns:w="http://schemas.openxmlformats.org/wordprocessingml/2006/main">
  <w:divs>
    <w:div w:id="539437710">
      <w:bodyDiv w:val="1"/>
      <w:marLeft w:val="0"/>
      <w:marRight w:val="0"/>
      <w:marTop w:val="0"/>
      <w:marBottom w:val="0"/>
      <w:divBdr>
        <w:top w:val="none" w:sz="0" w:space="0" w:color="auto"/>
        <w:left w:val="none" w:sz="0" w:space="0" w:color="auto"/>
        <w:bottom w:val="none" w:sz="0" w:space="0" w:color="auto"/>
        <w:right w:val="none" w:sz="0" w:space="0" w:color="auto"/>
      </w:divBdr>
    </w:div>
    <w:div w:id="1067454528">
      <w:bodyDiv w:val="1"/>
      <w:marLeft w:val="0"/>
      <w:marRight w:val="0"/>
      <w:marTop w:val="0"/>
      <w:marBottom w:val="0"/>
      <w:divBdr>
        <w:top w:val="none" w:sz="0" w:space="0" w:color="auto"/>
        <w:left w:val="none" w:sz="0" w:space="0" w:color="auto"/>
        <w:bottom w:val="none" w:sz="0" w:space="0" w:color="auto"/>
        <w:right w:val="none" w:sz="0" w:space="0" w:color="auto"/>
      </w:divBdr>
      <w:divsChild>
        <w:div w:id="420688467">
          <w:marLeft w:val="0"/>
          <w:marRight w:val="0"/>
          <w:marTop w:val="75"/>
          <w:marBottom w:val="75"/>
          <w:divBdr>
            <w:top w:val="none" w:sz="0" w:space="0" w:color="auto"/>
            <w:left w:val="none" w:sz="0" w:space="0" w:color="auto"/>
            <w:bottom w:val="none" w:sz="0" w:space="0" w:color="auto"/>
            <w:right w:val="none" w:sz="0" w:space="0" w:color="auto"/>
          </w:divBdr>
          <w:divsChild>
            <w:div w:id="926381602">
              <w:marLeft w:val="0"/>
              <w:marRight w:val="0"/>
              <w:marTop w:val="0"/>
              <w:marBottom w:val="0"/>
              <w:divBdr>
                <w:top w:val="single" w:sz="6" w:space="0" w:color="BEBEBE"/>
                <w:left w:val="single" w:sz="6" w:space="0" w:color="BEBEBE"/>
                <w:bottom w:val="single" w:sz="6" w:space="0" w:color="BEBEBE"/>
                <w:right w:val="single" w:sz="6" w:space="0" w:color="BEBEBE"/>
              </w:divBdr>
              <w:divsChild>
                <w:div w:id="1127890112">
                  <w:marLeft w:val="0"/>
                  <w:marRight w:val="0"/>
                  <w:marTop w:val="0"/>
                  <w:marBottom w:val="0"/>
                  <w:divBdr>
                    <w:top w:val="none" w:sz="0" w:space="0" w:color="auto"/>
                    <w:left w:val="none" w:sz="0" w:space="0" w:color="auto"/>
                    <w:bottom w:val="none" w:sz="0" w:space="0" w:color="auto"/>
                    <w:right w:val="none" w:sz="0" w:space="0" w:color="auto"/>
                  </w:divBdr>
                  <w:divsChild>
                    <w:div w:id="187529656">
                      <w:marLeft w:val="0"/>
                      <w:marRight w:val="0"/>
                      <w:marTop w:val="0"/>
                      <w:marBottom w:val="0"/>
                      <w:divBdr>
                        <w:top w:val="none" w:sz="0" w:space="0" w:color="auto"/>
                        <w:left w:val="none" w:sz="0" w:space="0" w:color="auto"/>
                        <w:bottom w:val="none" w:sz="0" w:space="0" w:color="auto"/>
                        <w:right w:val="none" w:sz="0" w:space="0" w:color="auto"/>
                      </w:divBdr>
                      <w:divsChild>
                        <w:div w:id="325327547">
                          <w:marLeft w:val="0"/>
                          <w:marRight w:val="0"/>
                          <w:marTop w:val="0"/>
                          <w:marBottom w:val="0"/>
                          <w:divBdr>
                            <w:top w:val="none" w:sz="0" w:space="0" w:color="auto"/>
                            <w:left w:val="none" w:sz="0" w:space="0" w:color="auto"/>
                            <w:bottom w:val="single" w:sz="18" w:space="0" w:color="CCCCCC"/>
                            <w:right w:val="none" w:sz="0" w:space="0" w:color="auto"/>
                          </w:divBdr>
                          <w:divsChild>
                            <w:div w:id="567347986">
                              <w:marLeft w:val="0"/>
                              <w:marRight w:val="0"/>
                              <w:marTop w:val="0"/>
                              <w:marBottom w:val="0"/>
                              <w:divBdr>
                                <w:top w:val="none" w:sz="0" w:space="0" w:color="auto"/>
                                <w:left w:val="none" w:sz="0" w:space="0" w:color="auto"/>
                                <w:bottom w:val="none" w:sz="0" w:space="0" w:color="auto"/>
                                <w:right w:val="none" w:sz="0" w:space="0" w:color="auto"/>
                              </w:divBdr>
                            </w:div>
                          </w:divsChild>
                        </w:div>
                        <w:div w:id="1093866892">
                          <w:marLeft w:val="0"/>
                          <w:marRight w:val="0"/>
                          <w:marTop w:val="0"/>
                          <w:marBottom w:val="0"/>
                          <w:divBdr>
                            <w:top w:val="none" w:sz="0" w:space="0" w:color="auto"/>
                            <w:left w:val="none" w:sz="0" w:space="0" w:color="auto"/>
                            <w:bottom w:val="none" w:sz="0" w:space="0" w:color="auto"/>
                            <w:right w:val="none" w:sz="0" w:space="0" w:color="auto"/>
                          </w:divBdr>
                          <w:divsChild>
                            <w:div w:id="56707903">
                              <w:marLeft w:val="0"/>
                              <w:marRight w:val="0"/>
                              <w:marTop w:val="0"/>
                              <w:marBottom w:val="0"/>
                              <w:divBdr>
                                <w:top w:val="none" w:sz="0" w:space="0" w:color="auto"/>
                                <w:left w:val="none" w:sz="0" w:space="0" w:color="auto"/>
                                <w:bottom w:val="none" w:sz="0" w:space="0" w:color="auto"/>
                                <w:right w:val="none" w:sz="0" w:space="0" w:color="auto"/>
                              </w:divBdr>
                            </w:div>
                          </w:divsChild>
                        </w:div>
                        <w:div w:id="4103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424931">
      <w:bodyDiv w:val="1"/>
      <w:marLeft w:val="0"/>
      <w:marRight w:val="0"/>
      <w:marTop w:val="0"/>
      <w:marBottom w:val="0"/>
      <w:divBdr>
        <w:top w:val="none" w:sz="0" w:space="0" w:color="auto"/>
        <w:left w:val="none" w:sz="0" w:space="0" w:color="auto"/>
        <w:bottom w:val="none" w:sz="0" w:space="0" w:color="auto"/>
        <w:right w:val="none" w:sz="0" w:space="0" w:color="auto"/>
      </w:divBdr>
    </w:div>
    <w:div w:id="1737242569">
      <w:bodyDiv w:val="1"/>
      <w:marLeft w:val="0"/>
      <w:marRight w:val="0"/>
      <w:marTop w:val="0"/>
      <w:marBottom w:val="0"/>
      <w:divBdr>
        <w:top w:val="none" w:sz="0" w:space="0" w:color="auto"/>
        <w:left w:val="none" w:sz="0" w:space="0" w:color="auto"/>
        <w:bottom w:val="none" w:sz="0" w:space="0" w:color="auto"/>
        <w:right w:val="none" w:sz="0" w:space="0" w:color="auto"/>
      </w:divBdr>
    </w:div>
    <w:div w:id="18932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hexun.com/csrc/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ockdata.stock.hexun.com/2009_jrgg.shtml" TargetMode="External"/><Relationship Id="rId4" Type="http://schemas.openxmlformats.org/officeDocument/2006/relationships/settings" Target="settings.xml"/><Relationship Id="rId9" Type="http://schemas.openxmlformats.org/officeDocument/2006/relationships/hyperlink" Target="http://law.hexu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642A-2CEE-4E67-8F65-5FDD7CDB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6608</Characters>
  <Application>Microsoft Office Word</Application>
  <DocSecurity>4</DocSecurity>
  <Lines>55</Lines>
  <Paragraphs>15</Paragraphs>
  <ScaleCrop>false</ScaleCrop>
  <Company>Microsoft</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郑重</dc:creator>
  <cp:lastModifiedBy>ZHONGM</cp:lastModifiedBy>
  <cp:revision>2</cp:revision>
  <dcterms:created xsi:type="dcterms:W3CDTF">2018-07-19T16:34:00Z</dcterms:created>
  <dcterms:modified xsi:type="dcterms:W3CDTF">2018-07-19T16:34:00Z</dcterms:modified>
</cp:coreProperties>
</file>