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3F" w:rsidRPr="005363C9" w:rsidRDefault="00227C0A" w:rsidP="004D5A3F">
      <w:pPr>
        <w:jc w:val="center"/>
        <w:rPr>
          <w:rFonts w:ascii="宋体" w:eastAsia="宋体" w:hAnsi="宋体"/>
          <w:sz w:val="28"/>
          <w:szCs w:val="28"/>
        </w:rPr>
      </w:pPr>
      <w:r w:rsidRPr="005363C9">
        <w:rPr>
          <w:rFonts w:ascii="宋体" w:eastAsia="宋体" w:hAnsi="宋体" w:hint="eastAsia"/>
          <w:sz w:val="28"/>
          <w:szCs w:val="28"/>
        </w:rPr>
        <w:t>关于</w:t>
      </w:r>
      <w:r w:rsidR="002E150D" w:rsidRPr="005363C9">
        <w:rPr>
          <w:rFonts w:ascii="宋体" w:eastAsia="宋体" w:hAnsi="宋体" w:hint="eastAsia"/>
          <w:sz w:val="28"/>
          <w:szCs w:val="28"/>
        </w:rPr>
        <w:t>南方中债中期票据指数债券型发起式证券投资基金</w:t>
      </w:r>
    </w:p>
    <w:p w:rsidR="00227C0A" w:rsidRPr="005363C9" w:rsidRDefault="00A560F2" w:rsidP="004D5A3F">
      <w:pPr>
        <w:jc w:val="center"/>
        <w:rPr>
          <w:rFonts w:ascii="宋体" w:eastAsia="宋体" w:hAnsi="宋体"/>
          <w:sz w:val="28"/>
          <w:szCs w:val="28"/>
        </w:rPr>
      </w:pPr>
      <w:r>
        <w:rPr>
          <w:rFonts w:ascii="宋体" w:eastAsia="宋体" w:hAnsi="宋体" w:hint="eastAsia"/>
          <w:sz w:val="28"/>
          <w:szCs w:val="28"/>
        </w:rPr>
        <w:t>剩余财产分配</w:t>
      </w:r>
      <w:r w:rsidR="00227C0A" w:rsidRPr="005363C9">
        <w:rPr>
          <w:rFonts w:ascii="宋体" w:eastAsia="宋体" w:hAnsi="宋体" w:hint="eastAsia"/>
          <w:sz w:val="28"/>
          <w:szCs w:val="28"/>
        </w:rPr>
        <w:t>的公告</w:t>
      </w:r>
    </w:p>
    <w:p w:rsidR="002E150D" w:rsidRPr="004D5A3F" w:rsidRDefault="002E150D" w:rsidP="002E150D">
      <w:pPr>
        <w:pStyle w:val="Default"/>
        <w:ind w:firstLine="420"/>
        <w:rPr>
          <w:rFonts w:ascii="仿宋" w:eastAsia="仿宋" w:hAnsi="仿宋"/>
          <w:sz w:val="28"/>
          <w:szCs w:val="28"/>
        </w:rPr>
      </w:pPr>
    </w:p>
    <w:p w:rsidR="00792CDA" w:rsidRDefault="006D697A" w:rsidP="00A45734">
      <w:pPr>
        <w:snapToGrid w:val="0"/>
        <w:spacing w:line="360" w:lineRule="auto"/>
        <w:ind w:firstLine="480"/>
        <w:rPr>
          <w:rFonts w:ascii="宋体" w:eastAsia="宋体" w:hAnsi="宋体" w:cs="宋体"/>
          <w:kern w:val="0"/>
          <w:szCs w:val="21"/>
        </w:rPr>
      </w:pPr>
      <w:r w:rsidRPr="005363C9">
        <w:rPr>
          <w:rFonts w:ascii="宋体" w:eastAsia="宋体" w:hAnsi="宋体" w:cs="宋体" w:hint="eastAsia"/>
          <w:kern w:val="0"/>
          <w:szCs w:val="21"/>
        </w:rPr>
        <w:t>南方基金管理股份有限公司（以下简称“基金管理人”）旗下</w:t>
      </w:r>
      <w:r w:rsidR="002E150D" w:rsidRPr="005363C9">
        <w:rPr>
          <w:rFonts w:ascii="宋体" w:eastAsia="宋体" w:hAnsi="宋体" w:cs="宋体" w:hint="eastAsia"/>
          <w:kern w:val="0"/>
          <w:szCs w:val="21"/>
        </w:rPr>
        <w:t>南方中债中期票据指数债券型发起式证券投资基金（以下简称“本基金”）</w:t>
      </w:r>
      <w:r w:rsidR="005363C9" w:rsidRPr="005363C9">
        <w:rPr>
          <w:rFonts w:ascii="宋体" w:eastAsia="宋体" w:hAnsi="宋体" w:cs="宋体" w:hint="eastAsia"/>
          <w:kern w:val="0"/>
          <w:szCs w:val="21"/>
        </w:rPr>
        <w:t>已召开基金份额持有人大会决定终止本基金基金合同，大会决议自</w:t>
      </w:r>
      <w:r w:rsidR="005363C9" w:rsidRPr="005363C9">
        <w:rPr>
          <w:rFonts w:ascii="宋体" w:eastAsia="宋体" w:hAnsi="宋体" w:cs="宋体"/>
          <w:kern w:val="0"/>
          <w:szCs w:val="21"/>
        </w:rPr>
        <w:t>2018年4月24日起生效，</w:t>
      </w:r>
      <w:r w:rsidR="00792CDA" w:rsidRPr="00792CDA">
        <w:rPr>
          <w:rFonts w:ascii="宋体" w:eastAsia="宋体" w:hAnsi="宋体" w:cs="宋体" w:hint="eastAsia"/>
          <w:kern w:val="0"/>
          <w:szCs w:val="21"/>
        </w:rPr>
        <w:t>本基金最后运作日为</w:t>
      </w:r>
      <w:r w:rsidR="00792CDA" w:rsidRPr="00792CDA">
        <w:rPr>
          <w:rFonts w:ascii="宋体" w:eastAsia="宋体" w:hAnsi="宋体" w:cs="宋体"/>
          <w:kern w:val="0"/>
          <w:szCs w:val="21"/>
        </w:rPr>
        <w:t>2018年</w:t>
      </w:r>
      <w:r w:rsidR="00792CDA" w:rsidRPr="005363C9">
        <w:rPr>
          <w:rFonts w:ascii="宋体" w:eastAsia="宋体" w:hAnsi="宋体" w:cs="宋体"/>
          <w:kern w:val="0"/>
          <w:szCs w:val="21"/>
        </w:rPr>
        <w:t>4月2</w:t>
      </w:r>
      <w:r w:rsidR="00792CDA">
        <w:rPr>
          <w:rFonts w:ascii="宋体" w:eastAsia="宋体" w:hAnsi="宋体" w:cs="宋体"/>
          <w:kern w:val="0"/>
          <w:szCs w:val="21"/>
        </w:rPr>
        <w:t>5</w:t>
      </w:r>
      <w:r w:rsidR="00792CDA" w:rsidRPr="005363C9">
        <w:rPr>
          <w:rFonts w:ascii="宋体" w:eastAsia="宋体" w:hAnsi="宋体" w:cs="宋体"/>
          <w:kern w:val="0"/>
          <w:szCs w:val="21"/>
        </w:rPr>
        <w:t>日</w:t>
      </w:r>
      <w:r w:rsidR="00792CDA">
        <w:rPr>
          <w:rFonts w:ascii="宋体" w:eastAsia="宋体" w:hAnsi="宋体" w:cs="宋体" w:hint="eastAsia"/>
          <w:kern w:val="0"/>
          <w:szCs w:val="21"/>
        </w:rPr>
        <w:t>。</w:t>
      </w:r>
    </w:p>
    <w:p w:rsidR="00792CDA" w:rsidRDefault="005363C9" w:rsidP="00A45734">
      <w:pPr>
        <w:snapToGrid w:val="0"/>
        <w:spacing w:line="360" w:lineRule="auto"/>
        <w:ind w:firstLine="480"/>
        <w:rPr>
          <w:rFonts w:ascii="宋体" w:eastAsia="宋体" w:hAnsi="宋体" w:cs="宋体"/>
          <w:kern w:val="0"/>
          <w:szCs w:val="21"/>
        </w:rPr>
      </w:pPr>
      <w:r w:rsidRPr="005363C9">
        <w:rPr>
          <w:rFonts w:ascii="宋体" w:eastAsia="宋体" w:hAnsi="宋体" w:cs="宋体"/>
          <w:kern w:val="0"/>
          <w:szCs w:val="21"/>
        </w:rPr>
        <w:t>本基金自2018年4月26日至2018年</w:t>
      </w:r>
      <w:r w:rsidR="00046FC1">
        <w:rPr>
          <w:rFonts w:ascii="宋体" w:eastAsia="宋体" w:hAnsi="宋体" w:cs="宋体"/>
          <w:kern w:val="0"/>
          <w:szCs w:val="21"/>
        </w:rPr>
        <w:t>5</w:t>
      </w:r>
      <w:r w:rsidRPr="005363C9">
        <w:rPr>
          <w:rFonts w:ascii="宋体" w:eastAsia="宋体" w:hAnsi="宋体" w:cs="宋体"/>
          <w:kern w:val="0"/>
          <w:szCs w:val="21"/>
        </w:rPr>
        <w:t>月</w:t>
      </w:r>
      <w:r w:rsidR="00046FC1">
        <w:rPr>
          <w:rFonts w:ascii="宋体" w:eastAsia="宋体" w:hAnsi="宋体" w:cs="宋体"/>
          <w:kern w:val="0"/>
          <w:szCs w:val="21"/>
        </w:rPr>
        <w:t>23</w:t>
      </w:r>
      <w:r w:rsidRPr="005363C9">
        <w:rPr>
          <w:rFonts w:ascii="宋体" w:eastAsia="宋体" w:hAnsi="宋体" w:cs="宋体"/>
          <w:kern w:val="0"/>
          <w:szCs w:val="21"/>
        </w:rPr>
        <w:t>日</w:t>
      </w:r>
      <w:r w:rsidR="008B6273">
        <w:rPr>
          <w:rFonts w:ascii="宋体" w:eastAsia="宋体" w:hAnsi="宋体" w:cs="宋体"/>
          <w:kern w:val="0"/>
          <w:szCs w:val="21"/>
        </w:rPr>
        <w:t>期间进行了基金财产清算</w:t>
      </w:r>
      <w:r w:rsidR="008B6273">
        <w:rPr>
          <w:rFonts w:ascii="宋体" w:eastAsia="宋体" w:hAnsi="宋体" w:cs="宋体" w:hint="eastAsia"/>
          <w:kern w:val="0"/>
          <w:szCs w:val="21"/>
        </w:rPr>
        <w:t>，并</w:t>
      </w:r>
      <w:r w:rsidR="00D01A5C">
        <w:rPr>
          <w:rFonts w:ascii="宋体" w:eastAsia="宋体" w:hAnsi="宋体" w:cs="宋体" w:hint="eastAsia"/>
          <w:kern w:val="0"/>
          <w:szCs w:val="21"/>
        </w:rPr>
        <w:t>于</w:t>
      </w:r>
      <w:r w:rsidR="00D01A5C" w:rsidRPr="005363C9">
        <w:rPr>
          <w:rFonts w:ascii="宋体" w:eastAsia="宋体" w:hAnsi="宋体" w:cs="宋体" w:hint="eastAsia"/>
          <w:kern w:val="0"/>
          <w:szCs w:val="21"/>
        </w:rPr>
        <w:t>2018年</w:t>
      </w:r>
      <w:r w:rsidR="00046FC1">
        <w:rPr>
          <w:rFonts w:ascii="宋体" w:eastAsia="宋体" w:hAnsi="宋体" w:cs="宋体"/>
          <w:kern w:val="0"/>
          <w:szCs w:val="21"/>
        </w:rPr>
        <w:t>7</w:t>
      </w:r>
      <w:r w:rsidR="00D01A5C" w:rsidRPr="005363C9">
        <w:rPr>
          <w:rFonts w:ascii="宋体" w:eastAsia="宋体" w:hAnsi="宋体" w:cs="宋体" w:hint="eastAsia"/>
          <w:kern w:val="0"/>
          <w:szCs w:val="21"/>
        </w:rPr>
        <w:t>月</w:t>
      </w:r>
      <w:r w:rsidR="00046FC1">
        <w:rPr>
          <w:rFonts w:ascii="宋体" w:eastAsia="宋体" w:hAnsi="宋体" w:cs="宋体"/>
          <w:kern w:val="0"/>
          <w:szCs w:val="21"/>
        </w:rPr>
        <w:t>3</w:t>
      </w:r>
      <w:r w:rsidR="00D01A5C" w:rsidRPr="005363C9">
        <w:rPr>
          <w:rFonts w:ascii="宋体" w:eastAsia="宋体" w:hAnsi="宋体" w:cs="宋体" w:hint="eastAsia"/>
          <w:kern w:val="0"/>
          <w:szCs w:val="21"/>
        </w:rPr>
        <w:t>日</w:t>
      </w:r>
      <w:r w:rsidR="006D697A" w:rsidRPr="005363C9">
        <w:rPr>
          <w:rFonts w:ascii="宋体" w:eastAsia="宋体" w:hAnsi="宋体" w:cs="宋体" w:hint="eastAsia"/>
          <w:kern w:val="0"/>
          <w:szCs w:val="21"/>
        </w:rPr>
        <w:t>获得</w:t>
      </w:r>
      <w:r w:rsidR="00D01A5C" w:rsidRPr="00D01A5C">
        <w:rPr>
          <w:rFonts w:ascii="宋体" w:eastAsia="宋体" w:hAnsi="宋体" w:cs="宋体" w:hint="eastAsia"/>
          <w:kern w:val="0"/>
          <w:szCs w:val="21"/>
        </w:rPr>
        <w:t>中国证监会《关于</w:t>
      </w:r>
      <w:r w:rsidR="00D01A5C" w:rsidRPr="005363C9">
        <w:rPr>
          <w:rFonts w:ascii="宋体" w:eastAsia="宋体" w:hAnsi="宋体" w:cs="宋体" w:hint="eastAsia"/>
          <w:kern w:val="0"/>
          <w:szCs w:val="21"/>
        </w:rPr>
        <w:t>南方中债中期票据指数债券型发起式证券投资基金</w:t>
      </w:r>
      <w:r w:rsidR="00D01A5C" w:rsidRPr="00D01A5C">
        <w:rPr>
          <w:rFonts w:ascii="宋体" w:eastAsia="宋体" w:hAnsi="宋体" w:cs="宋体" w:hint="eastAsia"/>
          <w:kern w:val="0"/>
          <w:szCs w:val="21"/>
        </w:rPr>
        <w:t>清算备案的回函》（机构部函【</w:t>
      </w:r>
      <w:r w:rsidR="00D01A5C" w:rsidRPr="00D01A5C">
        <w:rPr>
          <w:rFonts w:ascii="宋体" w:eastAsia="宋体" w:hAnsi="宋体" w:cs="宋体"/>
          <w:kern w:val="0"/>
          <w:szCs w:val="21"/>
        </w:rPr>
        <w:t>2018】</w:t>
      </w:r>
      <w:r w:rsidR="00ED1263">
        <w:rPr>
          <w:rFonts w:ascii="宋体" w:eastAsia="宋体" w:hAnsi="宋体" w:cs="宋体"/>
          <w:kern w:val="0"/>
          <w:szCs w:val="21"/>
        </w:rPr>
        <w:t>1569</w:t>
      </w:r>
      <w:r w:rsidR="00D01A5C" w:rsidRPr="00D01A5C">
        <w:rPr>
          <w:rFonts w:ascii="宋体" w:eastAsia="宋体" w:hAnsi="宋体" w:cs="宋体"/>
          <w:kern w:val="0"/>
          <w:szCs w:val="21"/>
        </w:rPr>
        <w:t>号）</w:t>
      </w:r>
      <w:r w:rsidR="00A560F2">
        <w:rPr>
          <w:rFonts w:ascii="宋体" w:eastAsia="宋体" w:hAnsi="宋体" w:cs="宋体" w:hint="eastAsia"/>
          <w:kern w:val="0"/>
          <w:szCs w:val="21"/>
        </w:rPr>
        <w:t>。</w:t>
      </w:r>
      <w:r w:rsidR="002750DE">
        <w:rPr>
          <w:rFonts w:ascii="宋体" w:eastAsia="宋体" w:hAnsi="宋体" w:cs="宋体" w:hint="eastAsia"/>
          <w:kern w:val="0"/>
          <w:szCs w:val="21"/>
        </w:rPr>
        <w:t>本基金管理人</w:t>
      </w:r>
      <w:r w:rsidR="00434D43" w:rsidRPr="00434D43">
        <w:rPr>
          <w:rFonts w:ascii="宋体" w:eastAsia="宋体" w:hAnsi="宋体" w:cs="宋体" w:hint="eastAsia"/>
          <w:kern w:val="0"/>
          <w:szCs w:val="21"/>
        </w:rPr>
        <w:t>于</w:t>
      </w:r>
      <w:r w:rsidR="00434D43" w:rsidRPr="00434D43">
        <w:rPr>
          <w:rFonts w:ascii="宋体" w:eastAsia="宋体" w:hAnsi="宋体" w:cs="宋体"/>
          <w:kern w:val="0"/>
          <w:szCs w:val="21"/>
        </w:rPr>
        <w:t>2018年</w:t>
      </w:r>
      <w:r w:rsidR="00046FC1">
        <w:rPr>
          <w:rFonts w:ascii="宋体" w:eastAsia="宋体" w:hAnsi="宋体" w:cs="宋体"/>
          <w:kern w:val="0"/>
          <w:szCs w:val="21"/>
        </w:rPr>
        <w:t>7</w:t>
      </w:r>
      <w:r w:rsidR="00434D43" w:rsidRPr="00434D43">
        <w:rPr>
          <w:rFonts w:ascii="宋体" w:eastAsia="宋体" w:hAnsi="宋体" w:cs="宋体"/>
          <w:kern w:val="0"/>
          <w:szCs w:val="21"/>
        </w:rPr>
        <w:t>月</w:t>
      </w:r>
      <w:r w:rsidR="00046FC1">
        <w:rPr>
          <w:rFonts w:ascii="宋体" w:eastAsia="宋体" w:hAnsi="宋体" w:cs="宋体"/>
          <w:kern w:val="0"/>
          <w:szCs w:val="21"/>
        </w:rPr>
        <w:t>4</w:t>
      </w:r>
      <w:r w:rsidR="00434D43" w:rsidRPr="00434D43">
        <w:rPr>
          <w:rFonts w:ascii="宋体" w:eastAsia="宋体" w:hAnsi="宋体" w:cs="宋体"/>
          <w:kern w:val="0"/>
          <w:szCs w:val="21"/>
        </w:rPr>
        <w:t>日刊登了《</w:t>
      </w:r>
      <w:r w:rsidR="00434D43" w:rsidRPr="005363C9">
        <w:rPr>
          <w:rFonts w:ascii="宋体" w:eastAsia="宋体" w:hAnsi="宋体" w:cs="宋体" w:hint="eastAsia"/>
          <w:kern w:val="0"/>
          <w:szCs w:val="21"/>
        </w:rPr>
        <w:t>南方中债中期票据指数债券型发起式证券投资基金</w:t>
      </w:r>
      <w:r w:rsidR="00434D43" w:rsidRPr="00434D43">
        <w:rPr>
          <w:rFonts w:ascii="宋体" w:eastAsia="宋体" w:hAnsi="宋体" w:cs="宋体"/>
          <w:kern w:val="0"/>
          <w:szCs w:val="21"/>
        </w:rPr>
        <w:t>清算报告》。</w:t>
      </w:r>
    </w:p>
    <w:p w:rsidR="002750DE" w:rsidRPr="002750DE" w:rsidRDefault="002750DE" w:rsidP="00A45734">
      <w:pPr>
        <w:snapToGrid w:val="0"/>
        <w:spacing w:line="360" w:lineRule="auto"/>
        <w:ind w:firstLine="480"/>
        <w:rPr>
          <w:rFonts w:ascii="宋体" w:eastAsia="宋体" w:hAnsi="宋体" w:cs="宋体"/>
          <w:kern w:val="0"/>
          <w:szCs w:val="21"/>
        </w:rPr>
      </w:pPr>
      <w:r w:rsidRPr="002750DE">
        <w:rPr>
          <w:rFonts w:ascii="宋体" w:eastAsia="宋体" w:hAnsi="宋体" w:cs="宋体" w:hint="eastAsia"/>
          <w:kern w:val="0"/>
          <w:szCs w:val="21"/>
        </w:rPr>
        <w:t>根据法律法规、本基金基金合同及清算报告的相关规定，本基金应分配剩余财产共计人民币</w:t>
      </w:r>
      <w:r w:rsidR="00ED2B0C" w:rsidRPr="00ED2B0C">
        <w:rPr>
          <w:rFonts w:ascii="宋体" w:eastAsia="宋体" w:hAnsi="宋体" w:cs="宋体"/>
          <w:kern w:val="0"/>
          <w:szCs w:val="21"/>
        </w:rPr>
        <w:t>32,580,318.67</w:t>
      </w:r>
      <w:r w:rsidRPr="002750DE">
        <w:rPr>
          <w:rFonts w:ascii="宋体" w:eastAsia="宋体" w:hAnsi="宋体" w:cs="宋体"/>
          <w:kern w:val="0"/>
          <w:szCs w:val="21"/>
        </w:rPr>
        <w:t>元，将按本基金最后运作日</w:t>
      </w:r>
      <w:r w:rsidR="00547431" w:rsidRPr="00547431">
        <w:rPr>
          <w:rFonts w:ascii="宋体" w:eastAsia="宋体" w:hAnsi="宋体" w:cs="宋体" w:hint="eastAsia"/>
          <w:kern w:val="0"/>
          <w:szCs w:val="21"/>
        </w:rPr>
        <w:t>各类基金份额在各自基金份额资产净值的比例确定剩余财产在各类基金份额中的分配比例，并在各类基金份额可分配的剩余</w:t>
      </w:r>
      <w:r w:rsidR="00547431">
        <w:rPr>
          <w:rFonts w:ascii="宋体" w:eastAsia="宋体" w:hAnsi="宋体" w:cs="宋体" w:hint="eastAsia"/>
          <w:kern w:val="0"/>
          <w:szCs w:val="21"/>
        </w:rPr>
        <w:t>财产范围内按各份额类别内基金份额持有人持有的基金份额比例</w:t>
      </w:r>
      <w:r w:rsidRPr="002750DE">
        <w:rPr>
          <w:rFonts w:ascii="宋体" w:eastAsia="宋体" w:hAnsi="宋体" w:cs="宋体"/>
          <w:kern w:val="0"/>
          <w:szCs w:val="21"/>
        </w:rPr>
        <w:t>以现金方式进</w:t>
      </w:r>
      <w:r w:rsidR="00ED2B0C">
        <w:rPr>
          <w:rFonts w:ascii="宋体" w:eastAsia="宋体" w:hAnsi="宋体" w:cs="宋体"/>
          <w:kern w:val="0"/>
          <w:szCs w:val="21"/>
        </w:rPr>
        <w:t>行分配，分配过程中产生的尾差亦将分配给基金份额持有人，上述资金</w:t>
      </w:r>
      <w:r w:rsidR="00ED2B0C">
        <w:rPr>
          <w:rFonts w:ascii="宋体" w:eastAsia="宋体" w:hAnsi="宋体" w:cs="宋体" w:hint="eastAsia"/>
          <w:kern w:val="0"/>
          <w:szCs w:val="21"/>
        </w:rPr>
        <w:t>已</w:t>
      </w:r>
      <w:r w:rsidRPr="002750DE">
        <w:rPr>
          <w:rFonts w:ascii="宋体" w:eastAsia="宋体" w:hAnsi="宋体" w:cs="宋体"/>
          <w:kern w:val="0"/>
          <w:szCs w:val="21"/>
        </w:rPr>
        <w:t>于2018年</w:t>
      </w:r>
      <w:r w:rsidR="00ED1263">
        <w:rPr>
          <w:rFonts w:ascii="宋体" w:eastAsia="宋体" w:hAnsi="宋体" w:cs="宋体"/>
          <w:kern w:val="0"/>
          <w:szCs w:val="21"/>
        </w:rPr>
        <w:t>7</w:t>
      </w:r>
      <w:r w:rsidRPr="002750DE">
        <w:rPr>
          <w:rFonts w:ascii="宋体" w:eastAsia="宋体" w:hAnsi="宋体" w:cs="宋体"/>
          <w:kern w:val="0"/>
          <w:szCs w:val="21"/>
        </w:rPr>
        <w:t>月</w:t>
      </w:r>
      <w:r w:rsidR="00ED2B0C">
        <w:rPr>
          <w:rFonts w:ascii="宋体" w:eastAsia="宋体" w:hAnsi="宋体" w:cs="宋体"/>
          <w:kern w:val="0"/>
          <w:szCs w:val="21"/>
        </w:rPr>
        <w:t>6</w:t>
      </w:r>
      <w:r w:rsidRPr="002750DE">
        <w:rPr>
          <w:rFonts w:ascii="宋体" w:eastAsia="宋体" w:hAnsi="宋体" w:cs="宋体"/>
          <w:kern w:val="0"/>
          <w:szCs w:val="21"/>
        </w:rPr>
        <w:t>日自本基金托管账户划出。</w:t>
      </w:r>
    </w:p>
    <w:p w:rsidR="002750DE" w:rsidRPr="002750DE" w:rsidRDefault="002750DE" w:rsidP="00A45734">
      <w:pPr>
        <w:autoSpaceDE w:val="0"/>
        <w:autoSpaceDN w:val="0"/>
        <w:adjustRightInd w:val="0"/>
        <w:spacing w:line="360" w:lineRule="auto"/>
        <w:ind w:firstLine="420"/>
        <w:jc w:val="left"/>
        <w:rPr>
          <w:rFonts w:ascii="宋体" w:eastAsia="宋体" w:hAnsi="宋体" w:cs="宋体"/>
          <w:kern w:val="0"/>
          <w:szCs w:val="21"/>
        </w:rPr>
      </w:pPr>
      <w:r w:rsidRPr="002750DE">
        <w:rPr>
          <w:rFonts w:ascii="宋体" w:eastAsia="宋体" w:hAnsi="宋体" w:cs="宋体" w:hint="eastAsia"/>
          <w:kern w:val="0"/>
          <w:szCs w:val="21"/>
        </w:rPr>
        <w:t>剩余财产分配完毕后，本基金管理人将按照法律法规及相关规定办理本基金的账户注销等业务。投资</w:t>
      </w:r>
      <w:r w:rsidR="00AB5636">
        <w:rPr>
          <w:rFonts w:ascii="宋体" w:eastAsia="宋体" w:hAnsi="宋体" w:cs="宋体" w:hint="eastAsia"/>
          <w:kern w:val="0"/>
          <w:szCs w:val="21"/>
        </w:rPr>
        <w:t>人</w:t>
      </w:r>
      <w:r w:rsidRPr="002750DE">
        <w:rPr>
          <w:rFonts w:ascii="宋体" w:eastAsia="宋体" w:hAnsi="宋体" w:cs="宋体" w:hint="eastAsia"/>
          <w:kern w:val="0"/>
          <w:szCs w:val="21"/>
        </w:rPr>
        <w:t>可拨打本基金管理人的客户服务电话（</w:t>
      </w:r>
      <w:r w:rsidRPr="002750DE">
        <w:rPr>
          <w:rFonts w:ascii="宋体" w:eastAsia="宋体" w:hAnsi="宋体" w:cs="宋体"/>
          <w:kern w:val="0"/>
          <w:szCs w:val="21"/>
        </w:rPr>
        <w:t>400-8</w:t>
      </w:r>
      <w:r w:rsidR="00AB5636">
        <w:rPr>
          <w:rFonts w:ascii="宋体" w:eastAsia="宋体" w:hAnsi="宋体" w:cs="宋体"/>
          <w:kern w:val="0"/>
          <w:szCs w:val="21"/>
        </w:rPr>
        <w:t>89</w:t>
      </w:r>
      <w:r w:rsidRPr="002750DE">
        <w:rPr>
          <w:rFonts w:ascii="宋体" w:eastAsia="宋体" w:hAnsi="宋体" w:cs="宋体"/>
          <w:kern w:val="0"/>
          <w:szCs w:val="21"/>
        </w:rPr>
        <w:t>-</w:t>
      </w:r>
      <w:r w:rsidR="00AB5636">
        <w:rPr>
          <w:rFonts w:ascii="宋体" w:eastAsia="宋体" w:hAnsi="宋体" w:cs="宋体"/>
          <w:kern w:val="0"/>
          <w:szCs w:val="21"/>
        </w:rPr>
        <w:t>8899</w:t>
      </w:r>
      <w:r w:rsidRPr="002750DE">
        <w:rPr>
          <w:rFonts w:ascii="宋体" w:eastAsia="宋体" w:hAnsi="宋体" w:cs="宋体"/>
          <w:kern w:val="0"/>
          <w:szCs w:val="21"/>
        </w:rPr>
        <w:t>）了解相关事宜。</w:t>
      </w:r>
    </w:p>
    <w:p w:rsidR="005363C9" w:rsidRPr="005363C9" w:rsidRDefault="005363C9" w:rsidP="00A45734">
      <w:pPr>
        <w:autoSpaceDE w:val="0"/>
        <w:autoSpaceDN w:val="0"/>
        <w:adjustRightInd w:val="0"/>
        <w:spacing w:line="360" w:lineRule="auto"/>
        <w:ind w:firstLine="420"/>
        <w:jc w:val="left"/>
        <w:rPr>
          <w:rFonts w:ascii="宋体" w:eastAsia="宋体" w:hAnsi="宋体" w:cs="宋体"/>
          <w:kern w:val="0"/>
          <w:szCs w:val="21"/>
        </w:rPr>
      </w:pPr>
      <w:r w:rsidRPr="005363C9">
        <w:rPr>
          <w:rFonts w:ascii="宋体" w:eastAsia="宋体" w:hAnsi="宋体" w:cs="宋体" w:hint="eastAsia"/>
          <w:kern w:val="0"/>
          <w:szCs w:val="21"/>
        </w:rPr>
        <w:t>特此公告。</w:t>
      </w:r>
    </w:p>
    <w:p w:rsidR="005363C9" w:rsidRPr="005363C9" w:rsidRDefault="005363C9" w:rsidP="00A45734">
      <w:pPr>
        <w:autoSpaceDE w:val="0"/>
        <w:autoSpaceDN w:val="0"/>
        <w:adjustRightInd w:val="0"/>
        <w:spacing w:line="360" w:lineRule="auto"/>
        <w:ind w:firstLine="420"/>
        <w:jc w:val="left"/>
        <w:rPr>
          <w:rFonts w:ascii="宋体" w:eastAsia="宋体" w:hAnsi="宋体" w:cs="宋体"/>
          <w:kern w:val="0"/>
          <w:szCs w:val="21"/>
        </w:rPr>
      </w:pPr>
    </w:p>
    <w:p w:rsidR="005363C9" w:rsidRPr="005363C9" w:rsidRDefault="005363C9" w:rsidP="00A45734">
      <w:pPr>
        <w:autoSpaceDE w:val="0"/>
        <w:autoSpaceDN w:val="0"/>
        <w:adjustRightInd w:val="0"/>
        <w:spacing w:line="360" w:lineRule="auto"/>
        <w:ind w:firstLine="420"/>
        <w:jc w:val="right"/>
        <w:rPr>
          <w:rFonts w:ascii="宋体" w:eastAsia="宋体" w:hAnsi="宋体" w:cs="宋体"/>
          <w:kern w:val="0"/>
          <w:szCs w:val="21"/>
        </w:rPr>
      </w:pPr>
      <w:r w:rsidRPr="005363C9">
        <w:rPr>
          <w:rFonts w:ascii="宋体" w:eastAsia="宋体" w:hAnsi="宋体" w:cs="宋体" w:hint="eastAsia"/>
          <w:kern w:val="0"/>
          <w:szCs w:val="21"/>
        </w:rPr>
        <w:t>南方基金管理股份有限公司</w:t>
      </w:r>
    </w:p>
    <w:p w:rsidR="00227C0A" w:rsidRPr="005363C9" w:rsidRDefault="005363C9" w:rsidP="00A45734">
      <w:pPr>
        <w:autoSpaceDE w:val="0"/>
        <w:autoSpaceDN w:val="0"/>
        <w:adjustRightInd w:val="0"/>
        <w:spacing w:line="360" w:lineRule="auto"/>
        <w:ind w:firstLine="420"/>
        <w:jc w:val="right"/>
        <w:rPr>
          <w:rFonts w:ascii="宋体" w:eastAsia="宋体" w:hAnsi="宋体" w:cs="宋体"/>
          <w:kern w:val="0"/>
          <w:szCs w:val="21"/>
        </w:rPr>
      </w:pPr>
      <w:r w:rsidRPr="005363C9">
        <w:rPr>
          <w:rFonts w:ascii="宋体" w:eastAsia="宋体" w:hAnsi="宋体" w:cs="宋体"/>
          <w:kern w:val="0"/>
          <w:szCs w:val="21"/>
        </w:rPr>
        <w:t>2018年</w:t>
      </w:r>
      <w:r w:rsidR="007B7CDB">
        <w:rPr>
          <w:rFonts w:ascii="宋体" w:eastAsia="宋体" w:hAnsi="宋体" w:cs="宋体"/>
          <w:kern w:val="0"/>
          <w:szCs w:val="21"/>
        </w:rPr>
        <w:t>7</w:t>
      </w:r>
      <w:r w:rsidRPr="005363C9">
        <w:rPr>
          <w:rFonts w:ascii="宋体" w:eastAsia="宋体" w:hAnsi="宋体" w:cs="宋体"/>
          <w:kern w:val="0"/>
          <w:szCs w:val="21"/>
        </w:rPr>
        <w:t>月</w:t>
      </w:r>
      <w:r w:rsidR="00ED2B0C">
        <w:rPr>
          <w:rFonts w:ascii="宋体" w:eastAsia="宋体" w:hAnsi="宋体" w:cs="宋体"/>
          <w:kern w:val="0"/>
          <w:szCs w:val="21"/>
        </w:rPr>
        <w:t>7</w:t>
      </w:r>
      <w:bookmarkStart w:id="0" w:name="_GoBack"/>
      <w:bookmarkEnd w:id="0"/>
      <w:r w:rsidRPr="005363C9">
        <w:rPr>
          <w:rFonts w:ascii="宋体" w:eastAsia="宋体" w:hAnsi="宋体" w:cs="宋体"/>
          <w:kern w:val="0"/>
          <w:szCs w:val="21"/>
        </w:rPr>
        <w:t>日</w:t>
      </w:r>
    </w:p>
    <w:sectPr w:rsidR="00227C0A" w:rsidRPr="005363C9" w:rsidSect="005532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87B" w:rsidRDefault="000D087B" w:rsidP="00C05C05">
      <w:r>
        <w:separator/>
      </w:r>
    </w:p>
  </w:endnote>
  <w:endnote w:type="continuationSeparator" w:id="1">
    <w:p w:rsidR="000D087B" w:rsidRDefault="000D087B" w:rsidP="00C05C0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87B" w:rsidRDefault="000D087B" w:rsidP="00C05C05">
      <w:r>
        <w:separator/>
      </w:r>
    </w:p>
  </w:footnote>
  <w:footnote w:type="continuationSeparator" w:id="1">
    <w:p w:rsidR="000D087B" w:rsidRDefault="000D087B" w:rsidP="00C05C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C0A"/>
    <w:rsid w:val="00046FC1"/>
    <w:rsid w:val="000840AA"/>
    <w:rsid w:val="000D087B"/>
    <w:rsid w:val="0017766C"/>
    <w:rsid w:val="00227C0A"/>
    <w:rsid w:val="002750DE"/>
    <w:rsid w:val="002E150D"/>
    <w:rsid w:val="002F1013"/>
    <w:rsid w:val="00434D43"/>
    <w:rsid w:val="004D5A3F"/>
    <w:rsid w:val="005363C9"/>
    <w:rsid w:val="00547431"/>
    <w:rsid w:val="00553223"/>
    <w:rsid w:val="0068217A"/>
    <w:rsid w:val="006D697A"/>
    <w:rsid w:val="00792CDA"/>
    <w:rsid w:val="007B7CDB"/>
    <w:rsid w:val="008705D4"/>
    <w:rsid w:val="008A12B3"/>
    <w:rsid w:val="008B6273"/>
    <w:rsid w:val="00A45734"/>
    <w:rsid w:val="00A560F2"/>
    <w:rsid w:val="00A859A8"/>
    <w:rsid w:val="00AB5636"/>
    <w:rsid w:val="00B42999"/>
    <w:rsid w:val="00B75B1F"/>
    <w:rsid w:val="00C05C05"/>
    <w:rsid w:val="00D01A5C"/>
    <w:rsid w:val="00D2767F"/>
    <w:rsid w:val="00D70267"/>
    <w:rsid w:val="00ED1263"/>
    <w:rsid w:val="00ED2B0C"/>
    <w:rsid w:val="00EF108C"/>
    <w:rsid w:val="00F77A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2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50D"/>
    <w:pPr>
      <w:widowControl w:val="0"/>
      <w:autoSpaceDE w:val="0"/>
      <w:autoSpaceDN w:val="0"/>
      <w:adjustRightInd w:val="0"/>
    </w:pPr>
    <w:rPr>
      <w:rFonts w:ascii="宋体" w:eastAsia="宋体" w:cs="宋体"/>
      <w:color w:val="000000"/>
      <w:kern w:val="0"/>
      <w:sz w:val="24"/>
      <w:szCs w:val="24"/>
    </w:rPr>
  </w:style>
  <w:style w:type="character" w:styleId="a3">
    <w:name w:val="annotation reference"/>
    <w:basedOn w:val="a0"/>
    <w:uiPriority w:val="99"/>
    <w:semiHidden/>
    <w:unhideWhenUsed/>
    <w:rsid w:val="004D5A3F"/>
    <w:rPr>
      <w:sz w:val="21"/>
      <w:szCs w:val="21"/>
    </w:rPr>
  </w:style>
  <w:style w:type="paragraph" w:styleId="a4">
    <w:name w:val="annotation text"/>
    <w:basedOn w:val="a"/>
    <w:link w:val="Char"/>
    <w:uiPriority w:val="99"/>
    <w:semiHidden/>
    <w:unhideWhenUsed/>
    <w:rsid w:val="004D5A3F"/>
    <w:pPr>
      <w:jc w:val="left"/>
    </w:pPr>
  </w:style>
  <w:style w:type="character" w:customStyle="1" w:styleId="Char">
    <w:name w:val="批注文字 Char"/>
    <w:basedOn w:val="a0"/>
    <w:link w:val="a4"/>
    <w:uiPriority w:val="99"/>
    <w:semiHidden/>
    <w:rsid w:val="004D5A3F"/>
  </w:style>
  <w:style w:type="paragraph" w:styleId="a5">
    <w:name w:val="annotation subject"/>
    <w:basedOn w:val="a4"/>
    <w:next w:val="a4"/>
    <w:link w:val="Char0"/>
    <w:uiPriority w:val="99"/>
    <w:semiHidden/>
    <w:unhideWhenUsed/>
    <w:rsid w:val="004D5A3F"/>
    <w:rPr>
      <w:b/>
      <w:bCs/>
    </w:rPr>
  </w:style>
  <w:style w:type="character" w:customStyle="1" w:styleId="Char0">
    <w:name w:val="批注主题 Char"/>
    <w:basedOn w:val="Char"/>
    <w:link w:val="a5"/>
    <w:uiPriority w:val="99"/>
    <w:semiHidden/>
    <w:rsid w:val="004D5A3F"/>
    <w:rPr>
      <w:b/>
      <w:bCs/>
    </w:rPr>
  </w:style>
  <w:style w:type="paragraph" w:styleId="a6">
    <w:name w:val="Balloon Text"/>
    <w:basedOn w:val="a"/>
    <w:link w:val="Char1"/>
    <w:uiPriority w:val="99"/>
    <w:semiHidden/>
    <w:unhideWhenUsed/>
    <w:rsid w:val="004D5A3F"/>
    <w:rPr>
      <w:sz w:val="18"/>
      <w:szCs w:val="18"/>
    </w:rPr>
  </w:style>
  <w:style w:type="character" w:customStyle="1" w:styleId="Char1">
    <w:name w:val="批注框文本 Char"/>
    <w:basedOn w:val="a0"/>
    <w:link w:val="a6"/>
    <w:uiPriority w:val="99"/>
    <w:semiHidden/>
    <w:rsid w:val="004D5A3F"/>
    <w:rPr>
      <w:sz w:val="18"/>
      <w:szCs w:val="18"/>
    </w:rPr>
  </w:style>
  <w:style w:type="paragraph" w:styleId="a7">
    <w:name w:val="header"/>
    <w:basedOn w:val="a"/>
    <w:link w:val="Char2"/>
    <w:uiPriority w:val="99"/>
    <w:unhideWhenUsed/>
    <w:rsid w:val="00C05C0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C05C05"/>
    <w:rPr>
      <w:sz w:val="18"/>
      <w:szCs w:val="18"/>
    </w:rPr>
  </w:style>
  <w:style w:type="paragraph" w:styleId="a8">
    <w:name w:val="footer"/>
    <w:basedOn w:val="a"/>
    <w:link w:val="Char3"/>
    <w:uiPriority w:val="99"/>
    <w:unhideWhenUsed/>
    <w:rsid w:val="00C05C05"/>
    <w:pPr>
      <w:tabs>
        <w:tab w:val="center" w:pos="4153"/>
        <w:tab w:val="right" w:pos="8306"/>
      </w:tabs>
      <w:snapToGrid w:val="0"/>
      <w:jc w:val="left"/>
    </w:pPr>
    <w:rPr>
      <w:sz w:val="18"/>
      <w:szCs w:val="18"/>
    </w:rPr>
  </w:style>
  <w:style w:type="character" w:customStyle="1" w:styleId="Char3">
    <w:name w:val="页脚 Char"/>
    <w:basedOn w:val="a0"/>
    <w:link w:val="a8"/>
    <w:uiPriority w:val="99"/>
    <w:rsid w:val="00C05C0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4</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陈艳群</dc:creator>
  <cp:keywords/>
  <dc:description/>
  <cp:lastModifiedBy>ZHONGM</cp:lastModifiedBy>
  <cp:revision>2</cp:revision>
  <dcterms:created xsi:type="dcterms:W3CDTF">2018-07-06T16:38:00Z</dcterms:created>
  <dcterms:modified xsi:type="dcterms:W3CDTF">2018-07-06T16:38:00Z</dcterms:modified>
</cp:coreProperties>
</file>