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4ED" w:rsidRPr="00C46D64" w:rsidRDefault="00C904ED" w:rsidP="00081174">
      <w:pPr>
        <w:spacing w:before="100" w:beforeAutospacing="1" w:after="100" w:afterAutospacing="1"/>
        <w:ind w:rightChars="-26" w:right="-57" w:firstLineChars="202" w:firstLine="424"/>
        <w:jc w:val="center"/>
        <w:rPr>
          <w:rFonts w:ascii="微软雅黑" w:eastAsia="微软雅黑" w:hAnsi="微软雅黑" w:cs="Times New Roman"/>
          <w:b/>
          <w:sz w:val="21"/>
          <w:szCs w:val="21"/>
          <w:lang w:eastAsia="zh-CN"/>
        </w:rPr>
      </w:pPr>
    </w:p>
    <w:p w:rsidR="00C904ED" w:rsidRPr="00C46D64" w:rsidRDefault="00C904ED" w:rsidP="00081174">
      <w:pPr>
        <w:spacing w:before="100" w:beforeAutospacing="1" w:after="100" w:afterAutospacing="1"/>
        <w:ind w:rightChars="-26" w:right="-57" w:firstLineChars="202" w:firstLine="424"/>
        <w:jc w:val="center"/>
        <w:rPr>
          <w:rFonts w:ascii="微软雅黑" w:eastAsia="微软雅黑" w:hAnsi="微软雅黑" w:cs="Times New Roman"/>
          <w:b/>
          <w:sz w:val="21"/>
          <w:szCs w:val="21"/>
          <w:lang w:eastAsia="zh-CN"/>
        </w:rPr>
      </w:pPr>
    </w:p>
    <w:p w:rsidR="00C904ED" w:rsidRPr="00C157C1" w:rsidRDefault="001C1FAC" w:rsidP="00081174">
      <w:pPr>
        <w:spacing w:before="100" w:beforeAutospacing="1" w:after="100" w:afterAutospacing="1"/>
        <w:ind w:rightChars="-26" w:right="-57" w:firstLineChars="202" w:firstLine="646"/>
        <w:jc w:val="center"/>
        <w:rPr>
          <w:rFonts w:ascii="微软雅黑" w:eastAsia="微软雅黑" w:hAnsi="微软雅黑" w:cs="Times New Roman"/>
          <w:b/>
          <w:sz w:val="32"/>
          <w:szCs w:val="21"/>
          <w:lang w:eastAsia="zh-CN"/>
        </w:rPr>
      </w:pPr>
      <w:r w:rsidRPr="00C157C1">
        <w:rPr>
          <w:rFonts w:ascii="微软雅黑" w:eastAsia="微软雅黑" w:hAnsi="微软雅黑" w:cs="Times New Roman" w:hint="eastAsia"/>
          <w:b/>
          <w:sz w:val="32"/>
          <w:szCs w:val="21"/>
          <w:lang w:eastAsia="zh-CN"/>
        </w:rPr>
        <w:t>南方中债中期票据</w:t>
      </w:r>
      <w:r w:rsidR="006D7666" w:rsidRPr="00C157C1">
        <w:rPr>
          <w:rFonts w:ascii="微软雅黑" w:eastAsia="微软雅黑" w:hAnsi="微软雅黑" w:cs="Times New Roman" w:hint="eastAsia"/>
          <w:b/>
          <w:sz w:val="32"/>
          <w:szCs w:val="21"/>
          <w:lang w:eastAsia="zh-CN"/>
        </w:rPr>
        <w:t>指数</w:t>
      </w:r>
      <w:r w:rsidRPr="00C157C1">
        <w:rPr>
          <w:rFonts w:ascii="微软雅黑" w:eastAsia="微软雅黑" w:hAnsi="微软雅黑" w:cs="Times New Roman" w:hint="eastAsia"/>
          <w:b/>
          <w:sz w:val="32"/>
          <w:szCs w:val="21"/>
          <w:lang w:eastAsia="zh-CN"/>
        </w:rPr>
        <w:t>债券型发起式</w:t>
      </w:r>
      <w:r w:rsidR="0050348B" w:rsidRPr="00C157C1">
        <w:rPr>
          <w:rFonts w:ascii="微软雅黑" w:eastAsia="微软雅黑" w:hAnsi="微软雅黑" w:cs="Times New Roman" w:hint="eastAsia"/>
          <w:b/>
          <w:sz w:val="32"/>
          <w:szCs w:val="21"/>
          <w:lang w:eastAsia="zh-CN"/>
        </w:rPr>
        <w:t>证券投资基金</w:t>
      </w:r>
    </w:p>
    <w:p w:rsidR="0050348B" w:rsidRPr="00C157C1" w:rsidRDefault="0050348B" w:rsidP="00081174">
      <w:pPr>
        <w:spacing w:before="100" w:beforeAutospacing="1" w:after="100" w:afterAutospacing="1"/>
        <w:ind w:rightChars="-26" w:right="-57" w:firstLineChars="202" w:firstLine="646"/>
        <w:jc w:val="center"/>
        <w:rPr>
          <w:rFonts w:ascii="微软雅黑" w:eastAsia="微软雅黑" w:hAnsi="微软雅黑" w:cs="Times New Roman"/>
          <w:b/>
          <w:sz w:val="32"/>
          <w:szCs w:val="21"/>
          <w:lang w:eastAsia="zh-CN"/>
        </w:rPr>
      </w:pPr>
      <w:r w:rsidRPr="00C157C1">
        <w:rPr>
          <w:rFonts w:ascii="微软雅黑" w:eastAsia="微软雅黑" w:hAnsi="微软雅黑" w:cs="Times New Roman" w:hint="eastAsia"/>
          <w:b/>
          <w:sz w:val="32"/>
          <w:szCs w:val="21"/>
          <w:lang w:eastAsia="zh-CN"/>
        </w:rPr>
        <w:t>清算报告</w:t>
      </w:r>
    </w:p>
    <w:p w:rsidR="0050348B" w:rsidRPr="00C46D64" w:rsidRDefault="0050348B" w:rsidP="00081174">
      <w:pPr>
        <w:spacing w:before="100" w:beforeAutospacing="1" w:after="100" w:afterAutospacing="1"/>
        <w:ind w:rightChars="-26" w:right="-57" w:firstLineChars="202" w:firstLine="424"/>
        <w:rPr>
          <w:rFonts w:ascii="微软雅黑" w:eastAsia="微软雅黑" w:hAnsi="微软雅黑" w:cs="Times New Roman"/>
          <w:sz w:val="21"/>
          <w:szCs w:val="21"/>
          <w:lang w:eastAsia="zh-CN"/>
        </w:rPr>
      </w:pPr>
    </w:p>
    <w:p w:rsidR="0050348B" w:rsidRPr="00C46D64" w:rsidRDefault="0050348B" w:rsidP="00081174">
      <w:pPr>
        <w:spacing w:before="100" w:beforeAutospacing="1" w:after="100" w:afterAutospacing="1"/>
        <w:ind w:rightChars="-26" w:right="-57" w:firstLineChars="202" w:firstLine="424"/>
        <w:rPr>
          <w:rFonts w:ascii="微软雅黑" w:eastAsia="微软雅黑" w:hAnsi="微软雅黑" w:cs="Times New Roman"/>
          <w:sz w:val="21"/>
          <w:szCs w:val="21"/>
          <w:lang w:eastAsia="zh-CN"/>
        </w:rPr>
      </w:pPr>
    </w:p>
    <w:p w:rsidR="0050348B" w:rsidRPr="00C46D64" w:rsidRDefault="0050348B" w:rsidP="00081174">
      <w:pPr>
        <w:spacing w:before="100" w:beforeAutospacing="1" w:after="100" w:afterAutospacing="1"/>
        <w:ind w:rightChars="-26" w:right="-57" w:firstLineChars="202" w:firstLine="424"/>
        <w:rPr>
          <w:rFonts w:ascii="微软雅黑" w:eastAsia="微软雅黑" w:hAnsi="微软雅黑" w:cs="Times New Roman"/>
          <w:sz w:val="21"/>
          <w:szCs w:val="21"/>
          <w:lang w:eastAsia="zh-CN"/>
        </w:rPr>
      </w:pPr>
    </w:p>
    <w:p w:rsidR="0050348B" w:rsidRPr="00C46D64" w:rsidRDefault="0050348B" w:rsidP="00081174">
      <w:pPr>
        <w:spacing w:before="100" w:beforeAutospacing="1" w:after="100" w:afterAutospacing="1"/>
        <w:ind w:rightChars="-26" w:right="-57" w:firstLineChars="202" w:firstLine="424"/>
        <w:rPr>
          <w:rFonts w:ascii="微软雅黑" w:eastAsia="微软雅黑" w:hAnsi="微软雅黑" w:cs="Times New Roman"/>
          <w:sz w:val="21"/>
          <w:szCs w:val="21"/>
          <w:lang w:eastAsia="zh-CN"/>
        </w:rPr>
      </w:pPr>
    </w:p>
    <w:p w:rsidR="0050348B" w:rsidRPr="00C46D64" w:rsidRDefault="0050348B" w:rsidP="009805C6">
      <w:pPr>
        <w:spacing w:before="100" w:beforeAutospacing="1" w:after="100" w:afterAutospacing="1"/>
        <w:ind w:rightChars="-26" w:right="-57"/>
        <w:rPr>
          <w:rFonts w:ascii="微软雅黑" w:eastAsia="微软雅黑" w:hAnsi="微软雅黑" w:cs="Times New Roman"/>
          <w:sz w:val="21"/>
          <w:szCs w:val="21"/>
          <w:lang w:eastAsia="zh-CN"/>
        </w:rPr>
      </w:pPr>
    </w:p>
    <w:p w:rsidR="00946909" w:rsidRPr="00C46D64" w:rsidRDefault="00946909" w:rsidP="00081174">
      <w:pPr>
        <w:spacing w:before="100" w:beforeAutospacing="1" w:after="100" w:afterAutospacing="1"/>
        <w:ind w:rightChars="-26" w:right="-57" w:firstLineChars="202" w:firstLine="424"/>
        <w:rPr>
          <w:rFonts w:ascii="微软雅黑" w:eastAsia="微软雅黑" w:hAnsi="微软雅黑" w:cs="Times New Roman"/>
          <w:sz w:val="21"/>
          <w:szCs w:val="21"/>
          <w:lang w:eastAsia="zh-CN"/>
        </w:rPr>
      </w:pPr>
    </w:p>
    <w:p w:rsidR="0050348B" w:rsidRPr="00C46D64" w:rsidRDefault="001C1FAC" w:rsidP="00081174">
      <w:pPr>
        <w:ind w:rightChars="-26" w:right="-57" w:firstLineChars="202" w:firstLine="424"/>
        <w:jc w:val="center"/>
        <w:rPr>
          <w:rFonts w:ascii="微软雅黑" w:eastAsia="微软雅黑" w:hAnsi="微软雅黑" w:cs="Times New Roman"/>
          <w:b/>
          <w:sz w:val="21"/>
          <w:szCs w:val="21"/>
          <w:lang w:eastAsia="zh-CN"/>
        </w:rPr>
      </w:pPr>
      <w:r w:rsidRPr="00C46D64">
        <w:rPr>
          <w:rFonts w:ascii="微软雅黑" w:eastAsia="微软雅黑" w:hAnsi="微软雅黑" w:cs="Times New Roman" w:hint="eastAsia"/>
          <w:b/>
          <w:sz w:val="21"/>
          <w:szCs w:val="21"/>
          <w:lang w:eastAsia="zh-CN"/>
        </w:rPr>
        <w:t>基金管理人：南方基金</w:t>
      </w:r>
      <w:r w:rsidR="0050348B" w:rsidRPr="00C46D64">
        <w:rPr>
          <w:rFonts w:ascii="微软雅黑" w:eastAsia="微软雅黑" w:hAnsi="微软雅黑" w:cs="Times New Roman" w:hint="eastAsia"/>
          <w:b/>
          <w:sz w:val="21"/>
          <w:szCs w:val="21"/>
          <w:lang w:eastAsia="zh-CN"/>
        </w:rPr>
        <w:t>管理股</w:t>
      </w:r>
      <w:bookmarkStart w:id="0" w:name="_GoBack"/>
      <w:bookmarkEnd w:id="0"/>
      <w:r w:rsidR="0050348B" w:rsidRPr="00C46D64">
        <w:rPr>
          <w:rFonts w:ascii="微软雅黑" w:eastAsia="微软雅黑" w:hAnsi="微软雅黑" w:cs="Times New Roman" w:hint="eastAsia"/>
          <w:b/>
          <w:sz w:val="21"/>
          <w:szCs w:val="21"/>
          <w:lang w:eastAsia="zh-CN"/>
        </w:rPr>
        <w:t>份有限公司</w:t>
      </w:r>
    </w:p>
    <w:p w:rsidR="00251F7B" w:rsidRPr="00C46D64" w:rsidRDefault="0050348B" w:rsidP="00081174">
      <w:pPr>
        <w:ind w:rightChars="-26" w:right="-57" w:firstLineChars="202" w:firstLine="424"/>
        <w:jc w:val="center"/>
        <w:rPr>
          <w:rFonts w:ascii="微软雅黑" w:eastAsia="微软雅黑" w:hAnsi="微软雅黑" w:cs="Times New Roman"/>
          <w:b/>
          <w:sz w:val="21"/>
          <w:szCs w:val="21"/>
          <w:lang w:eastAsia="zh-CN"/>
        </w:rPr>
      </w:pPr>
      <w:r w:rsidRPr="00C46D64">
        <w:rPr>
          <w:rFonts w:ascii="微软雅黑" w:eastAsia="微软雅黑" w:hAnsi="微软雅黑" w:cs="Times New Roman" w:hint="eastAsia"/>
          <w:b/>
          <w:sz w:val="21"/>
          <w:szCs w:val="21"/>
          <w:lang w:eastAsia="zh-CN"/>
        </w:rPr>
        <w:t>基金托管人：</w:t>
      </w:r>
      <w:r w:rsidR="001C1FAC" w:rsidRPr="00C46D64">
        <w:rPr>
          <w:rFonts w:ascii="微软雅黑" w:eastAsia="微软雅黑" w:hAnsi="微软雅黑" w:cs="Times New Roman" w:hint="eastAsia"/>
          <w:b/>
          <w:sz w:val="21"/>
          <w:szCs w:val="21"/>
          <w:lang w:eastAsia="zh-CN"/>
        </w:rPr>
        <w:t>中国</w:t>
      </w:r>
      <w:r w:rsidRPr="00C46D64">
        <w:rPr>
          <w:rFonts w:ascii="微软雅黑" w:eastAsia="微软雅黑" w:hAnsi="微软雅黑" w:cs="Times New Roman" w:hint="eastAsia"/>
          <w:b/>
          <w:sz w:val="21"/>
          <w:szCs w:val="21"/>
          <w:lang w:eastAsia="zh-CN"/>
        </w:rPr>
        <w:t>银行股份有限公司</w:t>
      </w:r>
    </w:p>
    <w:p w:rsidR="00AB3307" w:rsidRDefault="00251F7B" w:rsidP="00FB6BF6">
      <w:pPr>
        <w:ind w:rightChars="-26" w:right="-57" w:firstLineChars="202" w:firstLine="424"/>
        <w:jc w:val="center"/>
        <w:rPr>
          <w:rFonts w:ascii="微软雅黑" w:eastAsia="微软雅黑" w:hAnsi="微软雅黑" w:cs="Times New Roman"/>
          <w:b/>
          <w:sz w:val="21"/>
          <w:szCs w:val="21"/>
          <w:lang w:eastAsia="zh-CN"/>
        </w:rPr>
      </w:pPr>
      <w:r w:rsidRPr="00C46D64">
        <w:rPr>
          <w:rFonts w:ascii="微软雅黑" w:eastAsia="微软雅黑" w:hAnsi="微软雅黑" w:cs="Times New Roman" w:hint="eastAsia"/>
          <w:b/>
          <w:sz w:val="21"/>
          <w:szCs w:val="21"/>
          <w:lang w:eastAsia="zh-CN"/>
        </w:rPr>
        <w:t>报告出具日：2018年5月23日</w:t>
      </w:r>
    </w:p>
    <w:p w:rsidR="00C157C1" w:rsidRPr="00FB6BF6" w:rsidRDefault="00AB3307" w:rsidP="00FB6BF6">
      <w:pPr>
        <w:ind w:rightChars="-26" w:right="-57" w:firstLineChars="202" w:firstLine="424"/>
        <w:jc w:val="center"/>
        <w:rPr>
          <w:rFonts w:ascii="微软雅黑" w:eastAsia="微软雅黑" w:hAnsi="微软雅黑" w:cs="Times New Roman"/>
          <w:b/>
          <w:sz w:val="21"/>
          <w:szCs w:val="21"/>
          <w:lang w:eastAsia="zh-CN"/>
        </w:rPr>
      </w:pPr>
      <w:r>
        <w:rPr>
          <w:rFonts w:ascii="微软雅黑" w:eastAsia="微软雅黑" w:hAnsi="微软雅黑" w:cs="Times New Roman" w:hint="eastAsia"/>
          <w:b/>
          <w:sz w:val="21"/>
          <w:szCs w:val="21"/>
          <w:lang w:eastAsia="zh-CN"/>
        </w:rPr>
        <w:t>报告送出日：2018年7月4号</w:t>
      </w:r>
      <w:r w:rsidR="009805C6">
        <w:rPr>
          <w:rFonts w:ascii="微软雅黑" w:eastAsia="微软雅黑" w:hAnsi="微软雅黑" w:cs="Times New Roman"/>
          <w:b/>
          <w:bCs/>
          <w:sz w:val="21"/>
          <w:szCs w:val="21"/>
          <w:lang w:eastAsia="zh-CN"/>
        </w:rPr>
        <w:br w:type="page"/>
      </w:r>
    </w:p>
    <w:p w:rsidR="00DB3D88" w:rsidRPr="00343148" w:rsidRDefault="00DB3D88" w:rsidP="00CD1E36">
      <w:pPr>
        <w:ind w:rightChars="-26" w:right="-57" w:firstLineChars="202" w:firstLine="404"/>
        <w:rPr>
          <w:rFonts w:ascii="微软雅黑" w:eastAsia="微软雅黑" w:hAnsi="微软雅黑" w:cs="Times New Roman"/>
          <w:b/>
          <w:bCs/>
          <w:sz w:val="20"/>
          <w:szCs w:val="20"/>
          <w:lang w:eastAsia="zh-CN"/>
        </w:rPr>
      </w:pPr>
      <w:r w:rsidRPr="00343148">
        <w:rPr>
          <w:rFonts w:ascii="微软雅黑" w:eastAsia="微软雅黑" w:hAnsi="微软雅黑" w:cs="Times New Roman" w:hint="eastAsia"/>
          <w:b/>
          <w:bCs/>
          <w:sz w:val="20"/>
          <w:szCs w:val="20"/>
          <w:lang w:eastAsia="zh-CN"/>
        </w:rPr>
        <w:lastRenderedPageBreak/>
        <w:t>一、基金简介</w:t>
      </w:r>
    </w:p>
    <w:p w:rsidR="00DB3D88" w:rsidRPr="00343148" w:rsidRDefault="002C00B9" w:rsidP="00081174">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（一）</w:t>
      </w:r>
      <w:r w:rsidR="00DB3D88" w:rsidRPr="00343148">
        <w:rPr>
          <w:rFonts w:ascii="微软雅黑" w:eastAsia="微软雅黑" w:hAnsi="微软雅黑" w:cs="Times New Roman" w:hint="eastAsia"/>
          <w:b/>
          <w:spacing w:val="-1"/>
          <w:sz w:val="20"/>
          <w:szCs w:val="20"/>
          <w:lang w:eastAsia="zh-CN"/>
        </w:rPr>
        <w:t>、基本情况</w:t>
      </w:r>
    </w:p>
    <w:p w:rsidR="009E34F2" w:rsidRPr="00343148" w:rsidRDefault="009E34F2" w:rsidP="00081174">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1.</w:t>
      </w:r>
      <w:r w:rsidRPr="00343148">
        <w:rPr>
          <w:rFonts w:ascii="微软雅黑" w:eastAsia="微软雅黑" w:hAnsi="微软雅黑" w:cs="Times New Roman"/>
          <w:b/>
          <w:spacing w:val="-1"/>
          <w:sz w:val="20"/>
          <w:szCs w:val="20"/>
          <w:lang w:eastAsia="zh-CN"/>
        </w:rPr>
        <w:t>基本</w:t>
      </w:r>
      <w:r w:rsidRPr="00343148">
        <w:rPr>
          <w:rFonts w:ascii="微软雅黑" w:eastAsia="微软雅黑" w:hAnsi="微软雅黑" w:cs="Times New Roman" w:hint="eastAsia"/>
          <w:b/>
          <w:spacing w:val="-1"/>
          <w:sz w:val="20"/>
          <w:szCs w:val="20"/>
          <w:lang w:eastAsia="zh-CN"/>
        </w:rPr>
        <w:t>信息</w:t>
      </w: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2"/>
        <w:gridCol w:w="5562"/>
      </w:tblGrid>
      <w:tr w:rsidR="00C56E0E" w:rsidRPr="00C56E0E" w:rsidTr="00C56E0E">
        <w:trPr>
          <w:trHeight w:val="64"/>
        </w:trPr>
        <w:tc>
          <w:tcPr>
            <w:tcW w:w="280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rPr>
            </w:pPr>
            <w:bookmarkStart w:id="1" w:name="m02_01"/>
            <w:bookmarkStart w:id="2" w:name="_Toc194311890"/>
            <w:r w:rsidRPr="00C56E0E">
              <w:rPr>
                <w:rFonts w:ascii="微软雅黑" w:eastAsia="微软雅黑" w:hAnsi="微软雅黑" w:hint="eastAsia"/>
                <w:sz w:val="18"/>
                <w:szCs w:val="18"/>
                <w:lang w:eastAsia="zh-CN"/>
              </w:rPr>
              <w:t>基金简称</w:t>
            </w:r>
          </w:p>
        </w:tc>
        <w:tc>
          <w:tcPr>
            <w:tcW w:w="556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rPr>
            </w:pPr>
            <w:r w:rsidRPr="00C56E0E">
              <w:rPr>
                <w:rFonts w:ascii="微软雅黑" w:eastAsia="微软雅黑" w:hAnsi="微软雅黑" w:hint="eastAsia"/>
                <w:sz w:val="18"/>
                <w:szCs w:val="18"/>
                <w:lang/>
              </w:rPr>
              <w:t xml:space="preserve">南方中债中期票据指数债券发起式 </w:t>
            </w:r>
          </w:p>
        </w:tc>
      </w:tr>
      <w:tr w:rsidR="00C56E0E" w:rsidRPr="00C56E0E" w:rsidTr="00C56E0E">
        <w:tc>
          <w:tcPr>
            <w:tcW w:w="280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rPr>
            </w:pPr>
            <w:r w:rsidRPr="00C56E0E">
              <w:rPr>
                <w:rFonts w:ascii="微软雅黑" w:eastAsia="微软雅黑" w:hAnsi="微软雅黑" w:hint="eastAsia"/>
                <w:sz w:val="18"/>
                <w:szCs w:val="18"/>
                <w:lang w:eastAsia="zh-CN"/>
              </w:rPr>
              <w:t>基金主代码</w:t>
            </w:r>
          </w:p>
        </w:tc>
        <w:tc>
          <w:tcPr>
            <w:tcW w:w="556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eastAsia="zh-CN"/>
              </w:rPr>
            </w:pPr>
            <w:r w:rsidRPr="00C56E0E">
              <w:rPr>
                <w:rFonts w:ascii="微软雅黑" w:eastAsia="微软雅黑" w:hAnsi="微软雅黑" w:hint="eastAsia"/>
                <w:sz w:val="18"/>
                <w:szCs w:val="18"/>
                <w:lang/>
              </w:rPr>
              <w:t>000022</w:t>
            </w:r>
          </w:p>
        </w:tc>
      </w:tr>
      <w:tr w:rsidR="00C56E0E" w:rsidRPr="00C56E0E" w:rsidTr="00C56E0E">
        <w:tc>
          <w:tcPr>
            <w:tcW w:w="280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rPr>
            </w:pPr>
            <w:r w:rsidRPr="00C56E0E">
              <w:rPr>
                <w:rFonts w:ascii="微软雅黑" w:eastAsia="微软雅黑" w:hAnsi="微软雅黑" w:hint="eastAsia"/>
                <w:sz w:val="18"/>
                <w:szCs w:val="18"/>
                <w:lang w:eastAsia="zh-CN"/>
              </w:rPr>
              <w:t>基金运作方式</w:t>
            </w:r>
          </w:p>
        </w:tc>
        <w:tc>
          <w:tcPr>
            <w:tcW w:w="556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eastAsia="zh-CN"/>
              </w:rPr>
            </w:pPr>
            <w:r w:rsidRPr="00C56E0E">
              <w:rPr>
                <w:rFonts w:ascii="微软雅黑" w:eastAsia="微软雅黑" w:hAnsi="微软雅黑" w:hint="eastAsia"/>
                <w:sz w:val="18"/>
                <w:szCs w:val="18"/>
                <w:lang/>
              </w:rPr>
              <w:t>契约型开放式</w:t>
            </w:r>
          </w:p>
        </w:tc>
      </w:tr>
      <w:tr w:rsidR="00C56E0E" w:rsidRPr="00C56E0E" w:rsidTr="00C56E0E">
        <w:tc>
          <w:tcPr>
            <w:tcW w:w="280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rPr>
            </w:pPr>
            <w:r w:rsidRPr="00C56E0E">
              <w:rPr>
                <w:rFonts w:ascii="微软雅黑" w:eastAsia="微软雅黑" w:hAnsi="微软雅黑" w:hint="eastAsia"/>
                <w:sz w:val="18"/>
                <w:szCs w:val="18"/>
                <w:lang w:eastAsia="zh-CN"/>
              </w:rPr>
              <w:t>基金合同生效日</w:t>
            </w:r>
          </w:p>
        </w:tc>
        <w:tc>
          <w:tcPr>
            <w:tcW w:w="556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eastAsia="zh-CN"/>
              </w:rPr>
            </w:pPr>
            <w:r w:rsidRPr="00C56E0E">
              <w:rPr>
                <w:rFonts w:ascii="微软雅黑" w:eastAsia="微软雅黑" w:hAnsi="微软雅黑" w:hint="eastAsia"/>
                <w:sz w:val="18"/>
                <w:szCs w:val="18"/>
                <w:lang/>
              </w:rPr>
              <w:t>2013年05月03日</w:t>
            </w:r>
          </w:p>
        </w:tc>
      </w:tr>
      <w:tr w:rsidR="00C56E0E" w:rsidRPr="00C56E0E" w:rsidTr="00C56E0E">
        <w:tc>
          <w:tcPr>
            <w:tcW w:w="280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rPr>
            </w:pPr>
            <w:r>
              <w:rPr>
                <w:rFonts w:ascii="微软雅黑" w:eastAsia="微软雅黑" w:hAnsi="微软雅黑" w:hint="eastAsia"/>
                <w:sz w:val="18"/>
                <w:szCs w:val="18"/>
                <w:lang w:eastAsia="zh-CN"/>
              </w:rPr>
              <w:t>最后</w:t>
            </w:r>
            <w:r>
              <w:rPr>
                <w:rFonts w:ascii="微软雅黑" w:eastAsia="微软雅黑" w:hAnsi="微软雅黑"/>
                <w:sz w:val="18"/>
                <w:szCs w:val="18"/>
                <w:lang w:eastAsia="zh-CN"/>
              </w:rPr>
              <w:t>运作日</w:t>
            </w:r>
            <w:r w:rsidRPr="00C56E0E">
              <w:rPr>
                <w:rFonts w:ascii="微软雅黑" w:eastAsia="微软雅黑" w:hAnsi="微软雅黑" w:hint="eastAsia"/>
                <w:sz w:val="18"/>
                <w:szCs w:val="18"/>
                <w:lang w:eastAsia="zh-CN"/>
              </w:rPr>
              <w:t>基金份额总额</w:t>
            </w:r>
          </w:p>
        </w:tc>
        <w:tc>
          <w:tcPr>
            <w:tcW w:w="556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rPr>
            </w:pPr>
            <w:r>
              <w:rPr>
                <w:rFonts w:ascii="微软雅黑" w:eastAsia="微软雅黑" w:hAnsi="微软雅黑"/>
                <w:sz w:val="18"/>
                <w:szCs w:val="18"/>
                <w:lang/>
              </w:rPr>
              <w:t>31,910,467.29</w:t>
            </w:r>
            <w:r w:rsidRPr="00C56E0E">
              <w:rPr>
                <w:rFonts w:ascii="微软雅黑" w:eastAsia="微软雅黑" w:hAnsi="微软雅黑" w:hint="eastAsia"/>
                <w:sz w:val="18"/>
                <w:szCs w:val="18"/>
                <w:lang w:eastAsia="zh-CN"/>
              </w:rPr>
              <w:t>份</w:t>
            </w:r>
          </w:p>
        </w:tc>
      </w:tr>
      <w:tr w:rsidR="00C56E0E" w:rsidRPr="00C56E0E" w:rsidTr="00C56E0E">
        <w:tc>
          <w:tcPr>
            <w:tcW w:w="280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rPr>
            </w:pPr>
            <w:r w:rsidRPr="00C56E0E">
              <w:rPr>
                <w:rFonts w:ascii="微软雅黑" w:eastAsia="微软雅黑" w:hAnsi="微软雅黑" w:hint="eastAsia"/>
                <w:sz w:val="18"/>
                <w:szCs w:val="18"/>
                <w:lang w:eastAsia="zh-CN"/>
              </w:rPr>
              <w:t>投资目标</w:t>
            </w:r>
          </w:p>
        </w:tc>
        <w:tc>
          <w:tcPr>
            <w:tcW w:w="556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eastAsia="zh-CN"/>
              </w:rPr>
            </w:pPr>
            <w:r w:rsidRPr="00C56E0E">
              <w:rPr>
                <w:rFonts w:ascii="微软雅黑" w:eastAsia="微软雅黑" w:hAnsi="微软雅黑" w:hint="eastAsia"/>
                <w:sz w:val="18"/>
                <w:szCs w:val="18"/>
                <w:lang/>
              </w:rPr>
              <w:t>本基金追求取得在扣除各项费用之前与标的指数相似的总回报。</w:t>
            </w:r>
          </w:p>
        </w:tc>
      </w:tr>
      <w:tr w:rsidR="00C56E0E" w:rsidRPr="00C56E0E" w:rsidTr="00C56E0E">
        <w:tc>
          <w:tcPr>
            <w:tcW w:w="280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rPr>
            </w:pPr>
            <w:r w:rsidRPr="00C56E0E">
              <w:rPr>
                <w:rFonts w:ascii="微软雅黑" w:eastAsia="微软雅黑" w:hAnsi="微软雅黑" w:hint="eastAsia"/>
                <w:sz w:val="18"/>
                <w:szCs w:val="18"/>
              </w:rPr>
              <w:t>投资策略</w:t>
            </w:r>
          </w:p>
        </w:tc>
        <w:tc>
          <w:tcPr>
            <w:tcW w:w="556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eastAsia="zh-CN"/>
              </w:rPr>
            </w:pPr>
            <w:r w:rsidRPr="00C56E0E">
              <w:rPr>
                <w:rFonts w:ascii="微软雅黑" w:eastAsia="微软雅黑" w:hAnsi="微软雅黑" w:hint="eastAsia"/>
                <w:sz w:val="18"/>
                <w:szCs w:val="18"/>
                <w:lang/>
              </w:rPr>
              <w:t>本基金为被动式指数基金，主要采用抽样复制法，以标的指数的成份券为基础，综合考虑债券利息类型、债券主体资质、债券剩余期限和债券流动性等因素构建组合，并根据本基金日常申购赎回情况、市场流动性以及银行间债券交易特性及交易惯例等情况，进行优化操作，以力争对标的指数的有效跟踪。</w:t>
            </w:r>
          </w:p>
        </w:tc>
      </w:tr>
      <w:tr w:rsidR="00C56E0E" w:rsidRPr="00C56E0E" w:rsidTr="00C56E0E">
        <w:tc>
          <w:tcPr>
            <w:tcW w:w="280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rPr>
            </w:pPr>
            <w:r w:rsidRPr="00C56E0E">
              <w:rPr>
                <w:rFonts w:ascii="微软雅黑" w:eastAsia="微软雅黑" w:hAnsi="微软雅黑" w:hint="eastAsia"/>
                <w:sz w:val="18"/>
                <w:szCs w:val="18"/>
              </w:rPr>
              <w:t>业绩比较基准</w:t>
            </w:r>
          </w:p>
        </w:tc>
        <w:tc>
          <w:tcPr>
            <w:tcW w:w="556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eastAsia="zh-CN"/>
              </w:rPr>
            </w:pPr>
            <w:r w:rsidRPr="00C56E0E">
              <w:rPr>
                <w:rFonts w:ascii="微软雅黑" w:eastAsia="微软雅黑" w:hAnsi="微软雅黑" w:hint="eastAsia"/>
                <w:sz w:val="18"/>
                <w:szCs w:val="18"/>
                <w:lang/>
              </w:rPr>
              <w:t>中债-新中期票据总指数×95%＋银行活期存款利率（税后）×5%</w:t>
            </w:r>
          </w:p>
        </w:tc>
      </w:tr>
      <w:tr w:rsidR="00C56E0E" w:rsidRPr="00C56E0E" w:rsidTr="00C56E0E">
        <w:tc>
          <w:tcPr>
            <w:tcW w:w="280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rPr>
            </w:pPr>
            <w:r w:rsidRPr="00C56E0E">
              <w:rPr>
                <w:rFonts w:ascii="微软雅黑" w:eastAsia="微软雅黑" w:hAnsi="微软雅黑" w:hint="eastAsia"/>
                <w:sz w:val="18"/>
                <w:szCs w:val="18"/>
              </w:rPr>
              <w:t>风险收益特征</w:t>
            </w:r>
          </w:p>
        </w:tc>
        <w:tc>
          <w:tcPr>
            <w:tcW w:w="556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eastAsia="zh-CN"/>
              </w:rPr>
            </w:pPr>
            <w:r w:rsidRPr="00C56E0E">
              <w:rPr>
                <w:rFonts w:ascii="微软雅黑" w:eastAsia="微软雅黑" w:hAnsi="微软雅黑" w:hint="eastAsia"/>
                <w:sz w:val="18"/>
                <w:szCs w:val="18"/>
                <w:lang/>
              </w:rPr>
              <w:t>本基金为债券型基金，其长期平均风险和预期收益率低于股票基金、混合基金，高于货币市场基金。本基金主要采用抽样复制法跟踪标的指数的表现，具有与标的指数、以及标的指数所代表的债券市场相似的风险收益特征。</w:t>
            </w:r>
          </w:p>
        </w:tc>
      </w:tr>
      <w:tr w:rsidR="00C56E0E" w:rsidRPr="00C56E0E" w:rsidTr="00C56E0E">
        <w:tc>
          <w:tcPr>
            <w:tcW w:w="280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rPr>
            </w:pPr>
            <w:r w:rsidRPr="00C56E0E">
              <w:rPr>
                <w:rFonts w:ascii="微软雅黑" w:eastAsia="微软雅黑" w:hAnsi="微软雅黑" w:hint="eastAsia"/>
                <w:sz w:val="18"/>
                <w:szCs w:val="18"/>
              </w:rPr>
              <w:t>基金管理人</w:t>
            </w:r>
          </w:p>
        </w:tc>
        <w:tc>
          <w:tcPr>
            <w:tcW w:w="556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rPr>
            </w:pPr>
            <w:r w:rsidRPr="00C56E0E">
              <w:rPr>
                <w:rFonts w:ascii="微软雅黑" w:eastAsia="微软雅黑" w:hAnsi="微软雅黑" w:hint="eastAsia"/>
                <w:sz w:val="18"/>
                <w:szCs w:val="18"/>
                <w:lang/>
              </w:rPr>
              <w:t>南方基金管理股份有限公司</w:t>
            </w:r>
          </w:p>
        </w:tc>
      </w:tr>
      <w:tr w:rsidR="00C56E0E" w:rsidRPr="00C56E0E" w:rsidTr="00C56E0E">
        <w:trPr>
          <w:trHeight w:val="636"/>
        </w:trPr>
        <w:tc>
          <w:tcPr>
            <w:tcW w:w="280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rPr>
            </w:pPr>
            <w:r w:rsidRPr="00C56E0E">
              <w:rPr>
                <w:rFonts w:ascii="微软雅黑" w:eastAsia="微软雅黑" w:hAnsi="微软雅黑" w:hint="eastAsia"/>
                <w:sz w:val="18"/>
                <w:szCs w:val="18"/>
              </w:rPr>
              <w:t>基金托管人</w:t>
            </w:r>
          </w:p>
        </w:tc>
        <w:tc>
          <w:tcPr>
            <w:tcW w:w="556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eastAsia="zh-CN"/>
              </w:rPr>
            </w:pPr>
            <w:r w:rsidRPr="00C56E0E">
              <w:rPr>
                <w:rFonts w:ascii="微软雅黑" w:eastAsia="微软雅黑" w:hAnsi="微软雅黑" w:hint="eastAsia"/>
                <w:sz w:val="18"/>
                <w:szCs w:val="18"/>
                <w:lang/>
              </w:rPr>
              <w:t>中国银行股份有限公司</w:t>
            </w:r>
          </w:p>
        </w:tc>
      </w:tr>
    </w:tbl>
    <w:p w:rsidR="00C56E0E" w:rsidRDefault="00C56E0E" w:rsidP="00C56E0E">
      <w:pPr>
        <w:widowControl/>
        <w:rPr>
          <w:rFonts w:ascii="宋体" w:hAnsi="宋体" w:cs="宋体"/>
          <w:vanish/>
          <w:sz w:val="24"/>
          <w:szCs w:val="24"/>
          <w:lang w:eastAsia="zh-CN"/>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2"/>
        <w:gridCol w:w="2976"/>
        <w:gridCol w:w="2586"/>
      </w:tblGrid>
      <w:tr w:rsidR="00C56E0E" w:rsidRPr="00CB1293" w:rsidTr="00C56E0E">
        <w:trPr>
          <w:trHeight w:val="635"/>
        </w:trPr>
        <w:tc>
          <w:tcPr>
            <w:tcW w:w="280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eastAsia="zh-CN"/>
              </w:rPr>
            </w:pPr>
            <w:r w:rsidRPr="00C56E0E">
              <w:rPr>
                <w:rFonts w:ascii="微软雅黑" w:eastAsia="微软雅黑" w:hAnsi="微软雅黑" w:hint="eastAsia"/>
                <w:sz w:val="18"/>
                <w:szCs w:val="18"/>
                <w:lang w:eastAsia="zh-CN"/>
              </w:rPr>
              <w:t xml:space="preserve">下属分级基金的基金简称 </w:t>
            </w:r>
          </w:p>
        </w:tc>
        <w:tc>
          <w:tcPr>
            <w:tcW w:w="2976"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eastAsia="zh-CN"/>
              </w:rPr>
            </w:pPr>
            <w:r w:rsidRPr="00C56E0E">
              <w:rPr>
                <w:rFonts w:ascii="微软雅黑" w:eastAsia="微软雅黑" w:hAnsi="微软雅黑" w:hint="eastAsia"/>
                <w:sz w:val="18"/>
                <w:szCs w:val="18"/>
                <w:lang/>
              </w:rPr>
              <w:t>南方中债中期票据指数债券发起A</w:t>
            </w:r>
          </w:p>
        </w:tc>
        <w:tc>
          <w:tcPr>
            <w:tcW w:w="2586"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eastAsia="zh-CN"/>
              </w:rPr>
            </w:pPr>
            <w:r w:rsidRPr="00C56E0E">
              <w:rPr>
                <w:rFonts w:ascii="微软雅黑" w:eastAsia="微软雅黑" w:hAnsi="微软雅黑" w:hint="eastAsia"/>
                <w:sz w:val="18"/>
                <w:szCs w:val="18"/>
                <w:lang/>
              </w:rPr>
              <w:t>南方中债中期票据指数债券发起C</w:t>
            </w:r>
          </w:p>
        </w:tc>
      </w:tr>
      <w:tr w:rsidR="00C56E0E" w:rsidRPr="00CB1293" w:rsidTr="00C56E0E">
        <w:trPr>
          <w:trHeight w:val="635"/>
        </w:trPr>
        <w:tc>
          <w:tcPr>
            <w:tcW w:w="280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eastAsia="zh-CN"/>
              </w:rPr>
            </w:pPr>
            <w:r w:rsidRPr="00C56E0E">
              <w:rPr>
                <w:rFonts w:ascii="微软雅黑" w:eastAsia="微软雅黑" w:hAnsi="微软雅黑" w:hint="eastAsia"/>
                <w:sz w:val="18"/>
                <w:szCs w:val="18"/>
                <w:lang w:eastAsia="zh-CN"/>
              </w:rPr>
              <w:t xml:space="preserve">下属分级基金的交易代码 </w:t>
            </w:r>
          </w:p>
        </w:tc>
        <w:tc>
          <w:tcPr>
            <w:tcW w:w="2976"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rPr>
            </w:pPr>
            <w:r w:rsidRPr="00C56E0E">
              <w:rPr>
                <w:rFonts w:ascii="微软雅黑" w:eastAsia="微软雅黑" w:hAnsi="微软雅黑" w:hint="eastAsia"/>
                <w:sz w:val="18"/>
                <w:szCs w:val="18"/>
                <w:lang/>
              </w:rPr>
              <w:t>000022</w:t>
            </w:r>
          </w:p>
        </w:tc>
        <w:tc>
          <w:tcPr>
            <w:tcW w:w="2586"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rPr>
            </w:pPr>
            <w:r w:rsidRPr="00C56E0E">
              <w:rPr>
                <w:rFonts w:ascii="微软雅黑" w:eastAsia="微软雅黑" w:hAnsi="微软雅黑" w:hint="eastAsia"/>
                <w:sz w:val="18"/>
                <w:szCs w:val="18"/>
                <w:lang/>
              </w:rPr>
              <w:t>000023</w:t>
            </w:r>
          </w:p>
        </w:tc>
      </w:tr>
      <w:tr w:rsidR="00C56E0E" w:rsidRPr="00CB1293" w:rsidTr="00C56E0E">
        <w:trPr>
          <w:trHeight w:val="635"/>
        </w:trPr>
        <w:tc>
          <w:tcPr>
            <w:tcW w:w="2802"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lang w:eastAsia="zh-CN"/>
              </w:rPr>
            </w:pPr>
            <w:r>
              <w:rPr>
                <w:rFonts w:ascii="微软雅黑" w:eastAsia="微软雅黑" w:hAnsi="微软雅黑" w:hint="eastAsia"/>
                <w:sz w:val="18"/>
                <w:szCs w:val="18"/>
                <w:lang w:eastAsia="zh-CN"/>
              </w:rPr>
              <w:t>最后</w:t>
            </w:r>
            <w:r>
              <w:rPr>
                <w:rFonts w:ascii="微软雅黑" w:eastAsia="微软雅黑" w:hAnsi="微软雅黑"/>
                <w:sz w:val="18"/>
                <w:szCs w:val="18"/>
                <w:lang w:eastAsia="zh-CN"/>
              </w:rPr>
              <w:t>运作日</w:t>
            </w:r>
            <w:r w:rsidRPr="00C56E0E">
              <w:rPr>
                <w:rFonts w:ascii="微软雅黑" w:eastAsia="微软雅黑" w:hAnsi="微软雅黑" w:hint="eastAsia"/>
                <w:sz w:val="18"/>
                <w:szCs w:val="18"/>
                <w:lang w:eastAsia="zh-CN"/>
              </w:rPr>
              <w:t xml:space="preserve">下属分级基金的份额总额 </w:t>
            </w:r>
          </w:p>
        </w:tc>
        <w:tc>
          <w:tcPr>
            <w:tcW w:w="2976"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rPr>
            </w:pPr>
            <w:r>
              <w:rPr>
                <w:rFonts w:ascii="微软雅黑" w:eastAsia="微软雅黑" w:hAnsi="微软雅黑" w:hint="eastAsia"/>
                <w:sz w:val="18"/>
                <w:szCs w:val="18"/>
                <w:lang/>
              </w:rPr>
              <w:t>28</w:t>
            </w:r>
            <w:r>
              <w:rPr>
                <w:rFonts w:ascii="微软雅黑" w:eastAsia="微软雅黑" w:hAnsi="微软雅黑"/>
                <w:sz w:val="18"/>
                <w:szCs w:val="18"/>
                <w:lang/>
              </w:rPr>
              <w:t>,</w:t>
            </w:r>
            <w:r>
              <w:rPr>
                <w:rFonts w:ascii="微软雅黑" w:eastAsia="微软雅黑" w:hAnsi="微软雅黑" w:hint="eastAsia"/>
                <w:sz w:val="18"/>
                <w:szCs w:val="18"/>
                <w:lang/>
              </w:rPr>
              <w:t>780</w:t>
            </w:r>
            <w:r>
              <w:rPr>
                <w:rFonts w:ascii="微软雅黑" w:eastAsia="微软雅黑" w:hAnsi="微软雅黑"/>
                <w:sz w:val="18"/>
                <w:szCs w:val="18"/>
                <w:lang/>
              </w:rPr>
              <w:t>,</w:t>
            </w:r>
            <w:r>
              <w:rPr>
                <w:rFonts w:ascii="微软雅黑" w:eastAsia="微软雅黑" w:hAnsi="微软雅黑" w:hint="eastAsia"/>
                <w:sz w:val="18"/>
                <w:szCs w:val="18"/>
                <w:lang/>
              </w:rPr>
              <w:t>822.10</w:t>
            </w:r>
            <w:r w:rsidRPr="00C56E0E">
              <w:rPr>
                <w:rFonts w:ascii="微软雅黑" w:eastAsia="微软雅黑" w:hAnsi="微软雅黑" w:hint="eastAsia"/>
                <w:sz w:val="18"/>
                <w:szCs w:val="18"/>
              </w:rPr>
              <w:t xml:space="preserve">份 </w:t>
            </w:r>
          </w:p>
        </w:tc>
        <w:tc>
          <w:tcPr>
            <w:tcW w:w="2586" w:type="dxa"/>
            <w:tcBorders>
              <w:top w:val="single" w:sz="4" w:space="0" w:color="000000"/>
              <w:left w:val="single" w:sz="4" w:space="0" w:color="000000"/>
              <w:bottom w:val="single" w:sz="4" w:space="0" w:color="000000"/>
              <w:right w:val="single" w:sz="4" w:space="0" w:color="000000"/>
            </w:tcBorders>
            <w:hideMark/>
          </w:tcPr>
          <w:p w:rsidR="00C56E0E" w:rsidRPr="00C56E0E" w:rsidRDefault="00C56E0E" w:rsidP="00E5456A">
            <w:pPr>
              <w:spacing w:line="360" w:lineRule="auto"/>
              <w:rPr>
                <w:rFonts w:ascii="微软雅黑" w:eastAsia="微软雅黑" w:hAnsi="微软雅黑"/>
                <w:sz w:val="18"/>
                <w:szCs w:val="18"/>
              </w:rPr>
            </w:pPr>
            <w:r>
              <w:rPr>
                <w:rFonts w:ascii="微软雅黑" w:eastAsia="微软雅黑" w:hAnsi="微软雅黑"/>
                <w:sz w:val="18"/>
                <w:szCs w:val="18"/>
                <w:lang/>
              </w:rPr>
              <w:t>3,129,645.19</w:t>
            </w:r>
            <w:r w:rsidRPr="00C56E0E">
              <w:rPr>
                <w:rFonts w:ascii="微软雅黑" w:eastAsia="微软雅黑" w:hAnsi="微软雅黑" w:hint="eastAsia"/>
                <w:sz w:val="18"/>
                <w:szCs w:val="18"/>
              </w:rPr>
              <w:t xml:space="preserve">份 </w:t>
            </w:r>
          </w:p>
        </w:tc>
      </w:tr>
    </w:tbl>
    <w:bookmarkEnd w:id="1"/>
    <w:bookmarkEnd w:id="2"/>
    <w:p w:rsidR="00684E28" w:rsidRPr="00343148" w:rsidRDefault="009E34F2" w:rsidP="00081174">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2.</w:t>
      </w:r>
      <w:r w:rsidR="00684E28" w:rsidRPr="00343148">
        <w:rPr>
          <w:rFonts w:ascii="微软雅黑" w:eastAsia="微软雅黑" w:hAnsi="微软雅黑" w:cs="Times New Roman" w:hint="eastAsia"/>
          <w:b/>
          <w:spacing w:val="-1"/>
          <w:sz w:val="20"/>
          <w:szCs w:val="20"/>
          <w:lang w:eastAsia="zh-CN"/>
        </w:rPr>
        <w:t>基金</w:t>
      </w:r>
      <w:r w:rsidR="00684E28" w:rsidRPr="00343148">
        <w:rPr>
          <w:rFonts w:ascii="微软雅黑" w:eastAsia="微软雅黑" w:hAnsi="微软雅黑" w:cs="Times New Roman"/>
          <w:b/>
          <w:spacing w:val="-1"/>
          <w:sz w:val="20"/>
          <w:szCs w:val="20"/>
          <w:lang w:eastAsia="zh-CN"/>
        </w:rPr>
        <w:t>运作情况</w:t>
      </w:r>
    </w:p>
    <w:p w:rsidR="00B51B7F" w:rsidRPr="00B51B7F" w:rsidRDefault="00B51B7F" w:rsidP="00B51B7F">
      <w:pPr>
        <w:spacing w:line="360" w:lineRule="auto"/>
        <w:ind w:rightChars="-26" w:right="-57" w:firstLineChars="202" w:firstLine="364"/>
        <w:jc w:val="both"/>
        <w:rPr>
          <w:rFonts w:ascii="微软雅黑" w:eastAsia="微软雅黑" w:hAnsi="微软雅黑" w:cs="Times New Roman"/>
          <w:kern w:val="2"/>
          <w:sz w:val="18"/>
          <w:szCs w:val="18"/>
          <w:lang w:eastAsia="zh-CN"/>
        </w:rPr>
      </w:pPr>
      <w:r w:rsidRPr="00B51B7F">
        <w:rPr>
          <w:rFonts w:ascii="微软雅黑" w:eastAsia="微软雅黑" w:hAnsi="微软雅黑" w:cs="Times New Roman" w:hint="eastAsia"/>
          <w:kern w:val="2"/>
          <w:sz w:val="18"/>
          <w:szCs w:val="18"/>
          <w:lang w:eastAsia="zh-CN"/>
        </w:rPr>
        <w:lastRenderedPageBreak/>
        <w:t>南方中债中期票据指数债券型发起式证券投资基金(以下简称“本基金”)经中国证券监督管理委员会(以下简称“中国证监会”)证监许可[2012]1767号《关于核准南方中债中期票据指数债券型发起式证券投资基金募集的批复》核准，由南方基金管理股份有限公司(原南方基金管理有限公司，已于2018年1月4日办理完成工商变更登记)依照《中华人民共和国证券投资基金法》和《南方中债中期票据指数债券型发起式证券投资基金基金合同》（以下简称“《基金合同》”）公开募集。本基金为契约型开放式基金，存续期限不定，首次设立募集不包括认购资金利息共募集人民币2,210,762,444.97元(其中发起资金人民币10,000,000.00元)，经普华永道中天会计师事务所有限公司普华永道中天验字(2013)第220号验资报告予以验证。经向中国证监会备案，《南方中债中期票据指数债券型发起式证券投资基金基金合同》于2013年5月3日正式生效，基金合同生效日的基金份额总额为2,212,968,732.50份基金份额，其中认购资金利息折合2,206,287.53份基金份额。本基金的基金管理人为南方基金管理股份有限公司，基金托管人为中国银行股份有限公司。</w:t>
      </w:r>
    </w:p>
    <w:p w:rsidR="00B51B7F" w:rsidRPr="00B51B7F" w:rsidRDefault="00B51B7F" w:rsidP="00B51B7F">
      <w:pPr>
        <w:spacing w:line="360" w:lineRule="auto"/>
        <w:ind w:rightChars="-26" w:right="-57" w:firstLineChars="202" w:firstLine="364"/>
        <w:jc w:val="both"/>
        <w:rPr>
          <w:rFonts w:ascii="微软雅黑" w:eastAsia="微软雅黑" w:hAnsi="微软雅黑" w:cs="Times New Roman"/>
          <w:kern w:val="2"/>
          <w:sz w:val="18"/>
          <w:szCs w:val="18"/>
          <w:lang w:eastAsia="zh-CN"/>
        </w:rPr>
      </w:pPr>
      <w:r w:rsidRPr="00B51B7F">
        <w:rPr>
          <w:rFonts w:ascii="微软雅黑" w:eastAsia="微软雅黑" w:hAnsi="微软雅黑" w:cs="Times New Roman" w:hint="eastAsia"/>
          <w:kern w:val="2"/>
          <w:sz w:val="18"/>
          <w:szCs w:val="18"/>
          <w:lang w:eastAsia="zh-CN"/>
        </w:rPr>
        <w:t>本基金为发起式基金，发起资金认购部分为10,003,694.81份基金份额，发起资金认购方承诺使用发起资金认购的基金份额持有期限不少于3年。</w:t>
      </w:r>
    </w:p>
    <w:p w:rsidR="00B51B7F" w:rsidRPr="00B51B7F" w:rsidRDefault="00B51B7F" w:rsidP="00B51B7F">
      <w:pPr>
        <w:spacing w:line="360" w:lineRule="auto"/>
        <w:ind w:rightChars="-26" w:right="-57" w:firstLineChars="202" w:firstLine="364"/>
        <w:jc w:val="both"/>
        <w:rPr>
          <w:rFonts w:ascii="微软雅黑" w:eastAsia="微软雅黑" w:hAnsi="微软雅黑" w:cs="Times New Roman"/>
          <w:kern w:val="2"/>
          <w:sz w:val="18"/>
          <w:szCs w:val="18"/>
          <w:lang w:eastAsia="zh-CN"/>
        </w:rPr>
      </w:pPr>
      <w:r w:rsidRPr="00B51B7F">
        <w:rPr>
          <w:rFonts w:ascii="微软雅黑" w:eastAsia="微软雅黑" w:hAnsi="微软雅黑" w:cs="Times New Roman" w:hint="eastAsia"/>
          <w:kern w:val="2"/>
          <w:sz w:val="18"/>
          <w:szCs w:val="18"/>
          <w:lang w:eastAsia="zh-CN"/>
        </w:rPr>
        <w:t>根据《基金合同》的有关规定，本基金根据认购/申购费用与销售服务费收取方式的不同，将基金份额分为不同的类别。在投资者认购/申购时收取前端认购/申购费用并在赎回时收取赎回费的基金份额，称为A类基金份额；从本类别基金资产中计提销售服务费并在赎回时根据持有期限收取赎回费、不收取认购/申购费用的基金份额，称为C类基金份额。本基金A类、C类基金份额分别设置代码。由于基金费用的不同，本基金A类基金份额和C类基金份额将分别计算基金份额净值，计算公式为计算日各类别基金资产净值除以计算日发售在外的该类别基金份额总数。</w:t>
      </w:r>
    </w:p>
    <w:p w:rsidR="00DB3D88" w:rsidRPr="00B51B7F" w:rsidRDefault="00B51B7F" w:rsidP="00B51B7F">
      <w:pPr>
        <w:spacing w:line="360" w:lineRule="auto"/>
        <w:ind w:rightChars="-26" w:right="-57" w:firstLineChars="202" w:firstLine="364"/>
        <w:jc w:val="both"/>
        <w:rPr>
          <w:rFonts w:ascii="微软雅黑" w:eastAsia="微软雅黑" w:hAnsi="微软雅黑" w:cs="Times New Roman"/>
          <w:kern w:val="2"/>
          <w:sz w:val="18"/>
          <w:szCs w:val="18"/>
          <w:lang w:eastAsia="zh-CN"/>
        </w:rPr>
      </w:pPr>
      <w:r w:rsidRPr="00B51B7F">
        <w:rPr>
          <w:rFonts w:ascii="微软雅黑" w:eastAsia="微软雅黑" w:hAnsi="微软雅黑" w:cs="Times New Roman" w:hint="eastAsia"/>
          <w:kern w:val="2"/>
          <w:sz w:val="18"/>
          <w:szCs w:val="18"/>
          <w:lang w:eastAsia="zh-CN"/>
        </w:rPr>
        <w:t>根据《基金合同》的有关规定，本基金主要投资于中债-新中期票据总指数成份券。本基金还可以投资于国债、央行票据、地方政府债、金融债、企业债、短期融资券、公司债、资产支持证券、债券逆回购、银行存款等，以及法律、法规或中国证监会允许基金投资的其他金融工具。本基金投资于债券资产比例不低于基金资产的90%，其中标的指数成份券投资比例不低于本基金债券资产的80%，现金或者到期日在一年以内的政府债券不低于基金资产净值的5%，其它金融工具的投资比例符合法律法规和监管机构的规定。本基金不直接从二级市场买入股票、权证、可转债等，也不参与一级市场的新股、可转债申购或增发新股。本基金的业绩比较基准为中债-新中期票据总指数×95%＋银行活期存款利率(税后)×5%。</w:t>
      </w:r>
    </w:p>
    <w:p w:rsidR="00DB3D88" w:rsidRPr="00343148" w:rsidRDefault="002C00B9" w:rsidP="00343148">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（二）</w:t>
      </w:r>
      <w:r w:rsidR="00DB3D88" w:rsidRPr="00343148">
        <w:rPr>
          <w:rFonts w:ascii="微软雅黑" w:eastAsia="微软雅黑" w:hAnsi="微软雅黑" w:cs="Times New Roman" w:hint="eastAsia"/>
          <w:b/>
          <w:spacing w:val="-1"/>
          <w:sz w:val="20"/>
          <w:szCs w:val="20"/>
          <w:lang w:eastAsia="zh-CN"/>
        </w:rPr>
        <w:t>、清算原因</w:t>
      </w:r>
    </w:p>
    <w:p w:rsidR="003330B0" w:rsidRPr="003330B0" w:rsidRDefault="003330B0" w:rsidP="003330B0">
      <w:pPr>
        <w:pStyle w:val="a3"/>
        <w:spacing w:line="360" w:lineRule="auto"/>
        <w:ind w:left="0" w:rightChars="-26" w:right="-57" w:firstLineChars="236" w:firstLine="425"/>
        <w:rPr>
          <w:rFonts w:ascii="微软雅黑" w:eastAsia="微软雅黑" w:hAnsi="微软雅黑" w:cs="Times New Roman"/>
          <w:sz w:val="18"/>
          <w:szCs w:val="18"/>
          <w:lang w:eastAsia="zh-CN"/>
        </w:rPr>
      </w:pPr>
      <w:r w:rsidRPr="003330B0">
        <w:rPr>
          <w:rFonts w:ascii="微软雅黑" w:eastAsia="微软雅黑" w:hAnsi="微软雅黑" w:cs="Times New Roman" w:hint="eastAsia"/>
          <w:sz w:val="18"/>
          <w:szCs w:val="18"/>
          <w:lang w:eastAsia="zh-CN"/>
        </w:rPr>
        <w:t>根据《中华人民共和国证券投资基金法》、《基金合同》等有关规定，基金份额持有人大会决定终止基金合同的，《基金合同》应当终止。本基金管理人于2018年3月22日发布《南方基金管理股份有限公司关于以通讯方式召开南方中债中期票据指数债券型发起式证券投资基金基金份额持有人大会的公告》，审议终止本基金基金合同有关事项的议案，审议议案于2018年4月24日通过，大会决议自同日起生效，本基金管理人于2018年4月25日发布《南方中债中期票据指数债券型发起式证券投资基金基金份额持有人大会表决结果暨决议生效的公告》。</w:t>
      </w:r>
    </w:p>
    <w:p w:rsidR="00F65D30" w:rsidRPr="002C00B9" w:rsidRDefault="003330B0" w:rsidP="003330B0">
      <w:pPr>
        <w:pStyle w:val="a3"/>
        <w:spacing w:line="360" w:lineRule="auto"/>
        <w:ind w:left="0" w:rightChars="-26" w:right="-57" w:firstLineChars="202" w:firstLine="364"/>
        <w:rPr>
          <w:rFonts w:ascii="微软雅黑" w:eastAsia="微软雅黑" w:hAnsi="微软雅黑" w:cs="Times New Roman"/>
          <w:sz w:val="18"/>
          <w:szCs w:val="18"/>
          <w:lang w:eastAsia="zh-CN"/>
        </w:rPr>
      </w:pPr>
      <w:r w:rsidRPr="003330B0">
        <w:rPr>
          <w:rFonts w:ascii="微软雅黑" w:eastAsia="微软雅黑" w:hAnsi="微软雅黑" w:cs="Times New Roman" w:hint="eastAsia"/>
          <w:sz w:val="18"/>
          <w:szCs w:val="18"/>
          <w:lang w:eastAsia="zh-CN"/>
        </w:rPr>
        <w:t>基金管理人、基金托管人、普华永道中天会计师事务所（特殊普通合伙）和上海市通力律师事务所成立基金财产清算小组履行基金财产清算程序，并由普华永道中天会计师事务所（特殊普通合伙）对本基金进行清算审计，上海市通力律师事务所对清算报告出具法律意见。</w:t>
      </w:r>
    </w:p>
    <w:p w:rsidR="00DB3D88" w:rsidRPr="00343148" w:rsidRDefault="002C00B9" w:rsidP="00343148">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（三）</w:t>
      </w:r>
      <w:r w:rsidR="0061569D">
        <w:rPr>
          <w:rFonts w:ascii="微软雅黑" w:eastAsia="微软雅黑" w:hAnsi="微软雅黑" w:cs="Times New Roman" w:hint="eastAsia"/>
          <w:b/>
          <w:spacing w:val="-1"/>
          <w:sz w:val="20"/>
          <w:szCs w:val="20"/>
          <w:lang w:eastAsia="zh-CN"/>
        </w:rPr>
        <w:t>、</w:t>
      </w:r>
      <w:r w:rsidR="0061569D" w:rsidRPr="0061569D">
        <w:rPr>
          <w:rFonts w:ascii="微软雅黑" w:eastAsia="微软雅黑" w:hAnsi="微软雅黑" w:cs="Times New Roman" w:hint="eastAsia"/>
          <w:b/>
          <w:spacing w:val="-1"/>
          <w:sz w:val="20"/>
          <w:szCs w:val="20"/>
          <w:lang w:eastAsia="zh-CN"/>
        </w:rPr>
        <w:t>最后运作日及清算期间</w:t>
      </w:r>
    </w:p>
    <w:p w:rsidR="00DB3D88" w:rsidRPr="002C00B9" w:rsidRDefault="00DB3D88" w:rsidP="002C00B9">
      <w:pPr>
        <w:pStyle w:val="a3"/>
        <w:tabs>
          <w:tab w:val="left" w:pos="826"/>
          <w:tab w:val="left" w:pos="9072"/>
        </w:tabs>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hint="eastAsia"/>
          <w:sz w:val="18"/>
          <w:szCs w:val="18"/>
          <w:lang w:eastAsia="zh-CN"/>
        </w:rPr>
        <w:t>本基金</w:t>
      </w:r>
      <w:r w:rsidR="00C157C1" w:rsidRPr="002C00B9">
        <w:rPr>
          <w:rFonts w:ascii="微软雅黑" w:eastAsia="微软雅黑" w:hAnsi="微软雅黑" w:cs="Times New Roman" w:hint="eastAsia"/>
          <w:sz w:val="18"/>
          <w:szCs w:val="18"/>
          <w:lang w:eastAsia="zh-CN"/>
        </w:rPr>
        <w:t>最后运作日</w:t>
      </w:r>
      <w:r w:rsidRPr="002C00B9">
        <w:rPr>
          <w:rFonts w:ascii="微软雅黑" w:eastAsia="微软雅黑" w:hAnsi="微软雅黑" w:cs="Times New Roman" w:hint="eastAsia"/>
          <w:sz w:val="18"/>
          <w:szCs w:val="18"/>
          <w:lang w:eastAsia="zh-CN"/>
        </w:rPr>
        <w:t>为</w:t>
      </w:r>
      <w:r w:rsidR="002A5E03" w:rsidRPr="002C00B9">
        <w:rPr>
          <w:rFonts w:ascii="微软雅黑" w:eastAsia="微软雅黑" w:hAnsi="微软雅黑" w:cs="Times New Roman"/>
          <w:sz w:val="18"/>
          <w:szCs w:val="18"/>
          <w:lang w:eastAsia="zh-CN"/>
        </w:rPr>
        <w:t>2018</w:t>
      </w:r>
      <w:r w:rsidRPr="002C00B9">
        <w:rPr>
          <w:rFonts w:ascii="微软雅黑" w:eastAsia="微软雅黑" w:hAnsi="微软雅黑" w:cs="Times New Roman" w:hint="eastAsia"/>
          <w:sz w:val="18"/>
          <w:szCs w:val="18"/>
          <w:lang w:eastAsia="zh-CN"/>
        </w:rPr>
        <w:t>年</w:t>
      </w:r>
      <w:r w:rsidR="002A5E03" w:rsidRPr="002C00B9">
        <w:rPr>
          <w:rFonts w:ascii="微软雅黑" w:eastAsia="微软雅黑" w:hAnsi="微软雅黑" w:cs="Times New Roman" w:hint="eastAsia"/>
          <w:sz w:val="18"/>
          <w:szCs w:val="18"/>
          <w:lang w:eastAsia="zh-CN"/>
        </w:rPr>
        <w:t>4</w:t>
      </w:r>
      <w:r w:rsidRPr="002C00B9">
        <w:rPr>
          <w:rFonts w:ascii="微软雅黑" w:eastAsia="微软雅黑" w:hAnsi="微软雅黑" w:cs="Times New Roman" w:hint="eastAsia"/>
          <w:sz w:val="18"/>
          <w:szCs w:val="18"/>
          <w:lang w:eastAsia="zh-CN"/>
        </w:rPr>
        <w:t>月</w:t>
      </w:r>
      <w:r w:rsidR="00C157C1" w:rsidRPr="002C00B9">
        <w:rPr>
          <w:rFonts w:ascii="微软雅黑" w:eastAsia="微软雅黑" w:hAnsi="微软雅黑" w:cs="Times New Roman" w:hint="eastAsia"/>
          <w:sz w:val="18"/>
          <w:szCs w:val="18"/>
          <w:lang w:eastAsia="zh-CN"/>
        </w:rPr>
        <w:t>25</w:t>
      </w:r>
      <w:r w:rsidR="00946909" w:rsidRPr="002C00B9">
        <w:rPr>
          <w:rFonts w:ascii="微软雅黑" w:eastAsia="微软雅黑" w:hAnsi="微软雅黑" w:cs="Times New Roman" w:hint="eastAsia"/>
          <w:sz w:val="18"/>
          <w:szCs w:val="18"/>
          <w:lang w:eastAsia="zh-CN"/>
        </w:rPr>
        <w:t>日，清算期为2018年4月26日至2018年5月23日。</w:t>
      </w:r>
    </w:p>
    <w:p w:rsidR="00DB3D88" w:rsidRPr="00343148" w:rsidRDefault="00DB3D88" w:rsidP="00343148">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二、清算报表编制基础</w:t>
      </w:r>
    </w:p>
    <w:p w:rsidR="00C51E66" w:rsidRPr="002C00B9" w:rsidRDefault="00DB3D88" w:rsidP="002C00B9">
      <w:pPr>
        <w:pStyle w:val="a3"/>
        <w:tabs>
          <w:tab w:val="left" w:pos="826"/>
          <w:tab w:val="left" w:pos="9072"/>
        </w:tabs>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hint="eastAsia"/>
          <w:sz w:val="18"/>
          <w:szCs w:val="18"/>
          <w:lang w:eastAsia="zh-CN"/>
        </w:rPr>
        <w:t>本基金的清算报表是在非持续经营的前提下参考《企业会计准则》及《证券投资基金会计核算业务指引》的有关规定编制的。自本基金最后运作日起，</w:t>
      </w:r>
      <w:r w:rsidR="008B4344" w:rsidRPr="002C00B9">
        <w:rPr>
          <w:rFonts w:ascii="微软雅黑" w:eastAsia="微软雅黑" w:hAnsi="微软雅黑" w:cs="Times New Roman" w:hint="eastAsia"/>
          <w:sz w:val="18"/>
          <w:szCs w:val="18"/>
          <w:lang w:eastAsia="zh-CN"/>
        </w:rPr>
        <w:t>所有资产以可收回的金额与原账面价值孰低计量，负债以预计需要清偿的金额计量，其中本基金持有的交易性金融资产的可收回金额为其公允价值减去处置费用后的净额与预计未来现金流量的现值两者之间的较高者</w:t>
      </w:r>
      <w:r w:rsidRPr="002C00B9">
        <w:rPr>
          <w:rFonts w:ascii="微软雅黑" w:eastAsia="微软雅黑" w:hAnsi="微软雅黑" w:cs="Times New Roman" w:hint="eastAsia"/>
          <w:sz w:val="18"/>
          <w:szCs w:val="18"/>
          <w:lang w:eastAsia="zh-CN"/>
        </w:rPr>
        <w:t>。由于报告性质所致，本清算报表并无比较期间的相关数据列示。</w:t>
      </w:r>
    </w:p>
    <w:p w:rsidR="00DB3D88" w:rsidRPr="00343148" w:rsidRDefault="00DB3D88" w:rsidP="00343148">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三、财务报告</w:t>
      </w:r>
    </w:p>
    <w:p w:rsidR="00DB3D88" w:rsidRPr="002C00B9" w:rsidRDefault="00DB3D88" w:rsidP="002C00B9">
      <w:pPr>
        <w:spacing w:line="360" w:lineRule="auto"/>
        <w:ind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hint="eastAsia"/>
          <w:sz w:val="18"/>
          <w:szCs w:val="18"/>
          <w:lang w:eastAsia="zh-CN"/>
        </w:rPr>
        <w:t>资产负债表</w:t>
      </w:r>
    </w:p>
    <w:p w:rsidR="00DB3D88" w:rsidRPr="002C00B9" w:rsidRDefault="00F65D30" w:rsidP="002C00B9">
      <w:pPr>
        <w:spacing w:line="360" w:lineRule="auto"/>
        <w:ind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hint="eastAsia"/>
          <w:sz w:val="18"/>
          <w:szCs w:val="18"/>
          <w:lang w:eastAsia="zh-CN"/>
        </w:rPr>
        <w:t>会计主体</w:t>
      </w:r>
      <w:r w:rsidR="00B543F6" w:rsidRPr="002C00B9">
        <w:rPr>
          <w:rFonts w:ascii="微软雅黑" w:eastAsia="微软雅黑" w:hAnsi="微软雅黑" w:cs="Times New Roman"/>
          <w:sz w:val="18"/>
          <w:szCs w:val="18"/>
          <w:lang w:eastAsia="zh-CN"/>
        </w:rPr>
        <w:t>：</w:t>
      </w:r>
      <w:r w:rsidR="00B543F6" w:rsidRPr="002C00B9">
        <w:rPr>
          <w:rFonts w:ascii="微软雅黑" w:eastAsia="微软雅黑" w:hAnsi="微软雅黑" w:cs="Times New Roman" w:hint="eastAsia"/>
          <w:sz w:val="18"/>
          <w:szCs w:val="18"/>
          <w:lang w:eastAsia="zh-CN"/>
        </w:rPr>
        <w:t>南方中债中期票据指数债券型发起式证券投资基金</w:t>
      </w:r>
    </w:p>
    <w:p w:rsidR="008B4344" w:rsidRPr="002C00B9" w:rsidRDefault="00DB3D88" w:rsidP="002C00B9">
      <w:pPr>
        <w:spacing w:line="360" w:lineRule="auto"/>
        <w:ind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hint="eastAsia"/>
          <w:sz w:val="18"/>
          <w:szCs w:val="18"/>
          <w:lang w:eastAsia="zh-CN"/>
        </w:rPr>
        <w:t>报告截止日：</w:t>
      </w:r>
      <w:r w:rsidR="00B543F6" w:rsidRPr="002C00B9">
        <w:rPr>
          <w:rFonts w:ascii="微软雅黑" w:eastAsia="微软雅黑" w:hAnsi="微软雅黑" w:cs="Times New Roman" w:hint="eastAsia"/>
          <w:sz w:val="18"/>
          <w:szCs w:val="18"/>
          <w:lang w:eastAsia="zh-CN"/>
        </w:rPr>
        <w:t>201</w:t>
      </w:r>
      <w:r w:rsidR="00B543F6" w:rsidRPr="002C00B9">
        <w:rPr>
          <w:rFonts w:ascii="微软雅黑" w:eastAsia="微软雅黑" w:hAnsi="微软雅黑" w:cs="Times New Roman"/>
          <w:sz w:val="18"/>
          <w:szCs w:val="18"/>
          <w:lang w:eastAsia="zh-CN"/>
        </w:rPr>
        <w:t>8年</w:t>
      </w:r>
      <w:r w:rsidR="00B543F6" w:rsidRPr="002C00B9">
        <w:rPr>
          <w:rFonts w:ascii="微软雅黑" w:eastAsia="微软雅黑" w:hAnsi="微软雅黑" w:cs="Times New Roman" w:hint="eastAsia"/>
          <w:sz w:val="18"/>
          <w:szCs w:val="18"/>
          <w:lang w:eastAsia="zh-CN"/>
        </w:rPr>
        <w:t>4月2</w:t>
      </w:r>
      <w:r w:rsidR="00B543F6" w:rsidRPr="002C00B9">
        <w:rPr>
          <w:rFonts w:ascii="微软雅黑" w:eastAsia="微软雅黑" w:hAnsi="微软雅黑" w:cs="Times New Roman"/>
          <w:sz w:val="18"/>
          <w:szCs w:val="18"/>
          <w:lang w:eastAsia="zh-CN"/>
        </w:rPr>
        <w:t>5日</w:t>
      </w:r>
    </w:p>
    <w:p w:rsidR="00DB3D88" w:rsidRPr="00C46D64" w:rsidRDefault="00DB3D88" w:rsidP="00ED2B25">
      <w:pPr>
        <w:pStyle w:val="a3"/>
        <w:ind w:left="0" w:rightChars="-26" w:right="-57" w:firstLineChars="202" w:firstLine="424"/>
        <w:jc w:val="right"/>
        <w:rPr>
          <w:rFonts w:ascii="微软雅黑" w:eastAsia="微软雅黑" w:hAnsi="微软雅黑" w:cs="Times New Roman"/>
          <w:sz w:val="21"/>
          <w:szCs w:val="21"/>
          <w:lang w:eastAsia="zh-CN"/>
        </w:rPr>
      </w:pPr>
      <w:r w:rsidRPr="00C46D64">
        <w:rPr>
          <w:rFonts w:ascii="微软雅黑" w:eastAsia="微软雅黑" w:hAnsi="微软雅黑" w:cs="Times New Roman" w:hint="eastAsia"/>
          <w:sz w:val="21"/>
          <w:szCs w:val="21"/>
          <w:lang w:eastAsia="zh-CN"/>
        </w:rPr>
        <w:t>单位：人民币元</w:t>
      </w:r>
    </w:p>
    <w:tbl>
      <w:tblPr>
        <w:tblStyle w:val="a4"/>
        <w:tblW w:w="8222" w:type="dxa"/>
        <w:jc w:val="center"/>
        <w:tblLayout w:type="fixed"/>
        <w:tblLook w:val="0000"/>
      </w:tblPr>
      <w:tblGrid>
        <w:gridCol w:w="4536"/>
        <w:gridCol w:w="3686"/>
      </w:tblGrid>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jc w:val="center"/>
              <w:rPr>
                <w:rFonts w:ascii="微软雅黑" w:eastAsia="微软雅黑" w:hAnsi="微软雅黑" w:cs="Arial"/>
                <w:b/>
                <w:sz w:val="18"/>
                <w:szCs w:val="20"/>
              </w:rPr>
            </w:pPr>
            <w:r w:rsidRPr="009F270F">
              <w:rPr>
                <w:rFonts w:ascii="微软雅黑" w:eastAsia="微软雅黑" w:hAnsi="微软雅黑" w:cs="Arial"/>
                <w:b/>
                <w:sz w:val="18"/>
                <w:szCs w:val="20"/>
              </w:rPr>
              <w:t>资 产</w:t>
            </w:r>
          </w:p>
        </w:tc>
        <w:tc>
          <w:tcPr>
            <w:tcW w:w="3686" w:type="dxa"/>
          </w:tcPr>
          <w:p w:rsidR="00B543F6" w:rsidRPr="009F270F" w:rsidRDefault="00B543F6" w:rsidP="009F270F">
            <w:pPr>
              <w:pStyle w:val="ac"/>
              <w:spacing w:before="0" w:beforeAutospacing="0" w:after="0" w:afterAutospacing="0"/>
              <w:ind w:rightChars="-26" w:right="-57" w:firstLineChars="202" w:firstLine="364"/>
              <w:jc w:val="center"/>
              <w:rPr>
                <w:rFonts w:ascii="微软雅黑" w:eastAsia="微软雅黑" w:hAnsi="微软雅黑" w:cs="Arial"/>
                <w:b/>
                <w:sz w:val="18"/>
                <w:szCs w:val="20"/>
                <w:lang w:eastAsia="zh-CN"/>
              </w:rPr>
            </w:pPr>
            <w:r w:rsidRPr="009F270F">
              <w:rPr>
                <w:rFonts w:ascii="微软雅黑" w:eastAsia="微软雅黑" w:hAnsi="微软雅黑" w:cs="Arial"/>
                <w:b/>
                <w:sz w:val="18"/>
                <w:szCs w:val="20"/>
                <w:lang w:eastAsia="zh-CN"/>
              </w:rPr>
              <w:t>本期末2018年4月25日</w:t>
            </w:r>
          </w:p>
          <w:p w:rsidR="00B543F6" w:rsidRPr="009F270F" w:rsidRDefault="00B543F6" w:rsidP="009F270F">
            <w:pPr>
              <w:pStyle w:val="ac"/>
              <w:spacing w:before="0" w:beforeAutospacing="0" w:after="0" w:afterAutospacing="0"/>
              <w:ind w:rightChars="-26" w:right="-57" w:firstLineChars="202" w:firstLine="364"/>
              <w:jc w:val="center"/>
              <w:rPr>
                <w:rFonts w:ascii="微软雅黑" w:eastAsia="微软雅黑" w:hAnsi="微软雅黑" w:cs="Arial"/>
                <w:b/>
                <w:sz w:val="18"/>
                <w:szCs w:val="20"/>
                <w:lang w:eastAsia="zh-CN"/>
              </w:rPr>
            </w:pPr>
            <w:r w:rsidRPr="009F270F">
              <w:rPr>
                <w:rFonts w:ascii="微软雅黑" w:eastAsia="微软雅黑" w:hAnsi="微软雅黑" w:cs="Arial" w:hint="eastAsia"/>
                <w:b/>
                <w:sz w:val="18"/>
                <w:szCs w:val="20"/>
                <w:lang w:eastAsia="zh-CN"/>
              </w:rPr>
              <w:t>(基金最后运作日)</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b/>
                <w:sz w:val="18"/>
                <w:szCs w:val="20"/>
              </w:rPr>
            </w:pPr>
            <w:r w:rsidRPr="009F270F">
              <w:rPr>
                <w:rFonts w:ascii="微软雅黑" w:eastAsia="微软雅黑" w:hAnsi="微软雅黑" w:cs="Arial"/>
                <w:b/>
                <w:sz w:val="18"/>
                <w:szCs w:val="20"/>
              </w:rPr>
              <w:t>资 产：</w:t>
            </w:r>
          </w:p>
        </w:tc>
        <w:tc>
          <w:tcPr>
            <w:tcW w:w="3686" w:type="dxa"/>
          </w:tcPr>
          <w:p w:rsidR="00B543F6" w:rsidRPr="009F270F" w:rsidRDefault="00B543F6" w:rsidP="009F270F">
            <w:pPr>
              <w:pStyle w:val="ac"/>
              <w:spacing w:before="0" w:beforeAutospacing="0" w:after="0" w:afterAutospacing="0"/>
              <w:ind w:rightChars="-26" w:right="-57" w:firstLineChars="202" w:firstLine="364"/>
              <w:jc w:val="right"/>
              <w:rPr>
                <w:rFonts w:ascii="微软雅黑" w:eastAsia="微软雅黑" w:hAnsi="微软雅黑" w:cs="Arial"/>
                <w:sz w:val="18"/>
                <w:szCs w:val="20"/>
              </w:rPr>
            </w:pP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rPr>
            </w:pPr>
            <w:r w:rsidRPr="009F270F">
              <w:rPr>
                <w:rFonts w:ascii="微软雅黑" w:eastAsia="微软雅黑" w:hAnsi="微软雅黑" w:cs="Arial"/>
                <w:sz w:val="18"/>
                <w:szCs w:val="20"/>
              </w:rPr>
              <w:t>银行存款</w:t>
            </w:r>
          </w:p>
        </w:tc>
        <w:tc>
          <w:tcPr>
            <w:tcW w:w="3686" w:type="dxa"/>
          </w:tcPr>
          <w:p w:rsidR="00B543F6" w:rsidRPr="009F270F" w:rsidRDefault="00B543F6" w:rsidP="009F270F">
            <w:pPr>
              <w:tabs>
                <w:tab w:val="decimal" w:pos="2594"/>
              </w:tabs>
              <w:ind w:rightChars="-26" w:right="-57" w:firstLineChars="202" w:firstLine="364"/>
              <w:jc w:val="right"/>
              <w:rPr>
                <w:rFonts w:ascii="微软雅黑" w:eastAsia="微软雅黑" w:hAnsi="微软雅黑" w:cs="Arial"/>
                <w:sz w:val="18"/>
                <w:szCs w:val="20"/>
                <w:lang w:eastAsia="zh-CN"/>
              </w:rPr>
            </w:pPr>
            <w:r w:rsidRPr="009F270F">
              <w:rPr>
                <w:rFonts w:ascii="微软雅黑" w:eastAsia="微软雅黑" w:hAnsi="微软雅黑" w:cs="Arial"/>
                <w:sz w:val="18"/>
                <w:szCs w:val="20"/>
                <w:lang w:eastAsia="zh-CN"/>
              </w:rPr>
              <w:t>6,531,721.67</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rPr>
            </w:pPr>
            <w:r w:rsidRPr="009F270F">
              <w:rPr>
                <w:rFonts w:ascii="微软雅黑" w:eastAsia="微软雅黑" w:hAnsi="微软雅黑" w:cs="Arial" w:hint="eastAsia"/>
                <w:sz w:val="18"/>
                <w:szCs w:val="20"/>
              </w:rPr>
              <w:t>结算备付金</w:t>
            </w:r>
          </w:p>
        </w:tc>
        <w:tc>
          <w:tcPr>
            <w:tcW w:w="3686" w:type="dxa"/>
          </w:tcPr>
          <w:p w:rsidR="00B543F6" w:rsidRPr="009F270F" w:rsidRDefault="00B543F6" w:rsidP="009F270F">
            <w:pPr>
              <w:tabs>
                <w:tab w:val="decimal" w:pos="2594"/>
              </w:tabs>
              <w:ind w:rightChars="-26" w:right="-57" w:firstLineChars="202" w:firstLine="364"/>
              <w:jc w:val="right"/>
              <w:rPr>
                <w:rFonts w:ascii="微软雅黑" w:eastAsia="微软雅黑" w:hAnsi="微软雅黑" w:cs="Arial"/>
                <w:sz w:val="18"/>
                <w:szCs w:val="20"/>
                <w:lang w:eastAsia="zh-CN"/>
              </w:rPr>
            </w:pPr>
            <w:r w:rsidRPr="009F270F">
              <w:rPr>
                <w:rFonts w:ascii="微软雅黑" w:eastAsia="微软雅黑" w:hAnsi="微软雅黑" w:cs="Arial"/>
                <w:sz w:val="18"/>
                <w:szCs w:val="20"/>
                <w:lang w:eastAsia="zh-CN"/>
              </w:rPr>
              <w:t>-</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rPr>
            </w:pPr>
            <w:r w:rsidRPr="009F270F">
              <w:rPr>
                <w:rFonts w:ascii="微软雅黑" w:eastAsia="微软雅黑" w:hAnsi="微软雅黑" w:cs="Arial" w:hint="eastAsia"/>
                <w:sz w:val="18"/>
                <w:szCs w:val="20"/>
              </w:rPr>
              <w:t>存出保证金</w:t>
            </w:r>
          </w:p>
        </w:tc>
        <w:tc>
          <w:tcPr>
            <w:tcW w:w="3686" w:type="dxa"/>
          </w:tcPr>
          <w:p w:rsidR="00B543F6" w:rsidRPr="009F270F" w:rsidRDefault="00B543F6" w:rsidP="009F270F">
            <w:pPr>
              <w:tabs>
                <w:tab w:val="decimal" w:pos="2594"/>
              </w:tabs>
              <w:ind w:rightChars="-26" w:right="-57" w:firstLineChars="202" w:firstLine="364"/>
              <w:jc w:val="right"/>
              <w:rPr>
                <w:rFonts w:ascii="微软雅黑" w:eastAsia="微软雅黑" w:hAnsi="微软雅黑" w:cs="Arial"/>
                <w:sz w:val="18"/>
                <w:szCs w:val="20"/>
                <w:lang w:eastAsia="zh-CN"/>
              </w:rPr>
            </w:pPr>
            <w:r w:rsidRPr="009F270F">
              <w:rPr>
                <w:rFonts w:ascii="微软雅黑" w:eastAsia="微软雅黑" w:hAnsi="微软雅黑" w:cs="Arial"/>
                <w:sz w:val="18"/>
                <w:szCs w:val="20"/>
                <w:lang w:eastAsia="zh-CN"/>
              </w:rPr>
              <w:t>477.37</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lang w:eastAsia="zh-CN"/>
              </w:rPr>
            </w:pPr>
            <w:r w:rsidRPr="009F270F">
              <w:rPr>
                <w:rFonts w:ascii="微软雅黑" w:eastAsia="微软雅黑" w:hAnsi="微软雅黑" w:cs="Arial" w:hint="eastAsia"/>
                <w:sz w:val="18"/>
                <w:szCs w:val="20"/>
                <w:lang w:eastAsia="zh-CN"/>
              </w:rPr>
              <w:t>交易性金融资产</w:t>
            </w:r>
          </w:p>
        </w:tc>
        <w:tc>
          <w:tcPr>
            <w:tcW w:w="3686" w:type="dxa"/>
          </w:tcPr>
          <w:p w:rsidR="00B543F6" w:rsidRPr="009F270F" w:rsidRDefault="00B543F6" w:rsidP="009F270F">
            <w:pPr>
              <w:tabs>
                <w:tab w:val="decimal" w:pos="2594"/>
              </w:tabs>
              <w:ind w:rightChars="-26" w:right="-57" w:firstLineChars="202" w:firstLine="364"/>
              <w:jc w:val="right"/>
              <w:rPr>
                <w:rFonts w:ascii="微软雅黑" w:eastAsia="微软雅黑" w:hAnsi="微软雅黑" w:cs="Arial"/>
                <w:sz w:val="18"/>
                <w:szCs w:val="20"/>
                <w:lang w:eastAsia="zh-CN"/>
              </w:rPr>
            </w:pPr>
            <w:r w:rsidRPr="009F270F">
              <w:rPr>
                <w:rFonts w:ascii="微软雅黑" w:eastAsia="微软雅黑" w:hAnsi="微软雅黑" w:cs="Arial"/>
                <w:sz w:val="18"/>
                <w:szCs w:val="20"/>
                <w:lang w:eastAsia="zh-CN"/>
              </w:rPr>
              <w:t>40,249,000.00</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rPr>
            </w:pPr>
            <w:r w:rsidRPr="009F270F">
              <w:rPr>
                <w:rFonts w:ascii="微软雅黑" w:eastAsia="微软雅黑" w:hAnsi="微软雅黑" w:cs="Arial" w:hint="eastAsia"/>
                <w:sz w:val="18"/>
                <w:szCs w:val="20"/>
              </w:rPr>
              <w:t>其中：</w:t>
            </w:r>
            <w:r w:rsidRPr="009F270F">
              <w:rPr>
                <w:rFonts w:ascii="微软雅黑" w:eastAsia="微软雅黑" w:hAnsi="微软雅黑" w:cs="Arial" w:hint="eastAsia"/>
                <w:sz w:val="18"/>
                <w:szCs w:val="20"/>
                <w:lang w:eastAsia="zh-CN"/>
              </w:rPr>
              <w:t>债券投资</w:t>
            </w:r>
          </w:p>
        </w:tc>
        <w:tc>
          <w:tcPr>
            <w:tcW w:w="3686" w:type="dxa"/>
          </w:tcPr>
          <w:p w:rsidR="00B543F6" w:rsidRPr="009F270F" w:rsidRDefault="00B543F6" w:rsidP="009F270F">
            <w:pPr>
              <w:tabs>
                <w:tab w:val="decimal" w:pos="2594"/>
              </w:tabs>
              <w:ind w:rightChars="-26" w:right="-57" w:firstLineChars="202" w:firstLine="364"/>
              <w:jc w:val="right"/>
              <w:rPr>
                <w:rFonts w:ascii="微软雅黑" w:eastAsia="微软雅黑" w:hAnsi="微软雅黑" w:cs="Arial"/>
                <w:sz w:val="18"/>
                <w:szCs w:val="20"/>
                <w:lang w:eastAsia="zh-CN"/>
              </w:rPr>
            </w:pPr>
            <w:r w:rsidRPr="009F270F">
              <w:rPr>
                <w:rFonts w:ascii="微软雅黑" w:eastAsia="微软雅黑" w:hAnsi="微软雅黑" w:cs="Arial"/>
                <w:sz w:val="18"/>
                <w:szCs w:val="20"/>
                <w:lang w:eastAsia="zh-CN"/>
              </w:rPr>
              <w:t>40,249,000.00</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rPr>
            </w:pPr>
            <w:r w:rsidRPr="009F270F">
              <w:rPr>
                <w:rFonts w:ascii="微软雅黑" w:eastAsia="微软雅黑" w:hAnsi="微软雅黑" w:cs="Arial" w:hint="eastAsia"/>
                <w:sz w:val="18"/>
                <w:szCs w:val="20"/>
              </w:rPr>
              <w:t>应收利息</w:t>
            </w:r>
          </w:p>
        </w:tc>
        <w:tc>
          <w:tcPr>
            <w:tcW w:w="3686" w:type="dxa"/>
          </w:tcPr>
          <w:p w:rsidR="00B543F6" w:rsidRPr="009F270F" w:rsidRDefault="00B543F6" w:rsidP="009F270F">
            <w:pPr>
              <w:tabs>
                <w:tab w:val="decimal" w:pos="2594"/>
              </w:tabs>
              <w:ind w:rightChars="-26" w:right="-57" w:firstLineChars="202" w:firstLine="364"/>
              <w:jc w:val="right"/>
              <w:rPr>
                <w:rFonts w:ascii="微软雅黑" w:eastAsia="微软雅黑" w:hAnsi="微软雅黑" w:cs="Arial"/>
                <w:sz w:val="18"/>
                <w:szCs w:val="20"/>
                <w:lang w:eastAsia="zh-CN"/>
              </w:rPr>
            </w:pPr>
            <w:r w:rsidRPr="009F270F">
              <w:rPr>
                <w:rFonts w:ascii="微软雅黑" w:eastAsia="微软雅黑" w:hAnsi="微软雅黑" w:cs="Arial"/>
                <w:sz w:val="18"/>
                <w:szCs w:val="20"/>
                <w:lang w:eastAsia="zh-CN"/>
              </w:rPr>
              <w:t>1,234,246.73</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rPr>
            </w:pPr>
            <w:r w:rsidRPr="009F270F">
              <w:rPr>
                <w:rFonts w:ascii="微软雅黑" w:eastAsia="微软雅黑" w:hAnsi="微软雅黑" w:cs="Arial" w:hint="eastAsia"/>
                <w:sz w:val="18"/>
                <w:szCs w:val="20"/>
              </w:rPr>
              <w:t>应收申购款</w:t>
            </w:r>
          </w:p>
        </w:tc>
        <w:tc>
          <w:tcPr>
            <w:tcW w:w="3686" w:type="dxa"/>
          </w:tcPr>
          <w:p w:rsidR="00B543F6" w:rsidRPr="009F270F" w:rsidRDefault="00B543F6" w:rsidP="009F270F">
            <w:pPr>
              <w:tabs>
                <w:tab w:val="decimal" w:pos="2594"/>
              </w:tabs>
              <w:ind w:rightChars="-26" w:right="-57" w:firstLineChars="202" w:firstLine="364"/>
              <w:jc w:val="right"/>
              <w:rPr>
                <w:rFonts w:ascii="微软雅黑" w:eastAsia="微软雅黑" w:hAnsi="微软雅黑" w:cs="Arial"/>
                <w:sz w:val="18"/>
                <w:szCs w:val="20"/>
                <w:lang w:eastAsia="zh-CN"/>
              </w:rPr>
            </w:pPr>
            <w:r w:rsidRPr="009F270F">
              <w:rPr>
                <w:rFonts w:ascii="微软雅黑" w:eastAsia="微软雅黑" w:hAnsi="微软雅黑" w:cs="Arial"/>
                <w:sz w:val="18"/>
                <w:szCs w:val="20"/>
                <w:lang w:eastAsia="zh-CN"/>
              </w:rPr>
              <w:t>-</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b/>
                <w:sz w:val="18"/>
                <w:szCs w:val="20"/>
              </w:rPr>
            </w:pPr>
            <w:r w:rsidRPr="009F270F">
              <w:rPr>
                <w:rFonts w:ascii="微软雅黑" w:eastAsia="微软雅黑" w:hAnsi="微软雅黑" w:cs="Arial" w:hint="eastAsia"/>
                <w:b/>
                <w:sz w:val="18"/>
                <w:szCs w:val="20"/>
              </w:rPr>
              <w:t>资产总计</w:t>
            </w:r>
          </w:p>
        </w:tc>
        <w:tc>
          <w:tcPr>
            <w:tcW w:w="3686" w:type="dxa"/>
          </w:tcPr>
          <w:p w:rsidR="00B543F6" w:rsidRPr="009F270F" w:rsidRDefault="00B543F6" w:rsidP="009F270F">
            <w:pPr>
              <w:tabs>
                <w:tab w:val="decimal" w:pos="2594"/>
              </w:tabs>
              <w:ind w:rightChars="-26" w:right="-57" w:firstLineChars="202" w:firstLine="364"/>
              <w:jc w:val="right"/>
              <w:rPr>
                <w:rFonts w:ascii="微软雅黑" w:eastAsia="微软雅黑" w:hAnsi="微软雅黑" w:cs="Arial"/>
                <w:b/>
                <w:sz w:val="18"/>
                <w:szCs w:val="20"/>
                <w:lang w:eastAsia="zh-CN"/>
              </w:rPr>
            </w:pPr>
            <w:r w:rsidRPr="009F270F">
              <w:rPr>
                <w:rFonts w:ascii="微软雅黑" w:eastAsia="微软雅黑" w:hAnsi="微软雅黑" w:cs="Arial"/>
                <w:b/>
                <w:sz w:val="18"/>
                <w:szCs w:val="20"/>
                <w:lang w:eastAsia="zh-CN"/>
              </w:rPr>
              <w:t>48,015,445.77</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b/>
                <w:sz w:val="18"/>
                <w:szCs w:val="20"/>
              </w:rPr>
            </w:pPr>
            <w:r w:rsidRPr="009F270F">
              <w:rPr>
                <w:rFonts w:ascii="微软雅黑" w:eastAsia="微软雅黑" w:hAnsi="微软雅黑" w:cs="Arial"/>
                <w:b/>
                <w:sz w:val="18"/>
                <w:szCs w:val="20"/>
              </w:rPr>
              <w:t>负债和所有者权益</w:t>
            </w:r>
          </w:p>
        </w:tc>
        <w:tc>
          <w:tcPr>
            <w:tcW w:w="3686" w:type="dxa"/>
          </w:tcPr>
          <w:p w:rsidR="00B543F6" w:rsidRPr="009F270F" w:rsidRDefault="00B543F6" w:rsidP="009F270F">
            <w:pPr>
              <w:pStyle w:val="ac"/>
              <w:tabs>
                <w:tab w:val="decimal" w:pos="2248"/>
              </w:tabs>
              <w:spacing w:before="0" w:beforeAutospacing="0" w:after="0" w:afterAutospacing="0"/>
              <w:ind w:rightChars="-26" w:right="-57" w:firstLineChars="202" w:firstLine="364"/>
              <w:jc w:val="right"/>
              <w:rPr>
                <w:rFonts w:ascii="微软雅黑" w:eastAsia="微软雅黑" w:hAnsi="微软雅黑" w:cs="Arial"/>
                <w:b/>
                <w:sz w:val="18"/>
                <w:szCs w:val="20"/>
              </w:rPr>
            </w:pP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b/>
                <w:sz w:val="18"/>
                <w:szCs w:val="20"/>
              </w:rPr>
            </w:pPr>
            <w:r w:rsidRPr="009F270F">
              <w:rPr>
                <w:rFonts w:ascii="微软雅黑" w:eastAsia="微软雅黑" w:hAnsi="微软雅黑" w:cs="Arial"/>
                <w:b/>
                <w:sz w:val="18"/>
                <w:szCs w:val="20"/>
              </w:rPr>
              <w:t>负 债：</w:t>
            </w:r>
          </w:p>
        </w:tc>
        <w:tc>
          <w:tcPr>
            <w:tcW w:w="3686" w:type="dxa"/>
          </w:tcPr>
          <w:p w:rsidR="00B543F6" w:rsidRPr="009F270F" w:rsidRDefault="00B543F6" w:rsidP="009F270F">
            <w:pPr>
              <w:pStyle w:val="ac"/>
              <w:tabs>
                <w:tab w:val="decimal" w:pos="2248"/>
              </w:tabs>
              <w:spacing w:before="0" w:beforeAutospacing="0" w:after="0" w:afterAutospacing="0"/>
              <w:ind w:rightChars="-26" w:right="-57" w:firstLineChars="202" w:firstLine="364"/>
              <w:jc w:val="right"/>
              <w:rPr>
                <w:rFonts w:ascii="微软雅黑" w:eastAsia="微软雅黑" w:hAnsi="微软雅黑" w:cs="Arial"/>
                <w:b/>
                <w:sz w:val="18"/>
                <w:szCs w:val="20"/>
              </w:rPr>
            </w:pP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rPr>
            </w:pPr>
            <w:r w:rsidRPr="009F270F">
              <w:rPr>
                <w:rFonts w:ascii="微软雅黑" w:eastAsia="微软雅黑" w:hAnsi="微软雅黑" w:cs="Arial" w:hint="eastAsia"/>
                <w:sz w:val="18"/>
                <w:szCs w:val="20"/>
              </w:rPr>
              <w:t>卖出回购金融资产款</w:t>
            </w:r>
          </w:p>
        </w:tc>
        <w:tc>
          <w:tcPr>
            <w:tcW w:w="3686" w:type="dxa"/>
          </w:tcPr>
          <w:p w:rsidR="00B543F6" w:rsidRPr="009F270F" w:rsidRDefault="00B543F6" w:rsidP="009F270F">
            <w:pPr>
              <w:tabs>
                <w:tab w:val="decimal" w:pos="2248"/>
              </w:tabs>
              <w:ind w:rightChars="-26" w:right="-57" w:firstLineChars="202" w:firstLine="364"/>
              <w:jc w:val="right"/>
              <w:rPr>
                <w:rFonts w:ascii="微软雅黑" w:eastAsia="微软雅黑" w:hAnsi="微软雅黑" w:cs="Arial"/>
                <w:sz w:val="18"/>
                <w:szCs w:val="20"/>
              </w:rPr>
            </w:pPr>
            <w:r w:rsidRPr="009F270F">
              <w:rPr>
                <w:rFonts w:ascii="微软雅黑" w:eastAsia="微软雅黑" w:hAnsi="微软雅黑" w:cs="Arial"/>
                <w:sz w:val="18"/>
                <w:szCs w:val="20"/>
              </w:rPr>
              <w:t>10,087,784.87</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rPr>
            </w:pPr>
            <w:r w:rsidRPr="009F270F">
              <w:rPr>
                <w:rFonts w:ascii="微软雅黑" w:eastAsia="微软雅黑" w:hAnsi="微软雅黑" w:cs="Arial" w:hint="eastAsia"/>
                <w:sz w:val="18"/>
                <w:szCs w:val="20"/>
              </w:rPr>
              <w:t>应付赎回款</w:t>
            </w:r>
          </w:p>
        </w:tc>
        <w:tc>
          <w:tcPr>
            <w:tcW w:w="3686" w:type="dxa"/>
          </w:tcPr>
          <w:p w:rsidR="00B543F6" w:rsidRPr="009F270F" w:rsidRDefault="00B543F6" w:rsidP="009F270F">
            <w:pPr>
              <w:tabs>
                <w:tab w:val="decimal" w:pos="2248"/>
              </w:tabs>
              <w:ind w:rightChars="-26" w:right="-57" w:firstLineChars="202" w:firstLine="364"/>
              <w:jc w:val="right"/>
              <w:rPr>
                <w:rFonts w:ascii="微软雅黑" w:eastAsia="微软雅黑" w:hAnsi="微软雅黑" w:cs="Arial"/>
                <w:sz w:val="18"/>
                <w:szCs w:val="20"/>
              </w:rPr>
            </w:pPr>
            <w:r w:rsidRPr="009F270F">
              <w:rPr>
                <w:rFonts w:ascii="微软雅黑" w:eastAsia="微软雅黑" w:hAnsi="微软雅黑" w:cs="Arial"/>
                <w:sz w:val="18"/>
                <w:szCs w:val="20"/>
              </w:rPr>
              <w:t>183,616.28</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rPr>
            </w:pPr>
            <w:r w:rsidRPr="009F270F">
              <w:rPr>
                <w:rFonts w:ascii="微软雅黑" w:eastAsia="微软雅黑" w:hAnsi="微软雅黑" w:cs="Arial" w:hint="eastAsia"/>
                <w:sz w:val="18"/>
                <w:szCs w:val="20"/>
              </w:rPr>
              <w:t>应付管理人报酬</w:t>
            </w:r>
          </w:p>
        </w:tc>
        <w:tc>
          <w:tcPr>
            <w:tcW w:w="3686" w:type="dxa"/>
          </w:tcPr>
          <w:p w:rsidR="00B543F6" w:rsidRPr="009F270F" w:rsidRDefault="00B543F6" w:rsidP="009F270F">
            <w:pPr>
              <w:tabs>
                <w:tab w:val="decimal" w:pos="2248"/>
              </w:tabs>
              <w:ind w:rightChars="-26" w:right="-57" w:firstLineChars="202" w:firstLine="364"/>
              <w:jc w:val="right"/>
              <w:rPr>
                <w:rFonts w:ascii="微软雅黑" w:eastAsia="微软雅黑" w:hAnsi="微软雅黑" w:cs="Arial"/>
                <w:sz w:val="18"/>
                <w:szCs w:val="20"/>
                <w:lang w:eastAsia="zh-CN"/>
              </w:rPr>
            </w:pPr>
            <w:r w:rsidRPr="009F270F">
              <w:rPr>
                <w:rFonts w:ascii="微软雅黑" w:eastAsia="微软雅黑" w:hAnsi="微软雅黑" w:cs="Arial"/>
                <w:sz w:val="18"/>
                <w:szCs w:val="20"/>
                <w:lang w:eastAsia="zh-CN"/>
              </w:rPr>
              <w:t>14,053.99</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rPr>
            </w:pPr>
            <w:r w:rsidRPr="009F270F">
              <w:rPr>
                <w:rFonts w:ascii="微软雅黑" w:eastAsia="微软雅黑" w:hAnsi="微软雅黑" w:cs="Arial"/>
                <w:sz w:val="18"/>
                <w:szCs w:val="20"/>
              </w:rPr>
              <w:t>应付托管费</w:t>
            </w:r>
          </w:p>
        </w:tc>
        <w:tc>
          <w:tcPr>
            <w:tcW w:w="3686" w:type="dxa"/>
          </w:tcPr>
          <w:p w:rsidR="00B543F6" w:rsidRPr="009F270F" w:rsidRDefault="00B543F6" w:rsidP="009F270F">
            <w:pPr>
              <w:tabs>
                <w:tab w:val="decimal" w:pos="2248"/>
              </w:tabs>
              <w:ind w:rightChars="-26" w:right="-57" w:firstLineChars="202" w:firstLine="364"/>
              <w:jc w:val="right"/>
              <w:rPr>
                <w:rFonts w:ascii="微软雅黑" w:eastAsia="微软雅黑" w:hAnsi="微软雅黑" w:cs="Arial"/>
                <w:sz w:val="18"/>
                <w:szCs w:val="20"/>
                <w:highlight w:val="yellow"/>
                <w:lang w:eastAsia="zh-CN"/>
              </w:rPr>
            </w:pPr>
            <w:r w:rsidRPr="009F270F">
              <w:rPr>
                <w:rFonts w:ascii="微软雅黑" w:eastAsia="微软雅黑" w:hAnsi="微软雅黑" w:cs="Arial"/>
                <w:sz w:val="18"/>
                <w:szCs w:val="20"/>
                <w:lang w:eastAsia="zh-CN"/>
              </w:rPr>
              <w:t>2,810.80</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rPr>
            </w:pPr>
            <w:r w:rsidRPr="009F270F">
              <w:rPr>
                <w:rFonts w:ascii="微软雅黑" w:eastAsia="微软雅黑" w:hAnsi="微软雅黑" w:cs="Arial" w:hint="eastAsia"/>
                <w:sz w:val="18"/>
                <w:szCs w:val="20"/>
              </w:rPr>
              <w:t>应付销售服务费</w:t>
            </w:r>
          </w:p>
        </w:tc>
        <w:tc>
          <w:tcPr>
            <w:tcW w:w="3686" w:type="dxa"/>
          </w:tcPr>
          <w:p w:rsidR="00B543F6" w:rsidRPr="009F270F" w:rsidRDefault="00B543F6" w:rsidP="009F270F">
            <w:pPr>
              <w:tabs>
                <w:tab w:val="decimal" w:pos="2248"/>
              </w:tabs>
              <w:ind w:rightChars="-26" w:right="-57" w:firstLineChars="202" w:firstLine="364"/>
              <w:jc w:val="right"/>
              <w:rPr>
                <w:rFonts w:ascii="微软雅黑" w:eastAsia="微软雅黑" w:hAnsi="微软雅黑" w:cs="Arial"/>
                <w:sz w:val="18"/>
                <w:szCs w:val="20"/>
                <w:highlight w:val="yellow"/>
                <w:lang w:eastAsia="zh-CN"/>
              </w:rPr>
            </w:pPr>
            <w:r w:rsidRPr="009F270F">
              <w:rPr>
                <w:rFonts w:ascii="微软雅黑" w:eastAsia="微软雅黑" w:hAnsi="微软雅黑" w:cs="Arial"/>
                <w:sz w:val="18"/>
                <w:szCs w:val="20"/>
                <w:lang w:eastAsia="zh-CN"/>
              </w:rPr>
              <w:t>972.26</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lang w:eastAsia="zh-CN"/>
              </w:rPr>
            </w:pPr>
            <w:r w:rsidRPr="009F270F">
              <w:rPr>
                <w:rFonts w:ascii="微软雅黑" w:eastAsia="微软雅黑" w:hAnsi="微软雅黑" w:cs="Arial" w:hint="eastAsia"/>
                <w:sz w:val="18"/>
                <w:szCs w:val="20"/>
                <w:lang w:eastAsia="zh-CN"/>
              </w:rPr>
              <w:t>应付</w:t>
            </w:r>
            <w:r w:rsidRPr="009F270F">
              <w:rPr>
                <w:rFonts w:ascii="微软雅黑" w:eastAsia="微软雅黑" w:hAnsi="微软雅黑" w:cs="Arial"/>
                <w:sz w:val="18"/>
                <w:szCs w:val="20"/>
                <w:lang w:eastAsia="zh-CN"/>
              </w:rPr>
              <w:t>交易费用</w:t>
            </w:r>
          </w:p>
        </w:tc>
        <w:tc>
          <w:tcPr>
            <w:tcW w:w="3686" w:type="dxa"/>
          </w:tcPr>
          <w:p w:rsidR="00B543F6" w:rsidRPr="009F270F" w:rsidRDefault="00B543F6" w:rsidP="009F270F">
            <w:pPr>
              <w:tabs>
                <w:tab w:val="decimal" w:pos="2248"/>
              </w:tabs>
              <w:ind w:rightChars="-26" w:right="-57" w:firstLineChars="202" w:firstLine="364"/>
              <w:jc w:val="right"/>
              <w:rPr>
                <w:rFonts w:ascii="微软雅黑" w:eastAsia="微软雅黑" w:hAnsi="微软雅黑" w:cs="Arial"/>
                <w:sz w:val="18"/>
                <w:szCs w:val="20"/>
                <w:highlight w:val="yellow"/>
                <w:lang w:eastAsia="zh-CN"/>
              </w:rPr>
            </w:pPr>
            <w:r w:rsidRPr="009F270F">
              <w:rPr>
                <w:rFonts w:ascii="微软雅黑" w:eastAsia="微软雅黑" w:hAnsi="微软雅黑" w:cs="Arial"/>
                <w:sz w:val="18"/>
                <w:szCs w:val="20"/>
                <w:lang w:eastAsia="zh-CN"/>
              </w:rPr>
              <w:t>1,599.63</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lang w:eastAsia="zh-CN"/>
              </w:rPr>
            </w:pPr>
            <w:r w:rsidRPr="009F270F">
              <w:rPr>
                <w:rFonts w:ascii="微软雅黑" w:eastAsia="微软雅黑" w:hAnsi="微软雅黑" w:cs="Arial" w:hint="eastAsia"/>
                <w:sz w:val="18"/>
                <w:szCs w:val="20"/>
                <w:lang w:eastAsia="zh-CN"/>
              </w:rPr>
              <w:t>应交税费</w:t>
            </w:r>
          </w:p>
        </w:tc>
        <w:tc>
          <w:tcPr>
            <w:tcW w:w="3686" w:type="dxa"/>
          </w:tcPr>
          <w:p w:rsidR="00B543F6" w:rsidRPr="009F270F" w:rsidRDefault="00B543F6" w:rsidP="009F270F">
            <w:pPr>
              <w:tabs>
                <w:tab w:val="decimal" w:pos="2248"/>
              </w:tabs>
              <w:ind w:rightChars="-26" w:right="-57" w:firstLineChars="202" w:firstLine="364"/>
              <w:jc w:val="right"/>
              <w:rPr>
                <w:rFonts w:ascii="微软雅黑" w:eastAsia="微软雅黑" w:hAnsi="微软雅黑" w:cs="Arial"/>
                <w:sz w:val="18"/>
                <w:szCs w:val="20"/>
                <w:lang w:eastAsia="zh-CN"/>
              </w:rPr>
            </w:pPr>
            <w:r w:rsidRPr="009F270F">
              <w:rPr>
                <w:rFonts w:ascii="微软雅黑" w:eastAsia="微软雅黑" w:hAnsi="微软雅黑" w:cs="Arial"/>
                <w:sz w:val="18"/>
                <w:szCs w:val="20"/>
                <w:lang w:eastAsia="zh-CN"/>
              </w:rPr>
              <w:t>2,948.27</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lang w:eastAsia="zh-CN"/>
              </w:rPr>
            </w:pPr>
            <w:r w:rsidRPr="009F270F">
              <w:rPr>
                <w:rFonts w:ascii="微软雅黑" w:eastAsia="微软雅黑" w:hAnsi="微软雅黑" w:cs="Arial" w:hint="eastAsia"/>
                <w:sz w:val="18"/>
                <w:szCs w:val="20"/>
                <w:lang w:eastAsia="zh-CN"/>
              </w:rPr>
              <w:t>应付利息</w:t>
            </w:r>
          </w:p>
        </w:tc>
        <w:tc>
          <w:tcPr>
            <w:tcW w:w="3686" w:type="dxa"/>
          </w:tcPr>
          <w:p w:rsidR="00B543F6" w:rsidRPr="009F270F" w:rsidRDefault="00B543F6" w:rsidP="009F270F">
            <w:pPr>
              <w:tabs>
                <w:tab w:val="decimal" w:pos="2248"/>
              </w:tabs>
              <w:ind w:rightChars="-26" w:right="-57" w:firstLineChars="202" w:firstLine="364"/>
              <w:jc w:val="right"/>
              <w:rPr>
                <w:rFonts w:ascii="微软雅黑" w:eastAsia="微软雅黑" w:hAnsi="微软雅黑" w:cs="Arial"/>
                <w:sz w:val="18"/>
                <w:szCs w:val="20"/>
                <w:highlight w:val="yellow"/>
                <w:lang w:eastAsia="zh-CN"/>
              </w:rPr>
            </w:pPr>
            <w:r w:rsidRPr="009F270F">
              <w:rPr>
                <w:rFonts w:ascii="微软雅黑" w:eastAsia="微软雅黑" w:hAnsi="微软雅黑" w:cs="Arial"/>
                <w:sz w:val="18"/>
                <w:szCs w:val="20"/>
                <w:lang w:eastAsia="zh-CN"/>
              </w:rPr>
              <w:t>5,028.68</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sz w:val="18"/>
                <w:szCs w:val="20"/>
              </w:rPr>
            </w:pPr>
            <w:r w:rsidRPr="009F270F">
              <w:rPr>
                <w:rFonts w:ascii="微软雅黑" w:eastAsia="微软雅黑" w:hAnsi="微软雅黑" w:cs="Arial"/>
                <w:sz w:val="18"/>
                <w:szCs w:val="20"/>
              </w:rPr>
              <w:t>其他负债</w:t>
            </w:r>
          </w:p>
        </w:tc>
        <w:tc>
          <w:tcPr>
            <w:tcW w:w="3686" w:type="dxa"/>
          </w:tcPr>
          <w:p w:rsidR="00B543F6" w:rsidRPr="009F270F" w:rsidRDefault="00B543F6" w:rsidP="009F270F">
            <w:pPr>
              <w:tabs>
                <w:tab w:val="decimal" w:pos="2248"/>
              </w:tabs>
              <w:ind w:rightChars="-26" w:right="-57" w:firstLineChars="202" w:firstLine="364"/>
              <w:jc w:val="right"/>
              <w:rPr>
                <w:rFonts w:ascii="微软雅黑" w:eastAsia="微软雅黑" w:hAnsi="微软雅黑" w:cs="Arial"/>
                <w:sz w:val="18"/>
                <w:szCs w:val="20"/>
                <w:highlight w:val="yellow"/>
                <w:lang w:eastAsia="zh-CN"/>
              </w:rPr>
            </w:pPr>
            <w:r w:rsidRPr="009F270F">
              <w:rPr>
                <w:rFonts w:ascii="微软雅黑" w:eastAsia="微软雅黑" w:hAnsi="微软雅黑" w:cs="Arial"/>
                <w:sz w:val="18"/>
                <w:szCs w:val="20"/>
                <w:lang w:eastAsia="zh-CN"/>
              </w:rPr>
              <w:t>493,124.44</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b/>
                <w:sz w:val="18"/>
                <w:szCs w:val="20"/>
              </w:rPr>
            </w:pPr>
            <w:r w:rsidRPr="009F270F">
              <w:rPr>
                <w:rFonts w:ascii="微软雅黑" w:eastAsia="微软雅黑" w:hAnsi="微软雅黑" w:cs="Arial"/>
                <w:b/>
                <w:sz w:val="18"/>
                <w:szCs w:val="20"/>
              </w:rPr>
              <w:t>负债合计</w:t>
            </w:r>
          </w:p>
        </w:tc>
        <w:tc>
          <w:tcPr>
            <w:tcW w:w="3686" w:type="dxa"/>
          </w:tcPr>
          <w:p w:rsidR="00B543F6" w:rsidRPr="009F270F" w:rsidRDefault="00B543F6" w:rsidP="009F270F">
            <w:pPr>
              <w:tabs>
                <w:tab w:val="decimal" w:pos="2248"/>
              </w:tabs>
              <w:ind w:rightChars="-26" w:right="-57" w:firstLineChars="202" w:firstLine="364"/>
              <w:jc w:val="right"/>
              <w:rPr>
                <w:rFonts w:ascii="微软雅黑" w:eastAsia="微软雅黑" w:hAnsi="微软雅黑" w:cs="Arial"/>
                <w:b/>
                <w:sz w:val="18"/>
                <w:szCs w:val="20"/>
                <w:highlight w:val="yellow"/>
              </w:rPr>
            </w:pPr>
            <w:r w:rsidRPr="009F270F">
              <w:rPr>
                <w:rFonts w:ascii="微软雅黑" w:eastAsia="微软雅黑" w:hAnsi="微软雅黑" w:cs="Arial"/>
                <w:b/>
                <w:sz w:val="18"/>
                <w:szCs w:val="20"/>
              </w:rPr>
              <w:t>10,791,939.22</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b/>
                <w:sz w:val="18"/>
                <w:szCs w:val="20"/>
              </w:rPr>
            </w:pPr>
            <w:r w:rsidRPr="009F270F">
              <w:rPr>
                <w:rFonts w:ascii="微软雅黑" w:eastAsia="微软雅黑" w:hAnsi="微软雅黑" w:cs="Arial"/>
                <w:b/>
                <w:sz w:val="18"/>
                <w:szCs w:val="20"/>
              </w:rPr>
              <w:t>所有者权益：</w:t>
            </w:r>
          </w:p>
        </w:tc>
        <w:tc>
          <w:tcPr>
            <w:tcW w:w="3686" w:type="dxa"/>
          </w:tcPr>
          <w:p w:rsidR="00B543F6" w:rsidRPr="009F270F" w:rsidRDefault="00B543F6" w:rsidP="009F270F">
            <w:pPr>
              <w:tabs>
                <w:tab w:val="decimal" w:pos="1486"/>
                <w:tab w:val="decimal" w:pos="2248"/>
              </w:tabs>
              <w:ind w:rightChars="-26" w:right="-57" w:firstLineChars="202" w:firstLine="364"/>
              <w:jc w:val="right"/>
              <w:rPr>
                <w:rFonts w:ascii="微软雅黑" w:eastAsia="微软雅黑" w:hAnsi="微软雅黑" w:cs="Arial"/>
                <w:sz w:val="18"/>
                <w:szCs w:val="20"/>
                <w:highlight w:val="yellow"/>
              </w:rPr>
            </w:pP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b/>
                <w:sz w:val="18"/>
                <w:szCs w:val="20"/>
              </w:rPr>
            </w:pPr>
            <w:r w:rsidRPr="009F270F">
              <w:rPr>
                <w:rFonts w:ascii="微软雅黑" w:eastAsia="微软雅黑" w:hAnsi="微软雅黑" w:cs="Arial" w:hint="eastAsia"/>
                <w:sz w:val="18"/>
                <w:szCs w:val="20"/>
              </w:rPr>
              <w:t>实收基金</w:t>
            </w:r>
          </w:p>
        </w:tc>
        <w:tc>
          <w:tcPr>
            <w:tcW w:w="3686" w:type="dxa"/>
          </w:tcPr>
          <w:p w:rsidR="00B543F6" w:rsidRPr="009F270F" w:rsidRDefault="00B543F6" w:rsidP="009F270F">
            <w:pPr>
              <w:tabs>
                <w:tab w:val="decimal" w:pos="2248"/>
              </w:tabs>
              <w:ind w:rightChars="-26" w:right="-57" w:firstLineChars="202" w:firstLine="364"/>
              <w:jc w:val="right"/>
              <w:rPr>
                <w:rFonts w:ascii="微软雅黑" w:eastAsia="微软雅黑" w:hAnsi="微软雅黑" w:cs="Arial"/>
                <w:sz w:val="18"/>
                <w:szCs w:val="20"/>
                <w:highlight w:val="yellow"/>
              </w:rPr>
            </w:pPr>
            <w:r w:rsidRPr="009F270F">
              <w:rPr>
                <w:rFonts w:ascii="微软雅黑" w:eastAsia="微软雅黑" w:hAnsi="微软雅黑" w:cs="Arial"/>
                <w:sz w:val="18"/>
                <w:szCs w:val="20"/>
              </w:rPr>
              <w:t>31,910,467.29</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b/>
                <w:sz w:val="18"/>
                <w:szCs w:val="20"/>
              </w:rPr>
            </w:pPr>
            <w:r w:rsidRPr="009F270F">
              <w:rPr>
                <w:rFonts w:ascii="微软雅黑" w:eastAsia="微软雅黑" w:hAnsi="微软雅黑" w:cs="Arial" w:hint="eastAsia"/>
                <w:sz w:val="18"/>
                <w:szCs w:val="20"/>
              </w:rPr>
              <w:t>未分配利润</w:t>
            </w:r>
          </w:p>
        </w:tc>
        <w:tc>
          <w:tcPr>
            <w:tcW w:w="3686" w:type="dxa"/>
          </w:tcPr>
          <w:p w:rsidR="00B543F6" w:rsidRPr="009F270F" w:rsidRDefault="00B543F6" w:rsidP="009F270F">
            <w:pPr>
              <w:tabs>
                <w:tab w:val="decimal" w:pos="2248"/>
              </w:tabs>
              <w:ind w:rightChars="-26" w:right="-57" w:firstLineChars="202" w:firstLine="364"/>
              <w:jc w:val="right"/>
              <w:rPr>
                <w:rFonts w:ascii="微软雅黑" w:eastAsia="微软雅黑" w:hAnsi="微软雅黑" w:cs="Arial"/>
                <w:sz w:val="18"/>
                <w:szCs w:val="20"/>
                <w:highlight w:val="yellow"/>
                <w:lang w:eastAsia="zh-CN"/>
              </w:rPr>
            </w:pPr>
            <w:r w:rsidRPr="009F270F">
              <w:rPr>
                <w:rFonts w:ascii="微软雅黑" w:eastAsia="微软雅黑" w:hAnsi="微软雅黑" w:cs="Arial"/>
                <w:sz w:val="18"/>
                <w:szCs w:val="20"/>
                <w:lang w:eastAsia="zh-CN"/>
              </w:rPr>
              <w:t>5,313,039.26</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b/>
                <w:sz w:val="18"/>
                <w:szCs w:val="20"/>
              </w:rPr>
            </w:pPr>
            <w:r w:rsidRPr="009F270F">
              <w:rPr>
                <w:rFonts w:ascii="微软雅黑" w:eastAsia="微软雅黑" w:hAnsi="微软雅黑" w:cs="Arial" w:hint="eastAsia"/>
                <w:b/>
                <w:sz w:val="18"/>
                <w:szCs w:val="20"/>
              </w:rPr>
              <w:t>所有者权益合计</w:t>
            </w:r>
          </w:p>
        </w:tc>
        <w:tc>
          <w:tcPr>
            <w:tcW w:w="3686" w:type="dxa"/>
          </w:tcPr>
          <w:p w:rsidR="00B543F6" w:rsidRPr="009F270F" w:rsidRDefault="00B543F6" w:rsidP="009F270F">
            <w:pPr>
              <w:tabs>
                <w:tab w:val="decimal" w:pos="2248"/>
              </w:tabs>
              <w:ind w:rightChars="-26" w:right="-57" w:firstLineChars="202" w:firstLine="364"/>
              <w:jc w:val="right"/>
              <w:rPr>
                <w:rFonts w:ascii="微软雅黑" w:eastAsia="微软雅黑" w:hAnsi="微软雅黑" w:cs="Arial"/>
                <w:b/>
                <w:sz w:val="18"/>
                <w:szCs w:val="20"/>
                <w:highlight w:val="yellow"/>
              </w:rPr>
            </w:pPr>
            <w:r w:rsidRPr="009F270F">
              <w:rPr>
                <w:rFonts w:ascii="微软雅黑" w:eastAsia="微软雅黑" w:hAnsi="微软雅黑" w:cs="Arial"/>
                <w:b/>
                <w:sz w:val="18"/>
                <w:szCs w:val="20"/>
              </w:rPr>
              <w:t>37,223,506.55</w:t>
            </w:r>
          </w:p>
        </w:tc>
      </w:tr>
      <w:tr w:rsidR="00B543F6" w:rsidRPr="009F270F" w:rsidTr="009F270F">
        <w:trPr>
          <w:jc w:val="center"/>
        </w:trPr>
        <w:tc>
          <w:tcPr>
            <w:tcW w:w="4536" w:type="dxa"/>
          </w:tcPr>
          <w:p w:rsidR="00B543F6" w:rsidRPr="009F270F" w:rsidRDefault="00B543F6" w:rsidP="009F270F">
            <w:pPr>
              <w:pStyle w:val="ac"/>
              <w:spacing w:before="0" w:beforeAutospacing="0" w:after="0" w:afterAutospacing="0"/>
              <w:ind w:rightChars="-26" w:right="-57" w:firstLineChars="202" w:firstLine="364"/>
              <w:rPr>
                <w:rFonts w:ascii="微软雅黑" w:eastAsia="微软雅黑" w:hAnsi="微软雅黑" w:cs="Arial"/>
                <w:b/>
                <w:sz w:val="18"/>
                <w:szCs w:val="20"/>
                <w:lang w:eastAsia="zh-CN"/>
              </w:rPr>
            </w:pPr>
            <w:r w:rsidRPr="009F270F">
              <w:rPr>
                <w:rFonts w:ascii="微软雅黑" w:eastAsia="微软雅黑" w:hAnsi="微软雅黑" w:cs="Arial" w:hint="eastAsia"/>
                <w:b/>
                <w:sz w:val="18"/>
                <w:szCs w:val="20"/>
                <w:lang w:eastAsia="zh-CN"/>
              </w:rPr>
              <w:t>负债和所有者权益总计</w:t>
            </w:r>
          </w:p>
        </w:tc>
        <w:tc>
          <w:tcPr>
            <w:tcW w:w="3686" w:type="dxa"/>
          </w:tcPr>
          <w:p w:rsidR="00B543F6" w:rsidRPr="009F270F" w:rsidRDefault="00B543F6" w:rsidP="009F270F">
            <w:pPr>
              <w:tabs>
                <w:tab w:val="decimal" w:pos="2248"/>
              </w:tabs>
              <w:ind w:rightChars="-26" w:right="-57" w:firstLineChars="202" w:firstLine="364"/>
              <w:jc w:val="right"/>
              <w:rPr>
                <w:rFonts w:ascii="微软雅黑" w:eastAsia="微软雅黑" w:hAnsi="微软雅黑" w:cs="Arial"/>
                <w:b/>
                <w:sz w:val="18"/>
                <w:szCs w:val="20"/>
                <w:highlight w:val="yellow"/>
                <w:lang w:eastAsia="zh-CN"/>
              </w:rPr>
            </w:pPr>
            <w:r w:rsidRPr="009F270F">
              <w:rPr>
                <w:rFonts w:ascii="微软雅黑" w:eastAsia="微软雅黑" w:hAnsi="微软雅黑" w:cs="Arial"/>
                <w:b/>
                <w:sz w:val="18"/>
                <w:szCs w:val="20"/>
                <w:lang w:eastAsia="zh-CN"/>
              </w:rPr>
              <w:t>48,015,445.77</w:t>
            </w:r>
          </w:p>
        </w:tc>
      </w:tr>
    </w:tbl>
    <w:p w:rsidR="008B4344" w:rsidRPr="002C00B9" w:rsidRDefault="008B4344" w:rsidP="002C00B9">
      <w:pPr>
        <w:spacing w:line="360" w:lineRule="auto"/>
        <w:ind w:rightChars="-26" w:right="-57"/>
        <w:jc w:val="both"/>
        <w:rPr>
          <w:rFonts w:ascii="微软雅黑" w:eastAsia="微软雅黑" w:hAnsi="微软雅黑" w:cs="Arial"/>
          <w:sz w:val="18"/>
          <w:szCs w:val="18"/>
          <w:lang w:eastAsia="zh-CN"/>
        </w:rPr>
      </w:pPr>
      <w:r w:rsidRPr="002C00B9">
        <w:rPr>
          <w:rFonts w:ascii="微软雅黑" w:eastAsia="微软雅黑" w:hAnsi="微软雅黑" w:cs="Arial"/>
          <w:sz w:val="18"/>
          <w:szCs w:val="18"/>
          <w:lang w:eastAsia="zh-CN"/>
        </w:rPr>
        <w:t>注：</w:t>
      </w:r>
    </w:p>
    <w:p w:rsidR="008B4344" w:rsidRPr="002C00B9" w:rsidRDefault="008B4344" w:rsidP="002C00B9">
      <w:pPr>
        <w:pStyle w:val="ad"/>
        <w:numPr>
          <w:ilvl w:val="0"/>
          <w:numId w:val="1"/>
        </w:numPr>
        <w:spacing w:line="360" w:lineRule="auto"/>
        <w:ind w:left="0" w:rightChars="-26" w:right="-57" w:firstLineChars="0" w:firstLine="0"/>
        <w:jc w:val="both"/>
        <w:rPr>
          <w:rFonts w:ascii="微软雅黑" w:eastAsia="微软雅黑" w:hAnsi="微软雅黑" w:cs="Arial"/>
          <w:sz w:val="18"/>
          <w:szCs w:val="18"/>
          <w:lang w:eastAsia="zh-CN"/>
        </w:rPr>
      </w:pPr>
      <w:r w:rsidRPr="002C00B9">
        <w:rPr>
          <w:rFonts w:ascii="微软雅黑" w:eastAsia="微软雅黑" w:hAnsi="微软雅黑" w:cs="Arial" w:hint="eastAsia"/>
          <w:sz w:val="18"/>
          <w:szCs w:val="18"/>
          <w:lang w:eastAsia="zh-CN"/>
        </w:rPr>
        <w:t>报告截止日2018年4月25日(基金最后运作日)，基金份额总额</w:t>
      </w:r>
      <w:r w:rsidRPr="002C00B9">
        <w:rPr>
          <w:rFonts w:ascii="微软雅黑" w:eastAsia="微软雅黑" w:hAnsi="微软雅黑" w:cs="Arial"/>
          <w:sz w:val="18"/>
          <w:szCs w:val="18"/>
          <w:lang w:eastAsia="zh-CN"/>
        </w:rPr>
        <w:t>31,910,467.29</w:t>
      </w:r>
      <w:r w:rsidRPr="002C00B9">
        <w:rPr>
          <w:rFonts w:ascii="微软雅黑" w:eastAsia="微软雅黑" w:hAnsi="微软雅黑" w:cs="Arial" w:hint="eastAsia"/>
          <w:sz w:val="18"/>
          <w:szCs w:val="18"/>
          <w:lang w:eastAsia="zh-CN"/>
        </w:rPr>
        <w:t>份，其中南方中债中期票据指数债券型发起式证券投资基金A类基金份额总额为</w:t>
      </w:r>
      <w:r w:rsidRPr="002C00B9">
        <w:rPr>
          <w:rFonts w:ascii="微软雅黑" w:eastAsia="微软雅黑" w:hAnsi="微软雅黑" w:cs="Arial"/>
          <w:sz w:val="18"/>
          <w:szCs w:val="18"/>
          <w:lang w:eastAsia="zh-CN"/>
        </w:rPr>
        <w:t>28,780,822.10</w:t>
      </w:r>
      <w:r w:rsidRPr="002C00B9">
        <w:rPr>
          <w:rFonts w:ascii="微软雅黑" w:eastAsia="微软雅黑" w:hAnsi="微软雅黑" w:cs="Arial" w:hint="eastAsia"/>
          <w:sz w:val="18"/>
          <w:szCs w:val="18"/>
          <w:lang w:eastAsia="zh-CN"/>
        </w:rPr>
        <w:t>份，基金份额净值</w:t>
      </w:r>
      <w:r w:rsidRPr="002C00B9">
        <w:rPr>
          <w:rFonts w:ascii="微软雅黑" w:eastAsia="微软雅黑" w:hAnsi="微软雅黑" w:cs="Arial"/>
          <w:sz w:val="18"/>
          <w:szCs w:val="18"/>
          <w:lang w:eastAsia="zh-CN"/>
        </w:rPr>
        <w:t>1.1679</w:t>
      </w:r>
      <w:r w:rsidRPr="002C00B9">
        <w:rPr>
          <w:rFonts w:ascii="微软雅黑" w:eastAsia="微软雅黑" w:hAnsi="微软雅黑" w:cs="Arial" w:hint="eastAsia"/>
          <w:sz w:val="18"/>
          <w:szCs w:val="18"/>
          <w:lang w:eastAsia="zh-CN"/>
        </w:rPr>
        <w:t>元；南方中债中期票据指数债券型发起式证券投资基金C类基金份额总额为</w:t>
      </w:r>
      <w:r w:rsidRPr="002C00B9">
        <w:rPr>
          <w:rFonts w:ascii="微软雅黑" w:eastAsia="微软雅黑" w:hAnsi="微软雅黑" w:cs="Arial"/>
          <w:sz w:val="18"/>
          <w:szCs w:val="18"/>
          <w:lang w:eastAsia="zh-CN"/>
        </w:rPr>
        <w:t>3,129,645.19</w:t>
      </w:r>
      <w:r w:rsidRPr="002C00B9">
        <w:rPr>
          <w:rFonts w:ascii="微软雅黑" w:eastAsia="微软雅黑" w:hAnsi="微软雅黑" w:cs="Arial" w:hint="eastAsia"/>
          <w:sz w:val="18"/>
          <w:szCs w:val="18"/>
          <w:lang w:eastAsia="zh-CN"/>
        </w:rPr>
        <w:t>份，基金份额净值</w:t>
      </w:r>
      <w:r w:rsidRPr="002C00B9">
        <w:rPr>
          <w:rFonts w:ascii="微软雅黑" w:eastAsia="微软雅黑" w:hAnsi="微软雅黑" w:cs="Arial"/>
          <w:sz w:val="18"/>
          <w:szCs w:val="18"/>
          <w:lang w:eastAsia="zh-CN"/>
        </w:rPr>
        <w:t>1.1533</w:t>
      </w:r>
      <w:r w:rsidRPr="002C00B9">
        <w:rPr>
          <w:rFonts w:ascii="微软雅黑" w:eastAsia="微软雅黑" w:hAnsi="微软雅黑" w:cs="Arial" w:hint="eastAsia"/>
          <w:sz w:val="18"/>
          <w:szCs w:val="18"/>
          <w:lang w:eastAsia="zh-CN"/>
        </w:rPr>
        <w:t>元。</w:t>
      </w:r>
    </w:p>
    <w:p w:rsidR="00C46D64" w:rsidRPr="00343148" w:rsidRDefault="001443E1" w:rsidP="00343148">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四、清算情况</w:t>
      </w:r>
    </w:p>
    <w:p w:rsidR="00C46D64" w:rsidRPr="002C00B9" w:rsidRDefault="00C46D64" w:rsidP="002C00B9">
      <w:pPr>
        <w:pStyle w:val="31"/>
        <w:spacing w:line="360" w:lineRule="auto"/>
        <w:ind w:left="0" w:rightChars="-26" w:right="-57" w:firstLineChars="202" w:firstLine="364"/>
        <w:rPr>
          <w:rFonts w:ascii="微软雅黑" w:eastAsia="微软雅黑" w:hAnsi="微软雅黑"/>
          <w:b w:val="0"/>
          <w:sz w:val="18"/>
          <w:szCs w:val="18"/>
          <w:lang w:eastAsia="zh-CN"/>
        </w:rPr>
      </w:pPr>
      <w:r w:rsidRPr="002C00B9">
        <w:rPr>
          <w:rFonts w:ascii="微软雅黑" w:eastAsia="微软雅黑" w:hAnsi="微软雅黑" w:hint="eastAsia"/>
          <w:b w:val="0"/>
          <w:sz w:val="18"/>
          <w:szCs w:val="18"/>
          <w:lang w:eastAsia="zh-CN"/>
        </w:rPr>
        <w:t>自</w:t>
      </w:r>
      <w:r w:rsidR="00C157C1" w:rsidRPr="002C00B9">
        <w:rPr>
          <w:rFonts w:ascii="微软雅黑" w:eastAsia="微软雅黑" w:hAnsi="微软雅黑" w:cs="Times New Roman"/>
          <w:b w:val="0"/>
          <w:sz w:val="18"/>
          <w:szCs w:val="18"/>
          <w:lang w:eastAsia="zh-CN"/>
        </w:rPr>
        <w:t>2018</w:t>
      </w:r>
      <w:r w:rsidRPr="002C00B9">
        <w:rPr>
          <w:rFonts w:ascii="微软雅黑" w:eastAsia="微软雅黑" w:hAnsi="微软雅黑" w:hint="eastAsia"/>
          <w:b w:val="0"/>
          <w:sz w:val="18"/>
          <w:szCs w:val="18"/>
          <w:lang w:eastAsia="zh-CN"/>
        </w:rPr>
        <w:t>年</w:t>
      </w:r>
      <w:r w:rsidR="00C157C1" w:rsidRPr="002C00B9">
        <w:rPr>
          <w:rFonts w:ascii="微软雅黑" w:eastAsia="微软雅黑" w:hAnsi="微软雅黑" w:cs="Times New Roman"/>
          <w:b w:val="0"/>
          <w:sz w:val="18"/>
          <w:szCs w:val="18"/>
          <w:lang w:eastAsia="zh-CN"/>
        </w:rPr>
        <w:t>4</w:t>
      </w:r>
      <w:r w:rsidRPr="002C00B9">
        <w:rPr>
          <w:rFonts w:ascii="微软雅黑" w:eastAsia="微软雅黑" w:hAnsi="微软雅黑" w:hint="eastAsia"/>
          <w:b w:val="0"/>
          <w:sz w:val="18"/>
          <w:szCs w:val="18"/>
          <w:lang w:eastAsia="zh-CN"/>
        </w:rPr>
        <w:t>月</w:t>
      </w:r>
      <w:r w:rsidR="00C157C1" w:rsidRPr="002C00B9">
        <w:rPr>
          <w:rFonts w:ascii="微软雅黑" w:eastAsia="微软雅黑" w:hAnsi="微软雅黑" w:cs="Times New Roman"/>
          <w:b w:val="0"/>
          <w:sz w:val="18"/>
          <w:szCs w:val="18"/>
          <w:lang w:eastAsia="zh-CN"/>
        </w:rPr>
        <w:t>26</w:t>
      </w:r>
      <w:r w:rsidRPr="002C00B9">
        <w:rPr>
          <w:rFonts w:ascii="微软雅黑" w:eastAsia="微软雅黑" w:hAnsi="微软雅黑" w:hint="eastAsia"/>
          <w:b w:val="0"/>
          <w:sz w:val="18"/>
          <w:szCs w:val="18"/>
          <w:lang w:eastAsia="zh-CN"/>
        </w:rPr>
        <w:t>日至</w:t>
      </w:r>
      <w:r w:rsidRPr="002C00B9">
        <w:rPr>
          <w:rFonts w:ascii="微软雅黑" w:eastAsia="微软雅黑" w:hAnsi="微软雅黑" w:cs="Times New Roman"/>
          <w:b w:val="0"/>
          <w:sz w:val="18"/>
          <w:szCs w:val="18"/>
          <w:lang w:eastAsia="zh-CN"/>
        </w:rPr>
        <w:t>2018</w:t>
      </w:r>
      <w:r w:rsidRPr="002C00B9">
        <w:rPr>
          <w:rFonts w:ascii="微软雅黑" w:eastAsia="微软雅黑" w:hAnsi="微软雅黑" w:hint="eastAsia"/>
          <w:b w:val="0"/>
          <w:sz w:val="18"/>
          <w:szCs w:val="18"/>
          <w:lang w:eastAsia="zh-CN"/>
        </w:rPr>
        <w:t>年</w:t>
      </w:r>
      <w:r w:rsidR="00C157C1" w:rsidRPr="002C00B9">
        <w:rPr>
          <w:rFonts w:ascii="微软雅黑" w:eastAsia="微软雅黑" w:hAnsi="微软雅黑" w:cs="Times New Roman"/>
          <w:b w:val="0"/>
          <w:sz w:val="18"/>
          <w:szCs w:val="18"/>
          <w:lang w:eastAsia="zh-CN"/>
        </w:rPr>
        <w:t>5</w:t>
      </w:r>
      <w:r w:rsidRPr="002C00B9">
        <w:rPr>
          <w:rFonts w:ascii="微软雅黑" w:eastAsia="微软雅黑" w:hAnsi="微软雅黑" w:hint="eastAsia"/>
          <w:b w:val="0"/>
          <w:sz w:val="18"/>
          <w:szCs w:val="18"/>
          <w:lang w:eastAsia="zh-CN"/>
        </w:rPr>
        <w:t>月</w:t>
      </w:r>
      <w:r w:rsidR="00C157C1" w:rsidRPr="002C00B9">
        <w:rPr>
          <w:rFonts w:ascii="微软雅黑" w:eastAsia="微软雅黑" w:hAnsi="微软雅黑" w:cs="Times New Roman"/>
          <w:b w:val="0"/>
          <w:sz w:val="18"/>
          <w:szCs w:val="18"/>
          <w:lang w:eastAsia="zh-CN"/>
        </w:rPr>
        <w:t>23</w:t>
      </w:r>
      <w:r w:rsidRPr="002C00B9">
        <w:rPr>
          <w:rFonts w:ascii="微软雅黑" w:eastAsia="微软雅黑" w:hAnsi="微软雅黑" w:hint="eastAsia"/>
          <w:b w:val="0"/>
          <w:sz w:val="18"/>
          <w:szCs w:val="18"/>
          <w:lang w:eastAsia="zh-CN"/>
        </w:rPr>
        <w:t>日止为本基金清算报告期，基金财产清算小组按照法律法规及《基金合同》的规定履行基金财产清算程序，全部工作按清算原则和清算手续进行。具体清算情况如下：</w:t>
      </w:r>
    </w:p>
    <w:p w:rsidR="00C157C1" w:rsidRPr="00343148" w:rsidRDefault="002C00B9" w:rsidP="00343148">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（一）.</w:t>
      </w:r>
      <w:r w:rsidR="00C157C1" w:rsidRPr="00343148">
        <w:rPr>
          <w:rFonts w:ascii="微软雅黑" w:eastAsia="微软雅黑" w:hAnsi="微软雅黑" w:cs="Times New Roman" w:hint="eastAsia"/>
          <w:b/>
          <w:spacing w:val="-1"/>
          <w:sz w:val="20"/>
          <w:szCs w:val="20"/>
          <w:lang w:eastAsia="zh-CN"/>
        </w:rPr>
        <w:t>清算费用</w:t>
      </w:r>
    </w:p>
    <w:p w:rsidR="00C157C1" w:rsidRPr="002C00B9" w:rsidRDefault="00936ABF" w:rsidP="002C00B9">
      <w:pPr>
        <w:pStyle w:val="31"/>
        <w:spacing w:line="360" w:lineRule="auto"/>
        <w:ind w:left="0" w:rightChars="-26" w:right="-57" w:firstLineChars="202" w:firstLine="364"/>
        <w:rPr>
          <w:rFonts w:ascii="微软雅黑" w:eastAsia="微软雅黑" w:hAnsi="微软雅黑"/>
          <w:b w:val="0"/>
          <w:sz w:val="18"/>
          <w:szCs w:val="18"/>
          <w:lang w:eastAsia="zh-CN"/>
        </w:rPr>
      </w:pPr>
      <w:r w:rsidRPr="00936ABF">
        <w:rPr>
          <w:rFonts w:ascii="微软雅黑" w:eastAsia="微软雅黑" w:hAnsi="微软雅黑" w:hint="eastAsia"/>
          <w:b w:val="0"/>
          <w:sz w:val="18"/>
          <w:szCs w:val="18"/>
          <w:lang w:eastAsia="zh-CN"/>
        </w:rPr>
        <w:t>清算费用是指基金财产清算小组在进行基金清算过程中发生的所有合理费用。考虑到本基金清算的实际情况，从保护基金份额持有人利</w:t>
      </w:r>
      <w:r>
        <w:rPr>
          <w:rFonts w:ascii="微软雅黑" w:eastAsia="微软雅黑" w:hAnsi="微软雅黑" w:hint="eastAsia"/>
          <w:b w:val="0"/>
          <w:sz w:val="18"/>
          <w:szCs w:val="18"/>
          <w:lang w:eastAsia="zh-CN"/>
        </w:rPr>
        <w:t>益的角度出发，本基金的清算费用将由基金管理人承担</w:t>
      </w:r>
      <w:r w:rsidR="00C157C1" w:rsidRPr="002C00B9">
        <w:rPr>
          <w:rFonts w:ascii="微软雅黑" w:eastAsia="微软雅黑" w:hAnsi="微软雅黑" w:hint="eastAsia"/>
          <w:b w:val="0"/>
          <w:sz w:val="18"/>
          <w:szCs w:val="18"/>
          <w:lang w:eastAsia="zh-CN"/>
        </w:rPr>
        <w:t>。</w:t>
      </w:r>
    </w:p>
    <w:p w:rsidR="00C157C1" w:rsidRPr="00343148" w:rsidRDefault="002C00B9" w:rsidP="00343148">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（二）.</w:t>
      </w:r>
      <w:r w:rsidR="00C157C1" w:rsidRPr="00343148">
        <w:rPr>
          <w:rFonts w:ascii="微软雅黑" w:eastAsia="微软雅黑" w:hAnsi="微软雅黑" w:cs="Times New Roman" w:hint="eastAsia"/>
          <w:b/>
          <w:spacing w:val="-1"/>
          <w:sz w:val="20"/>
          <w:szCs w:val="20"/>
          <w:lang w:eastAsia="zh-CN"/>
        </w:rPr>
        <w:t>最后运作日资产处置情况</w:t>
      </w:r>
    </w:p>
    <w:p w:rsidR="00081174" w:rsidRPr="002C00B9" w:rsidRDefault="001443E1" w:rsidP="002C00B9">
      <w:pPr>
        <w:pStyle w:val="a3"/>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hint="eastAsia"/>
          <w:sz w:val="18"/>
          <w:szCs w:val="18"/>
          <w:lang w:eastAsia="zh-CN"/>
        </w:rPr>
        <w:t>1、</w:t>
      </w:r>
      <w:r w:rsidR="002B05DD" w:rsidRPr="002C00B9">
        <w:rPr>
          <w:rFonts w:ascii="微软雅黑" w:eastAsia="微软雅黑" w:hAnsi="微软雅黑" w:cs="Times New Roman" w:hint="eastAsia"/>
          <w:sz w:val="18"/>
          <w:szCs w:val="18"/>
          <w:lang w:eastAsia="zh-CN"/>
        </w:rPr>
        <w:t>本基金最后运作日结算保证金为</w:t>
      </w:r>
      <w:r w:rsidR="00081174" w:rsidRPr="002C00B9">
        <w:rPr>
          <w:rFonts w:ascii="微软雅黑" w:eastAsia="微软雅黑" w:hAnsi="微软雅黑" w:cs="Times New Roman" w:hint="eastAsia"/>
          <w:sz w:val="18"/>
          <w:szCs w:val="18"/>
          <w:lang w:eastAsia="zh-CN"/>
        </w:rPr>
        <w:t>477.37</w:t>
      </w:r>
      <w:r w:rsidR="00C46D64" w:rsidRPr="002C00B9">
        <w:rPr>
          <w:rFonts w:ascii="微软雅黑" w:eastAsia="微软雅黑" w:hAnsi="微软雅黑" w:cs="Times New Roman" w:hint="eastAsia"/>
          <w:sz w:val="18"/>
          <w:szCs w:val="18"/>
          <w:lang w:eastAsia="zh-CN"/>
        </w:rPr>
        <w:t>元</w:t>
      </w:r>
      <w:r w:rsidR="00081174" w:rsidRPr="002C00B9">
        <w:rPr>
          <w:rFonts w:ascii="微软雅黑" w:eastAsia="微软雅黑" w:hAnsi="微软雅黑" w:cs="Times New Roman" w:hint="eastAsia"/>
          <w:sz w:val="18"/>
          <w:szCs w:val="18"/>
          <w:lang w:eastAsia="zh-CN"/>
        </w:rPr>
        <w:t>（截至2</w:t>
      </w:r>
      <w:r w:rsidR="00081174" w:rsidRPr="002C00B9">
        <w:rPr>
          <w:rFonts w:ascii="微软雅黑" w:eastAsia="微软雅黑" w:hAnsi="微软雅黑" w:cs="Times New Roman"/>
          <w:sz w:val="18"/>
          <w:szCs w:val="18"/>
          <w:lang w:eastAsia="zh-CN"/>
        </w:rPr>
        <w:t>018.05.23该余额为</w:t>
      </w:r>
      <w:r w:rsidR="00081174" w:rsidRPr="002C00B9">
        <w:rPr>
          <w:rFonts w:ascii="微软雅黑" w:eastAsia="微软雅黑" w:hAnsi="微软雅黑" w:cs="Times New Roman" w:hint="eastAsia"/>
          <w:sz w:val="18"/>
          <w:szCs w:val="18"/>
          <w:lang w:eastAsia="zh-CN"/>
        </w:rPr>
        <w:t>5</w:t>
      </w:r>
      <w:r w:rsidR="00081174" w:rsidRPr="002C00B9">
        <w:rPr>
          <w:rFonts w:ascii="微软雅黑" w:eastAsia="微软雅黑" w:hAnsi="微软雅黑" w:cs="Times New Roman"/>
          <w:sz w:val="18"/>
          <w:szCs w:val="18"/>
          <w:lang w:eastAsia="zh-CN"/>
        </w:rPr>
        <w:t>25.45元）</w:t>
      </w:r>
      <w:r w:rsidR="00081174" w:rsidRPr="002C00B9">
        <w:rPr>
          <w:rFonts w:ascii="微软雅黑" w:eastAsia="微软雅黑" w:hAnsi="微软雅黑" w:cs="Times New Roman" w:hint="eastAsia"/>
          <w:sz w:val="18"/>
          <w:szCs w:val="18"/>
          <w:lang w:eastAsia="zh-CN"/>
        </w:rPr>
        <w:t>,</w:t>
      </w:r>
      <w:r w:rsidR="00081174" w:rsidRPr="002C00B9">
        <w:rPr>
          <w:rFonts w:ascii="微软雅黑" w:eastAsia="微软雅黑" w:hAnsi="微软雅黑" w:cs="Times New Roman"/>
          <w:sz w:val="18"/>
          <w:szCs w:val="18"/>
          <w:lang w:eastAsia="zh-CN"/>
        </w:rPr>
        <w:t>该款项预计于</w:t>
      </w:r>
      <w:r w:rsidR="00081174" w:rsidRPr="002C00B9">
        <w:rPr>
          <w:rFonts w:ascii="微软雅黑" w:eastAsia="微软雅黑" w:hAnsi="微软雅黑" w:cs="Times New Roman" w:hint="eastAsia"/>
          <w:sz w:val="18"/>
          <w:szCs w:val="18"/>
          <w:lang w:eastAsia="zh-CN"/>
        </w:rPr>
        <w:t>2</w:t>
      </w:r>
      <w:r w:rsidR="00081174" w:rsidRPr="002C00B9">
        <w:rPr>
          <w:rFonts w:ascii="微软雅黑" w:eastAsia="微软雅黑" w:hAnsi="微软雅黑" w:cs="Times New Roman"/>
          <w:sz w:val="18"/>
          <w:szCs w:val="18"/>
          <w:lang w:eastAsia="zh-CN"/>
        </w:rPr>
        <w:t>018年</w:t>
      </w:r>
      <w:r w:rsidR="00081174" w:rsidRPr="002C00B9">
        <w:rPr>
          <w:rFonts w:ascii="微软雅黑" w:eastAsia="微软雅黑" w:hAnsi="微软雅黑" w:cs="Times New Roman" w:hint="eastAsia"/>
          <w:sz w:val="18"/>
          <w:szCs w:val="18"/>
          <w:lang w:eastAsia="zh-CN"/>
        </w:rPr>
        <w:t>6月4日划入托管户。</w:t>
      </w:r>
    </w:p>
    <w:p w:rsidR="00C46D64" w:rsidRPr="002C00B9" w:rsidRDefault="00864835" w:rsidP="002C00B9">
      <w:pPr>
        <w:pStyle w:val="a3"/>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sz w:val="18"/>
          <w:szCs w:val="18"/>
          <w:lang w:eastAsia="zh-CN"/>
        </w:rPr>
        <w:t>2、</w:t>
      </w:r>
      <w:r w:rsidR="007301ED" w:rsidRPr="002C00B9">
        <w:rPr>
          <w:rFonts w:ascii="微软雅黑" w:eastAsia="微软雅黑" w:hAnsi="微软雅黑" w:cs="Times New Roman" w:hint="eastAsia"/>
          <w:sz w:val="18"/>
          <w:szCs w:val="18"/>
          <w:lang w:eastAsia="zh-CN"/>
        </w:rPr>
        <w:t>债券处置情况</w:t>
      </w:r>
    </w:p>
    <w:p w:rsidR="007301ED" w:rsidRPr="002C00B9" w:rsidRDefault="007301ED" w:rsidP="002C00B9">
      <w:pPr>
        <w:pStyle w:val="a3"/>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sz w:val="18"/>
          <w:szCs w:val="18"/>
          <w:lang w:eastAsia="zh-CN"/>
        </w:rPr>
        <w:t>（</w:t>
      </w:r>
      <w:r w:rsidRPr="002C00B9">
        <w:rPr>
          <w:rFonts w:ascii="微软雅黑" w:eastAsia="微软雅黑" w:hAnsi="微软雅黑" w:cs="Times New Roman" w:hint="eastAsia"/>
          <w:sz w:val="18"/>
          <w:szCs w:val="18"/>
          <w:lang w:eastAsia="zh-CN"/>
        </w:rPr>
        <w:t>1</w:t>
      </w:r>
      <w:r w:rsidR="0082679E" w:rsidRPr="002C00B9">
        <w:rPr>
          <w:rFonts w:ascii="微软雅黑" w:eastAsia="微软雅黑" w:hAnsi="微软雅黑" w:cs="Times New Roman" w:hint="eastAsia"/>
          <w:sz w:val="18"/>
          <w:szCs w:val="18"/>
          <w:lang w:eastAsia="zh-CN"/>
        </w:rPr>
        <w:t>）</w:t>
      </w:r>
      <w:r w:rsidRPr="002C00B9">
        <w:rPr>
          <w:rFonts w:ascii="微软雅黑" w:eastAsia="微软雅黑" w:hAnsi="微软雅黑" w:cs="Times New Roman" w:hint="eastAsia"/>
          <w:sz w:val="18"/>
          <w:szCs w:val="18"/>
          <w:lang w:eastAsia="zh-CN"/>
        </w:rPr>
        <w:t>最后运作日持有的</w:t>
      </w:r>
      <w:r w:rsidRPr="002C00B9">
        <w:rPr>
          <w:rFonts w:ascii="微软雅黑" w:eastAsia="微软雅黑" w:hAnsi="微软雅黑" w:cs="Times New Roman"/>
          <w:sz w:val="18"/>
          <w:szCs w:val="18"/>
          <w:lang w:eastAsia="zh-CN"/>
        </w:rPr>
        <w:t>10</w:t>
      </w:r>
      <w:r w:rsidR="006C3B1E" w:rsidRPr="002C00B9">
        <w:rPr>
          <w:rFonts w:ascii="微软雅黑" w:eastAsia="微软雅黑" w:hAnsi="微软雅黑" w:cs="Times New Roman"/>
          <w:sz w:val="18"/>
          <w:szCs w:val="18"/>
          <w:lang w:eastAsia="zh-CN"/>
        </w:rPr>
        <w:t>万张</w:t>
      </w:r>
      <w:r w:rsidR="006C3B1E" w:rsidRPr="002C00B9">
        <w:rPr>
          <w:rFonts w:ascii="微软雅黑" w:eastAsia="微软雅黑" w:hAnsi="微软雅黑" w:cs="Times New Roman" w:hint="eastAsia"/>
          <w:sz w:val="18"/>
          <w:szCs w:val="18"/>
          <w:lang w:eastAsia="zh-CN"/>
        </w:rPr>
        <w:t>银行</w:t>
      </w:r>
      <w:r w:rsidR="006C3B1E" w:rsidRPr="002C00B9">
        <w:rPr>
          <w:rFonts w:ascii="微软雅黑" w:eastAsia="微软雅黑" w:hAnsi="微软雅黑" w:cs="Times New Roman"/>
          <w:sz w:val="18"/>
          <w:szCs w:val="18"/>
          <w:lang w:eastAsia="zh-CN"/>
        </w:rPr>
        <w:t>间债券-</w:t>
      </w:r>
      <w:r w:rsidRPr="002C00B9">
        <w:rPr>
          <w:rFonts w:ascii="微软雅黑" w:eastAsia="微软雅黑" w:hAnsi="微软雅黑" w:cs="Times New Roman" w:hint="eastAsia"/>
          <w:sz w:val="18"/>
          <w:szCs w:val="18"/>
          <w:lang w:eastAsia="zh-CN"/>
        </w:rPr>
        <w:t>1</w:t>
      </w:r>
      <w:r w:rsidRPr="002C00B9">
        <w:rPr>
          <w:rFonts w:ascii="微软雅黑" w:eastAsia="微软雅黑" w:hAnsi="微软雅黑" w:cs="Times New Roman"/>
          <w:sz w:val="18"/>
          <w:szCs w:val="18"/>
          <w:lang w:eastAsia="zh-CN"/>
        </w:rPr>
        <w:t>3中南</w:t>
      </w:r>
      <w:r w:rsidRPr="002C00B9">
        <w:rPr>
          <w:rFonts w:ascii="微软雅黑" w:eastAsia="微软雅黑" w:hAnsi="微软雅黑" w:cs="Times New Roman" w:hint="eastAsia"/>
          <w:sz w:val="18"/>
          <w:szCs w:val="18"/>
          <w:lang w:eastAsia="zh-CN"/>
        </w:rPr>
        <w:t>方M</w:t>
      </w:r>
      <w:r w:rsidRPr="002C00B9">
        <w:rPr>
          <w:rFonts w:ascii="微软雅黑" w:eastAsia="微软雅黑" w:hAnsi="微软雅黑" w:cs="Times New Roman"/>
          <w:sz w:val="18"/>
          <w:szCs w:val="18"/>
          <w:lang w:eastAsia="zh-CN"/>
        </w:rPr>
        <w:t>TN003</w:t>
      </w:r>
      <w:r w:rsidR="00164F2A" w:rsidRPr="002C00B9">
        <w:rPr>
          <w:rFonts w:ascii="微软雅黑" w:eastAsia="微软雅黑" w:hAnsi="微软雅黑" w:cs="Times New Roman" w:hint="eastAsia"/>
          <w:sz w:val="18"/>
          <w:szCs w:val="18"/>
          <w:lang w:eastAsia="zh-CN"/>
        </w:rPr>
        <w:t>，截止运作终止日市值：</w:t>
      </w:r>
      <w:r w:rsidR="0082679E" w:rsidRPr="002C00B9">
        <w:rPr>
          <w:rFonts w:ascii="微软雅黑" w:eastAsia="微软雅黑" w:hAnsi="微软雅黑" w:cs="Times New Roman" w:hint="eastAsia"/>
          <w:sz w:val="18"/>
          <w:szCs w:val="18"/>
          <w:lang w:eastAsia="zh-CN"/>
        </w:rPr>
        <w:t>10</w:t>
      </w:r>
      <w:r w:rsidR="0082679E" w:rsidRPr="002C00B9">
        <w:rPr>
          <w:rFonts w:ascii="微软雅黑" w:eastAsia="微软雅黑" w:hAnsi="微软雅黑" w:cs="Times New Roman"/>
          <w:sz w:val="18"/>
          <w:szCs w:val="18"/>
          <w:lang w:eastAsia="zh-CN"/>
        </w:rPr>
        <w:t>,</w:t>
      </w:r>
      <w:r w:rsidR="0082679E" w:rsidRPr="002C00B9">
        <w:rPr>
          <w:rFonts w:ascii="微软雅黑" w:eastAsia="微软雅黑" w:hAnsi="微软雅黑" w:cs="Times New Roman" w:hint="eastAsia"/>
          <w:sz w:val="18"/>
          <w:szCs w:val="18"/>
          <w:lang w:eastAsia="zh-CN"/>
        </w:rPr>
        <w:t>089</w:t>
      </w:r>
      <w:r w:rsidR="0082679E" w:rsidRPr="002C00B9">
        <w:rPr>
          <w:rFonts w:ascii="微软雅黑" w:eastAsia="微软雅黑" w:hAnsi="微软雅黑" w:cs="Times New Roman"/>
          <w:sz w:val="18"/>
          <w:szCs w:val="18"/>
          <w:lang w:eastAsia="zh-CN"/>
        </w:rPr>
        <w:t>,</w:t>
      </w:r>
      <w:r w:rsidR="0082679E" w:rsidRPr="002C00B9">
        <w:rPr>
          <w:rFonts w:ascii="微软雅黑" w:eastAsia="微软雅黑" w:hAnsi="微软雅黑" w:cs="Times New Roman" w:hint="eastAsia"/>
          <w:sz w:val="18"/>
          <w:szCs w:val="18"/>
          <w:lang w:eastAsia="zh-CN"/>
        </w:rPr>
        <w:t>000</w:t>
      </w:r>
      <w:r w:rsidR="00164F2A" w:rsidRPr="002C00B9">
        <w:rPr>
          <w:rFonts w:ascii="微软雅黑" w:eastAsia="微软雅黑" w:hAnsi="微软雅黑" w:cs="Times New Roman" w:hint="eastAsia"/>
          <w:sz w:val="18"/>
          <w:szCs w:val="18"/>
          <w:lang w:eastAsia="zh-CN"/>
        </w:rPr>
        <w:t>元，应收利息：</w:t>
      </w:r>
      <w:r w:rsidR="0082679E" w:rsidRPr="002C00B9">
        <w:rPr>
          <w:rFonts w:ascii="微软雅黑" w:eastAsia="微软雅黑" w:hAnsi="微软雅黑" w:cs="Times New Roman" w:hint="eastAsia"/>
          <w:sz w:val="18"/>
          <w:szCs w:val="18"/>
          <w:lang w:eastAsia="zh-CN"/>
        </w:rPr>
        <w:t>324</w:t>
      </w:r>
      <w:r w:rsidR="0082679E" w:rsidRPr="002C00B9">
        <w:rPr>
          <w:rFonts w:ascii="微软雅黑" w:eastAsia="微软雅黑" w:hAnsi="微软雅黑" w:cs="Times New Roman"/>
          <w:sz w:val="18"/>
          <w:szCs w:val="18"/>
          <w:lang w:eastAsia="zh-CN"/>
        </w:rPr>
        <w:t>,</w:t>
      </w:r>
      <w:r w:rsidR="0082679E" w:rsidRPr="002C00B9">
        <w:rPr>
          <w:rFonts w:ascii="微软雅黑" w:eastAsia="微软雅黑" w:hAnsi="微软雅黑" w:cs="Times New Roman" w:hint="eastAsia"/>
          <w:sz w:val="18"/>
          <w:szCs w:val="18"/>
          <w:lang w:eastAsia="zh-CN"/>
        </w:rPr>
        <w:t>085.48</w:t>
      </w:r>
      <w:r w:rsidR="00164F2A" w:rsidRPr="002C00B9">
        <w:rPr>
          <w:rFonts w:ascii="微软雅黑" w:eastAsia="微软雅黑" w:hAnsi="微软雅黑" w:cs="Times New Roman" w:hint="eastAsia"/>
          <w:sz w:val="18"/>
          <w:szCs w:val="18"/>
          <w:lang w:eastAsia="zh-CN"/>
        </w:rPr>
        <w:t>元。此证券已于2018年</w:t>
      </w:r>
      <w:r w:rsidR="00164F2A" w:rsidRPr="002C00B9">
        <w:rPr>
          <w:rFonts w:ascii="微软雅黑" w:eastAsia="微软雅黑" w:hAnsi="微软雅黑" w:cs="Times New Roman"/>
          <w:sz w:val="18"/>
          <w:szCs w:val="18"/>
          <w:lang w:eastAsia="zh-CN"/>
        </w:rPr>
        <w:t>4</w:t>
      </w:r>
      <w:r w:rsidR="00164F2A" w:rsidRPr="002C00B9">
        <w:rPr>
          <w:rFonts w:ascii="微软雅黑" w:eastAsia="微软雅黑" w:hAnsi="微软雅黑" w:cs="Times New Roman" w:hint="eastAsia"/>
          <w:sz w:val="18"/>
          <w:szCs w:val="18"/>
          <w:lang w:eastAsia="zh-CN"/>
        </w:rPr>
        <w:t>月26日卖出，实际清算金额为：</w:t>
      </w:r>
      <w:r w:rsidR="0082679E" w:rsidRPr="002C00B9">
        <w:rPr>
          <w:rFonts w:ascii="微软雅黑" w:eastAsia="微软雅黑" w:hAnsi="微软雅黑" w:cs="Times New Roman"/>
          <w:sz w:val="18"/>
          <w:szCs w:val="18"/>
          <w:lang w:eastAsia="zh-CN"/>
        </w:rPr>
        <w:t>10,413,306.85</w:t>
      </w:r>
      <w:r w:rsidR="00164F2A" w:rsidRPr="002C00B9">
        <w:rPr>
          <w:rFonts w:ascii="微软雅黑" w:eastAsia="微软雅黑" w:hAnsi="微软雅黑" w:cs="Times New Roman" w:hint="eastAsia"/>
          <w:sz w:val="18"/>
          <w:szCs w:val="18"/>
          <w:lang w:eastAsia="zh-CN"/>
        </w:rPr>
        <w:t>元。该款项已于2018年4月26日划入基金托管户。</w:t>
      </w:r>
    </w:p>
    <w:p w:rsidR="0082679E" w:rsidRPr="002C00B9" w:rsidRDefault="0082679E" w:rsidP="002C00B9">
      <w:pPr>
        <w:pStyle w:val="a3"/>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hint="eastAsia"/>
          <w:sz w:val="18"/>
          <w:szCs w:val="18"/>
          <w:lang w:eastAsia="zh-CN"/>
        </w:rPr>
        <w:t>（2）最后运作日持有的</w:t>
      </w:r>
      <w:r w:rsidRPr="002C00B9">
        <w:rPr>
          <w:rFonts w:ascii="微软雅黑" w:eastAsia="微软雅黑" w:hAnsi="微软雅黑" w:cs="Times New Roman"/>
          <w:sz w:val="18"/>
          <w:szCs w:val="18"/>
          <w:lang w:eastAsia="zh-CN"/>
        </w:rPr>
        <w:t>10万张</w:t>
      </w:r>
      <w:r w:rsidRPr="002C00B9">
        <w:rPr>
          <w:rFonts w:ascii="微软雅黑" w:eastAsia="微软雅黑" w:hAnsi="微软雅黑" w:cs="Times New Roman" w:hint="eastAsia"/>
          <w:sz w:val="18"/>
          <w:szCs w:val="18"/>
          <w:lang w:eastAsia="zh-CN"/>
        </w:rPr>
        <w:t>银行</w:t>
      </w:r>
      <w:r w:rsidRPr="002C00B9">
        <w:rPr>
          <w:rFonts w:ascii="微软雅黑" w:eastAsia="微软雅黑" w:hAnsi="微软雅黑" w:cs="Times New Roman"/>
          <w:sz w:val="18"/>
          <w:szCs w:val="18"/>
          <w:lang w:eastAsia="zh-CN"/>
        </w:rPr>
        <w:t>间债券-15</w:t>
      </w:r>
      <w:r w:rsidRPr="002C00B9">
        <w:rPr>
          <w:rFonts w:ascii="微软雅黑" w:eastAsia="微软雅黑" w:hAnsi="微软雅黑" w:cs="Times New Roman" w:hint="eastAsia"/>
          <w:sz w:val="18"/>
          <w:szCs w:val="18"/>
          <w:lang w:eastAsia="zh-CN"/>
        </w:rPr>
        <w:t>联通MTN002，截止运作终止日市值：</w:t>
      </w:r>
      <w:r w:rsidRPr="002C00B9">
        <w:rPr>
          <w:rFonts w:ascii="微软雅黑" w:eastAsia="微软雅黑" w:hAnsi="微软雅黑" w:cs="Times New Roman"/>
          <w:sz w:val="18"/>
          <w:szCs w:val="18"/>
          <w:lang w:eastAsia="zh-CN"/>
        </w:rPr>
        <w:t>10,059,000</w:t>
      </w:r>
      <w:r w:rsidRPr="002C00B9">
        <w:rPr>
          <w:rFonts w:ascii="微软雅黑" w:eastAsia="微软雅黑" w:hAnsi="微软雅黑" w:cs="Times New Roman" w:hint="eastAsia"/>
          <w:sz w:val="18"/>
          <w:szCs w:val="18"/>
          <w:lang w:eastAsia="zh-CN"/>
        </w:rPr>
        <w:t>元，应收利息：</w:t>
      </w:r>
      <w:r w:rsidRPr="002C00B9">
        <w:rPr>
          <w:rFonts w:ascii="微软雅黑" w:eastAsia="微软雅黑" w:hAnsi="微软雅黑" w:cs="Times New Roman"/>
          <w:sz w:val="18"/>
          <w:szCs w:val="18"/>
          <w:lang w:eastAsia="zh-CN"/>
        </w:rPr>
        <w:t>263,276.71</w:t>
      </w:r>
      <w:r w:rsidRPr="002C00B9">
        <w:rPr>
          <w:rFonts w:ascii="微软雅黑" w:eastAsia="微软雅黑" w:hAnsi="微软雅黑" w:cs="Times New Roman" w:hint="eastAsia"/>
          <w:sz w:val="18"/>
          <w:szCs w:val="18"/>
          <w:lang w:eastAsia="zh-CN"/>
        </w:rPr>
        <w:t>元。此证券已于2018年</w:t>
      </w:r>
      <w:r w:rsidRPr="002C00B9">
        <w:rPr>
          <w:rFonts w:ascii="微软雅黑" w:eastAsia="微软雅黑" w:hAnsi="微软雅黑" w:cs="Times New Roman"/>
          <w:sz w:val="18"/>
          <w:szCs w:val="18"/>
          <w:lang w:eastAsia="zh-CN"/>
        </w:rPr>
        <w:t>4</w:t>
      </w:r>
      <w:r w:rsidRPr="002C00B9">
        <w:rPr>
          <w:rFonts w:ascii="微软雅黑" w:eastAsia="微软雅黑" w:hAnsi="微软雅黑" w:cs="Times New Roman" w:hint="eastAsia"/>
          <w:sz w:val="18"/>
          <w:szCs w:val="18"/>
          <w:lang w:eastAsia="zh-CN"/>
        </w:rPr>
        <w:t>月27日卖出，实际清算金额为：</w:t>
      </w:r>
      <w:r w:rsidRPr="002C00B9">
        <w:rPr>
          <w:rFonts w:ascii="微软雅黑" w:eastAsia="微软雅黑" w:hAnsi="微软雅黑" w:cs="Times New Roman"/>
          <w:sz w:val="18"/>
          <w:szCs w:val="18"/>
          <w:lang w:eastAsia="zh-CN"/>
        </w:rPr>
        <w:t>10,323,270.68</w:t>
      </w:r>
      <w:r w:rsidRPr="002C00B9">
        <w:rPr>
          <w:rFonts w:ascii="微软雅黑" w:eastAsia="微软雅黑" w:hAnsi="微软雅黑" w:cs="Times New Roman" w:hint="eastAsia"/>
          <w:sz w:val="18"/>
          <w:szCs w:val="18"/>
          <w:lang w:eastAsia="zh-CN"/>
        </w:rPr>
        <w:t>元。该款项已于2018年4月27日划入基金托管户。</w:t>
      </w:r>
    </w:p>
    <w:p w:rsidR="0082679E" w:rsidRPr="002C00B9" w:rsidRDefault="0082679E" w:rsidP="002C00B9">
      <w:pPr>
        <w:pStyle w:val="a3"/>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hint="eastAsia"/>
          <w:sz w:val="18"/>
          <w:szCs w:val="18"/>
          <w:lang w:eastAsia="zh-CN"/>
        </w:rPr>
        <w:t>（</w:t>
      </w:r>
      <w:r w:rsidR="00DC4071" w:rsidRPr="002C00B9">
        <w:rPr>
          <w:rFonts w:ascii="微软雅黑" w:eastAsia="微软雅黑" w:hAnsi="微软雅黑" w:cs="Times New Roman" w:hint="eastAsia"/>
          <w:sz w:val="18"/>
          <w:szCs w:val="18"/>
          <w:lang w:eastAsia="zh-CN"/>
        </w:rPr>
        <w:t>3</w:t>
      </w:r>
      <w:r w:rsidRPr="002C00B9">
        <w:rPr>
          <w:rFonts w:ascii="微软雅黑" w:eastAsia="微软雅黑" w:hAnsi="微软雅黑" w:cs="Times New Roman" w:hint="eastAsia"/>
          <w:sz w:val="18"/>
          <w:szCs w:val="18"/>
          <w:lang w:eastAsia="zh-CN"/>
        </w:rPr>
        <w:t>）最后运作日持有的</w:t>
      </w:r>
      <w:r w:rsidRPr="002C00B9">
        <w:rPr>
          <w:rFonts w:ascii="微软雅黑" w:eastAsia="微软雅黑" w:hAnsi="微软雅黑" w:cs="Times New Roman"/>
          <w:sz w:val="18"/>
          <w:szCs w:val="18"/>
          <w:lang w:eastAsia="zh-CN"/>
        </w:rPr>
        <w:t>10万张</w:t>
      </w:r>
      <w:r w:rsidRPr="002C00B9">
        <w:rPr>
          <w:rFonts w:ascii="微软雅黑" w:eastAsia="微软雅黑" w:hAnsi="微软雅黑" w:cs="Times New Roman" w:hint="eastAsia"/>
          <w:sz w:val="18"/>
          <w:szCs w:val="18"/>
          <w:lang w:eastAsia="zh-CN"/>
        </w:rPr>
        <w:t>银行</w:t>
      </w:r>
      <w:r w:rsidRPr="002C00B9">
        <w:rPr>
          <w:rFonts w:ascii="微软雅黑" w:eastAsia="微软雅黑" w:hAnsi="微软雅黑" w:cs="Times New Roman"/>
          <w:sz w:val="18"/>
          <w:szCs w:val="18"/>
          <w:lang w:eastAsia="zh-CN"/>
        </w:rPr>
        <w:t>间债券-13</w:t>
      </w:r>
      <w:r w:rsidRPr="002C00B9">
        <w:rPr>
          <w:rFonts w:ascii="微软雅黑" w:eastAsia="微软雅黑" w:hAnsi="微软雅黑" w:cs="Times New Roman" w:hint="eastAsia"/>
          <w:sz w:val="18"/>
          <w:szCs w:val="18"/>
          <w:lang w:eastAsia="zh-CN"/>
        </w:rPr>
        <w:t>粤城建MTN1，截止运作终止日市值：</w:t>
      </w:r>
      <w:r w:rsidRPr="002C00B9">
        <w:rPr>
          <w:rFonts w:ascii="微软雅黑" w:eastAsia="微软雅黑" w:hAnsi="微软雅黑" w:cs="Times New Roman"/>
          <w:sz w:val="18"/>
          <w:szCs w:val="18"/>
          <w:lang w:eastAsia="zh-CN"/>
        </w:rPr>
        <w:t>10,092</w:t>
      </w:r>
      <w:r w:rsidRPr="002C00B9">
        <w:rPr>
          <w:rFonts w:ascii="微软雅黑" w:eastAsia="微软雅黑" w:hAnsi="微软雅黑" w:cs="Times New Roman" w:hint="eastAsia"/>
          <w:sz w:val="18"/>
          <w:szCs w:val="18"/>
          <w:lang w:eastAsia="zh-CN"/>
        </w:rPr>
        <w:t>,</w:t>
      </w:r>
      <w:r w:rsidRPr="002C00B9">
        <w:rPr>
          <w:rFonts w:ascii="微软雅黑" w:eastAsia="微软雅黑" w:hAnsi="微软雅黑" w:cs="Times New Roman"/>
          <w:sz w:val="18"/>
          <w:szCs w:val="18"/>
          <w:lang w:eastAsia="zh-CN"/>
        </w:rPr>
        <w:t>000</w:t>
      </w:r>
      <w:r w:rsidRPr="002C00B9">
        <w:rPr>
          <w:rFonts w:ascii="微软雅黑" w:eastAsia="微软雅黑" w:hAnsi="微软雅黑" w:cs="Times New Roman" w:hint="eastAsia"/>
          <w:sz w:val="18"/>
          <w:szCs w:val="18"/>
          <w:lang w:eastAsia="zh-CN"/>
        </w:rPr>
        <w:t>元，应收利息：</w:t>
      </w:r>
      <w:r w:rsidR="00DC4071" w:rsidRPr="002C00B9">
        <w:rPr>
          <w:rFonts w:ascii="微软雅黑" w:eastAsia="微软雅黑" w:hAnsi="微软雅黑" w:cs="Times New Roman"/>
          <w:sz w:val="18"/>
          <w:szCs w:val="18"/>
          <w:lang w:eastAsia="zh-CN"/>
        </w:rPr>
        <w:t>361,446.58</w:t>
      </w:r>
      <w:r w:rsidRPr="002C00B9">
        <w:rPr>
          <w:rFonts w:ascii="微软雅黑" w:eastAsia="微软雅黑" w:hAnsi="微软雅黑" w:cs="Times New Roman" w:hint="eastAsia"/>
          <w:sz w:val="18"/>
          <w:szCs w:val="18"/>
          <w:lang w:eastAsia="zh-CN"/>
        </w:rPr>
        <w:t>元。此证券已于2018年5月9日卖出，实际清算金额为：</w:t>
      </w:r>
      <w:r w:rsidR="00DC4071" w:rsidRPr="002C00B9">
        <w:rPr>
          <w:rFonts w:ascii="微软雅黑" w:eastAsia="微软雅黑" w:hAnsi="微软雅黑" w:cs="Times New Roman"/>
          <w:sz w:val="18"/>
          <w:szCs w:val="18"/>
          <w:lang w:eastAsia="zh-CN"/>
        </w:rPr>
        <w:t>10,471,372.88</w:t>
      </w:r>
      <w:r w:rsidRPr="002C00B9">
        <w:rPr>
          <w:rFonts w:ascii="微软雅黑" w:eastAsia="微软雅黑" w:hAnsi="微软雅黑" w:cs="Times New Roman" w:hint="eastAsia"/>
          <w:sz w:val="18"/>
          <w:szCs w:val="18"/>
          <w:lang w:eastAsia="zh-CN"/>
        </w:rPr>
        <w:t>元。该款项已于2018年5月</w:t>
      </w:r>
      <w:r w:rsidR="00DC4071" w:rsidRPr="002C00B9">
        <w:rPr>
          <w:rFonts w:ascii="微软雅黑" w:eastAsia="微软雅黑" w:hAnsi="微软雅黑" w:cs="Times New Roman" w:hint="eastAsia"/>
          <w:sz w:val="18"/>
          <w:szCs w:val="18"/>
          <w:lang w:eastAsia="zh-CN"/>
        </w:rPr>
        <w:t>9</w:t>
      </w:r>
      <w:r w:rsidRPr="002C00B9">
        <w:rPr>
          <w:rFonts w:ascii="微软雅黑" w:eastAsia="微软雅黑" w:hAnsi="微软雅黑" w:cs="Times New Roman" w:hint="eastAsia"/>
          <w:sz w:val="18"/>
          <w:szCs w:val="18"/>
          <w:lang w:eastAsia="zh-CN"/>
        </w:rPr>
        <w:t>日划入基金托管户。</w:t>
      </w:r>
    </w:p>
    <w:p w:rsidR="00DC4071" w:rsidRPr="002C00B9" w:rsidRDefault="00DC4071" w:rsidP="002C00B9">
      <w:pPr>
        <w:pStyle w:val="a3"/>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hint="eastAsia"/>
          <w:sz w:val="18"/>
          <w:szCs w:val="18"/>
          <w:lang w:eastAsia="zh-CN"/>
        </w:rPr>
        <w:t>（4）最后运作日持有的</w:t>
      </w:r>
      <w:r w:rsidRPr="002C00B9">
        <w:rPr>
          <w:rFonts w:ascii="微软雅黑" w:eastAsia="微软雅黑" w:hAnsi="微软雅黑" w:cs="Times New Roman"/>
          <w:sz w:val="18"/>
          <w:szCs w:val="18"/>
          <w:lang w:eastAsia="zh-CN"/>
        </w:rPr>
        <w:t>10万张</w:t>
      </w:r>
      <w:r w:rsidRPr="002C00B9">
        <w:rPr>
          <w:rFonts w:ascii="微软雅黑" w:eastAsia="微软雅黑" w:hAnsi="微软雅黑" w:cs="Times New Roman" w:hint="eastAsia"/>
          <w:sz w:val="18"/>
          <w:szCs w:val="18"/>
          <w:lang w:eastAsia="zh-CN"/>
        </w:rPr>
        <w:t>银行</w:t>
      </w:r>
      <w:r w:rsidRPr="002C00B9">
        <w:rPr>
          <w:rFonts w:ascii="微软雅黑" w:eastAsia="微软雅黑" w:hAnsi="微软雅黑" w:cs="Times New Roman"/>
          <w:sz w:val="18"/>
          <w:szCs w:val="18"/>
          <w:lang w:eastAsia="zh-CN"/>
        </w:rPr>
        <w:t>间债券-17</w:t>
      </w:r>
      <w:r w:rsidRPr="002C00B9">
        <w:rPr>
          <w:rFonts w:ascii="微软雅黑" w:eastAsia="微软雅黑" w:hAnsi="微软雅黑" w:cs="Times New Roman" w:hint="eastAsia"/>
          <w:sz w:val="18"/>
          <w:szCs w:val="18"/>
          <w:lang w:eastAsia="zh-CN"/>
        </w:rPr>
        <w:t>国开07，截止运作终止日市值：</w:t>
      </w:r>
      <w:r w:rsidRPr="002C00B9">
        <w:rPr>
          <w:rFonts w:ascii="微软雅黑" w:eastAsia="微软雅黑" w:hAnsi="微软雅黑" w:cs="Times New Roman"/>
          <w:sz w:val="18"/>
          <w:szCs w:val="18"/>
          <w:lang w:eastAsia="zh-CN"/>
        </w:rPr>
        <w:t>10,009,000</w:t>
      </w:r>
      <w:r w:rsidRPr="002C00B9">
        <w:rPr>
          <w:rFonts w:ascii="微软雅黑" w:eastAsia="微软雅黑" w:hAnsi="微软雅黑" w:cs="Times New Roman" w:hint="eastAsia"/>
          <w:sz w:val="18"/>
          <w:szCs w:val="18"/>
          <w:lang w:eastAsia="zh-CN"/>
        </w:rPr>
        <w:t>元，应收利息：</w:t>
      </w:r>
      <w:r w:rsidRPr="002C00B9">
        <w:rPr>
          <w:rFonts w:ascii="微软雅黑" w:eastAsia="微软雅黑" w:hAnsi="微软雅黑" w:cs="Times New Roman"/>
          <w:sz w:val="18"/>
          <w:szCs w:val="18"/>
          <w:lang w:eastAsia="zh-CN"/>
        </w:rPr>
        <w:t>279,498.63</w:t>
      </w:r>
      <w:r w:rsidRPr="002C00B9">
        <w:rPr>
          <w:rFonts w:ascii="微软雅黑" w:eastAsia="微软雅黑" w:hAnsi="微软雅黑" w:cs="Times New Roman" w:hint="eastAsia"/>
          <w:sz w:val="18"/>
          <w:szCs w:val="18"/>
          <w:lang w:eastAsia="zh-CN"/>
        </w:rPr>
        <w:t>元。此证券已于2018年5月9日卖出，实际清算金额为：</w:t>
      </w:r>
      <w:r w:rsidRPr="002C00B9">
        <w:rPr>
          <w:rFonts w:ascii="微软雅黑" w:eastAsia="微软雅黑" w:hAnsi="微软雅黑" w:cs="Times New Roman"/>
          <w:sz w:val="18"/>
          <w:szCs w:val="18"/>
          <w:lang w:eastAsia="zh-CN"/>
        </w:rPr>
        <w:t>10</w:t>
      </w:r>
      <w:r w:rsidR="00E87F59">
        <w:rPr>
          <w:rFonts w:ascii="微软雅黑" w:eastAsia="微软雅黑" w:hAnsi="微软雅黑" w:cs="Times New Roman"/>
          <w:sz w:val="18"/>
          <w:szCs w:val="18"/>
          <w:lang w:eastAsia="zh-CN"/>
        </w:rPr>
        <w:t>,</w:t>
      </w:r>
      <w:r w:rsidRPr="002C00B9">
        <w:rPr>
          <w:rFonts w:ascii="微软雅黑" w:eastAsia="微软雅黑" w:hAnsi="微软雅黑" w:cs="Times New Roman"/>
          <w:sz w:val="18"/>
          <w:szCs w:val="18"/>
          <w:lang w:eastAsia="zh-CN"/>
        </w:rPr>
        <w:t>307</w:t>
      </w:r>
      <w:r w:rsidR="00E87F59">
        <w:rPr>
          <w:rFonts w:ascii="微软雅黑" w:eastAsia="微软雅黑" w:hAnsi="微软雅黑" w:cs="Times New Roman"/>
          <w:sz w:val="18"/>
          <w:szCs w:val="18"/>
          <w:lang w:eastAsia="zh-CN"/>
        </w:rPr>
        <w:t>,</w:t>
      </w:r>
      <w:r w:rsidRPr="002C00B9">
        <w:rPr>
          <w:rFonts w:ascii="微软雅黑" w:eastAsia="微软雅黑" w:hAnsi="微软雅黑" w:cs="Times New Roman"/>
          <w:sz w:val="18"/>
          <w:szCs w:val="18"/>
          <w:lang w:eastAsia="zh-CN"/>
        </w:rPr>
        <w:t>478.36</w:t>
      </w:r>
      <w:r w:rsidRPr="002C00B9">
        <w:rPr>
          <w:rFonts w:ascii="微软雅黑" w:eastAsia="微软雅黑" w:hAnsi="微软雅黑" w:cs="Times New Roman" w:hint="eastAsia"/>
          <w:sz w:val="18"/>
          <w:szCs w:val="18"/>
          <w:lang w:eastAsia="zh-CN"/>
        </w:rPr>
        <w:t>元。该款项已于2018年5月10日划入基金托管户。</w:t>
      </w:r>
    </w:p>
    <w:p w:rsidR="009E34F2" w:rsidRDefault="00DC4071" w:rsidP="002C00B9">
      <w:pPr>
        <w:pStyle w:val="a3"/>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sz w:val="18"/>
          <w:szCs w:val="18"/>
          <w:lang w:eastAsia="zh-CN"/>
        </w:rPr>
        <w:t>3</w:t>
      </w:r>
      <w:r w:rsidRPr="002C00B9">
        <w:rPr>
          <w:rFonts w:ascii="微软雅黑" w:eastAsia="微软雅黑" w:hAnsi="微软雅黑" w:cs="Times New Roman" w:hint="eastAsia"/>
          <w:sz w:val="18"/>
          <w:szCs w:val="18"/>
          <w:lang w:eastAsia="zh-CN"/>
        </w:rPr>
        <w:t>、</w:t>
      </w:r>
      <w:r w:rsidR="00C46D64" w:rsidRPr="002C00B9">
        <w:rPr>
          <w:rFonts w:ascii="微软雅黑" w:eastAsia="微软雅黑" w:hAnsi="微软雅黑" w:cs="Times New Roman" w:hint="eastAsia"/>
          <w:sz w:val="18"/>
          <w:szCs w:val="18"/>
          <w:lang w:eastAsia="zh-CN"/>
        </w:rPr>
        <w:t>本基金最后运作日应收活期存款利息</w:t>
      </w:r>
      <w:r w:rsidR="00392326" w:rsidRPr="002C00B9">
        <w:rPr>
          <w:rFonts w:ascii="微软雅黑" w:eastAsia="微软雅黑" w:hAnsi="微软雅黑" w:cs="Times New Roman" w:hint="eastAsia"/>
          <w:sz w:val="18"/>
          <w:szCs w:val="18"/>
          <w:lang w:eastAsia="zh-CN"/>
        </w:rPr>
        <w:t>为5</w:t>
      </w:r>
      <w:r w:rsidR="00392326" w:rsidRPr="002C00B9">
        <w:rPr>
          <w:rFonts w:ascii="微软雅黑" w:eastAsia="微软雅黑" w:hAnsi="微软雅黑" w:cs="Times New Roman"/>
          <w:sz w:val="18"/>
          <w:szCs w:val="18"/>
          <w:lang w:eastAsia="zh-CN"/>
        </w:rPr>
        <w:t>,</w:t>
      </w:r>
      <w:r w:rsidR="00392326" w:rsidRPr="002C00B9">
        <w:rPr>
          <w:rFonts w:ascii="微软雅黑" w:eastAsia="微软雅黑" w:hAnsi="微软雅黑" w:cs="Times New Roman" w:hint="eastAsia"/>
          <w:sz w:val="18"/>
          <w:szCs w:val="18"/>
          <w:lang w:eastAsia="zh-CN"/>
        </w:rPr>
        <w:t>938.63元</w:t>
      </w:r>
      <w:r w:rsidR="00392326" w:rsidRPr="002C00B9">
        <w:rPr>
          <w:rFonts w:ascii="微软雅黑" w:eastAsia="微软雅黑" w:hAnsi="微软雅黑" w:cs="Times New Roman"/>
          <w:sz w:val="18"/>
          <w:szCs w:val="18"/>
          <w:lang w:eastAsia="zh-CN"/>
        </w:rPr>
        <w:t>，应收</w:t>
      </w:r>
      <w:r w:rsidR="00017727">
        <w:rPr>
          <w:rFonts w:ascii="微软雅黑" w:eastAsia="微软雅黑" w:hAnsi="微软雅黑" w:cs="Times New Roman" w:hint="eastAsia"/>
          <w:sz w:val="18"/>
          <w:szCs w:val="18"/>
          <w:lang w:eastAsia="zh-CN"/>
        </w:rPr>
        <w:t>结算保证金</w:t>
      </w:r>
      <w:r w:rsidR="00392326" w:rsidRPr="002C00B9">
        <w:rPr>
          <w:rFonts w:ascii="微软雅黑" w:eastAsia="微软雅黑" w:hAnsi="微软雅黑" w:cs="Times New Roman"/>
          <w:sz w:val="18"/>
          <w:szCs w:val="18"/>
          <w:lang w:eastAsia="zh-CN"/>
        </w:rPr>
        <w:t>利息为</w:t>
      </w:r>
      <w:r w:rsidR="00392326" w:rsidRPr="002C00B9">
        <w:rPr>
          <w:rFonts w:ascii="微软雅黑" w:eastAsia="微软雅黑" w:hAnsi="微软雅黑" w:cs="Times New Roman" w:hint="eastAsia"/>
          <w:sz w:val="18"/>
          <w:szCs w:val="18"/>
          <w:lang w:eastAsia="zh-CN"/>
        </w:rPr>
        <w:t>0.7元；上述款项</w:t>
      </w:r>
      <w:r w:rsidR="00392326" w:rsidRPr="002C00B9">
        <w:rPr>
          <w:rFonts w:ascii="微软雅黑" w:eastAsia="微软雅黑" w:hAnsi="微软雅黑" w:cs="Times New Roman"/>
          <w:sz w:val="18"/>
          <w:szCs w:val="18"/>
          <w:lang w:eastAsia="zh-CN"/>
        </w:rPr>
        <w:t>将</w:t>
      </w:r>
      <w:r w:rsidR="00C46D64" w:rsidRPr="002C00B9">
        <w:rPr>
          <w:rFonts w:ascii="微软雅黑" w:eastAsia="微软雅黑" w:hAnsi="微软雅黑" w:cs="Times New Roman" w:hint="eastAsia"/>
          <w:sz w:val="18"/>
          <w:szCs w:val="18"/>
          <w:lang w:eastAsia="zh-CN"/>
        </w:rPr>
        <w:t>于</w:t>
      </w:r>
      <w:r w:rsidR="00392326" w:rsidRPr="002C00B9">
        <w:rPr>
          <w:rFonts w:ascii="微软雅黑" w:eastAsia="微软雅黑" w:hAnsi="微软雅黑" w:cs="Times New Roman" w:hint="eastAsia"/>
          <w:sz w:val="18"/>
          <w:szCs w:val="18"/>
          <w:lang w:eastAsia="zh-CN"/>
        </w:rPr>
        <w:t>2018</w:t>
      </w:r>
      <w:r w:rsidR="00C46D64" w:rsidRPr="002C00B9">
        <w:rPr>
          <w:rFonts w:ascii="微软雅黑" w:eastAsia="微软雅黑" w:hAnsi="微软雅黑" w:cs="Times New Roman" w:hint="eastAsia"/>
          <w:sz w:val="18"/>
          <w:szCs w:val="18"/>
          <w:lang w:eastAsia="zh-CN"/>
        </w:rPr>
        <w:t>年</w:t>
      </w:r>
      <w:r w:rsidR="00392326" w:rsidRPr="002C00B9">
        <w:rPr>
          <w:rFonts w:ascii="微软雅黑" w:eastAsia="微软雅黑" w:hAnsi="微软雅黑" w:cs="Times New Roman" w:hint="eastAsia"/>
          <w:sz w:val="18"/>
          <w:szCs w:val="18"/>
          <w:lang w:eastAsia="zh-CN"/>
        </w:rPr>
        <w:t>6</w:t>
      </w:r>
      <w:r w:rsidR="00C46D64" w:rsidRPr="002C00B9">
        <w:rPr>
          <w:rFonts w:ascii="微软雅黑" w:eastAsia="微软雅黑" w:hAnsi="微软雅黑" w:cs="Times New Roman" w:hint="eastAsia"/>
          <w:sz w:val="18"/>
          <w:szCs w:val="18"/>
          <w:lang w:eastAsia="zh-CN"/>
        </w:rPr>
        <w:t>月21</w:t>
      </w:r>
      <w:r w:rsidR="00392326" w:rsidRPr="002C00B9">
        <w:rPr>
          <w:rFonts w:ascii="微软雅黑" w:eastAsia="微软雅黑" w:hAnsi="微软雅黑" w:cs="Times New Roman" w:hint="eastAsia"/>
          <w:sz w:val="18"/>
          <w:szCs w:val="18"/>
          <w:lang w:eastAsia="zh-CN"/>
        </w:rPr>
        <w:t>日季度结息日划至基金托管户。</w:t>
      </w:r>
    </w:p>
    <w:p w:rsidR="007B76DC" w:rsidRPr="00343148" w:rsidRDefault="00CD1E36" w:rsidP="00343148">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（三</w:t>
      </w:r>
      <w:r w:rsidR="007B76DC" w:rsidRPr="00343148">
        <w:rPr>
          <w:rFonts w:ascii="微软雅黑" w:eastAsia="微软雅黑" w:hAnsi="微软雅黑" w:cs="Times New Roman" w:hint="eastAsia"/>
          <w:b/>
          <w:spacing w:val="-1"/>
          <w:sz w:val="20"/>
          <w:szCs w:val="20"/>
          <w:lang w:eastAsia="zh-CN"/>
        </w:rPr>
        <w:t>）最后运作日负债清偿情况</w:t>
      </w:r>
    </w:p>
    <w:p w:rsidR="00DF346E" w:rsidRPr="002C00B9" w:rsidRDefault="007B76DC" w:rsidP="002C00B9">
      <w:pPr>
        <w:pStyle w:val="a3"/>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sz w:val="18"/>
          <w:szCs w:val="18"/>
          <w:lang w:eastAsia="zh-CN"/>
        </w:rPr>
        <w:t>1</w:t>
      </w:r>
      <w:r w:rsidRPr="002C00B9">
        <w:rPr>
          <w:rFonts w:ascii="微软雅黑" w:eastAsia="微软雅黑" w:hAnsi="微软雅黑" w:cs="Times New Roman" w:hint="eastAsia"/>
          <w:sz w:val="18"/>
          <w:szCs w:val="18"/>
          <w:lang w:eastAsia="zh-CN"/>
        </w:rPr>
        <w:t>、</w:t>
      </w:r>
      <w:r w:rsidR="00DF346E" w:rsidRPr="002C00B9">
        <w:rPr>
          <w:rFonts w:ascii="微软雅黑" w:eastAsia="微软雅黑" w:hAnsi="微软雅黑" w:cs="Times New Roman" w:hint="eastAsia"/>
          <w:sz w:val="18"/>
          <w:szCs w:val="18"/>
          <w:lang w:eastAsia="zh-CN"/>
        </w:rPr>
        <w:t>本基金</w:t>
      </w:r>
      <w:r w:rsidR="00DF346E" w:rsidRPr="002C00B9">
        <w:rPr>
          <w:rFonts w:ascii="微软雅黑" w:eastAsia="微软雅黑" w:hAnsi="微软雅黑" w:cs="Times New Roman"/>
          <w:sz w:val="18"/>
          <w:szCs w:val="18"/>
          <w:lang w:eastAsia="zh-CN"/>
        </w:rPr>
        <w:t>最后运作日未到期的</w:t>
      </w:r>
      <w:r w:rsidR="00DF346E" w:rsidRPr="002C00B9">
        <w:rPr>
          <w:rFonts w:ascii="微软雅黑" w:eastAsia="微软雅黑" w:hAnsi="微软雅黑" w:cs="Times New Roman" w:hint="eastAsia"/>
          <w:sz w:val="18"/>
          <w:szCs w:val="18"/>
          <w:lang w:eastAsia="zh-CN"/>
        </w:rPr>
        <w:t>卖出回购</w:t>
      </w:r>
      <w:r w:rsidR="00DF346E" w:rsidRPr="002C00B9">
        <w:rPr>
          <w:rFonts w:ascii="微软雅黑" w:eastAsia="微软雅黑" w:hAnsi="微软雅黑" w:cs="Times New Roman"/>
          <w:sz w:val="18"/>
          <w:szCs w:val="18"/>
          <w:lang w:eastAsia="zh-CN"/>
        </w:rPr>
        <w:t>金融资产款</w:t>
      </w:r>
      <w:r w:rsidR="00193DC5" w:rsidRPr="002C00B9">
        <w:rPr>
          <w:rFonts w:ascii="微软雅黑" w:eastAsia="微软雅黑" w:hAnsi="微软雅黑" w:cs="Times New Roman" w:hint="eastAsia"/>
          <w:sz w:val="18"/>
          <w:szCs w:val="18"/>
          <w:lang w:eastAsia="zh-CN"/>
        </w:rPr>
        <w:t>10</w:t>
      </w:r>
      <w:r w:rsidR="00193DC5" w:rsidRPr="002C00B9">
        <w:rPr>
          <w:rFonts w:ascii="微软雅黑" w:eastAsia="微软雅黑" w:hAnsi="微软雅黑" w:cs="Times New Roman"/>
          <w:sz w:val="18"/>
          <w:szCs w:val="18"/>
          <w:lang w:eastAsia="zh-CN"/>
        </w:rPr>
        <w:t>,</w:t>
      </w:r>
      <w:r w:rsidR="00193DC5" w:rsidRPr="002C00B9">
        <w:rPr>
          <w:rFonts w:ascii="微软雅黑" w:eastAsia="微软雅黑" w:hAnsi="微软雅黑" w:cs="Times New Roman" w:hint="eastAsia"/>
          <w:sz w:val="18"/>
          <w:szCs w:val="18"/>
          <w:lang w:eastAsia="zh-CN"/>
        </w:rPr>
        <w:t>087</w:t>
      </w:r>
      <w:r w:rsidR="00193DC5" w:rsidRPr="002C00B9">
        <w:rPr>
          <w:rFonts w:ascii="微软雅黑" w:eastAsia="微软雅黑" w:hAnsi="微软雅黑" w:cs="Times New Roman"/>
          <w:sz w:val="18"/>
          <w:szCs w:val="18"/>
          <w:lang w:eastAsia="zh-CN"/>
        </w:rPr>
        <w:t>,</w:t>
      </w:r>
      <w:r w:rsidR="00193DC5" w:rsidRPr="002C00B9">
        <w:rPr>
          <w:rFonts w:ascii="微软雅黑" w:eastAsia="微软雅黑" w:hAnsi="微软雅黑" w:cs="Times New Roman" w:hint="eastAsia"/>
          <w:sz w:val="18"/>
          <w:szCs w:val="18"/>
          <w:lang w:eastAsia="zh-CN"/>
        </w:rPr>
        <w:t>784.87元已于2018年5月2日</w:t>
      </w:r>
      <w:r w:rsidR="00193DC5" w:rsidRPr="002C00B9">
        <w:rPr>
          <w:rFonts w:ascii="微软雅黑" w:eastAsia="微软雅黑" w:hAnsi="微软雅黑" w:cs="Times New Roman"/>
          <w:sz w:val="18"/>
          <w:szCs w:val="18"/>
          <w:lang w:eastAsia="zh-CN"/>
        </w:rPr>
        <w:t>到期，</w:t>
      </w:r>
      <w:r w:rsidR="00193DC5" w:rsidRPr="002C00B9">
        <w:rPr>
          <w:rFonts w:ascii="微软雅黑" w:eastAsia="微软雅黑" w:hAnsi="微软雅黑" w:cs="Times New Roman" w:hint="eastAsia"/>
          <w:sz w:val="18"/>
          <w:szCs w:val="18"/>
          <w:lang w:eastAsia="zh-CN"/>
        </w:rPr>
        <w:t>清算金额</w:t>
      </w:r>
      <w:r w:rsidR="00193DC5" w:rsidRPr="002C00B9">
        <w:rPr>
          <w:rFonts w:ascii="微软雅黑" w:eastAsia="微软雅黑" w:hAnsi="微软雅黑" w:cs="Times New Roman"/>
          <w:sz w:val="18"/>
          <w:szCs w:val="18"/>
          <w:lang w:eastAsia="zh-CN"/>
        </w:rPr>
        <w:t>为</w:t>
      </w:r>
      <w:r w:rsidR="00193DC5" w:rsidRPr="002C00B9">
        <w:rPr>
          <w:rFonts w:ascii="微软雅黑" w:eastAsia="微软雅黑" w:hAnsi="微软雅黑" w:cs="Times New Roman" w:hint="eastAsia"/>
          <w:sz w:val="18"/>
          <w:szCs w:val="18"/>
          <w:lang w:eastAsia="zh-CN"/>
        </w:rPr>
        <w:t>10</w:t>
      </w:r>
      <w:r w:rsidR="00193DC5" w:rsidRPr="002C00B9">
        <w:rPr>
          <w:rFonts w:ascii="微软雅黑" w:eastAsia="微软雅黑" w:hAnsi="微软雅黑" w:cs="Times New Roman"/>
          <w:sz w:val="18"/>
          <w:szCs w:val="18"/>
          <w:lang w:eastAsia="zh-CN"/>
        </w:rPr>
        <w:t>,</w:t>
      </w:r>
      <w:r w:rsidR="00193DC5" w:rsidRPr="002C00B9">
        <w:rPr>
          <w:rFonts w:ascii="微软雅黑" w:eastAsia="微软雅黑" w:hAnsi="微软雅黑" w:cs="Times New Roman" w:hint="eastAsia"/>
          <w:sz w:val="18"/>
          <w:szCs w:val="18"/>
          <w:lang w:eastAsia="zh-CN"/>
        </w:rPr>
        <w:t>107</w:t>
      </w:r>
      <w:r w:rsidR="00193DC5" w:rsidRPr="002C00B9">
        <w:rPr>
          <w:rFonts w:ascii="微软雅黑" w:eastAsia="微软雅黑" w:hAnsi="微软雅黑" w:cs="Times New Roman"/>
          <w:sz w:val="18"/>
          <w:szCs w:val="18"/>
          <w:lang w:eastAsia="zh-CN"/>
        </w:rPr>
        <w:t>,</w:t>
      </w:r>
      <w:r w:rsidR="00193DC5" w:rsidRPr="002C00B9">
        <w:rPr>
          <w:rFonts w:ascii="微软雅黑" w:eastAsia="微软雅黑" w:hAnsi="微软雅黑" w:cs="Times New Roman" w:hint="eastAsia"/>
          <w:sz w:val="18"/>
          <w:szCs w:val="18"/>
          <w:lang w:eastAsia="zh-CN"/>
        </w:rPr>
        <w:t>899.62</w:t>
      </w:r>
      <w:r w:rsidR="00516DCF" w:rsidRPr="002C00B9">
        <w:rPr>
          <w:rFonts w:ascii="微软雅黑" w:eastAsia="微软雅黑" w:hAnsi="微软雅黑" w:cs="Times New Roman" w:hint="eastAsia"/>
          <w:sz w:val="18"/>
          <w:szCs w:val="18"/>
          <w:lang w:eastAsia="zh-CN"/>
        </w:rPr>
        <w:t>元</w:t>
      </w:r>
      <w:r w:rsidR="00193DC5" w:rsidRPr="002C00B9">
        <w:rPr>
          <w:rFonts w:ascii="微软雅黑" w:eastAsia="微软雅黑" w:hAnsi="微软雅黑" w:cs="Times New Roman" w:hint="eastAsia"/>
          <w:sz w:val="18"/>
          <w:szCs w:val="18"/>
          <w:lang w:eastAsia="zh-CN"/>
        </w:rPr>
        <w:t>，</w:t>
      </w:r>
      <w:r w:rsidR="00193DC5" w:rsidRPr="002C00B9">
        <w:rPr>
          <w:rFonts w:ascii="微软雅黑" w:eastAsia="微软雅黑" w:hAnsi="微软雅黑" w:cs="Times New Roman"/>
          <w:sz w:val="18"/>
          <w:szCs w:val="18"/>
          <w:lang w:eastAsia="zh-CN"/>
        </w:rPr>
        <w:t>其中</w:t>
      </w:r>
      <w:r w:rsidR="009F270F" w:rsidRPr="002C00B9">
        <w:rPr>
          <w:rFonts w:ascii="微软雅黑" w:eastAsia="微软雅黑" w:hAnsi="微软雅黑" w:cs="Times New Roman" w:hint="eastAsia"/>
          <w:sz w:val="18"/>
          <w:szCs w:val="18"/>
          <w:lang w:eastAsia="zh-CN"/>
        </w:rPr>
        <w:t>应付利息</w:t>
      </w:r>
      <w:r w:rsidR="002B05DD" w:rsidRPr="002C00B9">
        <w:rPr>
          <w:rFonts w:ascii="微软雅黑" w:eastAsia="微软雅黑" w:hAnsi="微软雅黑" w:cs="Times New Roman" w:hint="eastAsia"/>
          <w:sz w:val="18"/>
          <w:szCs w:val="18"/>
          <w:lang w:eastAsia="zh-CN"/>
        </w:rPr>
        <w:t>为</w:t>
      </w:r>
      <w:r w:rsidR="00516DCF" w:rsidRPr="002C00B9">
        <w:rPr>
          <w:rFonts w:ascii="微软雅黑" w:eastAsia="微软雅黑" w:hAnsi="微软雅黑" w:cs="Times New Roman" w:hint="eastAsia"/>
          <w:sz w:val="18"/>
          <w:szCs w:val="18"/>
          <w:lang w:eastAsia="zh-CN"/>
        </w:rPr>
        <w:t>201,</w:t>
      </w:r>
      <w:r w:rsidR="00E77980">
        <w:rPr>
          <w:rFonts w:ascii="微软雅黑" w:eastAsia="微软雅黑" w:hAnsi="微软雅黑" w:cs="Times New Roman" w:hint="eastAsia"/>
          <w:sz w:val="18"/>
          <w:szCs w:val="18"/>
          <w:lang w:eastAsia="zh-CN"/>
        </w:rPr>
        <w:t>14</w:t>
      </w:r>
      <w:r w:rsidR="00516DCF" w:rsidRPr="002C00B9">
        <w:rPr>
          <w:rFonts w:ascii="微软雅黑" w:eastAsia="微软雅黑" w:hAnsi="微软雅黑" w:cs="Times New Roman" w:hint="eastAsia"/>
          <w:sz w:val="18"/>
          <w:szCs w:val="18"/>
          <w:lang w:eastAsia="zh-CN"/>
        </w:rPr>
        <w:t>.75元</w:t>
      </w:r>
      <w:r w:rsidR="00516DCF" w:rsidRPr="002C00B9">
        <w:rPr>
          <w:rFonts w:ascii="微软雅黑" w:eastAsia="微软雅黑" w:hAnsi="微软雅黑" w:cs="Times New Roman"/>
          <w:sz w:val="18"/>
          <w:szCs w:val="18"/>
          <w:lang w:eastAsia="zh-CN"/>
        </w:rPr>
        <w:t>。</w:t>
      </w:r>
    </w:p>
    <w:p w:rsidR="001443E1" w:rsidRPr="002C00B9" w:rsidRDefault="007B76DC" w:rsidP="002C00B9">
      <w:pPr>
        <w:pStyle w:val="a3"/>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sz w:val="18"/>
          <w:szCs w:val="18"/>
          <w:lang w:eastAsia="zh-CN"/>
        </w:rPr>
        <w:t>2</w:t>
      </w:r>
      <w:r w:rsidRPr="002C00B9">
        <w:rPr>
          <w:rFonts w:ascii="微软雅黑" w:eastAsia="微软雅黑" w:hAnsi="微软雅黑" w:cs="Times New Roman" w:hint="eastAsia"/>
          <w:sz w:val="18"/>
          <w:szCs w:val="18"/>
          <w:lang w:eastAsia="zh-CN"/>
        </w:rPr>
        <w:t>、</w:t>
      </w:r>
      <w:r w:rsidR="002B05DD" w:rsidRPr="002C00B9">
        <w:rPr>
          <w:rFonts w:ascii="微软雅黑" w:eastAsia="微软雅黑" w:hAnsi="微软雅黑" w:cs="Times New Roman" w:hint="eastAsia"/>
          <w:sz w:val="18"/>
          <w:szCs w:val="18"/>
          <w:lang w:eastAsia="zh-CN"/>
        </w:rPr>
        <w:t>本基金最后运作日应付赎回款为</w:t>
      </w:r>
      <w:r w:rsidR="00516DCF" w:rsidRPr="002C00B9">
        <w:rPr>
          <w:rFonts w:ascii="微软雅黑" w:eastAsia="微软雅黑" w:hAnsi="微软雅黑" w:cs="Times New Roman"/>
          <w:sz w:val="18"/>
          <w:szCs w:val="18"/>
          <w:lang w:eastAsia="zh-CN"/>
        </w:rPr>
        <w:t>183,616.28</w:t>
      </w:r>
      <w:r w:rsidR="00C46D64" w:rsidRPr="002C00B9">
        <w:rPr>
          <w:rFonts w:ascii="微软雅黑" w:eastAsia="微软雅黑" w:hAnsi="微软雅黑" w:cs="Times New Roman" w:hint="eastAsia"/>
          <w:sz w:val="18"/>
          <w:szCs w:val="18"/>
          <w:lang w:eastAsia="zh-CN"/>
        </w:rPr>
        <w:t>元，</w:t>
      </w:r>
      <w:r w:rsidR="00516DCF" w:rsidRPr="002C00B9">
        <w:rPr>
          <w:rFonts w:ascii="微软雅黑" w:eastAsia="微软雅黑" w:hAnsi="微软雅黑" w:cs="Times New Roman" w:hint="eastAsia"/>
          <w:sz w:val="18"/>
          <w:szCs w:val="18"/>
          <w:lang w:eastAsia="zh-CN"/>
        </w:rPr>
        <w:t>该款项</w:t>
      </w:r>
      <w:r w:rsidR="00516DCF" w:rsidRPr="002C00B9">
        <w:rPr>
          <w:rFonts w:ascii="微软雅黑" w:eastAsia="微软雅黑" w:hAnsi="微软雅黑" w:cs="Times New Roman"/>
          <w:sz w:val="18"/>
          <w:szCs w:val="18"/>
          <w:lang w:eastAsia="zh-CN"/>
        </w:rPr>
        <w:t>已于</w:t>
      </w:r>
      <w:r w:rsidR="00516DCF" w:rsidRPr="002C00B9">
        <w:rPr>
          <w:rFonts w:ascii="微软雅黑" w:eastAsia="微软雅黑" w:hAnsi="微软雅黑" w:cs="Times New Roman" w:hint="eastAsia"/>
          <w:sz w:val="18"/>
          <w:szCs w:val="18"/>
          <w:lang w:eastAsia="zh-CN"/>
        </w:rPr>
        <w:t>2018年4月27日</w:t>
      </w:r>
      <w:r w:rsidR="00516DCF" w:rsidRPr="002C00B9">
        <w:rPr>
          <w:rFonts w:ascii="微软雅黑" w:eastAsia="微软雅黑" w:hAnsi="微软雅黑" w:cs="Times New Roman"/>
          <w:sz w:val="18"/>
          <w:szCs w:val="18"/>
          <w:lang w:eastAsia="zh-CN"/>
        </w:rPr>
        <w:t>全部支付完毕</w:t>
      </w:r>
      <w:r w:rsidR="00C46D64" w:rsidRPr="002C00B9">
        <w:rPr>
          <w:rFonts w:ascii="微软雅黑" w:eastAsia="微软雅黑" w:hAnsi="微软雅黑" w:cs="Times New Roman" w:hint="eastAsia"/>
          <w:sz w:val="18"/>
          <w:szCs w:val="18"/>
          <w:lang w:eastAsia="zh-CN"/>
        </w:rPr>
        <w:t>。另于</w:t>
      </w:r>
      <w:r w:rsidR="00516DCF" w:rsidRPr="002C00B9">
        <w:rPr>
          <w:rFonts w:ascii="微软雅黑" w:eastAsia="微软雅黑" w:hAnsi="微软雅黑" w:cs="Times New Roman" w:hint="eastAsia"/>
          <w:sz w:val="18"/>
          <w:szCs w:val="18"/>
          <w:lang w:eastAsia="zh-CN"/>
        </w:rPr>
        <w:t>2018</w:t>
      </w:r>
      <w:r w:rsidR="00C46D64" w:rsidRPr="002C00B9">
        <w:rPr>
          <w:rFonts w:ascii="微软雅黑" w:eastAsia="微软雅黑" w:hAnsi="微软雅黑" w:cs="Times New Roman" w:hint="eastAsia"/>
          <w:sz w:val="18"/>
          <w:szCs w:val="18"/>
          <w:lang w:eastAsia="zh-CN"/>
        </w:rPr>
        <w:t>年</w:t>
      </w:r>
      <w:r w:rsidR="00516DCF" w:rsidRPr="002C00B9">
        <w:rPr>
          <w:rFonts w:ascii="微软雅黑" w:eastAsia="微软雅黑" w:hAnsi="微软雅黑" w:cs="Times New Roman" w:hint="eastAsia"/>
          <w:sz w:val="18"/>
          <w:szCs w:val="18"/>
          <w:lang w:eastAsia="zh-CN"/>
        </w:rPr>
        <w:t>4</w:t>
      </w:r>
      <w:r w:rsidR="00C46D64" w:rsidRPr="002C00B9">
        <w:rPr>
          <w:rFonts w:ascii="微软雅黑" w:eastAsia="微软雅黑" w:hAnsi="微软雅黑" w:cs="Times New Roman" w:hint="eastAsia"/>
          <w:sz w:val="18"/>
          <w:szCs w:val="18"/>
          <w:lang w:eastAsia="zh-CN"/>
        </w:rPr>
        <w:t>月</w:t>
      </w:r>
      <w:r w:rsidR="00516DCF" w:rsidRPr="002C00B9">
        <w:rPr>
          <w:rFonts w:ascii="微软雅黑" w:eastAsia="微软雅黑" w:hAnsi="微软雅黑" w:cs="Times New Roman" w:hint="eastAsia"/>
          <w:sz w:val="18"/>
          <w:szCs w:val="18"/>
          <w:lang w:eastAsia="zh-CN"/>
        </w:rPr>
        <w:t>26日确认的赎回款为</w:t>
      </w:r>
      <w:r w:rsidR="00F67BA7" w:rsidRPr="002C00B9">
        <w:rPr>
          <w:rFonts w:ascii="微软雅黑" w:eastAsia="微软雅黑" w:hAnsi="微软雅黑" w:cs="Times New Roman" w:hint="eastAsia"/>
          <w:sz w:val="18"/>
          <w:szCs w:val="18"/>
          <w:lang w:eastAsia="zh-CN"/>
        </w:rPr>
        <w:t>4</w:t>
      </w:r>
      <w:r w:rsidR="00F67BA7" w:rsidRPr="002C00B9">
        <w:rPr>
          <w:rFonts w:ascii="微软雅黑" w:eastAsia="微软雅黑" w:hAnsi="微软雅黑" w:cs="Times New Roman"/>
          <w:sz w:val="18"/>
          <w:szCs w:val="18"/>
          <w:lang w:eastAsia="zh-CN"/>
        </w:rPr>
        <w:t>,</w:t>
      </w:r>
      <w:r w:rsidR="00F67BA7" w:rsidRPr="002C00B9">
        <w:rPr>
          <w:rFonts w:ascii="微软雅黑" w:eastAsia="微软雅黑" w:hAnsi="微软雅黑" w:cs="Times New Roman" w:hint="eastAsia"/>
          <w:sz w:val="18"/>
          <w:szCs w:val="18"/>
          <w:lang w:eastAsia="zh-CN"/>
        </w:rPr>
        <w:t>717</w:t>
      </w:r>
      <w:r w:rsidR="00F67BA7" w:rsidRPr="002C00B9">
        <w:rPr>
          <w:rFonts w:ascii="微软雅黑" w:eastAsia="微软雅黑" w:hAnsi="微软雅黑" w:cs="Times New Roman"/>
          <w:sz w:val="18"/>
          <w:szCs w:val="18"/>
          <w:lang w:eastAsia="zh-CN"/>
        </w:rPr>
        <w:t>,</w:t>
      </w:r>
      <w:r w:rsidR="00F67BA7" w:rsidRPr="002C00B9">
        <w:rPr>
          <w:rFonts w:ascii="微软雅黑" w:eastAsia="微软雅黑" w:hAnsi="微软雅黑" w:cs="Times New Roman" w:hint="eastAsia"/>
          <w:sz w:val="18"/>
          <w:szCs w:val="18"/>
          <w:lang w:eastAsia="zh-CN"/>
        </w:rPr>
        <w:t>661.77</w:t>
      </w:r>
      <w:r w:rsidR="00017727" w:rsidRPr="002C00B9">
        <w:rPr>
          <w:rFonts w:ascii="微软雅黑" w:eastAsia="微软雅黑" w:hAnsi="微软雅黑" w:cs="Times New Roman" w:hint="eastAsia"/>
          <w:sz w:val="18"/>
          <w:szCs w:val="18"/>
          <w:lang w:eastAsia="zh-CN"/>
        </w:rPr>
        <w:t>元</w:t>
      </w:r>
      <w:r w:rsidR="00C46D64" w:rsidRPr="002C00B9">
        <w:rPr>
          <w:rFonts w:ascii="微软雅黑" w:eastAsia="微软雅黑" w:hAnsi="微软雅黑" w:cs="Times New Roman" w:hint="eastAsia"/>
          <w:sz w:val="18"/>
          <w:szCs w:val="18"/>
          <w:lang w:eastAsia="zh-CN"/>
        </w:rPr>
        <w:t>，该款项已于</w:t>
      </w:r>
      <w:r w:rsidR="00F67BA7" w:rsidRPr="002C00B9">
        <w:rPr>
          <w:rFonts w:ascii="微软雅黑" w:eastAsia="微软雅黑" w:hAnsi="微软雅黑" w:cs="Times New Roman" w:hint="eastAsia"/>
          <w:sz w:val="18"/>
          <w:szCs w:val="18"/>
          <w:lang w:eastAsia="zh-CN"/>
        </w:rPr>
        <w:t>2018</w:t>
      </w:r>
      <w:r w:rsidR="00C46D64" w:rsidRPr="002C00B9">
        <w:rPr>
          <w:rFonts w:ascii="微软雅黑" w:eastAsia="微软雅黑" w:hAnsi="微软雅黑" w:cs="Times New Roman" w:hint="eastAsia"/>
          <w:sz w:val="18"/>
          <w:szCs w:val="18"/>
          <w:lang w:eastAsia="zh-CN"/>
        </w:rPr>
        <w:t>年</w:t>
      </w:r>
      <w:r w:rsidR="00F67BA7" w:rsidRPr="002C00B9">
        <w:rPr>
          <w:rFonts w:ascii="微软雅黑" w:eastAsia="微软雅黑" w:hAnsi="微软雅黑" w:cs="Times New Roman" w:hint="eastAsia"/>
          <w:sz w:val="18"/>
          <w:szCs w:val="18"/>
          <w:lang w:eastAsia="zh-CN"/>
        </w:rPr>
        <w:t>5</w:t>
      </w:r>
      <w:r w:rsidR="00C46D64" w:rsidRPr="002C00B9">
        <w:rPr>
          <w:rFonts w:ascii="微软雅黑" w:eastAsia="微软雅黑" w:hAnsi="微软雅黑" w:cs="Times New Roman" w:hint="eastAsia"/>
          <w:sz w:val="18"/>
          <w:szCs w:val="18"/>
          <w:lang w:eastAsia="zh-CN"/>
        </w:rPr>
        <w:t>月</w:t>
      </w:r>
      <w:r w:rsidR="00F67BA7" w:rsidRPr="002C00B9">
        <w:rPr>
          <w:rFonts w:ascii="微软雅黑" w:eastAsia="微软雅黑" w:hAnsi="微软雅黑" w:cs="Times New Roman" w:hint="eastAsia"/>
          <w:sz w:val="18"/>
          <w:szCs w:val="18"/>
          <w:lang w:eastAsia="zh-CN"/>
        </w:rPr>
        <w:t>2</w:t>
      </w:r>
      <w:r w:rsidR="00C46D64" w:rsidRPr="002C00B9">
        <w:rPr>
          <w:rFonts w:ascii="微软雅黑" w:eastAsia="微软雅黑" w:hAnsi="微软雅黑" w:cs="Times New Roman" w:hint="eastAsia"/>
          <w:sz w:val="18"/>
          <w:szCs w:val="18"/>
          <w:lang w:eastAsia="zh-CN"/>
        </w:rPr>
        <w:t>日</w:t>
      </w:r>
      <w:r w:rsidR="00F67BA7" w:rsidRPr="002C00B9">
        <w:rPr>
          <w:rFonts w:ascii="微软雅黑" w:eastAsia="微软雅黑" w:hAnsi="微软雅黑" w:cs="Times New Roman" w:hint="eastAsia"/>
          <w:sz w:val="18"/>
          <w:szCs w:val="18"/>
          <w:lang w:eastAsia="zh-CN"/>
        </w:rPr>
        <w:t>全部</w:t>
      </w:r>
      <w:r w:rsidR="00C46D64" w:rsidRPr="002C00B9">
        <w:rPr>
          <w:rFonts w:ascii="微软雅黑" w:eastAsia="微软雅黑" w:hAnsi="微软雅黑" w:cs="Times New Roman" w:hint="eastAsia"/>
          <w:sz w:val="18"/>
          <w:szCs w:val="18"/>
          <w:lang w:eastAsia="zh-CN"/>
        </w:rPr>
        <w:t>支付</w:t>
      </w:r>
      <w:r w:rsidR="00F67BA7" w:rsidRPr="002C00B9">
        <w:rPr>
          <w:rFonts w:ascii="微软雅黑" w:eastAsia="微软雅黑" w:hAnsi="微软雅黑" w:cs="Times New Roman" w:hint="eastAsia"/>
          <w:sz w:val="18"/>
          <w:szCs w:val="18"/>
          <w:lang w:eastAsia="zh-CN"/>
        </w:rPr>
        <w:t>完毕</w:t>
      </w:r>
      <w:r w:rsidR="00C46D64" w:rsidRPr="002C00B9">
        <w:rPr>
          <w:rFonts w:ascii="微软雅黑" w:eastAsia="微软雅黑" w:hAnsi="微软雅黑" w:cs="Times New Roman" w:hint="eastAsia"/>
          <w:sz w:val="18"/>
          <w:szCs w:val="18"/>
          <w:lang w:eastAsia="zh-CN"/>
        </w:rPr>
        <w:t>。</w:t>
      </w:r>
    </w:p>
    <w:p w:rsidR="00516DCF" w:rsidRPr="002C00B9" w:rsidRDefault="007B76DC" w:rsidP="002C00B9">
      <w:pPr>
        <w:pStyle w:val="a3"/>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sz w:val="18"/>
          <w:szCs w:val="18"/>
          <w:lang w:eastAsia="zh-CN"/>
        </w:rPr>
        <w:t>3</w:t>
      </w:r>
      <w:r w:rsidRPr="002C00B9">
        <w:rPr>
          <w:rFonts w:ascii="微软雅黑" w:eastAsia="微软雅黑" w:hAnsi="微软雅黑" w:cs="Times New Roman" w:hint="eastAsia"/>
          <w:sz w:val="18"/>
          <w:szCs w:val="18"/>
          <w:lang w:eastAsia="zh-CN"/>
        </w:rPr>
        <w:t>、</w:t>
      </w:r>
      <w:r w:rsidR="0056066B">
        <w:rPr>
          <w:rFonts w:ascii="微软雅黑" w:eastAsia="微软雅黑" w:hAnsi="微软雅黑" w:cs="Times New Roman" w:hint="eastAsia"/>
          <w:sz w:val="18"/>
          <w:szCs w:val="18"/>
          <w:lang w:eastAsia="zh-CN"/>
        </w:rPr>
        <w:t>本基金最后运作日应付</w:t>
      </w:r>
      <w:r w:rsidR="002B05DD" w:rsidRPr="002C00B9">
        <w:rPr>
          <w:rFonts w:ascii="微软雅黑" w:eastAsia="微软雅黑" w:hAnsi="微软雅黑" w:cs="Times New Roman" w:hint="eastAsia"/>
          <w:sz w:val="18"/>
          <w:szCs w:val="18"/>
          <w:lang w:eastAsia="zh-CN"/>
        </w:rPr>
        <w:t>管理费为</w:t>
      </w:r>
      <w:r w:rsidR="007A64F9" w:rsidRPr="002C00B9">
        <w:rPr>
          <w:rFonts w:ascii="微软雅黑" w:eastAsia="微软雅黑" w:hAnsi="微软雅黑" w:cs="Times New Roman" w:hint="eastAsia"/>
          <w:sz w:val="18"/>
          <w:szCs w:val="18"/>
          <w:lang w:eastAsia="zh-CN"/>
        </w:rPr>
        <w:t>14</w:t>
      </w:r>
      <w:r w:rsidR="007A64F9" w:rsidRPr="002C00B9">
        <w:rPr>
          <w:rFonts w:ascii="微软雅黑" w:eastAsia="微软雅黑" w:hAnsi="微软雅黑" w:cs="Times New Roman"/>
          <w:sz w:val="18"/>
          <w:szCs w:val="18"/>
          <w:lang w:eastAsia="zh-CN"/>
        </w:rPr>
        <w:t>,</w:t>
      </w:r>
      <w:r w:rsidR="007A64F9" w:rsidRPr="002C00B9">
        <w:rPr>
          <w:rFonts w:ascii="微软雅黑" w:eastAsia="微软雅黑" w:hAnsi="微软雅黑" w:cs="Times New Roman" w:hint="eastAsia"/>
          <w:sz w:val="18"/>
          <w:szCs w:val="18"/>
          <w:lang w:eastAsia="zh-CN"/>
        </w:rPr>
        <w:t>053.99</w:t>
      </w:r>
      <w:r w:rsidR="00516DCF" w:rsidRPr="002C00B9">
        <w:rPr>
          <w:rFonts w:ascii="微软雅黑" w:eastAsia="微软雅黑" w:hAnsi="微软雅黑" w:cs="Times New Roman" w:hint="eastAsia"/>
          <w:sz w:val="18"/>
          <w:szCs w:val="18"/>
          <w:lang w:eastAsia="zh-CN"/>
        </w:rPr>
        <w:t>元</w:t>
      </w:r>
      <w:r w:rsidR="007A64F9" w:rsidRPr="002C00B9">
        <w:rPr>
          <w:rFonts w:ascii="微软雅黑" w:eastAsia="微软雅黑" w:hAnsi="微软雅黑" w:cs="Times New Roman" w:hint="eastAsia"/>
          <w:sz w:val="18"/>
          <w:szCs w:val="18"/>
          <w:lang w:eastAsia="zh-CN"/>
        </w:rPr>
        <w:t>，应付托管费</w:t>
      </w:r>
      <w:r w:rsidR="007A64F9" w:rsidRPr="002C00B9">
        <w:rPr>
          <w:rFonts w:ascii="微软雅黑" w:eastAsia="微软雅黑" w:hAnsi="微软雅黑" w:cs="Times New Roman"/>
          <w:sz w:val="18"/>
          <w:szCs w:val="18"/>
          <w:lang w:eastAsia="zh-CN"/>
        </w:rPr>
        <w:t>为</w:t>
      </w:r>
      <w:r w:rsidR="007A64F9" w:rsidRPr="002C00B9">
        <w:rPr>
          <w:rFonts w:ascii="微软雅黑" w:eastAsia="微软雅黑" w:hAnsi="微软雅黑" w:cs="Times New Roman" w:hint="eastAsia"/>
          <w:sz w:val="18"/>
          <w:szCs w:val="18"/>
          <w:lang w:eastAsia="zh-CN"/>
        </w:rPr>
        <w:t>2</w:t>
      </w:r>
      <w:r w:rsidR="007A64F9" w:rsidRPr="002C00B9">
        <w:rPr>
          <w:rFonts w:ascii="微软雅黑" w:eastAsia="微软雅黑" w:hAnsi="微软雅黑" w:cs="Times New Roman"/>
          <w:sz w:val="18"/>
          <w:szCs w:val="18"/>
          <w:lang w:eastAsia="zh-CN"/>
        </w:rPr>
        <w:t>,</w:t>
      </w:r>
      <w:r w:rsidR="007A64F9" w:rsidRPr="002C00B9">
        <w:rPr>
          <w:rFonts w:ascii="微软雅黑" w:eastAsia="微软雅黑" w:hAnsi="微软雅黑" w:cs="Times New Roman" w:hint="eastAsia"/>
          <w:sz w:val="18"/>
          <w:szCs w:val="18"/>
          <w:lang w:eastAsia="zh-CN"/>
        </w:rPr>
        <w:t>810.80元</w:t>
      </w:r>
      <w:r w:rsidR="00516DCF" w:rsidRPr="002C00B9">
        <w:rPr>
          <w:rFonts w:ascii="微软雅黑" w:eastAsia="微软雅黑" w:hAnsi="微软雅黑" w:cs="Times New Roman" w:hint="eastAsia"/>
          <w:sz w:val="18"/>
          <w:szCs w:val="18"/>
          <w:lang w:eastAsia="zh-CN"/>
        </w:rPr>
        <w:t>，</w:t>
      </w:r>
      <w:r w:rsidR="007A64F9" w:rsidRPr="002C00B9">
        <w:rPr>
          <w:rFonts w:ascii="微软雅黑" w:eastAsia="微软雅黑" w:hAnsi="微软雅黑" w:cs="Times New Roman" w:hint="eastAsia"/>
          <w:sz w:val="18"/>
          <w:szCs w:val="18"/>
          <w:lang w:eastAsia="zh-CN"/>
        </w:rPr>
        <w:t>应付</w:t>
      </w:r>
      <w:r w:rsidR="007A64F9" w:rsidRPr="002C00B9">
        <w:rPr>
          <w:rFonts w:ascii="微软雅黑" w:eastAsia="微软雅黑" w:hAnsi="微软雅黑" w:cs="Times New Roman"/>
          <w:sz w:val="18"/>
          <w:szCs w:val="18"/>
          <w:lang w:eastAsia="zh-CN"/>
        </w:rPr>
        <w:t>销售服务费为</w:t>
      </w:r>
      <w:r w:rsidR="007A64F9" w:rsidRPr="002C00B9">
        <w:rPr>
          <w:rFonts w:ascii="微软雅黑" w:eastAsia="微软雅黑" w:hAnsi="微软雅黑" w:cs="Times New Roman" w:hint="eastAsia"/>
          <w:sz w:val="18"/>
          <w:szCs w:val="18"/>
          <w:lang w:eastAsia="zh-CN"/>
        </w:rPr>
        <w:t>972.26元</w:t>
      </w:r>
      <w:r w:rsidR="007A64F9" w:rsidRPr="002C00B9">
        <w:rPr>
          <w:rFonts w:ascii="微软雅黑" w:eastAsia="微软雅黑" w:hAnsi="微软雅黑" w:cs="Times New Roman"/>
          <w:sz w:val="18"/>
          <w:szCs w:val="18"/>
          <w:lang w:eastAsia="zh-CN"/>
        </w:rPr>
        <w:t>，</w:t>
      </w:r>
      <w:r w:rsidR="00516DCF" w:rsidRPr="002C00B9">
        <w:rPr>
          <w:rFonts w:ascii="微软雅黑" w:eastAsia="微软雅黑" w:hAnsi="微软雅黑" w:cs="Times New Roman" w:hint="eastAsia"/>
          <w:sz w:val="18"/>
          <w:szCs w:val="18"/>
          <w:lang w:eastAsia="zh-CN"/>
        </w:rPr>
        <w:t>该款项已于</w:t>
      </w:r>
      <w:r w:rsidR="007A64F9" w:rsidRPr="002C00B9">
        <w:rPr>
          <w:rFonts w:ascii="微软雅黑" w:eastAsia="微软雅黑" w:hAnsi="微软雅黑" w:cs="Times New Roman" w:hint="eastAsia"/>
          <w:sz w:val="18"/>
          <w:szCs w:val="18"/>
          <w:lang w:eastAsia="zh-CN"/>
        </w:rPr>
        <w:t>2018</w:t>
      </w:r>
      <w:r w:rsidR="00516DCF" w:rsidRPr="002C00B9">
        <w:rPr>
          <w:rFonts w:ascii="微软雅黑" w:eastAsia="微软雅黑" w:hAnsi="微软雅黑" w:cs="Times New Roman" w:hint="eastAsia"/>
          <w:sz w:val="18"/>
          <w:szCs w:val="18"/>
          <w:lang w:eastAsia="zh-CN"/>
        </w:rPr>
        <w:t>年</w:t>
      </w:r>
      <w:r w:rsidR="007A64F9" w:rsidRPr="002C00B9">
        <w:rPr>
          <w:rFonts w:ascii="微软雅黑" w:eastAsia="微软雅黑" w:hAnsi="微软雅黑" w:cs="Times New Roman" w:hint="eastAsia"/>
          <w:sz w:val="18"/>
          <w:szCs w:val="18"/>
          <w:lang w:eastAsia="zh-CN"/>
        </w:rPr>
        <w:t>5</w:t>
      </w:r>
      <w:r w:rsidR="00516DCF" w:rsidRPr="002C00B9">
        <w:rPr>
          <w:rFonts w:ascii="微软雅黑" w:eastAsia="微软雅黑" w:hAnsi="微软雅黑" w:cs="Times New Roman" w:hint="eastAsia"/>
          <w:sz w:val="18"/>
          <w:szCs w:val="18"/>
          <w:lang w:eastAsia="zh-CN"/>
        </w:rPr>
        <w:t>月</w:t>
      </w:r>
      <w:r w:rsidR="007A64F9" w:rsidRPr="002C00B9">
        <w:rPr>
          <w:rFonts w:ascii="微软雅黑" w:eastAsia="微软雅黑" w:hAnsi="微软雅黑" w:cs="Times New Roman" w:hint="eastAsia"/>
          <w:sz w:val="18"/>
          <w:szCs w:val="18"/>
          <w:lang w:eastAsia="zh-CN"/>
        </w:rPr>
        <w:t>4</w:t>
      </w:r>
      <w:r w:rsidR="00516DCF" w:rsidRPr="002C00B9">
        <w:rPr>
          <w:rFonts w:ascii="微软雅黑" w:eastAsia="微软雅黑" w:hAnsi="微软雅黑" w:cs="Times New Roman" w:hint="eastAsia"/>
          <w:sz w:val="18"/>
          <w:szCs w:val="18"/>
          <w:lang w:eastAsia="zh-CN"/>
        </w:rPr>
        <w:t>日支付。</w:t>
      </w:r>
    </w:p>
    <w:p w:rsidR="002D0205" w:rsidRPr="002C00B9" w:rsidRDefault="007B76DC" w:rsidP="002C00B9">
      <w:pPr>
        <w:pStyle w:val="a3"/>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sz w:val="18"/>
          <w:szCs w:val="18"/>
          <w:lang w:eastAsia="zh-CN"/>
        </w:rPr>
        <w:t>4</w:t>
      </w:r>
      <w:r w:rsidRPr="002C00B9">
        <w:rPr>
          <w:rFonts w:ascii="微软雅黑" w:eastAsia="微软雅黑" w:hAnsi="微软雅黑" w:cs="Times New Roman" w:hint="eastAsia"/>
          <w:sz w:val="18"/>
          <w:szCs w:val="18"/>
          <w:lang w:eastAsia="zh-CN"/>
        </w:rPr>
        <w:t>、</w:t>
      </w:r>
      <w:r w:rsidR="00643CF0" w:rsidRPr="002C00B9">
        <w:rPr>
          <w:rFonts w:ascii="微软雅黑" w:eastAsia="微软雅黑" w:hAnsi="微软雅黑" w:cs="Times New Roman" w:hint="eastAsia"/>
          <w:sz w:val="18"/>
          <w:szCs w:val="18"/>
          <w:lang w:eastAsia="zh-CN"/>
        </w:rPr>
        <w:t>本基金最后运作日</w:t>
      </w:r>
      <w:r w:rsidR="00F127FB" w:rsidRPr="002C00B9">
        <w:rPr>
          <w:rFonts w:ascii="微软雅黑" w:eastAsia="微软雅黑" w:hAnsi="微软雅黑" w:cs="Times New Roman" w:hint="eastAsia"/>
          <w:sz w:val="18"/>
          <w:szCs w:val="18"/>
          <w:lang w:eastAsia="zh-CN"/>
        </w:rPr>
        <w:t>应付</w:t>
      </w:r>
      <w:r w:rsidR="00F127FB" w:rsidRPr="002C00B9">
        <w:rPr>
          <w:rFonts w:ascii="微软雅黑" w:eastAsia="微软雅黑" w:hAnsi="微软雅黑" w:cs="Times New Roman"/>
          <w:sz w:val="18"/>
          <w:szCs w:val="18"/>
          <w:lang w:eastAsia="zh-CN"/>
        </w:rPr>
        <w:t>银行间相关交易费用</w:t>
      </w:r>
      <w:r w:rsidR="00F127FB" w:rsidRPr="002C00B9">
        <w:rPr>
          <w:rFonts w:ascii="微软雅黑" w:eastAsia="微软雅黑" w:hAnsi="微软雅黑" w:cs="Times New Roman" w:hint="eastAsia"/>
          <w:sz w:val="18"/>
          <w:szCs w:val="18"/>
          <w:lang w:eastAsia="zh-CN"/>
        </w:rPr>
        <w:t>合计</w:t>
      </w:r>
      <w:r w:rsidR="00F127FB" w:rsidRPr="002C00B9">
        <w:rPr>
          <w:rFonts w:ascii="微软雅黑" w:eastAsia="微软雅黑" w:hAnsi="微软雅黑" w:cs="Times New Roman"/>
          <w:sz w:val="18"/>
          <w:szCs w:val="18"/>
          <w:lang w:eastAsia="zh-CN"/>
        </w:rPr>
        <w:t>为</w:t>
      </w:r>
      <w:r w:rsidR="00F127FB" w:rsidRPr="002C00B9">
        <w:rPr>
          <w:rFonts w:ascii="微软雅黑" w:eastAsia="微软雅黑" w:hAnsi="微软雅黑" w:cs="Times New Roman" w:hint="eastAsia"/>
          <w:sz w:val="18"/>
          <w:szCs w:val="18"/>
          <w:lang w:eastAsia="zh-CN"/>
        </w:rPr>
        <w:t>10</w:t>
      </w:r>
      <w:r w:rsidR="00F127FB" w:rsidRPr="002C00B9">
        <w:rPr>
          <w:rFonts w:ascii="微软雅黑" w:eastAsia="微软雅黑" w:hAnsi="微软雅黑" w:cs="Times New Roman"/>
          <w:sz w:val="18"/>
          <w:szCs w:val="18"/>
          <w:lang w:eastAsia="zh-CN"/>
        </w:rPr>
        <w:t>,</w:t>
      </w:r>
      <w:r w:rsidR="00F127FB" w:rsidRPr="002C00B9">
        <w:rPr>
          <w:rFonts w:ascii="微软雅黑" w:eastAsia="微软雅黑" w:hAnsi="微软雅黑" w:cs="Times New Roman" w:hint="eastAsia"/>
          <w:sz w:val="18"/>
          <w:szCs w:val="18"/>
          <w:lang w:eastAsia="zh-CN"/>
        </w:rPr>
        <w:t>899.63</w:t>
      </w:r>
      <w:r w:rsidR="00017727">
        <w:rPr>
          <w:rFonts w:ascii="微软雅黑" w:eastAsia="微软雅黑" w:hAnsi="微软雅黑" w:cs="Times New Roman" w:hint="eastAsia"/>
          <w:sz w:val="18"/>
          <w:szCs w:val="18"/>
          <w:lang w:eastAsia="zh-CN"/>
        </w:rPr>
        <w:t>元</w:t>
      </w:r>
      <w:r w:rsidR="00F127FB" w:rsidRPr="002C00B9">
        <w:rPr>
          <w:rFonts w:ascii="微软雅黑" w:eastAsia="微软雅黑" w:hAnsi="微软雅黑" w:cs="Times New Roman" w:hint="eastAsia"/>
          <w:sz w:val="18"/>
          <w:szCs w:val="18"/>
          <w:lang w:eastAsia="zh-CN"/>
        </w:rPr>
        <w:t>，</w:t>
      </w:r>
      <w:r w:rsidR="00F127FB" w:rsidRPr="002C00B9">
        <w:rPr>
          <w:rFonts w:ascii="微软雅黑" w:eastAsia="微软雅黑" w:hAnsi="微软雅黑" w:cs="Times New Roman"/>
          <w:sz w:val="18"/>
          <w:szCs w:val="18"/>
          <w:lang w:eastAsia="zh-CN"/>
        </w:rPr>
        <w:t>预计在收</w:t>
      </w:r>
      <w:r w:rsidR="00F127FB" w:rsidRPr="002C00B9">
        <w:rPr>
          <w:rFonts w:ascii="微软雅黑" w:eastAsia="微软雅黑" w:hAnsi="微软雅黑" w:cs="Times New Roman" w:hint="eastAsia"/>
          <w:sz w:val="18"/>
          <w:szCs w:val="18"/>
          <w:lang w:eastAsia="zh-CN"/>
        </w:rPr>
        <w:t>到相关</w:t>
      </w:r>
      <w:r w:rsidR="00343148">
        <w:rPr>
          <w:rFonts w:ascii="微软雅黑" w:eastAsia="微软雅黑" w:hAnsi="微软雅黑" w:cs="Times New Roman"/>
          <w:sz w:val="18"/>
          <w:szCs w:val="18"/>
          <w:lang w:eastAsia="zh-CN"/>
        </w:rPr>
        <w:t>缴</w:t>
      </w:r>
      <w:r w:rsidR="00343148">
        <w:rPr>
          <w:rFonts w:ascii="微软雅黑" w:eastAsia="微软雅黑" w:hAnsi="微软雅黑" w:cs="Times New Roman" w:hint="eastAsia"/>
          <w:sz w:val="18"/>
          <w:szCs w:val="18"/>
          <w:lang w:eastAsia="zh-CN"/>
        </w:rPr>
        <w:t>费</w:t>
      </w:r>
      <w:r w:rsidR="00343148">
        <w:rPr>
          <w:rFonts w:ascii="微软雅黑" w:eastAsia="微软雅黑" w:hAnsi="微软雅黑" w:cs="Times New Roman"/>
          <w:sz w:val="18"/>
          <w:szCs w:val="18"/>
          <w:lang w:eastAsia="zh-CN"/>
        </w:rPr>
        <w:t>单后</w:t>
      </w:r>
      <w:r w:rsidR="00F127FB" w:rsidRPr="002C00B9">
        <w:rPr>
          <w:rFonts w:ascii="微软雅黑" w:eastAsia="微软雅黑" w:hAnsi="微软雅黑" w:cs="Times New Roman" w:hint="eastAsia"/>
          <w:sz w:val="18"/>
          <w:szCs w:val="18"/>
          <w:lang w:eastAsia="zh-CN"/>
        </w:rPr>
        <w:t>安排</w:t>
      </w:r>
      <w:r w:rsidR="00F127FB" w:rsidRPr="002C00B9">
        <w:rPr>
          <w:rFonts w:ascii="微软雅黑" w:eastAsia="微软雅黑" w:hAnsi="微软雅黑" w:cs="Times New Roman"/>
          <w:sz w:val="18"/>
          <w:szCs w:val="18"/>
          <w:lang w:eastAsia="zh-CN"/>
        </w:rPr>
        <w:t>支付</w:t>
      </w:r>
      <w:r w:rsidR="00F127FB" w:rsidRPr="002C00B9">
        <w:rPr>
          <w:rFonts w:ascii="微软雅黑" w:eastAsia="微软雅黑" w:hAnsi="微软雅黑" w:cs="Times New Roman" w:hint="eastAsia"/>
          <w:sz w:val="18"/>
          <w:szCs w:val="18"/>
          <w:lang w:eastAsia="zh-CN"/>
        </w:rPr>
        <w:t>，</w:t>
      </w:r>
      <w:r w:rsidR="00F127FB" w:rsidRPr="002C00B9">
        <w:rPr>
          <w:rFonts w:ascii="微软雅黑" w:eastAsia="微软雅黑" w:hAnsi="微软雅黑" w:cs="Times New Roman"/>
          <w:sz w:val="18"/>
          <w:szCs w:val="18"/>
          <w:lang w:eastAsia="zh-CN"/>
        </w:rPr>
        <w:t>目前销户流程</w:t>
      </w:r>
      <w:r w:rsidR="00F127FB" w:rsidRPr="002C00B9">
        <w:rPr>
          <w:rFonts w:ascii="微软雅黑" w:eastAsia="微软雅黑" w:hAnsi="微软雅黑" w:cs="Times New Roman" w:hint="eastAsia"/>
          <w:sz w:val="18"/>
          <w:szCs w:val="18"/>
          <w:lang w:eastAsia="zh-CN"/>
        </w:rPr>
        <w:t>已在进行中</w:t>
      </w:r>
      <w:r w:rsidR="00F127FB" w:rsidRPr="002C00B9">
        <w:rPr>
          <w:rFonts w:ascii="微软雅黑" w:eastAsia="微软雅黑" w:hAnsi="微软雅黑" w:cs="Times New Roman"/>
          <w:sz w:val="18"/>
          <w:szCs w:val="18"/>
          <w:lang w:eastAsia="zh-CN"/>
        </w:rPr>
        <w:t>。</w:t>
      </w:r>
    </w:p>
    <w:p w:rsidR="007B76DC" w:rsidRPr="002C00B9" w:rsidRDefault="007B76DC" w:rsidP="002C00B9">
      <w:pPr>
        <w:pStyle w:val="a3"/>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sz w:val="18"/>
          <w:szCs w:val="18"/>
          <w:lang w:eastAsia="zh-CN"/>
        </w:rPr>
        <w:t>5</w:t>
      </w:r>
      <w:r w:rsidRPr="002C00B9">
        <w:rPr>
          <w:rFonts w:ascii="微软雅黑" w:eastAsia="微软雅黑" w:hAnsi="微软雅黑" w:cs="Times New Roman" w:hint="eastAsia"/>
          <w:sz w:val="18"/>
          <w:szCs w:val="18"/>
          <w:lang w:eastAsia="zh-CN"/>
        </w:rPr>
        <w:t>、</w:t>
      </w:r>
      <w:r w:rsidR="00F127FB" w:rsidRPr="002C00B9">
        <w:rPr>
          <w:rFonts w:ascii="微软雅黑" w:eastAsia="微软雅黑" w:hAnsi="微软雅黑" w:cs="Times New Roman" w:hint="eastAsia"/>
          <w:sz w:val="18"/>
          <w:szCs w:val="18"/>
          <w:lang w:eastAsia="zh-CN"/>
        </w:rPr>
        <w:t>本基金最后运作日预提</w:t>
      </w:r>
      <w:r w:rsidR="00F127FB" w:rsidRPr="002C00B9">
        <w:rPr>
          <w:rFonts w:ascii="微软雅黑" w:eastAsia="微软雅黑" w:hAnsi="微软雅黑" w:cs="Times New Roman"/>
          <w:sz w:val="18"/>
          <w:szCs w:val="18"/>
          <w:lang w:eastAsia="zh-CN"/>
        </w:rPr>
        <w:t>上海证券报、</w:t>
      </w:r>
      <w:r w:rsidR="00F127FB" w:rsidRPr="002C00B9">
        <w:rPr>
          <w:rFonts w:ascii="微软雅黑" w:eastAsia="微软雅黑" w:hAnsi="微软雅黑" w:cs="Times New Roman" w:hint="eastAsia"/>
          <w:sz w:val="18"/>
          <w:szCs w:val="18"/>
          <w:lang w:eastAsia="zh-CN"/>
        </w:rPr>
        <w:t>中国</w:t>
      </w:r>
      <w:r w:rsidR="00F127FB" w:rsidRPr="002C00B9">
        <w:rPr>
          <w:rFonts w:ascii="微软雅黑" w:eastAsia="微软雅黑" w:hAnsi="微软雅黑" w:cs="Times New Roman"/>
          <w:sz w:val="18"/>
          <w:szCs w:val="18"/>
          <w:lang w:eastAsia="zh-CN"/>
        </w:rPr>
        <w:t>证券报</w:t>
      </w:r>
      <w:r w:rsidR="00F127FB" w:rsidRPr="002C00B9">
        <w:rPr>
          <w:rFonts w:ascii="微软雅黑" w:eastAsia="微软雅黑" w:hAnsi="微软雅黑" w:cs="Times New Roman" w:hint="eastAsia"/>
          <w:sz w:val="18"/>
          <w:szCs w:val="18"/>
          <w:lang w:eastAsia="zh-CN"/>
        </w:rPr>
        <w:t>及证券时报</w:t>
      </w:r>
      <w:r w:rsidR="00F127FB" w:rsidRPr="002C00B9">
        <w:rPr>
          <w:rFonts w:ascii="微软雅黑" w:eastAsia="微软雅黑" w:hAnsi="微软雅黑" w:cs="Times New Roman"/>
          <w:sz w:val="18"/>
          <w:szCs w:val="18"/>
          <w:lang w:eastAsia="zh-CN"/>
        </w:rPr>
        <w:t>的</w:t>
      </w:r>
      <w:r w:rsidR="00F127FB" w:rsidRPr="002C00B9">
        <w:rPr>
          <w:rFonts w:ascii="微软雅黑" w:eastAsia="微软雅黑" w:hAnsi="微软雅黑" w:cs="Times New Roman" w:hint="eastAsia"/>
          <w:sz w:val="18"/>
          <w:szCs w:val="18"/>
          <w:lang w:eastAsia="zh-CN"/>
        </w:rPr>
        <w:t>信批</w:t>
      </w:r>
      <w:r w:rsidR="00F127FB" w:rsidRPr="002C00B9">
        <w:rPr>
          <w:rFonts w:ascii="微软雅黑" w:eastAsia="微软雅黑" w:hAnsi="微软雅黑" w:cs="Times New Roman"/>
          <w:sz w:val="18"/>
          <w:szCs w:val="18"/>
          <w:lang w:eastAsia="zh-CN"/>
        </w:rPr>
        <w:t>费用合计为</w:t>
      </w:r>
      <w:r w:rsidR="00F127FB" w:rsidRPr="002C00B9">
        <w:rPr>
          <w:rFonts w:ascii="微软雅黑" w:eastAsia="微软雅黑" w:hAnsi="微软雅黑" w:cs="Times New Roman" w:hint="eastAsia"/>
          <w:sz w:val="18"/>
          <w:szCs w:val="18"/>
          <w:lang w:eastAsia="zh-CN"/>
        </w:rPr>
        <w:t>90</w:t>
      </w:r>
      <w:r w:rsidR="00F127FB" w:rsidRPr="002C00B9">
        <w:rPr>
          <w:rFonts w:ascii="微软雅黑" w:eastAsia="微软雅黑" w:hAnsi="微软雅黑" w:cs="Times New Roman"/>
          <w:sz w:val="18"/>
          <w:szCs w:val="18"/>
          <w:lang w:eastAsia="zh-CN"/>
        </w:rPr>
        <w:t>,</w:t>
      </w:r>
      <w:r w:rsidR="00F127FB" w:rsidRPr="002C00B9">
        <w:rPr>
          <w:rFonts w:ascii="微软雅黑" w:eastAsia="微软雅黑" w:hAnsi="微软雅黑" w:cs="Times New Roman" w:hint="eastAsia"/>
          <w:sz w:val="18"/>
          <w:szCs w:val="18"/>
          <w:lang w:eastAsia="zh-CN"/>
        </w:rPr>
        <w:t>000元</w:t>
      </w:r>
      <w:r w:rsidR="00F127FB" w:rsidRPr="002C00B9">
        <w:rPr>
          <w:rFonts w:ascii="微软雅黑" w:eastAsia="微软雅黑" w:hAnsi="微软雅黑" w:cs="Times New Roman"/>
          <w:sz w:val="18"/>
          <w:szCs w:val="18"/>
          <w:lang w:eastAsia="zh-CN"/>
        </w:rPr>
        <w:t>，</w:t>
      </w:r>
      <w:r w:rsidR="00F127FB" w:rsidRPr="002C00B9">
        <w:rPr>
          <w:rFonts w:ascii="微软雅黑" w:eastAsia="微软雅黑" w:hAnsi="微软雅黑" w:cs="Times New Roman" w:hint="eastAsia"/>
          <w:sz w:val="18"/>
          <w:szCs w:val="18"/>
          <w:lang w:eastAsia="zh-CN"/>
        </w:rPr>
        <w:t>该款项已于2018年5月2</w:t>
      </w:r>
      <w:r w:rsidRPr="002C00B9">
        <w:rPr>
          <w:rFonts w:ascii="微软雅黑" w:eastAsia="微软雅黑" w:hAnsi="微软雅黑" w:cs="Times New Roman"/>
          <w:sz w:val="18"/>
          <w:szCs w:val="18"/>
          <w:lang w:eastAsia="zh-CN"/>
        </w:rPr>
        <w:t>1</w:t>
      </w:r>
      <w:r w:rsidR="00F127FB" w:rsidRPr="002C00B9">
        <w:rPr>
          <w:rFonts w:ascii="微软雅黑" w:eastAsia="微软雅黑" w:hAnsi="微软雅黑" w:cs="Times New Roman" w:hint="eastAsia"/>
          <w:sz w:val="18"/>
          <w:szCs w:val="18"/>
          <w:lang w:eastAsia="zh-CN"/>
        </w:rPr>
        <w:t>日支付。</w:t>
      </w:r>
    </w:p>
    <w:p w:rsidR="007B76DC" w:rsidRPr="002C00B9" w:rsidRDefault="007B76DC" w:rsidP="002C00B9">
      <w:pPr>
        <w:pStyle w:val="a3"/>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hint="eastAsia"/>
          <w:sz w:val="18"/>
          <w:szCs w:val="18"/>
          <w:lang w:eastAsia="zh-CN"/>
        </w:rPr>
        <w:t>6、</w:t>
      </w:r>
      <w:r w:rsidRPr="002C00B9">
        <w:rPr>
          <w:rFonts w:ascii="微软雅黑" w:eastAsia="微软雅黑" w:hAnsi="微软雅黑" w:cs="Times New Roman"/>
          <w:sz w:val="18"/>
          <w:szCs w:val="18"/>
          <w:lang w:eastAsia="zh-CN"/>
        </w:rPr>
        <w:t>本基金最后运作日应付指数使用费金额为</w:t>
      </w:r>
      <w:r w:rsidRPr="002C00B9">
        <w:rPr>
          <w:rFonts w:ascii="微软雅黑" w:eastAsia="微软雅黑" w:hAnsi="微软雅黑" w:cs="Times New Roman" w:hint="eastAsia"/>
          <w:sz w:val="18"/>
          <w:szCs w:val="18"/>
          <w:lang w:eastAsia="zh-CN"/>
        </w:rPr>
        <w:t>163</w:t>
      </w:r>
      <w:r w:rsidRPr="002C00B9">
        <w:rPr>
          <w:rFonts w:ascii="微软雅黑" w:eastAsia="微软雅黑" w:hAnsi="微软雅黑" w:cs="Times New Roman"/>
          <w:sz w:val="18"/>
          <w:szCs w:val="18"/>
          <w:lang w:eastAsia="zh-CN"/>
        </w:rPr>
        <w:t>,</w:t>
      </w:r>
      <w:r w:rsidRPr="002C00B9">
        <w:rPr>
          <w:rFonts w:ascii="微软雅黑" w:eastAsia="微软雅黑" w:hAnsi="微软雅黑" w:cs="Times New Roman" w:hint="eastAsia"/>
          <w:sz w:val="18"/>
          <w:szCs w:val="18"/>
          <w:lang w:eastAsia="zh-CN"/>
        </w:rPr>
        <w:t>736.26</w:t>
      </w:r>
      <w:r w:rsidR="00017727">
        <w:rPr>
          <w:rFonts w:ascii="微软雅黑" w:eastAsia="微软雅黑" w:hAnsi="微软雅黑" w:cs="Times New Roman" w:hint="eastAsia"/>
          <w:sz w:val="18"/>
          <w:szCs w:val="18"/>
          <w:lang w:eastAsia="zh-CN"/>
        </w:rPr>
        <w:t>元</w:t>
      </w:r>
      <w:r w:rsidRPr="002C00B9">
        <w:rPr>
          <w:rFonts w:ascii="微软雅黑" w:eastAsia="微软雅黑" w:hAnsi="微软雅黑" w:cs="Times New Roman" w:hint="eastAsia"/>
          <w:sz w:val="18"/>
          <w:szCs w:val="18"/>
          <w:lang w:eastAsia="zh-CN"/>
        </w:rPr>
        <w:t>，</w:t>
      </w:r>
      <w:r w:rsidRPr="002C00B9">
        <w:rPr>
          <w:rFonts w:ascii="微软雅黑" w:eastAsia="微软雅黑" w:hAnsi="微软雅黑" w:cs="Times New Roman"/>
          <w:sz w:val="18"/>
          <w:szCs w:val="18"/>
          <w:lang w:eastAsia="zh-CN"/>
        </w:rPr>
        <w:t>预计收到指数使用公司发票后安排支付。</w:t>
      </w:r>
    </w:p>
    <w:p w:rsidR="001443E1" w:rsidRDefault="00CD1E36" w:rsidP="00343148">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（四）</w:t>
      </w:r>
      <w:r w:rsidR="001443E1" w:rsidRPr="00343148">
        <w:rPr>
          <w:rFonts w:ascii="微软雅黑" w:eastAsia="微软雅黑" w:hAnsi="微软雅黑" w:cs="Times New Roman" w:hint="eastAsia"/>
          <w:b/>
          <w:spacing w:val="-1"/>
          <w:sz w:val="20"/>
          <w:szCs w:val="20"/>
          <w:lang w:eastAsia="zh-CN"/>
        </w:rPr>
        <w:t>停止运作后的清算损益情况说明</w:t>
      </w:r>
    </w:p>
    <w:p w:rsidR="00017727" w:rsidRPr="00017727" w:rsidRDefault="00017727" w:rsidP="00017727">
      <w:pPr>
        <w:pStyle w:val="a3"/>
        <w:tabs>
          <w:tab w:val="left" w:pos="826"/>
        </w:tabs>
        <w:ind w:left="0" w:rightChars="-26" w:right="-57" w:firstLineChars="202" w:firstLine="360"/>
        <w:jc w:val="center"/>
        <w:rPr>
          <w:rFonts w:ascii="微软雅黑" w:eastAsia="微软雅黑" w:hAnsi="微软雅黑" w:cs="Times New Roman"/>
          <w:spacing w:val="-1"/>
          <w:sz w:val="18"/>
          <w:szCs w:val="18"/>
          <w:lang w:eastAsia="zh-CN"/>
        </w:rPr>
      </w:pPr>
      <w:r w:rsidRPr="00017727">
        <w:rPr>
          <w:rFonts w:ascii="微软雅黑" w:eastAsia="微软雅黑" w:hAnsi="微软雅黑" w:cs="Times New Roman" w:hint="eastAsia"/>
          <w:spacing w:val="-1"/>
          <w:sz w:val="18"/>
          <w:szCs w:val="18"/>
          <w:lang w:eastAsia="zh-CN"/>
        </w:rPr>
        <w:t>单位</w:t>
      </w:r>
      <w:r w:rsidRPr="00017727">
        <w:rPr>
          <w:rFonts w:ascii="微软雅黑" w:eastAsia="微软雅黑" w:hAnsi="微软雅黑" w:cs="Times New Roman"/>
          <w:spacing w:val="-1"/>
          <w:sz w:val="18"/>
          <w:szCs w:val="18"/>
          <w:lang w:eastAsia="zh-CN"/>
        </w:rPr>
        <w:t>：</w:t>
      </w:r>
      <w:r>
        <w:rPr>
          <w:rFonts w:ascii="微软雅黑" w:eastAsia="微软雅黑" w:hAnsi="微软雅黑" w:cs="Times New Roman" w:hint="eastAsia"/>
          <w:spacing w:val="-1"/>
          <w:sz w:val="18"/>
          <w:szCs w:val="18"/>
          <w:lang w:eastAsia="zh-CN"/>
        </w:rPr>
        <w:t>人民币</w:t>
      </w:r>
      <w:r w:rsidRPr="00017727">
        <w:rPr>
          <w:rFonts w:ascii="微软雅黑" w:eastAsia="微软雅黑" w:hAnsi="微软雅黑" w:cs="Times New Roman"/>
          <w:spacing w:val="-1"/>
          <w:sz w:val="18"/>
          <w:szCs w:val="18"/>
          <w:lang w:eastAsia="zh-CN"/>
        </w:rPr>
        <w:t>元</w:t>
      </w:r>
    </w:p>
    <w:tbl>
      <w:tblPr>
        <w:tblStyle w:val="a4"/>
        <w:tblW w:w="8100" w:type="dxa"/>
        <w:jc w:val="center"/>
        <w:tblLook w:val="04A0"/>
      </w:tblPr>
      <w:tblGrid>
        <w:gridCol w:w="3160"/>
        <w:gridCol w:w="4940"/>
      </w:tblGrid>
      <w:tr w:rsidR="009F270F" w:rsidRPr="009F270F" w:rsidTr="009F270F">
        <w:trPr>
          <w:trHeight w:val="255"/>
          <w:jc w:val="center"/>
        </w:trPr>
        <w:tc>
          <w:tcPr>
            <w:tcW w:w="3160" w:type="dxa"/>
            <w:hideMark/>
          </w:tcPr>
          <w:p w:rsidR="009F270F" w:rsidRPr="009F270F" w:rsidRDefault="009F270F" w:rsidP="009F270F">
            <w:pPr>
              <w:widowControl/>
              <w:jc w:val="center"/>
              <w:rPr>
                <w:rFonts w:ascii="微软雅黑" w:eastAsia="微软雅黑" w:hAnsi="微软雅黑" w:cs="Arial"/>
                <w:b/>
                <w:color w:val="000000"/>
                <w:sz w:val="18"/>
                <w:szCs w:val="20"/>
                <w:lang w:eastAsia="zh-CN"/>
              </w:rPr>
            </w:pPr>
            <w:r w:rsidRPr="009F270F">
              <w:rPr>
                <w:rFonts w:ascii="微软雅黑" w:eastAsia="微软雅黑" w:hAnsi="微软雅黑" w:cs="Arial" w:hint="eastAsia"/>
                <w:b/>
                <w:color w:val="000000"/>
                <w:sz w:val="18"/>
                <w:szCs w:val="20"/>
                <w:lang w:eastAsia="zh-CN"/>
              </w:rPr>
              <w:t>项目</w:t>
            </w:r>
          </w:p>
        </w:tc>
        <w:tc>
          <w:tcPr>
            <w:tcW w:w="4940" w:type="dxa"/>
            <w:hideMark/>
          </w:tcPr>
          <w:p w:rsidR="009F270F" w:rsidRPr="009F270F" w:rsidRDefault="009F270F" w:rsidP="009F270F">
            <w:pPr>
              <w:widowControl/>
              <w:jc w:val="center"/>
              <w:rPr>
                <w:rFonts w:ascii="微软雅黑" w:eastAsia="微软雅黑" w:hAnsi="微软雅黑" w:cs="Arial"/>
                <w:b/>
                <w:color w:val="000000"/>
                <w:sz w:val="18"/>
                <w:szCs w:val="20"/>
                <w:lang w:eastAsia="zh-CN"/>
              </w:rPr>
            </w:pPr>
            <w:r w:rsidRPr="009F270F">
              <w:rPr>
                <w:rFonts w:ascii="微软雅黑" w:eastAsia="微软雅黑" w:hAnsi="微软雅黑" w:cs="Arial" w:hint="eastAsia"/>
                <w:b/>
                <w:color w:val="000000"/>
                <w:sz w:val="18"/>
                <w:szCs w:val="20"/>
                <w:lang w:eastAsia="zh-CN"/>
              </w:rPr>
              <w:t>清算报告期间：2018-04-26至2018-05-23</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一、收入</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62,956.80</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1、利息收入</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52,335.02</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其中：存款利息收入</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12,453.32</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债券利息收入</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27,582.07</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资产支持证券利息收入</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买入返售金融资产收入</w:t>
            </w:r>
            <w:r>
              <w:rPr>
                <w:rFonts w:ascii="微软雅黑" w:eastAsia="微软雅黑" w:hAnsi="微软雅黑" w:cs="Arial" w:hint="eastAsia"/>
                <w:color w:val="000000"/>
                <w:sz w:val="18"/>
                <w:szCs w:val="20"/>
                <w:lang w:eastAsia="zh-CN"/>
              </w:rPr>
              <w:t>（注1）</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12,299.63</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其他利息收入</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2、投资收益（损失以"-"填列）</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207,383.84</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其中：股票投资收益</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基金投资收益</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债券投资收益</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207,383.84</w:t>
            </w:r>
          </w:p>
        </w:tc>
      </w:tr>
      <w:tr w:rsidR="009F270F" w:rsidRPr="009F270F" w:rsidTr="009F270F">
        <w:trPr>
          <w:trHeight w:val="450"/>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3、公允价值变动损益（损失以"-"填列）</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-197,265.76</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4、汇兑收益（损失以"-"填列）</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5、其他收入（损失以"-"填列）</w:t>
            </w:r>
            <w:r>
              <w:rPr>
                <w:rFonts w:ascii="微软雅黑" w:eastAsia="微软雅黑" w:hAnsi="微软雅黑" w:cs="Arial" w:hint="eastAsia"/>
                <w:color w:val="000000"/>
                <w:sz w:val="18"/>
                <w:szCs w:val="20"/>
                <w:lang w:eastAsia="zh-CN"/>
              </w:rPr>
              <w:t>（注2）</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503.70</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二、费用</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16,229.71</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1、管理人报酬</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2、托管费</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3、受托费</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4、销售服务费</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5、投资顾问费</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6、交易费用</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700.00</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7、利息支出</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15,086.07</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其中：卖出回购金融资产支出</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15,086.07</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8、其他费用</w:t>
            </w:r>
            <w:r w:rsidR="002C00B9">
              <w:rPr>
                <w:rFonts w:ascii="微软雅黑" w:eastAsia="微软雅黑" w:hAnsi="微软雅黑" w:cs="Arial" w:hint="eastAsia"/>
                <w:color w:val="000000"/>
                <w:sz w:val="18"/>
                <w:szCs w:val="20"/>
                <w:lang w:eastAsia="zh-CN"/>
              </w:rPr>
              <w:t>（注3）</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443.64</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三、利润总额（亏损总额以"-"填列）</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46,727.09</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减：所得税费用</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 xml:space="preserve">　</w:t>
            </w:r>
          </w:p>
        </w:tc>
      </w:tr>
      <w:tr w:rsidR="009F270F" w:rsidRPr="009F270F" w:rsidTr="009F270F">
        <w:trPr>
          <w:trHeight w:val="255"/>
          <w:jc w:val="center"/>
        </w:trPr>
        <w:tc>
          <w:tcPr>
            <w:tcW w:w="3160" w:type="dxa"/>
            <w:hideMark/>
          </w:tcPr>
          <w:p w:rsidR="009F270F" w:rsidRPr="009F270F" w:rsidRDefault="009F270F" w:rsidP="009F270F">
            <w:pPr>
              <w:widowControl/>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四、净利润（净亏损以"-"填列）</w:t>
            </w:r>
          </w:p>
        </w:tc>
        <w:tc>
          <w:tcPr>
            <w:tcW w:w="4940" w:type="dxa"/>
            <w:hideMark/>
          </w:tcPr>
          <w:p w:rsidR="009F270F" w:rsidRPr="009F270F" w:rsidRDefault="009F270F" w:rsidP="009F270F">
            <w:pPr>
              <w:widowControl/>
              <w:jc w:val="right"/>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46,727.09</w:t>
            </w:r>
          </w:p>
        </w:tc>
      </w:tr>
    </w:tbl>
    <w:p w:rsidR="001443E1" w:rsidRPr="002C00B9" w:rsidRDefault="002C00B9" w:rsidP="009805C6">
      <w:pPr>
        <w:pStyle w:val="a3"/>
        <w:tabs>
          <w:tab w:val="left" w:pos="826"/>
          <w:tab w:val="left" w:pos="9072"/>
        </w:tabs>
        <w:spacing w:line="360" w:lineRule="auto"/>
        <w:ind w:left="0" w:rightChars="-26" w:right="-57" w:firstLineChars="202" w:firstLine="364"/>
        <w:rPr>
          <w:rFonts w:ascii="微软雅黑" w:eastAsia="微软雅黑" w:hAnsi="微软雅黑" w:cs="Times New Roman"/>
          <w:sz w:val="18"/>
          <w:szCs w:val="18"/>
          <w:lang w:eastAsia="zh-CN"/>
        </w:rPr>
      </w:pPr>
      <w:r w:rsidRPr="002C00B9">
        <w:rPr>
          <w:rFonts w:ascii="微软雅黑" w:eastAsia="微软雅黑" w:hAnsi="微软雅黑" w:cs="Times New Roman" w:hint="eastAsia"/>
          <w:sz w:val="18"/>
          <w:szCs w:val="18"/>
          <w:lang w:eastAsia="zh-CN"/>
        </w:rPr>
        <w:t>注</w:t>
      </w:r>
      <w:r w:rsidRPr="002C00B9">
        <w:rPr>
          <w:rFonts w:ascii="微软雅黑" w:eastAsia="微软雅黑" w:hAnsi="微软雅黑" w:cs="Times New Roman"/>
          <w:sz w:val="18"/>
          <w:szCs w:val="18"/>
          <w:lang w:eastAsia="zh-CN"/>
        </w:rPr>
        <w:t>：</w:t>
      </w:r>
    </w:p>
    <w:p w:rsidR="002C00B9" w:rsidRDefault="002C00B9" w:rsidP="009805C6">
      <w:pPr>
        <w:pStyle w:val="a3"/>
        <w:numPr>
          <w:ilvl w:val="0"/>
          <w:numId w:val="2"/>
        </w:numPr>
        <w:tabs>
          <w:tab w:val="left" w:pos="826"/>
          <w:tab w:val="left" w:pos="9072"/>
        </w:tabs>
        <w:spacing w:line="360" w:lineRule="auto"/>
        <w:ind w:rightChars="-26" w:right="-57"/>
        <w:rPr>
          <w:rFonts w:ascii="微软雅黑" w:eastAsia="微软雅黑" w:hAnsi="微软雅黑" w:cs="Arial"/>
          <w:color w:val="000000"/>
          <w:sz w:val="18"/>
          <w:szCs w:val="20"/>
          <w:lang w:eastAsia="zh-CN"/>
        </w:rPr>
      </w:pPr>
      <w:r w:rsidRPr="009F270F">
        <w:rPr>
          <w:rFonts w:ascii="微软雅黑" w:eastAsia="微软雅黑" w:hAnsi="微软雅黑" w:cs="Arial" w:hint="eastAsia"/>
          <w:color w:val="000000"/>
          <w:sz w:val="18"/>
          <w:szCs w:val="20"/>
          <w:lang w:eastAsia="zh-CN"/>
        </w:rPr>
        <w:t>买入返售金融资产收入</w:t>
      </w:r>
      <w:r>
        <w:rPr>
          <w:rFonts w:ascii="微软雅黑" w:eastAsia="微软雅黑" w:hAnsi="微软雅黑" w:cs="Arial" w:hint="eastAsia"/>
          <w:color w:val="000000"/>
          <w:sz w:val="18"/>
          <w:szCs w:val="20"/>
          <w:lang w:eastAsia="zh-CN"/>
        </w:rPr>
        <w:t>为2018年4月26日银行间</w:t>
      </w:r>
      <w:r>
        <w:rPr>
          <w:rFonts w:ascii="微软雅黑" w:eastAsia="微软雅黑" w:hAnsi="微软雅黑" w:cs="Arial"/>
          <w:color w:val="000000"/>
          <w:sz w:val="18"/>
          <w:szCs w:val="20"/>
          <w:lang w:eastAsia="zh-CN"/>
        </w:rPr>
        <w:t>逆回购交易产生的收益，</w:t>
      </w:r>
      <w:r>
        <w:rPr>
          <w:rFonts w:ascii="微软雅黑" w:eastAsia="微软雅黑" w:hAnsi="微软雅黑" w:cs="Arial" w:hint="eastAsia"/>
          <w:color w:val="000000"/>
          <w:sz w:val="18"/>
          <w:szCs w:val="20"/>
          <w:lang w:eastAsia="zh-CN"/>
        </w:rPr>
        <w:t>该笔逆回购</w:t>
      </w:r>
      <w:r>
        <w:rPr>
          <w:rFonts w:ascii="微软雅黑" w:eastAsia="微软雅黑" w:hAnsi="微软雅黑" w:cs="Arial"/>
          <w:color w:val="000000"/>
          <w:sz w:val="18"/>
          <w:szCs w:val="20"/>
          <w:lang w:eastAsia="zh-CN"/>
        </w:rPr>
        <w:t>已于</w:t>
      </w:r>
      <w:r>
        <w:rPr>
          <w:rFonts w:ascii="微软雅黑" w:eastAsia="微软雅黑" w:hAnsi="微软雅黑" w:cs="Arial" w:hint="eastAsia"/>
          <w:color w:val="000000"/>
          <w:sz w:val="18"/>
          <w:szCs w:val="20"/>
          <w:lang w:eastAsia="zh-CN"/>
        </w:rPr>
        <w:t>2018年5月3日</w:t>
      </w:r>
      <w:r>
        <w:rPr>
          <w:rFonts w:ascii="微软雅黑" w:eastAsia="微软雅黑" w:hAnsi="微软雅黑" w:cs="Arial"/>
          <w:color w:val="000000"/>
          <w:sz w:val="18"/>
          <w:szCs w:val="20"/>
          <w:lang w:eastAsia="zh-CN"/>
        </w:rPr>
        <w:t>到期</w:t>
      </w:r>
      <w:r w:rsidR="00842537">
        <w:rPr>
          <w:rFonts w:ascii="微软雅黑" w:eastAsia="微软雅黑" w:hAnsi="微软雅黑" w:cs="Arial" w:hint="eastAsia"/>
          <w:color w:val="000000"/>
          <w:sz w:val="18"/>
          <w:szCs w:val="20"/>
          <w:lang w:eastAsia="zh-CN"/>
        </w:rPr>
        <w:t>且</w:t>
      </w:r>
      <w:r w:rsidR="00842537">
        <w:rPr>
          <w:rFonts w:ascii="微软雅黑" w:eastAsia="微软雅黑" w:hAnsi="微软雅黑" w:cs="Arial"/>
          <w:color w:val="000000"/>
          <w:sz w:val="18"/>
          <w:szCs w:val="20"/>
          <w:lang w:eastAsia="zh-CN"/>
        </w:rPr>
        <w:t>相关</w:t>
      </w:r>
      <w:r w:rsidR="00842537">
        <w:rPr>
          <w:rFonts w:ascii="微软雅黑" w:eastAsia="微软雅黑" w:hAnsi="微软雅黑" w:cs="Arial" w:hint="eastAsia"/>
          <w:color w:val="000000"/>
          <w:sz w:val="18"/>
          <w:szCs w:val="20"/>
          <w:lang w:eastAsia="zh-CN"/>
        </w:rPr>
        <w:t>款项</w:t>
      </w:r>
      <w:r w:rsidR="00842537">
        <w:rPr>
          <w:rFonts w:ascii="微软雅黑" w:eastAsia="微软雅黑" w:hAnsi="微软雅黑" w:cs="Arial"/>
          <w:color w:val="000000"/>
          <w:sz w:val="18"/>
          <w:szCs w:val="20"/>
          <w:lang w:eastAsia="zh-CN"/>
        </w:rPr>
        <w:t>已划入</w:t>
      </w:r>
      <w:r w:rsidR="00842537">
        <w:rPr>
          <w:rFonts w:ascii="微软雅黑" w:eastAsia="微软雅黑" w:hAnsi="微软雅黑" w:cs="Arial" w:hint="eastAsia"/>
          <w:color w:val="000000"/>
          <w:sz w:val="18"/>
          <w:szCs w:val="20"/>
          <w:lang w:eastAsia="zh-CN"/>
        </w:rPr>
        <w:t>托管户</w:t>
      </w:r>
      <w:r w:rsidR="00842537">
        <w:rPr>
          <w:rFonts w:ascii="微软雅黑" w:eastAsia="微软雅黑" w:hAnsi="微软雅黑" w:cs="Arial"/>
          <w:color w:val="000000"/>
          <w:sz w:val="18"/>
          <w:szCs w:val="20"/>
          <w:lang w:eastAsia="zh-CN"/>
        </w:rPr>
        <w:t>。</w:t>
      </w:r>
    </w:p>
    <w:p w:rsidR="002C00B9" w:rsidRPr="002C00B9" w:rsidRDefault="002C00B9" w:rsidP="009805C6">
      <w:pPr>
        <w:pStyle w:val="a3"/>
        <w:numPr>
          <w:ilvl w:val="0"/>
          <w:numId w:val="2"/>
        </w:numPr>
        <w:tabs>
          <w:tab w:val="left" w:pos="826"/>
          <w:tab w:val="left" w:pos="9072"/>
        </w:tabs>
        <w:spacing w:line="360" w:lineRule="auto"/>
        <w:ind w:rightChars="-26" w:right="-57"/>
        <w:rPr>
          <w:rFonts w:ascii="微软雅黑" w:eastAsia="微软雅黑" w:hAnsi="微软雅黑" w:cs="Times New Roman"/>
          <w:sz w:val="18"/>
          <w:szCs w:val="18"/>
          <w:lang w:eastAsia="zh-CN"/>
        </w:rPr>
      </w:pPr>
      <w:r>
        <w:rPr>
          <w:rFonts w:ascii="微软雅黑" w:eastAsia="微软雅黑" w:hAnsi="微软雅黑" w:cs="Arial" w:hint="eastAsia"/>
          <w:color w:val="000000"/>
          <w:sz w:val="18"/>
          <w:szCs w:val="20"/>
          <w:lang w:eastAsia="zh-CN"/>
        </w:rPr>
        <w:t>其他</w:t>
      </w:r>
      <w:r>
        <w:rPr>
          <w:rFonts w:ascii="微软雅黑" w:eastAsia="微软雅黑" w:hAnsi="微软雅黑" w:cs="Arial"/>
          <w:color w:val="000000"/>
          <w:sz w:val="18"/>
          <w:szCs w:val="20"/>
          <w:lang w:eastAsia="zh-CN"/>
        </w:rPr>
        <w:t>收入</w:t>
      </w:r>
      <w:r>
        <w:rPr>
          <w:rFonts w:ascii="微软雅黑" w:eastAsia="微软雅黑" w:hAnsi="微软雅黑" w:cs="Arial" w:hint="eastAsia"/>
          <w:color w:val="000000"/>
          <w:sz w:val="18"/>
          <w:szCs w:val="20"/>
          <w:lang w:eastAsia="zh-CN"/>
        </w:rPr>
        <w:t>为</w:t>
      </w:r>
      <w:r>
        <w:rPr>
          <w:rFonts w:ascii="微软雅黑" w:eastAsia="微软雅黑" w:hAnsi="微软雅黑" w:cs="Arial"/>
          <w:color w:val="000000"/>
          <w:sz w:val="18"/>
          <w:szCs w:val="20"/>
          <w:lang w:eastAsia="zh-CN"/>
        </w:rPr>
        <w:t>赎回费及转换费收入。</w:t>
      </w:r>
    </w:p>
    <w:p w:rsidR="00007B53" w:rsidRPr="00DA1641" w:rsidRDefault="002C00B9" w:rsidP="00DA1641">
      <w:pPr>
        <w:pStyle w:val="a3"/>
        <w:numPr>
          <w:ilvl w:val="0"/>
          <w:numId w:val="2"/>
        </w:numPr>
        <w:tabs>
          <w:tab w:val="left" w:pos="826"/>
          <w:tab w:val="left" w:pos="9072"/>
        </w:tabs>
        <w:spacing w:line="360" w:lineRule="auto"/>
        <w:ind w:rightChars="-26" w:right="-57"/>
        <w:rPr>
          <w:rFonts w:ascii="微软雅黑" w:eastAsia="微软雅黑" w:hAnsi="微软雅黑" w:cs="Times New Roman"/>
          <w:sz w:val="18"/>
          <w:szCs w:val="18"/>
          <w:lang w:eastAsia="zh-CN"/>
        </w:rPr>
      </w:pPr>
      <w:r>
        <w:rPr>
          <w:rFonts w:ascii="微软雅黑" w:eastAsia="微软雅黑" w:hAnsi="微软雅黑" w:cs="Arial" w:hint="eastAsia"/>
          <w:color w:val="000000"/>
          <w:sz w:val="18"/>
          <w:szCs w:val="20"/>
          <w:lang w:eastAsia="zh-CN"/>
        </w:rPr>
        <w:t>其他费用</w:t>
      </w:r>
      <w:r>
        <w:rPr>
          <w:rFonts w:ascii="微软雅黑" w:eastAsia="微软雅黑" w:hAnsi="微软雅黑" w:cs="Arial"/>
          <w:color w:val="000000"/>
          <w:sz w:val="18"/>
          <w:szCs w:val="20"/>
          <w:lang w:eastAsia="zh-CN"/>
        </w:rPr>
        <w:t>为</w:t>
      </w:r>
      <w:r>
        <w:rPr>
          <w:rFonts w:ascii="微软雅黑" w:eastAsia="微软雅黑" w:hAnsi="微软雅黑" w:cs="Arial" w:hint="eastAsia"/>
          <w:color w:val="000000"/>
          <w:sz w:val="18"/>
          <w:szCs w:val="20"/>
          <w:lang w:eastAsia="zh-CN"/>
        </w:rPr>
        <w:t>银行</w:t>
      </w:r>
      <w:r>
        <w:rPr>
          <w:rFonts w:ascii="微软雅黑" w:eastAsia="微软雅黑" w:hAnsi="微软雅黑" w:cs="Arial"/>
          <w:color w:val="000000"/>
          <w:sz w:val="18"/>
          <w:szCs w:val="20"/>
          <w:lang w:eastAsia="zh-CN"/>
        </w:rPr>
        <w:t>汇划费</w:t>
      </w:r>
      <w:r>
        <w:rPr>
          <w:rFonts w:ascii="微软雅黑" w:eastAsia="微软雅黑" w:hAnsi="微软雅黑" w:cs="Arial" w:hint="eastAsia"/>
          <w:color w:val="000000"/>
          <w:sz w:val="18"/>
          <w:szCs w:val="20"/>
          <w:lang w:eastAsia="zh-CN"/>
        </w:rPr>
        <w:t>和</w:t>
      </w:r>
      <w:r>
        <w:rPr>
          <w:rFonts w:ascii="微软雅黑" w:eastAsia="微软雅黑" w:hAnsi="微软雅黑" w:cs="Arial"/>
          <w:color w:val="000000"/>
          <w:sz w:val="18"/>
          <w:szCs w:val="20"/>
          <w:lang w:eastAsia="zh-CN"/>
        </w:rPr>
        <w:t>增值税附加税费。</w:t>
      </w:r>
    </w:p>
    <w:p w:rsidR="002C00B9" w:rsidRDefault="002C00B9" w:rsidP="00343148">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（五）停止运作后的清算损益情况说明</w:t>
      </w:r>
    </w:p>
    <w:p w:rsidR="00017727" w:rsidRPr="00017727" w:rsidRDefault="00017727" w:rsidP="00017727">
      <w:pPr>
        <w:pStyle w:val="a3"/>
        <w:tabs>
          <w:tab w:val="left" w:pos="826"/>
        </w:tabs>
        <w:ind w:left="0" w:rightChars="-26" w:right="-57" w:firstLineChars="202" w:firstLine="360"/>
        <w:jc w:val="center"/>
        <w:rPr>
          <w:rFonts w:ascii="微软雅黑" w:eastAsia="微软雅黑" w:hAnsi="微软雅黑" w:cs="Times New Roman"/>
          <w:spacing w:val="-1"/>
          <w:sz w:val="18"/>
          <w:szCs w:val="18"/>
          <w:lang w:eastAsia="zh-CN"/>
        </w:rPr>
      </w:pPr>
      <w:r w:rsidRPr="00017727">
        <w:rPr>
          <w:rFonts w:ascii="微软雅黑" w:eastAsia="微软雅黑" w:hAnsi="微软雅黑" w:cs="Times New Roman" w:hint="eastAsia"/>
          <w:spacing w:val="-1"/>
          <w:sz w:val="18"/>
          <w:szCs w:val="18"/>
          <w:lang w:eastAsia="zh-CN"/>
        </w:rPr>
        <w:t>单位：</w:t>
      </w:r>
      <w:r w:rsidRPr="00017727">
        <w:rPr>
          <w:rFonts w:ascii="微软雅黑" w:eastAsia="微软雅黑" w:hAnsi="微软雅黑" w:cs="Times New Roman"/>
          <w:spacing w:val="-1"/>
          <w:sz w:val="18"/>
          <w:szCs w:val="18"/>
          <w:lang w:eastAsia="zh-CN"/>
        </w:rPr>
        <w:t>人民币元</w:t>
      </w: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3402"/>
      </w:tblGrid>
      <w:tr w:rsidR="00007B53" w:rsidRPr="00007B53" w:rsidTr="00007B53">
        <w:trPr>
          <w:trHeight w:val="255"/>
        </w:trPr>
        <w:tc>
          <w:tcPr>
            <w:tcW w:w="4536" w:type="dxa"/>
            <w:shd w:val="clear" w:color="auto" w:fill="auto"/>
            <w:noWrap/>
            <w:vAlign w:val="bottom"/>
            <w:hideMark/>
          </w:tcPr>
          <w:p w:rsidR="00007B53" w:rsidRPr="00007B53" w:rsidRDefault="00007B53" w:rsidP="00007B53">
            <w:pPr>
              <w:widowControl/>
              <w:jc w:val="center"/>
              <w:rPr>
                <w:rFonts w:ascii="微软雅黑" w:eastAsia="微软雅黑" w:hAnsi="微软雅黑" w:cs="Arial"/>
                <w:sz w:val="18"/>
                <w:szCs w:val="18"/>
                <w:lang w:eastAsia="zh-CN"/>
              </w:rPr>
            </w:pPr>
            <w:r w:rsidRPr="00007B53">
              <w:rPr>
                <w:rFonts w:ascii="微软雅黑" w:eastAsia="微软雅黑" w:hAnsi="微软雅黑" w:cs="Arial" w:hint="eastAsia"/>
                <w:sz w:val="18"/>
                <w:szCs w:val="18"/>
                <w:lang w:eastAsia="zh-CN"/>
              </w:rPr>
              <w:t>项目</w:t>
            </w:r>
          </w:p>
        </w:tc>
        <w:tc>
          <w:tcPr>
            <w:tcW w:w="3402" w:type="dxa"/>
            <w:shd w:val="clear" w:color="auto" w:fill="auto"/>
            <w:noWrap/>
            <w:vAlign w:val="bottom"/>
            <w:hideMark/>
          </w:tcPr>
          <w:p w:rsidR="00007B53" w:rsidRPr="00007B53" w:rsidRDefault="00007B53" w:rsidP="00007B53">
            <w:pPr>
              <w:widowControl/>
              <w:jc w:val="center"/>
              <w:rPr>
                <w:rFonts w:ascii="微软雅黑" w:eastAsia="微软雅黑" w:hAnsi="微软雅黑" w:cs="Arial"/>
                <w:sz w:val="18"/>
                <w:szCs w:val="18"/>
                <w:lang w:eastAsia="zh-CN"/>
              </w:rPr>
            </w:pPr>
            <w:r w:rsidRPr="00007B53">
              <w:rPr>
                <w:rFonts w:ascii="微软雅黑" w:eastAsia="微软雅黑" w:hAnsi="微软雅黑" w:cs="Arial" w:hint="eastAsia"/>
                <w:sz w:val="18"/>
                <w:szCs w:val="18"/>
                <w:lang w:eastAsia="zh-CN"/>
              </w:rPr>
              <w:t>金额</w:t>
            </w:r>
          </w:p>
        </w:tc>
      </w:tr>
      <w:tr w:rsidR="00007B53" w:rsidRPr="00007B53" w:rsidTr="00007B53">
        <w:trPr>
          <w:trHeight w:val="285"/>
        </w:trPr>
        <w:tc>
          <w:tcPr>
            <w:tcW w:w="4536" w:type="dxa"/>
            <w:shd w:val="clear" w:color="auto" w:fill="auto"/>
            <w:noWrap/>
            <w:vAlign w:val="bottom"/>
            <w:hideMark/>
          </w:tcPr>
          <w:p w:rsidR="00007B53" w:rsidRPr="00007B53" w:rsidRDefault="00007B53" w:rsidP="00007B53">
            <w:pPr>
              <w:widowControl/>
              <w:rPr>
                <w:rFonts w:ascii="微软雅黑" w:eastAsia="微软雅黑" w:hAnsi="微软雅黑" w:cs="Arial"/>
                <w:sz w:val="18"/>
                <w:szCs w:val="18"/>
                <w:lang w:eastAsia="zh-CN"/>
              </w:rPr>
            </w:pPr>
            <w:r w:rsidRPr="00007B53">
              <w:rPr>
                <w:rFonts w:ascii="微软雅黑" w:eastAsia="微软雅黑" w:hAnsi="微软雅黑" w:cs="Arial" w:hint="eastAsia"/>
                <w:sz w:val="18"/>
                <w:szCs w:val="18"/>
                <w:lang w:eastAsia="zh-CN"/>
              </w:rPr>
              <w:t>一、最后运作日</w:t>
            </w:r>
            <w:r w:rsidRPr="00007B53">
              <w:rPr>
                <w:rFonts w:ascii="微软雅黑" w:eastAsia="微软雅黑" w:hAnsi="微软雅黑" w:cs="Arial"/>
                <w:sz w:val="18"/>
                <w:szCs w:val="18"/>
                <w:lang w:eastAsia="zh-CN"/>
              </w:rPr>
              <w:t>2018</w:t>
            </w:r>
            <w:r w:rsidRPr="00007B53">
              <w:rPr>
                <w:rFonts w:ascii="微软雅黑" w:eastAsia="微软雅黑" w:hAnsi="微软雅黑" w:cs="Arial" w:hint="eastAsia"/>
                <w:sz w:val="18"/>
                <w:szCs w:val="18"/>
                <w:lang w:eastAsia="zh-CN"/>
              </w:rPr>
              <w:t>年</w:t>
            </w:r>
            <w:r w:rsidRPr="00007B53">
              <w:rPr>
                <w:rFonts w:ascii="微软雅黑" w:eastAsia="微软雅黑" w:hAnsi="微软雅黑" w:cs="Arial"/>
                <w:sz w:val="18"/>
                <w:szCs w:val="18"/>
                <w:lang w:eastAsia="zh-CN"/>
              </w:rPr>
              <w:t>4</w:t>
            </w:r>
            <w:r w:rsidRPr="00007B53">
              <w:rPr>
                <w:rFonts w:ascii="微软雅黑" w:eastAsia="微软雅黑" w:hAnsi="微软雅黑" w:cs="Arial" w:hint="eastAsia"/>
                <w:sz w:val="18"/>
                <w:szCs w:val="18"/>
                <w:lang w:eastAsia="zh-CN"/>
              </w:rPr>
              <w:t>月</w:t>
            </w:r>
            <w:r w:rsidRPr="00007B53">
              <w:rPr>
                <w:rFonts w:ascii="微软雅黑" w:eastAsia="微软雅黑" w:hAnsi="微软雅黑" w:cs="Arial"/>
                <w:sz w:val="18"/>
                <w:szCs w:val="18"/>
                <w:lang w:eastAsia="zh-CN"/>
              </w:rPr>
              <w:t>25</w:t>
            </w:r>
            <w:r w:rsidRPr="00007B53">
              <w:rPr>
                <w:rFonts w:ascii="微软雅黑" w:eastAsia="微软雅黑" w:hAnsi="微软雅黑" w:cs="Arial" w:hint="eastAsia"/>
                <w:sz w:val="18"/>
                <w:szCs w:val="18"/>
                <w:lang w:eastAsia="zh-CN"/>
              </w:rPr>
              <w:t>日基金净资产</w:t>
            </w:r>
          </w:p>
        </w:tc>
        <w:tc>
          <w:tcPr>
            <w:tcW w:w="3402" w:type="dxa"/>
            <w:shd w:val="clear" w:color="auto" w:fill="auto"/>
            <w:noWrap/>
            <w:vAlign w:val="bottom"/>
            <w:hideMark/>
          </w:tcPr>
          <w:p w:rsidR="00007B53" w:rsidRPr="00007B53" w:rsidRDefault="00007B53" w:rsidP="00007B53">
            <w:pPr>
              <w:widowControl/>
              <w:jc w:val="right"/>
              <w:rPr>
                <w:rFonts w:ascii="微软雅黑" w:eastAsia="微软雅黑" w:hAnsi="微软雅黑" w:cs="Arial"/>
                <w:sz w:val="18"/>
                <w:szCs w:val="18"/>
                <w:lang w:eastAsia="zh-CN"/>
              </w:rPr>
            </w:pPr>
            <w:r w:rsidRPr="00007B53">
              <w:rPr>
                <w:rFonts w:ascii="微软雅黑" w:eastAsia="微软雅黑" w:hAnsi="微软雅黑" w:cs="Arial" w:hint="eastAsia"/>
                <w:sz w:val="18"/>
                <w:szCs w:val="18"/>
                <w:lang w:eastAsia="zh-CN"/>
              </w:rPr>
              <w:t xml:space="preserve">    37,223,506.55 </w:t>
            </w:r>
          </w:p>
        </w:tc>
      </w:tr>
      <w:tr w:rsidR="00007B53" w:rsidRPr="00007B53" w:rsidTr="00007B53">
        <w:trPr>
          <w:trHeight w:val="285"/>
        </w:trPr>
        <w:tc>
          <w:tcPr>
            <w:tcW w:w="4536" w:type="dxa"/>
            <w:shd w:val="clear" w:color="auto" w:fill="auto"/>
            <w:noWrap/>
            <w:vAlign w:val="bottom"/>
            <w:hideMark/>
          </w:tcPr>
          <w:p w:rsidR="00007B53" w:rsidRPr="00007B53" w:rsidRDefault="00007B53" w:rsidP="00007B53">
            <w:pPr>
              <w:widowControl/>
              <w:rPr>
                <w:rFonts w:ascii="微软雅黑" w:eastAsia="微软雅黑" w:hAnsi="微软雅黑" w:cs="Arial"/>
                <w:sz w:val="18"/>
                <w:szCs w:val="18"/>
                <w:lang w:eastAsia="zh-CN"/>
              </w:rPr>
            </w:pPr>
            <w:r w:rsidRPr="00007B53">
              <w:rPr>
                <w:rFonts w:ascii="微软雅黑" w:eastAsia="微软雅黑" w:hAnsi="微软雅黑" w:cs="Arial" w:hint="eastAsia"/>
                <w:sz w:val="18"/>
                <w:szCs w:val="18"/>
                <w:lang w:eastAsia="zh-CN"/>
              </w:rPr>
              <w:t>加：清算报告期间净收益</w:t>
            </w:r>
          </w:p>
        </w:tc>
        <w:tc>
          <w:tcPr>
            <w:tcW w:w="3402" w:type="dxa"/>
            <w:shd w:val="clear" w:color="auto" w:fill="auto"/>
            <w:noWrap/>
            <w:vAlign w:val="bottom"/>
            <w:hideMark/>
          </w:tcPr>
          <w:p w:rsidR="00007B53" w:rsidRPr="00007B53" w:rsidRDefault="00007B53" w:rsidP="00007B53">
            <w:pPr>
              <w:widowControl/>
              <w:jc w:val="right"/>
              <w:rPr>
                <w:rFonts w:ascii="微软雅黑" w:eastAsia="微软雅黑" w:hAnsi="微软雅黑" w:cs="Arial"/>
                <w:color w:val="000000"/>
                <w:sz w:val="18"/>
                <w:szCs w:val="18"/>
                <w:lang w:eastAsia="zh-CN"/>
              </w:rPr>
            </w:pPr>
            <w:r w:rsidRPr="00007B53">
              <w:rPr>
                <w:rFonts w:ascii="微软雅黑" w:eastAsia="微软雅黑" w:hAnsi="微软雅黑" w:cs="Arial" w:hint="eastAsia"/>
                <w:color w:val="000000"/>
                <w:sz w:val="18"/>
                <w:szCs w:val="18"/>
                <w:lang w:eastAsia="zh-CN"/>
              </w:rPr>
              <w:t xml:space="preserve">          46,727.09 </w:t>
            </w:r>
          </w:p>
        </w:tc>
      </w:tr>
      <w:tr w:rsidR="00007B53" w:rsidRPr="00007B53" w:rsidTr="00007B53">
        <w:trPr>
          <w:trHeight w:val="255"/>
        </w:trPr>
        <w:tc>
          <w:tcPr>
            <w:tcW w:w="4536" w:type="dxa"/>
            <w:shd w:val="clear" w:color="auto" w:fill="auto"/>
            <w:noWrap/>
            <w:vAlign w:val="bottom"/>
            <w:hideMark/>
          </w:tcPr>
          <w:p w:rsidR="00007B53" w:rsidRPr="00007B53" w:rsidRDefault="00007B53" w:rsidP="00007B53">
            <w:pPr>
              <w:widowControl/>
              <w:rPr>
                <w:rFonts w:ascii="微软雅黑" w:eastAsia="微软雅黑" w:hAnsi="微软雅黑" w:cs="Arial"/>
                <w:sz w:val="18"/>
                <w:szCs w:val="18"/>
                <w:lang w:eastAsia="zh-CN"/>
              </w:rPr>
            </w:pPr>
            <w:r w:rsidRPr="00007B53">
              <w:rPr>
                <w:rFonts w:ascii="微软雅黑" w:eastAsia="微软雅黑" w:hAnsi="微软雅黑" w:cs="Arial" w:hint="eastAsia"/>
                <w:sz w:val="18"/>
                <w:szCs w:val="18"/>
                <w:lang w:eastAsia="zh-CN"/>
              </w:rPr>
              <w:t>减：赎回金额（含费用）</w:t>
            </w:r>
          </w:p>
        </w:tc>
        <w:tc>
          <w:tcPr>
            <w:tcW w:w="3402" w:type="dxa"/>
            <w:shd w:val="clear" w:color="auto" w:fill="auto"/>
            <w:noWrap/>
            <w:vAlign w:val="bottom"/>
            <w:hideMark/>
          </w:tcPr>
          <w:p w:rsidR="00007B53" w:rsidRPr="00007B53" w:rsidRDefault="00007B53" w:rsidP="00007B53">
            <w:pPr>
              <w:widowControl/>
              <w:jc w:val="right"/>
              <w:rPr>
                <w:rFonts w:ascii="微软雅黑" w:eastAsia="微软雅黑" w:hAnsi="微软雅黑" w:cs="Arial"/>
                <w:sz w:val="18"/>
                <w:szCs w:val="18"/>
                <w:lang w:eastAsia="zh-CN"/>
              </w:rPr>
            </w:pPr>
            <w:r w:rsidRPr="00007B53">
              <w:rPr>
                <w:rFonts w:ascii="微软雅黑" w:eastAsia="微软雅黑" w:hAnsi="微软雅黑" w:cs="Arial"/>
                <w:sz w:val="18"/>
                <w:szCs w:val="18"/>
                <w:lang w:eastAsia="zh-CN"/>
              </w:rPr>
              <w:t xml:space="preserve">    4,720,181.06</w:t>
            </w:r>
          </w:p>
        </w:tc>
      </w:tr>
      <w:tr w:rsidR="00007B53" w:rsidRPr="00007B53" w:rsidTr="00007B53">
        <w:trPr>
          <w:trHeight w:val="255"/>
        </w:trPr>
        <w:tc>
          <w:tcPr>
            <w:tcW w:w="4536" w:type="dxa"/>
            <w:shd w:val="clear" w:color="auto" w:fill="auto"/>
            <w:noWrap/>
            <w:vAlign w:val="bottom"/>
            <w:hideMark/>
          </w:tcPr>
          <w:p w:rsidR="00007B53" w:rsidRPr="00007B53" w:rsidRDefault="00007B53" w:rsidP="00007B53">
            <w:pPr>
              <w:widowControl/>
              <w:rPr>
                <w:rFonts w:ascii="微软雅黑" w:eastAsia="微软雅黑" w:hAnsi="微软雅黑" w:cs="Arial"/>
                <w:sz w:val="18"/>
                <w:szCs w:val="18"/>
                <w:lang w:eastAsia="zh-CN"/>
              </w:rPr>
            </w:pPr>
            <w:r w:rsidRPr="00007B53">
              <w:rPr>
                <w:rFonts w:ascii="微软雅黑" w:eastAsia="微软雅黑" w:hAnsi="微软雅黑" w:cs="Arial" w:hint="eastAsia"/>
                <w:sz w:val="18"/>
                <w:szCs w:val="18"/>
                <w:lang w:eastAsia="zh-CN"/>
              </w:rPr>
              <w:t>二、</w:t>
            </w:r>
            <w:r w:rsidRPr="00007B53">
              <w:rPr>
                <w:rFonts w:ascii="微软雅黑" w:eastAsia="微软雅黑" w:hAnsi="微软雅黑" w:cs="Arial"/>
                <w:sz w:val="18"/>
                <w:szCs w:val="18"/>
                <w:lang w:eastAsia="zh-CN"/>
              </w:rPr>
              <w:t>2018</w:t>
            </w:r>
            <w:r w:rsidRPr="00007B53">
              <w:rPr>
                <w:rFonts w:ascii="微软雅黑" w:eastAsia="微软雅黑" w:hAnsi="微软雅黑" w:cs="Arial" w:hint="eastAsia"/>
                <w:sz w:val="18"/>
                <w:szCs w:val="18"/>
                <w:lang w:eastAsia="zh-CN"/>
              </w:rPr>
              <w:t>年</w:t>
            </w:r>
            <w:r w:rsidRPr="00007B53">
              <w:rPr>
                <w:rFonts w:ascii="微软雅黑" w:eastAsia="微软雅黑" w:hAnsi="微软雅黑" w:cs="Arial"/>
                <w:sz w:val="18"/>
                <w:szCs w:val="18"/>
                <w:lang w:eastAsia="zh-CN"/>
              </w:rPr>
              <w:t>5</w:t>
            </w:r>
            <w:r w:rsidRPr="00007B53">
              <w:rPr>
                <w:rFonts w:ascii="微软雅黑" w:eastAsia="微软雅黑" w:hAnsi="微软雅黑" w:cs="Arial" w:hint="eastAsia"/>
                <w:sz w:val="18"/>
                <w:szCs w:val="18"/>
                <w:lang w:eastAsia="zh-CN"/>
              </w:rPr>
              <w:t>月</w:t>
            </w:r>
            <w:r w:rsidRPr="00007B53">
              <w:rPr>
                <w:rFonts w:ascii="微软雅黑" w:eastAsia="微软雅黑" w:hAnsi="微软雅黑" w:cs="Arial"/>
                <w:sz w:val="18"/>
                <w:szCs w:val="18"/>
                <w:lang w:eastAsia="zh-CN"/>
              </w:rPr>
              <w:t>23</w:t>
            </w:r>
            <w:r w:rsidRPr="00007B53">
              <w:rPr>
                <w:rFonts w:ascii="微软雅黑" w:eastAsia="微软雅黑" w:hAnsi="微软雅黑" w:cs="Arial" w:hint="eastAsia"/>
                <w:sz w:val="18"/>
                <w:szCs w:val="18"/>
                <w:lang w:eastAsia="zh-CN"/>
              </w:rPr>
              <w:t>日基金净资产</w:t>
            </w:r>
          </w:p>
        </w:tc>
        <w:tc>
          <w:tcPr>
            <w:tcW w:w="3402" w:type="dxa"/>
            <w:shd w:val="clear" w:color="auto" w:fill="auto"/>
            <w:noWrap/>
            <w:vAlign w:val="bottom"/>
            <w:hideMark/>
          </w:tcPr>
          <w:p w:rsidR="00007B53" w:rsidRPr="00007B53" w:rsidRDefault="00007B53" w:rsidP="00007B53">
            <w:pPr>
              <w:widowControl/>
              <w:jc w:val="right"/>
              <w:rPr>
                <w:rFonts w:ascii="微软雅黑" w:eastAsia="微软雅黑" w:hAnsi="微软雅黑" w:cs="Arial"/>
                <w:sz w:val="18"/>
                <w:szCs w:val="18"/>
                <w:lang w:eastAsia="zh-CN"/>
              </w:rPr>
            </w:pPr>
            <w:r w:rsidRPr="00007B53">
              <w:rPr>
                <w:rFonts w:ascii="微软雅黑" w:eastAsia="微软雅黑" w:hAnsi="微软雅黑" w:cs="Arial"/>
                <w:sz w:val="18"/>
                <w:szCs w:val="18"/>
                <w:lang w:eastAsia="zh-CN"/>
              </w:rPr>
              <w:t xml:space="preserve">   32,550,052.58 </w:t>
            </w:r>
          </w:p>
        </w:tc>
      </w:tr>
    </w:tbl>
    <w:p w:rsidR="009805C6" w:rsidRPr="00343148" w:rsidRDefault="009805C6" w:rsidP="00343148">
      <w:pPr>
        <w:pStyle w:val="Default"/>
        <w:spacing w:line="360" w:lineRule="auto"/>
        <w:ind w:firstLineChars="236" w:firstLine="425"/>
        <w:rPr>
          <w:rFonts w:ascii="微软雅黑" w:eastAsia="微软雅黑" w:hAnsi="微软雅黑"/>
          <w:sz w:val="18"/>
          <w:szCs w:val="18"/>
        </w:rPr>
      </w:pPr>
      <w:r w:rsidRPr="00343148">
        <w:rPr>
          <w:rFonts w:ascii="微软雅黑" w:eastAsia="微软雅黑" w:hAnsi="微软雅黑" w:cs="Times New Roman" w:hint="eastAsia"/>
          <w:sz w:val="18"/>
          <w:szCs w:val="18"/>
        </w:rPr>
        <w:t>资产处置及负债清偿后，截止</w:t>
      </w:r>
      <w:r w:rsidRPr="00343148">
        <w:rPr>
          <w:rFonts w:ascii="微软雅黑" w:eastAsia="微软雅黑" w:hAnsi="微软雅黑" w:cs="Times New Roman"/>
          <w:sz w:val="18"/>
          <w:szCs w:val="18"/>
        </w:rPr>
        <w:t>本基金清算报告</w:t>
      </w:r>
      <w:r w:rsidRPr="00343148">
        <w:rPr>
          <w:rFonts w:ascii="微软雅黑" w:eastAsia="微软雅黑" w:hAnsi="微软雅黑" w:cs="Times New Roman" w:hint="eastAsia"/>
          <w:sz w:val="18"/>
          <w:szCs w:val="18"/>
        </w:rPr>
        <w:t>期</w:t>
      </w:r>
      <w:r w:rsidRPr="00343148">
        <w:rPr>
          <w:rFonts w:ascii="微软雅黑" w:eastAsia="微软雅黑" w:hAnsi="微软雅黑" w:cs="Times New Roman"/>
          <w:sz w:val="18"/>
          <w:szCs w:val="18"/>
        </w:rPr>
        <w:t>结束</w:t>
      </w:r>
      <w:r w:rsidRPr="00343148">
        <w:rPr>
          <w:rFonts w:ascii="微软雅黑" w:eastAsia="微软雅黑" w:hAnsi="微软雅黑" w:cs="Times New Roman" w:hint="eastAsia"/>
          <w:sz w:val="18"/>
          <w:szCs w:val="18"/>
        </w:rPr>
        <w:t>日2018年5月23日，本基金剩余财产为32</w:t>
      </w:r>
      <w:r w:rsidRPr="00343148">
        <w:rPr>
          <w:rFonts w:ascii="微软雅黑" w:eastAsia="微软雅黑" w:hAnsi="微软雅黑" w:cs="Times New Roman"/>
          <w:sz w:val="18"/>
          <w:szCs w:val="18"/>
        </w:rPr>
        <w:t>,</w:t>
      </w:r>
      <w:r w:rsidRPr="00343148">
        <w:rPr>
          <w:rFonts w:ascii="微软雅黑" w:eastAsia="微软雅黑" w:hAnsi="微软雅黑" w:cs="Times New Roman" w:hint="eastAsia"/>
          <w:sz w:val="18"/>
          <w:szCs w:val="18"/>
        </w:rPr>
        <w:t>550</w:t>
      </w:r>
      <w:r w:rsidRPr="00343148">
        <w:rPr>
          <w:rFonts w:ascii="微软雅黑" w:eastAsia="微软雅黑" w:hAnsi="微软雅黑" w:cs="Times New Roman"/>
          <w:sz w:val="18"/>
          <w:szCs w:val="18"/>
        </w:rPr>
        <w:t>,</w:t>
      </w:r>
      <w:r w:rsidRPr="00343148">
        <w:rPr>
          <w:rFonts w:ascii="微软雅黑" w:eastAsia="微软雅黑" w:hAnsi="微软雅黑" w:cs="Times New Roman" w:hint="eastAsia"/>
          <w:sz w:val="18"/>
          <w:szCs w:val="18"/>
        </w:rPr>
        <w:t>052.58元。</w:t>
      </w:r>
      <w:r w:rsidR="00343148" w:rsidRPr="00343148">
        <w:rPr>
          <w:rFonts w:ascii="微软雅黑" w:eastAsia="微软雅黑" w:hAnsi="微软雅黑" w:hint="eastAsia"/>
          <w:sz w:val="18"/>
          <w:szCs w:val="18"/>
        </w:rPr>
        <w:t>自本次清算期结束日次日</w:t>
      </w:r>
      <w:r w:rsidR="00343148" w:rsidRPr="00343148">
        <w:rPr>
          <w:rFonts w:ascii="微软雅黑" w:eastAsia="微软雅黑" w:hAnsi="微软雅黑"/>
          <w:sz w:val="18"/>
          <w:szCs w:val="18"/>
        </w:rPr>
        <w:t>2018</w:t>
      </w:r>
      <w:r w:rsidR="00343148" w:rsidRPr="00343148">
        <w:rPr>
          <w:rFonts w:ascii="微软雅黑" w:eastAsia="微软雅黑" w:hAnsi="微软雅黑" w:hint="eastAsia"/>
          <w:sz w:val="18"/>
          <w:szCs w:val="18"/>
        </w:rPr>
        <w:t>年</w:t>
      </w:r>
      <w:r w:rsidR="00343148">
        <w:rPr>
          <w:rFonts w:ascii="微软雅黑" w:eastAsia="微软雅黑" w:hAnsi="微软雅黑"/>
          <w:sz w:val="18"/>
          <w:szCs w:val="18"/>
        </w:rPr>
        <w:t>5</w:t>
      </w:r>
      <w:r w:rsidR="00343148" w:rsidRPr="00343148">
        <w:rPr>
          <w:rFonts w:ascii="微软雅黑" w:eastAsia="微软雅黑" w:hAnsi="微软雅黑" w:hint="eastAsia"/>
          <w:sz w:val="18"/>
          <w:szCs w:val="18"/>
        </w:rPr>
        <w:t>月</w:t>
      </w:r>
      <w:r w:rsidR="00343148">
        <w:rPr>
          <w:rFonts w:ascii="微软雅黑" w:eastAsia="微软雅黑" w:hAnsi="微软雅黑"/>
          <w:sz w:val="18"/>
          <w:szCs w:val="18"/>
        </w:rPr>
        <w:t>24</w:t>
      </w:r>
      <w:r w:rsidR="00343148" w:rsidRPr="00343148">
        <w:rPr>
          <w:rFonts w:ascii="微软雅黑" w:eastAsia="微软雅黑" w:hAnsi="微软雅黑" w:hint="eastAsia"/>
          <w:sz w:val="18"/>
          <w:szCs w:val="18"/>
        </w:rPr>
        <w:t>日至清算款项支付日前一日的银行存款利息归基金份额持有人所有，为保护基金份额持有人利益，加快清盘速度，基金管理人</w:t>
      </w:r>
      <w:r w:rsidR="00CB4DA5">
        <w:rPr>
          <w:rFonts w:ascii="微软雅黑" w:eastAsia="微软雅黑" w:hAnsi="微软雅黑" w:hint="eastAsia"/>
          <w:sz w:val="18"/>
          <w:szCs w:val="18"/>
        </w:rPr>
        <w:t>将</w:t>
      </w:r>
      <w:r w:rsidR="00343148" w:rsidRPr="00343148">
        <w:rPr>
          <w:rFonts w:ascii="微软雅黑" w:eastAsia="微软雅黑" w:hAnsi="微软雅黑" w:hint="eastAsia"/>
          <w:sz w:val="18"/>
          <w:szCs w:val="18"/>
        </w:rPr>
        <w:t>以自有资金先行垫付该笔款项（该金额可能与实际结息金额存在略微差异），供清盘分配使用</w:t>
      </w:r>
      <w:r w:rsidR="00343148">
        <w:rPr>
          <w:rFonts w:ascii="微软雅黑" w:eastAsia="微软雅黑" w:hAnsi="微软雅黑" w:hint="eastAsia"/>
          <w:sz w:val="18"/>
          <w:szCs w:val="18"/>
        </w:rPr>
        <w:t>。</w:t>
      </w:r>
      <w:r w:rsidR="00343148" w:rsidRPr="00343148">
        <w:rPr>
          <w:rFonts w:ascii="微软雅黑" w:eastAsia="微软雅黑" w:hAnsi="微软雅黑"/>
          <w:sz w:val="18"/>
          <w:szCs w:val="18"/>
        </w:rPr>
        <w:t>基金管理人垫付的资金以及垫付资金到账日起孳生的利息将于清算期后返还给基金管理人。</w:t>
      </w:r>
    </w:p>
    <w:p w:rsidR="009805C6" w:rsidRPr="00343148" w:rsidRDefault="009805C6" w:rsidP="00343148">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（六）基金清算报告的告知及剩余财产分配安排</w:t>
      </w:r>
    </w:p>
    <w:p w:rsidR="009805C6" w:rsidRPr="009805C6" w:rsidRDefault="009805C6" w:rsidP="009805C6">
      <w:pPr>
        <w:pStyle w:val="a3"/>
        <w:spacing w:line="360" w:lineRule="auto"/>
        <w:ind w:left="0" w:rightChars="-26" w:right="-57" w:firstLineChars="236" w:firstLine="425"/>
        <w:rPr>
          <w:rFonts w:ascii="微软雅黑" w:eastAsia="微软雅黑" w:hAnsi="微软雅黑" w:cs="Times New Roman"/>
          <w:sz w:val="18"/>
          <w:szCs w:val="18"/>
          <w:lang w:eastAsia="zh-CN"/>
        </w:rPr>
      </w:pPr>
      <w:r w:rsidRPr="009805C6">
        <w:rPr>
          <w:rFonts w:ascii="微软雅黑" w:eastAsia="微软雅黑" w:hAnsi="微软雅黑" w:hint="eastAsia"/>
          <w:sz w:val="18"/>
          <w:szCs w:val="18"/>
          <w:lang w:eastAsia="zh-CN"/>
        </w:rPr>
        <w:t>本清算报告已经基金托管人复核，将与会计师事务所出具的清算审计报告、律师事务所出具的法律意见书一并报中国证监会备案后向基金份额持有人公告。清算报告公告后，基金管理人将遵照法律法规、基金合同等规定及时进行分配。</w:t>
      </w:r>
    </w:p>
    <w:p w:rsidR="009805C6" w:rsidRPr="00343148" w:rsidRDefault="009805C6" w:rsidP="00343148">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五、备查文件目录</w:t>
      </w:r>
    </w:p>
    <w:p w:rsidR="000D638A" w:rsidRPr="00343148" w:rsidRDefault="009805C6" w:rsidP="00343148">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1、备查文件目录</w:t>
      </w:r>
    </w:p>
    <w:p w:rsidR="009805C6" w:rsidRPr="000D638A" w:rsidRDefault="009805C6" w:rsidP="00CB4DA5">
      <w:pPr>
        <w:pStyle w:val="a3"/>
        <w:spacing w:line="360" w:lineRule="auto"/>
        <w:ind w:leftChars="193" w:left="426" w:rightChars="-26" w:right="-57" w:hanging="1"/>
        <w:rPr>
          <w:rFonts w:ascii="微软雅黑" w:eastAsia="微软雅黑" w:hAnsi="微软雅黑" w:cs="Times New Roman"/>
          <w:b/>
          <w:sz w:val="18"/>
          <w:szCs w:val="18"/>
          <w:lang w:eastAsia="zh-CN"/>
        </w:rPr>
      </w:pPr>
      <w:r w:rsidRPr="009805C6">
        <w:rPr>
          <w:rFonts w:ascii="微软雅黑" w:eastAsia="微软雅黑" w:hAnsi="微软雅黑" w:cs="Times New Roman" w:hint="eastAsia"/>
          <w:sz w:val="18"/>
          <w:szCs w:val="18"/>
          <w:lang w:eastAsia="zh-CN"/>
        </w:rPr>
        <w:t>（1）</w:t>
      </w:r>
      <w:r w:rsidR="00CB4DA5" w:rsidRPr="00CB4DA5">
        <w:rPr>
          <w:rFonts w:ascii="微软雅黑" w:eastAsia="微软雅黑" w:hAnsi="微软雅黑" w:cs="Times New Roman" w:hint="eastAsia"/>
          <w:sz w:val="18"/>
          <w:szCs w:val="18"/>
          <w:lang w:eastAsia="zh-CN"/>
        </w:rPr>
        <w:t>南方中债中期票据指数债券型发起式证券投资基金2018年1月1日至2018年4月25日(基金最后运作日)止期间的财务报表及审计报告</w:t>
      </w:r>
      <w:r w:rsidRPr="009805C6">
        <w:rPr>
          <w:rFonts w:ascii="微软雅黑" w:eastAsia="微软雅黑" w:hAnsi="微软雅黑" w:cs="Times New Roman" w:hint="eastAsia"/>
          <w:sz w:val="18"/>
          <w:szCs w:val="18"/>
          <w:lang w:eastAsia="zh-CN"/>
        </w:rPr>
        <w:t>；</w:t>
      </w:r>
    </w:p>
    <w:p w:rsidR="000D638A" w:rsidRDefault="009805C6" w:rsidP="000D638A">
      <w:pPr>
        <w:pStyle w:val="a3"/>
        <w:spacing w:line="360" w:lineRule="auto"/>
        <w:ind w:left="0" w:rightChars="-26" w:right="-57" w:firstLineChars="236" w:firstLine="425"/>
        <w:rPr>
          <w:rFonts w:ascii="微软雅黑" w:eastAsia="微软雅黑" w:hAnsi="微软雅黑" w:cs="Times New Roman"/>
          <w:sz w:val="18"/>
          <w:szCs w:val="18"/>
          <w:lang w:eastAsia="zh-CN"/>
        </w:rPr>
      </w:pPr>
      <w:r w:rsidRPr="009805C6">
        <w:rPr>
          <w:rFonts w:ascii="微软雅黑" w:eastAsia="微软雅黑" w:hAnsi="微软雅黑" w:cs="Times New Roman" w:hint="eastAsia"/>
          <w:sz w:val="18"/>
          <w:szCs w:val="18"/>
          <w:lang w:eastAsia="zh-CN"/>
        </w:rPr>
        <w:t>（2）《</w:t>
      </w:r>
      <w:r w:rsidR="000D638A">
        <w:rPr>
          <w:rFonts w:ascii="微软雅黑" w:eastAsia="微软雅黑" w:hAnsi="微软雅黑" w:cs="Times New Roman" w:hint="eastAsia"/>
          <w:sz w:val="18"/>
          <w:szCs w:val="18"/>
          <w:lang w:eastAsia="zh-CN"/>
        </w:rPr>
        <w:t>南方中债</w:t>
      </w:r>
      <w:r w:rsidR="000D638A">
        <w:rPr>
          <w:rFonts w:ascii="微软雅黑" w:eastAsia="微软雅黑" w:hAnsi="微软雅黑" w:cs="Times New Roman"/>
          <w:sz w:val="18"/>
          <w:szCs w:val="18"/>
          <w:lang w:eastAsia="zh-CN"/>
        </w:rPr>
        <w:t>中期票据指数债券型发起式证券投资基金</w:t>
      </w:r>
      <w:r w:rsidRPr="009805C6">
        <w:rPr>
          <w:rFonts w:ascii="微软雅黑" w:eastAsia="微软雅黑" w:hAnsi="微软雅黑" w:cs="Times New Roman" w:hint="eastAsia"/>
          <w:sz w:val="18"/>
          <w:szCs w:val="18"/>
          <w:lang w:eastAsia="zh-CN"/>
        </w:rPr>
        <w:t>清算报告》的法律意见。</w:t>
      </w:r>
    </w:p>
    <w:p w:rsidR="009805C6" w:rsidRPr="00343148" w:rsidRDefault="009805C6" w:rsidP="00343148">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2、存放地点</w:t>
      </w:r>
    </w:p>
    <w:p w:rsidR="009805C6" w:rsidRPr="009805C6" w:rsidRDefault="009805C6" w:rsidP="009805C6">
      <w:pPr>
        <w:pStyle w:val="a3"/>
        <w:spacing w:line="360" w:lineRule="auto"/>
        <w:ind w:left="0" w:rightChars="-26" w:right="-57" w:firstLineChars="236" w:firstLine="425"/>
        <w:rPr>
          <w:rFonts w:ascii="微软雅黑" w:eastAsia="微软雅黑" w:hAnsi="微软雅黑" w:cs="Times New Roman"/>
          <w:sz w:val="18"/>
          <w:szCs w:val="18"/>
          <w:lang w:eastAsia="zh-CN"/>
        </w:rPr>
      </w:pPr>
      <w:r w:rsidRPr="009805C6">
        <w:rPr>
          <w:rFonts w:ascii="微软雅黑" w:eastAsia="微软雅黑" w:hAnsi="微软雅黑" w:cs="Times New Roman" w:hint="eastAsia"/>
          <w:sz w:val="18"/>
          <w:szCs w:val="18"/>
          <w:lang w:eastAsia="zh-CN"/>
        </w:rPr>
        <w:t>基金管理人的办公场所。</w:t>
      </w:r>
    </w:p>
    <w:p w:rsidR="009805C6" w:rsidRPr="00343148" w:rsidRDefault="009805C6" w:rsidP="00343148">
      <w:pPr>
        <w:pStyle w:val="a3"/>
        <w:tabs>
          <w:tab w:val="left" w:pos="826"/>
        </w:tabs>
        <w:ind w:left="0" w:rightChars="-26" w:right="-57" w:firstLineChars="202" w:firstLine="400"/>
        <w:rPr>
          <w:rFonts w:ascii="微软雅黑" w:eastAsia="微软雅黑" w:hAnsi="微软雅黑" w:cs="Times New Roman"/>
          <w:b/>
          <w:spacing w:val="-1"/>
          <w:sz w:val="20"/>
          <w:szCs w:val="20"/>
          <w:lang w:eastAsia="zh-CN"/>
        </w:rPr>
      </w:pPr>
      <w:r w:rsidRPr="00343148">
        <w:rPr>
          <w:rFonts w:ascii="微软雅黑" w:eastAsia="微软雅黑" w:hAnsi="微软雅黑" w:cs="Times New Roman" w:hint="eastAsia"/>
          <w:b/>
          <w:spacing w:val="-1"/>
          <w:sz w:val="20"/>
          <w:szCs w:val="20"/>
          <w:lang w:eastAsia="zh-CN"/>
        </w:rPr>
        <w:t>3、查阅方式</w:t>
      </w:r>
    </w:p>
    <w:p w:rsidR="009805C6" w:rsidRPr="00343148" w:rsidRDefault="009805C6" w:rsidP="00343148">
      <w:pPr>
        <w:pStyle w:val="a3"/>
        <w:spacing w:line="360" w:lineRule="auto"/>
        <w:ind w:left="0" w:rightChars="-26" w:right="-57" w:firstLineChars="236" w:firstLine="425"/>
        <w:rPr>
          <w:rFonts w:ascii="微软雅黑" w:eastAsia="微软雅黑" w:hAnsi="微软雅黑" w:cs="Times New Roman"/>
          <w:sz w:val="18"/>
          <w:szCs w:val="18"/>
          <w:lang w:eastAsia="zh-CN"/>
        </w:rPr>
      </w:pPr>
      <w:r w:rsidRPr="00343148">
        <w:rPr>
          <w:rFonts w:ascii="微软雅黑" w:eastAsia="微软雅黑" w:hAnsi="微软雅黑" w:cs="Times New Roman" w:hint="eastAsia"/>
          <w:sz w:val="18"/>
          <w:szCs w:val="18"/>
          <w:lang w:eastAsia="zh-CN"/>
        </w:rPr>
        <w:t>投资者可在营业时间内至基金管理人的办公场所免费查阅。</w:t>
      </w:r>
    </w:p>
    <w:p w:rsidR="009805C6" w:rsidRPr="009805C6" w:rsidRDefault="009805C6" w:rsidP="009805C6">
      <w:pPr>
        <w:pStyle w:val="a3"/>
        <w:spacing w:line="360" w:lineRule="auto"/>
        <w:ind w:left="0" w:rightChars="-26" w:right="-57" w:firstLineChars="236" w:firstLine="425"/>
        <w:rPr>
          <w:rFonts w:ascii="微软雅黑" w:eastAsia="微软雅黑" w:hAnsi="微软雅黑" w:cs="Times New Roman"/>
          <w:sz w:val="18"/>
          <w:szCs w:val="18"/>
          <w:lang w:eastAsia="zh-CN"/>
        </w:rPr>
      </w:pPr>
    </w:p>
    <w:p w:rsidR="009805C6" w:rsidRPr="009805C6" w:rsidRDefault="000D638A" w:rsidP="000D638A">
      <w:pPr>
        <w:pStyle w:val="a3"/>
        <w:spacing w:line="360" w:lineRule="auto"/>
        <w:ind w:left="0" w:rightChars="-26" w:right="-57" w:firstLineChars="236" w:firstLine="425"/>
        <w:jc w:val="right"/>
        <w:rPr>
          <w:rFonts w:ascii="微软雅黑" w:eastAsia="微软雅黑" w:hAnsi="微软雅黑" w:cs="Times New Roman"/>
          <w:sz w:val="18"/>
          <w:szCs w:val="18"/>
          <w:lang w:eastAsia="zh-CN"/>
        </w:rPr>
      </w:pPr>
      <w:r>
        <w:rPr>
          <w:rFonts w:ascii="微软雅黑" w:eastAsia="微软雅黑" w:hAnsi="微软雅黑" w:cs="Times New Roman" w:hint="eastAsia"/>
          <w:sz w:val="18"/>
          <w:szCs w:val="18"/>
          <w:lang w:eastAsia="zh-CN"/>
        </w:rPr>
        <w:t>南方中债</w:t>
      </w:r>
      <w:r>
        <w:rPr>
          <w:rFonts w:ascii="微软雅黑" w:eastAsia="微软雅黑" w:hAnsi="微软雅黑" w:cs="Times New Roman"/>
          <w:sz w:val="18"/>
          <w:szCs w:val="18"/>
          <w:lang w:eastAsia="zh-CN"/>
        </w:rPr>
        <w:t>中期票据指数债券型发起式证券投资基金</w:t>
      </w:r>
      <w:r w:rsidR="009805C6" w:rsidRPr="009805C6">
        <w:rPr>
          <w:rFonts w:ascii="微软雅黑" w:eastAsia="微软雅黑" w:hAnsi="微软雅黑" w:cs="Times New Roman" w:hint="eastAsia"/>
          <w:sz w:val="18"/>
          <w:szCs w:val="18"/>
          <w:lang w:eastAsia="zh-CN"/>
        </w:rPr>
        <w:t>基金财产清算小组</w:t>
      </w:r>
    </w:p>
    <w:p w:rsidR="002C00B9" w:rsidRPr="009805C6" w:rsidRDefault="009805C6" w:rsidP="000D638A">
      <w:pPr>
        <w:pStyle w:val="a3"/>
        <w:spacing w:line="360" w:lineRule="auto"/>
        <w:ind w:left="0" w:rightChars="-26" w:right="-57" w:firstLineChars="236" w:firstLine="425"/>
        <w:jc w:val="right"/>
        <w:rPr>
          <w:rFonts w:ascii="微软雅黑" w:eastAsia="微软雅黑" w:hAnsi="微软雅黑" w:cs="Times New Roman"/>
          <w:sz w:val="18"/>
          <w:szCs w:val="18"/>
          <w:lang w:eastAsia="zh-CN"/>
        </w:rPr>
      </w:pPr>
      <w:r w:rsidRPr="009805C6">
        <w:rPr>
          <w:rFonts w:ascii="微软雅黑" w:eastAsia="微软雅黑" w:hAnsi="微软雅黑" w:cs="Times New Roman" w:hint="eastAsia"/>
          <w:sz w:val="18"/>
          <w:szCs w:val="18"/>
          <w:lang w:eastAsia="zh-CN"/>
        </w:rPr>
        <w:t xml:space="preserve">  2018年</w:t>
      </w:r>
      <w:r w:rsidR="000D638A">
        <w:rPr>
          <w:rFonts w:ascii="微软雅黑" w:eastAsia="微软雅黑" w:hAnsi="微软雅黑" w:cs="Times New Roman" w:hint="eastAsia"/>
          <w:sz w:val="18"/>
          <w:szCs w:val="18"/>
          <w:lang w:eastAsia="zh-CN"/>
        </w:rPr>
        <w:t>5</w:t>
      </w:r>
      <w:r w:rsidRPr="009805C6">
        <w:rPr>
          <w:rFonts w:ascii="微软雅黑" w:eastAsia="微软雅黑" w:hAnsi="微软雅黑" w:cs="Times New Roman" w:hint="eastAsia"/>
          <w:sz w:val="18"/>
          <w:szCs w:val="18"/>
          <w:lang w:eastAsia="zh-CN"/>
        </w:rPr>
        <w:t>月</w:t>
      </w:r>
      <w:r w:rsidR="000D638A">
        <w:rPr>
          <w:rFonts w:ascii="微软雅黑" w:eastAsia="微软雅黑" w:hAnsi="微软雅黑" w:cs="Times New Roman" w:hint="eastAsia"/>
          <w:sz w:val="18"/>
          <w:szCs w:val="18"/>
          <w:lang w:eastAsia="zh-CN"/>
        </w:rPr>
        <w:t>23</w:t>
      </w:r>
      <w:r w:rsidRPr="009805C6">
        <w:rPr>
          <w:rFonts w:ascii="微软雅黑" w:eastAsia="微软雅黑" w:hAnsi="微软雅黑" w:cs="Times New Roman" w:hint="eastAsia"/>
          <w:sz w:val="18"/>
          <w:szCs w:val="18"/>
          <w:lang w:eastAsia="zh-CN"/>
        </w:rPr>
        <w:t>日</w:t>
      </w:r>
    </w:p>
    <w:p w:rsidR="00BE02AA" w:rsidRPr="009805C6" w:rsidRDefault="00BE02AA" w:rsidP="000D638A">
      <w:pPr>
        <w:ind w:rightChars="-26" w:right="-57" w:firstLineChars="236" w:firstLine="496"/>
        <w:jc w:val="right"/>
        <w:rPr>
          <w:rFonts w:ascii="微软雅黑" w:eastAsia="微软雅黑" w:hAnsi="微软雅黑"/>
          <w:sz w:val="21"/>
          <w:szCs w:val="21"/>
          <w:lang w:eastAsia="zh-CN"/>
        </w:rPr>
      </w:pPr>
    </w:p>
    <w:sectPr w:rsidR="00BE02AA" w:rsidRPr="009805C6" w:rsidSect="007301ED">
      <w:headerReference w:type="default" r:id="rId8"/>
      <w:footerReference w:type="default" r:id="rId9"/>
      <w:pgSz w:w="11906" w:h="16838"/>
      <w:pgMar w:top="1440" w:right="184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6B4" w:rsidRDefault="003866B4" w:rsidP="001443E1">
      <w:r>
        <w:separator/>
      </w:r>
    </w:p>
  </w:endnote>
  <w:endnote w:type="continuationSeparator" w:id="1">
    <w:p w:rsidR="003866B4" w:rsidRDefault="003866B4" w:rsidP="001443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Microsoft JhengHei">
    <w:charset w:val="88"/>
    <w:family w:val="swiss"/>
    <w:pitch w:val="variable"/>
    <w:sig w:usb0="00000087" w:usb1="288F40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4ED" w:rsidRDefault="00C904ED">
    <w:pPr>
      <w:pStyle w:val="a6"/>
      <w:jc w:val="right"/>
    </w:pPr>
  </w:p>
  <w:p w:rsidR="00916BB5" w:rsidRDefault="00916BB5">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6B4" w:rsidRDefault="003866B4" w:rsidP="001443E1">
      <w:r>
        <w:separator/>
      </w:r>
    </w:p>
  </w:footnote>
  <w:footnote w:type="continuationSeparator" w:id="1">
    <w:p w:rsidR="003866B4" w:rsidRDefault="003866B4" w:rsidP="001443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66" w:rsidRPr="00C157C1" w:rsidRDefault="00C51E66" w:rsidP="00C51E66">
    <w:pPr>
      <w:pStyle w:val="a5"/>
      <w:rPr>
        <w:rFonts w:ascii="微软雅黑" w:eastAsia="微软雅黑" w:hAnsi="微软雅黑"/>
        <w:lang w:eastAsia="zh-CN"/>
      </w:rPr>
    </w:pPr>
    <w:r w:rsidRPr="00C157C1">
      <w:rPr>
        <w:rFonts w:ascii="微软雅黑" w:eastAsia="微软雅黑" w:hAnsi="微软雅黑"/>
      </w:rPr>
      <w:ptab w:relativeTo="margin" w:alignment="right" w:leader="none"/>
    </w:r>
    <w:r w:rsidRPr="00C157C1">
      <w:rPr>
        <w:rFonts w:ascii="微软雅黑" w:eastAsia="微软雅黑" w:hAnsi="微软雅黑"/>
        <w:lang w:eastAsia="zh-CN"/>
      </w:rPr>
      <w:t>南方中债中期票据指数债券型发起式证券投资基金清算报告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44E7C"/>
    <w:multiLevelType w:val="hybridMultilevel"/>
    <w:tmpl w:val="588EC742"/>
    <w:lvl w:ilvl="0" w:tplc="569E4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F57835"/>
    <w:multiLevelType w:val="hybridMultilevel"/>
    <w:tmpl w:val="EEE443A2"/>
    <w:lvl w:ilvl="0" w:tplc="612AF88E">
      <w:start w:val="1"/>
      <w:numFmt w:val="decimal"/>
      <w:lvlText w:val="%1．"/>
      <w:lvlJc w:val="left"/>
      <w:pPr>
        <w:ind w:left="724" w:hanging="360"/>
      </w:pPr>
      <w:rPr>
        <w:rFonts w:cs="Times New Roman" w:hint="default"/>
        <w:color w:val="auto"/>
      </w:rPr>
    </w:lvl>
    <w:lvl w:ilvl="1" w:tplc="04090019" w:tentative="1">
      <w:start w:val="1"/>
      <w:numFmt w:val="lowerLetter"/>
      <w:lvlText w:val="%2)"/>
      <w:lvlJc w:val="left"/>
      <w:pPr>
        <w:ind w:left="1204" w:hanging="420"/>
      </w:pPr>
    </w:lvl>
    <w:lvl w:ilvl="2" w:tplc="0409001B" w:tentative="1">
      <w:start w:val="1"/>
      <w:numFmt w:val="lowerRoman"/>
      <w:lvlText w:val="%3."/>
      <w:lvlJc w:val="right"/>
      <w:pPr>
        <w:ind w:left="1624" w:hanging="420"/>
      </w:pPr>
    </w:lvl>
    <w:lvl w:ilvl="3" w:tplc="0409000F" w:tentative="1">
      <w:start w:val="1"/>
      <w:numFmt w:val="decimal"/>
      <w:lvlText w:val="%4."/>
      <w:lvlJc w:val="left"/>
      <w:pPr>
        <w:ind w:left="2044" w:hanging="420"/>
      </w:pPr>
    </w:lvl>
    <w:lvl w:ilvl="4" w:tplc="04090019" w:tentative="1">
      <w:start w:val="1"/>
      <w:numFmt w:val="lowerLetter"/>
      <w:lvlText w:val="%5)"/>
      <w:lvlJc w:val="left"/>
      <w:pPr>
        <w:ind w:left="2464" w:hanging="420"/>
      </w:pPr>
    </w:lvl>
    <w:lvl w:ilvl="5" w:tplc="0409001B" w:tentative="1">
      <w:start w:val="1"/>
      <w:numFmt w:val="lowerRoman"/>
      <w:lvlText w:val="%6."/>
      <w:lvlJc w:val="right"/>
      <w:pPr>
        <w:ind w:left="2884" w:hanging="420"/>
      </w:pPr>
    </w:lvl>
    <w:lvl w:ilvl="6" w:tplc="0409000F" w:tentative="1">
      <w:start w:val="1"/>
      <w:numFmt w:val="decimal"/>
      <w:lvlText w:val="%7."/>
      <w:lvlJc w:val="left"/>
      <w:pPr>
        <w:ind w:left="3304" w:hanging="420"/>
      </w:pPr>
    </w:lvl>
    <w:lvl w:ilvl="7" w:tplc="04090019" w:tentative="1">
      <w:start w:val="1"/>
      <w:numFmt w:val="lowerLetter"/>
      <w:lvlText w:val="%8)"/>
      <w:lvlJc w:val="left"/>
      <w:pPr>
        <w:ind w:left="3724" w:hanging="420"/>
      </w:pPr>
    </w:lvl>
    <w:lvl w:ilvl="8" w:tplc="0409001B" w:tentative="1">
      <w:start w:val="1"/>
      <w:numFmt w:val="lowerRoman"/>
      <w:lvlText w:val="%9."/>
      <w:lvlJc w:val="right"/>
      <w:pPr>
        <w:ind w:left="4144"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348B"/>
    <w:rsid w:val="00001BEF"/>
    <w:rsid w:val="00002BD7"/>
    <w:rsid w:val="00005B67"/>
    <w:rsid w:val="000076F3"/>
    <w:rsid w:val="00007B53"/>
    <w:rsid w:val="00007FAB"/>
    <w:rsid w:val="00011D32"/>
    <w:rsid w:val="000133B6"/>
    <w:rsid w:val="00015BFC"/>
    <w:rsid w:val="000163E6"/>
    <w:rsid w:val="00017151"/>
    <w:rsid w:val="00017727"/>
    <w:rsid w:val="000200DD"/>
    <w:rsid w:val="000215D5"/>
    <w:rsid w:val="00023756"/>
    <w:rsid w:val="0002585F"/>
    <w:rsid w:val="00025CD4"/>
    <w:rsid w:val="00027140"/>
    <w:rsid w:val="00027936"/>
    <w:rsid w:val="00027B89"/>
    <w:rsid w:val="0003050F"/>
    <w:rsid w:val="000310DA"/>
    <w:rsid w:val="0003119A"/>
    <w:rsid w:val="000326C1"/>
    <w:rsid w:val="00033AAA"/>
    <w:rsid w:val="00033E19"/>
    <w:rsid w:val="00037EE2"/>
    <w:rsid w:val="00037F82"/>
    <w:rsid w:val="00040C3A"/>
    <w:rsid w:val="000440C6"/>
    <w:rsid w:val="000456F5"/>
    <w:rsid w:val="00046BE1"/>
    <w:rsid w:val="0005021A"/>
    <w:rsid w:val="0005196E"/>
    <w:rsid w:val="00052F9E"/>
    <w:rsid w:val="00053D27"/>
    <w:rsid w:val="00055968"/>
    <w:rsid w:val="00055D87"/>
    <w:rsid w:val="0005670F"/>
    <w:rsid w:val="00056ECF"/>
    <w:rsid w:val="00061FCB"/>
    <w:rsid w:val="000640B8"/>
    <w:rsid w:val="00064169"/>
    <w:rsid w:val="000646FB"/>
    <w:rsid w:val="0006546B"/>
    <w:rsid w:val="0006629C"/>
    <w:rsid w:val="00070D7A"/>
    <w:rsid w:val="0007133A"/>
    <w:rsid w:val="000736D5"/>
    <w:rsid w:val="0007492E"/>
    <w:rsid w:val="00076568"/>
    <w:rsid w:val="00077BC2"/>
    <w:rsid w:val="00077FA6"/>
    <w:rsid w:val="000810E3"/>
    <w:rsid w:val="00081174"/>
    <w:rsid w:val="00083800"/>
    <w:rsid w:val="000839E5"/>
    <w:rsid w:val="00084237"/>
    <w:rsid w:val="00091F2A"/>
    <w:rsid w:val="000932D1"/>
    <w:rsid w:val="00094C5C"/>
    <w:rsid w:val="00094C7D"/>
    <w:rsid w:val="0009624C"/>
    <w:rsid w:val="00096978"/>
    <w:rsid w:val="00096CA6"/>
    <w:rsid w:val="000A05BE"/>
    <w:rsid w:val="000A22D8"/>
    <w:rsid w:val="000A2D81"/>
    <w:rsid w:val="000A31A5"/>
    <w:rsid w:val="000A399B"/>
    <w:rsid w:val="000A49B3"/>
    <w:rsid w:val="000B1A06"/>
    <w:rsid w:val="000B46D5"/>
    <w:rsid w:val="000B50A4"/>
    <w:rsid w:val="000B5E34"/>
    <w:rsid w:val="000B73AC"/>
    <w:rsid w:val="000B7930"/>
    <w:rsid w:val="000B7D89"/>
    <w:rsid w:val="000C17FE"/>
    <w:rsid w:val="000C288B"/>
    <w:rsid w:val="000C55E5"/>
    <w:rsid w:val="000C5ADD"/>
    <w:rsid w:val="000C6E1D"/>
    <w:rsid w:val="000C7093"/>
    <w:rsid w:val="000D12C7"/>
    <w:rsid w:val="000D2825"/>
    <w:rsid w:val="000D29CC"/>
    <w:rsid w:val="000D3B99"/>
    <w:rsid w:val="000D46A8"/>
    <w:rsid w:val="000D4A48"/>
    <w:rsid w:val="000D638A"/>
    <w:rsid w:val="000D6EE9"/>
    <w:rsid w:val="000E14C9"/>
    <w:rsid w:val="000E289A"/>
    <w:rsid w:val="000E3348"/>
    <w:rsid w:val="000E41F3"/>
    <w:rsid w:val="000E450D"/>
    <w:rsid w:val="000E73EA"/>
    <w:rsid w:val="000F19C6"/>
    <w:rsid w:val="000F1B24"/>
    <w:rsid w:val="000F2042"/>
    <w:rsid w:val="000F214A"/>
    <w:rsid w:val="000F2906"/>
    <w:rsid w:val="000F4562"/>
    <w:rsid w:val="000F4DED"/>
    <w:rsid w:val="000F639B"/>
    <w:rsid w:val="000F7385"/>
    <w:rsid w:val="001006CA"/>
    <w:rsid w:val="0010074A"/>
    <w:rsid w:val="00100E66"/>
    <w:rsid w:val="00103DF6"/>
    <w:rsid w:val="00104226"/>
    <w:rsid w:val="001048CD"/>
    <w:rsid w:val="0010548E"/>
    <w:rsid w:val="00106AEC"/>
    <w:rsid w:val="0010781E"/>
    <w:rsid w:val="00107D49"/>
    <w:rsid w:val="001115A7"/>
    <w:rsid w:val="00111EAE"/>
    <w:rsid w:val="001154C6"/>
    <w:rsid w:val="001162C3"/>
    <w:rsid w:val="00116B0F"/>
    <w:rsid w:val="00117698"/>
    <w:rsid w:val="00120127"/>
    <w:rsid w:val="0012080B"/>
    <w:rsid w:val="00120C81"/>
    <w:rsid w:val="00121C21"/>
    <w:rsid w:val="00121DBE"/>
    <w:rsid w:val="001258E3"/>
    <w:rsid w:val="00125AC0"/>
    <w:rsid w:val="00126E71"/>
    <w:rsid w:val="0013173E"/>
    <w:rsid w:val="00131C41"/>
    <w:rsid w:val="00131F59"/>
    <w:rsid w:val="0013213A"/>
    <w:rsid w:val="0013371D"/>
    <w:rsid w:val="00133F5B"/>
    <w:rsid w:val="0013469F"/>
    <w:rsid w:val="001362C9"/>
    <w:rsid w:val="0013638F"/>
    <w:rsid w:val="001365DB"/>
    <w:rsid w:val="0014066C"/>
    <w:rsid w:val="00142690"/>
    <w:rsid w:val="001443E1"/>
    <w:rsid w:val="00144519"/>
    <w:rsid w:val="00144B28"/>
    <w:rsid w:val="00145A47"/>
    <w:rsid w:val="00146E62"/>
    <w:rsid w:val="00147381"/>
    <w:rsid w:val="00151A4C"/>
    <w:rsid w:val="001533F8"/>
    <w:rsid w:val="00154532"/>
    <w:rsid w:val="0015497A"/>
    <w:rsid w:val="00155B29"/>
    <w:rsid w:val="00155D61"/>
    <w:rsid w:val="00157B31"/>
    <w:rsid w:val="00157D44"/>
    <w:rsid w:val="00160612"/>
    <w:rsid w:val="00162335"/>
    <w:rsid w:val="00162527"/>
    <w:rsid w:val="00164F2A"/>
    <w:rsid w:val="0016529B"/>
    <w:rsid w:val="00165429"/>
    <w:rsid w:val="00165FBA"/>
    <w:rsid w:val="00167AAB"/>
    <w:rsid w:val="00170C96"/>
    <w:rsid w:val="00171114"/>
    <w:rsid w:val="001728EA"/>
    <w:rsid w:val="00172BEA"/>
    <w:rsid w:val="00172BFE"/>
    <w:rsid w:val="001732D8"/>
    <w:rsid w:val="00175044"/>
    <w:rsid w:val="001767FE"/>
    <w:rsid w:val="0018018D"/>
    <w:rsid w:val="001826EF"/>
    <w:rsid w:val="00193B99"/>
    <w:rsid w:val="00193DC5"/>
    <w:rsid w:val="0019547F"/>
    <w:rsid w:val="001A1452"/>
    <w:rsid w:val="001A16EF"/>
    <w:rsid w:val="001A1794"/>
    <w:rsid w:val="001A2003"/>
    <w:rsid w:val="001A494F"/>
    <w:rsid w:val="001A6421"/>
    <w:rsid w:val="001A6635"/>
    <w:rsid w:val="001A66C6"/>
    <w:rsid w:val="001A6BA3"/>
    <w:rsid w:val="001B0B64"/>
    <w:rsid w:val="001B0CB5"/>
    <w:rsid w:val="001B0E05"/>
    <w:rsid w:val="001B1263"/>
    <w:rsid w:val="001B22F8"/>
    <w:rsid w:val="001B73F8"/>
    <w:rsid w:val="001B78DA"/>
    <w:rsid w:val="001B7BAA"/>
    <w:rsid w:val="001C1FAC"/>
    <w:rsid w:val="001C5A56"/>
    <w:rsid w:val="001C5DBA"/>
    <w:rsid w:val="001C7400"/>
    <w:rsid w:val="001D047C"/>
    <w:rsid w:val="001D0BC3"/>
    <w:rsid w:val="001D1497"/>
    <w:rsid w:val="001D5DDB"/>
    <w:rsid w:val="001D66C9"/>
    <w:rsid w:val="001D66FC"/>
    <w:rsid w:val="001D72D5"/>
    <w:rsid w:val="001D7719"/>
    <w:rsid w:val="001D7DA4"/>
    <w:rsid w:val="001E05D8"/>
    <w:rsid w:val="001E1819"/>
    <w:rsid w:val="001E19C1"/>
    <w:rsid w:val="001E4E74"/>
    <w:rsid w:val="001E5092"/>
    <w:rsid w:val="001E53C3"/>
    <w:rsid w:val="001E5D11"/>
    <w:rsid w:val="001E5FEF"/>
    <w:rsid w:val="001E632C"/>
    <w:rsid w:val="001E6D2D"/>
    <w:rsid w:val="001F0629"/>
    <w:rsid w:val="001F0C70"/>
    <w:rsid w:val="001F1A54"/>
    <w:rsid w:val="001F1EFE"/>
    <w:rsid w:val="001F25B8"/>
    <w:rsid w:val="001F48F3"/>
    <w:rsid w:val="001F5F96"/>
    <w:rsid w:val="001F6D5F"/>
    <w:rsid w:val="001F7141"/>
    <w:rsid w:val="001F7306"/>
    <w:rsid w:val="001F7945"/>
    <w:rsid w:val="001F7C75"/>
    <w:rsid w:val="00200354"/>
    <w:rsid w:val="00200504"/>
    <w:rsid w:val="00200B21"/>
    <w:rsid w:val="00200FB2"/>
    <w:rsid w:val="00201851"/>
    <w:rsid w:val="00201D5D"/>
    <w:rsid w:val="00202063"/>
    <w:rsid w:val="00203B2B"/>
    <w:rsid w:val="00206F3B"/>
    <w:rsid w:val="00207101"/>
    <w:rsid w:val="002106A1"/>
    <w:rsid w:val="0021137B"/>
    <w:rsid w:val="00216001"/>
    <w:rsid w:val="00217012"/>
    <w:rsid w:val="002205AC"/>
    <w:rsid w:val="00222102"/>
    <w:rsid w:val="00222693"/>
    <w:rsid w:val="00222CED"/>
    <w:rsid w:val="0022385E"/>
    <w:rsid w:val="00223A00"/>
    <w:rsid w:val="0022449E"/>
    <w:rsid w:val="002244C4"/>
    <w:rsid w:val="0022527E"/>
    <w:rsid w:val="00225AF1"/>
    <w:rsid w:val="00230537"/>
    <w:rsid w:val="002306C1"/>
    <w:rsid w:val="00230B5D"/>
    <w:rsid w:val="0023107B"/>
    <w:rsid w:val="00231D47"/>
    <w:rsid w:val="00232D8B"/>
    <w:rsid w:val="00235977"/>
    <w:rsid w:val="002366F3"/>
    <w:rsid w:val="00236970"/>
    <w:rsid w:val="0023710E"/>
    <w:rsid w:val="0024069D"/>
    <w:rsid w:val="002409C2"/>
    <w:rsid w:val="00241C0F"/>
    <w:rsid w:val="00241D8C"/>
    <w:rsid w:val="00242817"/>
    <w:rsid w:val="002456D6"/>
    <w:rsid w:val="00246690"/>
    <w:rsid w:val="0024726D"/>
    <w:rsid w:val="00251541"/>
    <w:rsid w:val="00251F7B"/>
    <w:rsid w:val="00251FEE"/>
    <w:rsid w:val="002548EB"/>
    <w:rsid w:val="00254C09"/>
    <w:rsid w:val="0025513B"/>
    <w:rsid w:val="00255160"/>
    <w:rsid w:val="00256EB4"/>
    <w:rsid w:val="00257885"/>
    <w:rsid w:val="00257F49"/>
    <w:rsid w:val="0026046C"/>
    <w:rsid w:val="002606AA"/>
    <w:rsid w:val="0026166D"/>
    <w:rsid w:val="00261C60"/>
    <w:rsid w:val="002622D8"/>
    <w:rsid w:val="002653FA"/>
    <w:rsid w:val="00266281"/>
    <w:rsid w:val="002664C2"/>
    <w:rsid w:val="00270652"/>
    <w:rsid w:val="002709DB"/>
    <w:rsid w:val="00270E3E"/>
    <w:rsid w:val="002713CA"/>
    <w:rsid w:val="002722C1"/>
    <w:rsid w:val="002762E1"/>
    <w:rsid w:val="0027696C"/>
    <w:rsid w:val="00276B72"/>
    <w:rsid w:val="00276CC1"/>
    <w:rsid w:val="00280496"/>
    <w:rsid w:val="00281070"/>
    <w:rsid w:val="00281BE6"/>
    <w:rsid w:val="00281F3F"/>
    <w:rsid w:val="00282DD2"/>
    <w:rsid w:val="0028538A"/>
    <w:rsid w:val="00285850"/>
    <w:rsid w:val="00285955"/>
    <w:rsid w:val="00285E8C"/>
    <w:rsid w:val="00286009"/>
    <w:rsid w:val="00286C47"/>
    <w:rsid w:val="00290A4A"/>
    <w:rsid w:val="00290A51"/>
    <w:rsid w:val="0029187C"/>
    <w:rsid w:val="00296BE5"/>
    <w:rsid w:val="00297EED"/>
    <w:rsid w:val="002A21DE"/>
    <w:rsid w:val="002A31FE"/>
    <w:rsid w:val="002A36A8"/>
    <w:rsid w:val="002A44B8"/>
    <w:rsid w:val="002A4BE9"/>
    <w:rsid w:val="002A4D8F"/>
    <w:rsid w:val="002A4EC2"/>
    <w:rsid w:val="002A5056"/>
    <w:rsid w:val="002A5E03"/>
    <w:rsid w:val="002A7F87"/>
    <w:rsid w:val="002B05DD"/>
    <w:rsid w:val="002B125D"/>
    <w:rsid w:val="002B191C"/>
    <w:rsid w:val="002B2CAB"/>
    <w:rsid w:val="002B502F"/>
    <w:rsid w:val="002B6517"/>
    <w:rsid w:val="002C00B9"/>
    <w:rsid w:val="002C13B8"/>
    <w:rsid w:val="002C2D8A"/>
    <w:rsid w:val="002C4B04"/>
    <w:rsid w:val="002C50AD"/>
    <w:rsid w:val="002C5C53"/>
    <w:rsid w:val="002C6AD2"/>
    <w:rsid w:val="002C72B0"/>
    <w:rsid w:val="002C72BC"/>
    <w:rsid w:val="002D0205"/>
    <w:rsid w:val="002D1016"/>
    <w:rsid w:val="002D28E1"/>
    <w:rsid w:val="002D37FD"/>
    <w:rsid w:val="002D5616"/>
    <w:rsid w:val="002D68C0"/>
    <w:rsid w:val="002D6901"/>
    <w:rsid w:val="002D7411"/>
    <w:rsid w:val="002D7506"/>
    <w:rsid w:val="002D76D3"/>
    <w:rsid w:val="002D7E6D"/>
    <w:rsid w:val="002E0DC8"/>
    <w:rsid w:val="002E1979"/>
    <w:rsid w:val="002E38D9"/>
    <w:rsid w:val="002E4862"/>
    <w:rsid w:val="002E7BF2"/>
    <w:rsid w:val="002F1492"/>
    <w:rsid w:val="002F30DA"/>
    <w:rsid w:val="002F5EDB"/>
    <w:rsid w:val="003018DB"/>
    <w:rsid w:val="0030639E"/>
    <w:rsid w:val="003111B0"/>
    <w:rsid w:val="00311501"/>
    <w:rsid w:val="00312A3E"/>
    <w:rsid w:val="00313A1E"/>
    <w:rsid w:val="00314C66"/>
    <w:rsid w:val="0031632C"/>
    <w:rsid w:val="0031687F"/>
    <w:rsid w:val="0031746F"/>
    <w:rsid w:val="00317864"/>
    <w:rsid w:val="00320A7F"/>
    <w:rsid w:val="00320F44"/>
    <w:rsid w:val="003217C5"/>
    <w:rsid w:val="0032180B"/>
    <w:rsid w:val="003228D9"/>
    <w:rsid w:val="00323462"/>
    <w:rsid w:val="003241F4"/>
    <w:rsid w:val="00324AE6"/>
    <w:rsid w:val="00324D86"/>
    <w:rsid w:val="00325B08"/>
    <w:rsid w:val="00325DEB"/>
    <w:rsid w:val="003260C1"/>
    <w:rsid w:val="00327993"/>
    <w:rsid w:val="00327999"/>
    <w:rsid w:val="00330C49"/>
    <w:rsid w:val="00332255"/>
    <w:rsid w:val="00332F6D"/>
    <w:rsid w:val="003330B0"/>
    <w:rsid w:val="003340D4"/>
    <w:rsid w:val="00334E4C"/>
    <w:rsid w:val="0033609A"/>
    <w:rsid w:val="00336DA6"/>
    <w:rsid w:val="00340822"/>
    <w:rsid w:val="0034123E"/>
    <w:rsid w:val="00341459"/>
    <w:rsid w:val="00342355"/>
    <w:rsid w:val="00343148"/>
    <w:rsid w:val="003467AC"/>
    <w:rsid w:val="0034698F"/>
    <w:rsid w:val="003471BD"/>
    <w:rsid w:val="003473F8"/>
    <w:rsid w:val="00347B6E"/>
    <w:rsid w:val="00350664"/>
    <w:rsid w:val="003510BA"/>
    <w:rsid w:val="00351A37"/>
    <w:rsid w:val="00353DD6"/>
    <w:rsid w:val="00354E31"/>
    <w:rsid w:val="0035509C"/>
    <w:rsid w:val="0036131A"/>
    <w:rsid w:val="003629D9"/>
    <w:rsid w:val="00362CFA"/>
    <w:rsid w:val="003645E3"/>
    <w:rsid w:val="00364FA9"/>
    <w:rsid w:val="00370711"/>
    <w:rsid w:val="00371FC7"/>
    <w:rsid w:val="003720A0"/>
    <w:rsid w:val="00377AB7"/>
    <w:rsid w:val="00381D9A"/>
    <w:rsid w:val="00382A06"/>
    <w:rsid w:val="00384BEA"/>
    <w:rsid w:val="003866B4"/>
    <w:rsid w:val="00390331"/>
    <w:rsid w:val="00392326"/>
    <w:rsid w:val="00392F39"/>
    <w:rsid w:val="00393879"/>
    <w:rsid w:val="003946A0"/>
    <w:rsid w:val="00396860"/>
    <w:rsid w:val="003A2E78"/>
    <w:rsid w:val="003A52D3"/>
    <w:rsid w:val="003A61E1"/>
    <w:rsid w:val="003A70DA"/>
    <w:rsid w:val="003A75AA"/>
    <w:rsid w:val="003A7643"/>
    <w:rsid w:val="003A79B1"/>
    <w:rsid w:val="003B0A48"/>
    <w:rsid w:val="003B0ED8"/>
    <w:rsid w:val="003B5437"/>
    <w:rsid w:val="003B59A4"/>
    <w:rsid w:val="003B6040"/>
    <w:rsid w:val="003B7326"/>
    <w:rsid w:val="003B73EF"/>
    <w:rsid w:val="003B7633"/>
    <w:rsid w:val="003B7875"/>
    <w:rsid w:val="003B78CD"/>
    <w:rsid w:val="003B7E90"/>
    <w:rsid w:val="003C1022"/>
    <w:rsid w:val="003C1989"/>
    <w:rsid w:val="003C2113"/>
    <w:rsid w:val="003C240A"/>
    <w:rsid w:val="003C3264"/>
    <w:rsid w:val="003C3A0F"/>
    <w:rsid w:val="003C5EF8"/>
    <w:rsid w:val="003C5FAB"/>
    <w:rsid w:val="003C65CD"/>
    <w:rsid w:val="003D0C4E"/>
    <w:rsid w:val="003D263E"/>
    <w:rsid w:val="003D2C3E"/>
    <w:rsid w:val="003D4649"/>
    <w:rsid w:val="003D47CE"/>
    <w:rsid w:val="003D547D"/>
    <w:rsid w:val="003D6219"/>
    <w:rsid w:val="003D6721"/>
    <w:rsid w:val="003D6A91"/>
    <w:rsid w:val="003D7DE4"/>
    <w:rsid w:val="003D7F4F"/>
    <w:rsid w:val="003E018C"/>
    <w:rsid w:val="003E159E"/>
    <w:rsid w:val="003E38C9"/>
    <w:rsid w:val="003E55C4"/>
    <w:rsid w:val="003E5685"/>
    <w:rsid w:val="003E56CD"/>
    <w:rsid w:val="003E7B24"/>
    <w:rsid w:val="003E7F19"/>
    <w:rsid w:val="003F1524"/>
    <w:rsid w:val="003F29AA"/>
    <w:rsid w:val="003F3BBE"/>
    <w:rsid w:val="003F4BD5"/>
    <w:rsid w:val="003F51FC"/>
    <w:rsid w:val="003F5BD7"/>
    <w:rsid w:val="003F72CB"/>
    <w:rsid w:val="003F757B"/>
    <w:rsid w:val="004004C6"/>
    <w:rsid w:val="004006D5"/>
    <w:rsid w:val="00400BED"/>
    <w:rsid w:val="00401388"/>
    <w:rsid w:val="004041A3"/>
    <w:rsid w:val="004073F1"/>
    <w:rsid w:val="00410461"/>
    <w:rsid w:val="0041083F"/>
    <w:rsid w:val="00411FE6"/>
    <w:rsid w:val="00412719"/>
    <w:rsid w:val="00412D75"/>
    <w:rsid w:val="00415241"/>
    <w:rsid w:val="00421490"/>
    <w:rsid w:val="0042172D"/>
    <w:rsid w:val="00422898"/>
    <w:rsid w:val="00422FD6"/>
    <w:rsid w:val="004238A1"/>
    <w:rsid w:val="00424744"/>
    <w:rsid w:val="0042479D"/>
    <w:rsid w:val="004261D0"/>
    <w:rsid w:val="00426443"/>
    <w:rsid w:val="00426474"/>
    <w:rsid w:val="00426983"/>
    <w:rsid w:val="00426D05"/>
    <w:rsid w:val="004304AC"/>
    <w:rsid w:val="00430EEF"/>
    <w:rsid w:val="0043206F"/>
    <w:rsid w:val="0043566C"/>
    <w:rsid w:val="00435EC0"/>
    <w:rsid w:val="00436041"/>
    <w:rsid w:val="0043762D"/>
    <w:rsid w:val="00442AD3"/>
    <w:rsid w:val="00443912"/>
    <w:rsid w:val="00444178"/>
    <w:rsid w:val="00447D99"/>
    <w:rsid w:val="004525AF"/>
    <w:rsid w:val="00456923"/>
    <w:rsid w:val="00457C42"/>
    <w:rsid w:val="004620DD"/>
    <w:rsid w:val="004621B6"/>
    <w:rsid w:val="00462AEF"/>
    <w:rsid w:val="004636E6"/>
    <w:rsid w:val="0046390D"/>
    <w:rsid w:val="0046523C"/>
    <w:rsid w:val="00465529"/>
    <w:rsid w:val="0046608F"/>
    <w:rsid w:val="00470F60"/>
    <w:rsid w:val="00471AA8"/>
    <w:rsid w:val="00472344"/>
    <w:rsid w:val="00472FB6"/>
    <w:rsid w:val="0047472A"/>
    <w:rsid w:val="00475E46"/>
    <w:rsid w:val="00476ABF"/>
    <w:rsid w:val="00476D6E"/>
    <w:rsid w:val="00476EB6"/>
    <w:rsid w:val="004775E0"/>
    <w:rsid w:val="004801E5"/>
    <w:rsid w:val="00480963"/>
    <w:rsid w:val="004823D4"/>
    <w:rsid w:val="004828D2"/>
    <w:rsid w:val="00484419"/>
    <w:rsid w:val="00485017"/>
    <w:rsid w:val="004854FC"/>
    <w:rsid w:val="00485E89"/>
    <w:rsid w:val="0048638D"/>
    <w:rsid w:val="00490E5B"/>
    <w:rsid w:val="00491348"/>
    <w:rsid w:val="004914F1"/>
    <w:rsid w:val="004916EA"/>
    <w:rsid w:val="004A289D"/>
    <w:rsid w:val="004A3AC5"/>
    <w:rsid w:val="004A5CC3"/>
    <w:rsid w:val="004A708E"/>
    <w:rsid w:val="004B1BA7"/>
    <w:rsid w:val="004B24BA"/>
    <w:rsid w:val="004B2C5B"/>
    <w:rsid w:val="004B3397"/>
    <w:rsid w:val="004B747E"/>
    <w:rsid w:val="004B7B75"/>
    <w:rsid w:val="004C204E"/>
    <w:rsid w:val="004C28E7"/>
    <w:rsid w:val="004C2F4C"/>
    <w:rsid w:val="004C5711"/>
    <w:rsid w:val="004C5C26"/>
    <w:rsid w:val="004C6C7B"/>
    <w:rsid w:val="004D1325"/>
    <w:rsid w:val="004D1592"/>
    <w:rsid w:val="004D1712"/>
    <w:rsid w:val="004D1B73"/>
    <w:rsid w:val="004D3006"/>
    <w:rsid w:val="004D3C2A"/>
    <w:rsid w:val="004D42ED"/>
    <w:rsid w:val="004D472E"/>
    <w:rsid w:val="004D5903"/>
    <w:rsid w:val="004D5E56"/>
    <w:rsid w:val="004D7E10"/>
    <w:rsid w:val="004E0530"/>
    <w:rsid w:val="004E20B5"/>
    <w:rsid w:val="004E2765"/>
    <w:rsid w:val="004E3369"/>
    <w:rsid w:val="004E3D0F"/>
    <w:rsid w:val="004E5D29"/>
    <w:rsid w:val="004E7104"/>
    <w:rsid w:val="004E749C"/>
    <w:rsid w:val="004E7DD7"/>
    <w:rsid w:val="004F0765"/>
    <w:rsid w:val="004F4351"/>
    <w:rsid w:val="004F570D"/>
    <w:rsid w:val="004F6CA8"/>
    <w:rsid w:val="00500602"/>
    <w:rsid w:val="00501F60"/>
    <w:rsid w:val="00502841"/>
    <w:rsid w:val="0050348B"/>
    <w:rsid w:val="0050418E"/>
    <w:rsid w:val="00504350"/>
    <w:rsid w:val="00506962"/>
    <w:rsid w:val="00507329"/>
    <w:rsid w:val="005077A9"/>
    <w:rsid w:val="005078AA"/>
    <w:rsid w:val="00507B75"/>
    <w:rsid w:val="00507EDC"/>
    <w:rsid w:val="00514181"/>
    <w:rsid w:val="0051455C"/>
    <w:rsid w:val="00514DF5"/>
    <w:rsid w:val="0051583D"/>
    <w:rsid w:val="0051585D"/>
    <w:rsid w:val="00516DCF"/>
    <w:rsid w:val="0051793C"/>
    <w:rsid w:val="005244F1"/>
    <w:rsid w:val="00524956"/>
    <w:rsid w:val="00525214"/>
    <w:rsid w:val="005262DD"/>
    <w:rsid w:val="0052765C"/>
    <w:rsid w:val="00531F33"/>
    <w:rsid w:val="0053335C"/>
    <w:rsid w:val="0053402E"/>
    <w:rsid w:val="00535A16"/>
    <w:rsid w:val="005374FA"/>
    <w:rsid w:val="005377A1"/>
    <w:rsid w:val="00545691"/>
    <w:rsid w:val="00545987"/>
    <w:rsid w:val="00545F41"/>
    <w:rsid w:val="0054696C"/>
    <w:rsid w:val="0055058C"/>
    <w:rsid w:val="00550A78"/>
    <w:rsid w:val="00552A7C"/>
    <w:rsid w:val="00555134"/>
    <w:rsid w:val="005554F9"/>
    <w:rsid w:val="00556A9E"/>
    <w:rsid w:val="00557102"/>
    <w:rsid w:val="005575B5"/>
    <w:rsid w:val="0056066B"/>
    <w:rsid w:val="00564831"/>
    <w:rsid w:val="0056657A"/>
    <w:rsid w:val="0056679B"/>
    <w:rsid w:val="00567BCE"/>
    <w:rsid w:val="0057091F"/>
    <w:rsid w:val="005709A5"/>
    <w:rsid w:val="00575E26"/>
    <w:rsid w:val="005772FD"/>
    <w:rsid w:val="00580FF3"/>
    <w:rsid w:val="005812F5"/>
    <w:rsid w:val="0058136A"/>
    <w:rsid w:val="005813E3"/>
    <w:rsid w:val="00584D5D"/>
    <w:rsid w:val="00585FD7"/>
    <w:rsid w:val="00587033"/>
    <w:rsid w:val="005900B0"/>
    <w:rsid w:val="005909B2"/>
    <w:rsid w:val="00591557"/>
    <w:rsid w:val="00592260"/>
    <w:rsid w:val="00595280"/>
    <w:rsid w:val="00596AE8"/>
    <w:rsid w:val="00597008"/>
    <w:rsid w:val="005A0B23"/>
    <w:rsid w:val="005A2489"/>
    <w:rsid w:val="005A285A"/>
    <w:rsid w:val="005A3530"/>
    <w:rsid w:val="005A43D0"/>
    <w:rsid w:val="005A49C1"/>
    <w:rsid w:val="005A65B2"/>
    <w:rsid w:val="005B20E5"/>
    <w:rsid w:val="005B3387"/>
    <w:rsid w:val="005B483C"/>
    <w:rsid w:val="005B638D"/>
    <w:rsid w:val="005B7AA4"/>
    <w:rsid w:val="005B7D25"/>
    <w:rsid w:val="005C0ED8"/>
    <w:rsid w:val="005C1891"/>
    <w:rsid w:val="005C2D79"/>
    <w:rsid w:val="005C3951"/>
    <w:rsid w:val="005C4043"/>
    <w:rsid w:val="005C4D5D"/>
    <w:rsid w:val="005C51D6"/>
    <w:rsid w:val="005C6A64"/>
    <w:rsid w:val="005C73EC"/>
    <w:rsid w:val="005D050A"/>
    <w:rsid w:val="005D165B"/>
    <w:rsid w:val="005D2AEA"/>
    <w:rsid w:val="005D3D39"/>
    <w:rsid w:val="005D3E55"/>
    <w:rsid w:val="005E11F4"/>
    <w:rsid w:val="005E16C7"/>
    <w:rsid w:val="005E2F10"/>
    <w:rsid w:val="005E377F"/>
    <w:rsid w:val="005E4836"/>
    <w:rsid w:val="005E5961"/>
    <w:rsid w:val="005E7075"/>
    <w:rsid w:val="005F1D9C"/>
    <w:rsid w:val="005F22AA"/>
    <w:rsid w:val="005F385C"/>
    <w:rsid w:val="005F47B9"/>
    <w:rsid w:val="005F58C5"/>
    <w:rsid w:val="005F6E94"/>
    <w:rsid w:val="00600041"/>
    <w:rsid w:val="006006AD"/>
    <w:rsid w:val="00600F40"/>
    <w:rsid w:val="006051AB"/>
    <w:rsid w:val="006061B7"/>
    <w:rsid w:val="00613DFF"/>
    <w:rsid w:val="00615144"/>
    <w:rsid w:val="0061569D"/>
    <w:rsid w:val="00615C67"/>
    <w:rsid w:val="0062009C"/>
    <w:rsid w:val="00620A90"/>
    <w:rsid w:val="006224EB"/>
    <w:rsid w:val="006226C5"/>
    <w:rsid w:val="00622DB2"/>
    <w:rsid w:val="006245C1"/>
    <w:rsid w:val="00624849"/>
    <w:rsid w:val="006255FF"/>
    <w:rsid w:val="00625A6F"/>
    <w:rsid w:val="00627D34"/>
    <w:rsid w:val="00632044"/>
    <w:rsid w:val="0063282E"/>
    <w:rsid w:val="006332DD"/>
    <w:rsid w:val="006335E3"/>
    <w:rsid w:val="00634BFF"/>
    <w:rsid w:val="00634C55"/>
    <w:rsid w:val="006353A4"/>
    <w:rsid w:val="006363FC"/>
    <w:rsid w:val="00636E1D"/>
    <w:rsid w:val="00640A59"/>
    <w:rsid w:val="00643CF0"/>
    <w:rsid w:val="00645EAF"/>
    <w:rsid w:val="00646A57"/>
    <w:rsid w:val="006478E1"/>
    <w:rsid w:val="00647C5A"/>
    <w:rsid w:val="00652E84"/>
    <w:rsid w:val="006564BF"/>
    <w:rsid w:val="00656B91"/>
    <w:rsid w:val="006617D1"/>
    <w:rsid w:val="0066252E"/>
    <w:rsid w:val="00662D80"/>
    <w:rsid w:val="00664C39"/>
    <w:rsid w:val="00664EFF"/>
    <w:rsid w:val="00665B24"/>
    <w:rsid w:val="00666903"/>
    <w:rsid w:val="00666A9A"/>
    <w:rsid w:val="00667434"/>
    <w:rsid w:val="00672E7F"/>
    <w:rsid w:val="006755CF"/>
    <w:rsid w:val="006758C7"/>
    <w:rsid w:val="00675C92"/>
    <w:rsid w:val="006760AF"/>
    <w:rsid w:val="00676861"/>
    <w:rsid w:val="0068006F"/>
    <w:rsid w:val="006801D2"/>
    <w:rsid w:val="00680A0F"/>
    <w:rsid w:val="006812D9"/>
    <w:rsid w:val="00681EF9"/>
    <w:rsid w:val="006832CE"/>
    <w:rsid w:val="00683BC3"/>
    <w:rsid w:val="00684E28"/>
    <w:rsid w:val="00685AFE"/>
    <w:rsid w:val="00686590"/>
    <w:rsid w:val="00687324"/>
    <w:rsid w:val="00687372"/>
    <w:rsid w:val="006914F8"/>
    <w:rsid w:val="006945FB"/>
    <w:rsid w:val="00697FA5"/>
    <w:rsid w:val="006A160D"/>
    <w:rsid w:val="006A340D"/>
    <w:rsid w:val="006A5180"/>
    <w:rsid w:val="006A5226"/>
    <w:rsid w:val="006A5795"/>
    <w:rsid w:val="006A5E40"/>
    <w:rsid w:val="006A6161"/>
    <w:rsid w:val="006A65A6"/>
    <w:rsid w:val="006A6E36"/>
    <w:rsid w:val="006B349B"/>
    <w:rsid w:val="006B5D20"/>
    <w:rsid w:val="006B6C72"/>
    <w:rsid w:val="006B702E"/>
    <w:rsid w:val="006C0E97"/>
    <w:rsid w:val="006C19B8"/>
    <w:rsid w:val="006C1C40"/>
    <w:rsid w:val="006C3B1E"/>
    <w:rsid w:val="006C40EB"/>
    <w:rsid w:val="006C50D6"/>
    <w:rsid w:val="006C5BDF"/>
    <w:rsid w:val="006C6151"/>
    <w:rsid w:val="006D08B5"/>
    <w:rsid w:val="006D0FC8"/>
    <w:rsid w:val="006D134B"/>
    <w:rsid w:val="006D218C"/>
    <w:rsid w:val="006D2C55"/>
    <w:rsid w:val="006D3760"/>
    <w:rsid w:val="006D3783"/>
    <w:rsid w:val="006D3BE0"/>
    <w:rsid w:val="006D45CD"/>
    <w:rsid w:val="006D6D0A"/>
    <w:rsid w:val="006D7666"/>
    <w:rsid w:val="006E0CB5"/>
    <w:rsid w:val="006E4CA8"/>
    <w:rsid w:val="006E6355"/>
    <w:rsid w:val="006E6F44"/>
    <w:rsid w:val="006F1927"/>
    <w:rsid w:val="006F3393"/>
    <w:rsid w:val="006F3606"/>
    <w:rsid w:val="00700BFF"/>
    <w:rsid w:val="00701AA0"/>
    <w:rsid w:val="0070221A"/>
    <w:rsid w:val="00704677"/>
    <w:rsid w:val="00707F02"/>
    <w:rsid w:val="00710348"/>
    <w:rsid w:val="007107BC"/>
    <w:rsid w:val="00711150"/>
    <w:rsid w:val="00712985"/>
    <w:rsid w:val="0071397A"/>
    <w:rsid w:val="00715E4A"/>
    <w:rsid w:val="007164EB"/>
    <w:rsid w:val="00717A64"/>
    <w:rsid w:val="00717D96"/>
    <w:rsid w:val="007203E6"/>
    <w:rsid w:val="0072112A"/>
    <w:rsid w:val="007216A7"/>
    <w:rsid w:val="00722C2A"/>
    <w:rsid w:val="00723CA0"/>
    <w:rsid w:val="0072475D"/>
    <w:rsid w:val="00724A69"/>
    <w:rsid w:val="007301ED"/>
    <w:rsid w:val="007335AA"/>
    <w:rsid w:val="00733B62"/>
    <w:rsid w:val="00734DAD"/>
    <w:rsid w:val="00736EF1"/>
    <w:rsid w:val="00740E04"/>
    <w:rsid w:val="00742EDA"/>
    <w:rsid w:val="00744C3F"/>
    <w:rsid w:val="007466FC"/>
    <w:rsid w:val="00750840"/>
    <w:rsid w:val="0075094A"/>
    <w:rsid w:val="007531E6"/>
    <w:rsid w:val="00753294"/>
    <w:rsid w:val="0075352B"/>
    <w:rsid w:val="007543B6"/>
    <w:rsid w:val="0075595F"/>
    <w:rsid w:val="0076172B"/>
    <w:rsid w:val="00761C59"/>
    <w:rsid w:val="00762155"/>
    <w:rsid w:val="0076593E"/>
    <w:rsid w:val="007669F3"/>
    <w:rsid w:val="007711AE"/>
    <w:rsid w:val="0077131F"/>
    <w:rsid w:val="0077133A"/>
    <w:rsid w:val="00771CFD"/>
    <w:rsid w:val="007729C8"/>
    <w:rsid w:val="00773933"/>
    <w:rsid w:val="007756A5"/>
    <w:rsid w:val="0077618A"/>
    <w:rsid w:val="0077691C"/>
    <w:rsid w:val="00777F12"/>
    <w:rsid w:val="00781E70"/>
    <w:rsid w:val="0078281A"/>
    <w:rsid w:val="0078322C"/>
    <w:rsid w:val="00783BC4"/>
    <w:rsid w:val="00784FEE"/>
    <w:rsid w:val="00785E30"/>
    <w:rsid w:val="007866D9"/>
    <w:rsid w:val="0078697B"/>
    <w:rsid w:val="00790D26"/>
    <w:rsid w:val="00793F3F"/>
    <w:rsid w:val="0079455A"/>
    <w:rsid w:val="007973C4"/>
    <w:rsid w:val="007A1F37"/>
    <w:rsid w:val="007A32AA"/>
    <w:rsid w:val="007A40C2"/>
    <w:rsid w:val="007A4706"/>
    <w:rsid w:val="007A4A1A"/>
    <w:rsid w:val="007A64F9"/>
    <w:rsid w:val="007A796C"/>
    <w:rsid w:val="007B099C"/>
    <w:rsid w:val="007B1798"/>
    <w:rsid w:val="007B1A7D"/>
    <w:rsid w:val="007B2165"/>
    <w:rsid w:val="007B52B0"/>
    <w:rsid w:val="007B5A38"/>
    <w:rsid w:val="007B72A5"/>
    <w:rsid w:val="007B76DC"/>
    <w:rsid w:val="007C0A7B"/>
    <w:rsid w:val="007C0B93"/>
    <w:rsid w:val="007C200E"/>
    <w:rsid w:val="007C3A91"/>
    <w:rsid w:val="007C5EDC"/>
    <w:rsid w:val="007C62DE"/>
    <w:rsid w:val="007C7C5F"/>
    <w:rsid w:val="007D0929"/>
    <w:rsid w:val="007D0A1B"/>
    <w:rsid w:val="007D13CC"/>
    <w:rsid w:val="007D1983"/>
    <w:rsid w:val="007D2A59"/>
    <w:rsid w:val="007D2FBA"/>
    <w:rsid w:val="007D31E2"/>
    <w:rsid w:val="007D686C"/>
    <w:rsid w:val="007D72C5"/>
    <w:rsid w:val="007D7469"/>
    <w:rsid w:val="007D747E"/>
    <w:rsid w:val="007E2D27"/>
    <w:rsid w:val="007E33D6"/>
    <w:rsid w:val="007E5C1B"/>
    <w:rsid w:val="007E6AF3"/>
    <w:rsid w:val="007E79C0"/>
    <w:rsid w:val="007F1F39"/>
    <w:rsid w:val="007F27D3"/>
    <w:rsid w:val="007F40B7"/>
    <w:rsid w:val="007F4270"/>
    <w:rsid w:val="007F4583"/>
    <w:rsid w:val="007F4662"/>
    <w:rsid w:val="007F4961"/>
    <w:rsid w:val="007F4C1C"/>
    <w:rsid w:val="007F697D"/>
    <w:rsid w:val="008003A7"/>
    <w:rsid w:val="008011C6"/>
    <w:rsid w:val="008013D8"/>
    <w:rsid w:val="008035B4"/>
    <w:rsid w:val="008048A5"/>
    <w:rsid w:val="00805FB7"/>
    <w:rsid w:val="0080642E"/>
    <w:rsid w:val="00806495"/>
    <w:rsid w:val="00807DA3"/>
    <w:rsid w:val="00811413"/>
    <w:rsid w:val="00811427"/>
    <w:rsid w:val="00812424"/>
    <w:rsid w:val="008148B1"/>
    <w:rsid w:val="00814DEA"/>
    <w:rsid w:val="00815BAD"/>
    <w:rsid w:val="008176E9"/>
    <w:rsid w:val="00817D66"/>
    <w:rsid w:val="00821F4D"/>
    <w:rsid w:val="0082221D"/>
    <w:rsid w:val="00822B71"/>
    <w:rsid w:val="00823887"/>
    <w:rsid w:val="00823CA5"/>
    <w:rsid w:val="0082679E"/>
    <w:rsid w:val="00827DE8"/>
    <w:rsid w:val="008307D6"/>
    <w:rsid w:val="00830988"/>
    <w:rsid w:val="0083273F"/>
    <w:rsid w:val="00837100"/>
    <w:rsid w:val="00837BBB"/>
    <w:rsid w:val="008406CA"/>
    <w:rsid w:val="00840786"/>
    <w:rsid w:val="00841A4F"/>
    <w:rsid w:val="00842537"/>
    <w:rsid w:val="00842A06"/>
    <w:rsid w:val="00842A45"/>
    <w:rsid w:val="008431A3"/>
    <w:rsid w:val="00843963"/>
    <w:rsid w:val="0084528E"/>
    <w:rsid w:val="00845596"/>
    <w:rsid w:val="008508C8"/>
    <w:rsid w:val="00851450"/>
    <w:rsid w:val="0085431C"/>
    <w:rsid w:val="008552C1"/>
    <w:rsid w:val="0085548D"/>
    <w:rsid w:val="00855E50"/>
    <w:rsid w:val="00856E6D"/>
    <w:rsid w:val="00860542"/>
    <w:rsid w:val="00860ACB"/>
    <w:rsid w:val="00861001"/>
    <w:rsid w:val="00862F31"/>
    <w:rsid w:val="0086383A"/>
    <w:rsid w:val="00863EDE"/>
    <w:rsid w:val="00863F8E"/>
    <w:rsid w:val="00864835"/>
    <w:rsid w:val="008650A5"/>
    <w:rsid w:val="00865184"/>
    <w:rsid w:val="0086531A"/>
    <w:rsid w:val="0086633E"/>
    <w:rsid w:val="00870C65"/>
    <w:rsid w:val="00871021"/>
    <w:rsid w:val="00871368"/>
    <w:rsid w:val="0087257F"/>
    <w:rsid w:val="00873BDB"/>
    <w:rsid w:val="00874821"/>
    <w:rsid w:val="00874C06"/>
    <w:rsid w:val="00874F5F"/>
    <w:rsid w:val="0087676C"/>
    <w:rsid w:val="00876B25"/>
    <w:rsid w:val="00876E56"/>
    <w:rsid w:val="008777CC"/>
    <w:rsid w:val="00880179"/>
    <w:rsid w:val="008805CB"/>
    <w:rsid w:val="008805E4"/>
    <w:rsid w:val="008830EE"/>
    <w:rsid w:val="00883908"/>
    <w:rsid w:val="00885135"/>
    <w:rsid w:val="008865EE"/>
    <w:rsid w:val="008873F0"/>
    <w:rsid w:val="00892778"/>
    <w:rsid w:val="00892BF9"/>
    <w:rsid w:val="00893BC7"/>
    <w:rsid w:val="00893FC3"/>
    <w:rsid w:val="00895685"/>
    <w:rsid w:val="00896A09"/>
    <w:rsid w:val="008970D1"/>
    <w:rsid w:val="008A1139"/>
    <w:rsid w:val="008A3E46"/>
    <w:rsid w:val="008A4906"/>
    <w:rsid w:val="008A4EDA"/>
    <w:rsid w:val="008A50B6"/>
    <w:rsid w:val="008A55E1"/>
    <w:rsid w:val="008A580E"/>
    <w:rsid w:val="008A64FF"/>
    <w:rsid w:val="008A659A"/>
    <w:rsid w:val="008A75DD"/>
    <w:rsid w:val="008B16F3"/>
    <w:rsid w:val="008B4344"/>
    <w:rsid w:val="008B5108"/>
    <w:rsid w:val="008B611B"/>
    <w:rsid w:val="008B6CB9"/>
    <w:rsid w:val="008C454B"/>
    <w:rsid w:val="008C5E65"/>
    <w:rsid w:val="008C616C"/>
    <w:rsid w:val="008C6EBE"/>
    <w:rsid w:val="008C7C9C"/>
    <w:rsid w:val="008C7EE1"/>
    <w:rsid w:val="008D0177"/>
    <w:rsid w:val="008D0E11"/>
    <w:rsid w:val="008D19F6"/>
    <w:rsid w:val="008D2401"/>
    <w:rsid w:val="008D346B"/>
    <w:rsid w:val="008D3550"/>
    <w:rsid w:val="008D3B48"/>
    <w:rsid w:val="008D6C97"/>
    <w:rsid w:val="008D78CC"/>
    <w:rsid w:val="008E14C0"/>
    <w:rsid w:val="008E159D"/>
    <w:rsid w:val="008E2093"/>
    <w:rsid w:val="008E6AA3"/>
    <w:rsid w:val="008E6AAC"/>
    <w:rsid w:val="008F0938"/>
    <w:rsid w:val="008F2706"/>
    <w:rsid w:val="008F2AA4"/>
    <w:rsid w:val="008F3190"/>
    <w:rsid w:val="008F3713"/>
    <w:rsid w:val="008F3818"/>
    <w:rsid w:val="008F4204"/>
    <w:rsid w:val="008F629C"/>
    <w:rsid w:val="008F6494"/>
    <w:rsid w:val="008F6DD6"/>
    <w:rsid w:val="009018E2"/>
    <w:rsid w:val="00902530"/>
    <w:rsid w:val="0090577D"/>
    <w:rsid w:val="00907816"/>
    <w:rsid w:val="00910AC5"/>
    <w:rsid w:val="00910CA4"/>
    <w:rsid w:val="0091108F"/>
    <w:rsid w:val="0091191B"/>
    <w:rsid w:val="00914E02"/>
    <w:rsid w:val="00916BB5"/>
    <w:rsid w:val="009223FA"/>
    <w:rsid w:val="00922864"/>
    <w:rsid w:val="00922C11"/>
    <w:rsid w:val="0092416E"/>
    <w:rsid w:val="009241D5"/>
    <w:rsid w:val="009250FA"/>
    <w:rsid w:val="009271C0"/>
    <w:rsid w:val="00930F9E"/>
    <w:rsid w:val="00931411"/>
    <w:rsid w:val="0093250B"/>
    <w:rsid w:val="00936ABF"/>
    <w:rsid w:val="009405F3"/>
    <w:rsid w:val="00940EA9"/>
    <w:rsid w:val="0094312D"/>
    <w:rsid w:val="009442AD"/>
    <w:rsid w:val="00944BF9"/>
    <w:rsid w:val="00946709"/>
    <w:rsid w:val="00946909"/>
    <w:rsid w:val="00947BC5"/>
    <w:rsid w:val="009515C3"/>
    <w:rsid w:val="009544DA"/>
    <w:rsid w:val="00956296"/>
    <w:rsid w:val="009564B0"/>
    <w:rsid w:val="009576A4"/>
    <w:rsid w:val="009605F6"/>
    <w:rsid w:val="00961440"/>
    <w:rsid w:val="009639D6"/>
    <w:rsid w:val="0096740A"/>
    <w:rsid w:val="009677E2"/>
    <w:rsid w:val="00967B94"/>
    <w:rsid w:val="00971825"/>
    <w:rsid w:val="00972BC1"/>
    <w:rsid w:val="00972D48"/>
    <w:rsid w:val="00976752"/>
    <w:rsid w:val="00977283"/>
    <w:rsid w:val="00977A51"/>
    <w:rsid w:val="00977A56"/>
    <w:rsid w:val="00980210"/>
    <w:rsid w:val="0098034D"/>
    <w:rsid w:val="009805C6"/>
    <w:rsid w:val="00981F5C"/>
    <w:rsid w:val="00983315"/>
    <w:rsid w:val="00983672"/>
    <w:rsid w:val="00983ACB"/>
    <w:rsid w:val="00984793"/>
    <w:rsid w:val="00984D70"/>
    <w:rsid w:val="0098511B"/>
    <w:rsid w:val="00985440"/>
    <w:rsid w:val="00986139"/>
    <w:rsid w:val="00990E68"/>
    <w:rsid w:val="009911D7"/>
    <w:rsid w:val="009923C1"/>
    <w:rsid w:val="00992917"/>
    <w:rsid w:val="0099615D"/>
    <w:rsid w:val="009962FC"/>
    <w:rsid w:val="009A0B46"/>
    <w:rsid w:val="009A3137"/>
    <w:rsid w:val="009A3F13"/>
    <w:rsid w:val="009A54BC"/>
    <w:rsid w:val="009A5CFC"/>
    <w:rsid w:val="009A6253"/>
    <w:rsid w:val="009B063D"/>
    <w:rsid w:val="009B244B"/>
    <w:rsid w:val="009B423B"/>
    <w:rsid w:val="009B4E41"/>
    <w:rsid w:val="009B7D24"/>
    <w:rsid w:val="009B7E78"/>
    <w:rsid w:val="009C0144"/>
    <w:rsid w:val="009C19EB"/>
    <w:rsid w:val="009C27EC"/>
    <w:rsid w:val="009C3ECA"/>
    <w:rsid w:val="009C4571"/>
    <w:rsid w:val="009C6194"/>
    <w:rsid w:val="009C6368"/>
    <w:rsid w:val="009C6CBD"/>
    <w:rsid w:val="009D03C2"/>
    <w:rsid w:val="009D1154"/>
    <w:rsid w:val="009D1282"/>
    <w:rsid w:val="009D2ABD"/>
    <w:rsid w:val="009D338E"/>
    <w:rsid w:val="009D5997"/>
    <w:rsid w:val="009D676E"/>
    <w:rsid w:val="009D6C09"/>
    <w:rsid w:val="009D707E"/>
    <w:rsid w:val="009D7C49"/>
    <w:rsid w:val="009D7CEB"/>
    <w:rsid w:val="009E0156"/>
    <w:rsid w:val="009E17DF"/>
    <w:rsid w:val="009E1A71"/>
    <w:rsid w:val="009E28AC"/>
    <w:rsid w:val="009E34F2"/>
    <w:rsid w:val="009E5629"/>
    <w:rsid w:val="009E575B"/>
    <w:rsid w:val="009E5CED"/>
    <w:rsid w:val="009E6806"/>
    <w:rsid w:val="009F10F1"/>
    <w:rsid w:val="009F270F"/>
    <w:rsid w:val="009F4875"/>
    <w:rsid w:val="009F488F"/>
    <w:rsid w:val="009F68B8"/>
    <w:rsid w:val="009F6C11"/>
    <w:rsid w:val="009F7664"/>
    <w:rsid w:val="009F7979"/>
    <w:rsid w:val="00A0352A"/>
    <w:rsid w:val="00A03A74"/>
    <w:rsid w:val="00A045E8"/>
    <w:rsid w:val="00A06764"/>
    <w:rsid w:val="00A103BC"/>
    <w:rsid w:val="00A10EB1"/>
    <w:rsid w:val="00A1362F"/>
    <w:rsid w:val="00A13DFD"/>
    <w:rsid w:val="00A14C46"/>
    <w:rsid w:val="00A15084"/>
    <w:rsid w:val="00A16741"/>
    <w:rsid w:val="00A167F1"/>
    <w:rsid w:val="00A20AF4"/>
    <w:rsid w:val="00A20F6C"/>
    <w:rsid w:val="00A22BD0"/>
    <w:rsid w:val="00A23CA0"/>
    <w:rsid w:val="00A2460B"/>
    <w:rsid w:val="00A27C12"/>
    <w:rsid w:val="00A33B5D"/>
    <w:rsid w:val="00A3511B"/>
    <w:rsid w:val="00A371F2"/>
    <w:rsid w:val="00A37867"/>
    <w:rsid w:val="00A407DF"/>
    <w:rsid w:val="00A407E2"/>
    <w:rsid w:val="00A41921"/>
    <w:rsid w:val="00A41A2A"/>
    <w:rsid w:val="00A41A57"/>
    <w:rsid w:val="00A461A1"/>
    <w:rsid w:val="00A465D0"/>
    <w:rsid w:val="00A46A75"/>
    <w:rsid w:val="00A510ED"/>
    <w:rsid w:val="00A514C3"/>
    <w:rsid w:val="00A51ACF"/>
    <w:rsid w:val="00A536CB"/>
    <w:rsid w:val="00A54EEF"/>
    <w:rsid w:val="00A55CFE"/>
    <w:rsid w:val="00A55FBD"/>
    <w:rsid w:val="00A56D44"/>
    <w:rsid w:val="00A57F9B"/>
    <w:rsid w:val="00A6030A"/>
    <w:rsid w:val="00A6110E"/>
    <w:rsid w:val="00A624B9"/>
    <w:rsid w:val="00A649E7"/>
    <w:rsid w:val="00A652C0"/>
    <w:rsid w:val="00A67900"/>
    <w:rsid w:val="00A714CB"/>
    <w:rsid w:val="00A722DD"/>
    <w:rsid w:val="00A723EB"/>
    <w:rsid w:val="00A72F22"/>
    <w:rsid w:val="00A73B49"/>
    <w:rsid w:val="00A807DD"/>
    <w:rsid w:val="00A826D7"/>
    <w:rsid w:val="00A82AFE"/>
    <w:rsid w:val="00A85EAC"/>
    <w:rsid w:val="00A87037"/>
    <w:rsid w:val="00A9068F"/>
    <w:rsid w:val="00A91474"/>
    <w:rsid w:val="00A91F85"/>
    <w:rsid w:val="00A93027"/>
    <w:rsid w:val="00A93645"/>
    <w:rsid w:val="00A936D1"/>
    <w:rsid w:val="00A95EB7"/>
    <w:rsid w:val="00A9737A"/>
    <w:rsid w:val="00A97E26"/>
    <w:rsid w:val="00AA1B4C"/>
    <w:rsid w:val="00AA26EC"/>
    <w:rsid w:val="00AA53F5"/>
    <w:rsid w:val="00AA59F2"/>
    <w:rsid w:val="00AA6D01"/>
    <w:rsid w:val="00AB0EAA"/>
    <w:rsid w:val="00AB2F64"/>
    <w:rsid w:val="00AB31B1"/>
    <w:rsid w:val="00AB3307"/>
    <w:rsid w:val="00AB458A"/>
    <w:rsid w:val="00AB6EEA"/>
    <w:rsid w:val="00AB7833"/>
    <w:rsid w:val="00AB7B49"/>
    <w:rsid w:val="00AC1D14"/>
    <w:rsid w:val="00AC2713"/>
    <w:rsid w:val="00AC2958"/>
    <w:rsid w:val="00AC2A56"/>
    <w:rsid w:val="00AC324D"/>
    <w:rsid w:val="00AC365F"/>
    <w:rsid w:val="00AC5425"/>
    <w:rsid w:val="00AC6A19"/>
    <w:rsid w:val="00AC718D"/>
    <w:rsid w:val="00AC7555"/>
    <w:rsid w:val="00AD733A"/>
    <w:rsid w:val="00AE0431"/>
    <w:rsid w:val="00AE0F6C"/>
    <w:rsid w:val="00AE1830"/>
    <w:rsid w:val="00AE19DA"/>
    <w:rsid w:val="00AE1D07"/>
    <w:rsid w:val="00AE3453"/>
    <w:rsid w:val="00AE3652"/>
    <w:rsid w:val="00AE3794"/>
    <w:rsid w:val="00AE47D7"/>
    <w:rsid w:val="00AE5487"/>
    <w:rsid w:val="00AF0CA8"/>
    <w:rsid w:val="00AF10A5"/>
    <w:rsid w:val="00AF160E"/>
    <w:rsid w:val="00AF245A"/>
    <w:rsid w:val="00AF312E"/>
    <w:rsid w:val="00AF384E"/>
    <w:rsid w:val="00AF3BAF"/>
    <w:rsid w:val="00B00793"/>
    <w:rsid w:val="00B00C25"/>
    <w:rsid w:val="00B01CDA"/>
    <w:rsid w:val="00B041A7"/>
    <w:rsid w:val="00B05E0A"/>
    <w:rsid w:val="00B072BB"/>
    <w:rsid w:val="00B0751C"/>
    <w:rsid w:val="00B10CF8"/>
    <w:rsid w:val="00B132BB"/>
    <w:rsid w:val="00B14568"/>
    <w:rsid w:val="00B15EA4"/>
    <w:rsid w:val="00B1716C"/>
    <w:rsid w:val="00B20F20"/>
    <w:rsid w:val="00B21FAD"/>
    <w:rsid w:val="00B23E65"/>
    <w:rsid w:val="00B23F06"/>
    <w:rsid w:val="00B24DA6"/>
    <w:rsid w:val="00B252E7"/>
    <w:rsid w:val="00B26E9B"/>
    <w:rsid w:val="00B27DD9"/>
    <w:rsid w:val="00B317E3"/>
    <w:rsid w:val="00B321D8"/>
    <w:rsid w:val="00B32F7C"/>
    <w:rsid w:val="00B33310"/>
    <w:rsid w:val="00B33497"/>
    <w:rsid w:val="00B3357F"/>
    <w:rsid w:val="00B33B06"/>
    <w:rsid w:val="00B36B6A"/>
    <w:rsid w:val="00B36D3C"/>
    <w:rsid w:val="00B4007E"/>
    <w:rsid w:val="00B406E5"/>
    <w:rsid w:val="00B41D64"/>
    <w:rsid w:val="00B429D8"/>
    <w:rsid w:val="00B43A92"/>
    <w:rsid w:val="00B45ABF"/>
    <w:rsid w:val="00B46A22"/>
    <w:rsid w:val="00B476B7"/>
    <w:rsid w:val="00B51B7F"/>
    <w:rsid w:val="00B5243D"/>
    <w:rsid w:val="00B52C2E"/>
    <w:rsid w:val="00B53F1F"/>
    <w:rsid w:val="00B54219"/>
    <w:rsid w:val="00B543F6"/>
    <w:rsid w:val="00B56D1B"/>
    <w:rsid w:val="00B60322"/>
    <w:rsid w:val="00B605F9"/>
    <w:rsid w:val="00B60737"/>
    <w:rsid w:val="00B610A7"/>
    <w:rsid w:val="00B64AB5"/>
    <w:rsid w:val="00B66834"/>
    <w:rsid w:val="00B677A8"/>
    <w:rsid w:val="00B70E00"/>
    <w:rsid w:val="00B7139A"/>
    <w:rsid w:val="00B713EA"/>
    <w:rsid w:val="00B73FA2"/>
    <w:rsid w:val="00B742CC"/>
    <w:rsid w:val="00B74752"/>
    <w:rsid w:val="00B74838"/>
    <w:rsid w:val="00B74A4F"/>
    <w:rsid w:val="00B76A4E"/>
    <w:rsid w:val="00B76BB8"/>
    <w:rsid w:val="00B76E25"/>
    <w:rsid w:val="00B8082F"/>
    <w:rsid w:val="00B80C6F"/>
    <w:rsid w:val="00B81345"/>
    <w:rsid w:val="00B823B0"/>
    <w:rsid w:val="00B82852"/>
    <w:rsid w:val="00B82891"/>
    <w:rsid w:val="00B82AC5"/>
    <w:rsid w:val="00B82CE5"/>
    <w:rsid w:val="00B8330F"/>
    <w:rsid w:val="00B848FB"/>
    <w:rsid w:val="00B8618A"/>
    <w:rsid w:val="00B86C01"/>
    <w:rsid w:val="00B86DD0"/>
    <w:rsid w:val="00B878B6"/>
    <w:rsid w:val="00B927F5"/>
    <w:rsid w:val="00B94910"/>
    <w:rsid w:val="00B94FC3"/>
    <w:rsid w:val="00B96295"/>
    <w:rsid w:val="00BA06D2"/>
    <w:rsid w:val="00BA1313"/>
    <w:rsid w:val="00BA159A"/>
    <w:rsid w:val="00BA42A4"/>
    <w:rsid w:val="00BA59B3"/>
    <w:rsid w:val="00BA5CCF"/>
    <w:rsid w:val="00BA6F36"/>
    <w:rsid w:val="00BA7B52"/>
    <w:rsid w:val="00BA7FB0"/>
    <w:rsid w:val="00BB02B3"/>
    <w:rsid w:val="00BB040A"/>
    <w:rsid w:val="00BB0D27"/>
    <w:rsid w:val="00BB3179"/>
    <w:rsid w:val="00BB4009"/>
    <w:rsid w:val="00BB4B2B"/>
    <w:rsid w:val="00BB4E46"/>
    <w:rsid w:val="00BB5ACA"/>
    <w:rsid w:val="00BB6357"/>
    <w:rsid w:val="00BB6E7B"/>
    <w:rsid w:val="00BB7B6E"/>
    <w:rsid w:val="00BC0AF0"/>
    <w:rsid w:val="00BC2C15"/>
    <w:rsid w:val="00BC4451"/>
    <w:rsid w:val="00BC4DC8"/>
    <w:rsid w:val="00BC53ED"/>
    <w:rsid w:val="00BC5A58"/>
    <w:rsid w:val="00BC5AC6"/>
    <w:rsid w:val="00BC72C2"/>
    <w:rsid w:val="00BD34BB"/>
    <w:rsid w:val="00BD4104"/>
    <w:rsid w:val="00BD46DA"/>
    <w:rsid w:val="00BD649B"/>
    <w:rsid w:val="00BE02AA"/>
    <w:rsid w:val="00BE062D"/>
    <w:rsid w:val="00BE158B"/>
    <w:rsid w:val="00BE2B34"/>
    <w:rsid w:val="00BE5939"/>
    <w:rsid w:val="00BE5F95"/>
    <w:rsid w:val="00BE63AF"/>
    <w:rsid w:val="00BE6CAE"/>
    <w:rsid w:val="00BE70AE"/>
    <w:rsid w:val="00BF00E5"/>
    <w:rsid w:val="00BF1BBF"/>
    <w:rsid w:val="00BF1D0E"/>
    <w:rsid w:val="00BF33BB"/>
    <w:rsid w:val="00BF3865"/>
    <w:rsid w:val="00BF54A3"/>
    <w:rsid w:val="00BF6852"/>
    <w:rsid w:val="00C001C8"/>
    <w:rsid w:val="00C00CE4"/>
    <w:rsid w:val="00C01614"/>
    <w:rsid w:val="00C026CC"/>
    <w:rsid w:val="00C0375D"/>
    <w:rsid w:val="00C04FAB"/>
    <w:rsid w:val="00C063E6"/>
    <w:rsid w:val="00C06508"/>
    <w:rsid w:val="00C10D72"/>
    <w:rsid w:val="00C13428"/>
    <w:rsid w:val="00C157C1"/>
    <w:rsid w:val="00C15955"/>
    <w:rsid w:val="00C16C56"/>
    <w:rsid w:val="00C17D7F"/>
    <w:rsid w:val="00C21BA3"/>
    <w:rsid w:val="00C22E57"/>
    <w:rsid w:val="00C23E1E"/>
    <w:rsid w:val="00C25032"/>
    <w:rsid w:val="00C251CD"/>
    <w:rsid w:val="00C255E6"/>
    <w:rsid w:val="00C26160"/>
    <w:rsid w:val="00C278B4"/>
    <w:rsid w:val="00C27BA6"/>
    <w:rsid w:val="00C27F79"/>
    <w:rsid w:val="00C30071"/>
    <w:rsid w:val="00C30A65"/>
    <w:rsid w:val="00C31894"/>
    <w:rsid w:val="00C31E1C"/>
    <w:rsid w:val="00C32D6C"/>
    <w:rsid w:val="00C32EFC"/>
    <w:rsid w:val="00C3495C"/>
    <w:rsid w:val="00C35050"/>
    <w:rsid w:val="00C356E3"/>
    <w:rsid w:val="00C363B8"/>
    <w:rsid w:val="00C36DBC"/>
    <w:rsid w:val="00C36F1A"/>
    <w:rsid w:val="00C37488"/>
    <w:rsid w:val="00C37A42"/>
    <w:rsid w:val="00C40CB8"/>
    <w:rsid w:val="00C40F12"/>
    <w:rsid w:val="00C41294"/>
    <w:rsid w:val="00C424AA"/>
    <w:rsid w:val="00C455DE"/>
    <w:rsid w:val="00C45714"/>
    <w:rsid w:val="00C46C85"/>
    <w:rsid w:val="00C46D64"/>
    <w:rsid w:val="00C4709B"/>
    <w:rsid w:val="00C4757A"/>
    <w:rsid w:val="00C47E0A"/>
    <w:rsid w:val="00C51E66"/>
    <w:rsid w:val="00C526CB"/>
    <w:rsid w:val="00C530E9"/>
    <w:rsid w:val="00C5373E"/>
    <w:rsid w:val="00C5419A"/>
    <w:rsid w:val="00C5430E"/>
    <w:rsid w:val="00C56E0E"/>
    <w:rsid w:val="00C6244D"/>
    <w:rsid w:val="00C636A4"/>
    <w:rsid w:val="00C636F6"/>
    <w:rsid w:val="00C63992"/>
    <w:rsid w:val="00C64509"/>
    <w:rsid w:val="00C64550"/>
    <w:rsid w:val="00C64CA8"/>
    <w:rsid w:val="00C66F2D"/>
    <w:rsid w:val="00C676C7"/>
    <w:rsid w:val="00C6786C"/>
    <w:rsid w:val="00C710A0"/>
    <w:rsid w:val="00C73AE0"/>
    <w:rsid w:val="00C755FA"/>
    <w:rsid w:val="00C75617"/>
    <w:rsid w:val="00C763C3"/>
    <w:rsid w:val="00C7668D"/>
    <w:rsid w:val="00C80059"/>
    <w:rsid w:val="00C81189"/>
    <w:rsid w:val="00C81C28"/>
    <w:rsid w:val="00C84FBB"/>
    <w:rsid w:val="00C85812"/>
    <w:rsid w:val="00C865B2"/>
    <w:rsid w:val="00C87CED"/>
    <w:rsid w:val="00C90415"/>
    <w:rsid w:val="00C904ED"/>
    <w:rsid w:val="00C937D3"/>
    <w:rsid w:val="00C93AF9"/>
    <w:rsid w:val="00C9513B"/>
    <w:rsid w:val="00C951E0"/>
    <w:rsid w:val="00C968D8"/>
    <w:rsid w:val="00C9762B"/>
    <w:rsid w:val="00C97DD9"/>
    <w:rsid w:val="00CA1156"/>
    <w:rsid w:val="00CA2BC7"/>
    <w:rsid w:val="00CA39BF"/>
    <w:rsid w:val="00CA3CB1"/>
    <w:rsid w:val="00CA6309"/>
    <w:rsid w:val="00CB05E4"/>
    <w:rsid w:val="00CB1489"/>
    <w:rsid w:val="00CB1E4A"/>
    <w:rsid w:val="00CB36AB"/>
    <w:rsid w:val="00CB49FB"/>
    <w:rsid w:val="00CB4D4A"/>
    <w:rsid w:val="00CB4DA5"/>
    <w:rsid w:val="00CB5DA3"/>
    <w:rsid w:val="00CB60B0"/>
    <w:rsid w:val="00CB6432"/>
    <w:rsid w:val="00CB7191"/>
    <w:rsid w:val="00CC0F5D"/>
    <w:rsid w:val="00CC1053"/>
    <w:rsid w:val="00CC118A"/>
    <w:rsid w:val="00CC1220"/>
    <w:rsid w:val="00CC1271"/>
    <w:rsid w:val="00CC37E5"/>
    <w:rsid w:val="00CC5500"/>
    <w:rsid w:val="00CC6516"/>
    <w:rsid w:val="00CC7032"/>
    <w:rsid w:val="00CD091B"/>
    <w:rsid w:val="00CD16E5"/>
    <w:rsid w:val="00CD1B70"/>
    <w:rsid w:val="00CD1E36"/>
    <w:rsid w:val="00CD22E9"/>
    <w:rsid w:val="00CD3C6B"/>
    <w:rsid w:val="00CD3F28"/>
    <w:rsid w:val="00CD7B43"/>
    <w:rsid w:val="00CE18A1"/>
    <w:rsid w:val="00CE1A5C"/>
    <w:rsid w:val="00CE4C1D"/>
    <w:rsid w:val="00CE4F82"/>
    <w:rsid w:val="00CE60C9"/>
    <w:rsid w:val="00CE6E37"/>
    <w:rsid w:val="00CF0C09"/>
    <w:rsid w:val="00CF0E3B"/>
    <w:rsid w:val="00CF1B70"/>
    <w:rsid w:val="00CF25E5"/>
    <w:rsid w:val="00CF27BE"/>
    <w:rsid w:val="00CF2909"/>
    <w:rsid w:val="00CF3A5A"/>
    <w:rsid w:val="00CF42B9"/>
    <w:rsid w:val="00CF56E2"/>
    <w:rsid w:val="00CF6305"/>
    <w:rsid w:val="00CF6D0E"/>
    <w:rsid w:val="00CF6DAA"/>
    <w:rsid w:val="00CF78A5"/>
    <w:rsid w:val="00D034B0"/>
    <w:rsid w:val="00D050BE"/>
    <w:rsid w:val="00D06BF9"/>
    <w:rsid w:val="00D1575D"/>
    <w:rsid w:val="00D15EFE"/>
    <w:rsid w:val="00D15FD9"/>
    <w:rsid w:val="00D171FA"/>
    <w:rsid w:val="00D219CE"/>
    <w:rsid w:val="00D21E7F"/>
    <w:rsid w:val="00D22B3A"/>
    <w:rsid w:val="00D23C3D"/>
    <w:rsid w:val="00D308E2"/>
    <w:rsid w:val="00D33717"/>
    <w:rsid w:val="00D34ACB"/>
    <w:rsid w:val="00D36E65"/>
    <w:rsid w:val="00D37857"/>
    <w:rsid w:val="00D42C60"/>
    <w:rsid w:val="00D445AF"/>
    <w:rsid w:val="00D447C7"/>
    <w:rsid w:val="00D45D93"/>
    <w:rsid w:val="00D45E89"/>
    <w:rsid w:val="00D45FD8"/>
    <w:rsid w:val="00D51A1A"/>
    <w:rsid w:val="00D51A1C"/>
    <w:rsid w:val="00D5283F"/>
    <w:rsid w:val="00D52987"/>
    <w:rsid w:val="00D529E1"/>
    <w:rsid w:val="00D54608"/>
    <w:rsid w:val="00D54E02"/>
    <w:rsid w:val="00D56FFC"/>
    <w:rsid w:val="00D61537"/>
    <w:rsid w:val="00D6207D"/>
    <w:rsid w:val="00D65064"/>
    <w:rsid w:val="00D65385"/>
    <w:rsid w:val="00D65B72"/>
    <w:rsid w:val="00D67027"/>
    <w:rsid w:val="00D67E57"/>
    <w:rsid w:val="00D67E91"/>
    <w:rsid w:val="00D710D4"/>
    <w:rsid w:val="00D76910"/>
    <w:rsid w:val="00D80184"/>
    <w:rsid w:val="00D80582"/>
    <w:rsid w:val="00D82443"/>
    <w:rsid w:val="00D83333"/>
    <w:rsid w:val="00D847FF"/>
    <w:rsid w:val="00D84B94"/>
    <w:rsid w:val="00D85112"/>
    <w:rsid w:val="00D87797"/>
    <w:rsid w:val="00D903D5"/>
    <w:rsid w:val="00D92B00"/>
    <w:rsid w:val="00D94000"/>
    <w:rsid w:val="00D944C1"/>
    <w:rsid w:val="00D94CDB"/>
    <w:rsid w:val="00DA06EE"/>
    <w:rsid w:val="00DA1641"/>
    <w:rsid w:val="00DA1A9E"/>
    <w:rsid w:val="00DA337A"/>
    <w:rsid w:val="00DA3F25"/>
    <w:rsid w:val="00DA4372"/>
    <w:rsid w:val="00DA4D09"/>
    <w:rsid w:val="00DA6990"/>
    <w:rsid w:val="00DA713C"/>
    <w:rsid w:val="00DA7869"/>
    <w:rsid w:val="00DB3879"/>
    <w:rsid w:val="00DB3D88"/>
    <w:rsid w:val="00DC016E"/>
    <w:rsid w:val="00DC0BAA"/>
    <w:rsid w:val="00DC22CA"/>
    <w:rsid w:val="00DC3059"/>
    <w:rsid w:val="00DC3B61"/>
    <w:rsid w:val="00DC4071"/>
    <w:rsid w:val="00DC4FAE"/>
    <w:rsid w:val="00DC53CD"/>
    <w:rsid w:val="00DC70D4"/>
    <w:rsid w:val="00DC72D7"/>
    <w:rsid w:val="00DC7950"/>
    <w:rsid w:val="00DD15B7"/>
    <w:rsid w:val="00DD1A31"/>
    <w:rsid w:val="00DD3F60"/>
    <w:rsid w:val="00DD420B"/>
    <w:rsid w:val="00DD48E4"/>
    <w:rsid w:val="00DD53B2"/>
    <w:rsid w:val="00DD6E24"/>
    <w:rsid w:val="00DE12BB"/>
    <w:rsid w:val="00DE169E"/>
    <w:rsid w:val="00DE1D71"/>
    <w:rsid w:val="00DE2BB2"/>
    <w:rsid w:val="00DE4B81"/>
    <w:rsid w:val="00DE5071"/>
    <w:rsid w:val="00DE5C45"/>
    <w:rsid w:val="00DE7F1B"/>
    <w:rsid w:val="00DF079E"/>
    <w:rsid w:val="00DF1400"/>
    <w:rsid w:val="00DF2295"/>
    <w:rsid w:val="00DF2749"/>
    <w:rsid w:val="00DF346E"/>
    <w:rsid w:val="00DF513C"/>
    <w:rsid w:val="00DF601B"/>
    <w:rsid w:val="00DF6241"/>
    <w:rsid w:val="00DF666A"/>
    <w:rsid w:val="00DF6BBF"/>
    <w:rsid w:val="00E0037B"/>
    <w:rsid w:val="00E0351B"/>
    <w:rsid w:val="00E03C09"/>
    <w:rsid w:val="00E0407D"/>
    <w:rsid w:val="00E100C6"/>
    <w:rsid w:val="00E11891"/>
    <w:rsid w:val="00E13538"/>
    <w:rsid w:val="00E135FB"/>
    <w:rsid w:val="00E13F27"/>
    <w:rsid w:val="00E1615E"/>
    <w:rsid w:val="00E162DA"/>
    <w:rsid w:val="00E16726"/>
    <w:rsid w:val="00E204DB"/>
    <w:rsid w:val="00E21C62"/>
    <w:rsid w:val="00E22C42"/>
    <w:rsid w:val="00E22CB4"/>
    <w:rsid w:val="00E22F00"/>
    <w:rsid w:val="00E22F8B"/>
    <w:rsid w:val="00E24953"/>
    <w:rsid w:val="00E25115"/>
    <w:rsid w:val="00E301B6"/>
    <w:rsid w:val="00E30768"/>
    <w:rsid w:val="00E32E03"/>
    <w:rsid w:val="00E3390B"/>
    <w:rsid w:val="00E344E8"/>
    <w:rsid w:val="00E34870"/>
    <w:rsid w:val="00E361F8"/>
    <w:rsid w:val="00E36536"/>
    <w:rsid w:val="00E37173"/>
    <w:rsid w:val="00E37694"/>
    <w:rsid w:val="00E37E19"/>
    <w:rsid w:val="00E40C1D"/>
    <w:rsid w:val="00E41B8D"/>
    <w:rsid w:val="00E452D9"/>
    <w:rsid w:val="00E47043"/>
    <w:rsid w:val="00E50088"/>
    <w:rsid w:val="00E510DC"/>
    <w:rsid w:val="00E51988"/>
    <w:rsid w:val="00E553F4"/>
    <w:rsid w:val="00E55FEC"/>
    <w:rsid w:val="00E56391"/>
    <w:rsid w:val="00E640F9"/>
    <w:rsid w:val="00E66320"/>
    <w:rsid w:val="00E668C7"/>
    <w:rsid w:val="00E66F54"/>
    <w:rsid w:val="00E674E7"/>
    <w:rsid w:val="00E6797F"/>
    <w:rsid w:val="00E72043"/>
    <w:rsid w:val="00E7241B"/>
    <w:rsid w:val="00E7458D"/>
    <w:rsid w:val="00E75CDC"/>
    <w:rsid w:val="00E76682"/>
    <w:rsid w:val="00E76D11"/>
    <w:rsid w:val="00E773A6"/>
    <w:rsid w:val="00E778D3"/>
    <w:rsid w:val="00E77980"/>
    <w:rsid w:val="00E80633"/>
    <w:rsid w:val="00E853B2"/>
    <w:rsid w:val="00E8682E"/>
    <w:rsid w:val="00E87F59"/>
    <w:rsid w:val="00E90F6B"/>
    <w:rsid w:val="00E91390"/>
    <w:rsid w:val="00E914C4"/>
    <w:rsid w:val="00E922D0"/>
    <w:rsid w:val="00E932F3"/>
    <w:rsid w:val="00E951CF"/>
    <w:rsid w:val="00E95B51"/>
    <w:rsid w:val="00E9710B"/>
    <w:rsid w:val="00E9757E"/>
    <w:rsid w:val="00E97EA0"/>
    <w:rsid w:val="00EA0097"/>
    <w:rsid w:val="00EA05EB"/>
    <w:rsid w:val="00EA0D40"/>
    <w:rsid w:val="00EA1269"/>
    <w:rsid w:val="00EA1957"/>
    <w:rsid w:val="00EA1C90"/>
    <w:rsid w:val="00EA3CFA"/>
    <w:rsid w:val="00EA4BE0"/>
    <w:rsid w:val="00EA5790"/>
    <w:rsid w:val="00EA6B12"/>
    <w:rsid w:val="00EA7512"/>
    <w:rsid w:val="00EA7645"/>
    <w:rsid w:val="00EB0E36"/>
    <w:rsid w:val="00EB120E"/>
    <w:rsid w:val="00EB22B7"/>
    <w:rsid w:val="00EB2EBF"/>
    <w:rsid w:val="00EB373F"/>
    <w:rsid w:val="00EB4960"/>
    <w:rsid w:val="00EB4A7D"/>
    <w:rsid w:val="00EB4CFD"/>
    <w:rsid w:val="00EB5E3A"/>
    <w:rsid w:val="00EB6981"/>
    <w:rsid w:val="00EB7491"/>
    <w:rsid w:val="00EB79D4"/>
    <w:rsid w:val="00EC0692"/>
    <w:rsid w:val="00EC0F49"/>
    <w:rsid w:val="00EC2E25"/>
    <w:rsid w:val="00EC4596"/>
    <w:rsid w:val="00EC488E"/>
    <w:rsid w:val="00EC5886"/>
    <w:rsid w:val="00ED15C9"/>
    <w:rsid w:val="00ED188C"/>
    <w:rsid w:val="00ED1CAD"/>
    <w:rsid w:val="00ED1CE8"/>
    <w:rsid w:val="00ED2B25"/>
    <w:rsid w:val="00ED61B2"/>
    <w:rsid w:val="00ED63AF"/>
    <w:rsid w:val="00ED68B0"/>
    <w:rsid w:val="00ED6909"/>
    <w:rsid w:val="00ED71C5"/>
    <w:rsid w:val="00EE06D5"/>
    <w:rsid w:val="00EE14CF"/>
    <w:rsid w:val="00EE160A"/>
    <w:rsid w:val="00EE1C2B"/>
    <w:rsid w:val="00EE2953"/>
    <w:rsid w:val="00EE4B48"/>
    <w:rsid w:val="00EE4BA5"/>
    <w:rsid w:val="00EE533B"/>
    <w:rsid w:val="00EE5676"/>
    <w:rsid w:val="00EE6997"/>
    <w:rsid w:val="00EF0491"/>
    <w:rsid w:val="00EF0C1A"/>
    <w:rsid w:val="00EF41EE"/>
    <w:rsid w:val="00EF4DBC"/>
    <w:rsid w:val="00EF69AB"/>
    <w:rsid w:val="00EF6EEC"/>
    <w:rsid w:val="00EF7182"/>
    <w:rsid w:val="00F000D4"/>
    <w:rsid w:val="00F00BDB"/>
    <w:rsid w:val="00F01128"/>
    <w:rsid w:val="00F01844"/>
    <w:rsid w:val="00F01D9E"/>
    <w:rsid w:val="00F0269E"/>
    <w:rsid w:val="00F03032"/>
    <w:rsid w:val="00F03298"/>
    <w:rsid w:val="00F039B6"/>
    <w:rsid w:val="00F067D5"/>
    <w:rsid w:val="00F07AAF"/>
    <w:rsid w:val="00F127FB"/>
    <w:rsid w:val="00F12CC5"/>
    <w:rsid w:val="00F13D88"/>
    <w:rsid w:val="00F14948"/>
    <w:rsid w:val="00F15E06"/>
    <w:rsid w:val="00F16F47"/>
    <w:rsid w:val="00F17EAF"/>
    <w:rsid w:val="00F201A7"/>
    <w:rsid w:val="00F2021D"/>
    <w:rsid w:val="00F210CE"/>
    <w:rsid w:val="00F22E9B"/>
    <w:rsid w:val="00F236F9"/>
    <w:rsid w:val="00F23C8E"/>
    <w:rsid w:val="00F24C00"/>
    <w:rsid w:val="00F25633"/>
    <w:rsid w:val="00F2568C"/>
    <w:rsid w:val="00F25997"/>
    <w:rsid w:val="00F261AA"/>
    <w:rsid w:val="00F2699F"/>
    <w:rsid w:val="00F27FD5"/>
    <w:rsid w:val="00F3194E"/>
    <w:rsid w:val="00F333CA"/>
    <w:rsid w:val="00F3415A"/>
    <w:rsid w:val="00F35E7F"/>
    <w:rsid w:val="00F371EF"/>
    <w:rsid w:val="00F437E2"/>
    <w:rsid w:val="00F463FC"/>
    <w:rsid w:val="00F4706C"/>
    <w:rsid w:val="00F50ACE"/>
    <w:rsid w:val="00F525CB"/>
    <w:rsid w:val="00F5278B"/>
    <w:rsid w:val="00F52BAE"/>
    <w:rsid w:val="00F532BF"/>
    <w:rsid w:val="00F5462C"/>
    <w:rsid w:val="00F54660"/>
    <w:rsid w:val="00F54BD1"/>
    <w:rsid w:val="00F55111"/>
    <w:rsid w:val="00F5520F"/>
    <w:rsid w:val="00F563EC"/>
    <w:rsid w:val="00F607B2"/>
    <w:rsid w:val="00F61EF7"/>
    <w:rsid w:val="00F62E95"/>
    <w:rsid w:val="00F642F7"/>
    <w:rsid w:val="00F645CE"/>
    <w:rsid w:val="00F6466F"/>
    <w:rsid w:val="00F6501B"/>
    <w:rsid w:val="00F65D30"/>
    <w:rsid w:val="00F66683"/>
    <w:rsid w:val="00F67BA7"/>
    <w:rsid w:val="00F70B25"/>
    <w:rsid w:val="00F70D17"/>
    <w:rsid w:val="00F71D26"/>
    <w:rsid w:val="00F71DB6"/>
    <w:rsid w:val="00F73A5F"/>
    <w:rsid w:val="00F74F96"/>
    <w:rsid w:val="00F754B1"/>
    <w:rsid w:val="00F7568A"/>
    <w:rsid w:val="00F76E10"/>
    <w:rsid w:val="00F8049D"/>
    <w:rsid w:val="00F818AD"/>
    <w:rsid w:val="00F8270B"/>
    <w:rsid w:val="00F82AEB"/>
    <w:rsid w:val="00F836EE"/>
    <w:rsid w:val="00F8373F"/>
    <w:rsid w:val="00F83BEB"/>
    <w:rsid w:val="00F84C69"/>
    <w:rsid w:val="00F85101"/>
    <w:rsid w:val="00F86B4F"/>
    <w:rsid w:val="00F8712A"/>
    <w:rsid w:val="00F87C81"/>
    <w:rsid w:val="00F87E97"/>
    <w:rsid w:val="00F9276D"/>
    <w:rsid w:val="00F94A48"/>
    <w:rsid w:val="00F9527D"/>
    <w:rsid w:val="00F9533A"/>
    <w:rsid w:val="00F965F1"/>
    <w:rsid w:val="00FA12F5"/>
    <w:rsid w:val="00FA15EB"/>
    <w:rsid w:val="00FA192B"/>
    <w:rsid w:val="00FA205F"/>
    <w:rsid w:val="00FA228D"/>
    <w:rsid w:val="00FA2A7A"/>
    <w:rsid w:val="00FA43D7"/>
    <w:rsid w:val="00FA4931"/>
    <w:rsid w:val="00FA6FAE"/>
    <w:rsid w:val="00FA75A4"/>
    <w:rsid w:val="00FB0D1F"/>
    <w:rsid w:val="00FB0EC1"/>
    <w:rsid w:val="00FB1317"/>
    <w:rsid w:val="00FB1E3F"/>
    <w:rsid w:val="00FB2211"/>
    <w:rsid w:val="00FB2920"/>
    <w:rsid w:val="00FB2E32"/>
    <w:rsid w:val="00FB3B6B"/>
    <w:rsid w:val="00FB4C25"/>
    <w:rsid w:val="00FB5332"/>
    <w:rsid w:val="00FB61A5"/>
    <w:rsid w:val="00FB6857"/>
    <w:rsid w:val="00FB6BF6"/>
    <w:rsid w:val="00FB72FD"/>
    <w:rsid w:val="00FB7336"/>
    <w:rsid w:val="00FB785F"/>
    <w:rsid w:val="00FB7F78"/>
    <w:rsid w:val="00FB7FFD"/>
    <w:rsid w:val="00FC3AB7"/>
    <w:rsid w:val="00FC5AA4"/>
    <w:rsid w:val="00FC5C99"/>
    <w:rsid w:val="00FC6BA3"/>
    <w:rsid w:val="00FD05BE"/>
    <w:rsid w:val="00FD0D6C"/>
    <w:rsid w:val="00FD1D1E"/>
    <w:rsid w:val="00FD26E8"/>
    <w:rsid w:val="00FD3148"/>
    <w:rsid w:val="00FD4C06"/>
    <w:rsid w:val="00FD6576"/>
    <w:rsid w:val="00FE2C8E"/>
    <w:rsid w:val="00FE31B8"/>
    <w:rsid w:val="00FE4060"/>
    <w:rsid w:val="00FE4874"/>
    <w:rsid w:val="00FE50BA"/>
    <w:rsid w:val="00FE5B60"/>
    <w:rsid w:val="00FE60DD"/>
    <w:rsid w:val="00FE7A44"/>
    <w:rsid w:val="00FE7D85"/>
    <w:rsid w:val="00FF152A"/>
    <w:rsid w:val="00FF1FBC"/>
    <w:rsid w:val="00FF21C3"/>
    <w:rsid w:val="00FF307B"/>
    <w:rsid w:val="00FF38B3"/>
    <w:rsid w:val="00FF5A20"/>
    <w:rsid w:val="00FF64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0348B"/>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50348B"/>
    <w:pPr>
      <w:ind w:left="827"/>
    </w:pPr>
    <w:rPr>
      <w:rFonts w:ascii="黑体" w:eastAsia="黑体" w:hAnsi="黑体"/>
    </w:rPr>
  </w:style>
  <w:style w:type="character" w:customStyle="1" w:styleId="Char">
    <w:name w:val="正文文本 Char"/>
    <w:basedOn w:val="a0"/>
    <w:link w:val="a3"/>
    <w:uiPriority w:val="1"/>
    <w:rsid w:val="0050348B"/>
    <w:rPr>
      <w:rFonts w:ascii="黑体" w:eastAsia="黑体" w:hAnsi="黑体"/>
      <w:kern w:val="0"/>
      <w:sz w:val="22"/>
      <w:lang w:eastAsia="en-US"/>
    </w:rPr>
  </w:style>
  <w:style w:type="table" w:customStyle="1" w:styleId="TableNormal1">
    <w:name w:val="Table Normal1"/>
    <w:uiPriority w:val="2"/>
    <w:semiHidden/>
    <w:unhideWhenUsed/>
    <w:qFormat/>
    <w:rsid w:val="00DB3D88"/>
    <w:pPr>
      <w:widowControl w:val="0"/>
    </w:pPr>
    <w:rPr>
      <w:kern w:val="0"/>
      <w:sz w:val="22"/>
      <w:lang w:eastAsia="en-US"/>
    </w:rPr>
    <w:tblPr>
      <w:tblInd w:w="0" w:type="dxa"/>
      <w:tblCellMar>
        <w:top w:w="0" w:type="dxa"/>
        <w:left w:w="0" w:type="dxa"/>
        <w:bottom w:w="0" w:type="dxa"/>
        <w:right w:w="0" w:type="dxa"/>
      </w:tblCellMar>
    </w:tblPr>
  </w:style>
  <w:style w:type="paragraph" w:customStyle="1" w:styleId="31">
    <w:name w:val="标题 31"/>
    <w:basedOn w:val="a"/>
    <w:uiPriority w:val="1"/>
    <w:qFormat/>
    <w:rsid w:val="00DB3D88"/>
    <w:pPr>
      <w:ind w:left="118"/>
      <w:outlineLvl w:val="3"/>
    </w:pPr>
    <w:rPr>
      <w:rFonts w:ascii="Microsoft JhengHei" w:eastAsia="Microsoft JhengHei" w:hAnsi="Microsoft JhengHei"/>
      <w:b/>
      <w:bCs/>
    </w:rPr>
  </w:style>
  <w:style w:type="paragraph" w:customStyle="1" w:styleId="TableParagraph">
    <w:name w:val="Table Paragraph"/>
    <w:basedOn w:val="a"/>
    <w:uiPriority w:val="1"/>
    <w:qFormat/>
    <w:rsid w:val="00DB3D88"/>
  </w:style>
  <w:style w:type="table" w:styleId="a4">
    <w:name w:val="Table Grid"/>
    <w:basedOn w:val="a1"/>
    <w:uiPriority w:val="59"/>
    <w:rsid w:val="00DB3D88"/>
    <w:pPr>
      <w:widowControl w:val="0"/>
    </w:pPr>
    <w:rPr>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DB3D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B3D88"/>
    <w:rPr>
      <w:kern w:val="0"/>
      <w:sz w:val="18"/>
      <w:szCs w:val="18"/>
      <w:lang w:eastAsia="en-US"/>
    </w:rPr>
  </w:style>
  <w:style w:type="paragraph" w:styleId="a6">
    <w:name w:val="footer"/>
    <w:basedOn w:val="a"/>
    <w:link w:val="Char1"/>
    <w:uiPriority w:val="99"/>
    <w:unhideWhenUsed/>
    <w:rsid w:val="00DB3D88"/>
    <w:pPr>
      <w:tabs>
        <w:tab w:val="center" w:pos="4153"/>
        <w:tab w:val="right" w:pos="8306"/>
      </w:tabs>
      <w:snapToGrid w:val="0"/>
    </w:pPr>
    <w:rPr>
      <w:sz w:val="18"/>
      <w:szCs w:val="18"/>
    </w:rPr>
  </w:style>
  <w:style w:type="character" w:customStyle="1" w:styleId="Char1">
    <w:name w:val="页脚 Char"/>
    <w:basedOn w:val="a0"/>
    <w:link w:val="a6"/>
    <w:uiPriority w:val="99"/>
    <w:rsid w:val="00DB3D88"/>
    <w:rPr>
      <w:kern w:val="0"/>
      <w:sz w:val="18"/>
      <w:szCs w:val="18"/>
      <w:lang w:eastAsia="en-US"/>
    </w:rPr>
  </w:style>
  <w:style w:type="paragraph" w:styleId="a7">
    <w:name w:val="Balloon Text"/>
    <w:basedOn w:val="a"/>
    <w:link w:val="Char2"/>
    <w:uiPriority w:val="99"/>
    <w:semiHidden/>
    <w:unhideWhenUsed/>
    <w:rsid w:val="001443E1"/>
    <w:rPr>
      <w:sz w:val="18"/>
      <w:szCs w:val="18"/>
    </w:rPr>
  </w:style>
  <w:style w:type="character" w:customStyle="1" w:styleId="Char2">
    <w:name w:val="批注框文本 Char"/>
    <w:basedOn w:val="a0"/>
    <w:link w:val="a7"/>
    <w:uiPriority w:val="99"/>
    <w:semiHidden/>
    <w:rsid w:val="001443E1"/>
    <w:rPr>
      <w:kern w:val="0"/>
      <w:sz w:val="18"/>
      <w:szCs w:val="18"/>
      <w:lang w:eastAsia="en-US"/>
    </w:rPr>
  </w:style>
  <w:style w:type="character" w:styleId="a8">
    <w:name w:val="Strong"/>
    <w:basedOn w:val="a0"/>
    <w:uiPriority w:val="22"/>
    <w:qFormat/>
    <w:rsid w:val="00A6110E"/>
    <w:rPr>
      <w:b/>
      <w:bCs/>
    </w:rPr>
  </w:style>
  <w:style w:type="character" w:styleId="a9">
    <w:name w:val="annotation reference"/>
    <w:basedOn w:val="a0"/>
    <w:uiPriority w:val="99"/>
    <w:semiHidden/>
    <w:unhideWhenUsed/>
    <w:rsid w:val="001F1A54"/>
    <w:rPr>
      <w:sz w:val="21"/>
      <w:szCs w:val="21"/>
    </w:rPr>
  </w:style>
  <w:style w:type="paragraph" w:styleId="aa">
    <w:name w:val="annotation text"/>
    <w:basedOn w:val="a"/>
    <w:link w:val="Char3"/>
    <w:uiPriority w:val="99"/>
    <w:semiHidden/>
    <w:unhideWhenUsed/>
    <w:rsid w:val="001F1A54"/>
  </w:style>
  <w:style w:type="character" w:customStyle="1" w:styleId="Char3">
    <w:name w:val="批注文字 Char"/>
    <w:basedOn w:val="a0"/>
    <w:link w:val="aa"/>
    <w:uiPriority w:val="99"/>
    <w:semiHidden/>
    <w:rsid w:val="001F1A54"/>
    <w:rPr>
      <w:kern w:val="0"/>
      <w:sz w:val="22"/>
      <w:lang w:eastAsia="en-US"/>
    </w:rPr>
  </w:style>
  <w:style w:type="paragraph" w:styleId="ab">
    <w:name w:val="annotation subject"/>
    <w:basedOn w:val="aa"/>
    <w:next w:val="aa"/>
    <w:link w:val="Char4"/>
    <w:uiPriority w:val="99"/>
    <w:semiHidden/>
    <w:unhideWhenUsed/>
    <w:rsid w:val="001F1A54"/>
    <w:rPr>
      <w:b/>
      <w:bCs/>
    </w:rPr>
  </w:style>
  <w:style w:type="character" w:customStyle="1" w:styleId="Char4">
    <w:name w:val="批注主题 Char"/>
    <w:basedOn w:val="Char3"/>
    <w:link w:val="ab"/>
    <w:uiPriority w:val="99"/>
    <w:semiHidden/>
    <w:rsid w:val="001F1A54"/>
    <w:rPr>
      <w:b/>
      <w:bCs/>
      <w:kern w:val="0"/>
      <w:sz w:val="22"/>
      <w:lang w:eastAsia="en-US"/>
    </w:rPr>
  </w:style>
  <w:style w:type="paragraph" w:styleId="ac">
    <w:name w:val="Normal (Web)"/>
    <w:basedOn w:val="a"/>
    <w:rsid w:val="00B543F6"/>
    <w:pPr>
      <w:widowControl/>
      <w:spacing w:before="100" w:beforeAutospacing="1" w:after="100" w:afterAutospacing="1"/>
    </w:pPr>
    <w:rPr>
      <w:rFonts w:ascii="Arial Unicode MS" w:eastAsia="Arial Unicode MS" w:hAnsi="Arial Unicode MS" w:cs="Arial Unicode MS"/>
      <w:sz w:val="24"/>
      <w:szCs w:val="24"/>
      <w:lang w:val="en-GB"/>
    </w:rPr>
  </w:style>
  <w:style w:type="paragraph" w:styleId="ad">
    <w:name w:val="List Paragraph"/>
    <w:basedOn w:val="a"/>
    <w:uiPriority w:val="34"/>
    <w:qFormat/>
    <w:rsid w:val="008B4344"/>
    <w:pPr>
      <w:ind w:firstLineChars="200" w:firstLine="420"/>
    </w:pPr>
  </w:style>
  <w:style w:type="paragraph" w:customStyle="1" w:styleId="Default">
    <w:name w:val="Default"/>
    <w:rsid w:val="00C157C1"/>
    <w:pPr>
      <w:widowControl w:val="0"/>
      <w:autoSpaceDE w:val="0"/>
      <w:autoSpaceDN w:val="0"/>
      <w:adjustRightInd w:val="0"/>
    </w:pPr>
    <w:rPr>
      <w:rFonts w:ascii="宋体" w:eastAsia="宋体" w:cs="宋体"/>
      <w:color w:val="000000"/>
      <w:kern w:val="0"/>
      <w:sz w:val="24"/>
      <w:szCs w:val="24"/>
    </w:rPr>
  </w:style>
  <w:style w:type="paragraph" w:styleId="ae">
    <w:name w:val="Revision"/>
    <w:hidden/>
    <w:uiPriority w:val="99"/>
    <w:semiHidden/>
    <w:rsid w:val="00CB4DA5"/>
    <w:rPr>
      <w:kern w:val="0"/>
      <w:sz w:val="22"/>
      <w:lang w:eastAsia="en-US"/>
    </w:rPr>
  </w:style>
</w:styles>
</file>

<file path=word/webSettings.xml><?xml version="1.0" encoding="utf-8"?>
<w:webSettings xmlns:r="http://schemas.openxmlformats.org/officeDocument/2006/relationships" xmlns:w="http://schemas.openxmlformats.org/wordprocessingml/2006/main">
  <w:divs>
    <w:div w:id="300041846">
      <w:bodyDiv w:val="1"/>
      <w:marLeft w:val="0"/>
      <w:marRight w:val="0"/>
      <w:marTop w:val="0"/>
      <w:marBottom w:val="0"/>
      <w:divBdr>
        <w:top w:val="none" w:sz="0" w:space="0" w:color="auto"/>
        <w:left w:val="none" w:sz="0" w:space="0" w:color="auto"/>
        <w:bottom w:val="none" w:sz="0" w:space="0" w:color="auto"/>
        <w:right w:val="none" w:sz="0" w:space="0" w:color="auto"/>
      </w:divBdr>
    </w:div>
    <w:div w:id="1059936085">
      <w:bodyDiv w:val="1"/>
      <w:marLeft w:val="0"/>
      <w:marRight w:val="0"/>
      <w:marTop w:val="0"/>
      <w:marBottom w:val="0"/>
      <w:divBdr>
        <w:top w:val="none" w:sz="0" w:space="0" w:color="auto"/>
        <w:left w:val="none" w:sz="0" w:space="0" w:color="auto"/>
        <w:bottom w:val="none" w:sz="0" w:space="0" w:color="auto"/>
        <w:right w:val="none" w:sz="0" w:space="0" w:color="auto"/>
      </w:divBdr>
    </w:div>
    <w:div w:id="1161240078">
      <w:bodyDiv w:val="1"/>
      <w:marLeft w:val="0"/>
      <w:marRight w:val="0"/>
      <w:marTop w:val="0"/>
      <w:marBottom w:val="0"/>
      <w:divBdr>
        <w:top w:val="none" w:sz="0" w:space="0" w:color="auto"/>
        <w:left w:val="none" w:sz="0" w:space="0" w:color="auto"/>
        <w:bottom w:val="none" w:sz="0" w:space="0" w:color="auto"/>
        <w:right w:val="none" w:sz="0" w:space="0" w:color="auto"/>
      </w:divBdr>
    </w:div>
    <w:div w:id="1484276681">
      <w:bodyDiv w:val="1"/>
      <w:marLeft w:val="0"/>
      <w:marRight w:val="0"/>
      <w:marTop w:val="0"/>
      <w:marBottom w:val="0"/>
      <w:divBdr>
        <w:top w:val="none" w:sz="0" w:space="0" w:color="auto"/>
        <w:left w:val="none" w:sz="0" w:space="0" w:color="auto"/>
        <w:bottom w:val="none" w:sz="0" w:space="0" w:color="auto"/>
        <w:right w:val="none" w:sz="0" w:space="0" w:color="auto"/>
      </w:divBdr>
    </w:div>
    <w:div w:id="213347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14A11-5CAF-492B-9CBA-D966DD3C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5126</Characters>
  <Application>Microsoft Office Word</Application>
  <DocSecurity>4</DocSecurity>
  <Lines>42</Lines>
  <Paragraphs>12</Paragraphs>
  <ScaleCrop>false</ScaleCrop>
  <Company>Microsoft</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ZHONGM</cp:lastModifiedBy>
  <cp:revision>2</cp:revision>
  <cp:lastPrinted>2018-05-24T06:29:00Z</cp:lastPrinted>
  <dcterms:created xsi:type="dcterms:W3CDTF">2018-07-03T16:36:00Z</dcterms:created>
  <dcterms:modified xsi:type="dcterms:W3CDTF">2018-07-03T16:36:00Z</dcterms:modified>
</cp:coreProperties>
</file>