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CC5A26">
      <w:pPr>
        <w:spacing w:line="360" w:lineRule="auto"/>
        <w:jc w:val="center"/>
        <w:rPr>
          <w:rFonts w:eastAsiaTheme="minorEastAsia"/>
          <w:b/>
          <w:sz w:val="36"/>
          <w:szCs w:val="36"/>
        </w:rPr>
      </w:pPr>
      <w:r w:rsidRPr="00D42BE5">
        <w:rPr>
          <w:rFonts w:eastAsiaTheme="minorEastAsia"/>
          <w:b/>
          <w:sz w:val="36"/>
          <w:szCs w:val="36"/>
        </w:rPr>
        <w:t>国泰</w:t>
      </w:r>
      <w:r w:rsidR="002B15D2">
        <w:rPr>
          <w:rFonts w:eastAsiaTheme="minorEastAsia" w:hint="eastAsia"/>
          <w:b/>
          <w:sz w:val="36"/>
          <w:szCs w:val="36"/>
        </w:rPr>
        <w:t>众益</w:t>
      </w:r>
      <w:r w:rsidR="008C15AC">
        <w:rPr>
          <w:rFonts w:eastAsiaTheme="minorEastAsia" w:hint="eastAsia"/>
          <w:b/>
          <w:sz w:val="36"/>
          <w:szCs w:val="36"/>
        </w:rPr>
        <w:t>灵活配置混合</w:t>
      </w:r>
      <w:r w:rsidR="00CC5A26">
        <w:rPr>
          <w:rFonts w:eastAsiaTheme="minorEastAsia" w:hint="eastAsia"/>
          <w:b/>
          <w:sz w:val="36"/>
          <w:szCs w:val="36"/>
        </w:rPr>
        <w:t>型</w:t>
      </w:r>
      <w:r w:rsidRPr="00D42BE5">
        <w:rPr>
          <w:rFonts w:eastAsiaTheme="minorEastAsia"/>
          <w:b/>
          <w:sz w:val="36"/>
          <w:szCs w:val="36"/>
        </w:rPr>
        <w:t>证券投资基金</w:t>
      </w:r>
      <w:r w:rsidR="002E7173">
        <w:rPr>
          <w:rFonts w:eastAsiaTheme="minorEastAsia" w:hint="eastAsia"/>
          <w:b/>
          <w:sz w:val="36"/>
          <w:szCs w:val="36"/>
        </w:rPr>
        <w:t>清算</w:t>
      </w:r>
      <w:r w:rsidRPr="00D42BE5">
        <w:rPr>
          <w:rFonts w:eastAsiaTheme="minorEastAsia"/>
          <w:b/>
          <w:sz w:val="36"/>
          <w:szCs w:val="36"/>
        </w:rPr>
        <w:t>报告</w:t>
      </w:r>
    </w:p>
    <w:p w:rsidR="001548F9" w:rsidRPr="005C11AD" w:rsidRDefault="001548F9" w:rsidP="005B2B01">
      <w:pPr>
        <w:spacing w:line="360" w:lineRule="auto"/>
        <w:jc w:val="center"/>
        <w:rPr>
          <w:rFonts w:eastAsiaTheme="minorEastAsia"/>
          <w:b/>
          <w:sz w:val="36"/>
          <w:szCs w:val="36"/>
        </w:rPr>
      </w:pPr>
    </w:p>
    <w:p w:rsidR="001548F9" w:rsidRPr="00D42BE5" w:rsidRDefault="001548F9" w:rsidP="006D141C">
      <w:pPr>
        <w:spacing w:line="360" w:lineRule="auto"/>
        <w:jc w:val="center"/>
        <w:rPr>
          <w:b/>
          <w:color w:val="000000"/>
          <w:szCs w:val="21"/>
        </w:rPr>
      </w:pPr>
    </w:p>
    <w:p w:rsidR="001548F9" w:rsidRPr="000175AB"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E41C38"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rPr>
          <w:b/>
          <w:color w:val="000000"/>
          <w:szCs w:val="21"/>
        </w:rPr>
      </w:pPr>
    </w:p>
    <w:p w:rsidR="001548F9" w:rsidRPr="00D42BE5" w:rsidRDefault="001548F9" w:rsidP="00067CB4">
      <w:pPr>
        <w:spacing w:line="360" w:lineRule="auto"/>
        <w:ind w:firstLineChars="900" w:firstLine="2168"/>
        <w:rPr>
          <w:rFonts w:eastAsiaTheme="minorEastAsia"/>
          <w:b/>
          <w:color w:val="000000"/>
          <w:sz w:val="24"/>
        </w:rPr>
      </w:pPr>
      <w:r w:rsidRPr="00D42BE5">
        <w:rPr>
          <w:rFonts w:eastAsiaTheme="minorEastAsia"/>
          <w:b/>
          <w:color w:val="000000"/>
          <w:sz w:val="24"/>
        </w:rPr>
        <w:t>基金管理人：国泰基金管理有限公司</w:t>
      </w:r>
    </w:p>
    <w:p w:rsidR="001548F9" w:rsidRPr="00D42BE5" w:rsidRDefault="001548F9" w:rsidP="00067CB4">
      <w:pPr>
        <w:spacing w:line="360" w:lineRule="auto"/>
        <w:ind w:firstLineChars="900" w:firstLine="2168"/>
        <w:rPr>
          <w:rFonts w:eastAsiaTheme="minorEastAsia"/>
          <w:b/>
          <w:color w:val="000000"/>
          <w:sz w:val="24"/>
        </w:rPr>
      </w:pPr>
      <w:r w:rsidRPr="00D42BE5">
        <w:rPr>
          <w:rFonts w:eastAsiaTheme="minorEastAsia"/>
          <w:b/>
          <w:color w:val="000000"/>
          <w:sz w:val="24"/>
        </w:rPr>
        <w:t>基金托管人：</w:t>
      </w:r>
      <w:r w:rsidR="00CF62D3">
        <w:rPr>
          <w:rFonts w:eastAsiaTheme="minorEastAsia" w:hint="eastAsia"/>
          <w:b/>
          <w:color w:val="000000"/>
          <w:sz w:val="24"/>
        </w:rPr>
        <w:t>广州农村商业银行股份有限公司</w:t>
      </w:r>
    </w:p>
    <w:p w:rsidR="001548F9" w:rsidRPr="00AF0BE6" w:rsidRDefault="0040043A" w:rsidP="00067CB4">
      <w:pPr>
        <w:spacing w:line="360" w:lineRule="auto"/>
        <w:ind w:firstLineChars="900" w:firstLine="2168"/>
        <w:rPr>
          <w:rFonts w:eastAsiaTheme="minorEastAsia"/>
          <w:b/>
          <w:sz w:val="24"/>
        </w:rPr>
      </w:pPr>
      <w:r w:rsidRPr="00AF0BE6">
        <w:rPr>
          <w:rFonts w:eastAsiaTheme="minorEastAsia" w:hint="eastAsia"/>
          <w:b/>
          <w:sz w:val="24"/>
        </w:rPr>
        <w:t>公告</w:t>
      </w:r>
      <w:r w:rsidR="001548F9" w:rsidRPr="00AF0BE6">
        <w:rPr>
          <w:rFonts w:eastAsiaTheme="minorEastAsia"/>
          <w:b/>
          <w:sz w:val="24"/>
        </w:rPr>
        <w:t>日期：</w:t>
      </w:r>
      <w:r w:rsidRPr="00AF0BE6">
        <w:rPr>
          <w:rFonts w:eastAsiaTheme="minorEastAsia" w:hint="eastAsia"/>
          <w:b/>
          <w:sz w:val="24"/>
        </w:rPr>
        <w:t>201</w:t>
      </w:r>
      <w:r w:rsidR="00A47724">
        <w:rPr>
          <w:rFonts w:eastAsiaTheme="minorEastAsia"/>
          <w:b/>
          <w:sz w:val="24"/>
        </w:rPr>
        <w:t>8</w:t>
      </w:r>
      <w:r w:rsidRPr="00AF0BE6">
        <w:rPr>
          <w:rFonts w:eastAsiaTheme="minorEastAsia"/>
          <w:b/>
          <w:sz w:val="24"/>
        </w:rPr>
        <w:t>年</w:t>
      </w:r>
      <w:r w:rsidR="00193031">
        <w:rPr>
          <w:rFonts w:eastAsiaTheme="minorEastAsia"/>
          <w:b/>
          <w:sz w:val="24"/>
        </w:rPr>
        <w:t>6</w:t>
      </w:r>
      <w:r w:rsidR="001548F9" w:rsidRPr="00AF0BE6">
        <w:rPr>
          <w:rFonts w:eastAsiaTheme="minorEastAsia"/>
          <w:b/>
          <w:sz w:val="24"/>
        </w:rPr>
        <w:t>月</w:t>
      </w:r>
      <w:r w:rsidR="000B4417">
        <w:rPr>
          <w:rFonts w:eastAsiaTheme="minorEastAsia"/>
          <w:b/>
          <w:sz w:val="24"/>
        </w:rPr>
        <w:t>21</w:t>
      </w:r>
      <w:bookmarkStart w:id="0" w:name="_GoBack"/>
      <w:bookmarkEnd w:id="0"/>
      <w:r w:rsidR="001548F9" w:rsidRPr="00AF0BE6">
        <w:rPr>
          <w:rFonts w:eastAsiaTheme="minorEastAsia"/>
          <w:b/>
          <w:sz w:val="24"/>
        </w:rPr>
        <w:t>日</w:t>
      </w:r>
    </w:p>
    <w:p w:rsidR="001548F9" w:rsidRPr="0040043A" w:rsidRDefault="001548F9" w:rsidP="006D141C">
      <w:pPr>
        <w:widowControl/>
        <w:jc w:val="left"/>
        <w:rPr>
          <w:color w:val="000000"/>
          <w:szCs w:val="21"/>
        </w:rPr>
        <w:sectPr w:rsidR="001548F9" w:rsidRPr="0040043A">
          <w:headerReference w:type="default" r:id="rId8"/>
          <w:pgSz w:w="11926" w:h="15840"/>
          <w:pgMar w:top="1418" w:right="1418" w:bottom="851" w:left="1418" w:header="851" w:footer="992" w:gutter="0"/>
          <w:cols w:space="720"/>
        </w:sectPr>
      </w:pPr>
    </w:p>
    <w:p w:rsidR="002E3B41" w:rsidRPr="006F14B8" w:rsidRDefault="002E3B41" w:rsidP="00FF3A3F">
      <w:pPr>
        <w:pStyle w:val="1"/>
        <w:keepNext/>
        <w:keepLines/>
        <w:widowControl w:val="0"/>
        <w:spacing w:beforeLines="100" w:afterLines="100" w:line="360" w:lineRule="auto"/>
        <w:jc w:val="center"/>
        <w:rPr>
          <w:b/>
          <w:bCs/>
          <w:sz w:val="21"/>
          <w:szCs w:val="21"/>
          <w:lang w:val="en-US"/>
        </w:rPr>
      </w:pPr>
      <w:bookmarkStart w:id="1" w:name="_Toc225498243"/>
      <w:bookmarkStart w:id="2" w:name="_Toc514855954"/>
      <w:r w:rsidRPr="006F14B8">
        <w:rPr>
          <w:b/>
          <w:bCs/>
          <w:sz w:val="21"/>
          <w:szCs w:val="21"/>
          <w:lang w:val="en-US"/>
        </w:rPr>
        <w:lastRenderedPageBreak/>
        <w:t xml:space="preserve">1  </w:t>
      </w:r>
      <w:r w:rsidRPr="006F14B8">
        <w:rPr>
          <w:b/>
          <w:bCs/>
          <w:sz w:val="21"/>
          <w:szCs w:val="21"/>
          <w:lang w:val="en-US"/>
        </w:rPr>
        <w:t>重要提示及目录</w:t>
      </w:r>
      <w:bookmarkEnd w:id="1"/>
      <w:bookmarkEnd w:id="2"/>
    </w:p>
    <w:p w:rsidR="002E3B41" w:rsidRPr="006F14B8" w:rsidRDefault="002E3B41" w:rsidP="002E3B41">
      <w:pPr>
        <w:pStyle w:val="20"/>
        <w:spacing w:before="0" w:after="0"/>
        <w:rPr>
          <w:rFonts w:ascii="Times New Roman" w:hAnsi="Times New Roman"/>
          <w:kern w:val="0"/>
          <w:sz w:val="21"/>
          <w:szCs w:val="21"/>
        </w:rPr>
      </w:pPr>
      <w:bookmarkStart w:id="3" w:name="_Toc514855955"/>
      <w:r w:rsidRPr="006F14B8">
        <w:rPr>
          <w:rFonts w:ascii="Times New Roman" w:hAnsi="Times New Roman"/>
          <w:kern w:val="0"/>
          <w:sz w:val="21"/>
          <w:szCs w:val="21"/>
        </w:rPr>
        <w:t xml:space="preserve">1.1 </w:t>
      </w:r>
      <w:r w:rsidRPr="006F14B8">
        <w:rPr>
          <w:rFonts w:ascii="Times New Roman" w:hAnsi="Times New Roman"/>
          <w:kern w:val="0"/>
          <w:sz w:val="21"/>
          <w:szCs w:val="21"/>
        </w:rPr>
        <w:t>重要提示</w:t>
      </w:r>
      <w:bookmarkEnd w:id="3"/>
    </w:p>
    <w:p w:rsidR="00AA6A9B" w:rsidRDefault="00D356ED">
      <w:pPr>
        <w:spacing w:line="360" w:lineRule="auto"/>
        <w:ind w:firstLineChars="200" w:firstLine="420"/>
        <w:rPr>
          <w:color w:val="000000"/>
          <w:szCs w:val="21"/>
        </w:rPr>
      </w:pPr>
      <w:r w:rsidRPr="00D356ED">
        <w:rPr>
          <w:rFonts w:hint="eastAsia"/>
          <w:color w:val="000000"/>
          <w:szCs w:val="21"/>
        </w:rPr>
        <w:t>国泰众益灵活配置混合型证券投资基金</w:t>
      </w:r>
      <w:r w:rsidRPr="00D356ED">
        <w:rPr>
          <w:color w:val="000000"/>
          <w:szCs w:val="21"/>
        </w:rPr>
        <w:t>(</w:t>
      </w:r>
      <w:r w:rsidRPr="00D356ED">
        <w:rPr>
          <w:rFonts w:hint="eastAsia"/>
          <w:color w:val="000000"/>
          <w:szCs w:val="21"/>
        </w:rPr>
        <w:t>简称“本基金”</w:t>
      </w:r>
      <w:r w:rsidRPr="00D356ED">
        <w:rPr>
          <w:color w:val="000000"/>
          <w:szCs w:val="21"/>
        </w:rPr>
        <w:t>)</w:t>
      </w:r>
      <w:r w:rsidRPr="00D356ED">
        <w:rPr>
          <w:rFonts w:hint="eastAsia"/>
          <w:color w:val="000000"/>
          <w:szCs w:val="21"/>
        </w:rPr>
        <w:t>经中国证券监督管理委员会</w:t>
      </w:r>
      <w:r w:rsidRPr="00D356ED">
        <w:rPr>
          <w:color w:val="000000"/>
          <w:szCs w:val="21"/>
        </w:rPr>
        <w:t>(</w:t>
      </w:r>
      <w:r w:rsidRPr="00D356ED">
        <w:rPr>
          <w:rFonts w:hint="eastAsia"/>
          <w:color w:val="000000"/>
          <w:szCs w:val="21"/>
        </w:rPr>
        <w:t>以下简称“中国证监会”</w:t>
      </w:r>
      <w:r w:rsidRPr="00D356ED">
        <w:rPr>
          <w:color w:val="000000"/>
          <w:szCs w:val="21"/>
        </w:rPr>
        <w:t>)</w:t>
      </w:r>
      <w:r w:rsidRPr="00D356ED">
        <w:rPr>
          <w:rFonts w:hint="eastAsia"/>
          <w:color w:val="000000"/>
          <w:szCs w:val="21"/>
        </w:rPr>
        <w:t>证监许可</w:t>
      </w:r>
      <w:r w:rsidRPr="00D356ED">
        <w:rPr>
          <w:color w:val="000000"/>
          <w:szCs w:val="21"/>
        </w:rPr>
        <w:t>[2016]2763</w:t>
      </w:r>
      <w:r w:rsidRPr="00D356ED">
        <w:rPr>
          <w:rFonts w:hint="eastAsia"/>
          <w:color w:val="000000"/>
          <w:szCs w:val="21"/>
        </w:rPr>
        <w:t>号《关于准予国泰众益灵活配置混合型证券投资基金注册的批复》</w:t>
      </w:r>
      <w:r w:rsidR="007D7EA9">
        <w:rPr>
          <w:rFonts w:hint="eastAsia"/>
          <w:color w:val="000000"/>
          <w:szCs w:val="21"/>
        </w:rPr>
        <w:t>准予注册</w:t>
      </w:r>
      <w:r w:rsidRPr="00D356ED">
        <w:rPr>
          <w:rFonts w:hint="eastAsia"/>
          <w:color w:val="000000"/>
          <w:szCs w:val="21"/>
        </w:rPr>
        <w:t>，由国泰基金管理有限公司依照《中华人民共和国证券投资基金法》和《国泰众益灵活配置混合型证券投资基金基金合同》负责公开募集。本基金为契约型开放式，存续期限不定，首次设立募集不包括认购资金利息共募集人民币</w:t>
      </w:r>
      <w:r w:rsidRPr="00D356ED">
        <w:rPr>
          <w:color w:val="000000"/>
          <w:szCs w:val="21"/>
        </w:rPr>
        <w:t>600,025,270.99</w:t>
      </w:r>
      <w:r w:rsidRPr="00D356ED">
        <w:rPr>
          <w:rFonts w:hint="eastAsia"/>
          <w:color w:val="000000"/>
          <w:szCs w:val="21"/>
        </w:rPr>
        <w:t>元。业经普华永道中天会计师事务所</w:t>
      </w:r>
      <w:r w:rsidRPr="00D356ED">
        <w:rPr>
          <w:color w:val="000000"/>
          <w:szCs w:val="21"/>
        </w:rPr>
        <w:t>(</w:t>
      </w:r>
      <w:r w:rsidRPr="00D356ED">
        <w:rPr>
          <w:rFonts w:hint="eastAsia"/>
          <w:color w:val="000000"/>
          <w:szCs w:val="21"/>
        </w:rPr>
        <w:t>特殊普通合伙</w:t>
      </w:r>
      <w:r w:rsidRPr="00D356ED">
        <w:rPr>
          <w:color w:val="000000"/>
          <w:szCs w:val="21"/>
        </w:rPr>
        <w:t>)</w:t>
      </w:r>
      <w:r w:rsidRPr="00D356ED">
        <w:rPr>
          <w:rFonts w:hint="eastAsia"/>
          <w:color w:val="000000"/>
          <w:szCs w:val="21"/>
        </w:rPr>
        <w:t>普华永道中天验字</w:t>
      </w:r>
      <w:r w:rsidRPr="00D356ED">
        <w:rPr>
          <w:color w:val="000000"/>
          <w:szCs w:val="21"/>
        </w:rPr>
        <w:t>(2017)</w:t>
      </w:r>
      <w:r w:rsidRPr="00D356ED">
        <w:rPr>
          <w:rFonts w:hint="eastAsia"/>
          <w:color w:val="000000"/>
          <w:szCs w:val="21"/>
        </w:rPr>
        <w:t>第</w:t>
      </w:r>
      <w:r w:rsidRPr="00D356ED">
        <w:rPr>
          <w:color w:val="000000"/>
          <w:szCs w:val="21"/>
        </w:rPr>
        <w:t>170</w:t>
      </w:r>
      <w:r w:rsidRPr="00D356ED">
        <w:rPr>
          <w:rFonts w:hint="eastAsia"/>
          <w:color w:val="000000"/>
          <w:szCs w:val="21"/>
        </w:rPr>
        <w:t>号验资报告予以验证。经向中国证监会备案，《国泰众益灵活配置混合型证券投资基金基金合同》于</w:t>
      </w:r>
      <w:r w:rsidRPr="00D356ED">
        <w:rPr>
          <w:color w:val="000000"/>
          <w:szCs w:val="21"/>
        </w:rPr>
        <w:t>2017</w:t>
      </w:r>
      <w:r w:rsidRPr="00D356ED">
        <w:rPr>
          <w:rFonts w:hint="eastAsia"/>
          <w:color w:val="000000"/>
          <w:szCs w:val="21"/>
        </w:rPr>
        <w:t>年</w:t>
      </w:r>
      <w:r w:rsidRPr="00D356ED">
        <w:rPr>
          <w:color w:val="000000"/>
          <w:szCs w:val="21"/>
        </w:rPr>
        <w:t>3</w:t>
      </w:r>
      <w:r w:rsidRPr="00D356ED">
        <w:rPr>
          <w:rFonts w:hint="eastAsia"/>
          <w:color w:val="000000"/>
          <w:szCs w:val="21"/>
        </w:rPr>
        <w:t>月</w:t>
      </w:r>
      <w:r w:rsidRPr="00D356ED">
        <w:rPr>
          <w:color w:val="000000"/>
          <w:szCs w:val="21"/>
        </w:rPr>
        <w:t>1</w:t>
      </w:r>
      <w:r w:rsidRPr="00D356ED">
        <w:rPr>
          <w:rFonts w:hint="eastAsia"/>
          <w:color w:val="000000"/>
          <w:szCs w:val="21"/>
        </w:rPr>
        <w:t>日正式生效，基金合同生效日的基金份额总额为</w:t>
      </w:r>
      <w:r w:rsidRPr="00D356ED">
        <w:rPr>
          <w:color w:val="000000"/>
          <w:szCs w:val="21"/>
        </w:rPr>
        <w:t>600,214,286.09</w:t>
      </w:r>
      <w:r w:rsidRPr="00D356ED">
        <w:rPr>
          <w:rFonts w:hint="eastAsia"/>
          <w:color w:val="000000"/>
          <w:szCs w:val="21"/>
        </w:rPr>
        <w:t>份基金份额，其中认购资金利息折合</w:t>
      </w:r>
      <w:r w:rsidRPr="00D356ED">
        <w:rPr>
          <w:color w:val="000000"/>
          <w:szCs w:val="21"/>
        </w:rPr>
        <w:t>189,015.10</w:t>
      </w:r>
      <w:r w:rsidRPr="00D356ED">
        <w:rPr>
          <w:rFonts w:hint="eastAsia"/>
          <w:color w:val="000000"/>
          <w:szCs w:val="21"/>
        </w:rPr>
        <w:t>份基金份额。本基金的基金管理人为国泰基金管理有限公司，基金托管人为广州农村商业银行股份有限公司。</w:t>
      </w:r>
    </w:p>
    <w:p w:rsidR="00F74186" w:rsidRPr="006F14B8" w:rsidRDefault="002B0877" w:rsidP="00F74186">
      <w:pPr>
        <w:spacing w:line="360" w:lineRule="auto"/>
        <w:ind w:firstLineChars="200" w:firstLine="420"/>
        <w:rPr>
          <w:color w:val="000000"/>
          <w:szCs w:val="21"/>
        </w:rPr>
      </w:pPr>
      <w:r w:rsidRPr="002B0877">
        <w:rPr>
          <w:rFonts w:hint="eastAsia"/>
          <w:color w:val="000000"/>
          <w:szCs w:val="21"/>
        </w:rPr>
        <w:t>根据市场</w:t>
      </w:r>
      <w:r w:rsidR="009C2A68">
        <w:rPr>
          <w:color w:val="000000"/>
          <w:szCs w:val="21"/>
        </w:rPr>
        <w:t>环境变化</w:t>
      </w:r>
      <w:r w:rsidR="009C2A68">
        <w:rPr>
          <w:rFonts w:hint="eastAsia"/>
          <w:color w:val="000000"/>
          <w:szCs w:val="21"/>
        </w:rPr>
        <w:t>，</w:t>
      </w:r>
      <w:r w:rsidR="009C2A68">
        <w:rPr>
          <w:color w:val="000000"/>
          <w:szCs w:val="21"/>
        </w:rPr>
        <w:t>为维护基金份额持有人利益</w:t>
      </w:r>
      <w:r w:rsidR="009C2A68">
        <w:rPr>
          <w:rFonts w:hint="eastAsia"/>
          <w:color w:val="000000"/>
          <w:szCs w:val="21"/>
        </w:rPr>
        <w:t>，</w:t>
      </w:r>
      <w:r w:rsidR="009C2A68">
        <w:rPr>
          <w:color w:val="000000"/>
          <w:szCs w:val="21"/>
        </w:rPr>
        <w:t>基金管理人根据</w:t>
      </w:r>
      <w:r w:rsidR="009C2A68">
        <w:rPr>
          <w:rFonts w:hint="eastAsia"/>
          <w:color w:val="000000"/>
          <w:szCs w:val="21"/>
        </w:rPr>
        <w:t>《中华人民共和国证券投资基金法》、《公开募集证券投资基金运作管理办法》和《</w:t>
      </w:r>
      <w:r w:rsidR="00B30CE6">
        <w:rPr>
          <w:rFonts w:hint="eastAsia"/>
          <w:color w:val="000000"/>
          <w:szCs w:val="21"/>
        </w:rPr>
        <w:t>基金合同</w:t>
      </w:r>
      <w:r w:rsidR="009C2A68">
        <w:rPr>
          <w:rFonts w:hint="eastAsia"/>
          <w:color w:val="000000"/>
          <w:szCs w:val="21"/>
        </w:rPr>
        <w:t>》</w:t>
      </w:r>
      <w:r w:rsidR="00B30CE6">
        <w:rPr>
          <w:rFonts w:hint="eastAsia"/>
          <w:color w:val="000000"/>
          <w:szCs w:val="21"/>
        </w:rPr>
        <w:t>的有关规定，提议终止《基金合同》。本基金以通讯方式召开了基金份额持有人大会，审议《关于终止</w:t>
      </w:r>
      <w:r w:rsidR="000175AB">
        <w:rPr>
          <w:rFonts w:hint="eastAsia"/>
          <w:color w:val="000000"/>
          <w:szCs w:val="21"/>
        </w:rPr>
        <w:t>国泰</w:t>
      </w:r>
      <w:r w:rsidR="002B15D2">
        <w:rPr>
          <w:rFonts w:hint="eastAsia"/>
          <w:color w:val="000000"/>
          <w:szCs w:val="21"/>
        </w:rPr>
        <w:t>众益</w:t>
      </w:r>
      <w:r w:rsidR="000175AB">
        <w:rPr>
          <w:rFonts w:hint="eastAsia"/>
          <w:color w:val="000000"/>
          <w:szCs w:val="21"/>
        </w:rPr>
        <w:t>灵活配置混合</w:t>
      </w:r>
      <w:r w:rsidR="00B30CE6">
        <w:rPr>
          <w:rFonts w:hint="eastAsia"/>
          <w:color w:val="000000"/>
          <w:szCs w:val="21"/>
        </w:rPr>
        <w:t>型证券投资基金基金合同有关事项的</w:t>
      </w:r>
      <w:r w:rsidR="00501355">
        <w:rPr>
          <w:rFonts w:hint="eastAsia"/>
          <w:color w:val="000000"/>
          <w:szCs w:val="21"/>
        </w:rPr>
        <w:t>议案</w:t>
      </w:r>
      <w:r w:rsidR="00B30CE6">
        <w:rPr>
          <w:rFonts w:hint="eastAsia"/>
          <w:color w:val="000000"/>
          <w:szCs w:val="21"/>
        </w:rPr>
        <w:t>》。会议投票表决时间为</w:t>
      </w:r>
      <w:r w:rsidR="00113B17">
        <w:rPr>
          <w:rFonts w:hint="eastAsia"/>
          <w:color w:val="000000"/>
          <w:szCs w:val="21"/>
        </w:rPr>
        <w:t>2018</w:t>
      </w:r>
      <w:r w:rsidR="00113B17">
        <w:rPr>
          <w:rFonts w:hint="eastAsia"/>
          <w:color w:val="000000"/>
          <w:szCs w:val="21"/>
        </w:rPr>
        <w:t>年</w:t>
      </w:r>
      <w:r w:rsidR="00A30F3B">
        <w:rPr>
          <w:rFonts w:hint="eastAsia"/>
          <w:color w:val="000000"/>
          <w:szCs w:val="21"/>
        </w:rPr>
        <w:t>4</w:t>
      </w:r>
      <w:r w:rsidR="00B30CE6">
        <w:rPr>
          <w:rFonts w:hint="eastAsia"/>
          <w:color w:val="000000"/>
          <w:szCs w:val="21"/>
        </w:rPr>
        <w:t>月</w:t>
      </w:r>
      <w:r w:rsidR="00113B17">
        <w:rPr>
          <w:rFonts w:hint="eastAsia"/>
          <w:color w:val="000000"/>
          <w:szCs w:val="21"/>
        </w:rPr>
        <w:t>12</w:t>
      </w:r>
      <w:r w:rsidR="00B30CE6">
        <w:rPr>
          <w:rFonts w:hint="eastAsia"/>
          <w:color w:val="000000"/>
          <w:szCs w:val="21"/>
        </w:rPr>
        <w:t>日起至</w:t>
      </w:r>
      <w:r w:rsidR="00113B17">
        <w:rPr>
          <w:rFonts w:hint="eastAsia"/>
          <w:color w:val="000000"/>
          <w:szCs w:val="21"/>
        </w:rPr>
        <w:t>2018</w:t>
      </w:r>
      <w:r w:rsidR="00113B17">
        <w:rPr>
          <w:rFonts w:hint="eastAsia"/>
          <w:color w:val="000000"/>
          <w:szCs w:val="21"/>
        </w:rPr>
        <w:t>年</w:t>
      </w:r>
      <w:r w:rsidR="00A30F3B">
        <w:rPr>
          <w:rFonts w:hint="eastAsia"/>
          <w:color w:val="000000"/>
          <w:szCs w:val="21"/>
        </w:rPr>
        <w:t>5</w:t>
      </w:r>
      <w:r w:rsidR="00B30CE6">
        <w:rPr>
          <w:rFonts w:hint="eastAsia"/>
          <w:color w:val="000000"/>
          <w:szCs w:val="21"/>
        </w:rPr>
        <w:t>月</w:t>
      </w:r>
      <w:r w:rsidR="00A30F3B">
        <w:rPr>
          <w:rFonts w:hint="eastAsia"/>
          <w:color w:val="000000"/>
          <w:szCs w:val="21"/>
        </w:rPr>
        <w:t>14</w:t>
      </w:r>
      <w:r w:rsidR="00B30CE6">
        <w:rPr>
          <w:rFonts w:hint="eastAsia"/>
          <w:color w:val="000000"/>
          <w:szCs w:val="21"/>
        </w:rPr>
        <w:t>日</w:t>
      </w:r>
      <w:r w:rsidR="00B30CE6">
        <w:rPr>
          <w:rFonts w:hint="eastAsia"/>
          <w:color w:val="000000"/>
          <w:szCs w:val="21"/>
        </w:rPr>
        <w:t>17:00</w:t>
      </w:r>
      <w:r w:rsidR="00B30CE6">
        <w:rPr>
          <w:rFonts w:hint="eastAsia"/>
          <w:color w:val="000000"/>
          <w:szCs w:val="21"/>
        </w:rPr>
        <w:t>止。本次会议议案于</w:t>
      </w:r>
      <w:r w:rsidR="00BC7DE9">
        <w:rPr>
          <w:rFonts w:hint="eastAsia"/>
          <w:color w:val="000000"/>
          <w:szCs w:val="21"/>
        </w:rPr>
        <w:t>2018</w:t>
      </w:r>
      <w:r w:rsidR="00BC7DE9">
        <w:rPr>
          <w:rFonts w:hint="eastAsia"/>
          <w:color w:val="000000"/>
          <w:szCs w:val="21"/>
        </w:rPr>
        <w:t>年</w:t>
      </w:r>
      <w:r w:rsidR="00BC7DE9">
        <w:rPr>
          <w:rFonts w:hint="eastAsia"/>
          <w:color w:val="000000"/>
          <w:szCs w:val="21"/>
        </w:rPr>
        <w:t>5</w:t>
      </w:r>
      <w:r w:rsidR="00BC7DE9">
        <w:rPr>
          <w:rFonts w:hint="eastAsia"/>
          <w:color w:val="000000"/>
          <w:szCs w:val="21"/>
        </w:rPr>
        <w:t>月</w:t>
      </w:r>
      <w:r w:rsidR="00BC7DE9">
        <w:rPr>
          <w:rFonts w:hint="eastAsia"/>
          <w:color w:val="000000"/>
          <w:szCs w:val="21"/>
        </w:rPr>
        <w:t>15</w:t>
      </w:r>
      <w:r w:rsidR="00BC7DE9">
        <w:rPr>
          <w:rFonts w:hint="eastAsia"/>
          <w:color w:val="000000"/>
          <w:szCs w:val="21"/>
        </w:rPr>
        <w:t>日</w:t>
      </w:r>
      <w:r w:rsidR="00B30CE6">
        <w:rPr>
          <w:rFonts w:hint="eastAsia"/>
          <w:color w:val="000000"/>
          <w:szCs w:val="21"/>
        </w:rPr>
        <w:t>表决通过，自该日起本次基金份额持有人大会决议生效。基金管理人于</w:t>
      </w:r>
      <w:r w:rsidR="00BC7DE9">
        <w:rPr>
          <w:rFonts w:hint="eastAsia"/>
          <w:color w:val="000000"/>
          <w:szCs w:val="21"/>
        </w:rPr>
        <w:t>2018</w:t>
      </w:r>
      <w:r w:rsidR="00BC7DE9">
        <w:rPr>
          <w:rFonts w:hint="eastAsia"/>
          <w:color w:val="000000"/>
          <w:szCs w:val="21"/>
        </w:rPr>
        <w:t>年</w:t>
      </w:r>
      <w:r w:rsidR="00BC7DE9">
        <w:rPr>
          <w:rFonts w:hint="eastAsia"/>
          <w:color w:val="000000"/>
          <w:szCs w:val="21"/>
        </w:rPr>
        <w:t>5</w:t>
      </w:r>
      <w:r w:rsidR="00BC7DE9">
        <w:rPr>
          <w:rFonts w:hint="eastAsia"/>
          <w:color w:val="000000"/>
          <w:szCs w:val="21"/>
        </w:rPr>
        <w:t>月</w:t>
      </w:r>
      <w:r w:rsidR="00BC7DE9">
        <w:rPr>
          <w:rFonts w:hint="eastAsia"/>
          <w:color w:val="000000"/>
          <w:szCs w:val="21"/>
        </w:rPr>
        <w:t>16</w:t>
      </w:r>
      <w:r w:rsidR="00BC7DE9">
        <w:rPr>
          <w:rFonts w:hint="eastAsia"/>
          <w:color w:val="000000"/>
          <w:szCs w:val="21"/>
        </w:rPr>
        <w:t>日</w:t>
      </w:r>
      <w:r w:rsidR="00B30CE6">
        <w:rPr>
          <w:rFonts w:hint="eastAsia"/>
          <w:color w:val="000000"/>
          <w:szCs w:val="21"/>
        </w:rPr>
        <w:t>在《中国</w:t>
      </w:r>
      <w:r w:rsidR="005752D3">
        <w:rPr>
          <w:rFonts w:hint="eastAsia"/>
          <w:color w:val="000000"/>
          <w:szCs w:val="21"/>
        </w:rPr>
        <w:t>证券报</w:t>
      </w:r>
      <w:r w:rsidR="00B30CE6">
        <w:rPr>
          <w:rFonts w:hint="eastAsia"/>
          <w:color w:val="000000"/>
          <w:szCs w:val="21"/>
        </w:rPr>
        <w:t>》</w:t>
      </w:r>
      <w:r w:rsidR="005752D3">
        <w:rPr>
          <w:rFonts w:hint="eastAsia"/>
          <w:color w:val="000000"/>
          <w:szCs w:val="21"/>
        </w:rPr>
        <w:t>、《上海证券报》、《证券时报》和基金管理人网站刊登了《</w:t>
      </w:r>
      <w:r w:rsidR="000175AB">
        <w:rPr>
          <w:rFonts w:hint="eastAsia"/>
          <w:color w:val="000000"/>
          <w:szCs w:val="21"/>
        </w:rPr>
        <w:t>国泰</w:t>
      </w:r>
      <w:r w:rsidR="002B15D2">
        <w:rPr>
          <w:rFonts w:hint="eastAsia"/>
          <w:color w:val="000000"/>
          <w:szCs w:val="21"/>
        </w:rPr>
        <w:t>众益</w:t>
      </w:r>
      <w:r w:rsidR="000175AB">
        <w:rPr>
          <w:rFonts w:hint="eastAsia"/>
          <w:color w:val="000000"/>
          <w:szCs w:val="21"/>
        </w:rPr>
        <w:t>灵活配置混合</w:t>
      </w:r>
      <w:r w:rsidR="005752D3">
        <w:rPr>
          <w:rFonts w:hint="eastAsia"/>
          <w:color w:val="000000"/>
          <w:szCs w:val="21"/>
        </w:rPr>
        <w:t>型证券投资基金基金份额持有人大会表决结果暨决议生效的公告》。依据生效的基金份额持有人大会决议，本基金从</w:t>
      </w:r>
      <w:r w:rsidR="00BC7DE9">
        <w:rPr>
          <w:rFonts w:hint="eastAsia"/>
          <w:color w:val="000000"/>
          <w:szCs w:val="21"/>
        </w:rPr>
        <w:t>2018</w:t>
      </w:r>
      <w:r w:rsidR="00BC7DE9">
        <w:rPr>
          <w:rFonts w:hint="eastAsia"/>
          <w:color w:val="000000"/>
          <w:szCs w:val="21"/>
        </w:rPr>
        <w:t>年</w:t>
      </w:r>
      <w:r w:rsidR="00BC7DE9">
        <w:rPr>
          <w:rFonts w:hint="eastAsia"/>
          <w:color w:val="000000"/>
          <w:szCs w:val="21"/>
        </w:rPr>
        <w:t>5</w:t>
      </w:r>
      <w:r w:rsidR="00BC7DE9">
        <w:rPr>
          <w:rFonts w:hint="eastAsia"/>
          <w:color w:val="000000"/>
          <w:szCs w:val="21"/>
        </w:rPr>
        <w:t>月</w:t>
      </w:r>
      <w:r w:rsidR="00BC7DE9">
        <w:rPr>
          <w:rFonts w:hint="eastAsia"/>
          <w:color w:val="000000"/>
          <w:szCs w:val="21"/>
        </w:rPr>
        <w:t>16</w:t>
      </w:r>
      <w:r w:rsidR="00BC7DE9">
        <w:rPr>
          <w:rFonts w:hint="eastAsia"/>
          <w:color w:val="000000"/>
          <w:szCs w:val="21"/>
        </w:rPr>
        <w:t>日</w:t>
      </w:r>
      <w:r w:rsidR="005752D3">
        <w:rPr>
          <w:rFonts w:hint="eastAsia"/>
          <w:color w:val="000000"/>
          <w:szCs w:val="21"/>
        </w:rPr>
        <w:t>起进入清算期。</w:t>
      </w:r>
    </w:p>
    <w:p w:rsidR="003B57C6" w:rsidRPr="006C06BB" w:rsidRDefault="00BE362C" w:rsidP="003B57C6">
      <w:pPr>
        <w:spacing w:line="360" w:lineRule="auto"/>
        <w:ind w:firstLineChars="200" w:firstLine="420"/>
        <w:rPr>
          <w:szCs w:val="21"/>
        </w:rPr>
      </w:pPr>
      <w:r w:rsidRPr="006F14B8">
        <w:rPr>
          <w:rFonts w:hint="eastAsia"/>
          <w:color w:val="000000"/>
          <w:szCs w:val="21"/>
        </w:rPr>
        <w:t>本基金清算期为</w:t>
      </w:r>
      <w:r w:rsidR="00BC7DE9">
        <w:rPr>
          <w:color w:val="000000"/>
          <w:szCs w:val="21"/>
        </w:rPr>
        <w:t>2018</w:t>
      </w:r>
      <w:r w:rsidR="00BC7DE9">
        <w:rPr>
          <w:color w:val="000000"/>
          <w:szCs w:val="21"/>
        </w:rPr>
        <w:t>年</w:t>
      </w:r>
      <w:r w:rsidR="00BC7DE9">
        <w:rPr>
          <w:color w:val="000000"/>
          <w:szCs w:val="21"/>
        </w:rPr>
        <w:t>5</w:t>
      </w:r>
      <w:r w:rsidR="00BC7DE9">
        <w:rPr>
          <w:color w:val="000000"/>
          <w:szCs w:val="21"/>
        </w:rPr>
        <w:t>月</w:t>
      </w:r>
      <w:r w:rsidR="00BC7DE9">
        <w:rPr>
          <w:color w:val="000000"/>
          <w:szCs w:val="21"/>
        </w:rPr>
        <w:t>16</w:t>
      </w:r>
      <w:r w:rsidR="00BC7DE9">
        <w:rPr>
          <w:color w:val="000000"/>
          <w:szCs w:val="21"/>
        </w:rPr>
        <w:t>日</w:t>
      </w:r>
      <w:r w:rsidRPr="006F14B8">
        <w:rPr>
          <w:rFonts w:hint="eastAsia"/>
          <w:color w:val="000000"/>
          <w:szCs w:val="21"/>
        </w:rPr>
        <w:t>到</w:t>
      </w:r>
      <w:r w:rsidR="00BC7DE9">
        <w:rPr>
          <w:color w:val="000000"/>
          <w:szCs w:val="21"/>
        </w:rPr>
        <w:t>2018</w:t>
      </w:r>
      <w:r w:rsidR="00BC7DE9">
        <w:rPr>
          <w:color w:val="000000"/>
          <w:szCs w:val="21"/>
        </w:rPr>
        <w:t>年</w:t>
      </w:r>
      <w:r w:rsidR="00BC7DE9">
        <w:rPr>
          <w:color w:val="000000"/>
          <w:szCs w:val="21"/>
        </w:rPr>
        <w:t>5</w:t>
      </w:r>
      <w:r w:rsidR="00BC7DE9">
        <w:rPr>
          <w:color w:val="000000"/>
          <w:szCs w:val="21"/>
        </w:rPr>
        <w:t>月</w:t>
      </w:r>
      <w:r w:rsidR="00BC7DE9">
        <w:rPr>
          <w:color w:val="000000"/>
          <w:szCs w:val="21"/>
        </w:rPr>
        <w:t>25</w:t>
      </w:r>
      <w:r w:rsidR="00BC7DE9">
        <w:rPr>
          <w:color w:val="000000"/>
          <w:szCs w:val="21"/>
        </w:rPr>
        <w:t>日</w:t>
      </w:r>
      <w:r w:rsidRPr="006F14B8">
        <w:rPr>
          <w:rFonts w:hint="eastAsia"/>
          <w:color w:val="000000"/>
          <w:szCs w:val="21"/>
        </w:rPr>
        <w:t>。由基金管理人国泰基金管理有限公司、基金托管人</w:t>
      </w:r>
      <w:r w:rsidR="00CF62D3">
        <w:rPr>
          <w:rFonts w:hint="eastAsia"/>
          <w:color w:val="000000"/>
          <w:szCs w:val="21"/>
        </w:rPr>
        <w:t>广州农村商业银行股份有限公司</w:t>
      </w:r>
      <w:r w:rsidRPr="006F14B8">
        <w:rPr>
          <w:rFonts w:hint="eastAsia"/>
          <w:color w:val="000000"/>
          <w:szCs w:val="21"/>
        </w:rPr>
        <w:t>、普华永道中天会计师事务所（</w:t>
      </w:r>
      <w:r w:rsidRPr="001A2767">
        <w:rPr>
          <w:rFonts w:hint="eastAsia"/>
          <w:color w:val="000000" w:themeColor="text1"/>
          <w:szCs w:val="21"/>
        </w:rPr>
        <w:t>特殊普通合伙）和上海市通力律</w:t>
      </w:r>
      <w:r w:rsidR="003B57C6" w:rsidRPr="001A2767">
        <w:rPr>
          <w:rFonts w:hint="eastAsia"/>
          <w:color w:val="000000" w:themeColor="text1"/>
          <w:szCs w:val="21"/>
        </w:rPr>
        <w:t>师事务所于</w:t>
      </w:r>
      <w:r w:rsidR="00BC7DE9">
        <w:rPr>
          <w:color w:val="000000" w:themeColor="text1"/>
          <w:szCs w:val="21"/>
        </w:rPr>
        <w:t>2018</w:t>
      </w:r>
      <w:r w:rsidR="00BC7DE9">
        <w:rPr>
          <w:color w:val="000000" w:themeColor="text1"/>
          <w:szCs w:val="21"/>
        </w:rPr>
        <w:t>年</w:t>
      </w:r>
      <w:r w:rsidR="00BC7DE9">
        <w:rPr>
          <w:color w:val="000000" w:themeColor="text1"/>
          <w:szCs w:val="21"/>
        </w:rPr>
        <w:t>5</w:t>
      </w:r>
      <w:r w:rsidR="00BC7DE9">
        <w:rPr>
          <w:color w:val="000000" w:themeColor="text1"/>
          <w:szCs w:val="21"/>
        </w:rPr>
        <w:t>月</w:t>
      </w:r>
      <w:r w:rsidR="00BC7DE9">
        <w:rPr>
          <w:color w:val="000000" w:themeColor="text1"/>
          <w:szCs w:val="21"/>
        </w:rPr>
        <w:t>16</w:t>
      </w:r>
      <w:r w:rsidR="00BC7DE9">
        <w:rPr>
          <w:color w:val="000000" w:themeColor="text1"/>
          <w:szCs w:val="21"/>
        </w:rPr>
        <w:t>日</w:t>
      </w:r>
      <w:r w:rsidR="003B57C6" w:rsidRPr="001A2767">
        <w:rPr>
          <w:rFonts w:hint="eastAsia"/>
          <w:color w:val="000000" w:themeColor="text1"/>
          <w:szCs w:val="21"/>
        </w:rPr>
        <w:t>组成基金财产清算小组履行基金财产清算程序，并由普华永道中天会计师事务所（特殊普通合伙）对清算报告进行审计，上海市通力律师</w:t>
      </w:r>
      <w:r w:rsidR="003B57C6" w:rsidRPr="006F14B8">
        <w:rPr>
          <w:rFonts w:hint="eastAsia"/>
          <w:szCs w:val="21"/>
        </w:rPr>
        <w:t>事务所对清算报告出具法律意见。</w:t>
      </w:r>
    </w:p>
    <w:p w:rsidR="003B0EE4" w:rsidRDefault="002E3B41">
      <w:pPr>
        <w:pStyle w:val="20"/>
        <w:spacing w:before="0" w:after="0"/>
        <w:rPr>
          <w:color w:val="000000"/>
          <w:kern w:val="0"/>
          <w:szCs w:val="21"/>
        </w:rPr>
      </w:pPr>
      <w:r w:rsidRPr="00D42BE5">
        <w:rPr>
          <w:szCs w:val="21"/>
        </w:rPr>
        <w:br w:type="page"/>
      </w:r>
      <w:bookmarkStart w:id="4" w:name="_Toc514855956"/>
      <w:r w:rsidR="00BE362C">
        <w:rPr>
          <w:rFonts w:ascii="Times New Roman" w:hAnsi="Times New Roman"/>
          <w:kern w:val="0"/>
          <w:sz w:val="21"/>
          <w:szCs w:val="21"/>
        </w:rPr>
        <w:lastRenderedPageBreak/>
        <w:t xml:space="preserve">1.2 </w:t>
      </w:r>
      <w:r w:rsidR="00BE362C">
        <w:rPr>
          <w:rFonts w:ascii="Times New Roman" w:hAnsi="Times New Roman" w:hint="eastAsia"/>
          <w:kern w:val="0"/>
          <w:sz w:val="21"/>
          <w:szCs w:val="21"/>
        </w:rPr>
        <w:t>目录</w:t>
      </w:r>
      <w:bookmarkEnd w:id="4"/>
    </w:p>
    <w:p w:rsidR="002E3B41" w:rsidRPr="00D42BE5" w:rsidRDefault="002E3B41" w:rsidP="002E3B41">
      <w:pPr>
        <w:autoSpaceDE w:val="0"/>
        <w:autoSpaceDN w:val="0"/>
        <w:adjustRightInd w:val="0"/>
        <w:spacing w:before="30" w:line="288" w:lineRule="auto"/>
        <w:ind w:left="15"/>
        <w:jc w:val="left"/>
        <w:rPr>
          <w:b/>
          <w:color w:val="000000"/>
          <w:kern w:val="0"/>
          <w:szCs w:val="21"/>
        </w:rPr>
      </w:pPr>
    </w:p>
    <w:p w:rsidR="00591024" w:rsidRDefault="00F268E2">
      <w:pPr>
        <w:pStyle w:val="11"/>
        <w:rPr>
          <w:rFonts w:asciiTheme="minorHAnsi" w:eastAsiaTheme="minorEastAsia" w:hAnsiTheme="minorHAnsi" w:cstheme="minorBidi"/>
          <w:noProof/>
          <w:szCs w:val="22"/>
        </w:rPr>
      </w:pPr>
      <w:r w:rsidRPr="00D42BE5">
        <w:rPr>
          <w:szCs w:val="21"/>
        </w:rPr>
        <w:fldChar w:fldCharType="begin"/>
      </w:r>
      <w:r w:rsidR="002E3B41" w:rsidRPr="00D42BE5">
        <w:rPr>
          <w:szCs w:val="21"/>
        </w:rPr>
        <w:instrText xml:space="preserve"> TOC \o "1-3" \h \z \u </w:instrText>
      </w:r>
      <w:r w:rsidRPr="00D42BE5">
        <w:rPr>
          <w:szCs w:val="21"/>
        </w:rPr>
        <w:fldChar w:fldCharType="separate"/>
      </w:r>
      <w:hyperlink w:anchor="_Toc514855954" w:history="1">
        <w:r w:rsidR="00591024" w:rsidRPr="004E1118">
          <w:rPr>
            <w:rStyle w:val="a8"/>
            <w:b/>
            <w:bCs/>
            <w:noProof/>
          </w:rPr>
          <w:t xml:space="preserve">1  </w:t>
        </w:r>
        <w:r w:rsidR="00591024" w:rsidRPr="004E1118">
          <w:rPr>
            <w:rStyle w:val="a8"/>
            <w:rFonts w:hint="eastAsia"/>
            <w:b/>
            <w:bCs/>
            <w:noProof/>
          </w:rPr>
          <w:t>重要提示及目录</w:t>
        </w:r>
        <w:r w:rsidR="00591024">
          <w:rPr>
            <w:noProof/>
            <w:webHidden/>
          </w:rPr>
          <w:tab/>
        </w:r>
        <w:r>
          <w:rPr>
            <w:noProof/>
            <w:webHidden/>
          </w:rPr>
          <w:fldChar w:fldCharType="begin"/>
        </w:r>
        <w:r w:rsidR="00591024">
          <w:rPr>
            <w:noProof/>
            <w:webHidden/>
          </w:rPr>
          <w:instrText xml:space="preserve"> PAGEREF _Toc514855954 \h </w:instrText>
        </w:r>
        <w:r>
          <w:rPr>
            <w:noProof/>
            <w:webHidden/>
          </w:rPr>
        </w:r>
        <w:r>
          <w:rPr>
            <w:noProof/>
            <w:webHidden/>
          </w:rPr>
          <w:fldChar w:fldCharType="separate"/>
        </w:r>
        <w:r w:rsidR="00591024">
          <w:rPr>
            <w:noProof/>
            <w:webHidden/>
          </w:rPr>
          <w:t>2</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55" w:history="1">
        <w:r w:rsidR="00591024" w:rsidRPr="004E1118">
          <w:rPr>
            <w:rStyle w:val="a8"/>
            <w:noProof/>
          </w:rPr>
          <w:t xml:space="preserve">1.1 </w:t>
        </w:r>
        <w:r w:rsidR="00591024" w:rsidRPr="004E1118">
          <w:rPr>
            <w:rStyle w:val="a8"/>
            <w:rFonts w:hint="eastAsia"/>
            <w:noProof/>
          </w:rPr>
          <w:t>重要提示</w:t>
        </w:r>
        <w:r w:rsidR="00591024">
          <w:rPr>
            <w:noProof/>
            <w:webHidden/>
          </w:rPr>
          <w:tab/>
        </w:r>
        <w:r>
          <w:rPr>
            <w:noProof/>
            <w:webHidden/>
          </w:rPr>
          <w:fldChar w:fldCharType="begin"/>
        </w:r>
        <w:r w:rsidR="00591024">
          <w:rPr>
            <w:noProof/>
            <w:webHidden/>
          </w:rPr>
          <w:instrText xml:space="preserve"> PAGEREF _Toc514855955 \h </w:instrText>
        </w:r>
        <w:r>
          <w:rPr>
            <w:noProof/>
            <w:webHidden/>
          </w:rPr>
        </w:r>
        <w:r>
          <w:rPr>
            <w:noProof/>
            <w:webHidden/>
          </w:rPr>
          <w:fldChar w:fldCharType="separate"/>
        </w:r>
        <w:r w:rsidR="00591024">
          <w:rPr>
            <w:noProof/>
            <w:webHidden/>
          </w:rPr>
          <w:t>2</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56" w:history="1">
        <w:r w:rsidR="00591024" w:rsidRPr="004E1118">
          <w:rPr>
            <w:rStyle w:val="a8"/>
            <w:noProof/>
          </w:rPr>
          <w:t xml:space="preserve">1.2 </w:t>
        </w:r>
        <w:r w:rsidR="00591024" w:rsidRPr="004E1118">
          <w:rPr>
            <w:rStyle w:val="a8"/>
            <w:rFonts w:hint="eastAsia"/>
            <w:noProof/>
          </w:rPr>
          <w:t>目录</w:t>
        </w:r>
        <w:r w:rsidR="00591024">
          <w:rPr>
            <w:noProof/>
            <w:webHidden/>
          </w:rPr>
          <w:tab/>
        </w:r>
        <w:r>
          <w:rPr>
            <w:noProof/>
            <w:webHidden/>
          </w:rPr>
          <w:fldChar w:fldCharType="begin"/>
        </w:r>
        <w:r w:rsidR="00591024">
          <w:rPr>
            <w:noProof/>
            <w:webHidden/>
          </w:rPr>
          <w:instrText xml:space="preserve"> PAGEREF _Toc514855956 \h </w:instrText>
        </w:r>
        <w:r>
          <w:rPr>
            <w:noProof/>
            <w:webHidden/>
          </w:rPr>
        </w:r>
        <w:r>
          <w:rPr>
            <w:noProof/>
            <w:webHidden/>
          </w:rPr>
          <w:fldChar w:fldCharType="separate"/>
        </w:r>
        <w:r w:rsidR="00591024">
          <w:rPr>
            <w:noProof/>
            <w:webHidden/>
          </w:rPr>
          <w:t>3</w:t>
        </w:r>
        <w:r>
          <w:rPr>
            <w:noProof/>
            <w:webHidden/>
          </w:rPr>
          <w:fldChar w:fldCharType="end"/>
        </w:r>
      </w:hyperlink>
    </w:p>
    <w:p w:rsidR="00591024" w:rsidRDefault="00F268E2">
      <w:pPr>
        <w:pStyle w:val="11"/>
        <w:rPr>
          <w:rFonts w:asciiTheme="minorHAnsi" w:eastAsiaTheme="minorEastAsia" w:hAnsiTheme="minorHAnsi" w:cstheme="minorBidi"/>
          <w:noProof/>
          <w:szCs w:val="22"/>
        </w:rPr>
      </w:pPr>
      <w:hyperlink w:anchor="_Toc514855957" w:history="1">
        <w:r w:rsidR="00591024" w:rsidRPr="004E1118">
          <w:rPr>
            <w:rStyle w:val="a8"/>
            <w:b/>
            <w:bCs/>
            <w:noProof/>
          </w:rPr>
          <w:t xml:space="preserve">2  </w:t>
        </w:r>
        <w:r w:rsidR="00591024" w:rsidRPr="004E1118">
          <w:rPr>
            <w:rStyle w:val="a8"/>
            <w:rFonts w:hint="eastAsia"/>
            <w:b/>
            <w:bCs/>
            <w:noProof/>
          </w:rPr>
          <w:t>基金概况</w:t>
        </w:r>
        <w:r w:rsidR="00591024">
          <w:rPr>
            <w:noProof/>
            <w:webHidden/>
          </w:rPr>
          <w:tab/>
        </w:r>
        <w:r>
          <w:rPr>
            <w:noProof/>
            <w:webHidden/>
          </w:rPr>
          <w:fldChar w:fldCharType="begin"/>
        </w:r>
        <w:r w:rsidR="00591024">
          <w:rPr>
            <w:noProof/>
            <w:webHidden/>
          </w:rPr>
          <w:instrText xml:space="preserve"> PAGEREF _Toc514855957 \h </w:instrText>
        </w:r>
        <w:r>
          <w:rPr>
            <w:noProof/>
            <w:webHidden/>
          </w:rPr>
        </w:r>
        <w:r>
          <w:rPr>
            <w:noProof/>
            <w:webHidden/>
          </w:rPr>
          <w:fldChar w:fldCharType="separate"/>
        </w:r>
        <w:r w:rsidR="00591024">
          <w:rPr>
            <w:noProof/>
            <w:webHidden/>
          </w:rPr>
          <w:t>4</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58" w:history="1">
        <w:r w:rsidR="00591024" w:rsidRPr="004E1118">
          <w:rPr>
            <w:rStyle w:val="a8"/>
            <w:noProof/>
          </w:rPr>
          <w:t xml:space="preserve">2.1 </w:t>
        </w:r>
        <w:r w:rsidR="00591024" w:rsidRPr="004E1118">
          <w:rPr>
            <w:rStyle w:val="a8"/>
            <w:rFonts w:hint="eastAsia"/>
            <w:noProof/>
          </w:rPr>
          <w:t>基金基本情况</w:t>
        </w:r>
        <w:r w:rsidR="00591024">
          <w:rPr>
            <w:noProof/>
            <w:webHidden/>
          </w:rPr>
          <w:tab/>
        </w:r>
        <w:r>
          <w:rPr>
            <w:noProof/>
            <w:webHidden/>
          </w:rPr>
          <w:fldChar w:fldCharType="begin"/>
        </w:r>
        <w:r w:rsidR="00591024">
          <w:rPr>
            <w:noProof/>
            <w:webHidden/>
          </w:rPr>
          <w:instrText xml:space="preserve"> PAGEREF _Toc514855958 \h </w:instrText>
        </w:r>
        <w:r>
          <w:rPr>
            <w:noProof/>
            <w:webHidden/>
          </w:rPr>
        </w:r>
        <w:r>
          <w:rPr>
            <w:noProof/>
            <w:webHidden/>
          </w:rPr>
          <w:fldChar w:fldCharType="separate"/>
        </w:r>
        <w:r w:rsidR="00591024">
          <w:rPr>
            <w:noProof/>
            <w:webHidden/>
          </w:rPr>
          <w:t>4</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59" w:history="1">
        <w:r w:rsidR="00591024" w:rsidRPr="004E1118">
          <w:rPr>
            <w:rStyle w:val="a8"/>
            <w:noProof/>
          </w:rPr>
          <w:t xml:space="preserve">2.2 </w:t>
        </w:r>
        <w:r w:rsidR="00591024" w:rsidRPr="004E1118">
          <w:rPr>
            <w:rStyle w:val="a8"/>
            <w:rFonts w:hint="eastAsia"/>
            <w:noProof/>
          </w:rPr>
          <w:t>基金产品说明</w:t>
        </w:r>
        <w:r w:rsidR="00591024">
          <w:rPr>
            <w:noProof/>
            <w:webHidden/>
          </w:rPr>
          <w:tab/>
        </w:r>
        <w:r>
          <w:rPr>
            <w:noProof/>
            <w:webHidden/>
          </w:rPr>
          <w:fldChar w:fldCharType="begin"/>
        </w:r>
        <w:r w:rsidR="00591024">
          <w:rPr>
            <w:noProof/>
            <w:webHidden/>
          </w:rPr>
          <w:instrText xml:space="preserve"> PAGEREF _Toc514855959 \h </w:instrText>
        </w:r>
        <w:r>
          <w:rPr>
            <w:noProof/>
            <w:webHidden/>
          </w:rPr>
        </w:r>
        <w:r>
          <w:rPr>
            <w:noProof/>
            <w:webHidden/>
          </w:rPr>
          <w:fldChar w:fldCharType="separate"/>
        </w:r>
        <w:r w:rsidR="00591024">
          <w:rPr>
            <w:noProof/>
            <w:webHidden/>
          </w:rPr>
          <w:t>4</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60" w:history="1">
        <w:r w:rsidR="00591024" w:rsidRPr="004E1118">
          <w:rPr>
            <w:rStyle w:val="a8"/>
            <w:noProof/>
          </w:rPr>
          <w:t xml:space="preserve">2.3 </w:t>
        </w:r>
        <w:r w:rsidR="00591024" w:rsidRPr="004E1118">
          <w:rPr>
            <w:rStyle w:val="a8"/>
            <w:rFonts w:hint="eastAsia"/>
            <w:noProof/>
          </w:rPr>
          <w:t>基金管理人和基金托管人</w:t>
        </w:r>
        <w:r w:rsidR="00591024">
          <w:rPr>
            <w:noProof/>
            <w:webHidden/>
          </w:rPr>
          <w:tab/>
        </w:r>
        <w:r>
          <w:rPr>
            <w:noProof/>
            <w:webHidden/>
          </w:rPr>
          <w:fldChar w:fldCharType="begin"/>
        </w:r>
        <w:r w:rsidR="00591024">
          <w:rPr>
            <w:noProof/>
            <w:webHidden/>
          </w:rPr>
          <w:instrText xml:space="preserve"> PAGEREF _Toc514855960 \h </w:instrText>
        </w:r>
        <w:r>
          <w:rPr>
            <w:noProof/>
            <w:webHidden/>
          </w:rPr>
        </w:r>
        <w:r>
          <w:rPr>
            <w:noProof/>
            <w:webHidden/>
          </w:rPr>
          <w:fldChar w:fldCharType="separate"/>
        </w:r>
        <w:r w:rsidR="00591024">
          <w:rPr>
            <w:noProof/>
            <w:webHidden/>
          </w:rPr>
          <w:t>4</w:t>
        </w:r>
        <w:r>
          <w:rPr>
            <w:noProof/>
            <w:webHidden/>
          </w:rPr>
          <w:fldChar w:fldCharType="end"/>
        </w:r>
      </w:hyperlink>
    </w:p>
    <w:p w:rsidR="00591024" w:rsidRDefault="00F268E2">
      <w:pPr>
        <w:pStyle w:val="11"/>
        <w:tabs>
          <w:tab w:val="left" w:pos="420"/>
        </w:tabs>
        <w:rPr>
          <w:rFonts w:asciiTheme="minorHAnsi" w:eastAsiaTheme="minorEastAsia" w:hAnsiTheme="minorHAnsi" w:cstheme="minorBidi"/>
          <w:noProof/>
          <w:szCs w:val="22"/>
        </w:rPr>
      </w:pPr>
      <w:hyperlink w:anchor="_Toc514855961" w:history="1">
        <w:r w:rsidR="00591024" w:rsidRPr="004E1118">
          <w:rPr>
            <w:rStyle w:val="a8"/>
            <w:b/>
            <w:bCs/>
            <w:noProof/>
          </w:rPr>
          <w:t>3</w:t>
        </w:r>
        <w:r w:rsidR="00591024">
          <w:rPr>
            <w:rFonts w:asciiTheme="minorHAnsi" w:eastAsiaTheme="minorEastAsia" w:hAnsiTheme="minorHAnsi" w:cstheme="minorBidi"/>
            <w:noProof/>
            <w:szCs w:val="22"/>
          </w:rPr>
          <w:tab/>
        </w:r>
        <w:r w:rsidR="00591024" w:rsidRPr="004E1118">
          <w:rPr>
            <w:rStyle w:val="a8"/>
            <w:rFonts w:hint="eastAsia"/>
            <w:b/>
            <w:bCs/>
            <w:noProof/>
          </w:rPr>
          <w:t>基金最后运作日财务会计报告（经审计）</w:t>
        </w:r>
        <w:r w:rsidR="00591024">
          <w:rPr>
            <w:noProof/>
            <w:webHidden/>
          </w:rPr>
          <w:tab/>
        </w:r>
        <w:r>
          <w:rPr>
            <w:noProof/>
            <w:webHidden/>
          </w:rPr>
          <w:fldChar w:fldCharType="begin"/>
        </w:r>
        <w:r w:rsidR="00591024">
          <w:rPr>
            <w:noProof/>
            <w:webHidden/>
          </w:rPr>
          <w:instrText xml:space="preserve"> PAGEREF _Toc514855961 \h </w:instrText>
        </w:r>
        <w:r>
          <w:rPr>
            <w:noProof/>
            <w:webHidden/>
          </w:rPr>
        </w:r>
        <w:r>
          <w:rPr>
            <w:noProof/>
            <w:webHidden/>
          </w:rPr>
          <w:fldChar w:fldCharType="separate"/>
        </w:r>
        <w:r w:rsidR="00591024">
          <w:rPr>
            <w:noProof/>
            <w:webHidden/>
          </w:rPr>
          <w:t>5</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62" w:history="1">
        <w:r w:rsidR="00591024" w:rsidRPr="004E1118">
          <w:rPr>
            <w:rStyle w:val="a8"/>
            <w:noProof/>
          </w:rPr>
          <w:t xml:space="preserve">3.1 </w:t>
        </w:r>
        <w:r w:rsidR="00591024" w:rsidRPr="004E1118">
          <w:rPr>
            <w:rStyle w:val="a8"/>
            <w:rFonts w:hint="eastAsia"/>
            <w:noProof/>
          </w:rPr>
          <w:t>资产负债表</w:t>
        </w:r>
        <w:r w:rsidR="00591024">
          <w:rPr>
            <w:noProof/>
            <w:webHidden/>
          </w:rPr>
          <w:tab/>
        </w:r>
        <w:r>
          <w:rPr>
            <w:noProof/>
            <w:webHidden/>
          </w:rPr>
          <w:fldChar w:fldCharType="begin"/>
        </w:r>
        <w:r w:rsidR="00591024">
          <w:rPr>
            <w:noProof/>
            <w:webHidden/>
          </w:rPr>
          <w:instrText xml:space="preserve"> PAGEREF _Toc514855962 \h </w:instrText>
        </w:r>
        <w:r>
          <w:rPr>
            <w:noProof/>
            <w:webHidden/>
          </w:rPr>
        </w:r>
        <w:r>
          <w:rPr>
            <w:noProof/>
            <w:webHidden/>
          </w:rPr>
          <w:fldChar w:fldCharType="separate"/>
        </w:r>
        <w:r w:rsidR="00591024">
          <w:rPr>
            <w:noProof/>
            <w:webHidden/>
          </w:rPr>
          <w:t>5</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63" w:history="1">
        <w:r w:rsidR="00591024" w:rsidRPr="004E1118">
          <w:rPr>
            <w:rStyle w:val="a8"/>
            <w:noProof/>
          </w:rPr>
          <w:t xml:space="preserve">3.2 </w:t>
        </w:r>
        <w:r w:rsidR="00591024" w:rsidRPr="004E1118">
          <w:rPr>
            <w:rStyle w:val="a8"/>
            <w:rFonts w:hint="eastAsia"/>
            <w:noProof/>
          </w:rPr>
          <w:t>利润表</w:t>
        </w:r>
        <w:r w:rsidR="00591024">
          <w:rPr>
            <w:noProof/>
            <w:webHidden/>
          </w:rPr>
          <w:tab/>
        </w:r>
        <w:r>
          <w:rPr>
            <w:noProof/>
            <w:webHidden/>
          </w:rPr>
          <w:fldChar w:fldCharType="begin"/>
        </w:r>
        <w:r w:rsidR="00591024">
          <w:rPr>
            <w:noProof/>
            <w:webHidden/>
          </w:rPr>
          <w:instrText xml:space="preserve"> PAGEREF _Toc514855963 \h </w:instrText>
        </w:r>
        <w:r>
          <w:rPr>
            <w:noProof/>
            <w:webHidden/>
          </w:rPr>
        </w:r>
        <w:r>
          <w:rPr>
            <w:noProof/>
            <w:webHidden/>
          </w:rPr>
          <w:fldChar w:fldCharType="separate"/>
        </w:r>
        <w:r w:rsidR="00591024">
          <w:rPr>
            <w:noProof/>
            <w:webHidden/>
          </w:rPr>
          <w:t>6</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64" w:history="1">
        <w:r w:rsidR="00591024" w:rsidRPr="004E1118">
          <w:rPr>
            <w:rStyle w:val="a8"/>
            <w:noProof/>
          </w:rPr>
          <w:t xml:space="preserve">3.3 </w:t>
        </w:r>
        <w:r w:rsidR="00591024" w:rsidRPr="004E1118">
          <w:rPr>
            <w:rStyle w:val="a8"/>
            <w:rFonts w:hint="eastAsia"/>
            <w:noProof/>
          </w:rPr>
          <w:t>所有者权益（基金净值）变动表</w:t>
        </w:r>
        <w:r w:rsidR="00591024">
          <w:rPr>
            <w:noProof/>
            <w:webHidden/>
          </w:rPr>
          <w:tab/>
        </w:r>
        <w:r>
          <w:rPr>
            <w:noProof/>
            <w:webHidden/>
          </w:rPr>
          <w:fldChar w:fldCharType="begin"/>
        </w:r>
        <w:r w:rsidR="00591024">
          <w:rPr>
            <w:noProof/>
            <w:webHidden/>
          </w:rPr>
          <w:instrText xml:space="preserve"> PAGEREF _Toc514855964 \h </w:instrText>
        </w:r>
        <w:r>
          <w:rPr>
            <w:noProof/>
            <w:webHidden/>
          </w:rPr>
        </w:r>
        <w:r>
          <w:rPr>
            <w:noProof/>
            <w:webHidden/>
          </w:rPr>
          <w:fldChar w:fldCharType="separate"/>
        </w:r>
        <w:r w:rsidR="00591024">
          <w:rPr>
            <w:noProof/>
            <w:webHidden/>
          </w:rPr>
          <w:t>7</w:t>
        </w:r>
        <w:r>
          <w:rPr>
            <w:noProof/>
            <w:webHidden/>
          </w:rPr>
          <w:fldChar w:fldCharType="end"/>
        </w:r>
      </w:hyperlink>
    </w:p>
    <w:p w:rsidR="00591024" w:rsidRDefault="00F268E2">
      <w:pPr>
        <w:pStyle w:val="11"/>
        <w:rPr>
          <w:rFonts w:asciiTheme="minorHAnsi" w:eastAsiaTheme="minorEastAsia" w:hAnsiTheme="minorHAnsi" w:cstheme="minorBidi"/>
          <w:noProof/>
          <w:szCs w:val="22"/>
        </w:rPr>
      </w:pPr>
      <w:hyperlink w:anchor="_Toc514855965" w:history="1">
        <w:r w:rsidR="00591024" w:rsidRPr="004E1118">
          <w:rPr>
            <w:rStyle w:val="a8"/>
            <w:b/>
            <w:bCs/>
            <w:noProof/>
          </w:rPr>
          <w:t xml:space="preserve">4  </w:t>
        </w:r>
        <w:r w:rsidR="00591024" w:rsidRPr="004E1118">
          <w:rPr>
            <w:rStyle w:val="a8"/>
            <w:rFonts w:hint="eastAsia"/>
            <w:b/>
            <w:bCs/>
            <w:noProof/>
          </w:rPr>
          <w:t>清盘事项说明</w:t>
        </w:r>
        <w:r w:rsidR="00591024">
          <w:rPr>
            <w:noProof/>
            <w:webHidden/>
          </w:rPr>
          <w:tab/>
        </w:r>
        <w:r>
          <w:rPr>
            <w:noProof/>
            <w:webHidden/>
          </w:rPr>
          <w:fldChar w:fldCharType="begin"/>
        </w:r>
        <w:r w:rsidR="00591024">
          <w:rPr>
            <w:noProof/>
            <w:webHidden/>
          </w:rPr>
          <w:instrText xml:space="preserve"> PAGEREF _Toc514855965 \h </w:instrText>
        </w:r>
        <w:r>
          <w:rPr>
            <w:noProof/>
            <w:webHidden/>
          </w:rPr>
        </w:r>
        <w:r>
          <w:rPr>
            <w:noProof/>
            <w:webHidden/>
          </w:rPr>
          <w:fldChar w:fldCharType="separate"/>
        </w:r>
        <w:r w:rsidR="00591024">
          <w:rPr>
            <w:noProof/>
            <w:webHidden/>
          </w:rPr>
          <w:t>8</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66" w:history="1">
        <w:r w:rsidR="00591024" w:rsidRPr="004E1118">
          <w:rPr>
            <w:rStyle w:val="a8"/>
            <w:noProof/>
          </w:rPr>
          <w:t xml:space="preserve">4.1 </w:t>
        </w:r>
        <w:r w:rsidR="00591024" w:rsidRPr="004E1118">
          <w:rPr>
            <w:rStyle w:val="a8"/>
            <w:rFonts w:hint="eastAsia"/>
            <w:noProof/>
          </w:rPr>
          <w:t>基金基本情况</w:t>
        </w:r>
        <w:r w:rsidR="00591024">
          <w:rPr>
            <w:noProof/>
            <w:webHidden/>
          </w:rPr>
          <w:tab/>
        </w:r>
        <w:r>
          <w:rPr>
            <w:noProof/>
            <w:webHidden/>
          </w:rPr>
          <w:fldChar w:fldCharType="begin"/>
        </w:r>
        <w:r w:rsidR="00591024">
          <w:rPr>
            <w:noProof/>
            <w:webHidden/>
          </w:rPr>
          <w:instrText xml:space="preserve"> PAGEREF _Toc514855966 \h </w:instrText>
        </w:r>
        <w:r>
          <w:rPr>
            <w:noProof/>
            <w:webHidden/>
          </w:rPr>
        </w:r>
        <w:r>
          <w:rPr>
            <w:noProof/>
            <w:webHidden/>
          </w:rPr>
          <w:fldChar w:fldCharType="separate"/>
        </w:r>
        <w:r w:rsidR="00591024">
          <w:rPr>
            <w:noProof/>
            <w:webHidden/>
          </w:rPr>
          <w:t>8</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67" w:history="1">
        <w:r w:rsidR="00591024" w:rsidRPr="004E1118">
          <w:rPr>
            <w:rStyle w:val="a8"/>
            <w:noProof/>
          </w:rPr>
          <w:t xml:space="preserve">4.2 </w:t>
        </w:r>
        <w:r w:rsidR="00591024" w:rsidRPr="004E1118">
          <w:rPr>
            <w:rStyle w:val="a8"/>
            <w:rFonts w:hint="eastAsia"/>
            <w:noProof/>
          </w:rPr>
          <w:t>清算原因</w:t>
        </w:r>
        <w:r w:rsidR="00591024">
          <w:rPr>
            <w:noProof/>
            <w:webHidden/>
          </w:rPr>
          <w:tab/>
        </w:r>
        <w:r>
          <w:rPr>
            <w:noProof/>
            <w:webHidden/>
          </w:rPr>
          <w:fldChar w:fldCharType="begin"/>
        </w:r>
        <w:r w:rsidR="00591024">
          <w:rPr>
            <w:noProof/>
            <w:webHidden/>
          </w:rPr>
          <w:instrText xml:space="preserve"> PAGEREF _Toc514855967 \h </w:instrText>
        </w:r>
        <w:r>
          <w:rPr>
            <w:noProof/>
            <w:webHidden/>
          </w:rPr>
        </w:r>
        <w:r>
          <w:rPr>
            <w:noProof/>
            <w:webHidden/>
          </w:rPr>
          <w:fldChar w:fldCharType="separate"/>
        </w:r>
        <w:r w:rsidR="00591024">
          <w:rPr>
            <w:noProof/>
            <w:webHidden/>
          </w:rPr>
          <w:t>9</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68" w:history="1">
        <w:r w:rsidR="00591024" w:rsidRPr="004E1118">
          <w:rPr>
            <w:rStyle w:val="a8"/>
            <w:noProof/>
          </w:rPr>
          <w:t xml:space="preserve">4.3 </w:t>
        </w:r>
        <w:r w:rsidR="00591024" w:rsidRPr="004E1118">
          <w:rPr>
            <w:rStyle w:val="a8"/>
            <w:rFonts w:hint="eastAsia"/>
            <w:noProof/>
          </w:rPr>
          <w:t>清算起始日</w:t>
        </w:r>
        <w:r w:rsidR="00591024">
          <w:rPr>
            <w:noProof/>
            <w:webHidden/>
          </w:rPr>
          <w:tab/>
        </w:r>
        <w:r>
          <w:rPr>
            <w:noProof/>
            <w:webHidden/>
          </w:rPr>
          <w:fldChar w:fldCharType="begin"/>
        </w:r>
        <w:r w:rsidR="00591024">
          <w:rPr>
            <w:noProof/>
            <w:webHidden/>
          </w:rPr>
          <w:instrText xml:space="preserve"> PAGEREF _Toc514855968 \h </w:instrText>
        </w:r>
        <w:r>
          <w:rPr>
            <w:noProof/>
            <w:webHidden/>
          </w:rPr>
        </w:r>
        <w:r>
          <w:rPr>
            <w:noProof/>
            <w:webHidden/>
          </w:rPr>
          <w:fldChar w:fldCharType="separate"/>
        </w:r>
        <w:r w:rsidR="00591024">
          <w:rPr>
            <w:noProof/>
            <w:webHidden/>
          </w:rPr>
          <w:t>10</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69" w:history="1">
        <w:r w:rsidR="00591024" w:rsidRPr="004E1118">
          <w:rPr>
            <w:rStyle w:val="a8"/>
            <w:noProof/>
          </w:rPr>
          <w:t xml:space="preserve">4.4 </w:t>
        </w:r>
        <w:r w:rsidR="00591024" w:rsidRPr="004E1118">
          <w:rPr>
            <w:rStyle w:val="a8"/>
            <w:rFonts w:hint="eastAsia"/>
            <w:noProof/>
          </w:rPr>
          <w:t>清算报表编制基础</w:t>
        </w:r>
        <w:r w:rsidR="00591024">
          <w:rPr>
            <w:noProof/>
            <w:webHidden/>
          </w:rPr>
          <w:tab/>
        </w:r>
        <w:r>
          <w:rPr>
            <w:noProof/>
            <w:webHidden/>
          </w:rPr>
          <w:fldChar w:fldCharType="begin"/>
        </w:r>
        <w:r w:rsidR="00591024">
          <w:rPr>
            <w:noProof/>
            <w:webHidden/>
          </w:rPr>
          <w:instrText xml:space="preserve"> PAGEREF _Toc514855969 \h </w:instrText>
        </w:r>
        <w:r>
          <w:rPr>
            <w:noProof/>
            <w:webHidden/>
          </w:rPr>
        </w:r>
        <w:r>
          <w:rPr>
            <w:noProof/>
            <w:webHidden/>
          </w:rPr>
          <w:fldChar w:fldCharType="separate"/>
        </w:r>
        <w:r w:rsidR="00591024">
          <w:rPr>
            <w:noProof/>
            <w:webHidden/>
          </w:rPr>
          <w:t>10</w:t>
        </w:r>
        <w:r>
          <w:rPr>
            <w:noProof/>
            <w:webHidden/>
          </w:rPr>
          <w:fldChar w:fldCharType="end"/>
        </w:r>
      </w:hyperlink>
    </w:p>
    <w:p w:rsidR="00591024" w:rsidRDefault="00F268E2">
      <w:pPr>
        <w:pStyle w:val="11"/>
        <w:rPr>
          <w:rFonts w:asciiTheme="minorHAnsi" w:eastAsiaTheme="minorEastAsia" w:hAnsiTheme="minorHAnsi" w:cstheme="minorBidi"/>
          <w:noProof/>
          <w:szCs w:val="22"/>
        </w:rPr>
      </w:pPr>
      <w:hyperlink w:anchor="_Toc514855970" w:history="1">
        <w:r w:rsidR="00591024" w:rsidRPr="004E1118">
          <w:rPr>
            <w:rStyle w:val="a8"/>
            <w:b/>
            <w:noProof/>
          </w:rPr>
          <w:t xml:space="preserve">5  </w:t>
        </w:r>
        <w:r w:rsidR="00591024" w:rsidRPr="004E1118">
          <w:rPr>
            <w:rStyle w:val="a8"/>
            <w:rFonts w:hint="eastAsia"/>
            <w:b/>
            <w:bCs/>
            <w:noProof/>
          </w:rPr>
          <w:t>清算情况</w:t>
        </w:r>
        <w:r w:rsidR="00591024">
          <w:rPr>
            <w:noProof/>
            <w:webHidden/>
          </w:rPr>
          <w:tab/>
        </w:r>
        <w:r>
          <w:rPr>
            <w:noProof/>
            <w:webHidden/>
          </w:rPr>
          <w:fldChar w:fldCharType="begin"/>
        </w:r>
        <w:r w:rsidR="00591024">
          <w:rPr>
            <w:noProof/>
            <w:webHidden/>
          </w:rPr>
          <w:instrText xml:space="preserve"> PAGEREF _Toc514855970 \h </w:instrText>
        </w:r>
        <w:r>
          <w:rPr>
            <w:noProof/>
            <w:webHidden/>
          </w:rPr>
        </w:r>
        <w:r>
          <w:rPr>
            <w:noProof/>
            <w:webHidden/>
          </w:rPr>
          <w:fldChar w:fldCharType="separate"/>
        </w:r>
        <w:r w:rsidR="00591024">
          <w:rPr>
            <w:noProof/>
            <w:webHidden/>
          </w:rPr>
          <w:t>10</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71" w:history="1">
        <w:r w:rsidR="00591024" w:rsidRPr="004E1118">
          <w:rPr>
            <w:rStyle w:val="a8"/>
            <w:noProof/>
          </w:rPr>
          <w:t xml:space="preserve">5.1 </w:t>
        </w:r>
        <w:r w:rsidR="00591024" w:rsidRPr="004E1118">
          <w:rPr>
            <w:rStyle w:val="a8"/>
            <w:rFonts w:hint="eastAsia"/>
            <w:noProof/>
          </w:rPr>
          <w:t>清算费用</w:t>
        </w:r>
        <w:r w:rsidR="00591024">
          <w:rPr>
            <w:noProof/>
            <w:webHidden/>
          </w:rPr>
          <w:tab/>
        </w:r>
        <w:r>
          <w:rPr>
            <w:noProof/>
            <w:webHidden/>
          </w:rPr>
          <w:fldChar w:fldCharType="begin"/>
        </w:r>
        <w:r w:rsidR="00591024">
          <w:rPr>
            <w:noProof/>
            <w:webHidden/>
          </w:rPr>
          <w:instrText xml:space="preserve"> PAGEREF _Toc514855971 \h </w:instrText>
        </w:r>
        <w:r>
          <w:rPr>
            <w:noProof/>
            <w:webHidden/>
          </w:rPr>
        </w:r>
        <w:r>
          <w:rPr>
            <w:noProof/>
            <w:webHidden/>
          </w:rPr>
          <w:fldChar w:fldCharType="separate"/>
        </w:r>
        <w:r w:rsidR="00591024">
          <w:rPr>
            <w:noProof/>
            <w:webHidden/>
          </w:rPr>
          <w:t>10</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72" w:history="1">
        <w:r w:rsidR="00591024" w:rsidRPr="004E1118">
          <w:rPr>
            <w:rStyle w:val="a8"/>
            <w:noProof/>
          </w:rPr>
          <w:t xml:space="preserve">5.2 </w:t>
        </w:r>
        <w:r w:rsidR="00591024" w:rsidRPr="004E1118">
          <w:rPr>
            <w:rStyle w:val="a8"/>
            <w:rFonts w:hint="eastAsia"/>
            <w:noProof/>
          </w:rPr>
          <w:t>资产处置情况</w:t>
        </w:r>
        <w:r w:rsidR="00591024">
          <w:rPr>
            <w:noProof/>
            <w:webHidden/>
          </w:rPr>
          <w:tab/>
        </w:r>
        <w:r>
          <w:rPr>
            <w:noProof/>
            <w:webHidden/>
          </w:rPr>
          <w:fldChar w:fldCharType="begin"/>
        </w:r>
        <w:r w:rsidR="00591024">
          <w:rPr>
            <w:noProof/>
            <w:webHidden/>
          </w:rPr>
          <w:instrText xml:space="preserve"> PAGEREF _Toc514855972 \h </w:instrText>
        </w:r>
        <w:r>
          <w:rPr>
            <w:noProof/>
            <w:webHidden/>
          </w:rPr>
        </w:r>
        <w:r>
          <w:rPr>
            <w:noProof/>
            <w:webHidden/>
          </w:rPr>
          <w:fldChar w:fldCharType="separate"/>
        </w:r>
        <w:r w:rsidR="00591024">
          <w:rPr>
            <w:noProof/>
            <w:webHidden/>
          </w:rPr>
          <w:t>10</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73" w:history="1">
        <w:r w:rsidR="00591024" w:rsidRPr="004E1118">
          <w:rPr>
            <w:rStyle w:val="a8"/>
            <w:noProof/>
          </w:rPr>
          <w:t xml:space="preserve">5.3 </w:t>
        </w:r>
        <w:r w:rsidR="00591024" w:rsidRPr="004E1118">
          <w:rPr>
            <w:rStyle w:val="a8"/>
            <w:rFonts w:hint="eastAsia"/>
            <w:noProof/>
          </w:rPr>
          <w:t>负债清偿情况</w:t>
        </w:r>
        <w:r w:rsidR="00591024">
          <w:rPr>
            <w:noProof/>
            <w:webHidden/>
          </w:rPr>
          <w:tab/>
        </w:r>
        <w:r>
          <w:rPr>
            <w:noProof/>
            <w:webHidden/>
          </w:rPr>
          <w:fldChar w:fldCharType="begin"/>
        </w:r>
        <w:r w:rsidR="00591024">
          <w:rPr>
            <w:noProof/>
            <w:webHidden/>
          </w:rPr>
          <w:instrText xml:space="preserve"> PAGEREF _Toc514855973 \h </w:instrText>
        </w:r>
        <w:r>
          <w:rPr>
            <w:noProof/>
            <w:webHidden/>
          </w:rPr>
        </w:r>
        <w:r>
          <w:rPr>
            <w:noProof/>
            <w:webHidden/>
          </w:rPr>
          <w:fldChar w:fldCharType="separate"/>
        </w:r>
        <w:r w:rsidR="00591024">
          <w:rPr>
            <w:noProof/>
            <w:webHidden/>
          </w:rPr>
          <w:t>10</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74" w:history="1">
        <w:r w:rsidR="00591024" w:rsidRPr="004E1118">
          <w:rPr>
            <w:rStyle w:val="a8"/>
            <w:noProof/>
          </w:rPr>
          <w:t xml:space="preserve">5.4 </w:t>
        </w:r>
        <w:r w:rsidR="00591024" w:rsidRPr="004E1118">
          <w:rPr>
            <w:rStyle w:val="a8"/>
            <w:rFonts w:hint="eastAsia"/>
            <w:noProof/>
          </w:rPr>
          <w:t>清算期间的清算损益情况</w:t>
        </w:r>
        <w:r w:rsidR="00591024">
          <w:rPr>
            <w:noProof/>
            <w:webHidden/>
          </w:rPr>
          <w:tab/>
        </w:r>
        <w:r>
          <w:rPr>
            <w:noProof/>
            <w:webHidden/>
          </w:rPr>
          <w:fldChar w:fldCharType="begin"/>
        </w:r>
        <w:r w:rsidR="00591024">
          <w:rPr>
            <w:noProof/>
            <w:webHidden/>
          </w:rPr>
          <w:instrText xml:space="preserve"> PAGEREF _Toc514855974 \h </w:instrText>
        </w:r>
        <w:r>
          <w:rPr>
            <w:noProof/>
            <w:webHidden/>
          </w:rPr>
        </w:r>
        <w:r>
          <w:rPr>
            <w:noProof/>
            <w:webHidden/>
          </w:rPr>
          <w:fldChar w:fldCharType="separate"/>
        </w:r>
        <w:r w:rsidR="00591024">
          <w:rPr>
            <w:noProof/>
            <w:webHidden/>
          </w:rPr>
          <w:t>11</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75" w:history="1">
        <w:r w:rsidR="00591024" w:rsidRPr="004E1118">
          <w:rPr>
            <w:rStyle w:val="a8"/>
            <w:noProof/>
          </w:rPr>
          <w:t xml:space="preserve">5.5 </w:t>
        </w:r>
        <w:r w:rsidR="00591024" w:rsidRPr="004E1118">
          <w:rPr>
            <w:rStyle w:val="a8"/>
            <w:rFonts w:hint="eastAsia"/>
            <w:noProof/>
          </w:rPr>
          <w:t>资产处置及负债清偿后的剩余财产分配情况</w:t>
        </w:r>
        <w:r w:rsidR="00591024">
          <w:rPr>
            <w:noProof/>
            <w:webHidden/>
          </w:rPr>
          <w:tab/>
        </w:r>
        <w:r>
          <w:rPr>
            <w:noProof/>
            <w:webHidden/>
          </w:rPr>
          <w:fldChar w:fldCharType="begin"/>
        </w:r>
        <w:r w:rsidR="00591024">
          <w:rPr>
            <w:noProof/>
            <w:webHidden/>
          </w:rPr>
          <w:instrText xml:space="preserve"> PAGEREF _Toc514855975 \h </w:instrText>
        </w:r>
        <w:r>
          <w:rPr>
            <w:noProof/>
            <w:webHidden/>
          </w:rPr>
        </w:r>
        <w:r>
          <w:rPr>
            <w:noProof/>
            <w:webHidden/>
          </w:rPr>
          <w:fldChar w:fldCharType="separate"/>
        </w:r>
        <w:r w:rsidR="00591024">
          <w:rPr>
            <w:noProof/>
            <w:webHidden/>
          </w:rPr>
          <w:t>11</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76" w:history="1">
        <w:r w:rsidR="00591024" w:rsidRPr="004E1118">
          <w:rPr>
            <w:rStyle w:val="a8"/>
            <w:noProof/>
          </w:rPr>
          <w:t xml:space="preserve">5.6 </w:t>
        </w:r>
        <w:r w:rsidR="00591024" w:rsidRPr="004E1118">
          <w:rPr>
            <w:rStyle w:val="a8"/>
            <w:rFonts w:hint="eastAsia"/>
            <w:noProof/>
          </w:rPr>
          <w:t>基金财产清算报告的告知安排</w:t>
        </w:r>
        <w:r w:rsidR="00591024">
          <w:rPr>
            <w:noProof/>
            <w:webHidden/>
          </w:rPr>
          <w:tab/>
        </w:r>
        <w:r>
          <w:rPr>
            <w:noProof/>
            <w:webHidden/>
          </w:rPr>
          <w:fldChar w:fldCharType="begin"/>
        </w:r>
        <w:r w:rsidR="00591024">
          <w:rPr>
            <w:noProof/>
            <w:webHidden/>
          </w:rPr>
          <w:instrText xml:space="preserve"> PAGEREF _Toc514855976 \h </w:instrText>
        </w:r>
        <w:r>
          <w:rPr>
            <w:noProof/>
            <w:webHidden/>
          </w:rPr>
        </w:r>
        <w:r>
          <w:rPr>
            <w:noProof/>
            <w:webHidden/>
          </w:rPr>
          <w:fldChar w:fldCharType="separate"/>
        </w:r>
        <w:r w:rsidR="00591024">
          <w:rPr>
            <w:noProof/>
            <w:webHidden/>
          </w:rPr>
          <w:t>12</w:t>
        </w:r>
        <w:r>
          <w:rPr>
            <w:noProof/>
            <w:webHidden/>
          </w:rPr>
          <w:fldChar w:fldCharType="end"/>
        </w:r>
      </w:hyperlink>
    </w:p>
    <w:p w:rsidR="00591024" w:rsidRDefault="00F268E2">
      <w:pPr>
        <w:pStyle w:val="11"/>
        <w:rPr>
          <w:rFonts w:asciiTheme="minorHAnsi" w:eastAsiaTheme="minorEastAsia" w:hAnsiTheme="minorHAnsi" w:cstheme="minorBidi"/>
          <w:noProof/>
          <w:szCs w:val="22"/>
        </w:rPr>
      </w:pPr>
      <w:hyperlink w:anchor="_Toc514855977" w:history="1">
        <w:r w:rsidR="00591024" w:rsidRPr="004E1118">
          <w:rPr>
            <w:rStyle w:val="a8"/>
            <w:b/>
            <w:bCs/>
            <w:noProof/>
          </w:rPr>
          <w:t xml:space="preserve">6  </w:t>
        </w:r>
        <w:r w:rsidR="00591024" w:rsidRPr="004E1118">
          <w:rPr>
            <w:rStyle w:val="a8"/>
            <w:rFonts w:hint="eastAsia"/>
            <w:b/>
            <w:bCs/>
            <w:noProof/>
          </w:rPr>
          <w:t>备查文件目录</w:t>
        </w:r>
        <w:r w:rsidR="00591024">
          <w:rPr>
            <w:noProof/>
            <w:webHidden/>
          </w:rPr>
          <w:tab/>
        </w:r>
        <w:r>
          <w:rPr>
            <w:noProof/>
            <w:webHidden/>
          </w:rPr>
          <w:fldChar w:fldCharType="begin"/>
        </w:r>
        <w:r w:rsidR="00591024">
          <w:rPr>
            <w:noProof/>
            <w:webHidden/>
          </w:rPr>
          <w:instrText xml:space="preserve"> PAGEREF _Toc514855977 \h </w:instrText>
        </w:r>
        <w:r>
          <w:rPr>
            <w:noProof/>
            <w:webHidden/>
          </w:rPr>
        </w:r>
        <w:r>
          <w:rPr>
            <w:noProof/>
            <w:webHidden/>
          </w:rPr>
          <w:fldChar w:fldCharType="separate"/>
        </w:r>
        <w:r w:rsidR="00591024">
          <w:rPr>
            <w:noProof/>
            <w:webHidden/>
          </w:rPr>
          <w:t>12</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78" w:history="1">
        <w:r w:rsidR="00591024" w:rsidRPr="004E1118">
          <w:rPr>
            <w:rStyle w:val="a8"/>
            <w:noProof/>
          </w:rPr>
          <w:t xml:space="preserve">6.1 </w:t>
        </w:r>
        <w:r w:rsidR="00591024" w:rsidRPr="004E1118">
          <w:rPr>
            <w:rStyle w:val="a8"/>
            <w:rFonts w:hint="eastAsia"/>
            <w:noProof/>
          </w:rPr>
          <w:t>备查文件目录</w:t>
        </w:r>
        <w:r w:rsidR="00591024">
          <w:rPr>
            <w:noProof/>
            <w:webHidden/>
          </w:rPr>
          <w:tab/>
        </w:r>
        <w:r>
          <w:rPr>
            <w:noProof/>
            <w:webHidden/>
          </w:rPr>
          <w:fldChar w:fldCharType="begin"/>
        </w:r>
        <w:r w:rsidR="00591024">
          <w:rPr>
            <w:noProof/>
            <w:webHidden/>
          </w:rPr>
          <w:instrText xml:space="preserve"> PAGEREF _Toc514855978 \h </w:instrText>
        </w:r>
        <w:r>
          <w:rPr>
            <w:noProof/>
            <w:webHidden/>
          </w:rPr>
        </w:r>
        <w:r>
          <w:rPr>
            <w:noProof/>
            <w:webHidden/>
          </w:rPr>
          <w:fldChar w:fldCharType="separate"/>
        </w:r>
        <w:r w:rsidR="00591024">
          <w:rPr>
            <w:noProof/>
            <w:webHidden/>
          </w:rPr>
          <w:t>12</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79" w:history="1">
        <w:r w:rsidR="00591024" w:rsidRPr="004E1118">
          <w:rPr>
            <w:rStyle w:val="a8"/>
            <w:noProof/>
          </w:rPr>
          <w:t xml:space="preserve">6.2 </w:t>
        </w:r>
        <w:r w:rsidR="00591024" w:rsidRPr="004E1118">
          <w:rPr>
            <w:rStyle w:val="a8"/>
            <w:rFonts w:hint="eastAsia"/>
            <w:noProof/>
          </w:rPr>
          <w:t>存放地点</w:t>
        </w:r>
        <w:r w:rsidR="00591024">
          <w:rPr>
            <w:noProof/>
            <w:webHidden/>
          </w:rPr>
          <w:tab/>
        </w:r>
        <w:r>
          <w:rPr>
            <w:noProof/>
            <w:webHidden/>
          </w:rPr>
          <w:fldChar w:fldCharType="begin"/>
        </w:r>
        <w:r w:rsidR="00591024">
          <w:rPr>
            <w:noProof/>
            <w:webHidden/>
          </w:rPr>
          <w:instrText xml:space="preserve"> PAGEREF _Toc514855979 \h </w:instrText>
        </w:r>
        <w:r>
          <w:rPr>
            <w:noProof/>
            <w:webHidden/>
          </w:rPr>
        </w:r>
        <w:r>
          <w:rPr>
            <w:noProof/>
            <w:webHidden/>
          </w:rPr>
          <w:fldChar w:fldCharType="separate"/>
        </w:r>
        <w:r w:rsidR="00591024">
          <w:rPr>
            <w:noProof/>
            <w:webHidden/>
          </w:rPr>
          <w:t>12</w:t>
        </w:r>
        <w:r>
          <w:rPr>
            <w:noProof/>
            <w:webHidden/>
          </w:rPr>
          <w:fldChar w:fldCharType="end"/>
        </w:r>
      </w:hyperlink>
    </w:p>
    <w:p w:rsidR="00591024" w:rsidRDefault="00F268E2">
      <w:pPr>
        <w:pStyle w:val="22"/>
        <w:rPr>
          <w:rFonts w:asciiTheme="minorHAnsi" w:eastAsiaTheme="minorEastAsia" w:hAnsiTheme="minorHAnsi" w:cstheme="minorBidi"/>
          <w:noProof/>
          <w:kern w:val="2"/>
          <w:szCs w:val="22"/>
        </w:rPr>
      </w:pPr>
      <w:hyperlink w:anchor="_Toc514855980" w:history="1">
        <w:r w:rsidR="00591024" w:rsidRPr="004E1118">
          <w:rPr>
            <w:rStyle w:val="a8"/>
            <w:noProof/>
          </w:rPr>
          <w:t xml:space="preserve">6.3 </w:t>
        </w:r>
        <w:r w:rsidR="00591024" w:rsidRPr="004E1118">
          <w:rPr>
            <w:rStyle w:val="a8"/>
            <w:rFonts w:hint="eastAsia"/>
            <w:noProof/>
          </w:rPr>
          <w:t>查阅方式</w:t>
        </w:r>
        <w:r w:rsidR="00591024">
          <w:rPr>
            <w:noProof/>
            <w:webHidden/>
          </w:rPr>
          <w:tab/>
        </w:r>
        <w:r>
          <w:rPr>
            <w:noProof/>
            <w:webHidden/>
          </w:rPr>
          <w:fldChar w:fldCharType="begin"/>
        </w:r>
        <w:r w:rsidR="00591024">
          <w:rPr>
            <w:noProof/>
            <w:webHidden/>
          </w:rPr>
          <w:instrText xml:space="preserve"> PAGEREF _Toc514855980 \h </w:instrText>
        </w:r>
        <w:r>
          <w:rPr>
            <w:noProof/>
            <w:webHidden/>
          </w:rPr>
        </w:r>
        <w:r>
          <w:rPr>
            <w:noProof/>
            <w:webHidden/>
          </w:rPr>
          <w:fldChar w:fldCharType="separate"/>
        </w:r>
        <w:r w:rsidR="00591024">
          <w:rPr>
            <w:noProof/>
            <w:webHidden/>
          </w:rPr>
          <w:t>12</w:t>
        </w:r>
        <w:r>
          <w:rPr>
            <w:noProof/>
            <w:webHidden/>
          </w:rPr>
          <w:fldChar w:fldCharType="end"/>
        </w:r>
      </w:hyperlink>
    </w:p>
    <w:p w:rsidR="002E3B41" w:rsidRPr="00D42BE5" w:rsidRDefault="00F268E2" w:rsidP="002E3B41">
      <w:pPr>
        <w:autoSpaceDE w:val="0"/>
        <w:autoSpaceDN w:val="0"/>
        <w:adjustRightInd w:val="0"/>
        <w:spacing w:before="29" w:line="360" w:lineRule="auto"/>
        <w:ind w:left="15"/>
        <w:jc w:val="center"/>
        <w:rPr>
          <w:b/>
          <w:color w:val="000000"/>
          <w:kern w:val="0"/>
          <w:szCs w:val="21"/>
        </w:rPr>
      </w:pPr>
      <w:r w:rsidRPr="00D42BE5">
        <w:rPr>
          <w:szCs w:val="21"/>
        </w:rPr>
        <w:fldChar w:fldCharType="end"/>
      </w: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1548F9" w:rsidRPr="006F14B8" w:rsidRDefault="00540E2A" w:rsidP="00FF3A3F">
      <w:pPr>
        <w:pStyle w:val="1"/>
        <w:keepNext/>
        <w:keepLines/>
        <w:widowControl w:val="0"/>
        <w:spacing w:beforeLines="100" w:afterLines="100" w:line="360" w:lineRule="auto"/>
        <w:jc w:val="center"/>
        <w:rPr>
          <w:sz w:val="21"/>
          <w:szCs w:val="21"/>
          <w:lang w:val="en-US"/>
        </w:rPr>
      </w:pPr>
      <w:bookmarkStart w:id="5" w:name="_Toc225498244"/>
      <w:bookmarkStart w:id="6" w:name="_Toc514855957"/>
      <w:r w:rsidRPr="006F14B8">
        <w:rPr>
          <w:b/>
          <w:bCs/>
          <w:sz w:val="21"/>
          <w:szCs w:val="21"/>
          <w:lang w:val="en-US"/>
        </w:rPr>
        <w:t xml:space="preserve">2  </w:t>
      </w:r>
      <w:r w:rsidRPr="006F14B8">
        <w:rPr>
          <w:b/>
          <w:bCs/>
          <w:sz w:val="21"/>
          <w:szCs w:val="21"/>
          <w:lang w:val="en-US"/>
        </w:rPr>
        <w:t>基金</w:t>
      </w:r>
      <w:bookmarkEnd w:id="5"/>
      <w:r w:rsidR="00D10054" w:rsidRPr="006F14B8">
        <w:rPr>
          <w:rFonts w:hint="eastAsia"/>
          <w:b/>
          <w:bCs/>
          <w:sz w:val="21"/>
          <w:szCs w:val="21"/>
          <w:lang w:val="en-US"/>
        </w:rPr>
        <w:t>概况</w:t>
      </w:r>
      <w:bookmarkEnd w:id="6"/>
    </w:p>
    <w:p w:rsidR="001548F9" w:rsidRPr="006F14B8" w:rsidRDefault="001548F9" w:rsidP="004C1748">
      <w:pPr>
        <w:pStyle w:val="20"/>
        <w:spacing w:before="0" w:after="0"/>
        <w:rPr>
          <w:rFonts w:ascii="Times New Roman" w:hAnsi="Times New Roman"/>
          <w:color w:val="000000"/>
          <w:sz w:val="21"/>
          <w:szCs w:val="21"/>
        </w:rPr>
      </w:pPr>
      <w:bookmarkStart w:id="7" w:name="_Toc390421229"/>
      <w:bookmarkStart w:id="8" w:name="_Toc514855958"/>
      <w:r w:rsidRPr="006F14B8">
        <w:rPr>
          <w:rFonts w:ascii="Times New Roman" w:hAnsi="Times New Roman"/>
          <w:kern w:val="0"/>
          <w:sz w:val="21"/>
          <w:szCs w:val="21"/>
        </w:rPr>
        <w:t>2.1</w:t>
      </w:r>
      <w:r w:rsidRPr="006F14B8">
        <w:rPr>
          <w:rFonts w:ascii="Times New Roman" w:hAnsi="Times New Roman"/>
          <w:color w:val="000000"/>
          <w:sz w:val="21"/>
          <w:szCs w:val="21"/>
        </w:rPr>
        <w:t>基金基本情况</w:t>
      </w:r>
      <w:bookmarkEnd w:id="7"/>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5217"/>
      </w:tblGrid>
      <w:tr w:rsidR="00CC5A26" w:rsidRPr="006F14B8" w:rsidTr="00EE41B4">
        <w:trPr>
          <w:jc w:val="center"/>
        </w:trPr>
        <w:tc>
          <w:tcPr>
            <w:tcW w:w="3555" w:type="dxa"/>
            <w:vAlign w:val="center"/>
          </w:tcPr>
          <w:p w:rsidR="00CC5A26" w:rsidRPr="006F14B8" w:rsidRDefault="00CC5A26" w:rsidP="00EE41B4">
            <w:pPr>
              <w:rPr>
                <w:color w:val="000000"/>
                <w:kern w:val="0"/>
                <w:szCs w:val="21"/>
              </w:rPr>
            </w:pPr>
            <w:r w:rsidRPr="006F14B8">
              <w:rPr>
                <w:szCs w:val="21"/>
              </w:rPr>
              <w:t>基金名称</w:t>
            </w:r>
          </w:p>
        </w:tc>
        <w:tc>
          <w:tcPr>
            <w:tcW w:w="5217" w:type="dxa"/>
            <w:vAlign w:val="center"/>
          </w:tcPr>
          <w:p w:rsidR="00CC5A26" w:rsidRPr="006F14B8" w:rsidRDefault="00CC5A26" w:rsidP="00CC5A26">
            <w:pPr>
              <w:jc w:val="right"/>
              <w:rPr>
                <w:szCs w:val="21"/>
              </w:rPr>
            </w:pPr>
            <w:r w:rsidRPr="006F14B8">
              <w:rPr>
                <w:szCs w:val="21"/>
              </w:rPr>
              <w:t>国泰</w:t>
            </w:r>
            <w:r w:rsidR="002B15D2">
              <w:rPr>
                <w:color w:val="000000"/>
                <w:kern w:val="0"/>
                <w:szCs w:val="21"/>
              </w:rPr>
              <w:t>众益</w:t>
            </w:r>
            <w:r w:rsidR="000175AB" w:rsidRPr="004264FD">
              <w:rPr>
                <w:color w:val="000000"/>
                <w:kern w:val="0"/>
                <w:szCs w:val="21"/>
              </w:rPr>
              <w:t>灵活配置混合</w:t>
            </w:r>
            <w:r w:rsidRPr="006F14B8">
              <w:rPr>
                <w:szCs w:val="21"/>
              </w:rPr>
              <w:t>型证券投资基金</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基金简称</w:t>
            </w:r>
          </w:p>
        </w:tc>
        <w:tc>
          <w:tcPr>
            <w:tcW w:w="5217" w:type="dxa"/>
            <w:vAlign w:val="center"/>
          </w:tcPr>
          <w:p w:rsidR="00CC5A26" w:rsidRPr="006F14B8" w:rsidRDefault="000175AB" w:rsidP="00CC5A26">
            <w:pPr>
              <w:jc w:val="right"/>
              <w:rPr>
                <w:szCs w:val="21"/>
              </w:rPr>
            </w:pPr>
            <w:r w:rsidRPr="004264FD">
              <w:rPr>
                <w:color w:val="000000"/>
                <w:kern w:val="0"/>
                <w:szCs w:val="21"/>
              </w:rPr>
              <w:t>国泰</w:t>
            </w:r>
            <w:r w:rsidR="002B15D2">
              <w:rPr>
                <w:color w:val="000000"/>
                <w:kern w:val="0"/>
                <w:szCs w:val="21"/>
              </w:rPr>
              <w:t>众益</w:t>
            </w:r>
            <w:r w:rsidRPr="004264FD">
              <w:rPr>
                <w:color w:val="000000"/>
                <w:kern w:val="0"/>
                <w:szCs w:val="21"/>
              </w:rPr>
              <w:t>灵活配置混合</w:t>
            </w:r>
          </w:p>
        </w:tc>
      </w:tr>
      <w:tr w:rsidR="00CC5A26" w:rsidRPr="006F14B8" w:rsidTr="00AC12EE">
        <w:trPr>
          <w:jc w:val="center"/>
        </w:trPr>
        <w:tc>
          <w:tcPr>
            <w:tcW w:w="3555" w:type="dxa"/>
            <w:vAlign w:val="center"/>
          </w:tcPr>
          <w:p w:rsidR="00CC5A26" w:rsidRPr="006F14B8" w:rsidRDefault="00CC5A26">
            <w:pPr>
              <w:rPr>
                <w:color w:val="000000"/>
                <w:kern w:val="0"/>
                <w:szCs w:val="21"/>
              </w:rPr>
            </w:pPr>
            <w:r w:rsidRPr="006F14B8">
              <w:rPr>
                <w:szCs w:val="21"/>
              </w:rPr>
              <w:t>基金代码</w:t>
            </w:r>
          </w:p>
        </w:tc>
        <w:tc>
          <w:tcPr>
            <w:tcW w:w="5217" w:type="dxa"/>
            <w:vAlign w:val="center"/>
          </w:tcPr>
          <w:p w:rsidR="00CC5A26" w:rsidRDefault="00F30AB5" w:rsidP="00CC5A26">
            <w:pPr>
              <w:jc w:val="right"/>
              <w:rPr>
                <w:color w:val="000000"/>
                <w:kern w:val="0"/>
                <w:szCs w:val="21"/>
              </w:rPr>
            </w:pPr>
            <w:r w:rsidRPr="004264FD">
              <w:rPr>
                <w:color w:val="000000"/>
                <w:kern w:val="0"/>
                <w:szCs w:val="21"/>
              </w:rPr>
              <w:t>国泰</w:t>
            </w:r>
            <w:r w:rsidR="002B15D2">
              <w:rPr>
                <w:color w:val="000000"/>
                <w:kern w:val="0"/>
                <w:szCs w:val="21"/>
              </w:rPr>
              <w:t>众益</w:t>
            </w:r>
            <w:r w:rsidRPr="004264FD">
              <w:rPr>
                <w:color w:val="000000"/>
                <w:kern w:val="0"/>
                <w:szCs w:val="21"/>
              </w:rPr>
              <w:t>灵活配置混合</w:t>
            </w:r>
            <w:r>
              <w:rPr>
                <w:rFonts w:hint="eastAsia"/>
                <w:color w:val="000000"/>
                <w:kern w:val="0"/>
                <w:szCs w:val="21"/>
              </w:rPr>
              <w:t>A</w:t>
            </w:r>
            <w:r>
              <w:rPr>
                <w:rFonts w:hint="eastAsia"/>
                <w:color w:val="000000"/>
                <w:kern w:val="0"/>
                <w:szCs w:val="21"/>
              </w:rPr>
              <w:t>：</w:t>
            </w:r>
            <w:r w:rsidR="00EB1530" w:rsidRPr="00D13127">
              <w:rPr>
                <w:szCs w:val="21"/>
              </w:rPr>
              <w:t>00394</w:t>
            </w:r>
            <w:r w:rsidR="00BC7DE9">
              <w:rPr>
                <w:rFonts w:hint="eastAsia"/>
                <w:szCs w:val="21"/>
              </w:rPr>
              <w:t>5</w:t>
            </w:r>
          </w:p>
          <w:p w:rsidR="00333F0B" w:rsidRDefault="00F30AB5">
            <w:pPr>
              <w:jc w:val="right"/>
              <w:rPr>
                <w:color w:val="000000"/>
                <w:kern w:val="0"/>
                <w:szCs w:val="21"/>
              </w:rPr>
            </w:pPr>
            <w:r w:rsidRPr="004264FD">
              <w:rPr>
                <w:color w:val="000000"/>
                <w:kern w:val="0"/>
                <w:szCs w:val="21"/>
              </w:rPr>
              <w:t>国泰</w:t>
            </w:r>
            <w:r w:rsidR="002B15D2">
              <w:rPr>
                <w:color w:val="000000"/>
                <w:kern w:val="0"/>
                <w:szCs w:val="21"/>
              </w:rPr>
              <w:t>众益</w:t>
            </w:r>
            <w:r w:rsidRPr="004264FD">
              <w:rPr>
                <w:color w:val="000000"/>
                <w:kern w:val="0"/>
                <w:szCs w:val="21"/>
              </w:rPr>
              <w:t>灵活配置混合</w:t>
            </w:r>
            <w:r>
              <w:rPr>
                <w:rFonts w:hint="eastAsia"/>
                <w:color w:val="000000"/>
                <w:kern w:val="0"/>
                <w:szCs w:val="21"/>
              </w:rPr>
              <w:t>C</w:t>
            </w:r>
            <w:r>
              <w:rPr>
                <w:rFonts w:hint="eastAsia"/>
                <w:color w:val="000000"/>
                <w:kern w:val="0"/>
                <w:szCs w:val="21"/>
              </w:rPr>
              <w:t>：</w:t>
            </w:r>
            <w:r w:rsidR="00EB1530" w:rsidRPr="00D13127">
              <w:rPr>
                <w:szCs w:val="21"/>
              </w:rPr>
              <w:t>00394</w:t>
            </w:r>
            <w:r w:rsidR="00BC7DE9">
              <w:rPr>
                <w:rFonts w:hint="eastAsia"/>
                <w:szCs w:val="21"/>
              </w:rPr>
              <w:t>6</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基金运作方式</w:t>
            </w:r>
          </w:p>
        </w:tc>
        <w:tc>
          <w:tcPr>
            <w:tcW w:w="5217" w:type="dxa"/>
            <w:vAlign w:val="center"/>
          </w:tcPr>
          <w:p w:rsidR="00CC5A26" w:rsidRPr="006F14B8" w:rsidRDefault="00CC5A26" w:rsidP="00CC5A26">
            <w:pPr>
              <w:jc w:val="right"/>
              <w:rPr>
                <w:szCs w:val="21"/>
              </w:rPr>
            </w:pPr>
            <w:r w:rsidRPr="006F14B8">
              <w:rPr>
                <w:szCs w:val="21"/>
              </w:rPr>
              <w:t>契约型开放式</w:t>
            </w:r>
          </w:p>
        </w:tc>
      </w:tr>
      <w:tr w:rsidR="000175AB" w:rsidRPr="006F14B8" w:rsidTr="00AC12EE">
        <w:trPr>
          <w:jc w:val="center"/>
        </w:trPr>
        <w:tc>
          <w:tcPr>
            <w:tcW w:w="3555" w:type="dxa"/>
          </w:tcPr>
          <w:p w:rsidR="000175AB" w:rsidRPr="006F14B8" w:rsidRDefault="000175AB">
            <w:pPr>
              <w:rPr>
                <w:color w:val="000000"/>
                <w:kern w:val="0"/>
                <w:szCs w:val="21"/>
              </w:rPr>
            </w:pPr>
            <w:r w:rsidRPr="006F14B8">
              <w:rPr>
                <w:szCs w:val="21"/>
              </w:rPr>
              <w:t>基金合同生效日</w:t>
            </w:r>
          </w:p>
        </w:tc>
        <w:tc>
          <w:tcPr>
            <w:tcW w:w="5217" w:type="dxa"/>
            <w:vAlign w:val="center"/>
          </w:tcPr>
          <w:p w:rsidR="000175AB" w:rsidRPr="006F14B8" w:rsidRDefault="00BC7DE9" w:rsidP="00CC5A26">
            <w:pPr>
              <w:jc w:val="right"/>
              <w:rPr>
                <w:szCs w:val="21"/>
              </w:rPr>
            </w:pPr>
            <w:r w:rsidRPr="00D13127">
              <w:rPr>
                <w:szCs w:val="21"/>
              </w:rPr>
              <w:t>2017</w:t>
            </w:r>
            <w:r w:rsidRPr="00D13127">
              <w:rPr>
                <w:szCs w:val="21"/>
              </w:rPr>
              <w:t>年</w:t>
            </w:r>
            <w:r w:rsidRPr="00D13127">
              <w:rPr>
                <w:szCs w:val="21"/>
              </w:rPr>
              <w:t>3</w:t>
            </w:r>
            <w:r w:rsidRPr="00D13127">
              <w:rPr>
                <w:szCs w:val="21"/>
              </w:rPr>
              <w:t>月</w:t>
            </w:r>
            <w:r w:rsidRPr="00D13127">
              <w:rPr>
                <w:szCs w:val="21"/>
              </w:rPr>
              <w:t>1</w:t>
            </w:r>
            <w:r w:rsidRPr="00D13127">
              <w:rPr>
                <w:szCs w:val="21"/>
              </w:rPr>
              <w:t>日</w:t>
            </w:r>
          </w:p>
        </w:tc>
      </w:tr>
      <w:tr w:rsidR="000175AB" w:rsidRPr="006F14B8" w:rsidTr="00AC12EE">
        <w:trPr>
          <w:jc w:val="center"/>
        </w:trPr>
        <w:tc>
          <w:tcPr>
            <w:tcW w:w="3555" w:type="dxa"/>
          </w:tcPr>
          <w:p w:rsidR="000175AB" w:rsidRPr="006F14B8" w:rsidRDefault="000175AB">
            <w:pPr>
              <w:rPr>
                <w:color w:val="000000"/>
                <w:kern w:val="0"/>
                <w:szCs w:val="21"/>
              </w:rPr>
            </w:pPr>
            <w:r w:rsidRPr="006F14B8">
              <w:rPr>
                <w:szCs w:val="21"/>
              </w:rPr>
              <w:t>基金管理人</w:t>
            </w:r>
          </w:p>
        </w:tc>
        <w:tc>
          <w:tcPr>
            <w:tcW w:w="5217" w:type="dxa"/>
            <w:vAlign w:val="center"/>
          </w:tcPr>
          <w:p w:rsidR="000175AB" w:rsidRPr="006F14B8" w:rsidRDefault="000175AB" w:rsidP="00CC5A26">
            <w:pPr>
              <w:jc w:val="right"/>
              <w:rPr>
                <w:szCs w:val="21"/>
              </w:rPr>
            </w:pPr>
            <w:r w:rsidRPr="006F14B8">
              <w:rPr>
                <w:szCs w:val="21"/>
              </w:rPr>
              <w:t>国泰基金管理有限公司</w:t>
            </w:r>
          </w:p>
        </w:tc>
      </w:tr>
      <w:tr w:rsidR="000175AB" w:rsidRPr="000175AB" w:rsidTr="00AC12EE">
        <w:trPr>
          <w:jc w:val="center"/>
        </w:trPr>
        <w:tc>
          <w:tcPr>
            <w:tcW w:w="3555" w:type="dxa"/>
          </w:tcPr>
          <w:p w:rsidR="000175AB" w:rsidRPr="006F14B8" w:rsidRDefault="000175AB">
            <w:pPr>
              <w:rPr>
                <w:color w:val="000000"/>
                <w:kern w:val="0"/>
                <w:szCs w:val="21"/>
              </w:rPr>
            </w:pPr>
            <w:r w:rsidRPr="006F14B8">
              <w:rPr>
                <w:szCs w:val="21"/>
              </w:rPr>
              <w:t>基金托管人</w:t>
            </w:r>
          </w:p>
        </w:tc>
        <w:tc>
          <w:tcPr>
            <w:tcW w:w="5217" w:type="dxa"/>
            <w:vAlign w:val="center"/>
          </w:tcPr>
          <w:p w:rsidR="000175AB" w:rsidRPr="006F14B8" w:rsidRDefault="00CF62D3" w:rsidP="00CC5A26">
            <w:pPr>
              <w:jc w:val="right"/>
              <w:rPr>
                <w:szCs w:val="21"/>
              </w:rPr>
            </w:pPr>
            <w:r>
              <w:rPr>
                <w:color w:val="000000"/>
                <w:kern w:val="0"/>
                <w:szCs w:val="21"/>
              </w:rPr>
              <w:t>广州农村商业银行股份有限公司</w:t>
            </w:r>
          </w:p>
        </w:tc>
      </w:tr>
      <w:tr w:rsidR="000175AB" w:rsidRPr="006F14B8" w:rsidTr="00AC12EE">
        <w:trPr>
          <w:jc w:val="center"/>
        </w:trPr>
        <w:tc>
          <w:tcPr>
            <w:tcW w:w="3555" w:type="dxa"/>
          </w:tcPr>
          <w:p w:rsidR="00A06FF9" w:rsidRDefault="00CF62D3">
            <w:pPr>
              <w:rPr>
                <w:color w:val="000000"/>
                <w:kern w:val="0"/>
                <w:szCs w:val="21"/>
              </w:rPr>
            </w:pPr>
            <w:r>
              <w:rPr>
                <w:rFonts w:hint="eastAsia"/>
                <w:szCs w:val="21"/>
              </w:rPr>
              <w:t>2018</w:t>
            </w:r>
            <w:r>
              <w:rPr>
                <w:rFonts w:hint="eastAsia"/>
                <w:szCs w:val="21"/>
              </w:rPr>
              <w:t>年</w:t>
            </w:r>
            <w:r w:rsidR="00BC7DE9">
              <w:rPr>
                <w:rFonts w:hint="eastAsia"/>
                <w:szCs w:val="21"/>
              </w:rPr>
              <w:t>5</w:t>
            </w:r>
            <w:r>
              <w:rPr>
                <w:rFonts w:hint="eastAsia"/>
                <w:szCs w:val="21"/>
              </w:rPr>
              <w:t>月</w:t>
            </w:r>
            <w:r w:rsidR="00BC7DE9">
              <w:rPr>
                <w:rFonts w:hint="eastAsia"/>
                <w:szCs w:val="21"/>
              </w:rPr>
              <w:t>15</w:t>
            </w:r>
            <w:r>
              <w:rPr>
                <w:rFonts w:hint="eastAsia"/>
                <w:szCs w:val="21"/>
              </w:rPr>
              <w:t>日</w:t>
            </w:r>
            <w:r w:rsidR="000175AB" w:rsidRPr="006F14B8">
              <w:rPr>
                <w:szCs w:val="21"/>
              </w:rPr>
              <w:t>基金份额总额</w:t>
            </w:r>
          </w:p>
        </w:tc>
        <w:tc>
          <w:tcPr>
            <w:tcW w:w="5217" w:type="dxa"/>
            <w:vAlign w:val="center"/>
          </w:tcPr>
          <w:p w:rsidR="000175AB" w:rsidRPr="00BC7DE9" w:rsidRDefault="00514046" w:rsidP="00CC5A26">
            <w:pPr>
              <w:jc w:val="right"/>
              <w:rPr>
                <w:color w:val="000000"/>
                <w:kern w:val="0"/>
                <w:szCs w:val="21"/>
              </w:rPr>
            </w:pPr>
            <w:r w:rsidRPr="00514046">
              <w:rPr>
                <w:color w:val="000000"/>
                <w:kern w:val="0"/>
                <w:szCs w:val="21"/>
              </w:rPr>
              <w:t>521,214.70</w:t>
            </w:r>
            <w:r w:rsidRPr="00514046">
              <w:rPr>
                <w:rFonts w:hint="eastAsia"/>
                <w:color w:val="000000"/>
                <w:kern w:val="0"/>
                <w:szCs w:val="21"/>
              </w:rPr>
              <w:t>份</w:t>
            </w:r>
          </w:p>
        </w:tc>
      </w:tr>
    </w:tbl>
    <w:p w:rsidR="001548F9" w:rsidRPr="006F14B8" w:rsidRDefault="001548F9" w:rsidP="006D141C">
      <w:pPr>
        <w:autoSpaceDE w:val="0"/>
        <w:autoSpaceDN w:val="0"/>
        <w:adjustRightInd w:val="0"/>
        <w:spacing w:line="288" w:lineRule="auto"/>
        <w:jc w:val="left"/>
        <w:rPr>
          <w:color w:val="000000"/>
          <w:kern w:val="0"/>
          <w:szCs w:val="21"/>
        </w:rPr>
      </w:pPr>
    </w:p>
    <w:p w:rsidR="001548F9" w:rsidRPr="006F14B8" w:rsidRDefault="001548F9" w:rsidP="004C1748">
      <w:pPr>
        <w:pStyle w:val="20"/>
        <w:spacing w:before="0" w:after="0"/>
        <w:jc w:val="left"/>
        <w:rPr>
          <w:rFonts w:ascii="Times New Roman" w:hAnsi="Times New Roman"/>
          <w:color w:val="000000"/>
          <w:sz w:val="21"/>
          <w:szCs w:val="21"/>
        </w:rPr>
      </w:pPr>
      <w:bookmarkStart w:id="9" w:name="_Toc390421230"/>
      <w:bookmarkStart w:id="10" w:name="_Toc514855959"/>
      <w:r w:rsidRPr="006F14B8">
        <w:rPr>
          <w:rFonts w:ascii="Times New Roman" w:hAnsi="Times New Roman"/>
          <w:kern w:val="0"/>
          <w:sz w:val="21"/>
          <w:szCs w:val="21"/>
        </w:rPr>
        <w:t xml:space="preserve">2.2 </w:t>
      </w:r>
      <w:r w:rsidRPr="006F14B8">
        <w:rPr>
          <w:rFonts w:ascii="Times New Roman" w:hAnsi="Times New Roman"/>
          <w:color w:val="000000"/>
          <w:sz w:val="21"/>
          <w:szCs w:val="21"/>
        </w:rPr>
        <w:t>基金产品说明</w:t>
      </w:r>
      <w:bookmarkEnd w:id="9"/>
      <w:bookmarkEnd w:id="10"/>
    </w:p>
    <w:tbl>
      <w:tblPr>
        <w:tblW w:w="8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1"/>
        <w:gridCol w:w="6908"/>
      </w:tblGrid>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投资目标</w:t>
            </w:r>
          </w:p>
        </w:tc>
        <w:tc>
          <w:tcPr>
            <w:tcW w:w="6908" w:type="dxa"/>
            <w:vAlign w:val="bottom"/>
          </w:tcPr>
          <w:p w:rsidR="00CC5A26" w:rsidRPr="006F14B8" w:rsidRDefault="000175AB" w:rsidP="00CC5A26">
            <w:pPr>
              <w:rPr>
                <w:szCs w:val="21"/>
              </w:rPr>
            </w:pPr>
            <w:r w:rsidRPr="004264FD">
              <w:rPr>
                <w:color w:val="000000"/>
                <w:kern w:val="0"/>
                <w:szCs w:val="21"/>
              </w:rPr>
              <w:t>在严格控制风险的前提下，追求稳健的投资回报。</w:t>
            </w:r>
          </w:p>
        </w:tc>
      </w:tr>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投资策略</w:t>
            </w:r>
          </w:p>
        </w:tc>
        <w:tc>
          <w:tcPr>
            <w:tcW w:w="6908" w:type="dxa"/>
            <w:vAlign w:val="bottom"/>
          </w:tcPr>
          <w:p w:rsidR="009B475A" w:rsidRDefault="00AB4F5E">
            <w:pPr>
              <w:adjustRightInd w:val="0"/>
              <w:snapToGrid w:val="0"/>
              <w:spacing w:before="29"/>
              <w:ind w:left="17"/>
              <w:rPr>
                <w:szCs w:val="21"/>
              </w:rPr>
            </w:pPr>
            <w:r>
              <w:rPr>
                <w:rFonts w:hint="eastAsia"/>
                <w:color w:val="000000"/>
                <w:kern w:val="0"/>
                <w:szCs w:val="21"/>
              </w:rPr>
              <w:t>本基金的投资策略包括</w:t>
            </w:r>
            <w:r w:rsidR="000175AB">
              <w:rPr>
                <w:color w:val="000000"/>
                <w:kern w:val="0"/>
                <w:szCs w:val="21"/>
              </w:rPr>
              <w:t>资产配置策略、股票投资策略、固定收益类投资工具投资策略、中小企业私募债投资策略、资产支持证券投资策略、权证投资策略、股指期货投资策略</w:t>
            </w:r>
            <w:r>
              <w:rPr>
                <w:rFonts w:hint="eastAsia"/>
                <w:color w:val="000000"/>
                <w:kern w:val="0"/>
                <w:szCs w:val="21"/>
              </w:rPr>
              <w:t>等</w:t>
            </w:r>
            <w:r w:rsidR="000175AB" w:rsidRPr="004264FD">
              <w:rPr>
                <w:color w:val="000000"/>
                <w:kern w:val="0"/>
                <w:szCs w:val="21"/>
              </w:rPr>
              <w:t>。</w:t>
            </w:r>
          </w:p>
        </w:tc>
      </w:tr>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业绩比较基准</w:t>
            </w:r>
          </w:p>
        </w:tc>
        <w:tc>
          <w:tcPr>
            <w:tcW w:w="6908" w:type="dxa"/>
            <w:vAlign w:val="bottom"/>
          </w:tcPr>
          <w:p w:rsidR="00CC5A26" w:rsidRPr="006F14B8" w:rsidRDefault="00EB1530" w:rsidP="00CC5A26">
            <w:pPr>
              <w:rPr>
                <w:szCs w:val="21"/>
              </w:rPr>
            </w:pPr>
            <w:r w:rsidRPr="00D13127">
              <w:rPr>
                <w:szCs w:val="21"/>
              </w:rPr>
              <w:t>沪深</w:t>
            </w:r>
            <w:r w:rsidRPr="00D13127">
              <w:rPr>
                <w:szCs w:val="21"/>
              </w:rPr>
              <w:t>300</w:t>
            </w:r>
            <w:r w:rsidRPr="00D13127">
              <w:rPr>
                <w:szCs w:val="21"/>
              </w:rPr>
              <w:t>指数收益率</w:t>
            </w:r>
            <w:r w:rsidRPr="00D13127">
              <w:rPr>
                <w:szCs w:val="21"/>
              </w:rPr>
              <w:t>×50%+</w:t>
            </w:r>
            <w:r w:rsidRPr="00D13127">
              <w:rPr>
                <w:szCs w:val="21"/>
              </w:rPr>
              <w:t>中债综合指数收益率</w:t>
            </w:r>
            <w:r w:rsidRPr="00D13127">
              <w:rPr>
                <w:szCs w:val="21"/>
              </w:rPr>
              <w:t>×50%</w:t>
            </w:r>
          </w:p>
        </w:tc>
      </w:tr>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风险收益特征</w:t>
            </w:r>
          </w:p>
        </w:tc>
        <w:tc>
          <w:tcPr>
            <w:tcW w:w="6908" w:type="dxa"/>
            <w:vAlign w:val="bottom"/>
          </w:tcPr>
          <w:p w:rsidR="00CC5A26" w:rsidRPr="006F14B8" w:rsidRDefault="000175AB" w:rsidP="00CC5A26">
            <w:pPr>
              <w:rPr>
                <w:szCs w:val="21"/>
              </w:rPr>
            </w:pPr>
            <w:r w:rsidRPr="004264FD">
              <w:rPr>
                <w:color w:val="000000"/>
                <w:kern w:val="0"/>
                <w:szCs w:val="21"/>
              </w:rPr>
              <w:t>本基金为混合型基金，其预期风险、预期收益高于货币市场基金和债券型基金，低于股票型基金。</w:t>
            </w:r>
          </w:p>
        </w:tc>
      </w:tr>
    </w:tbl>
    <w:p w:rsidR="001548F9" w:rsidRPr="006F14B8" w:rsidRDefault="001548F9" w:rsidP="006D141C">
      <w:pPr>
        <w:autoSpaceDE w:val="0"/>
        <w:autoSpaceDN w:val="0"/>
        <w:adjustRightInd w:val="0"/>
        <w:spacing w:line="288" w:lineRule="auto"/>
        <w:jc w:val="left"/>
        <w:rPr>
          <w:color w:val="000000"/>
          <w:kern w:val="0"/>
          <w:szCs w:val="21"/>
        </w:rPr>
      </w:pPr>
    </w:p>
    <w:p w:rsidR="001548F9" w:rsidRPr="006F14B8" w:rsidRDefault="001548F9" w:rsidP="004C1748">
      <w:pPr>
        <w:pStyle w:val="20"/>
        <w:spacing w:before="0" w:after="0"/>
        <w:jc w:val="left"/>
        <w:rPr>
          <w:rFonts w:ascii="Times New Roman" w:hAnsi="Times New Roman"/>
          <w:kern w:val="0"/>
          <w:sz w:val="21"/>
          <w:szCs w:val="21"/>
        </w:rPr>
      </w:pPr>
      <w:bookmarkStart w:id="11" w:name="_Toc225498247"/>
      <w:bookmarkStart w:id="12" w:name="_Toc390421231"/>
      <w:bookmarkStart w:id="13" w:name="_Toc514855960"/>
      <w:r w:rsidRPr="006F14B8">
        <w:rPr>
          <w:rFonts w:ascii="Times New Roman" w:hAnsi="Times New Roman"/>
          <w:kern w:val="0"/>
          <w:sz w:val="21"/>
          <w:szCs w:val="21"/>
        </w:rPr>
        <w:t xml:space="preserve">2.3 </w:t>
      </w:r>
      <w:r w:rsidRPr="006F14B8">
        <w:rPr>
          <w:rFonts w:ascii="Times New Roman" w:hAnsi="Times New Roman"/>
          <w:kern w:val="0"/>
          <w:sz w:val="21"/>
          <w:szCs w:val="21"/>
        </w:rPr>
        <w:t>基金管理人和基金托管人</w:t>
      </w:r>
      <w:bookmarkEnd w:id="11"/>
      <w:bookmarkEnd w:id="12"/>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8"/>
        <w:gridCol w:w="1455"/>
        <w:gridCol w:w="3247"/>
        <w:gridCol w:w="3246"/>
      </w:tblGrid>
      <w:tr w:rsidR="00582A99" w:rsidRPr="007715BA" w:rsidTr="009E13E5">
        <w:tc>
          <w:tcPr>
            <w:tcW w:w="1503" w:type="pct"/>
            <w:gridSpan w:val="2"/>
            <w:vAlign w:val="center"/>
          </w:tcPr>
          <w:p w:rsidR="00582A99" w:rsidRPr="007715BA" w:rsidRDefault="00582A99"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项目</w:t>
            </w:r>
          </w:p>
        </w:tc>
        <w:tc>
          <w:tcPr>
            <w:tcW w:w="1748" w:type="pct"/>
            <w:vAlign w:val="center"/>
          </w:tcPr>
          <w:p w:rsidR="00582A99" w:rsidRPr="007715BA" w:rsidRDefault="00582A99" w:rsidP="00C94909">
            <w:pPr>
              <w:jc w:val="center"/>
              <w:rPr>
                <w:color w:val="000000"/>
                <w:szCs w:val="21"/>
              </w:rPr>
            </w:pPr>
            <w:r w:rsidRPr="007715BA">
              <w:rPr>
                <w:color w:val="000000"/>
                <w:szCs w:val="21"/>
              </w:rPr>
              <w:t>基金管理人</w:t>
            </w:r>
          </w:p>
        </w:tc>
        <w:tc>
          <w:tcPr>
            <w:tcW w:w="1748" w:type="pct"/>
            <w:vAlign w:val="center"/>
          </w:tcPr>
          <w:p w:rsidR="00582A99" w:rsidRPr="007715BA" w:rsidRDefault="00582A99" w:rsidP="00C94909">
            <w:pPr>
              <w:jc w:val="center"/>
              <w:rPr>
                <w:color w:val="000000"/>
                <w:szCs w:val="21"/>
              </w:rPr>
            </w:pPr>
            <w:r w:rsidRPr="007715BA">
              <w:rPr>
                <w:color w:val="000000"/>
                <w:szCs w:val="21"/>
              </w:rPr>
              <w:t>基金托管人</w:t>
            </w:r>
          </w:p>
        </w:tc>
      </w:tr>
      <w:tr w:rsidR="00582A99" w:rsidRPr="007715BA" w:rsidTr="009E13E5">
        <w:tc>
          <w:tcPr>
            <w:tcW w:w="1503" w:type="pct"/>
            <w:gridSpan w:val="2"/>
            <w:vAlign w:val="center"/>
          </w:tcPr>
          <w:p w:rsidR="009B475A" w:rsidRDefault="00582A99">
            <w:pPr>
              <w:autoSpaceDE w:val="0"/>
              <w:autoSpaceDN w:val="0"/>
              <w:adjustRightInd w:val="0"/>
              <w:spacing w:before="29" w:line="288" w:lineRule="auto"/>
              <w:ind w:left="15"/>
              <w:jc w:val="center"/>
              <w:rPr>
                <w:color w:val="000000"/>
                <w:kern w:val="0"/>
                <w:szCs w:val="21"/>
              </w:rPr>
            </w:pPr>
            <w:r w:rsidRPr="007715BA">
              <w:rPr>
                <w:color w:val="000000"/>
                <w:kern w:val="0"/>
                <w:szCs w:val="21"/>
              </w:rPr>
              <w:t>名称</w:t>
            </w:r>
          </w:p>
        </w:tc>
        <w:tc>
          <w:tcPr>
            <w:tcW w:w="1748" w:type="pct"/>
            <w:vAlign w:val="center"/>
          </w:tcPr>
          <w:p w:rsidR="00582A99" w:rsidRPr="007715BA" w:rsidRDefault="00582A99"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国泰基金管理有限公司</w:t>
            </w:r>
          </w:p>
        </w:tc>
        <w:tc>
          <w:tcPr>
            <w:tcW w:w="1748" w:type="pct"/>
            <w:vAlign w:val="center"/>
          </w:tcPr>
          <w:p w:rsidR="00582A99" w:rsidRPr="007715BA" w:rsidRDefault="00CF62D3" w:rsidP="00C94909">
            <w:pPr>
              <w:autoSpaceDE w:val="0"/>
              <w:autoSpaceDN w:val="0"/>
              <w:adjustRightInd w:val="0"/>
              <w:spacing w:before="29" w:line="288" w:lineRule="auto"/>
              <w:ind w:left="15"/>
              <w:jc w:val="center"/>
              <w:rPr>
                <w:color w:val="000000"/>
                <w:kern w:val="0"/>
                <w:szCs w:val="21"/>
              </w:rPr>
            </w:pPr>
            <w:r>
              <w:rPr>
                <w:color w:val="000000"/>
                <w:kern w:val="0"/>
                <w:szCs w:val="21"/>
              </w:rPr>
              <w:t>广州农村商业银行股份有限公司</w:t>
            </w:r>
          </w:p>
        </w:tc>
      </w:tr>
      <w:tr w:rsidR="00EB1530" w:rsidRPr="007715BA" w:rsidTr="009E13E5">
        <w:tc>
          <w:tcPr>
            <w:tcW w:w="720" w:type="pct"/>
            <w:vMerge w:val="restart"/>
            <w:vAlign w:val="center"/>
          </w:tcPr>
          <w:p w:rsidR="00EB1530" w:rsidRPr="007715BA" w:rsidRDefault="00EB1530" w:rsidP="00C94909">
            <w:pPr>
              <w:autoSpaceDE w:val="0"/>
              <w:autoSpaceDN w:val="0"/>
              <w:adjustRightInd w:val="0"/>
              <w:spacing w:before="29" w:line="360" w:lineRule="auto"/>
              <w:ind w:left="15"/>
              <w:rPr>
                <w:color w:val="000000"/>
                <w:kern w:val="0"/>
                <w:szCs w:val="21"/>
              </w:rPr>
            </w:pPr>
            <w:r w:rsidRPr="007715BA">
              <w:rPr>
                <w:color w:val="000000"/>
                <w:szCs w:val="21"/>
              </w:rPr>
              <w:t>信息披露负责人</w:t>
            </w:r>
          </w:p>
        </w:tc>
        <w:tc>
          <w:tcPr>
            <w:tcW w:w="783" w:type="pct"/>
            <w:vAlign w:val="center"/>
          </w:tcPr>
          <w:p w:rsidR="00EB1530" w:rsidRPr="007715BA" w:rsidRDefault="00EB1530" w:rsidP="00C94909">
            <w:pPr>
              <w:jc w:val="center"/>
              <w:rPr>
                <w:color w:val="000000"/>
                <w:szCs w:val="21"/>
              </w:rPr>
            </w:pPr>
            <w:r w:rsidRPr="007715BA">
              <w:rPr>
                <w:color w:val="000000"/>
                <w:szCs w:val="21"/>
              </w:rPr>
              <w:t>姓名</w:t>
            </w:r>
          </w:p>
        </w:tc>
        <w:tc>
          <w:tcPr>
            <w:tcW w:w="1748" w:type="pct"/>
            <w:vAlign w:val="bottom"/>
          </w:tcPr>
          <w:p w:rsidR="00EB1530" w:rsidRPr="007715BA" w:rsidRDefault="00EB1530"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李永梅</w:t>
            </w:r>
          </w:p>
        </w:tc>
        <w:tc>
          <w:tcPr>
            <w:tcW w:w="1748" w:type="pct"/>
            <w:vAlign w:val="center"/>
          </w:tcPr>
          <w:p w:rsidR="00EB1530" w:rsidRPr="007715BA" w:rsidRDefault="00EB1530" w:rsidP="00175C8F">
            <w:pPr>
              <w:autoSpaceDE w:val="0"/>
              <w:autoSpaceDN w:val="0"/>
              <w:adjustRightInd w:val="0"/>
              <w:spacing w:before="29" w:line="288" w:lineRule="auto"/>
              <w:ind w:left="15"/>
              <w:jc w:val="center"/>
              <w:rPr>
                <w:color w:val="000000"/>
                <w:kern w:val="0"/>
                <w:szCs w:val="21"/>
              </w:rPr>
            </w:pPr>
            <w:r w:rsidRPr="00D13127">
              <w:rPr>
                <w:kern w:val="0"/>
                <w:szCs w:val="21"/>
              </w:rPr>
              <w:t>卿苗</w:t>
            </w:r>
          </w:p>
        </w:tc>
      </w:tr>
      <w:tr w:rsidR="00EB1530" w:rsidRPr="007715BA" w:rsidTr="009E13E5">
        <w:tc>
          <w:tcPr>
            <w:tcW w:w="720" w:type="pct"/>
            <w:vMerge/>
            <w:vAlign w:val="center"/>
          </w:tcPr>
          <w:p w:rsidR="00EB1530" w:rsidRPr="007715BA" w:rsidRDefault="00EB1530" w:rsidP="00C94909">
            <w:pPr>
              <w:widowControl/>
              <w:jc w:val="left"/>
              <w:rPr>
                <w:color w:val="000000"/>
                <w:kern w:val="0"/>
                <w:szCs w:val="21"/>
              </w:rPr>
            </w:pPr>
          </w:p>
        </w:tc>
        <w:tc>
          <w:tcPr>
            <w:tcW w:w="783" w:type="pct"/>
            <w:vAlign w:val="center"/>
          </w:tcPr>
          <w:p w:rsidR="00EB1530" w:rsidRPr="007715BA" w:rsidRDefault="00EB1530" w:rsidP="00C94909">
            <w:pPr>
              <w:autoSpaceDE w:val="0"/>
              <w:autoSpaceDN w:val="0"/>
              <w:adjustRightInd w:val="0"/>
              <w:spacing w:before="29" w:line="288" w:lineRule="auto"/>
              <w:ind w:left="15"/>
              <w:jc w:val="center"/>
              <w:rPr>
                <w:color w:val="000000"/>
                <w:kern w:val="0"/>
                <w:szCs w:val="21"/>
              </w:rPr>
            </w:pPr>
            <w:r w:rsidRPr="007715BA">
              <w:rPr>
                <w:color w:val="000000"/>
                <w:szCs w:val="21"/>
              </w:rPr>
              <w:t>联系电话</w:t>
            </w:r>
          </w:p>
        </w:tc>
        <w:tc>
          <w:tcPr>
            <w:tcW w:w="1748" w:type="pct"/>
            <w:vAlign w:val="bottom"/>
          </w:tcPr>
          <w:p w:rsidR="00EB1530" w:rsidRPr="007715BA" w:rsidRDefault="00EB1530"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021-31081600</w:t>
            </w:r>
            <w:r w:rsidRPr="007715BA">
              <w:rPr>
                <w:color w:val="000000"/>
                <w:kern w:val="0"/>
                <w:szCs w:val="21"/>
              </w:rPr>
              <w:t>转</w:t>
            </w:r>
          </w:p>
        </w:tc>
        <w:tc>
          <w:tcPr>
            <w:tcW w:w="1748" w:type="pct"/>
            <w:vAlign w:val="center"/>
          </w:tcPr>
          <w:p w:rsidR="00EB1530" w:rsidRPr="007715BA" w:rsidRDefault="00EB1530" w:rsidP="00175C8F">
            <w:pPr>
              <w:autoSpaceDE w:val="0"/>
              <w:autoSpaceDN w:val="0"/>
              <w:adjustRightInd w:val="0"/>
              <w:spacing w:before="29" w:line="288" w:lineRule="auto"/>
              <w:ind w:left="15"/>
              <w:jc w:val="center"/>
              <w:rPr>
                <w:color w:val="000000"/>
                <w:kern w:val="0"/>
                <w:szCs w:val="21"/>
              </w:rPr>
            </w:pPr>
            <w:r w:rsidRPr="00D13127">
              <w:rPr>
                <w:kern w:val="0"/>
                <w:szCs w:val="21"/>
              </w:rPr>
              <w:t>020-28019512</w:t>
            </w:r>
          </w:p>
        </w:tc>
      </w:tr>
      <w:tr w:rsidR="00EB1530" w:rsidRPr="007715BA" w:rsidTr="009E13E5">
        <w:tc>
          <w:tcPr>
            <w:tcW w:w="720" w:type="pct"/>
            <w:vMerge/>
            <w:vAlign w:val="center"/>
          </w:tcPr>
          <w:p w:rsidR="00EB1530" w:rsidRPr="007715BA" w:rsidRDefault="00EB1530" w:rsidP="00C94909">
            <w:pPr>
              <w:widowControl/>
              <w:jc w:val="left"/>
              <w:rPr>
                <w:color w:val="000000"/>
                <w:kern w:val="0"/>
                <w:szCs w:val="21"/>
              </w:rPr>
            </w:pPr>
          </w:p>
        </w:tc>
        <w:tc>
          <w:tcPr>
            <w:tcW w:w="783" w:type="pct"/>
            <w:vAlign w:val="center"/>
          </w:tcPr>
          <w:p w:rsidR="00EB1530" w:rsidRPr="007715BA" w:rsidRDefault="00EB1530" w:rsidP="00C94909">
            <w:pPr>
              <w:autoSpaceDE w:val="0"/>
              <w:autoSpaceDN w:val="0"/>
              <w:adjustRightInd w:val="0"/>
              <w:spacing w:before="29" w:line="288" w:lineRule="auto"/>
              <w:ind w:left="15"/>
              <w:jc w:val="center"/>
              <w:rPr>
                <w:color w:val="000000"/>
                <w:kern w:val="0"/>
                <w:szCs w:val="21"/>
              </w:rPr>
            </w:pPr>
            <w:r w:rsidRPr="007715BA">
              <w:rPr>
                <w:color w:val="000000"/>
                <w:szCs w:val="21"/>
              </w:rPr>
              <w:t>电子邮箱</w:t>
            </w:r>
          </w:p>
        </w:tc>
        <w:tc>
          <w:tcPr>
            <w:tcW w:w="1748" w:type="pct"/>
            <w:vAlign w:val="bottom"/>
          </w:tcPr>
          <w:p w:rsidR="00EB1530" w:rsidRPr="007715BA" w:rsidRDefault="00EB1530"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xinxipilu@gtfund.com</w:t>
            </w:r>
          </w:p>
        </w:tc>
        <w:tc>
          <w:tcPr>
            <w:tcW w:w="1748" w:type="pct"/>
            <w:vAlign w:val="center"/>
          </w:tcPr>
          <w:p w:rsidR="00EB1530" w:rsidRPr="007715BA" w:rsidRDefault="00EB1530" w:rsidP="00175C8F">
            <w:pPr>
              <w:autoSpaceDE w:val="0"/>
              <w:autoSpaceDN w:val="0"/>
              <w:adjustRightInd w:val="0"/>
              <w:spacing w:before="29" w:line="288" w:lineRule="auto"/>
              <w:ind w:left="15"/>
              <w:jc w:val="center"/>
              <w:rPr>
                <w:color w:val="000000"/>
                <w:kern w:val="0"/>
                <w:szCs w:val="21"/>
              </w:rPr>
            </w:pPr>
            <w:r w:rsidRPr="00D13127">
              <w:rPr>
                <w:kern w:val="0"/>
                <w:szCs w:val="21"/>
              </w:rPr>
              <w:t>qingmiao@grcbank.com</w:t>
            </w:r>
          </w:p>
        </w:tc>
      </w:tr>
      <w:tr w:rsidR="00EB1530" w:rsidRPr="007715BA" w:rsidTr="009E13E5">
        <w:tc>
          <w:tcPr>
            <w:tcW w:w="1503" w:type="pct"/>
            <w:gridSpan w:val="2"/>
            <w:vAlign w:val="center"/>
          </w:tcPr>
          <w:p w:rsidR="00EB1530" w:rsidRPr="007715BA" w:rsidRDefault="00EB1530" w:rsidP="00C94909">
            <w:pPr>
              <w:rPr>
                <w:color w:val="000000"/>
                <w:szCs w:val="21"/>
              </w:rPr>
            </w:pPr>
            <w:r w:rsidRPr="007715BA">
              <w:rPr>
                <w:color w:val="000000"/>
                <w:szCs w:val="21"/>
              </w:rPr>
              <w:t>客户服务电话</w:t>
            </w:r>
          </w:p>
        </w:tc>
        <w:tc>
          <w:tcPr>
            <w:tcW w:w="1748" w:type="pct"/>
            <w:vAlign w:val="bottom"/>
          </w:tcPr>
          <w:p w:rsidR="00EB1530" w:rsidRPr="007715BA" w:rsidRDefault="00EB1530"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w:t>
            </w:r>
            <w:r w:rsidRPr="007715BA">
              <w:rPr>
                <w:color w:val="000000"/>
                <w:kern w:val="0"/>
                <w:szCs w:val="21"/>
              </w:rPr>
              <w:t>021</w:t>
            </w:r>
            <w:r w:rsidRPr="007715BA">
              <w:rPr>
                <w:color w:val="000000"/>
                <w:kern w:val="0"/>
                <w:szCs w:val="21"/>
              </w:rPr>
              <w:t>）</w:t>
            </w:r>
            <w:r w:rsidRPr="007715BA">
              <w:rPr>
                <w:color w:val="000000"/>
                <w:kern w:val="0"/>
                <w:szCs w:val="21"/>
              </w:rPr>
              <w:t>31089000</w:t>
            </w:r>
            <w:r w:rsidRPr="007715BA">
              <w:rPr>
                <w:color w:val="000000"/>
                <w:kern w:val="0"/>
                <w:szCs w:val="21"/>
              </w:rPr>
              <w:t>，</w:t>
            </w:r>
            <w:r w:rsidRPr="007715BA">
              <w:rPr>
                <w:color w:val="000000"/>
                <w:kern w:val="0"/>
                <w:szCs w:val="21"/>
              </w:rPr>
              <w:t>400-888-8688</w:t>
            </w:r>
          </w:p>
        </w:tc>
        <w:tc>
          <w:tcPr>
            <w:tcW w:w="1748" w:type="pct"/>
            <w:vAlign w:val="bottom"/>
          </w:tcPr>
          <w:p w:rsidR="00EB1530" w:rsidRPr="007715BA" w:rsidRDefault="00EB1530" w:rsidP="00175C8F">
            <w:pPr>
              <w:autoSpaceDE w:val="0"/>
              <w:autoSpaceDN w:val="0"/>
              <w:adjustRightInd w:val="0"/>
              <w:spacing w:before="29" w:line="288" w:lineRule="auto"/>
              <w:ind w:left="15"/>
              <w:jc w:val="center"/>
              <w:rPr>
                <w:color w:val="000000"/>
                <w:kern w:val="0"/>
                <w:szCs w:val="21"/>
              </w:rPr>
            </w:pPr>
            <w:r w:rsidRPr="00D13127">
              <w:rPr>
                <w:kern w:val="0"/>
                <w:szCs w:val="21"/>
              </w:rPr>
              <w:t>95313</w:t>
            </w:r>
          </w:p>
        </w:tc>
      </w:tr>
      <w:tr w:rsidR="00EB1530" w:rsidRPr="007715BA" w:rsidTr="009E13E5">
        <w:tc>
          <w:tcPr>
            <w:tcW w:w="1503" w:type="pct"/>
            <w:gridSpan w:val="2"/>
            <w:vAlign w:val="center"/>
          </w:tcPr>
          <w:p w:rsidR="00EB1530" w:rsidRPr="007715BA" w:rsidRDefault="00EB1530" w:rsidP="00C94909">
            <w:pPr>
              <w:rPr>
                <w:color w:val="000000"/>
                <w:szCs w:val="21"/>
              </w:rPr>
            </w:pPr>
            <w:r w:rsidRPr="007715BA">
              <w:rPr>
                <w:color w:val="000000"/>
                <w:szCs w:val="21"/>
              </w:rPr>
              <w:t>传真</w:t>
            </w:r>
          </w:p>
        </w:tc>
        <w:tc>
          <w:tcPr>
            <w:tcW w:w="1748" w:type="pct"/>
            <w:vAlign w:val="bottom"/>
          </w:tcPr>
          <w:p w:rsidR="00EB1530" w:rsidRPr="007715BA" w:rsidRDefault="00EB1530"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021-31081800</w:t>
            </w:r>
          </w:p>
        </w:tc>
        <w:tc>
          <w:tcPr>
            <w:tcW w:w="1748" w:type="pct"/>
            <w:vAlign w:val="center"/>
          </w:tcPr>
          <w:p w:rsidR="00EB1530" w:rsidRPr="007715BA" w:rsidRDefault="00EB1530" w:rsidP="00175C8F">
            <w:pPr>
              <w:autoSpaceDE w:val="0"/>
              <w:autoSpaceDN w:val="0"/>
              <w:adjustRightInd w:val="0"/>
              <w:spacing w:before="29" w:line="288" w:lineRule="auto"/>
              <w:ind w:left="15"/>
              <w:jc w:val="center"/>
              <w:rPr>
                <w:color w:val="000000"/>
                <w:kern w:val="0"/>
                <w:szCs w:val="21"/>
              </w:rPr>
            </w:pPr>
            <w:r w:rsidRPr="00D13127">
              <w:rPr>
                <w:kern w:val="0"/>
                <w:szCs w:val="21"/>
              </w:rPr>
              <w:t>020-28019340</w:t>
            </w:r>
          </w:p>
        </w:tc>
      </w:tr>
      <w:tr w:rsidR="00EB1530" w:rsidRPr="007715BA" w:rsidTr="009E13E5">
        <w:tc>
          <w:tcPr>
            <w:tcW w:w="1503" w:type="pct"/>
            <w:gridSpan w:val="2"/>
            <w:vAlign w:val="center"/>
          </w:tcPr>
          <w:p w:rsidR="00EB1530" w:rsidRPr="007715BA" w:rsidRDefault="00EB1530" w:rsidP="00C94909">
            <w:pPr>
              <w:rPr>
                <w:color w:val="000000"/>
                <w:szCs w:val="21"/>
              </w:rPr>
            </w:pPr>
            <w:r w:rsidRPr="007715BA">
              <w:rPr>
                <w:color w:val="000000"/>
                <w:szCs w:val="21"/>
              </w:rPr>
              <w:t>注册地址</w:t>
            </w:r>
          </w:p>
        </w:tc>
        <w:tc>
          <w:tcPr>
            <w:tcW w:w="1748" w:type="pct"/>
            <w:vAlign w:val="bottom"/>
          </w:tcPr>
          <w:p w:rsidR="00EB1530" w:rsidRPr="007715BA" w:rsidRDefault="00EB1530" w:rsidP="00C94909">
            <w:pPr>
              <w:autoSpaceDE w:val="0"/>
              <w:autoSpaceDN w:val="0"/>
              <w:adjustRightInd w:val="0"/>
              <w:spacing w:before="29" w:line="288" w:lineRule="auto"/>
              <w:ind w:left="15"/>
              <w:jc w:val="center"/>
              <w:rPr>
                <w:color w:val="000000"/>
                <w:kern w:val="0"/>
                <w:szCs w:val="21"/>
              </w:rPr>
            </w:pPr>
            <w:r w:rsidRPr="00CE460D">
              <w:rPr>
                <w:rFonts w:hint="eastAsia"/>
                <w:color w:val="000000"/>
                <w:kern w:val="0"/>
                <w:szCs w:val="21"/>
              </w:rPr>
              <w:t>中国（上海）自由贸易试验区浦东大道</w:t>
            </w:r>
            <w:r w:rsidRPr="00CE460D">
              <w:rPr>
                <w:rFonts w:hint="eastAsia"/>
                <w:color w:val="000000"/>
                <w:kern w:val="0"/>
                <w:szCs w:val="21"/>
              </w:rPr>
              <w:t>1200</w:t>
            </w:r>
            <w:r w:rsidRPr="00CE460D">
              <w:rPr>
                <w:rFonts w:hint="eastAsia"/>
                <w:color w:val="000000"/>
                <w:kern w:val="0"/>
                <w:szCs w:val="21"/>
              </w:rPr>
              <w:t>号</w:t>
            </w:r>
            <w:r w:rsidRPr="00CE460D">
              <w:rPr>
                <w:rFonts w:hint="eastAsia"/>
                <w:color w:val="000000"/>
                <w:kern w:val="0"/>
                <w:szCs w:val="21"/>
              </w:rPr>
              <w:t>2</w:t>
            </w:r>
            <w:r w:rsidRPr="00CE460D">
              <w:rPr>
                <w:rFonts w:hint="eastAsia"/>
                <w:color w:val="000000"/>
                <w:kern w:val="0"/>
                <w:szCs w:val="21"/>
              </w:rPr>
              <w:t>层</w:t>
            </w:r>
            <w:r w:rsidRPr="00CE460D">
              <w:rPr>
                <w:rFonts w:hint="eastAsia"/>
                <w:color w:val="000000"/>
                <w:kern w:val="0"/>
                <w:szCs w:val="21"/>
              </w:rPr>
              <w:t>225</w:t>
            </w:r>
            <w:r w:rsidRPr="00CE460D">
              <w:rPr>
                <w:rFonts w:hint="eastAsia"/>
                <w:color w:val="000000"/>
                <w:kern w:val="0"/>
                <w:szCs w:val="21"/>
              </w:rPr>
              <w:t>室</w:t>
            </w:r>
          </w:p>
        </w:tc>
        <w:tc>
          <w:tcPr>
            <w:tcW w:w="1748" w:type="pct"/>
          </w:tcPr>
          <w:p w:rsidR="00333F0B" w:rsidRDefault="00EB1530">
            <w:pPr>
              <w:autoSpaceDE w:val="0"/>
              <w:autoSpaceDN w:val="0"/>
              <w:adjustRightInd w:val="0"/>
              <w:spacing w:before="29" w:line="480" w:lineRule="auto"/>
              <w:ind w:left="15"/>
              <w:jc w:val="center"/>
              <w:rPr>
                <w:color w:val="000000"/>
                <w:kern w:val="0"/>
                <w:szCs w:val="21"/>
              </w:rPr>
            </w:pPr>
            <w:r w:rsidRPr="00D13127">
              <w:rPr>
                <w:kern w:val="0"/>
                <w:szCs w:val="21"/>
              </w:rPr>
              <w:t>广州市黄埔区映日路</w:t>
            </w:r>
            <w:r w:rsidRPr="00D13127">
              <w:rPr>
                <w:kern w:val="0"/>
                <w:szCs w:val="21"/>
              </w:rPr>
              <w:t>9</w:t>
            </w:r>
            <w:r w:rsidRPr="00D13127">
              <w:rPr>
                <w:kern w:val="0"/>
                <w:szCs w:val="21"/>
              </w:rPr>
              <w:t>号</w:t>
            </w:r>
          </w:p>
        </w:tc>
      </w:tr>
      <w:tr w:rsidR="00EB1530" w:rsidRPr="007715BA" w:rsidTr="009E13E5">
        <w:tc>
          <w:tcPr>
            <w:tcW w:w="1503" w:type="pct"/>
            <w:gridSpan w:val="2"/>
            <w:vAlign w:val="center"/>
          </w:tcPr>
          <w:p w:rsidR="00EB1530" w:rsidRPr="007715BA" w:rsidRDefault="00EB1530" w:rsidP="00C94909">
            <w:pPr>
              <w:rPr>
                <w:color w:val="000000"/>
                <w:szCs w:val="21"/>
              </w:rPr>
            </w:pPr>
            <w:r w:rsidRPr="007715BA">
              <w:rPr>
                <w:color w:val="000000"/>
                <w:szCs w:val="21"/>
              </w:rPr>
              <w:t>办公地址</w:t>
            </w:r>
          </w:p>
        </w:tc>
        <w:tc>
          <w:tcPr>
            <w:tcW w:w="1748" w:type="pct"/>
            <w:vAlign w:val="bottom"/>
          </w:tcPr>
          <w:p w:rsidR="00EB1530" w:rsidRPr="007715BA" w:rsidRDefault="00EB1530"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上海市虹口区公平路</w:t>
            </w:r>
            <w:r w:rsidRPr="007715BA">
              <w:rPr>
                <w:color w:val="000000"/>
                <w:kern w:val="0"/>
                <w:szCs w:val="21"/>
              </w:rPr>
              <w:t>18</w:t>
            </w:r>
            <w:r w:rsidRPr="007715BA">
              <w:rPr>
                <w:color w:val="000000"/>
                <w:kern w:val="0"/>
                <w:szCs w:val="21"/>
              </w:rPr>
              <w:t>号</w:t>
            </w:r>
            <w:r w:rsidRPr="007715BA">
              <w:rPr>
                <w:color w:val="000000"/>
                <w:kern w:val="0"/>
                <w:szCs w:val="21"/>
              </w:rPr>
              <w:t>8</w:t>
            </w:r>
            <w:r w:rsidRPr="007715BA">
              <w:rPr>
                <w:color w:val="000000"/>
                <w:kern w:val="0"/>
                <w:szCs w:val="21"/>
              </w:rPr>
              <w:t>号楼嘉昱大厦</w:t>
            </w:r>
            <w:r w:rsidRPr="007715BA">
              <w:rPr>
                <w:color w:val="000000"/>
                <w:kern w:val="0"/>
                <w:szCs w:val="21"/>
              </w:rPr>
              <w:t>16</w:t>
            </w:r>
            <w:r w:rsidRPr="007715BA">
              <w:rPr>
                <w:color w:val="000000"/>
                <w:kern w:val="0"/>
                <w:szCs w:val="21"/>
              </w:rPr>
              <w:t>层</w:t>
            </w:r>
            <w:r w:rsidRPr="007715BA">
              <w:rPr>
                <w:color w:val="000000"/>
                <w:kern w:val="0"/>
                <w:szCs w:val="21"/>
              </w:rPr>
              <w:t>-19</w:t>
            </w:r>
            <w:r w:rsidRPr="007715BA">
              <w:rPr>
                <w:color w:val="000000"/>
                <w:kern w:val="0"/>
                <w:szCs w:val="21"/>
              </w:rPr>
              <w:t>层</w:t>
            </w:r>
          </w:p>
        </w:tc>
        <w:tc>
          <w:tcPr>
            <w:tcW w:w="1748" w:type="pct"/>
          </w:tcPr>
          <w:p w:rsidR="00EB1530" w:rsidRPr="007715BA" w:rsidRDefault="00EB1530" w:rsidP="00175C8F">
            <w:pPr>
              <w:autoSpaceDE w:val="0"/>
              <w:autoSpaceDN w:val="0"/>
              <w:adjustRightInd w:val="0"/>
              <w:spacing w:before="29" w:line="288" w:lineRule="auto"/>
              <w:ind w:left="15"/>
              <w:jc w:val="center"/>
              <w:rPr>
                <w:color w:val="000000"/>
                <w:kern w:val="0"/>
                <w:szCs w:val="21"/>
              </w:rPr>
            </w:pPr>
            <w:r w:rsidRPr="00D13127">
              <w:rPr>
                <w:kern w:val="0"/>
                <w:szCs w:val="21"/>
              </w:rPr>
              <w:t>广州市天河区珠江新城华夏路</w:t>
            </w:r>
            <w:r w:rsidRPr="00D13127">
              <w:rPr>
                <w:kern w:val="0"/>
                <w:szCs w:val="21"/>
              </w:rPr>
              <w:t>1</w:t>
            </w:r>
            <w:r w:rsidRPr="00D13127">
              <w:rPr>
                <w:kern w:val="0"/>
                <w:szCs w:val="21"/>
              </w:rPr>
              <w:t>号</w:t>
            </w:r>
          </w:p>
        </w:tc>
      </w:tr>
      <w:tr w:rsidR="00EB1530" w:rsidRPr="007715BA" w:rsidTr="009E13E5">
        <w:tc>
          <w:tcPr>
            <w:tcW w:w="1503" w:type="pct"/>
            <w:gridSpan w:val="2"/>
            <w:vAlign w:val="center"/>
          </w:tcPr>
          <w:p w:rsidR="00EB1530" w:rsidRPr="007715BA" w:rsidRDefault="00EB1530" w:rsidP="00C94909">
            <w:pPr>
              <w:rPr>
                <w:color w:val="000000"/>
                <w:szCs w:val="21"/>
              </w:rPr>
            </w:pPr>
            <w:r w:rsidRPr="007715BA">
              <w:rPr>
                <w:color w:val="000000"/>
                <w:szCs w:val="21"/>
              </w:rPr>
              <w:t>邮政编码</w:t>
            </w:r>
          </w:p>
        </w:tc>
        <w:tc>
          <w:tcPr>
            <w:tcW w:w="1748" w:type="pct"/>
            <w:vAlign w:val="bottom"/>
          </w:tcPr>
          <w:p w:rsidR="00EB1530" w:rsidRPr="007715BA" w:rsidRDefault="00EB1530"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200082</w:t>
            </w:r>
          </w:p>
        </w:tc>
        <w:tc>
          <w:tcPr>
            <w:tcW w:w="1748" w:type="pct"/>
            <w:vAlign w:val="bottom"/>
          </w:tcPr>
          <w:p w:rsidR="00EB1530" w:rsidRPr="007715BA" w:rsidRDefault="00EB1530" w:rsidP="00175C8F">
            <w:pPr>
              <w:autoSpaceDE w:val="0"/>
              <w:autoSpaceDN w:val="0"/>
              <w:adjustRightInd w:val="0"/>
              <w:spacing w:before="29" w:line="288" w:lineRule="auto"/>
              <w:ind w:left="15"/>
              <w:jc w:val="center"/>
              <w:rPr>
                <w:color w:val="000000"/>
                <w:kern w:val="0"/>
                <w:szCs w:val="21"/>
              </w:rPr>
            </w:pPr>
            <w:r w:rsidRPr="00D13127">
              <w:rPr>
                <w:kern w:val="0"/>
                <w:szCs w:val="21"/>
              </w:rPr>
              <w:t>510000</w:t>
            </w:r>
          </w:p>
        </w:tc>
      </w:tr>
      <w:tr w:rsidR="00EB1530" w:rsidRPr="007715BA" w:rsidTr="009E13E5">
        <w:tc>
          <w:tcPr>
            <w:tcW w:w="1503" w:type="pct"/>
            <w:gridSpan w:val="2"/>
            <w:vAlign w:val="center"/>
          </w:tcPr>
          <w:p w:rsidR="00EB1530" w:rsidRPr="007715BA" w:rsidRDefault="00EB1530" w:rsidP="00C94909">
            <w:pPr>
              <w:rPr>
                <w:color w:val="000000"/>
                <w:szCs w:val="21"/>
              </w:rPr>
            </w:pPr>
            <w:r w:rsidRPr="007715BA">
              <w:rPr>
                <w:color w:val="000000"/>
                <w:szCs w:val="21"/>
              </w:rPr>
              <w:t>法定代表人</w:t>
            </w:r>
          </w:p>
        </w:tc>
        <w:tc>
          <w:tcPr>
            <w:tcW w:w="1748" w:type="pct"/>
            <w:vAlign w:val="bottom"/>
          </w:tcPr>
          <w:p w:rsidR="00EB1530" w:rsidRPr="007715BA" w:rsidRDefault="00EB1530"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陈勇胜</w:t>
            </w:r>
          </w:p>
        </w:tc>
        <w:tc>
          <w:tcPr>
            <w:tcW w:w="1748" w:type="pct"/>
            <w:vAlign w:val="bottom"/>
          </w:tcPr>
          <w:p w:rsidR="00EB1530" w:rsidRPr="007715BA" w:rsidRDefault="00EB1530" w:rsidP="00175C8F">
            <w:pPr>
              <w:autoSpaceDE w:val="0"/>
              <w:autoSpaceDN w:val="0"/>
              <w:adjustRightInd w:val="0"/>
              <w:spacing w:before="29" w:line="288" w:lineRule="auto"/>
              <w:ind w:left="15"/>
              <w:jc w:val="center"/>
              <w:rPr>
                <w:color w:val="000000"/>
                <w:kern w:val="0"/>
                <w:szCs w:val="21"/>
              </w:rPr>
            </w:pPr>
            <w:r w:rsidRPr="00D13127">
              <w:rPr>
                <w:kern w:val="0"/>
                <w:szCs w:val="21"/>
              </w:rPr>
              <w:t>王继康</w:t>
            </w:r>
          </w:p>
        </w:tc>
      </w:tr>
    </w:tbl>
    <w:p w:rsidR="001548F9" w:rsidRPr="006F14B8" w:rsidRDefault="0094378D" w:rsidP="00FF3A3F">
      <w:pPr>
        <w:pStyle w:val="1"/>
        <w:keepNext/>
        <w:keepLines/>
        <w:widowControl w:val="0"/>
        <w:spacing w:beforeLines="100" w:afterLines="100" w:line="360" w:lineRule="auto"/>
        <w:jc w:val="center"/>
        <w:rPr>
          <w:b/>
          <w:bCs/>
          <w:sz w:val="21"/>
          <w:szCs w:val="21"/>
          <w:lang w:val="en-US"/>
        </w:rPr>
      </w:pPr>
      <w:bookmarkStart w:id="14" w:name="_Toc514855961"/>
      <w:r w:rsidRPr="006F14B8">
        <w:rPr>
          <w:rFonts w:hint="eastAsia"/>
          <w:b/>
          <w:bCs/>
          <w:sz w:val="21"/>
          <w:szCs w:val="21"/>
          <w:lang w:val="en-US"/>
        </w:rPr>
        <w:t>3</w:t>
      </w:r>
      <w:r w:rsidR="00540E2A" w:rsidRPr="006F14B8">
        <w:rPr>
          <w:b/>
          <w:bCs/>
          <w:sz w:val="21"/>
          <w:szCs w:val="21"/>
          <w:lang w:val="en-US"/>
        </w:rPr>
        <w:tab/>
      </w:r>
      <w:r w:rsidR="00247376" w:rsidRPr="006F14B8">
        <w:rPr>
          <w:rFonts w:hint="eastAsia"/>
          <w:b/>
          <w:bCs/>
          <w:sz w:val="21"/>
          <w:szCs w:val="21"/>
          <w:lang w:val="en-US"/>
        </w:rPr>
        <w:t>基金最后运作日</w:t>
      </w:r>
      <w:r w:rsidR="00540E2A" w:rsidRPr="006F14B8">
        <w:rPr>
          <w:b/>
          <w:bCs/>
          <w:sz w:val="21"/>
          <w:szCs w:val="21"/>
          <w:lang w:val="en-US"/>
        </w:rPr>
        <w:t>财务会计报告（经审计）</w:t>
      </w:r>
      <w:bookmarkEnd w:id="14"/>
    </w:p>
    <w:p w:rsidR="001548F9" w:rsidRPr="006F14B8" w:rsidRDefault="0094378D" w:rsidP="004C1748">
      <w:pPr>
        <w:pStyle w:val="20"/>
        <w:spacing w:before="0" w:after="0"/>
        <w:rPr>
          <w:rFonts w:ascii="Times New Roman" w:hAnsi="Times New Roman"/>
          <w:kern w:val="0"/>
          <w:sz w:val="21"/>
          <w:szCs w:val="21"/>
        </w:rPr>
      </w:pPr>
      <w:bookmarkStart w:id="15" w:name="_Toc225498268"/>
      <w:bookmarkStart w:id="16" w:name="_Toc390421250"/>
      <w:bookmarkStart w:id="17" w:name="_Toc514855962"/>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.1 </w:t>
      </w:r>
      <w:r w:rsidR="001548F9" w:rsidRPr="006F14B8">
        <w:rPr>
          <w:rFonts w:ascii="Times New Roman" w:hAnsi="Times New Roman"/>
          <w:kern w:val="0"/>
          <w:sz w:val="21"/>
          <w:szCs w:val="21"/>
        </w:rPr>
        <w:t>资产负债表</w:t>
      </w:r>
      <w:bookmarkEnd w:id="15"/>
      <w:bookmarkEnd w:id="16"/>
      <w:bookmarkEnd w:id="17"/>
    </w:p>
    <w:p w:rsidR="00677B43" w:rsidRPr="006F14B8" w:rsidRDefault="001548F9" w:rsidP="004C1748">
      <w:pPr>
        <w:spacing w:line="360" w:lineRule="auto"/>
        <w:rPr>
          <w:color w:val="000000"/>
          <w:szCs w:val="21"/>
        </w:rPr>
      </w:pPr>
      <w:r w:rsidRPr="006F14B8">
        <w:rPr>
          <w:color w:val="000000"/>
          <w:szCs w:val="21"/>
        </w:rPr>
        <w:t>会计主体：</w:t>
      </w:r>
      <w:r w:rsidR="000175AB">
        <w:rPr>
          <w:color w:val="000000"/>
          <w:szCs w:val="21"/>
        </w:rPr>
        <w:t>国泰</w:t>
      </w:r>
      <w:r w:rsidR="002B15D2">
        <w:rPr>
          <w:color w:val="000000"/>
          <w:szCs w:val="21"/>
        </w:rPr>
        <w:t>众益</w:t>
      </w:r>
      <w:r w:rsidR="000175AB">
        <w:rPr>
          <w:color w:val="000000"/>
          <w:szCs w:val="21"/>
        </w:rPr>
        <w:t>灵活配置混合</w:t>
      </w:r>
      <w:r w:rsidR="00677B43" w:rsidRPr="006F14B8">
        <w:rPr>
          <w:rFonts w:hint="eastAsia"/>
          <w:color w:val="000000"/>
          <w:szCs w:val="21"/>
        </w:rPr>
        <w:t>型</w:t>
      </w:r>
      <w:r w:rsidRPr="006F14B8">
        <w:rPr>
          <w:color w:val="000000"/>
          <w:szCs w:val="21"/>
        </w:rPr>
        <w:t>证券投资基金</w:t>
      </w:r>
    </w:p>
    <w:p w:rsidR="001548F9" w:rsidRPr="006F14B8" w:rsidRDefault="001548F9" w:rsidP="004C1748">
      <w:pPr>
        <w:spacing w:line="360" w:lineRule="auto"/>
        <w:rPr>
          <w:color w:val="000000"/>
          <w:szCs w:val="21"/>
        </w:rPr>
      </w:pPr>
      <w:r w:rsidRPr="006F14B8">
        <w:rPr>
          <w:color w:val="000000"/>
          <w:szCs w:val="21"/>
        </w:rPr>
        <w:t>报告截止日：</w:t>
      </w:r>
      <w:r w:rsidR="00BC7DE9">
        <w:rPr>
          <w:color w:val="000000"/>
          <w:szCs w:val="21"/>
        </w:rPr>
        <w:t>2018</w:t>
      </w:r>
      <w:r w:rsidR="00BC7DE9">
        <w:rPr>
          <w:color w:val="000000"/>
          <w:szCs w:val="21"/>
        </w:rPr>
        <w:t>年</w:t>
      </w:r>
      <w:r w:rsidR="00BC7DE9">
        <w:rPr>
          <w:color w:val="000000"/>
          <w:szCs w:val="21"/>
        </w:rPr>
        <w:t>5</w:t>
      </w:r>
      <w:r w:rsidR="00BC7DE9">
        <w:rPr>
          <w:color w:val="000000"/>
          <w:szCs w:val="21"/>
        </w:rPr>
        <w:t>月</w:t>
      </w:r>
      <w:r w:rsidR="00BC7DE9">
        <w:rPr>
          <w:color w:val="000000"/>
          <w:szCs w:val="21"/>
        </w:rPr>
        <w:t>15</w:t>
      </w:r>
      <w:r w:rsidR="00BC7DE9">
        <w:rPr>
          <w:color w:val="000000"/>
          <w:szCs w:val="21"/>
        </w:rPr>
        <w:t>日</w:t>
      </w:r>
      <w:r w:rsidR="0094378D" w:rsidRPr="006F14B8">
        <w:rPr>
          <w:rFonts w:hint="eastAsia"/>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6"/>
        <w:gridCol w:w="2955"/>
        <w:gridCol w:w="2955"/>
      </w:tblGrid>
      <w:tr w:rsidR="00CE5129" w:rsidRPr="006F14B8" w:rsidTr="00CE5129">
        <w:tc>
          <w:tcPr>
            <w:tcW w:w="1818" w:type="pct"/>
            <w:vAlign w:val="center"/>
          </w:tcPr>
          <w:p w:rsidR="00CE5129" w:rsidRPr="006F14B8" w:rsidRDefault="00CE5129" w:rsidP="00F73D0C">
            <w:pPr>
              <w:pStyle w:val="af6"/>
              <w:jc w:val="center"/>
              <w:rPr>
                <w:rFonts w:ascii="Times New Roman" w:hAnsi="Times New Roman"/>
                <w:b/>
                <w:color w:val="000000"/>
                <w:sz w:val="21"/>
                <w:szCs w:val="21"/>
              </w:rPr>
            </w:pPr>
            <w:r w:rsidRPr="006F14B8">
              <w:rPr>
                <w:rFonts w:ascii="Times New Roman" w:hAnsi="Times New Roman"/>
                <w:b/>
                <w:color w:val="000000"/>
                <w:sz w:val="21"/>
                <w:szCs w:val="21"/>
              </w:rPr>
              <w:t>资产</w:t>
            </w:r>
          </w:p>
        </w:tc>
        <w:tc>
          <w:tcPr>
            <w:tcW w:w="1591"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本期末</w:t>
            </w:r>
          </w:p>
          <w:p w:rsidR="00CE5129" w:rsidRPr="006F14B8" w:rsidRDefault="00BC7DE9" w:rsidP="0094378D">
            <w:pPr>
              <w:pStyle w:val="af6"/>
              <w:spacing w:before="0" w:beforeAutospacing="0" w:after="0" w:afterAutospacing="0"/>
              <w:jc w:val="center"/>
              <w:rPr>
                <w:rFonts w:ascii="Times New Roman" w:hAnsi="Times New Roman"/>
                <w:b/>
                <w:color w:val="000000"/>
                <w:kern w:val="2"/>
                <w:sz w:val="21"/>
                <w:szCs w:val="21"/>
              </w:rPr>
            </w:pPr>
            <w:r>
              <w:rPr>
                <w:rFonts w:ascii="Times New Roman" w:hAnsi="Times New Roman"/>
                <w:b/>
                <w:color w:val="000000"/>
                <w:kern w:val="2"/>
                <w:sz w:val="21"/>
                <w:szCs w:val="21"/>
              </w:rPr>
              <w:t>2018</w:t>
            </w:r>
            <w:r>
              <w:rPr>
                <w:rFonts w:ascii="Times New Roman" w:hAnsi="Times New Roman"/>
                <w:b/>
                <w:color w:val="000000"/>
                <w:kern w:val="2"/>
                <w:sz w:val="21"/>
                <w:szCs w:val="21"/>
              </w:rPr>
              <w:t>年</w:t>
            </w:r>
            <w:r>
              <w:rPr>
                <w:rFonts w:ascii="Times New Roman" w:hAnsi="Times New Roman"/>
                <w:b/>
                <w:color w:val="000000"/>
                <w:kern w:val="2"/>
                <w:sz w:val="21"/>
                <w:szCs w:val="21"/>
              </w:rPr>
              <w:t>5</w:t>
            </w:r>
            <w:r>
              <w:rPr>
                <w:rFonts w:ascii="Times New Roman" w:hAnsi="Times New Roman"/>
                <w:b/>
                <w:color w:val="000000"/>
                <w:kern w:val="2"/>
                <w:sz w:val="21"/>
                <w:szCs w:val="21"/>
              </w:rPr>
              <w:t>月</w:t>
            </w:r>
            <w:r>
              <w:rPr>
                <w:rFonts w:ascii="Times New Roman" w:hAnsi="Times New Roman"/>
                <w:b/>
                <w:color w:val="000000"/>
                <w:kern w:val="2"/>
                <w:sz w:val="21"/>
                <w:szCs w:val="21"/>
              </w:rPr>
              <w:t>15</w:t>
            </w:r>
            <w:r>
              <w:rPr>
                <w:rFonts w:ascii="Times New Roman" w:hAnsi="Times New Roman"/>
                <w:b/>
                <w:color w:val="000000"/>
                <w:kern w:val="2"/>
                <w:sz w:val="21"/>
                <w:szCs w:val="21"/>
              </w:rPr>
              <w:t>日</w:t>
            </w:r>
          </w:p>
          <w:p w:rsidR="00CE5129" w:rsidRPr="006F14B8" w:rsidRDefault="004C5E03" w:rsidP="0094378D">
            <w:pPr>
              <w:pStyle w:val="af6"/>
              <w:spacing w:before="0" w:beforeAutospacing="0" w:after="0" w:afterAutospacing="0"/>
              <w:jc w:val="center"/>
              <w:rPr>
                <w:rFonts w:ascii="Times New Roman" w:hAnsi="Times New Roman"/>
                <w:b/>
                <w:color w:val="000000"/>
                <w:sz w:val="21"/>
                <w:szCs w:val="21"/>
              </w:rPr>
            </w:pPr>
            <w:r>
              <w:rPr>
                <w:rFonts w:ascii="Times New Roman" w:hAnsi="Times New Roman" w:hint="eastAsia"/>
                <w:b/>
                <w:color w:val="000000"/>
                <w:sz w:val="21"/>
                <w:szCs w:val="21"/>
              </w:rPr>
              <w:t>（</w:t>
            </w:r>
            <w:r w:rsidR="00CE5129" w:rsidRPr="006F14B8">
              <w:rPr>
                <w:rFonts w:ascii="Times New Roman" w:hAnsi="Times New Roman" w:hint="eastAsia"/>
                <w:b/>
                <w:color w:val="000000"/>
                <w:sz w:val="21"/>
                <w:szCs w:val="21"/>
              </w:rPr>
              <w:t>基金最后运作日</w:t>
            </w:r>
            <w:r>
              <w:rPr>
                <w:rFonts w:ascii="Times New Roman" w:hAnsi="Times New Roman" w:hint="eastAsia"/>
                <w:b/>
                <w:color w:val="000000"/>
                <w:sz w:val="21"/>
                <w:szCs w:val="21"/>
              </w:rPr>
              <w:t>）</w:t>
            </w:r>
          </w:p>
        </w:tc>
        <w:tc>
          <w:tcPr>
            <w:tcW w:w="1591"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上年度末</w:t>
            </w:r>
          </w:p>
          <w:p w:rsidR="00A06FF9" w:rsidRDefault="00D8112A">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201</w:t>
            </w:r>
            <w:r>
              <w:rPr>
                <w:rFonts w:ascii="Times New Roman" w:hAnsi="Times New Roman" w:hint="eastAsia"/>
                <w:b/>
                <w:color w:val="000000"/>
                <w:sz w:val="21"/>
                <w:szCs w:val="21"/>
              </w:rPr>
              <w:t>7</w:t>
            </w:r>
            <w:r w:rsidR="00CE5129" w:rsidRPr="006F14B8">
              <w:rPr>
                <w:rFonts w:ascii="Times New Roman" w:hAnsi="Times New Roman"/>
                <w:b/>
                <w:color w:val="000000"/>
                <w:sz w:val="21"/>
                <w:szCs w:val="21"/>
              </w:rPr>
              <w:t>年</w:t>
            </w:r>
            <w:r w:rsidR="00CE5129" w:rsidRPr="006F14B8">
              <w:rPr>
                <w:rFonts w:ascii="Times New Roman" w:hAnsi="Times New Roman"/>
                <w:b/>
                <w:color w:val="000000"/>
                <w:sz w:val="21"/>
                <w:szCs w:val="21"/>
              </w:rPr>
              <w:t>12</w:t>
            </w:r>
            <w:r w:rsidR="00CE5129" w:rsidRPr="006F14B8">
              <w:rPr>
                <w:rFonts w:ascii="Times New Roman" w:hAnsi="Times New Roman"/>
                <w:b/>
                <w:color w:val="000000"/>
                <w:sz w:val="21"/>
                <w:szCs w:val="21"/>
              </w:rPr>
              <w:t>月</w:t>
            </w:r>
            <w:r w:rsidR="00CE5129" w:rsidRPr="006F14B8">
              <w:rPr>
                <w:rFonts w:ascii="Times New Roman" w:hAnsi="Times New Roman"/>
                <w:b/>
                <w:color w:val="000000"/>
                <w:sz w:val="21"/>
                <w:szCs w:val="21"/>
              </w:rPr>
              <w:t>31</w:t>
            </w:r>
            <w:r w:rsidR="00CE5129" w:rsidRPr="006F14B8">
              <w:rPr>
                <w:rFonts w:ascii="Times New Roman" w:hAnsi="Times New Roman"/>
                <w:b/>
                <w:color w:val="000000"/>
                <w:sz w:val="21"/>
                <w:szCs w:val="21"/>
              </w:rPr>
              <w:t>日</w:t>
            </w:r>
          </w:p>
        </w:tc>
      </w:tr>
      <w:tr w:rsidR="00EB1530" w:rsidRPr="006F14B8" w:rsidTr="00CE5129">
        <w:tc>
          <w:tcPr>
            <w:tcW w:w="1818" w:type="pct"/>
            <w:vAlign w:val="center"/>
          </w:tcPr>
          <w:p w:rsidR="00EB1530" w:rsidRPr="006F14B8" w:rsidRDefault="00EB1530" w:rsidP="00F73D0C">
            <w:pPr>
              <w:rPr>
                <w:b/>
                <w:color w:val="000000"/>
                <w:szCs w:val="21"/>
              </w:rPr>
            </w:pPr>
            <w:r w:rsidRPr="006F14B8">
              <w:rPr>
                <w:b/>
                <w:color w:val="000000"/>
                <w:szCs w:val="21"/>
              </w:rPr>
              <w:t>资产：</w:t>
            </w:r>
          </w:p>
        </w:tc>
        <w:tc>
          <w:tcPr>
            <w:tcW w:w="1591" w:type="pct"/>
            <w:vAlign w:val="bottom"/>
          </w:tcPr>
          <w:p w:rsidR="00EB1530" w:rsidRPr="006F14B8" w:rsidRDefault="00EB1530">
            <w:pPr>
              <w:jc w:val="right"/>
              <w:rPr>
                <w:color w:val="000000"/>
                <w:szCs w:val="21"/>
              </w:rPr>
            </w:pPr>
            <w:r w:rsidRPr="006F14B8">
              <w:rPr>
                <w:rFonts w:hint="eastAsia"/>
                <w:color w:val="000000"/>
                <w:szCs w:val="21"/>
              </w:rPr>
              <w:t>-</w:t>
            </w:r>
          </w:p>
        </w:tc>
        <w:tc>
          <w:tcPr>
            <w:tcW w:w="1591" w:type="pct"/>
            <w:vAlign w:val="bottom"/>
          </w:tcPr>
          <w:p w:rsidR="00EB1530" w:rsidRPr="006F14B8" w:rsidRDefault="00EB1530" w:rsidP="00191DAC">
            <w:pPr>
              <w:jc w:val="right"/>
              <w:rPr>
                <w:color w:val="000000"/>
                <w:szCs w:val="21"/>
              </w:rPr>
            </w:pPr>
            <w:r w:rsidRPr="006F14B8">
              <w:rPr>
                <w:color w:val="000000"/>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银行存款</w:t>
            </w:r>
          </w:p>
        </w:tc>
        <w:tc>
          <w:tcPr>
            <w:tcW w:w="1591" w:type="pct"/>
            <w:vAlign w:val="bottom"/>
          </w:tcPr>
          <w:p w:rsidR="002B2617" w:rsidRPr="00E7315A" w:rsidRDefault="004B0F86" w:rsidP="00EB1530">
            <w:pPr>
              <w:ind w:firstLineChars="200" w:firstLine="420"/>
              <w:jc w:val="right"/>
              <w:rPr>
                <w:color w:val="000000"/>
                <w:sz w:val="22"/>
                <w:szCs w:val="22"/>
              </w:rPr>
            </w:pPr>
            <w:r w:rsidRPr="004B0F86">
              <w:rPr>
                <w:color w:val="000000"/>
                <w:szCs w:val="21"/>
              </w:rPr>
              <w:t>393</w:t>
            </w:r>
            <w:r w:rsidR="008E2ACA">
              <w:rPr>
                <w:rFonts w:hint="eastAsia"/>
                <w:color w:val="000000"/>
                <w:szCs w:val="21"/>
              </w:rPr>
              <w:t>,</w:t>
            </w:r>
            <w:r w:rsidRPr="004B0F86">
              <w:rPr>
                <w:color w:val="000000"/>
                <w:szCs w:val="21"/>
              </w:rPr>
              <w:t>613.24</w:t>
            </w:r>
          </w:p>
        </w:tc>
        <w:tc>
          <w:tcPr>
            <w:tcW w:w="1591" w:type="pct"/>
            <w:vAlign w:val="center"/>
          </w:tcPr>
          <w:p w:rsidR="002B2617" w:rsidRPr="006F14B8" w:rsidRDefault="002B2617" w:rsidP="00191DAC">
            <w:pPr>
              <w:jc w:val="right"/>
              <w:rPr>
                <w:color w:val="000000"/>
                <w:sz w:val="22"/>
                <w:szCs w:val="22"/>
              </w:rPr>
            </w:pPr>
            <w:r w:rsidRPr="00D13127">
              <w:rPr>
                <w:szCs w:val="21"/>
              </w:rPr>
              <w:t>14,057,295.15</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结算备付金</w:t>
            </w:r>
          </w:p>
        </w:tc>
        <w:tc>
          <w:tcPr>
            <w:tcW w:w="1591" w:type="pct"/>
            <w:vAlign w:val="bottom"/>
          </w:tcPr>
          <w:p w:rsidR="002B2617" w:rsidRPr="00E7315A" w:rsidRDefault="002B2617" w:rsidP="00EB1530">
            <w:pPr>
              <w:ind w:firstLineChars="200" w:firstLine="420"/>
              <w:jc w:val="right"/>
              <w:rPr>
                <w:color w:val="000000"/>
                <w:sz w:val="22"/>
                <w:szCs w:val="22"/>
              </w:rPr>
            </w:pPr>
            <w:r w:rsidRPr="006F14B8">
              <w:rPr>
                <w:rFonts w:hint="eastAsia"/>
                <w:color w:val="000000"/>
                <w:szCs w:val="21"/>
              </w:rPr>
              <w:t>-</w:t>
            </w:r>
          </w:p>
        </w:tc>
        <w:tc>
          <w:tcPr>
            <w:tcW w:w="1591" w:type="pct"/>
            <w:vAlign w:val="center"/>
          </w:tcPr>
          <w:p w:rsidR="002B2617" w:rsidRPr="006F14B8" w:rsidRDefault="002B2617" w:rsidP="00191DAC">
            <w:pPr>
              <w:jc w:val="right"/>
              <w:rPr>
                <w:color w:val="000000"/>
                <w:sz w:val="22"/>
                <w:szCs w:val="22"/>
              </w:rPr>
            </w:pPr>
            <w:r w:rsidRPr="00D13127">
              <w:rPr>
                <w:szCs w:val="21"/>
              </w:rPr>
              <w:t>618,537.41</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存出保证金</w:t>
            </w:r>
          </w:p>
        </w:tc>
        <w:tc>
          <w:tcPr>
            <w:tcW w:w="1591" w:type="pct"/>
            <w:vAlign w:val="bottom"/>
          </w:tcPr>
          <w:p w:rsidR="002B2617" w:rsidRPr="00E7315A" w:rsidRDefault="004B0F86" w:rsidP="00C87528">
            <w:pPr>
              <w:jc w:val="right"/>
              <w:rPr>
                <w:color w:val="000000"/>
                <w:sz w:val="22"/>
                <w:szCs w:val="22"/>
              </w:rPr>
            </w:pPr>
            <w:r w:rsidRPr="004B0F86">
              <w:rPr>
                <w:color w:val="000000"/>
                <w:szCs w:val="21"/>
              </w:rPr>
              <w:t>116</w:t>
            </w:r>
            <w:r w:rsidR="008E2ACA">
              <w:rPr>
                <w:rFonts w:hint="eastAsia"/>
                <w:color w:val="000000"/>
                <w:szCs w:val="21"/>
              </w:rPr>
              <w:t>,</w:t>
            </w:r>
            <w:r w:rsidRPr="004B0F86">
              <w:rPr>
                <w:color w:val="000000"/>
                <w:szCs w:val="21"/>
              </w:rPr>
              <w:t>584.5</w:t>
            </w:r>
            <w:r w:rsidR="008E2ACA">
              <w:rPr>
                <w:rFonts w:hint="eastAsia"/>
                <w:color w:val="000000"/>
                <w:szCs w:val="21"/>
              </w:rPr>
              <w:t>0</w:t>
            </w:r>
          </w:p>
        </w:tc>
        <w:tc>
          <w:tcPr>
            <w:tcW w:w="1591" w:type="pct"/>
            <w:vAlign w:val="center"/>
          </w:tcPr>
          <w:p w:rsidR="002B2617" w:rsidRPr="006F14B8" w:rsidRDefault="002B2617" w:rsidP="00191DAC">
            <w:pPr>
              <w:jc w:val="right"/>
              <w:rPr>
                <w:color w:val="000000"/>
                <w:sz w:val="22"/>
                <w:szCs w:val="22"/>
              </w:rPr>
            </w:pPr>
            <w:r w:rsidRPr="00D13127">
              <w:rPr>
                <w:szCs w:val="21"/>
              </w:rPr>
              <w:t>122,857.36</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交易性金融资产</w:t>
            </w:r>
          </w:p>
        </w:tc>
        <w:tc>
          <w:tcPr>
            <w:tcW w:w="1591" w:type="pct"/>
            <w:vAlign w:val="bottom"/>
          </w:tcPr>
          <w:p w:rsidR="002B2617" w:rsidRPr="00E7315A" w:rsidRDefault="002B2617" w:rsidP="00EB1530">
            <w:pPr>
              <w:ind w:firstLineChars="200" w:firstLine="420"/>
              <w:jc w:val="right"/>
              <w:rPr>
                <w:color w:val="000000"/>
                <w:sz w:val="22"/>
                <w:szCs w:val="22"/>
              </w:rPr>
            </w:pPr>
            <w:r w:rsidRPr="006F14B8">
              <w:rPr>
                <w:rFonts w:hint="eastAsia"/>
                <w:color w:val="000000"/>
                <w:szCs w:val="21"/>
              </w:rPr>
              <w:t>-</w:t>
            </w:r>
          </w:p>
        </w:tc>
        <w:tc>
          <w:tcPr>
            <w:tcW w:w="1591" w:type="pct"/>
            <w:vAlign w:val="center"/>
          </w:tcPr>
          <w:p w:rsidR="002B2617" w:rsidRPr="006F14B8" w:rsidRDefault="002B2617" w:rsidP="00191DAC">
            <w:pPr>
              <w:jc w:val="right"/>
              <w:rPr>
                <w:color w:val="000000"/>
                <w:sz w:val="22"/>
                <w:szCs w:val="22"/>
              </w:rPr>
            </w:pPr>
            <w:r w:rsidRPr="00D13127">
              <w:rPr>
                <w:szCs w:val="21"/>
              </w:rPr>
              <w:t>178,773,539.27</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其中：股票投资</w:t>
            </w:r>
          </w:p>
        </w:tc>
        <w:tc>
          <w:tcPr>
            <w:tcW w:w="1591" w:type="pct"/>
            <w:vAlign w:val="bottom"/>
          </w:tcPr>
          <w:p w:rsidR="002B2617" w:rsidRPr="00E7315A" w:rsidRDefault="002B2617" w:rsidP="00EB1530">
            <w:pPr>
              <w:ind w:firstLineChars="200" w:firstLine="420"/>
              <w:jc w:val="right"/>
              <w:rPr>
                <w:color w:val="000000"/>
                <w:sz w:val="22"/>
                <w:szCs w:val="22"/>
              </w:rPr>
            </w:pPr>
            <w:r w:rsidRPr="006F14B8">
              <w:rPr>
                <w:rFonts w:hint="eastAsia"/>
                <w:color w:val="000000"/>
                <w:szCs w:val="21"/>
              </w:rPr>
              <w:t>-</w:t>
            </w:r>
          </w:p>
        </w:tc>
        <w:tc>
          <w:tcPr>
            <w:tcW w:w="1591" w:type="pct"/>
            <w:vAlign w:val="center"/>
          </w:tcPr>
          <w:p w:rsidR="002B2617" w:rsidRPr="00E7315A" w:rsidRDefault="002B2617" w:rsidP="00191DAC">
            <w:pPr>
              <w:jc w:val="right"/>
              <w:rPr>
                <w:color w:val="000000"/>
                <w:sz w:val="22"/>
                <w:szCs w:val="22"/>
              </w:rPr>
            </w:pPr>
            <w:r w:rsidRPr="00D13127">
              <w:rPr>
                <w:szCs w:val="21"/>
              </w:rPr>
              <w:t>85,735,444.47</w:t>
            </w:r>
          </w:p>
        </w:tc>
      </w:tr>
      <w:tr w:rsidR="002B2617" w:rsidRPr="006F14B8" w:rsidTr="00CB6FD4">
        <w:tc>
          <w:tcPr>
            <w:tcW w:w="1818" w:type="pct"/>
            <w:vAlign w:val="center"/>
          </w:tcPr>
          <w:p w:rsidR="002B2617" w:rsidRPr="006F14B8" w:rsidRDefault="002B2617" w:rsidP="005B2B01">
            <w:pPr>
              <w:pStyle w:val="af6"/>
              <w:ind w:firstLineChars="300" w:firstLine="630"/>
              <w:jc w:val="both"/>
              <w:rPr>
                <w:rFonts w:ascii="Times New Roman" w:hAnsi="Times New Roman"/>
                <w:color w:val="000000"/>
                <w:sz w:val="21"/>
                <w:szCs w:val="21"/>
              </w:rPr>
            </w:pPr>
            <w:r w:rsidRPr="006F14B8">
              <w:rPr>
                <w:rFonts w:ascii="Times New Roman" w:hAnsi="Times New Roman"/>
                <w:color w:val="000000"/>
                <w:sz w:val="21"/>
                <w:szCs w:val="21"/>
              </w:rPr>
              <w:t>基金投资</w:t>
            </w:r>
          </w:p>
        </w:tc>
        <w:tc>
          <w:tcPr>
            <w:tcW w:w="1591" w:type="pct"/>
            <w:vAlign w:val="bottom"/>
          </w:tcPr>
          <w:p w:rsidR="002B2617" w:rsidRPr="00E7315A" w:rsidRDefault="002B2617" w:rsidP="00DF2AAC">
            <w:pPr>
              <w:jc w:val="right"/>
              <w:rPr>
                <w:color w:val="000000"/>
                <w:sz w:val="22"/>
                <w:szCs w:val="22"/>
              </w:rPr>
            </w:pPr>
            <w:r w:rsidRPr="006F14B8">
              <w:rPr>
                <w:rFonts w:hint="eastAsia"/>
                <w:color w:val="000000"/>
                <w:szCs w:val="21"/>
              </w:rPr>
              <w:t>-</w:t>
            </w:r>
          </w:p>
        </w:tc>
        <w:tc>
          <w:tcPr>
            <w:tcW w:w="1591" w:type="pct"/>
            <w:vAlign w:val="center"/>
          </w:tcPr>
          <w:p w:rsidR="002B2617" w:rsidRPr="006F14B8" w:rsidRDefault="002B2617" w:rsidP="00191DAC">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5B2B01">
            <w:pPr>
              <w:ind w:firstLineChars="300" w:firstLine="630"/>
              <w:rPr>
                <w:color w:val="000000"/>
                <w:szCs w:val="21"/>
              </w:rPr>
            </w:pPr>
            <w:r w:rsidRPr="006F14B8">
              <w:rPr>
                <w:color w:val="000000"/>
                <w:szCs w:val="21"/>
              </w:rPr>
              <w:t>债券投资</w:t>
            </w:r>
          </w:p>
        </w:tc>
        <w:tc>
          <w:tcPr>
            <w:tcW w:w="1591" w:type="pct"/>
            <w:vAlign w:val="bottom"/>
          </w:tcPr>
          <w:p w:rsidR="002B2617" w:rsidRPr="00E7315A" w:rsidRDefault="002B2617" w:rsidP="00DF2AAC">
            <w:pPr>
              <w:jc w:val="right"/>
              <w:rPr>
                <w:color w:val="000000"/>
                <w:sz w:val="22"/>
                <w:szCs w:val="22"/>
              </w:rPr>
            </w:pPr>
            <w:r w:rsidRPr="006F14B8">
              <w:rPr>
                <w:rFonts w:hint="eastAsia"/>
                <w:color w:val="000000"/>
                <w:szCs w:val="21"/>
              </w:rPr>
              <w:t>-</w:t>
            </w:r>
          </w:p>
        </w:tc>
        <w:tc>
          <w:tcPr>
            <w:tcW w:w="1591" w:type="pct"/>
            <w:vAlign w:val="center"/>
          </w:tcPr>
          <w:p w:rsidR="002B2617" w:rsidRPr="00E7315A" w:rsidRDefault="002B2617" w:rsidP="00175C8F">
            <w:pPr>
              <w:jc w:val="right"/>
              <w:rPr>
                <w:color w:val="000000"/>
                <w:sz w:val="22"/>
                <w:szCs w:val="22"/>
              </w:rPr>
            </w:pPr>
            <w:r w:rsidRPr="00D13127">
              <w:rPr>
                <w:szCs w:val="21"/>
              </w:rPr>
              <w:t>93,038,094.80</w:t>
            </w:r>
          </w:p>
        </w:tc>
      </w:tr>
      <w:tr w:rsidR="002B2617" w:rsidRPr="006F14B8" w:rsidTr="00CB6FD4">
        <w:tc>
          <w:tcPr>
            <w:tcW w:w="1818" w:type="pct"/>
            <w:vAlign w:val="center"/>
          </w:tcPr>
          <w:p w:rsidR="002B2617" w:rsidRPr="006F14B8" w:rsidRDefault="002B2617" w:rsidP="005B2B01">
            <w:pPr>
              <w:ind w:firstLineChars="300" w:firstLine="630"/>
              <w:rPr>
                <w:color w:val="000000"/>
                <w:szCs w:val="21"/>
              </w:rPr>
            </w:pPr>
            <w:r w:rsidRPr="006F14B8">
              <w:rPr>
                <w:color w:val="000000"/>
                <w:szCs w:val="21"/>
              </w:rPr>
              <w:t>资产支持证券投资</w:t>
            </w:r>
          </w:p>
        </w:tc>
        <w:tc>
          <w:tcPr>
            <w:tcW w:w="1591" w:type="pct"/>
            <w:vAlign w:val="bottom"/>
          </w:tcPr>
          <w:p w:rsidR="002B2617" w:rsidRPr="00E7315A" w:rsidRDefault="002B2617" w:rsidP="00DF2AAC">
            <w:pPr>
              <w:jc w:val="right"/>
              <w:rPr>
                <w:color w:val="000000"/>
                <w:sz w:val="22"/>
                <w:szCs w:val="22"/>
              </w:rPr>
            </w:pPr>
            <w:r w:rsidRPr="006F14B8">
              <w:rPr>
                <w:rFonts w:hint="eastAsia"/>
                <w:color w:val="000000"/>
                <w:szCs w:val="21"/>
              </w:rPr>
              <w:t>-</w:t>
            </w:r>
          </w:p>
        </w:tc>
        <w:tc>
          <w:tcPr>
            <w:tcW w:w="1591" w:type="pct"/>
            <w:vAlign w:val="center"/>
          </w:tcPr>
          <w:p w:rsidR="002B2617" w:rsidRPr="00E7315A" w:rsidRDefault="002B2617" w:rsidP="00175C8F">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997072">
            <w:pPr>
              <w:spacing w:line="360" w:lineRule="auto"/>
              <w:ind w:firstLineChars="300" w:firstLine="630"/>
              <w:rPr>
                <w:rFonts w:eastAsiaTheme="minorEastAsia"/>
                <w:color w:val="000000"/>
                <w:szCs w:val="21"/>
              </w:rPr>
            </w:pPr>
            <w:r w:rsidRPr="006F14B8">
              <w:t>贵金属投资</w:t>
            </w:r>
          </w:p>
        </w:tc>
        <w:tc>
          <w:tcPr>
            <w:tcW w:w="1591" w:type="pct"/>
            <w:vAlign w:val="bottom"/>
          </w:tcPr>
          <w:p w:rsidR="002B2617" w:rsidRDefault="002B2617">
            <w:pPr>
              <w:jc w:val="right"/>
              <w:rPr>
                <w:color w:val="000000"/>
                <w:sz w:val="22"/>
                <w:szCs w:val="22"/>
              </w:rPr>
            </w:pPr>
            <w:r w:rsidRPr="006F14B8">
              <w:rPr>
                <w:rFonts w:hint="eastAsia"/>
                <w:color w:val="000000"/>
                <w:szCs w:val="21"/>
              </w:rPr>
              <w:t>-</w:t>
            </w:r>
          </w:p>
        </w:tc>
        <w:tc>
          <w:tcPr>
            <w:tcW w:w="1591" w:type="pct"/>
            <w:vAlign w:val="center"/>
          </w:tcPr>
          <w:p w:rsidR="002B2617" w:rsidRDefault="002B2617">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衍生金融资产</w:t>
            </w:r>
          </w:p>
        </w:tc>
        <w:tc>
          <w:tcPr>
            <w:tcW w:w="1591" w:type="pct"/>
            <w:vAlign w:val="bottom"/>
          </w:tcPr>
          <w:p w:rsidR="002B2617" w:rsidRPr="00E7315A" w:rsidRDefault="002B2617" w:rsidP="00DF2AAC">
            <w:pPr>
              <w:jc w:val="right"/>
              <w:rPr>
                <w:color w:val="000000"/>
                <w:sz w:val="22"/>
                <w:szCs w:val="22"/>
              </w:rPr>
            </w:pPr>
            <w:r w:rsidRPr="006F14B8">
              <w:rPr>
                <w:rFonts w:hint="eastAsia"/>
                <w:color w:val="000000"/>
                <w:szCs w:val="21"/>
              </w:rPr>
              <w:t>-</w:t>
            </w:r>
          </w:p>
        </w:tc>
        <w:tc>
          <w:tcPr>
            <w:tcW w:w="1591" w:type="pct"/>
            <w:vAlign w:val="center"/>
          </w:tcPr>
          <w:p w:rsidR="002B2617" w:rsidRPr="006F14B8" w:rsidRDefault="002B2617" w:rsidP="00191DAC">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买入返售金融资产</w:t>
            </w:r>
          </w:p>
        </w:tc>
        <w:tc>
          <w:tcPr>
            <w:tcW w:w="1591" w:type="pct"/>
            <w:vAlign w:val="bottom"/>
          </w:tcPr>
          <w:p w:rsidR="002B2617" w:rsidRPr="00E7315A" w:rsidRDefault="002B2617" w:rsidP="00DF2AAC">
            <w:pPr>
              <w:jc w:val="right"/>
              <w:rPr>
                <w:color w:val="000000"/>
                <w:sz w:val="22"/>
                <w:szCs w:val="22"/>
              </w:rPr>
            </w:pPr>
            <w:r w:rsidRPr="006F14B8">
              <w:rPr>
                <w:rFonts w:hint="eastAsia"/>
                <w:color w:val="000000"/>
                <w:szCs w:val="21"/>
              </w:rPr>
              <w:t>-</w:t>
            </w:r>
          </w:p>
        </w:tc>
        <w:tc>
          <w:tcPr>
            <w:tcW w:w="1591" w:type="pct"/>
            <w:vAlign w:val="center"/>
          </w:tcPr>
          <w:p w:rsidR="002B2617" w:rsidRPr="006F14B8" w:rsidRDefault="002B2617" w:rsidP="00191DAC">
            <w:pPr>
              <w:jc w:val="right"/>
              <w:rPr>
                <w:color w:val="000000"/>
                <w:sz w:val="22"/>
                <w:szCs w:val="22"/>
              </w:rPr>
            </w:pPr>
            <w:r w:rsidRPr="00D13127">
              <w:rPr>
                <w:szCs w:val="21"/>
              </w:rPr>
              <w:t>39,900,124.95</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应收证券清算款</w:t>
            </w:r>
          </w:p>
        </w:tc>
        <w:tc>
          <w:tcPr>
            <w:tcW w:w="1591" w:type="pct"/>
            <w:vAlign w:val="bottom"/>
          </w:tcPr>
          <w:p w:rsidR="002B2617" w:rsidRPr="00E7315A" w:rsidRDefault="002B2617" w:rsidP="00DF2AAC">
            <w:pPr>
              <w:jc w:val="right"/>
              <w:rPr>
                <w:color w:val="000000"/>
                <w:sz w:val="22"/>
                <w:szCs w:val="22"/>
              </w:rPr>
            </w:pPr>
            <w:r w:rsidRPr="006F14B8">
              <w:rPr>
                <w:rFonts w:hint="eastAsia"/>
                <w:color w:val="000000"/>
                <w:szCs w:val="21"/>
              </w:rPr>
              <w:t>-</w:t>
            </w:r>
          </w:p>
        </w:tc>
        <w:tc>
          <w:tcPr>
            <w:tcW w:w="1591" w:type="pct"/>
            <w:vAlign w:val="center"/>
          </w:tcPr>
          <w:p w:rsidR="002B2617" w:rsidRPr="006F14B8" w:rsidRDefault="002B2617" w:rsidP="00191DAC">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应收利息</w:t>
            </w:r>
          </w:p>
        </w:tc>
        <w:tc>
          <w:tcPr>
            <w:tcW w:w="1591" w:type="pct"/>
            <w:vAlign w:val="bottom"/>
          </w:tcPr>
          <w:p w:rsidR="002B2617" w:rsidRPr="00E7315A" w:rsidRDefault="004B0F86" w:rsidP="008B0C6B">
            <w:pPr>
              <w:jc w:val="right"/>
              <w:rPr>
                <w:color w:val="000000"/>
                <w:sz w:val="22"/>
                <w:szCs w:val="22"/>
              </w:rPr>
            </w:pPr>
            <w:r w:rsidRPr="004B0F86">
              <w:rPr>
                <w:color w:val="000000"/>
                <w:szCs w:val="21"/>
              </w:rPr>
              <w:t>31</w:t>
            </w:r>
            <w:r w:rsidR="008E2ACA">
              <w:rPr>
                <w:rFonts w:hint="eastAsia"/>
                <w:color w:val="000000"/>
                <w:szCs w:val="21"/>
              </w:rPr>
              <w:t>,</w:t>
            </w:r>
            <w:r w:rsidRPr="004B0F86">
              <w:rPr>
                <w:color w:val="000000"/>
                <w:szCs w:val="21"/>
              </w:rPr>
              <w:t>711.49</w:t>
            </w:r>
          </w:p>
        </w:tc>
        <w:tc>
          <w:tcPr>
            <w:tcW w:w="1591" w:type="pct"/>
            <w:vAlign w:val="center"/>
          </w:tcPr>
          <w:p w:rsidR="002B2617" w:rsidRPr="00E7315A" w:rsidRDefault="002B2617" w:rsidP="00175C8F">
            <w:pPr>
              <w:jc w:val="right"/>
              <w:rPr>
                <w:color w:val="000000"/>
                <w:sz w:val="22"/>
                <w:szCs w:val="22"/>
              </w:rPr>
            </w:pPr>
            <w:r w:rsidRPr="00D13127">
              <w:rPr>
                <w:szCs w:val="21"/>
              </w:rPr>
              <w:t>1,640,942.21</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应收股利</w:t>
            </w:r>
          </w:p>
        </w:tc>
        <w:tc>
          <w:tcPr>
            <w:tcW w:w="1591" w:type="pct"/>
            <w:vAlign w:val="bottom"/>
          </w:tcPr>
          <w:p w:rsidR="002B2617" w:rsidRPr="00E7315A" w:rsidRDefault="002B2617" w:rsidP="00DF2AAC">
            <w:pPr>
              <w:jc w:val="right"/>
              <w:rPr>
                <w:color w:val="000000"/>
                <w:sz w:val="22"/>
                <w:szCs w:val="22"/>
              </w:rPr>
            </w:pPr>
            <w:r w:rsidRPr="006F14B8">
              <w:rPr>
                <w:rFonts w:hint="eastAsia"/>
                <w:color w:val="000000"/>
                <w:szCs w:val="21"/>
              </w:rPr>
              <w:t>-</w:t>
            </w:r>
          </w:p>
        </w:tc>
        <w:tc>
          <w:tcPr>
            <w:tcW w:w="1591" w:type="pct"/>
            <w:vAlign w:val="center"/>
          </w:tcPr>
          <w:p w:rsidR="002B2617" w:rsidRPr="00E7315A" w:rsidRDefault="002B2617" w:rsidP="00175C8F">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应收申购款</w:t>
            </w:r>
          </w:p>
        </w:tc>
        <w:tc>
          <w:tcPr>
            <w:tcW w:w="1591" w:type="pct"/>
            <w:vAlign w:val="bottom"/>
          </w:tcPr>
          <w:p w:rsidR="002B2617" w:rsidRPr="00E7315A" w:rsidRDefault="002B2617" w:rsidP="00EB1530">
            <w:pPr>
              <w:ind w:firstLineChars="200" w:firstLine="420"/>
              <w:jc w:val="right"/>
              <w:rPr>
                <w:color w:val="000000"/>
                <w:sz w:val="22"/>
                <w:szCs w:val="22"/>
              </w:rPr>
            </w:pPr>
            <w:r w:rsidRPr="006F14B8">
              <w:rPr>
                <w:rFonts w:hint="eastAsia"/>
                <w:color w:val="000000"/>
                <w:szCs w:val="21"/>
              </w:rPr>
              <w:t>-</w:t>
            </w:r>
          </w:p>
        </w:tc>
        <w:tc>
          <w:tcPr>
            <w:tcW w:w="1591" w:type="pct"/>
            <w:vAlign w:val="center"/>
          </w:tcPr>
          <w:p w:rsidR="002B2617" w:rsidRPr="00E7315A" w:rsidRDefault="002B2617" w:rsidP="00175C8F">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递延所得税资产</w:t>
            </w:r>
          </w:p>
        </w:tc>
        <w:tc>
          <w:tcPr>
            <w:tcW w:w="1591" w:type="pct"/>
            <w:vAlign w:val="bottom"/>
          </w:tcPr>
          <w:p w:rsidR="002B2617" w:rsidRPr="00E7315A" w:rsidRDefault="002B2617" w:rsidP="00DF2AAC">
            <w:pPr>
              <w:jc w:val="right"/>
              <w:rPr>
                <w:color w:val="000000"/>
                <w:sz w:val="22"/>
                <w:szCs w:val="22"/>
              </w:rPr>
            </w:pPr>
            <w:r w:rsidRPr="006F14B8">
              <w:rPr>
                <w:rFonts w:hint="eastAsia"/>
                <w:color w:val="000000"/>
                <w:szCs w:val="21"/>
              </w:rPr>
              <w:t>-</w:t>
            </w:r>
          </w:p>
        </w:tc>
        <w:tc>
          <w:tcPr>
            <w:tcW w:w="1591" w:type="pct"/>
            <w:vAlign w:val="center"/>
          </w:tcPr>
          <w:p w:rsidR="002B2617" w:rsidRPr="006F14B8" w:rsidRDefault="002B2617" w:rsidP="00191DAC">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其他资产</w:t>
            </w:r>
          </w:p>
        </w:tc>
        <w:tc>
          <w:tcPr>
            <w:tcW w:w="1591" w:type="pct"/>
            <w:vAlign w:val="bottom"/>
          </w:tcPr>
          <w:p w:rsidR="002B2617" w:rsidRPr="00E7315A" w:rsidRDefault="002B2617" w:rsidP="00DF2AAC">
            <w:pPr>
              <w:jc w:val="right"/>
              <w:rPr>
                <w:color w:val="000000"/>
                <w:sz w:val="22"/>
                <w:szCs w:val="22"/>
              </w:rPr>
            </w:pPr>
            <w:r w:rsidRPr="006F14B8">
              <w:rPr>
                <w:rFonts w:hint="eastAsia"/>
                <w:color w:val="000000"/>
                <w:szCs w:val="21"/>
              </w:rPr>
              <w:t>-</w:t>
            </w:r>
          </w:p>
        </w:tc>
        <w:tc>
          <w:tcPr>
            <w:tcW w:w="1591" w:type="pct"/>
            <w:vAlign w:val="center"/>
          </w:tcPr>
          <w:p w:rsidR="002B2617" w:rsidRPr="006F14B8" w:rsidRDefault="002B2617" w:rsidP="00191DAC">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F73D0C">
            <w:pPr>
              <w:rPr>
                <w:b/>
                <w:color w:val="000000"/>
                <w:szCs w:val="21"/>
              </w:rPr>
            </w:pPr>
            <w:r w:rsidRPr="006F14B8">
              <w:rPr>
                <w:b/>
                <w:color w:val="000000"/>
                <w:szCs w:val="21"/>
              </w:rPr>
              <w:t>资产总计</w:t>
            </w:r>
          </w:p>
        </w:tc>
        <w:tc>
          <w:tcPr>
            <w:tcW w:w="1591" w:type="pct"/>
            <w:vAlign w:val="bottom"/>
          </w:tcPr>
          <w:p w:rsidR="002B2617" w:rsidRPr="006462A7" w:rsidRDefault="004B0F86">
            <w:pPr>
              <w:jc w:val="right"/>
              <w:rPr>
                <w:rFonts w:ascii="宋体" w:hAnsi="宋体" w:cs="宋体"/>
                <w:b/>
                <w:color w:val="000000"/>
                <w:sz w:val="22"/>
                <w:szCs w:val="22"/>
              </w:rPr>
            </w:pPr>
            <w:r w:rsidRPr="004B0F86">
              <w:rPr>
                <w:b/>
                <w:color w:val="000000"/>
                <w:szCs w:val="21"/>
              </w:rPr>
              <w:t>541</w:t>
            </w:r>
            <w:r w:rsidR="008E2ACA">
              <w:rPr>
                <w:rFonts w:hint="eastAsia"/>
                <w:b/>
                <w:color w:val="000000"/>
                <w:szCs w:val="21"/>
              </w:rPr>
              <w:t>,</w:t>
            </w:r>
            <w:r w:rsidRPr="004B0F86">
              <w:rPr>
                <w:b/>
                <w:color w:val="000000"/>
                <w:szCs w:val="21"/>
              </w:rPr>
              <w:t>909.23</w:t>
            </w:r>
          </w:p>
        </w:tc>
        <w:tc>
          <w:tcPr>
            <w:tcW w:w="1591" w:type="pct"/>
            <w:vAlign w:val="center"/>
          </w:tcPr>
          <w:p w:rsidR="002B2617" w:rsidRPr="006F14B8" w:rsidRDefault="002B2617" w:rsidP="00191DAC">
            <w:pPr>
              <w:jc w:val="right"/>
              <w:rPr>
                <w:b/>
                <w:color w:val="000000"/>
                <w:sz w:val="22"/>
                <w:szCs w:val="22"/>
              </w:rPr>
            </w:pPr>
            <w:r w:rsidRPr="00D13127">
              <w:rPr>
                <w:b/>
                <w:szCs w:val="21"/>
              </w:rPr>
              <w:t>235,113,296.35</w:t>
            </w:r>
          </w:p>
        </w:tc>
      </w:tr>
      <w:tr w:rsidR="008A5F02" w:rsidRPr="006F14B8" w:rsidTr="00CE5129">
        <w:tc>
          <w:tcPr>
            <w:tcW w:w="1818" w:type="pct"/>
            <w:vAlign w:val="center"/>
          </w:tcPr>
          <w:p w:rsidR="008A5F02" w:rsidRPr="006F14B8" w:rsidRDefault="008A5F02" w:rsidP="00554B1A">
            <w:pPr>
              <w:pStyle w:val="af6"/>
              <w:jc w:val="both"/>
              <w:rPr>
                <w:rFonts w:ascii="Times New Roman" w:hAnsi="Times New Roman"/>
                <w:b/>
                <w:color w:val="000000"/>
                <w:sz w:val="21"/>
                <w:szCs w:val="21"/>
              </w:rPr>
            </w:pPr>
            <w:r w:rsidRPr="006F14B8">
              <w:rPr>
                <w:rFonts w:ascii="Times New Roman" w:hAnsi="Times New Roman"/>
                <w:b/>
                <w:color w:val="000000"/>
                <w:sz w:val="21"/>
                <w:szCs w:val="21"/>
              </w:rPr>
              <w:t>负债和所有者权益</w:t>
            </w:r>
          </w:p>
        </w:tc>
        <w:tc>
          <w:tcPr>
            <w:tcW w:w="1591" w:type="pct"/>
            <w:vAlign w:val="center"/>
          </w:tcPr>
          <w:p w:rsidR="008A5F02" w:rsidRPr="006F14B8" w:rsidRDefault="008A5F02" w:rsidP="00C87528">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本期末</w:t>
            </w:r>
          </w:p>
          <w:p w:rsidR="008A5F02" w:rsidRPr="006F14B8" w:rsidRDefault="00BC7DE9" w:rsidP="00C87528">
            <w:pPr>
              <w:pStyle w:val="af6"/>
              <w:spacing w:before="0" w:beforeAutospacing="0" w:after="0" w:afterAutospacing="0"/>
              <w:jc w:val="center"/>
              <w:rPr>
                <w:rFonts w:ascii="Times New Roman" w:hAnsi="Times New Roman"/>
                <w:b/>
                <w:color w:val="000000"/>
                <w:kern w:val="2"/>
                <w:sz w:val="21"/>
                <w:szCs w:val="21"/>
              </w:rPr>
            </w:pPr>
            <w:r>
              <w:rPr>
                <w:rFonts w:ascii="Times New Roman" w:hAnsi="Times New Roman"/>
                <w:b/>
                <w:color w:val="000000"/>
                <w:kern w:val="2"/>
                <w:sz w:val="21"/>
                <w:szCs w:val="21"/>
              </w:rPr>
              <w:t>2018</w:t>
            </w:r>
            <w:r>
              <w:rPr>
                <w:rFonts w:ascii="Times New Roman" w:hAnsi="Times New Roman"/>
                <w:b/>
                <w:color w:val="000000"/>
                <w:kern w:val="2"/>
                <w:sz w:val="21"/>
                <w:szCs w:val="21"/>
              </w:rPr>
              <w:t>年</w:t>
            </w:r>
            <w:r>
              <w:rPr>
                <w:rFonts w:ascii="Times New Roman" w:hAnsi="Times New Roman"/>
                <w:b/>
                <w:color w:val="000000"/>
                <w:kern w:val="2"/>
                <w:sz w:val="21"/>
                <w:szCs w:val="21"/>
              </w:rPr>
              <w:t>5</w:t>
            </w:r>
            <w:r>
              <w:rPr>
                <w:rFonts w:ascii="Times New Roman" w:hAnsi="Times New Roman"/>
                <w:b/>
                <w:color w:val="000000"/>
                <w:kern w:val="2"/>
                <w:sz w:val="21"/>
                <w:szCs w:val="21"/>
              </w:rPr>
              <w:t>月</w:t>
            </w:r>
            <w:r>
              <w:rPr>
                <w:rFonts w:ascii="Times New Roman" w:hAnsi="Times New Roman"/>
                <w:b/>
                <w:color w:val="000000"/>
                <w:kern w:val="2"/>
                <w:sz w:val="21"/>
                <w:szCs w:val="21"/>
              </w:rPr>
              <w:t>15</w:t>
            </w:r>
            <w:r>
              <w:rPr>
                <w:rFonts w:ascii="Times New Roman" w:hAnsi="Times New Roman"/>
                <w:b/>
                <w:color w:val="000000"/>
                <w:kern w:val="2"/>
                <w:sz w:val="21"/>
                <w:szCs w:val="21"/>
              </w:rPr>
              <w:t>日</w:t>
            </w:r>
          </w:p>
          <w:p w:rsidR="008A5F02" w:rsidRPr="006F14B8" w:rsidRDefault="004C5E03" w:rsidP="00C87528">
            <w:pPr>
              <w:pStyle w:val="af6"/>
              <w:spacing w:before="0" w:beforeAutospacing="0" w:after="0" w:afterAutospacing="0"/>
              <w:jc w:val="center"/>
              <w:rPr>
                <w:rFonts w:ascii="Times New Roman" w:hAnsi="Times New Roman"/>
                <w:b/>
                <w:color w:val="000000"/>
                <w:sz w:val="21"/>
                <w:szCs w:val="21"/>
              </w:rPr>
            </w:pPr>
            <w:r>
              <w:rPr>
                <w:rFonts w:ascii="Times New Roman" w:hAnsi="Times New Roman" w:hint="eastAsia"/>
                <w:b/>
                <w:color w:val="000000"/>
                <w:sz w:val="21"/>
                <w:szCs w:val="21"/>
              </w:rPr>
              <w:t>（</w:t>
            </w:r>
            <w:r w:rsidR="008A5F02" w:rsidRPr="006F14B8">
              <w:rPr>
                <w:rFonts w:ascii="Times New Roman" w:hAnsi="Times New Roman" w:hint="eastAsia"/>
                <w:b/>
                <w:color w:val="000000"/>
                <w:sz w:val="21"/>
                <w:szCs w:val="21"/>
              </w:rPr>
              <w:t>基金最后运作日</w:t>
            </w:r>
            <w:r>
              <w:rPr>
                <w:rFonts w:ascii="Times New Roman" w:hAnsi="Times New Roman" w:hint="eastAsia"/>
                <w:b/>
                <w:color w:val="000000"/>
                <w:sz w:val="21"/>
                <w:szCs w:val="21"/>
              </w:rPr>
              <w:t>）</w:t>
            </w:r>
          </w:p>
        </w:tc>
        <w:tc>
          <w:tcPr>
            <w:tcW w:w="1591" w:type="pct"/>
            <w:vAlign w:val="center"/>
          </w:tcPr>
          <w:p w:rsidR="008A5F02" w:rsidRPr="006F14B8" w:rsidRDefault="008A5F02">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上年度末</w:t>
            </w:r>
          </w:p>
          <w:p w:rsidR="00A06FF9" w:rsidRDefault="00D8112A" w:rsidP="00105DFD">
            <w:pPr>
              <w:pStyle w:val="af6"/>
              <w:spacing w:before="0" w:beforeAutospacing="0" w:after="0" w:afterAutospacing="0"/>
              <w:ind w:firstLine="422"/>
              <w:jc w:val="center"/>
              <w:rPr>
                <w:rFonts w:ascii="Times New Roman" w:hAnsi="Times New Roman"/>
                <w:b/>
                <w:color w:val="000000"/>
                <w:sz w:val="21"/>
                <w:szCs w:val="21"/>
              </w:rPr>
            </w:pPr>
            <w:r w:rsidRPr="006F14B8">
              <w:rPr>
                <w:rFonts w:ascii="Times New Roman" w:hAnsi="Times New Roman"/>
                <w:b/>
                <w:color w:val="000000"/>
                <w:sz w:val="21"/>
                <w:szCs w:val="21"/>
              </w:rPr>
              <w:t>201</w:t>
            </w:r>
            <w:r>
              <w:rPr>
                <w:rFonts w:ascii="Times New Roman" w:hAnsi="Times New Roman" w:hint="eastAsia"/>
                <w:b/>
                <w:color w:val="000000"/>
                <w:sz w:val="21"/>
                <w:szCs w:val="21"/>
              </w:rPr>
              <w:t>7</w:t>
            </w:r>
            <w:r w:rsidR="008A5F02" w:rsidRPr="006F14B8">
              <w:rPr>
                <w:rFonts w:ascii="Times New Roman" w:hAnsi="Times New Roman"/>
                <w:b/>
                <w:color w:val="000000"/>
                <w:sz w:val="21"/>
                <w:szCs w:val="21"/>
              </w:rPr>
              <w:t>年</w:t>
            </w:r>
            <w:r w:rsidR="008A5F02" w:rsidRPr="006F14B8">
              <w:rPr>
                <w:rFonts w:ascii="Times New Roman" w:hAnsi="Times New Roman"/>
                <w:b/>
                <w:color w:val="000000"/>
                <w:sz w:val="21"/>
                <w:szCs w:val="21"/>
              </w:rPr>
              <w:t>12</w:t>
            </w:r>
            <w:r w:rsidR="008A5F02" w:rsidRPr="006F14B8">
              <w:rPr>
                <w:rFonts w:ascii="Times New Roman" w:hAnsi="Times New Roman"/>
                <w:b/>
                <w:color w:val="000000"/>
                <w:sz w:val="21"/>
                <w:szCs w:val="21"/>
              </w:rPr>
              <w:t>月</w:t>
            </w:r>
            <w:r w:rsidR="008A5F02" w:rsidRPr="006F14B8">
              <w:rPr>
                <w:rFonts w:ascii="Times New Roman" w:hAnsi="Times New Roman"/>
                <w:b/>
                <w:color w:val="000000"/>
                <w:sz w:val="21"/>
                <w:szCs w:val="21"/>
              </w:rPr>
              <w:t>31</w:t>
            </w:r>
            <w:r w:rsidR="008A5F02" w:rsidRPr="006F14B8">
              <w:rPr>
                <w:rFonts w:ascii="Times New Roman" w:hAnsi="Times New Roman"/>
                <w:b/>
                <w:color w:val="000000"/>
                <w:sz w:val="21"/>
                <w:szCs w:val="21"/>
              </w:rPr>
              <w:t>日</w:t>
            </w:r>
          </w:p>
        </w:tc>
      </w:tr>
      <w:tr w:rsidR="00EB1530" w:rsidRPr="006F14B8" w:rsidTr="00CE5129">
        <w:tc>
          <w:tcPr>
            <w:tcW w:w="1818" w:type="pct"/>
            <w:vAlign w:val="center"/>
          </w:tcPr>
          <w:p w:rsidR="00EB1530" w:rsidRPr="006F14B8" w:rsidRDefault="00EB1530" w:rsidP="00F73D0C">
            <w:pPr>
              <w:rPr>
                <w:b/>
                <w:color w:val="000000"/>
                <w:szCs w:val="21"/>
              </w:rPr>
            </w:pPr>
            <w:r w:rsidRPr="006F14B8">
              <w:rPr>
                <w:b/>
                <w:color w:val="000000"/>
                <w:szCs w:val="21"/>
              </w:rPr>
              <w:t>负债：</w:t>
            </w:r>
          </w:p>
        </w:tc>
        <w:tc>
          <w:tcPr>
            <w:tcW w:w="1591" w:type="pct"/>
            <w:vAlign w:val="bottom"/>
          </w:tcPr>
          <w:p w:rsidR="00EB1530" w:rsidRPr="006F14B8" w:rsidRDefault="00EB1530">
            <w:pPr>
              <w:jc w:val="right"/>
              <w:rPr>
                <w:b/>
                <w:color w:val="000000"/>
                <w:szCs w:val="21"/>
              </w:rPr>
            </w:pPr>
            <w:r w:rsidRPr="006F14B8">
              <w:rPr>
                <w:rFonts w:hint="eastAsia"/>
                <w:b/>
                <w:color w:val="000000"/>
                <w:szCs w:val="21"/>
              </w:rPr>
              <w:t>-</w:t>
            </w:r>
          </w:p>
        </w:tc>
        <w:tc>
          <w:tcPr>
            <w:tcW w:w="1591" w:type="pct"/>
            <w:vAlign w:val="bottom"/>
          </w:tcPr>
          <w:p w:rsidR="00EB1530" w:rsidRPr="006F14B8" w:rsidRDefault="00EB1530" w:rsidP="00191DAC">
            <w:pPr>
              <w:jc w:val="right"/>
              <w:rPr>
                <w:b/>
                <w:color w:val="000000"/>
                <w:szCs w:val="21"/>
              </w:rPr>
            </w:pPr>
            <w:r w:rsidRPr="006F14B8">
              <w:rPr>
                <w:b/>
                <w:color w:val="000000"/>
                <w:szCs w:val="21"/>
              </w:rPr>
              <w:t>-</w:t>
            </w:r>
          </w:p>
        </w:tc>
      </w:tr>
      <w:tr w:rsidR="00EB1530" w:rsidRPr="006F14B8" w:rsidTr="00CE5129">
        <w:tc>
          <w:tcPr>
            <w:tcW w:w="1818" w:type="pct"/>
            <w:vAlign w:val="center"/>
          </w:tcPr>
          <w:p w:rsidR="00EB1530" w:rsidRPr="006F14B8" w:rsidRDefault="00EB1530" w:rsidP="00F73D0C">
            <w:pPr>
              <w:rPr>
                <w:color w:val="000000"/>
                <w:szCs w:val="21"/>
              </w:rPr>
            </w:pPr>
            <w:r w:rsidRPr="006F14B8">
              <w:rPr>
                <w:color w:val="000000"/>
                <w:szCs w:val="21"/>
              </w:rPr>
              <w:t>短期借款</w:t>
            </w:r>
          </w:p>
        </w:tc>
        <w:tc>
          <w:tcPr>
            <w:tcW w:w="1591" w:type="pct"/>
            <w:vAlign w:val="bottom"/>
          </w:tcPr>
          <w:p w:rsidR="00EB1530" w:rsidRPr="009B727C" w:rsidRDefault="00251E5D">
            <w:pPr>
              <w:jc w:val="right"/>
              <w:rPr>
                <w:color w:val="000000"/>
                <w:szCs w:val="21"/>
              </w:rPr>
            </w:pPr>
            <w:r w:rsidRPr="00251E5D">
              <w:rPr>
                <w:color w:val="000000"/>
                <w:szCs w:val="21"/>
              </w:rPr>
              <w:t>-</w:t>
            </w:r>
          </w:p>
        </w:tc>
        <w:tc>
          <w:tcPr>
            <w:tcW w:w="1591" w:type="pct"/>
            <w:vAlign w:val="bottom"/>
          </w:tcPr>
          <w:p w:rsidR="00EB1530" w:rsidRPr="006F14B8" w:rsidRDefault="00EB1530" w:rsidP="00191DAC">
            <w:pPr>
              <w:jc w:val="right"/>
              <w:rPr>
                <w:color w:val="000000"/>
                <w:szCs w:val="21"/>
              </w:rPr>
            </w:pPr>
            <w:r w:rsidRPr="006F14B8">
              <w:rPr>
                <w:b/>
                <w:color w:val="000000"/>
                <w:szCs w:val="21"/>
              </w:rPr>
              <w:t>-</w:t>
            </w:r>
          </w:p>
        </w:tc>
      </w:tr>
      <w:tr w:rsidR="00EB1530" w:rsidRPr="006F14B8" w:rsidTr="00CE5129">
        <w:tc>
          <w:tcPr>
            <w:tcW w:w="1818" w:type="pct"/>
            <w:vAlign w:val="center"/>
          </w:tcPr>
          <w:p w:rsidR="00EB1530" w:rsidRPr="006F14B8" w:rsidRDefault="00EB1530" w:rsidP="00F73D0C">
            <w:pPr>
              <w:rPr>
                <w:color w:val="000000"/>
                <w:szCs w:val="21"/>
              </w:rPr>
            </w:pPr>
            <w:r w:rsidRPr="006F14B8">
              <w:rPr>
                <w:color w:val="000000"/>
                <w:szCs w:val="21"/>
              </w:rPr>
              <w:t>交易性金融负债</w:t>
            </w:r>
          </w:p>
        </w:tc>
        <w:tc>
          <w:tcPr>
            <w:tcW w:w="1591" w:type="pct"/>
            <w:vAlign w:val="bottom"/>
          </w:tcPr>
          <w:p w:rsidR="00EB1530" w:rsidRPr="009B727C" w:rsidRDefault="00251E5D">
            <w:pPr>
              <w:jc w:val="right"/>
              <w:rPr>
                <w:color w:val="000000"/>
                <w:sz w:val="22"/>
                <w:szCs w:val="22"/>
              </w:rPr>
            </w:pPr>
            <w:r w:rsidRPr="00251E5D">
              <w:rPr>
                <w:color w:val="000000"/>
                <w:szCs w:val="21"/>
              </w:rPr>
              <w:t>-</w:t>
            </w:r>
          </w:p>
        </w:tc>
        <w:tc>
          <w:tcPr>
            <w:tcW w:w="1591" w:type="pct"/>
            <w:vAlign w:val="bottom"/>
          </w:tcPr>
          <w:p w:rsidR="00EB1530" w:rsidRDefault="00EB1530" w:rsidP="00EB1530">
            <w:pPr>
              <w:ind w:firstLineChars="200" w:firstLine="422"/>
              <w:jc w:val="right"/>
              <w:rPr>
                <w:color w:val="000000"/>
                <w:sz w:val="22"/>
                <w:szCs w:val="22"/>
              </w:rPr>
            </w:pPr>
            <w:r w:rsidRPr="006F14B8">
              <w:rPr>
                <w:b/>
                <w:color w:val="000000"/>
                <w:szCs w:val="21"/>
              </w:rPr>
              <w:t>-</w:t>
            </w:r>
          </w:p>
        </w:tc>
      </w:tr>
      <w:tr w:rsidR="00EB1530" w:rsidRPr="006F14B8" w:rsidTr="00CE5129">
        <w:tc>
          <w:tcPr>
            <w:tcW w:w="1818" w:type="pct"/>
            <w:vAlign w:val="center"/>
          </w:tcPr>
          <w:p w:rsidR="00EB1530" w:rsidRPr="006F14B8" w:rsidRDefault="00EB1530" w:rsidP="00F73D0C">
            <w:pPr>
              <w:rPr>
                <w:color w:val="000000"/>
                <w:szCs w:val="21"/>
              </w:rPr>
            </w:pPr>
            <w:r w:rsidRPr="006F14B8">
              <w:rPr>
                <w:color w:val="000000"/>
                <w:szCs w:val="21"/>
              </w:rPr>
              <w:t>衍生金融负债</w:t>
            </w:r>
          </w:p>
        </w:tc>
        <w:tc>
          <w:tcPr>
            <w:tcW w:w="1591" w:type="pct"/>
            <w:vAlign w:val="bottom"/>
          </w:tcPr>
          <w:p w:rsidR="00333F0B" w:rsidRDefault="00251E5D" w:rsidP="00730A12">
            <w:pPr>
              <w:ind w:firstLineChars="200" w:firstLine="420"/>
              <w:jc w:val="right"/>
              <w:rPr>
                <w:color w:val="000000"/>
                <w:sz w:val="22"/>
                <w:szCs w:val="22"/>
              </w:rPr>
            </w:pPr>
            <w:r w:rsidRPr="00251E5D">
              <w:rPr>
                <w:color w:val="000000"/>
                <w:szCs w:val="21"/>
              </w:rPr>
              <w:t>-</w:t>
            </w:r>
          </w:p>
        </w:tc>
        <w:tc>
          <w:tcPr>
            <w:tcW w:w="1591" w:type="pct"/>
            <w:vAlign w:val="bottom"/>
          </w:tcPr>
          <w:p w:rsidR="00EB1530" w:rsidRDefault="00EB1530" w:rsidP="00EB1530">
            <w:pPr>
              <w:ind w:firstLineChars="200" w:firstLine="422"/>
              <w:jc w:val="right"/>
              <w:rPr>
                <w:color w:val="000000"/>
                <w:sz w:val="22"/>
                <w:szCs w:val="22"/>
              </w:rPr>
            </w:pPr>
            <w:r w:rsidRPr="006F14B8">
              <w:rPr>
                <w:b/>
                <w:color w:val="000000"/>
                <w:szCs w:val="21"/>
              </w:rPr>
              <w:t>-</w:t>
            </w:r>
          </w:p>
        </w:tc>
      </w:tr>
      <w:tr w:rsidR="002B2617" w:rsidRPr="006F14B8" w:rsidTr="00553FCE">
        <w:tc>
          <w:tcPr>
            <w:tcW w:w="1818" w:type="pct"/>
            <w:vAlign w:val="center"/>
          </w:tcPr>
          <w:p w:rsidR="002B2617" w:rsidRPr="006F14B8" w:rsidRDefault="002B2617" w:rsidP="00F73D0C">
            <w:pPr>
              <w:rPr>
                <w:color w:val="000000"/>
                <w:szCs w:val="21"/>
              </w:rPr>
            </w:pPr>
            <w:r w:rsidRPr="006F14B8">
              <w:rPr>
                <w:color w:val="000000"/>
                <w:szCs w:val="21"/>
              </w:rPr>
              <w:t>卖出回购金融资产款</w:t>
            </w:r>
          </w:p>
        </w:tc>
        <w:tc>
          <w:tcPr>
            <w:tcW w:w="1591" w:type="pct"/>
            <w:vAlign w:val="bottom"/>
          </w:tcPr>
          <w:p w:rsidR="002B2617" w:rsidRDefault="002B2617" w:rsidP="00730A12">
            <w:pPr>
              <w:ind w:firstLineChars="200" w:firstLine="420"/>
              <w:jc w:val="right"/>
              <w:rPr>
                <w:color w:val="000000"/>
                <w:sz w:val="22"/>
                <w:szCs w:val="22"/>
              </w:rPr>
            </w:pPr>
            <w:r w:rsidRPr="00251E5D">
              <w:rPr>
                <w:color w:val="000000"/>
                <w:szCs w:val="21"/>
              </w:rPr>
              <w:t>-</w:t>
            </w:r>
          </w:p>
        </w:tc>
        <w:tc>
          <w:tcPr>
            <w:tcW w:w="1591" w:type="pct"/>
            <w:vAlign w:val="center"/>
          </w:tcPr>
          <w:p w:rsidR="002B2617" w:rsidRPr="00E7315A" w:rsidRDefault="002B2617" w:rsidP="00191DAC">
            <w:pPr>
              <w:jc w:val="right"/>
              <w:rPr>
                <w:color w:val="000000"/>
                <w:sz w:val="22"/>
                <w:szCs w:val="22"/>
              </w:rPr>
            </w:pPr>
            <w:r w:rsidRPr="00D13127">
              <w:rPr>
                <w:szCs w:val="21"/>
              </w:rPr>
              <w:t>18,000,000.00</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应付证券清算款</w:t>
            </w:r>
          </w:p>
        </w:tc>
        <w:tc>
          <w:tcPr>
            <w:tcW w:w="1591" w:type="pct"/>
            <w:vAlign w:val="bottom"/>
          </w:tcPr>
          <w:p w:rsidR="002B2617" w:rsidRPr="009B727C" w:rsidRDefault="002B2617" w:rsidP="00DF2AAC">
            <w:pPr>
              <w:jc w:val="right"/>
              <w:rPr>
                <w:color w:val="000000"/>
                <w:sz w:val="22"/>
                <w:szCs w:val="22"/>
              </w:rPr>
            </w:pPr>
            <w:r w:rsidRPr="00251E5D">
              <w:rPr>
                <w:color w:val="000000"/>
                <w:szCs w:val="21"/>
              </w:rPr>
              <w:t>-</w:t>
            </w:r>
          </w:p>
        </w:tc>
        <w:tc>
          <w:tcPr>
            <w:tcW w:w="1591" w:type="pct"/>
            <w:vAlign w:val="center"/>
          </w:tcPr>
          <w:p w:rsidR="002B2617" w:rsidRPr="00E7315A" w:rsidRDefault="002B2617" w:rsidP="00191DAC">
            <w:pPr>
              <w:jc w:val="right"/>
              <w:rPr>
                <w:color w:val="000000"/>
                <w:sz w:val="22"/>
                <w:szCs w:val="22"/>
              </w:rPr>
            </w:pPr>
            <w:r w:rsidRPr="00D13127">
              <w:rPr>
                <w:szCs w:val="21"/>
              </w:rPr>
              <w:t>13,161,076.99</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应付赎回款</w:t>
            </w:r>
          </w:p>
        </w:tc>
        <w:tc>
          <w:tcPr>
            <w:tcW w:w="1591" w:type="pct"/>
            <w:vAlign w:val="bottom"/>
          </w:tcPr>
          <w:p w:rsidR="002B2617" w:rsidRPr="009B727C" w:rsidRDefault="004B0F86">
            <w:pPr>
              <w:jc w:val="right"/>
              <w:rPr>
                <w:color w:val="000000"/>
                <w:sz w:val="22"/>
                <w:szCs w:val="22"/>
              </w:rPr>
            </w:pPr>
            <w:r w:rsidRPr="00251E5D">
              <w:rPr>
                <w:color w:val="000000"/>
                <w:szCs w:val="21"/>
              </w:rPr>
              <w:t>-</w:t>
            </w:r>
          </w:p>
        </w:tc>
        <w:tc>
          <w:tcPr>
            <w:tcW w:w="1591" w:type="pct"/>
            <w:vAlign w:val="center"/>
          </w:tcPr>
          <w:p w:rsidR="002B2617" w:rsidRPr="00E7315A" w:rsidRDefault="002B2617" w:rsidP="00175C8F">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应付管理人报酬</w:t>
            </w:r>
          </w:p>
        </w:tc>
        <w:tc>
          <w:tcPr>
            <w:tcW w:w="1591" w:type="pct"/>
            <w:vAlign w:val="bottom"/>
          </w:tcPr>
          <w:p w:rsidR="002B2617" w:rsidRPr="009B727C" w:rsidRDefault="004B0F86">
            <w:pPr>
              <w:jc w:val="right"/>
              <w:rPr>
                <w:color w:val="000000"/>
                <w:sz w:val="22"/>
                <w:szCs w:val="22"/>
              </w:rPr>
            </w:pPr>
            <w:r w:rsidRPr="004B0F86">
              <w:rPr>
                <w:color w:val="000000"/>
                <w:szCs w:val="21"/>
              </w:rPr>
              <w:t>137.28</w:t>
            </w:r>
          </w:p>
        </w:tc>
        <w:tc>
          <w:tcPr>
            <w:tcW w:w="1591" w:type="pct"/>
            <w:vAlign w:val="center"/>
          </w:tcPr>
          <w:p w:rsidR="002B2617" w:rsidRPr="00E7315A" w:rsidRDefault="002B2617" w:rsidP="00175C8F">
            <w:pPr>
              <w:jc w:val="right"/>
              <w:rPr>
                <w:color w:val="000000"/>
                <w:sz w:val="22"/>
                <w:szCs w:val="22"/>
              </w:rPr>
            </w:pPr>
            <w:r w:rsidRPr="00D13127">
              <w:rPr>
                <w:szCs w:val="21"/>
              </w:rPr>
              <w:t>116,583.53</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应付托管费</w:t>
            </w:r>
          </w:p>
        </w:tc>
        <w:tc>
          <w:tcPr>
            <w:tcW w:w="1591" w:type="pct"/>
            <w:vAlign w:val="bottom"/>
          </w:tcPr>
          <w:p w:rsidR="002B2617" w:rsidRPr="009B727C" w:rsidRDefault="004B0F86">
            <w:pPr>
              <w:jc w:val="right"/>
              <w:rPr>
                <w:color w:val="000000"/>
                <w:sz w:val="22"/>
                <w:szCs w:val="22"/>
              </w:rPr>
            </w:pPr>
            <w:r w:rsidRPr="004B0F86">
              <w:rPr>
                <w:color w:val="000000"/>
                <w:szCs w:val="21"/>
              </w:rPr>
              <w:t>22.88</w:t>
            </w:r>
          </w:p>
        </w:tc>
        <w:tc>
          <w:tcPr>
            <w:tcW w:w="1591" w:type="pct"/>
            <w:vAlign w:val="center"/>
          </w:tcPr>
          <w:p w:rsidR="002B2617" w:rsidRPr="00E7315A" w:rsidRDefault="002B2617" w:rsidP="00175C8F">
            <w:pPr>
              <w:jc w:val="right"/>
              <w:rPr>
                <w:color w:val="000000"/>
                <w:sz w:val="22"/>
                <w:szCs w:val="22"/>
              </w:rPr>
            </w:pPr>
            <w:r w:rsidRPr="00D13127">
              <w:rPr>
                <w:szCs w:val="21"/>
              </w:rPr>
              <w:t>19,430.60</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应付销售服务费</w:t>
            </w:r>
          </w:p>
        </w:tc>
        <w:tc>
          <w:tcPr>
            <w:tcW w:w="1591" w:type="pct"/>
            <w:vAlign w:val="bottom"/>
          </w:tcPr>
          <w:p w:rsidR="002B2617" w:rsidRPr="009B727C" w:rsidRDefault="004B0F86" w:rsidP="00DF2AAC">
            <w:pPr>
              <w:jc w:val="right"/>
              <w:rPr>
                <w:color w:val="000000"/>
                <w:sz w:val="22"/>
                <w:szCs w:val="22"/>
              </w:rPr>
            </w:pPr>
            <w:r w:rsidRPr="004B0F86">
              <w:rPr>
                <w:color w:val="000000"/>
                <w:szCs w:val="21"/>
              </w:rPr>
              <w:t>22.24</w:t>
            </w:r>
          </w:p>
        </w:tc>
        <w:tc>
          <w:tcPr>
            <w:tcW w:w="1591" w:type="pct"/>
            <w:vAlign w:val="center"/>
          </w:tcPr>
          <w:p w:rsidR="002B2617" w:rsidRPr="00E7315A" w:rsidRDefault="002B2617" w:rsidP="00175C8F">
            <w:pPr>
              <w:jc w:val="right"/>
              <w:rPr>
                <w:color w:val="000000"/>
                <w:sz w:val="22"/>
                <w:szCs w:val="22"/>
              </w:rPr>
            </w:pPr>
            <w:r w:rsidRPr="00D13127">
              <w:rPr>
                <w:szCs w:val="21"/>
              </w:rPr>
              <w:t>0.93</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应付交易费用</w:t>
            </w:r>
          </w:p>
        </w:tc>
        <w:tc>
          <w:tcPr>
            <w:tcW w:w="1591" w:type="pct"/>
            <w:vAlign w:val="bottom"/>
          </w:tcPr>
          <w:p w:rsidR="002B2617" w:rsidRPr="009B727C" w:rsidRDefault="004B0F86" w:rsidP="00DF2AAC">
            <w:pPr>
              <w:jc w:val="right"/>
              <w:rPr>
                <w:color w:val="000000"/>
                <w:sz w:val="22"/>
                <w:szCs w:val="22"/>
              </w:rPr>
            </w:pPr>
            <w:r w:rsidRPr="00251E5D">
              <w:rPr>
                <w:color w:val="000000"/>
                <w:szCs w:val="21"/>
              </w:rPr>
              <w:t>-</w:t>
            </w:r>
          </w:p>
        </w:tc>
        <w:tc>
          <w:tcPr>
            <w:tcW w:w="1591" w:type="pct"/>
            <w:vAlign w:val="center"/>
          </w:tcPr>
          <w:p w:rsidR="002B2617" w:rsidRPr="00E7315A" w:rsidRDefault="002B2617" w:rsidP="00175C8F">
            <w:pPr>
              <w:jc w:val="right"/>
              <w:rPr>
                <w:color w:val="000000"/>
                <w:sz w:val="22"/>
                <w:szCs w:val="22"/>
              </w:rPr>
            </w:pPr>
            <w:r w:rsidRPr="00D13127">
              <w:rPr>
                <w:szCs w:val="21"/>
              </w:rPr>
              <w:t>113,984.81</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应交税费</w:t>
            </w:r>
          </w:p>
        </w:tc>
        <w:tc>
          <w:tcPr>
            <w:tcW w:w="1591" w:type="pct"/>
            <w:vAlign w:val="bottom"/>
          </w:tcPr>
          <w:p w:rsidR="002B2617" w:rsidRPr="009B727C" w:rsidRDefault="002B2617" w:rsidP="00DF2AAC">
            <w:pPr>
              <w:jc w:val="right"/>
              <w:rPr>
                <w:color w:val="000000"/>
                <w:sz w:val="22"/>
                <w:szCs w:val="22"/>
              </w:rPr>
            </w:pPr>
            <w:r w:rsidRPr="00251E5D">
              <w:rPr>
                <w:color w:val="000000"/>
                <w:szCs w:val="21"/>
              </w:rPr>
              <w:t>-</w:t>
            </w:r>
          </w:p>
        </w:tc>
        <w:tc>
          <w:tcPr>
            <w:tcW w:w="1591" w:type="pct"/>
            <w:vAlign w:val="center"/>
          </w:tcPr>
          <w:p w:rsidR="002B2617" w:rsidRPr="006F14B8" w:rsidRDefault="002B2617" w:rsidP="00191DAC">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应付利息</w:t>
            </w:r>
          </w:p>
        </w:tc>
        <w:tc>
          <w:tcPr>
            <w:tcW w:w="1591" w:type="pct"/>
            <w:vAlign w:val="bottom"/>
          </w:tcPr>
          <w:p w:rsidR="002B2617" w:rsidRPr="009B727C" w:rsidRDefault="002B2617" w:rsidP="00DF2AAC">
            <w:pPr>
              <w:jc w:val="right"/>
              <w:rPr>
                <w:color w:val="000000"/>
                <w:sz w:val="22"/>
                <w:szCs w:val="22"/>
              </w:rPr>
            </w:pPr>
            <w:r w:rsidRPr="00251E5D">
              <w:rPr>
                <w:color w:val="000000"/>
                <w:szCs w:val="21"/>
              </w:rPr>
              <w:t>-</w:t>
            </w:r>
          </w:p>
        </w:tc>
        <w:tc>
          <w:tcPr>
            <w:tcW w:w="1591" w:type="pct"/>
            <w:vAlign w:val="center"/>
          </w:tcPr>
          <w:p w:rsidR="002B2617" w:rsidRPr="00E7315A" w:rsidRDefault="002B2617" w:rsidP="00175C8F">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应付利润</w:t>
            </w:r>
          </w:p>
        </w:tc>
        <w:tc>
          <w:tcPr>
            <w:tcW w:w="1591" w:type="pct"/>
            <w:vAlign w:val="bottom"/>
          </w:tcPr>
          <w:p w:rsidR="002B2617" w:rsidRPr="009B727C" w:rsidRDefault="002B2617" w:rsidP="00DF2AAC">
            <w:pPr>
              <w:jc w:val="right"/>
              <w:rPr>
                <w:color w:val="000000"/>
                <w:sz w:val="22"/>
                <w:szCs w:val="22"/>
              </w:rPr>
            </w:pPr>
            <w:r w:rsidRPr="00251E5D">
              <w:rPr>
                <w:color w:val="000000"/>
                <w:szCs w:val="21"/>
              </w:rPr>
              <w:t>-</w:t>
            </w:r>
          </w:p>
        </w:tc>
        <w:tc>
          <w:tcPr>
            <w:tcW w:w="1591" w:type="pct"/>
            <w:vAlign w:val="center"/>
          </w:tcPr>
          <w:p w:rsidR="002B2617" w:rsidRPr="006F14B8" w:rsidRDefault="002B2617" w:rsidP="00191DAC">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递延所得税负债</w:t>
            </w:r>
          </w:p>
        </w:tc>
        <w:tc>
          <w:tcPr>
            <w:tcW w:w="1591" w:type="pct"/>
            <w:vAlign w:val="bottom"/>
          </w:tcPr>
          <w:p w:rsidR="002B2617" w:rsidRPr="009B727C" w:rsidRDefault="002B2617" w:rsidP="00DF2AAC">
            <w:pPr>
              <w:jc w:val="right"/>
              <w:rPr>
                <w:color w:val="000000"/>
                <w:sz w:val="22"/>
                <w:szCs w:val="22"/>
              </w:rPr>
            </w:pPr>
            <w:r w:rsidRPr="00251E5D">
              <w:rPr>
                <w:color w:val="000000"/>
                <w:szCs w:val="21"/>
              </w:rPr>
              <w:t>-</w:t>
            </w:r>
          </w:p>
        </w:tc>
        <w:tc>
          <w:tcPr>
            <w:tcW w:w="1591" w:type="pct"/>
            <w:vAlign w:val="center"/>
          </w:tcPr>
          <w:p w:rsidR="002B2617" w:rsidRPr="006F14B8" w:rsidRDefault="002B2617" w:rsidP="00191DAC">
            <w:pPr>
              <w:jc w:val="right"/>
              <w:rPr>
                <w:color w:val="000000"/>
                <w:sz w:val="22"/>
                <w:szCs w:val="22"/>
              </w:rPr>
            </w:pPr>
            <w:r w:rsidRPr="00D13127">
              <w:rPr>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其他负债</w:t>
            </w:r>
          </w:p>
        </w:tc>
        <w:tc>
          <w:tcPr>
            <w:tcW w:w="1591" w:type="pct"/>
            <w:vAlign w:val="bottom"/>
          </w:tcPr>
          <w:p w:rsidR="002B2617" w:rsidRDefault="004B0F86">
            <w:pPr>
              <w:jc w:val="right"/>
              <w:rPr>
                <w:color w:val="000000"/>
                <w:sz w:val="22"/>
                <w:szCs w:val="22"/>
              </w:rPr>
            </w:pPr>
            <w:r w:rsidRPr="004B0F86">
              <w:rPr>
                <w:color w:val="000000"/>
                <w:szCs w:val="21"/>
              </w:rPr>
              <w:t>20</w:t>
            </w:r>
            <w:r w:rsidR="008E2ACA">
              <w:rPr>
                <w:rFonts w:hint="eastAsia"/>
                <w:color w:val="000000"/>
                <w:szCs w:val="21"/>
              </w:rPr>
              <w:t>,</w:t>
            </w:r>
            <w:r w:rsidRPr="004B0F86">
              <w:rPr>
                <w:color w:val="000000"/>
                <w:szCs w:val="21"/>
              </w:rPr>
              <w:t>000</w:t>
            </w:r>
            <w:r w:rsidR="008E2ACA">
              <w:rPr>
                <w:rFonts w:hint="eastAsia"/>
                <w:color w:val="000000"/>
                <w:szCs w:val="21"/>
              </w:rPr>
              <w:t>.00</w:t>
            </w:r>
          </w:p>
        </w:tc>
        <w:tc>
          <w:tcPr>
            <w:tcW w:w="1591" w:type="pct"/>
            <w:vAlign w:val="center"/>
          </w:tcPr>
          <w:p w:rsidR="002B2617" w:rsidRPr="00E7315A" w:rsidRDefault="002B2617" w:rsidP="00175C8F">
            <w:pPr>
              <w:jc w:val="right"/>
              <w:rPr>
                <w:color w:val="000000"/>
                <w:sz w:val="22"/>
                <w:szCs w:val="22"/>
              </w:rPr>
            </w:pPr>
            <w:r w:rsidRPr="00D13127">
              <w:rPr>
                <w:szCs w:val="21"/>
              </w:rPr>
              <w:t>100,000.00</w:t>
            </w:r>
          </w:p>
        </w:tc>
      </w:tr>
      <w:tr w:rsidR="002B2617" w:rsidRPr="006F14B8" w:rsidTr="00CB6FD4">
        <w:tc>
          <w:tcPr>
            <w:tcW w:w="1818" w:type="pct"/>
            <w:vAlign w:val="center"/>
          </w:tcPr>
          <w:p w:rsidR="002B2617" w:rsidRPr="006F14B8" w:rsidRDefault="002B2617" w:rsidP="00F73D0C">
            <w:pPr>
              <w:pStyle w:val="af6"/>
              <w:jc w:val="both"/>
              <w:rPr>
                <w:rFonts w:ascii="Times New Roman" w:hAnsi="Times New Roman"/>
                <w:b/>
                <w:color w:val="000000"/>
                <w:sz w:val="21"/>
                <w:szCs w:val="21"/>
              </w:rPr>
            </w:pPr>
            <w:r w:rsidRPr="006F14B8">
              <w:rPr>
                <w:rFonts w:ascii="Times New Roman" w:hAnsi="Times New Roman"/>
                <w:b/>
                <w:color w:val="000000"/>
                <w:sz w:val="21"/>
                <w:szCs w:val="21"/>
              </w:rPr>
              <w:t>负债合计</w:t>
            </w:r>
          </w:p>
        </w:tc>
        <w:tc>
          <w:tcPr>
            <w:tcW w:w="1591" w:type="pct"/>
            <w:vAlign w:val="bottom"/>
          </w:tcPr>
          <w:p w:rsidR="002B2617" w:rsidRPr="006462A7" w:rsidRDefault="004B0F86">
            <w:pPr>
              <w:jc w:val="right"/>
              <w:rPr>
                <w:rFonts w:ascii="宋体" w:hAnsi="宋体" w:cs="宋体"/>
                <w:b/>
                <w:color w:val="000000"/>
                <w:sz w:val="22"/>
                <w:szCs w:val="22"/>
              </w:rPr>
            </w:pPr>
            <w:r w:rsidRPr="004B0F86">
              <w:rPr>
                <w:b/>
                <w:color w:val="000000"/>
                <w:szCs w:val="21"/>
              </w:rPr>
              <w:t>20</w:t>
            </w:r>
            <w:r w:rsidR="008E2ACA">
              <w:rPr>
                <w:rFonts w:hint="eastAsia"/>
                <w:b/>
                <w:color w:val="000000"/>
                <w:szCs w:val="21"/>
              </w:rPr>
              <w:t>,</w:t>
            </w:r>
            <w:r w:rsidRPr="004B0F86">
              <w:rPr>
                <w:b/>
                <w:color w:val="000000"/>
                <w:szCs w:val="21"/>
              </w:rPr>
              <w:t>182.40</w:t>
            </w:r>
          </w:p>
        </w:tc>
        <w:tc>
          <w:tcPr>
            <w:tcW w:w="1591" w:type="pct"/>
            <w:vAlign w:val="center"/>
          </w:tcPr>
          <w:p w:rsidR="002B2617" w:rsidRPr="007715BA" w:rsidRDefault="002B2617" w:rsidP="00175C8F">
            <w:pPr>
              <w:jc w:val="right"/>
              <w:rPr>
                <w:b/>
                <w:color w:val="000000"/>
                <w:szCs w:val="21"/>
              </w:rPr>
            </w:pPr>
            <w:r w:rsidRPr="00D13127">
              <w:rPr>
                <w:b/>
                <w:szCs w:val="21"/>
              </w:rPr>
              <w:t>31,511,076.86</w:t>
            </w:r>
          </w:p>
        </w:tc>
      </w:tr>
      <w:tr w:rsidR="002B2617" w:rsidRPr="006F14B8" w:rsidTr="00CB6FD4">
        <w:tc>
          <w:tcPr>
            <w:tcW w:w="1818" w:type="pct"/>
            <w:vAlign w:val="center"/>
          </w:tcPr>
          <w:p w:rsidR="002B2617" w:rsidRPr="006F14B8" w:rsidRDefault="002B2617" w:rsidP="00F73D0C">
            <w:pPr>
              <w:rPr>
                <w:b/>
                <w:color w:val="000000"/>
                <w:szCs w:val="21"/>
              </w:rPr>
            </w:pPr>
            <w:r w:rsidRPr="006F14B8">
              <w:rPr>
                <w:b/>
                <w:color w:val="000000"/>
                <w:szCs w:val="21"/>
              </w:rPr>
              <w:t>所有者权益：</w:t>
            </w:r>
          </w:p>
        </w:tc>
        <w:tc>
          <w:tcPr>
            <w:tcW w:w="1591" w:type="pct"/>
            <w:vAlign w:val="bottom"/>
          </w:tcPr>
          <w:p w:rsidR="002B2617" w:rsidRPr="009B727C" w:rsidRDefault="002B2617" w:rsidP="00DF2AAC">
            <w:pPr>
              <w:jc w:val="right"/>
              <w:rPr>
                <w:color w:val="000000"/>
                <w:szCs w:val="21"/>
              </w:rPr>
            </w:pPr>
            <w:r w:rsidRPr="00251E5D">
              <w:rPr>
                <w:color w:val="000000"/>
                <w:szCs w:val="21"/>
              </w:rPr>
              <w:t>-</w:t>
            </w:r>
          </w:p>
        </w:tc>
        <w:tc>
          <w:tcPr>
            <w:tcW w:w="1591" w:type="pct"/>
            <w:vAlign w:val="center"/>
          </w:tcPr>
          <w:p w:rsidR="002B2617" w:rsidRPr="006F14B8" w:rsidRDefault="002B2617" w:rsidP="00191DAC">
            <w:pPr>
              <w:jc w:val="right"/>
              <w:rPr>
                <w:color w:val="000000"/>
                <w:sz w:val="22"/>
                <w:szCs w:val="22"/>
              </w:rPr>
            </w:pPr>
            <w:r w:rsidRPr="00D13127">
              <w:rPr>
                <w:b/>
                <w:szCs w:val="21"/>
              </w:rPr>
              <w:t>-</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实收基金</w:t>
            </w:r>
          </w:p>
        </w:tc>
        <w:tc>
          <w:tcPr>
            <w:tcW w:w="1591" w:type="pct"/>
            <w:vAlign w:val="bottom"/>
          </w:tcPr>
          <w:p w:rsidR="002B2617" w:rsidRPr="009B727C" w:rsidRDefault="004B0F86">
            <w:pPr>
              <w:jc w:val="right"/>
              <w:rPr>
                <w:color w:val="000000"/>
                <w:sz w:val="22"/>
                <w:szCs w:val="22"/>
              </w:rPr>
            </w:pPr>
            <w:r w:rsidRPr="004B0F86">
              <w:rPr>
                <w:color w:val="000000"/>
                <w:szCs w:val="21"/>
              </w:rPr>
              <w:t>521,214.70</w:t>
            </w:r>
          </w:p>
        </w:tc>
        <w:tc>
          <w:tcPr>
            <w:tcW w:w="1591" w:type="pct"/>
            <w:vAlign w:val="center"/>
          </w:tcPr>
          <w:p w:rsidR="002B2617" w:rsidRPr="00E7315A" w:rsidRDefault="002B2617" w:rsidP="00175C8F">
            <w:pPr>
              <w:jc w:val="right"/>
              <w:rPr>
                <w:color w:val="000000"/>
                <w:sz w:val="22"/>
                <w:szCs w:val="22"/>
              </w:rPr>
            </w:pPr>
            <w:r w:rsidRPr="00D13127">
              <w:rPr>
                <w:szCs w:val="21"/>
              </w:rPr>
              <w:t>200,170,605.26</w:t>
            </w:r>
          </w:p>
        </w:tc>
      </w:tr>
      <w:tr w:rsidR="002B2617" w:rsidRPr="006F14B8" w:rsidTr="00CB6FD4">
        <w:tc>
          <w:tcPr>
            <w:tcW w:w="1818" w:type="pct"/>
            <w:vAlign w:val="center"/>
          </w:tcPr>
          <w:p w:rsidR="002B2617" w:rsidRPr="006F14B8" w:rsidRDefault="002B2617" w:rsidP="00F73D0C">
            <w:pPr>
              <w:rPr>
                <w:color w:val="000000"/>
                <w:szCs w:val="21"/>
              </w:rPr>
            </w:pPr>
            <w:r w:rsidRPr="006F14B8">
              <w:rPr>
                <w:color w:val="000000"/>
                <w:szCs w:val="21"/>
              </w:rPr>
              <w:t>未分配利润</w:t>
            </w:r>
          </w:p>
        </w:tc>
        <w:tc>
          <w:tcPr>
            <w:tcW w:w="1591" w:type="pct"/>
            <w:vAlign w:val="bottom"/>
          </w:tcPr>
          <w:p w:rsidR="002B2617" w:rsidRPr="009B727C" w:rsidRDefault="004B0F86">
            <w:pPr>
              <w:jc w:val="right"/>
              <w:rPr>
                <w:color w:val="000000"/>
                <w:sz w:val="22"/>
                <w:szCs w:val="22"/>
              </w:rPr>
            </w:pPr>
            <w:r>
              <w:rPr>
                <w:rFonts w:hint="eastAsia"/>
                <w:color w:val="000000"/>
                <w:szCs w:val="21"/>
              </w:rPr>
              <w:t>512.</w:t>
            </w:r>
            <w:r w:rsidR="005C11AD">
              <w:rPr>
                <w:rFonts w:hint="eastAsia"/>
                <w:color w:val="000000"/>
                <w:szCs w:val="21"/>
              </w:rPr>
              <w:t>13</w:t>
            </w:r>
          </w:p>
        </w:tc>
        <w:tc>
          <w:tcPr>
            <w:tcW w:w="1591" w:type="pct"/>
            <w:vAlign w:val="center"/>
          </w:tcPr>
          <w:p w:rsidR="002B2617" w:rsidRPr="00E7315A" w:rsidRDefault="002B2617" w:rsidP="00175C8F">
            <w:pPr>
              <w:jc w:val="right"/>
              <w:rPr>
                <w:color w:val="000000"/>
                <w:sz w:val="22"/>
                <w:szCs w:val="22"/>
              </w:rPr>
            </w:pPr>
            <w:r w:rsidRPr="00D13127">
              <w:rPr>
                <w:szCs w:val="21"/>
              </w:rPr>
              <w:t>3,431,614.23</w:t>
            </w:r>
          </w:p>
        </w:tc>
      </w:tr>
      <w:tr w:rsidR="002B2617" w:rsidRPr="006F14B8" w:rsidTr="00CB6FD4">
        <w:tc>
          <w:tcPr>
            <w:tcW w:w="1818" w:type="pct"/>
            <w:vAlign w:val="center"/>
          </w:tcPr>
          <w:p w:rsidR="002B2617" w:rsidRPr="006F14B8" w:rsidRDefault="002B2617" w:rsidP="00F73D0C">
            <w:pPr>
              <w:rPr>
                <w:b/>
                <w:color w:val="000000"/>
                <w:szCs w:val="21"/>
              </w:rPr>
            </w:pPr>
            <w:r w:rsidRPr="006F14B8">
              <w:rPr>
                <w:b/>
                <w:color w:val="000000"/>
                <w:szCs w:val="21"/>
              </w:rPr>
              <w:t>所有者权益合计</w:t>
            </w:r>
          </w:p>
        </w:tc>
        <w:tc>
          <w:tcPr>
            <w:tcW w:w="1591" w:type="pct"/>
            <w:vAlign w:val="bottom"/>
          </w:tcPr>
          <w:p w:rsidR="002B2617" w:rsidRPr="006462A7" w:rsidRDefault="004B0F86">
            <w:pPr>
              <w:jc w:val="right"/>
              <w:rPr>
                <w:rFonts w:ascii="宋体" w:hAnsi="宋体" w:cs="宋体"/>
                <w:b/>
                <w:color w:val="000000"/>
                <w:sz w:val="22"/>
                <w:szCs w:val="22"/>
              </w:rPr>
            </w:pPr>
            <w:r w:rsidRPr="004B0F86">
              <w:rPr>
                <w:b/>
                <w:color w:val="000000"/>
                <w:szCs w:val="21"/>
              </w:rPr>
              <w:t>521</w:t>
            </w:r>
            <w:r w:rsidR="008E2ACA">
              <w:rPr>
                <w:rFonts w:hint="eastAsia"/>
                <w:b/>
                <w:color w:val="000000"/>
                <w:szCs w:val="21"/>
              </w:rPr>
              <w:t>,</w:t>
            </w:r>
            <w:r w:rsidRPr="004B0F86">
              <w:rPr>
                <w:b/>
                <w:color w:val="000000"/>
                <w:szCs w:val="21"/>
              </w:rPr>
              <w:t>726.83</w:t>
            </w:r>
          </w:p>
        </w:tc>
        <w:tc>
          <w:tcPr>
            <w:tcW w:w="1591" w:type="pct"/>
            <w:vAlign w:val="center"/>
          </w:tcPr>
          <w:p w:rsidR="002B2617" w:rsidRPr="007715BA" w:rsidRDefault="002B2617" w:rsidP="00175C8F">
            <w:pPr>
              <w:jc w:val="right"/>
              <w:rPr>
                <w:b/>
                <w:color w:val="000000"/>
                <w:szCs w:val="21"/>
              </w:rPr>
            </w:pPr>
            <w:r w:rsidRPr="00D13127">
              <w:rPr>
                <w:b/>
                <w:szCs w:val="21"/>
              </w:rPr>
              <w:t>203,602,219.49</w:t>
            </w:r>
          </w:p>
        </w:tc>
      </w:tr>
      <w:tr w:rsidR="002B2617" w:rsidRPr="006F14B8" w:rsidTr="00CB6FD4">
        <w:tc>
          <w:tcPr>
            <w:tcW w:w="1818" w:type="pct"/>
            <w:vAlign w:val="center"/>
          </w:tcPr>
          <w:p w:rsidR="002B2617" w:rsidRPr="006F14B8" w:rsidRDefault="002B2617" w:rsidP="00F73D0C">
            <w:pPr>
              <w:rPr>
                <w:b/>
                <w:color w:val="000000"/>
                <w:szCs w:val="21"/>
              </w:rPr>
            </w:pPr>
            <w:r w:rsidRPr="006F14B8">
              <w:rPr>
                <w:b/>
                <w:color w:val="000000"/>
                <w:szCs w:val="21"/>
              </w:rPr>
              <w:t>负债和所有者权益总计</w:t>
            </w:r>
          </w:p>
        </w:tc>
        <w:tc>
          <w:tcPr>
            <w:tcW w:w="1591" w:type="pct"/>
            <w:vAlign w:val="bottom"/>
          </w:tcPr>
          <w:p w:rsidR="002B2617" w:rsidRPr="006462A7" w:rsidRDefault="004B0F86" w:rsidP="00C87528">
            <w:pPr>
              <w:jc w:val="right"/>
              <w:rPr>
                <w:rFonts w:ascii="宋体" w:hAnsi="宋体" w:cs="宋体"/>
                <w:b/>
                <w:color w:val="000000"/>
                <w:sz w:val="22"/>
                <w:szCs w:val="22"/>
              </w:rPr>
            </w:pPr>
            <w:r w:rsidRPr="004B0F86">
              <w:rPr>
                <w:b/>
                <w:color w:val="000000"/>
                <w:szCs w:val="21"/>
              </w:rPr>
              <w:t>541</w:t>
            </w:r>
            <w:r w:rsidR="008E2ACA">
              <w:rPr>
                <w:rFonts w:hint="eastAsia"/>
                <w:b/>
                <w:color w:val="000000"/>
                <w:szCs w:val="21"/>
              </w:rPr>
              <w:t>,</w:t>
            </w:r>
            <w:r w:rsidRPr="004B0F86">
              <w:rPr>
                <w:b/>
                <w:color w:val="000000"/>
                <w:szCs w:val="21"/>
              </w:rPr>
              <w:t>909.23</w:t>
            </w:r>
          </w:p>
        </w:tc>
        <w:tc>
          <w:tcPr>
            <w:tcW w:w="1591" w:type="pct"/>
            <w:vAlign w:val="center"/>
          </w:tcPr>
          <w:p w:rsidR="002B2617" w:rsidRPr="007715BA" w:rsidRDefault="002B2617" w:rsidP="00175C8F">
            <w:pPr>
              <w:jc w:val="right"/>
              <w:rPr>
                <w:b/>
                <w:color w:val="000000"/>
                <w:szCs w:val="21"/>
              </w:rPr>
            </w:pPr>
            <w:r w:rsidRPr="00D13127">
              <w:rPr>
                <w:b/>
                <w:szCs w:val="21"/>
              </w:rPr>
              <w:t>235,113,296.35</w:t>
            </w:r>
          </w:p>
        </w:tc>
      </w:tr>
    </w:tbl>
    <w:p w:rsidR="009B475A" w:rsidRPr="00AA6A9B" w:rsidRDefault="00944511">
      <w:pPr>
        <w:tabs>
          <w:tab w:val="left" w:pos="426"/>
        </w:tabs>
        <w:spacing w:line="360" w:lineRule="auto"/>
        <w:rPr>
          <w:color w:val="000000"/>
          <w:kern w:val="0"/>
          <w:szCs w:val="21"/>
        </w:rPr>
      </w:pPr>
      <w:r w:rsidRPr="00944511">
        <w:rPr>
          <w:rFonts w:hint="eastAsia"/>
          <w:color w:val="000000"/>
          <w:kern w:val="0"/>
          <w:szCs w:val="21"/>
        </w:rPr>
        <w:t>注：报告截止日</w:t>
      </w:r>
      <w:r w:rsidRPr="00944511">
        <w:rPr>
          <w:color w:val="000000"/>
          <w:kern w:val="0"/>
          <w:szCs w:val="21"/>
        </w:rPr>
        <w:t>2018</w:t>
      </w:r>
      <w:r w:rsidRPr="00944511">
        <w:rPr>
          <w:rFonts w:hint="eastAsia"/>
          <w:color w:val="000000"/>
          <w:kern w:val="0"/>
          <w:szCs w:val="21"/>
        </w:rPr>
        <w:t>年</w:t>
      </w:r>
      <w:r w:rsidRPr="00944511">
        <w:rPr>
          <w:color w:val="000000"/>
          <w:kern w:val="0"/>
          <w:szCs w:val="21"/>
        </w:rPr>
        <w:t>5</w:t>
      </w:r>
      <w:r w:rsidRPr="00944511">
        <w:rPr>
          <w:rFonts w:hint="eastAsia"/>
          <w:color w:val="000000"/>
          <w:kern w:val="0"/>
          <w:szCs w:val="21"/>
        </w:rPr>
        <w:t>月</w:t>
      </w:r>
      <w:r w:rsidRPr="00944511">
        <w:rPr>
          <w:color w:val="000000"/>
          <w:kern w:val="0"/>
          <w:szCs w:val="21"/>
        </w:rPr>
        <w:t>15</w:t>
      </w:r>
      <w:r w:rsidRPr="00944511">
        <w:rPr>
          <w:rFonts w:hint="eastAsia"/>
          <w:color w:val="000000"/>
          <w:kern w:val="0"/>
          <w:szCs w:val="21"/>
        </w:rPr>
        <w:t>日（基金最后运作日），</w:t>
      </w:r>
      <w:r w:rsidR="00E13D1F" w:rsidRPr="00C56D9D">
        <w:rPr>
          <w:color w:val="000000"/>
          <w:kern w:val="0"/>
          <w:szCs w:val="21"/>
        </w:rPr>
        <w:t>国泰</w:t>
      </w:r>
      <w:r w:rsidRPr="00944511">
        <w:rPr>
          <w:rFonts w:hint="eastAsia"/>
          <w:color w:val="000000"/>
          <w:kern w:val="0"/>
          <w:szCs w:val="21"/>
        </w:rPr>
        <w:t>众益</w:t>
      </w:r>
      <w:r w:rsidR="00E13D1F" w:rsidRPr="00C56D9D">
        <w:rPr>
          <w:color w:val="000000"/>
          <w:kern w:val="0"/>
          <w:szCs w:val="21"/>
        </w:rPr>
        <w:t>灵活配置混合</w:t>
      </w:r>
      <w:r w:rsidR="00E13D1F" w:rsidRPr="00C56D9D">
        <w:rPr>
          <w:color w:val="000000"/>
          <w:kern w:val="0"/>
          <w:szCs w:val="21"/>
        </w:rPr>
        <w:t>A</w:t>
      </w:r>
      <w:r w:rsidR="00E13D1F" w:rsidRPr="00C56D9D">
        <w:rPr>
          <w:color w:val="000000"/>
          <w:kern w:val="0"/>
          <w:szCs w:val="21"/>
        </w:rPr>
        <w:t>基金份额净值</w:t>
      </w:r>
      <w:r w:rsidR="004B0F86" w:rsidRPr="004B0F86">
        <w:rPr>
          <w:color w:val="000000"/>
          <w:kern w:val="0"/>
          <w:szCs w:val="21"/>
        </w:rPr>
        <w:t>1.0001</w:t>
      </w:r>
      <w:r w:rsidR="00E13D1F" w:rsidRPr="00C56D9D">
        <w:rPr>
          <w:color w:val="000000"/>
          <w:kern w:val="0"/>
          <w:szCs w:val="21"/>
        </w:rPr>
        <w:t>元，国泰</w:t>
      </w:r>
      <w:r w:rsidRPr="00944511">
        <w:rPr>
          <w:rFonts w:hint="eastAsia"/>
          <w:color w:val="000000"/>
          <w:kern w:val="0"/>
          <w:szCs w:val="21"/>
        </w:rPr>
        <w:t>众益</w:t>
      </w:r>
      <w:r w:rsidR="00E13D1F" w:rsidRPr="00C56D9D">
        <w:rPr>
          <w:color w:val="000000"/>
          <w:kern w:val="0"/>
          <w:szCs w:val="21"/>
        </w:rPr>
        <w:t>灵活配置混合</w:t>
      </w:r>
      <w:r w:rsidR="00E13D1F" w:rsidRPr="00C56D9D">
        <w:rPr>
          <w:color w:val="000000"/>
          <w:kern w:val="0"/>
          <w:szCs w:val="21"/>
        </w:rPr>
        <w:t>C</w:t>
      </w:r>
      <w:r w:rsidR="00E13D1F" w:rsidRPr="00C56D9D">
        <w:rPr>
          <w:color w:val="000000"/>
          <w:kern w:val="0"/>
          <w:szCs w:val="21"/>
        </w:rPr>
        <w:t>基金份额净值</w:t>
      </w:r>
      <w:r w:rsidR="004B0F86" w:rsidRPr="004B0F86">
        <w:rPr>
          <w:color w:val="000000"/>
          <w:kern w:val="0"/>
          <w:szCs w:val="21"/>
        </w:rPr>
        <w:t>1.0010</w:t>
      </w:r>
      <w:r w:rsidR="00E13D1F" w:rsidRPr="00C56D9D">
        <w:rPr>
          <w:color w:val="000000"/>
          <w:kern w:val="0"/>
          <w:szCs w:val="21"/>
        </w:rPr>
        <w:t>元；基金份额总额</w:t>
      </w:r>
      <w:r w:rsidR="004B0F86" w:rsidRPr="004B0F86">
        <w:rPr>
          <w:color w:val="000000"/>
          <w:kern w:val="0"/>
          <w:szCs w:val="21"/>
        </w:rPr>
        <w:t>521,214.70</w:t>
      </w:r>
      <w:r w:rsidR="00E13D1F" w:rsidRPr="00C56D9D">
        <w:rPr>
          <w:color w:val="000000"/>
          <w:kern w:val="0"/>
          <w:szCs w:val="21"/>
        </w:rPr>
        <w:t>份，国泰</w:t>
      </w:r>
      <w:r w:rsidRPr="00944511">
        <w:rPr>
          <w:rFonts w:hint="eastAsia"/>
          <w:color w:val="000000"/>
          <w:kern w:val="0"/>
          <w:szCs w:val="21"/>
        </w:rPr>
        <w:t>众益</w:t>
      </w:r>
      <w:r w:rsidR="00E13D1F" w:rsidRPr="00C56D9D">
        <w:rPr>
          <w:color w:val="000000"/>
          <w:kern w:val="0"/>
          <w:szCs w:val="21"/>
        </w:rPr>
        <w:t>灵活配置混合</w:t>
      </w:r>
      <w:r w:rsidR="00E13D1F" w:rsidRPr="00C56D9D">
        <w:rPr>
          <w:color w:val="000000"/>
          <w:kern w:val="0"/>
          <w:szCs w:val="21"/>
        </w:rPr>
        <w:t>A</w:t>
      </w:r>
      <w:r w:rsidR="00E13D1F" w:rsidRPr="00C56D9D">
        <w:rPr>
          <w:color w:val="000000"/>
          <w:kern w:val="0"/>
          <w:szCs w:val="21"/>
        </w:rPr>
        <w:t>基金的份额总额</w:t>
      </w:r>
      <w:r w:rsidR="004B0F86" w:rsidRPr="004B0F86">
        <w:rPr>
          <w:color w:val="000000"/>
          <w:kern w:val="0"/>
          <w:szCs w:val="21"/>
        </w:rPr>
        <w:t>15,558.61</w:t>
      </w:r>
      <w:r w:rsidR="00E13D1F" w:rsidRPr="00C56D9D">
        <w:rPr>
          <w:color w:val="000000"/>
          <w:kern w:val="0"/>
          <w:szCs w:val="21"/>
        </w:rPr>
        <w:t>份，国泰</w:t>
      </w:r>
      <w:r w:rsidRPr="00944511">
        <w:rPr>
          <w:rFonts w:hint="eastAsia"/>
          <w:color w:val="000000"/>
          <w:kern w:val="0"/>
          <w:szCs w:val="21"/>
        </w:rPr>
        <w:t>众益</w:t>
      </w:r>
      <w:r w:rsidR="00E13D1F" w:rsidRPr="00C56D9D">
        <w:rPr>
          <w:color w:val="000000"/>
          <w:kern w:val="0"/>
          <w:szCs w:val="21"/>
        </w:rPr>
        <w:t>灵活配置混合</w:t>
      </w:r>
      <w:r w:rsidR="00E13D1F" w:rsidRPr="00C56D9D">
        <w:rPr>
          <w:color w:val="000000"/>
          <w:kern w:val="0"/>
          <w:szCs w:val="21"/>
        </w:rPr>
        <w:t>C</w:t>
      </w:r>
      <w:r w:rsidR="00E13D1F" w:rsidRPr="00C56D9D">
        <w:rPr>
          <w:color w:val="000000"/>
          <w:kern w:val="0"/>
          <w:szCs w:val="21"/>
        </w:rPr>
        <w:t>基金的份额总额</w:t>
      </w:r>
      <w:r w:rsidR="004B0F86" w:rsidRPr="004B0F86">
        <w:rPr>
          <w:color w:val="000000"/>
          <w:kern w:val="0"/>
          <w:szCs w:val="21"/>
        </w:rPr>
        <w:t>505,656.09</w:t>
      </w:r>
      <w:r w:rsidR="00E13D1F" w:rsidRPr="00C56D9D">
        <w:rPr>
          <w:color w:val="000000"/>
          <w:kern w:val="0"/>
          <w:szCs w:val="21"/>
        </w:rPr>
        <w:t>份。</w:t>
      </w:r>
    </w:p>
    <w:p w:rsidR="001548F9" w:rsidRPr="006F14B8" w:rsidRDefault="001548F9" w:rsidP="004C1748">
      <w:pPr>
        <w:spacing w:line="360" w:lineRule="auto"/>
        <w:rPr>
          <w:color w:val="000000"/>
          <w:kern w:val="0"/>
          <w:szCs w:val="21"/>
        </w:rPr>
      </w:pPr>
    </w:p>
    <w:p w:rsidR="001548F9" w:rsidRPr="006F14B8" w:rsidRDefault="0030612F" w:rsidP="004C1748">
      <w:pPr>
        <w:pStyle w:val="20"/>
        <w:spacing w:before="0" w:after="0"/>
        <w:rPr>
          <w:rFonts w:ascii="Times New Roman" w:hAnsi="Times New Roman"/>
          <w:kern w:val="0"/>
          <w:sz w:val="21"/>
          <w:szCs w:val="21"/>
        </w:rPr>
      </w:pPr>
      <w:bookmarkStart w:id="18" w:name="_Toc225498269"/>
      <w:bookmarkStart w:id="19" w:name="_Toc390421251"/>
      <w:bookmarkStart w:id="20" w:name="_Toc514855963"/>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.2 </w:t>
      </w:r>
      <w:r w:rsidR="001548F9" w:rsidRPr="006F14B8">
        <w:rPr>
          <w:rFonts w:ascii="Times New Roman" w:hAnsi="Times New Roman"/>
          <w:kern w:val="0"/>
          <w:sz w:val="21"/>
          <w:szCs w:val="21"/>
        </w:rPr>
        <w:t>利润表</w:t>
      </w:r>
      <w:bookmarkEnd w:id="18"/>
      <w:bookmarkEnd w:id="19"/>
      <w:bookmarkEnd w:id="20"/>
    </w:p>
    <w:p w:rsidR="001548F9" w:rsidRPr="006F14B8" w:rsidRDefault="001548F9" w:rsidP="004C1748">
      <w:pPr>
        <w:spacing w:line="360" w:lineRule="auto"/>
        <w:rPr>
          <w:kern w:val="0"/>
          <w:szCs w:val="21"/>
        </w:rPr>
      </w:pPr>
      <w:r w:rsidRPr="006F14B8">
        <w:rPr>
          <w:color w:val="000000"/>
          <w:szCs w:val="21"/>
        </w:rPr>
        <w:t>会计主体：</w:t>
      </w:r>
      <w:r w:rsidR="000175AB">
        <w:rPr>
          <w:color w:val="000000"/>
          <w:szCs w:val="21"/>
        </w:rPr>
        <w:t>国泰</w:t>
      </w:r>
      <w:r w:rsidR="002B15D2">
        <w:rPr>
          <w:color w:val="000000"/>
          <w:szCs w:val="21"/>
        </w:rPr>
        <w:t>众益</w:t>
      </w:r>
      <w:r w:rsidR="000175AB">
        <w:rPr>
          <w:color w:val="000000"/>
          <w:szCs w:val="21"/>
        </w:rPr>
        <w:t>灵活配置混合</w:t>
      </w:r>
      <w:r w:rsidR="00C87528" w:rsidRPr="006F14B8">
        <w:rPr>
          <w:rFonts w:hint="eastAsia"/>
          <w:color w:val="000000"/>
          <w:szCs w:val="21"/>
        </w:rPr>
        <w:t>型</w:t>
      </w:r>
      <w:r w:rsidR="00C87528" w:rsidRPr="006F14B8">
        <w:rPr>
          <w:color w:val="000000"/>
          <w:szCs w:val="21"/>
        </w:rPr>
        <w:t>证券投资基金</w:t>
      </w:r>
    </w:p>
    <w:p w:rsidR="001548F9" w:rsidRPr="006F14B8" w:rsidRDefault="001548F9" w:rsidP="004C1748">
      <w:pPr>
        <w:spacing w:line="360" w:lineRule="auto"/>
        <w:rPr>
          <w:color w:val="000000"/>
          <w:kern w:val="0"/>
          <w:szCs w:val="21"/>
        </w:rPr>
      </w:pPr>
      <w:r w:rsidRPr="006F14B8">
        <w:rPr>
          <w:color w:val="000000"/>
          <w:szCs w:val="21"/>
        </w:rPr>
        <w:t>本报告期：</w:t>
      </w:r>
      <w:r w:rsidR="00CE460D" w:rsidRPr="006F14B8">
        <w:rPr>
          <w:kern w:val="0"/>
          <w:szCs w:val="21"/>
        </w:rPr>
        <w:t>201</w:t>
      </w:r>
      <w:r w:rsidR="00CE460D">
        <w:rPr>
          <w:kern w:val="0"/>
          <w:szCs w:val="21"/>
        </w:rPr>
        <w:t>8</w:t>
      </w:r>
      <w:r w:rsidRPr="006F14B8">
        <w:rPr>
          <w:kern w:val="0"/>
          <w:szCs w:val="21"/>
        </w:rPr>
        <w:t>年</w:t>
      </w:r>
      <w:r w:rsidRPr="006F14B8">
        <w:rPr>
          <w:kern w:val="0"/>
          <w:szCs w:val="21"/>
        </w:rPr>
        <w:t>1</w:t>
      </w:r>
      <w:r w:rsidRPr="006F14B8">
        <w:rPr>
          <w:kern w:val="0"/>
          <w:szCs w:val="21"/>
        </w:rPr>
        <w:t>月</w:t>
      </w:r>
      <w:r w:rsidRPr="006F14B8">
        <w:rPr>
          <w:kern w:val="0"/>
          <w:szCs w:val="21"/>
        </w:rPr>
        <w:t>1</w:t>
      </w:r>
      <w:r w:rsidRPr="006F14B8">
        <w:rPr>
          <w:kern w:val="0"/>
          <w:szCs w:val="21"/>
        </w:rPr>
        <w:t>日至</w:t>
      </w:r>
      <w:r w:rsidR="00BC7DE9">
        <w:rPr>
          <w:color w:val="000000"/>
          <w:szCs w:val="21"/>
        </w:rPr>
        <w:t>2018</w:t>
      </w:r>
      <w:r w:rsidR="00BC7DE9">
        <w:rPr>
          <w:color w:val="000000"/>
          <w:szCs w:val="21"/>
        </w:rPr>
        <w:t>年</w:t>
      </w:r>
      <w:r w:rsidR="00BC7DE9">
        <w:rPr>
          <w:color w:val="000000"/>
          <w:szCs w:val="21"/>
        </w:rPr>
        <w:t>5</w:t>
      </w:r>
      <w:r w:rsidR="00BC7DE9">
        <w:rPr>
          <w:color w:val="000000"/>
          <w:szCs w:val="21"/>
        </w:rPr>
        <w:t>月</w:t>
      </w:r>
      <w:r w:rsidR="00BC7DE9">
        <w:rPr>
          <w:color w:val="000000"/>
          <w:szCs w:val="21"/>
        </w:rPr>
        <w:t>15</w:t>
      </w:r>
      <w:r w:rsidR="00BC7DE9">
        <w:rPr>
          <w:color w:val="000000"/>
          <w:szCs w:val="21"/>
        </w:rPr>
        <w:t>日</w:t>
      </w:r>
      <w:r w:rsidR="00C87528" w:rsidRPr="006F14B8">
        <w:rPr>
          <w:rFonts w:hint="eastAsia"/>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7"/>
        <w:gridCol w:w="2803"/>
        <w:gridCol w:w="2576"/>
      </w:tblGrid>
      <w:tr w:rsidR="00CE5129" w:rsidRPr="006F14B8" w:rsidTr="00235F4F">
        <w:tc>
          <w:tcPr>
            <w:tcW w:w="2104" w:type="pct"/>
            <w:vAlign w:val="center"/>
          </w:tcPr>
          <w:p w:rsidR="00CE5129" w:rsidRPr="006F14B8" w:rsidRDefault="00CE5129">
            <w:pPr>
              <w:pStyle w:val="af6"/>
              <w:jc w:val="center"/>
              <w:rPr>
                <w:rFonts w:ascii="Times New Roman" w:hAnsi="Times New Roman"/>
                <w:b/>
                <w:color w:val="000000"/>
                <w:sz w:val="21"/>
                <w:szCs w:val="21"/>
              </w:rPr>
            </w:pPr>
            <w:r w:rsidRPr="006F14B8">
              <w:rPr>
                <w:rFonts w:ascii="Times New Roman" w:hAnsi="Times New Roman"/>
                <w:b/>
                <w:color w:val="000000"/>
                <w:sz w:val="21"/>
                <w:szCs w:val="21"/>
              </w:rPr>
              <w:t>项目</w:t>
            </w:r>
          </w:p>
        </w:tc>
        <w:tc>
          <w:tcPr>
            <w:tcW w:w="1509"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w:t>
            </w:r>
          </w:p>
          <w:p w:rsidR="00A06FF9" w:rsidRDefault="00D8112A">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sz w:val="21"/>
                <w:szCs w:val="21"/>
              </w:rPr>
              <w:t>201</w:t>
            </w:r>
            <w:r>
              <w:rPr>
                <w:rFonts w:ascii="Times New Roman" w:hAnsi="Times New Roman" w:hint="eastAsia"/>
                <w:b/>
                <w:sz w:val="21"/>
                <w:szCs w:val="21"/>
              </w:rPr>
              <w:t>8</w:t>
            </w:r>
            <w:r w:rsidR="00CE5129" w:rsidRPr="006F14B8">
              <w:rPr>
                <w:rFonts w:ascii="Times New Roman" w:hAnsi="Times New Roman"/>
                <w:b/>
                <w:sz w:val="21"/>
                <w:szCs w:val="21"/>
              </w:rPr>
              <w:t>年</w:t>
            </w:r>
            <w:r w:rsidR="00CE5129" w:rsidRPr="006F14B8">
              <w:rPr>
                <w:rFonts w:ascii="Times New Roman" w:hAnsi="Times New Roman"/>
                <w:b/>
                <w:sz w:val="21"/>
                <w:szCs w:val="21"/>
              </w:rPr>
              <w:t>1</w:t>
            </w:r>
            <w:r w:rsidR="00CE5129" w:rsidRPr="006F14B8">
              <w:rPr>
                <w:rFonts w:ascii="Times New Roman" w:hAnsi="Times New Roman"/>
                <w:b/>
                <w:sz w:val="21"/>
                <w:szCs w:val="21"/>
              </w:rPr>
              <w:t>月</w:t>
            </w:r>
            <w:r w:rsidR="00CE5129" w:rsidRPr="006F14B8">
              <w:rPr>
                <w:rFonts w:ascii="Times New Roman" w:hAnsi="Times New Roman"/>
                <w:b/>
                <w:sz w:val="21"/>
                <w:szCs w:val="21"/>
              </w:rPr>
              <w:t>1</w:t>
            </w:r>
            <w:r w:rsidR="00CE5129" w:rsidRPr="006F14B8">
              <w:rPr>
                <w:rFonts w:ascii="Times New Roman" w:hAnsi="Times New Roman"/>
                <w:b/>
                <w:sz w:val="21"/>
                <w:szCs w:val="21"/>
              </w:rPr>
              <w:t>日至</w:t>
            </w:r>
            <w:r w:rsidR="00BC7DE9">
              <w:rPr>
                <w:rFonts w:ascii="Times New Roman" w:hAnsi="Times New Roman"/>
                <w:b/>
                <w:sz w:val="21"/>
                <w:szCs w:val="21"/>
              </w:rPr>
              <w:t>2018</w:t>
            </w:r>
            <w:r w:rsidR="00BC7DE9">
              <w:rPr>
                <w:rFonts w:ascii="Times New Roman" w:hAnsi="Times New Roman"/>
                <w:b/>
                <w:sz w:val="21"/>
                <w:szCs w:val="21"/>
              </w:rPr>
              <w:t>年</w:t>
            </w:r>
            <w:r w:rsidR="00BC7DE9">
              <w:rPr>
                <w:rFonts w:ascii="Times New Roman" w:hAnsi="Times New Roman"/>
                <w:b/>
                <w:sz w:val="21"/>
                <w:szCs w:val="21"/>
              </w:rPr>
              <w:t>5</w:t>
            </w:r>
            <w:r w:rsidR="00BC7DE9">
              <w:rPr>
                <w:rFonts w:ascii="Times New Roman" w:hAnsi="Times New Roman"/>
                <w:b/>
                <w:sz w:val="21"/>
                <w:szCs w:val="21"/>
              </w:rPr>
              <w:t>月</w:t>
            </w:r>
            <w:r w:rsidR="00BC7DE9">
              <w:rPr>
                <w:rFonts w:ascii="Times New Roman" w:hAnsi="Times New Roman"/>
                <w:b/>
                <w:sz w:val="21"/>
                <w:szCs w:val="21"/>
              </w:rPr>
              <w:t>15</w:t>
            </w:r>
            <w:r w:rsidR="00BC7DE9">
              <w:rPr>
                <w:rFonts w:ascii="Times New Roman" w:hAnsi="Times New Roman"/>
                <w:b/>
                <w:sz w:val="21"/>
                <w:szCs w:val="21"/>
              </w:rPr>
              <w:t>日</w:t>
            </w:r>
            <w:r w:rsidR="00C87528" w:rsidRPr="006F14B8">
              <w:rPr>
                <w:rFonts w:ascii="Times New Roman" w:hAnsi="Times New Roman" w:hint="eastAsia"/>
                <w:b/>
                <w:sz w:val="21"/>
                <w:szCs w:val="21"/>
              </w:rPr>
              <w:t>（基金最后运作日）</w:t>
            </w:r>
            <w:r w:rsidR="00CE5129" w:rsidRPr="006F14B8">
              <w:rPr>
                <w:rFonts w:ascii="Times New Roman" w:hAnsi="Times New Roman" w:hint="eastAsia"/>
                <w:b/>
                <w:sz w:val="21"/>
                <w:szCs w:val="21"/>
              </w:rPr>
              <w:t>止期间</w:t>
            </w:r>
          </w:p>
        </w:tc>
        <w:tc>
          <w:tcPr>
            <w:tcW w:w="1387"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上年度可比期间</w:t>
            </w:r>
          </w:p>
          <w:p w:rsidR="00A06FF9" w:rsidRDefault="00D356ED">
            <w:pPr>
              <w:pStyle w:val="af6"/>
              <w:spacing w:before="0" w:beforeAutospacing="0" w:after="0" w:afterAutospacing="0"/>
              <w:jc w:val="center"/>
              <w:rPr>
                <w:rFonts w:ascii="Times New Roman" w:hAnsi="Times New Roman"/>
                <w:color w:val="000000"/>
                <w:sz w:val="21"/>
                <w:szCs w:val="21"/>
              </w:rPr>
            </w:pPr>
            <w:r w:rsidRPr="00D356ED">
              <w:rPr>
                <w:rFonts w:ascii="Times New Roman" w:hAnsi="Times New Roman"/>
                <w:b/>
                <w:color w:val="000000"/>
                <w:sz w:val="21"/>
                <w:szCs w:val="21"/>
              </w:rPr>
              <w:t>2017</w:t>
            </w:r>
            <w:r w:rsidRPr="00D356ED">
              <w:rPr>
                <w:rFonts w:ascii="Times New Roman" w:hAnsi="Times New Roman" w:hint="eastAsia"/>
                <w:b/>
                <w:color w:val="000000"/>
                <w:sz w:val="21"/>
                <w:szCs w:val="21"/>
              </w:rPr>
              <w:t>年</w:t>
            </w:r>
            <w:r w:rsidRPr="00D356ED">
              <w:rPr>
                <w:rFonts w:ascii="Times New Roman" w:hAnsi="Times New Roman"/>
                <w:b/>
                <w:color w:val="000000"/>
                <w:sz w:val="21"/>
                <w:szCs w:val="21"/>
              </w:rPr>
              <w:t>3</w:t>
            </w:r>
            <w:r w:rsidRPr="00D356ED">
              <w:rPr>
                <w:rFonts w:ascii="Times New Roman" w:hAnsi="Times New Roman" w:hint="eastAsia"/>
                <w:b/>
                <w:color w:val="000000"/>
                <w:sz w:val="21"/>
                <w:szCs w:val="21"/>
              </w:rPr>
              <w:t>月</w:t>
            </w:r>
            <w:r w:rsidRPr="00D356ED">
              <w:rPr>
                <w:rFonts w:ascii="Times New Roman" w:hAnsi="Times New Roman"/>
                <w:b/>
                <w:color w:val="000000"/>
                <w:sz w:val="21"/>
                <w:szCs w:val="21"/>
              </w:rPr>
              <w:t>1</w:t>
            </w:r>
            <w:r w:rsidRPr="00D356ED">
              <w:rPr>
                <w:rFonts w:ascii="Times New Roman" w:hAnsi="Times New Roman" w:hint="eastAsia"/>
                <w:b/>
                <w:color w:val="000000"/>
                <w:sz w:val="21"/>
                <w:szCs w:val="21"/>
              </w:rPr>
              <w:t>日（基金合同生效日）至</w:t>
            </w:r>
            <w:r w:rsidRPr="00D356ED">
              <w:rPr>
                <w:rFonts w:ascii="Times New Roman" w:hAnsi="Times New Roman"/>
                <w:b/>
                <w:color w:val="000000"/>
                <w:sz w:val="21"/>
                <w:szCs w:val="21"/>
              </w:rPr>
              <w:t>2017</w:t>
            </w:r>
            <w:r w:rsidRPr="00D356ED">
              <w:rPr>
                <w:rFonts w:ascii="Times New Roman" w:hAnsi="Times New Roman" w:hint="eastAsia"/>
                <w:b/>
                <w:color w:val="000000"/>
                <w:sz w:val="21"/>
                <w:szCs w:val="21"/>
              </w:rPr>
              <w:t>年</w:t>
            </w:r>
            <w:r w:rsidRPr="00D356ED">
              <w:rPr>
                <w:rFonts w:ascii="Times New Roman" w:hAnsi="Times New Roman"/>
                <w:b/>
                <w:color w:val="000000"/>
                <w:sz w:val="21"/>
                <w:szCs w:val="21"/>
              </w:rPr>
              <w:t>12</w:t>
            </w:r>
            <w:r w:rsidRPr="00D356ED">
              <w:rPr>
                <w:rFonts w:ascii="Times New Roman" w:hAnsi="Times New Roman" w:hint="eastAsia"/>
                <w:b/>
                <w:color w:val="000000"/>
                <w:sz w:val="21"/>
                <w:szCs w:val="21"/>
              </w:rPr>
              <w:t>月</w:t>
            </w:r>
            <w:r w:rsidRPr="00D356ED">
              <w:rPr>
                <w:rFonts w:ascii="Times New Roman" w:hAnsi="Times New Roman"/>
                <w:b/>
                <w:color w:val="000000"/>
                <w:sz w:val="21"/>
                <w:szCs w:val="21"/>
              </w:rPr>
              <w:t>31</w:t>
            </w:r>
            <w:r w:rsidRPr="00D356ED">
              <w:rPr>
                <w:rFonts w:ascii="Times New Roman" w:hAnsi="Times New Roman" w:hint="eastAsia"/>
                <w:b/>
                <w:color w:val="000000"/>
                <w:sz w:val="21"/>
                <w:szCs w:val="21"/>
              </w:rPr>
              <w:t>日</w:t>
            </w:r>
          </w:p>
        </w:tc>
      </w:tr>
      <w:tr w:rsidR="00C15A3A" w:rsidRPr="006F14B8" w:rsidTr="00553FCE">
        <w:tc>
          <w:tcPr>
            <w:tcW w:w="2104" w:type="pct"/>
            <w:vAlign w:val="center"/>
          </w:tcPr>
          <w:p w:rsidR="00C15A3A" w:rsidRPr="006F14B8" w:rsidRDefault="00C15A3A" w:rsidP="00C57F58">
            <w:pPr>
              <w:rPr>
                <w:b/>
                <w:color w:val="000000"/>
                <w:szCs w:val="21"/>
              </w:rPr>
            </w:pPr>
            <w:r w:rsidRPr="006F14B8">
              <w:rPr>
                <w:b/>
                <w:color w:val="000000"/>
                <w:szCs w:val="21"/>
              </w:rPr>
              <w:t>一、收入</w:t>
            </w:r>
          </w:p>
        </w:tc>
        <w:tc>
          <w:tcPr>
            <w:tcW w:w="1509" w:type="pct"/>
            <w:vAlign w:val="bottom"/>
          </w:tcPr>
          <w:p w:rsidR="00C15A3A" w:rsidRPr="00C15A3A" w:rsidRDefault="00944511">
            <w:pPr>
              <w:jc w:val="right"/>
              <w:rPr>
                <w:szCs w:val="21"/>
              </w:rPr>
            </w:pPr>
            <w:r w:rsidRPr="00944511">
              <w:rPr>
                <w:szCs w:val="21"/>
              </w:rPr>
              <w:t>-1,620,440.35</w:t>
            </w:r>
          </w:p>
        </w:tc>
        <w:tc>
          <w:tcPr>
            <w:tcW w:w="1387" w:type="pct"/>
            <w:vAlign w:val="center"/>
          </w:tcPr>
          <w:p w:rsidR="00C15A3A" w:rsidRPr="00025D55" w:rsidRDefault="00C15A3A" w:rsidP="00B556A8">
            <w:pPr>
              <w:jc w:val="right"/>
              <w:rPr>
                <w:b/>
                <w:color w:val="000000"/>
                <w:sz w:val="22"/>
                <w:szCs w:val="22"/>
              </w:rPr>
            </w:pPr>
            <w:r w:rsidRPr="00D13127">
              <w:rPr>
                <w:b/>
                <w:szCs w:val="21"/>
              </w:rPr>
              <w:t>35,303,834.23</w:t>
            </w:r>
          </w:p>
        </w:tc>
      </w:tr>
      <w:tr w:rsidR="00C15A3A" w:rsidRPr="006F14B8" w:rsidTr="00553FCE">
        <w:tc>
          <w:tcPr>
            <w:tcW w:w="2104" w:type="pct"/>
            <w:vAlign w:val="center"/>
          </w:tcPr>
          <w:p w:rsidR="00C15A3A" w:rsidRPr="006F14B8" w:rsidRDefault="00C15A3A" w:rsidP="00C57F58">
            <w:pPr>
              <w:rPr>
                <w:color w:val="000000"/>
                <w:szCs w:val="21"/>
              </w:rPr>
            </w:pPr>
            <w:r w:rsidRPr="006F14B8">
              <w:rPr>
                <w:color w:val="000000"/>
                <w:szCs w:val="21"/>
              </w:rPr>
              <w:t>1.</w:t>
            </w:r>
            <w:r w:rsidRPr="006F14B8">
              <w:rPr>
                <w:color w:val="000000"/>
                <w:szCs w:val="21"/>
              </w:rPr>
              <w:t>利息收入</w:t>
            </w:r>
          </w:p>
        </w:tc>
        <w:tc>
          <w:tcPr>
            <w:tcW w:w="1509" w:type="pct"/>
            <w:vAlign w:val="bottom"/>
          </w:tcPr>
          <w:p w:rsidR="00C15A3A" w:rsidRPr="00126EDB" w:rsidRDefault="00944511">
            <w:pPr>
              <w:jc w:val="right"/>
              <w:rPr>
                <w:szCs w:val="21"/>
              </w:rPr>
            </w:pPr>
            <w:r w:rsidRPr="00944511">
              <w:rPr>
                <w:szCs w:val="21"/>
              </w:rPr>
              <w:t>1,006,879.39</w:t>
            </w:r>
          </w:p>
        </w:tc>
        <w:tc>
          <w:tcPr>
            <w:tcW w:w="1387" w:type="pct"/>
            <w:vAlign w:val="center"/>
          </w:tcPr>
          <w:p w:rsidR="00C15A3A" w:rsidRPr="00B556A8" w:rsidRDefault="00C15A3A" w:rsidP="00B556A8">
            <w:pPr>
              <w:jc w:val="right"/>
              <w:rPr>
                <w:color w:val="000000"/>
                <w:sz w:val="22"/>
                <w:szCs w:val="22"/>
              </w:rPr>
            </w:pPr>
            <w:r w:rsidRPr="00D13127">
              <w:rPr>
                <w:szCs w:val="21"/>
              </w:rPr>
              <w:t>12,761,631.32</w:t>
            </w:r>
          </w:p>
        </w:tc>
      </w:tr>
      <w:tr w:rsidR="00C15A3A" w:rsidRPr="006F14B8" w:rsidTr="00553FCE">
        <w:tc>
          <w:tcPr>
            <w:tcW w:w="2104" w:type="pct"/>
            <w:vAlign w:val="center"/>
          </w:tcPr>
          <w:p w:rsidR="00C15A3A" w:rsidRPr="006F14B8" w:rsidRDefault="00C15A3A" w:rsidP="00C57F58">
            <w:pPr>
              <w:rPr>
                <w:color w:val="000000"/>
                <w:szCs w:val="21"/>
              </w:rPr>
            </w:pPr>
            <w:r w:rsidRPr="006F14B8">
              <w:rPr>
                <w:color w:val="000000"/>
                <w:szCs w:val="21"/>
              </w:rPr>
              <w:t>其中：存款利息收入</w:t>
            </w:r>
          </w:p>
        </w:tc>
        <w:tc>
          <w:tcPr>
            <w:tcW w:w="1509" w:type="pct"/>
            <w:vAlign w:val="bottom"/>
          </w:tcPr>
          <w:p w:rsidR="00C15A3A" w:rsidRPr="00126EDB" w:rsidRDefault="00944511">
            <w:pPr>
              <w:jc w:val="right"/>
              <w:rPr>
                <w:szCs w:val="21"/>
              </w:rPr>
            </w:pPr>
            <w:r w:rsidRPr="00944511">
              <w:rPr>
                <w:szCs w:val="21"/>
              </w:rPr>
              <w:t>81,438.43</w:t>
            </w:r>
          </w:p>
        </w:tc>
        <w:tc>
          <w:tcPr>
            <w:tcW w:w="1387" w:type="pct"/>
            <w:vAlign w:val="center"/>
          </w:tcPr>
          <w:p w:rsidR="00C15A3A" w:rsidRPr="00B556A8" w:rsidRDefault="00C15A3A" w:rsidP="00B556A8">
            <w:pPr>
              <w:jc w:val="right"/>
              <w:rPr>
                <w:color w:val="000000"/>
                <w:sz w:val="22"/>
                <w:szCs w:val="22"/>
              </w:rPr>
            </w:pPr>
            <w:r w:rsidRPr="00D13127">
              <w:rPr>
                <w:szCs w:val="21"/>
              </w:rPr>
              <w:t>3,465,580.87</w:t>
            </w:r>
          </w:p>
        </w:tc>
      </w:tr>
      <w:tr w:rsidR="004B0F86" w:rsidRPr="006F14B8" w:rsidTr="00553FCE">
        <w:tc>
          <w:tcPr>
            <w:tcW w:w="2104" w:type="pct"/>
            <w:vAlign w:val="center"/>
          </w:tcPr>
          <w:p w:rsidR="004B0F86" w:rsidRPr="006F14B8" w:rsidRDefault="004B0F86" w:rsidP="00C57F58">
            <w:pPr>
              <w:ind w:firstLineChars="250" w:firstLine="525"/>
              <w:rPr>
                <w:color w:val="000000"/>
                <w:szCs w:val="21"/>
              </w:rPr>
            </w:pPr>
            <w:r w:rsidRPr="006F14B8">
              <w:rPr>
                <w:color w:val="000000"/>
                <w:szCs w:val="21"/>
              </w:rPr>
              <w:t>债券利息收入</w:t>
            </w:r>
          </w:p>
        </w:tc>
        <w:tc>
          <w:tcPr>
            <w:tcW w:w="1509" w:type="pct"/>
            <w:vAlign w:val="bottom"/>
          </w:tcPr>
          <w:p w:rsidR="004B0F86" w:rsidRPr="00126EDB" w:rsidRDefault="00D356ED">
            <w:pPr>
              <w:jc w:val="right"/>
              <w:rPr>
                <w:szCs w:val="21"/>
              </w:rPr>
            </w:pPr>
            <w:r w:rsidRPr="00D356ED">
              <w:rPr>
                <w:szCs w:val="21"/>
              </w:rPr>
              <w:t>678,724.18</w:t>
            </w:r>
          </w:p>
        </w:tc>
        <w:tc>
          <w:tcPr>
            <w:tcW w:w="1387" w:type="pct"/>
            <w:vAlign w:val="center"/>
          </w:tcPr>
          <w:p w:rsidR="004B0F86" w:rsidRPr="00B556A8" w:rsidRDefault="004B0F86" w:rsidP="00B556A8">
            <w:pPr>
              <w:jc w:val="right"/>
              <w:rPr>
                <w:color w:val="000000"/>
                <w:sz w:val="22"/>
                <w:szCs w:val="22"/>
              </w:rPr>
            </w:pPr>
            <w:r w:rsidRPr="00D13127">
              <w:rPr>
                <w:szCs w:val="21"/>
              </w:rPr>
              <w:t>8,647,139.83</w:t>
            </w:r>
          </w:p>
        </w:tc>
      </w:tr>
      <w:tr w:rsidR="002B2617" w:rsidRPr="006F14B8" w:rsidTr="00CB6FD4">
        <w:tc>
          <w:tcPr>
            <w:tcW w:w="2104" w:type="pct"/>
            <w:vAlign w:val="center"/>
          </w:tcPr>
          <w:p w:rsidR="002B2617" w:rsidRPr="006F14B8" w:rsidRDefault="002B2617" w:rsidP="00C57F58">
            <w:pPr>
              <w:ind w:firstLineChars="250" w:firstLine="525"/>
              <w:rPr>
                <w:color w:val="000000"/>
                <w:szCs w:val="21"/>
              </w:rPr>
            </w:pPr>
            <w:r w:rsidRPr="006F14B8">
              <w:rPr>
                <w:color w:val="000000"/>
                <w:szCs w:val="21"/>
              </w:rPr>
              <w:t>资产支持证券利息收入</w:t>
            </w:r>
          </w:p>
        </w:tc>
        <w:tc>
          <w:tcPr>
            <w:tcW w:w="1509" w:type="pct"/>
            <w:vAlign w:val="center"/>
          </w:tcPr>
          <w:p w:rsidR="002B2617" w:rsidRPr="00126EDB" w:rsidRDefault="002B2617">
            <w:pPr>
              <w:jc w:val="right"/>
              <w:rPr>
                <w:szCs w:val="21"/>
              </w:rPr>
            </w:pPr>
            <w:r w:rsidRPr="00251E5D">
              <w:rPr>
                <w:szCs w:val="21"/>
              </w:rPr>
              <w:t>-</w:t>
            </w:r>
          </w:p>
        </w:tc>
        <w:tc>
          <w:tcPr>
            <w:tcW w:w="1387" w:type="pct"/>
            <w:vAlign w:val="center"/>
          </w:tcPr>
          <w:p w:rsidR="002B2617" w:rsidRPr="00B556A8" w:rsidRDefault="002B2617" w:rsidP="00B556A8">
            <w:pPr>
              <w:jc w:val="right"/>
              <w:rPr>
                <w:color w:val="000000"/>
                <w:sz w:val="22"/>
                <w:szCs w:val="22"/>
              </w:rPr>
            </w:pPr>
            <w:r w:rsidRPr="00D13127">
              <w:rPr>
                <w:szCs w:val="21"/>
              </w:rPr>
              <w:t>-</w:t>
            </w:r>
          </w:p>
        </w:tc>
      </w:tr>
      <w:tr w:rsidR="002B2617" w:rsidRPr="006F14B8" w:rsidTr="00CB6FD4">
        <w:tc>
          <w:tcPr>
            <w:tcW w:w="2104" w:type="pct"/>
            <w:vAlign w:val="center"/>
          </w:tcPr>
          <w:p w:rsidR="002B2617" w:rsidRPr="006F14B8" w:rsidRDefault="002B2617" w:rsidP="00C57F58">
            <w:pPr>
              <w:ind w:firstLineChars="250" w:firstLine="525"/>
              <w:rPr>
                <w:color w:val="000000"/>
                <w:szCs w:val="21"/>
              </w:rPr>
            </w:pPr>
            <w:r w:rsidRPr="006F14B8">
              <w:rPr>
                <w:color w:val="000000"/>
                <w:szCs w:val="21"/>
              </w:rPr>
              <w:t>买入返售金融资产收入</w:t>
            </w:r>
          </w:p>
        </w:tc>
        <w:tc>
          <w:tcPr>
            <w:tcW w:w="1509" w:type="pct"/>
            <w:vAlign w:val="center"/>
          </w:tcPr>
          <w:p w:rsidR="00D356ED" w:rsidRDefault="00D356ED">
            <w:pPr>
              <w:jc w:val="right"/>
              <w:rPr>
                <w:szCs w:val="21"/>
              </w:rPr>
            </w:pPr>
            <w:r w:rsidRPr="00D356ED">
              <w:rPr>
                <w:szCs w:val="21"/>
              </w:rPr>
              <w:t>246,716.78</w:t>
            </w:r>
          </w:p>
        </w:tc>
        <w:tc>
          <w:tcPr>
            <w:tcW w:w="1387" w:type="pct"/>
            <w:vAlign w:val="center"/>
          </w:tcPr>
          <w:p w:rsidR="002B2617" w:rsidRPr="006F14B8" w:rsidRDefault="002B2617" w:rsidP="00D3317D">
            <w:pPr>
              <w:jc w:val="right"/>
              <w:rPr>
                <w:color w:val="000000"/>
                <w:sz w:val="22"/>
                <w:szCs w:val="22"/>
              </w:rPr>
            </w:pPr>
            <w:r w:rsidRPr="00D13127">
              <w:rPr>
                <w:szCs w:val="21"/>
              </w:rPr>
              <w:t>648,910.62</w:t>
            </w:r>
          </w:p>
        </w:tc>
      </w:tr>
      <w:tr w:rsidR="002B2617" w:rsidRPr="006F14B8" w:rsidTr="00CB6FD4">
        <w:tc>
          <w:tcPr>
            <w:tcW w:w="2104" w:type="pct"/>
            <w:vAlign w:val="center"/>
          </w:tcPr>
          <w:p w:rsidR="002B2617" w:rsidRPr="006F14B8" w:rsidRDefault="002B2617" w:rsidP="00C57F58">
            <w:pPr>
              <w:ind w:firstLineChars="250" w:firstLine="525"/>
              <w:rPr>
                <w:color w:val="000000"/>
                <w:szCs w:val="21"/>
              </w:rPr>
            </w:pPr>
            <w:r w:rsidRPr="006F14B8">
              <w:rPr>
                <w:color w:val="000000"/>
                <w:szCs w:val="21"/>
              </w:rPr>
              <w:t>其他利息收入</w:t>
            </w:r>
          </w:p>
        </w:tc>
        <w:tc>
          <w:tcPr>
            <w:tcW w:w="1509" w:type="pct"/>
            <w:vAlign w:val="center"/>
          </w:tcPr>
          <w:p w:rsidR="002B2617" w:rsidRPr="00126EDB" w:rsidRDefault="002B2617">
            <w:pPr>
              <w:jc w:val="right"/>
              <w:rPr>
                <w:szCs w:val="21"/>
              </w:rPr>
            </w:pPr>
            <w:r w:rsidRPr="00251E5D">
              <w:rPr>
                <w:szCs w:val="21"/>
              </w:rPr>
              <w:t>-</w:t>
            </w:r>
          </w:p>
        </w:tc>
        <w:tc>
          <w:tcPr>
            <w:tcW w:w="1387" w:type="pct"/>
            <w:vAlign w:val="center"/>
          </w:tcPr>
          <w:p w:rsidR="002B2617" w:rsidRPr="006F14B8" w:rsidRDefault="002B2617" w:rsidP="00D3317D">
            <w:pPr>
              <w:jc w:val="right"/>
              <w:rPr>
                <w:color w:val="000000"/>
                <w:sz w:val="22"/>
                <w:szCs w:val="22"/>
              </w:rPr>
            </w:pPr>
            <w:r w:rsidRPr="00D13127">
              <w:rPr>
                <w:szCs w:val="21"/>
              </w:rPr>
              <w:t>-</w:t>
            </w:r>
          </w:p>
        </w:tc>
      </w:tr>
      <w:tr w:rsidR="004B0F86" w:rsidRPr="006F14B8" w:rsidTr="00553FCE">
        <w:tc>
          <w:tcPr>
            <w:tcW w:w="2104" w:type="pct"/>
            <w:vAlign w:val="center"/>
          </w:tcPr>
          <w:p w:rsidR="004B0F86" w:rsidRPr="006F14B8" w:rsidRDefault="004B0F86" w:rsidP="00C57F58">
            <w:pPr>
              <w:rPr>
                <w:color w:val="000000"/>
                <w:szCs w:val="21"/>
              </w:rPr>
            </w:pPr>
            <w:r w:rsidRPr="006F14B8">
              <w:rPr>
                <w:color w:val="000000"/>
                <w:szCs w:val="21"/>
              </w:rPr>
              <w:t>2.</w:t>
            </w:r>
            <w:r w:rsidRPr="006F14B8">
              <w:rPr>
                <w:color w:val="000000"/>
                <w:szCs w:val="21"/>
              </w:rPr>
              <w:t>投资收益（损失以</w:t>
            </w:r>
            <w:r w:rsidRPr="006F14B8">
              <w:rPr>
                <w:color w:val="000000"/>
                <w:szCs w:val="21"/>
              </w:rPr>
              <w:t>“-”</w:t>
            </w:r>
            <w:r w:rsidRPr="006F14B8">
              <w:rPr>
                <w:color w:val="000000"/>
                <w:szCs w:val="21"/>
              </w:rPr>
              <w:t>填列）</w:t>
            </w:r>
          </w:p>
        </w:tc>
        <w:tc>
          <w:tcPr>
            <w:tcW w:w="1509" w:type="pct"/>
            <w:vAlign w:val="bottom"/>
          </w:tcPr>
          <w:p w:rsidR="004B0F86" w:rsidRPr="00126EDB" w:rsidRDefault="00D356ED" w:rsidP="00175C8F">
            <w:pPr>
              <w:jc w:val="right"/>
              <w:rPr>
                <w:szCs w:val="21"/>
              </w:rPr>
            </w:pPr>
            <w:r w:rsidRPr="00D356ED">
              <w:rPr>
                <w:szCs w:val="21"/>
              </w:rPr>
              <w:t>9,335,019.74</w:t>
            </w:r>
          </w:p>
        </w:tc>
        <w:tc>
          <w:tcPr>
            <w:tcW w:w="1387" w:type="pct"/>
            <w:vAlign w:val="center"/>
          </w:tcPr>
          <w:p w:rsidR="004B0F86" w:rsidRPr="006F14B8" w:rsidRDefault="004B0F86" w:rsidP="00D3317D">
            <w:pPr>
              <w:jc w:val="right"/>
              <w:rPr>
                <w:color w:val="000000"/>
                <w:sz w:val="22"/>
                <w:szCs w:val="22"/>
              </w:rPr>
            </w:pPr>
            <w:r w:rsidRPr="00D13127">
              <w:rPr>
                <w:szCs w:val="21"/>
              </w:rPr>
              <w:t>10,579,814.97</w:t>
            </w:r>
          </w:p>
        </w:tc>
      </w:tr>
      <w:tr w:rsidR="004B0F86" w:rsidRPr="006F14B8" w:rsidTr="00553FCE">
        <w:tc>
          <w:tcPr>
            <w:tcW w:w="2104" w:type="pct"/>
            <w:vAlign w:val="center"/>
          </w:tcPr>
          <w:p w:rsidR="004B0F86" w:rsidRPr="006F14B8" w:rsidRDefault="004B0F86" w:rsidP="00C57F58">
            <w:pPr>
              <w:rPr>
                <w:color w:val="000000"/>
                <w:szCs w:val="21"/>
              </w:rPr>
            </w:pPr>
            <w:r w:rsidRPr="006F14B8">
              <w:rPr>
                <w:color w:val="000000"/>
                <w:szCs w:val="21"/>
              </w:rPr>
              <w:t>其中：股票投资收益</w:t>
            </w:r>
          </w:p>
        </w:tc>
        <w:tc>
          <w:tcPr>
            <w:tcW w:w="1509" w:type="pct"/>
            <w:vAlign w:val="bottom"/>
          </w:tcPr>
          <w:p w:rsidR="004B0F86" w:rsidRPr="00126EDB" w:rsidRDefault="00D356ED" w:rsidP="00175C8F">
            <w:pPr>
              <w:jc w:val="right"/>
              <w:rPr>
                <w:szCs w:val="21"/>
              </w:rPr>
            </w:pPr>
            <w:r w:rsidRPr="00D356ED">
              <w:rPr>
                <w:szCs w:val="21"/>
              </w:rPr>
              <w:t>9,073,927.97</w:t>
            </w:r>
          </w:p>
        </w:tc>
        <w:tc>
          <w:tcPr>
            <w:tcW w:w="1387" w:type="pct"/>
            <w:vAlign w:val="center"/>
          </w:tcPr>
          <w:p w:rsidR="004B0F86" w:rsidRPr="006F14B8" w:rsidRDefault="004B0F86" w:rsidP="00D3317D">
            <w:pPr>
              <w:jc w:val="right"/>
              <w:rPr>
                <w:color w:val="000000"/>
                <w:sz w:val="22"/>
                <w:szCs w:val="22"/>
              </w:rPr>
            </w:pPr>
            <w:r w:rsidRPr="00D13127">
              <w:rPr>
                <w:szCs w:val="21"/>
              </w:rPr>
              <w:t>10,303,798.82</w:t>
            </w:r>
          </w:p>
        </w:tc>
      </w:tr>
      <w:tr w:rsidR="004B0F86" w:rsidRPr="006F14B8" w:rsidTr="00553FCE">
        <w:tc>
          <w:tcPr>
            <w:tcW w:w="2104" w:type="pct"/>
            <w:vAlign w:val="center"/>
          </w:tcPr>
          <w:p w:rsidR="004B0F86" w:rsidRPr="006F14B8" w:rsidRDefault="004B0F86" w:rsidP="00C57F58">
            <w:pPr>
              <w:ind w:firstLineChars="300" w:firstLine="630"/>
              <w:rPr>
                <w:color w:val="000000"/>
                <w:szCs w:val="21"/>
              </w:rPr>
            </w:pPr>
            <w:r w:rsidRPr="006F14B8">
              <w:rPr>
                <w:color w:val="000000"/>
                <w:szCs w:val="21"/>
              </w:rPr>
              <w:t>基金投资收益</w:t>
            </w:r>
          </w:p>
        </w:tc>
        <w:tc>
          <w:tcPr>
            <w:tcW w:w="1509" w:type="pct"/>
            <w:vAlign w:val="bottom"/>
          </w:tcPr>
          <w:p w:rsidR="004B0F86" w:rsidRPr="00126EDB" w:rsidRDefault="00D356ED" w:rsidP="00175C8F">
            <w:pPr>
              <w:jc w:val="right"/>
              <w:rPr>
                <w:szCs w:val="21"/>
              </w:rPr>
            </w:pPr>
            <w:r w:rsidRPr="00D356ED">
              <w:rPr>
                <w:szCs w:val="21"/>
              </w:rPr>
              <w:t>-</w:t>
            </w:r>
          </w:p>
        </w:tc>
        <w:tc>
          <w:tcPr>
            <w:tcW w:w="1387" w:type="pct"/>
            <w:vAlign w:val="center"/>
          </w:tcPr>
          <w:p w:rsidR="004B0F86" w:rsidRPr="006F14B8" w:rsidRDefault="004B0F86" w:rsidP="00D3317D">
            <w:pPr>
              <w:jc w:val="right"/>
              <w:rPr>
                <w:color w:val="000000"/>
                <w:sz w:val="22"/>
                <w:szCs w:val="22"/>
              </w:rPr>
            </w:pPr>
            <w:r w:rsidRPr="00D13127">
              <w:rPr>
                <w:szCs w:val="21"/>
              </w:rPr>
              <w:t>-</w:t>
            </w:r>
          </w:p>
        </w:tc>
      </w:tr>
      <w:tr w:rsidR="002B2617" w:rsidRPr="006F14B8" w:rsidTr="00CB6FD4">
        <w:tc>
          <w:tcPr>
            <w:tcW w:w="2104" w:type="pct"/>
            <w:vAlign w:val="center"/>
          </w:tcPr>
          <w:p w:rsidR="002B2617" w:rsidRPr="006F14B8" w:rsidRDefault="002B2617" w:rsidP="00C57F58">
            <w:pPr>
              <w:ind w:firstLineChars="300" w:firstLine="630"/>
              <w:rPr>
                <w:color w:val="000000"/>
                <w:szCs w:val="21"/>
              </w:rPr>
            </w:pPr>
            <w:r w:rsidRPr="006F14B8">
              <w:rPr>
                <w:color w:val="000000"/>
                <w:szCs w:val="21"/>
              </w:rPr>
              <w:t>债券投资收益</w:t>
            </w:r>
          </w:p>
        </w:tc>
        <w:tc>
          <w:tcPr>
            <w:tcW w:w="1509" w:type="pct"/>
            <w:vAlign w:val="center"/>
          </w:tcPr>
          <w:p w:rsidR="002B2617" w:rsidRPr="00126EDB" w:rsidRDefault="00D356ED" w:rsidP="00175C8F">
            <w:pPr>
              <w:jc w:val="right"/>
              <w:rPr>
                <w:szCs w:val="21"/>
              </w:rPr>
            </w:pPr>
            <w:r w:rsidRPr="00D356ED">
              <w:rPr>
                <w:szCs w:val="21"/>
              </w:rPr>
              <w:t>312,340.07</w:t>
            </w:r>
          </w:p>
        </w:tc>
        <w:tc>
          <w:tcPr>
            <w:tcW w:w="1387" w:type="pct"/>
            <w:vAlign w:val="center"/>
          </w:tcPr>
          <w:p w:rsidR="002B2617" w:rsidRPr="00B556A8" w:rsidRDefault="002B2617" w:rsidP="00B556A8">
            <w:pPr>
              <w:jc w:val="right"/>
              <w:rPr>
                <w:color w:val="000000"/>
                <w:sz w:val="22"/>
                <w:szCs w:val="22"/>
              </w:rPr>
            </w:pPr>
            <w:r w:rsidRPr="00D13127">
              <w:rPr>
                <w:szCs w:val="21"/>
              </w:rPr>
              <w:t>-1,656,399.00</w:t>
            </w:r>
          </w:p>
        </w:tc>
      </w:tr>
      <w:tr w:rsidR="002B2617" w:rsidRPr="006F14B8" w:rsidTr="00CB6FD4">
        <w:tc>
          <w:tcPr>
            <w:tcW w:w="2104" w:type="pct"/>
            <w:vAlign w:val="center"/>
          </w:tcPr>
          <w:p w:rsidR="002B2617" w:rsidRPr="006F14B8" w:rsidRDefault="002B2617" w:rsidP="00C57F58">
            <w:pPr>
              <w:ind w:firstLineChars="300" w:firstLine="630"/>
              <w:rPr>
                <w:color w:val="000000"/>
                <w:szCs w:val="21"/>
              </w:rPr>
            </w:pPr>
            <w:r w:rsidRPr="006F14B8">
              <w:rPr>
                <w:color w:val="000000"/>
                <w:szCs w:val="21"/>
              </w:rPr>
              <w:t>资产支持证券投资收益</w:t>
            </w:r>
          </w:p>
        </w:tc>
        <w:tc>
          <w:tcPr>
            <w:tcW w:w="1509" w:type="pct"/>
            <w:vAlign w:val="center"/>
          </w:tcPr>
          <w:p w:rsidR="002B2617" w:rsidRPr="00126EDB" w:rsidRDefault="002B2617" w:rsidP="00175C8F">
            <w:pPr>
              <w:jc w:val="right"/>
              <w:rPr>
                <w:szCs w:val="21"/>
              </w:rPr>
            </w:pPr>
            <w:r w:rsidRPr="00251E5D">
              <w:rPr>
                <w:szCs w:val="21"/>
              </w:rPr>
              <w:t>-</w:t>
            </w:r>
          </w:p>
        </w:tc>
        <w:tc>
          <w:tcPr>
            <w:tcW w:w="1387" w:type="pct"/>
            <w:vAlign w:val="center"/>
          </w:tcPr>
          <w:p w:rsidR="002B2617" w:rsidRPr="00B556A8" w:rsidRDefault="002B2617" w:rsidP="00B556A8">
            <w:pPr>
              <w:jc w:val="right"/>
              <w:rPr>
                <w:color w:val="000000"/>
                <w:sz w:val="22"/>
                <w:szCs w:val="22"/>
              </w:rPr>
            </w:pPr>
            <w:r w:rsidRPr="00D13127">
              <w:rPr>
                <w:szCs w:val="21"/>
              </w:rPr>
              <w:t>-</w:t>
            </w:r>
          </w:p>
        </w:tc>
      </w:tr>
      <w:tr w:rsidR="002B2617" w:rsidRPr="006F14B8" w:rsidTr="00235F4F">
        <w:tc>
          <w:tcPr>
            <w:tcW w:w="2104" w:type="pct"/>
            <w:vAlign w:val="center"/>
          </w:tcPr>
          <w:p w:rsidR="002B2617" w:rsidRPr="006F14B8" w:rsidRDefault="002B2617" w:rsidP="00C57F58">
            <w:pPr>
              <w:spacing w:line="360" w:lineRule="auto"/>
              <w:ind w:firstLineChars="300" w:firstLine="630"/>
              <w:rPr>
                <w:rFonts w:eastAsiaTheme="minorEastAsia"/>
                <w:color w:val="000000"/>
                <w:szCs w:val="21"/>
              </w:rPr>
            </w:pPr>
            <w:r w:rsidRPr="006F14B8">
              <w:t>贵金属投资收益</w:t>
            </w:r>
          </w:p>
        </w:tc>
        <w:tc>
          <w:tcPr>
            <w:tcW w:w="1509" w:type="pct"/>
            <w:vAlign w:val="center"/>
          </w:tcPr>
          <w:p w:rsidR="002B2617" w:rsidRDefault="002B2617">
            <w:pPr>
              <w:jc w:val="right"/>
              <w:rPr>
                <w:szCs w:val="21"/>
              </w:rPr>
            </w:pPr>
            <w:r w:rsidRPr="00251E5D">
              <w:rPr>
                <w:szCs w:val="21"/>
              </w:rPr>
              <w:t>-</w:t>
            </w:r>
          </w:p>
        </w:tc>
        <w:tc>
          <w:tcPr>
            <w:tcW w:w="1387" w:type="pct"/>
            <w:vAlign w:val="center"/>
          </w:tcPr>
          <w:p w:rsidR="002B2617" w:rsidRPr="006F14B8" w:rsidRDefault="002B2617" w:rsidP="00D3317D">
            <w:pPr>
              <w:jc w:val="right"/>
              <w:rPr>
                <w:color w:val="000000"/>
                <w:sz w:val="22"/>
                <w:szCs w:val="22"/>
              </w:rPr>
            </w:pPr>
            <w:r w:rsidRPr="00D13127">
              <w:rPr>
                <w:szCs w:val="21"/>
              </w:rPr>
              <w:t>-</w:t>
            </w:r>
          </w:p>
        </w:tc>
      </w:tr>
      <w:tr w:rsidR="002B2617" w:rsidRPr="006F14B8" w:rsidTr="00CB6FD4">
        <w:tc>
          <w:tcPr>
            <w:tcW w:w="2104" w:type="pct"/>
            <w:vAlign w:val="center"/>
          </w:tcPr>
          <w:p w:rsidR="002B2617" w:rsidRPr="006F14B8" w:rsidRDefault="002B2617" w:rsidP="00C57F58">
            <w:pPr>
              <w:ind w:firstLineChars="300" w:firstLine="630"/>
              <w:rPr>
                <w:color w:val="000000"/>
                <w:szCs w:val="21"/>
              </w:rPr>
            </w:pPr>
            <w:r w:rsidRPr="006F14B8">
              <w:rPr>
                <w:color w:val="000000"/>
                <w:szCs w:val="21"/>
              </w:rPr>
              <w:t>衍生工具收益</w:t>
            </w:r>
          </w:p>
        </w:tc>
        <w:tc>
          <w:tcPr>
            <w:tcW w:w="1509" w:type="pct"/>
            <w:vAlign w:val="center"/>
          </w:tcPr>
          <w:p w:rsidR="002B2617" w:rsidRPr="00126EDB" w:rsidRDefault="002B2617">
            <w:pPr>
              <w:jc w:val="right"/>
              <w:rPr>
                <w:szCs w:val="21"/>
              </w:rPr>
            </w:pPr>
            <w:r w:rsidRPr="00251E5D">
              <w:rPr>
                <w:szCs w:val="21"/>
              </w:rPr>
              <w:t>-</w:t>
            </w:r>
          </w:p>
        </w:tc>
        <w:tc>
          <w:tcPr>
            <w:tcW w:w="1387" w:type="pct"/>
            <w:vAlign w:val="center"/>
          </w:tcPr>
          <w:p w:rsidR="002B2617" w:rsidRPr="006F14B8" w:rsidRDefault="002B2617" w:rsidP="00D3317D">
            <w:pPr>
              <w:jc w:val="right"/>
              <w:rPr>
                <w:color w:val="000000"/>
                <w:sz w:val="22"/>
                <w:szCs w:val="22"/>
              </w:rPr>
            </w:pPr>
            <w:r w:rsidRPr="00D13127">
              <w:rPr>
                <w:szCs w:val="21"/>
              </w:rPr>
              <w:t>-</w:t>
            </w:r>
          </w:p>
        </w:tc>
      </w:tr>
      <w:tr w:rsidR="004B0F86" w:rsidRPr="006F14B8" w:rsidTr="00553FCE">
        <w:tc>
          <w:tcPr>
            <w:tcW w:w="2104" w:type="pct"/>
            <w:vAlign w:val="center"/>
          </w:tcPr>
          <w:p w:rsidR="004B0F86" w:rsidRPr="006F14B8" w:rsidRDefault="004B0F86" w:rsidP="00C57F58">
            <w:pPr>
              <w:ind w:firstLineChars="300" w:firstLine="630"/>
              <w:rPr>
                <w:color w:val="000000"/>
                <w:szCs w:val="21"/>
              </w:rPr>
            </w:pPr>
            <w:r w:rsidRPr="006F14B8">
              <w:rPr>
                <w:color w:val="000000"/>
                <w:szCs w:val="21"/>
              </w:rPr>
              <w:t>股利收益</w:t>
            </w:r>
          </w:p>
        </w:tc>
        <w:tc>
          <w:tcPr>
            <w:tcW w:w="1509" w:type="pct"/>
            <w:vAlign w:val="bottom"/>
          </w:tcPr>
          <w:p w:rsidR="004B0F86" w:rsidRPr="00126EDB" w:rsidRDefault="00D356ED">
            <w:pPr>
              <w:jc w:val="right"/>
              <w:rPr>
                <w:szCs w:val="21"/>
              </w:rPr>
            </w:pPr>
            <w:r w:rsidRPr="00D356ED">
              <w:rPr>
                <w:szCs w:val="21"/>
              </w:rPr>
              <w:t>-51,248.30</w:t>
            </w:r>
          </w:p>
        </w:tc>
        <w:tc>
          <w:tcPr>
            <w:tcW w:w="1387" w:type="pct"/>
            <w:vAlign w:val="center"/>
          </w:tcPr>
          <w:p w:rsidR="004B0F86" w:rsidRPr="006F14B8" w:rsidRDefault="004B0F86" w:rsidP="00D3317D">
            <w:pPr>
              <w:jc w:val="right"/>
              <w:rPr>
                <w:color w:val="000000"/>
                <w:sz w:val="22"/>
                <w:szCs w:val="22"/>
              </w:rPr>
            </w:pPr>
            <w:r w:rsidRPr="00D13127">
              <w:rPr>
                <w:szCs w:val="21"/>
              </w:rPr>
              <w:t>1,932,415.15</w:t>
            </w:r>
          </w:p>
        </w:tc>
      </w:tr>
      <w:tr w:rsidR="004B0F86" w:rsidRPr="006F14B8" w:rsidTr="00553FCE">
        <w:tc>
          <w:tcPr>
            <w:tcW w:w="2104" w:type="pct"/>
            <w:vAlign w:val="center"/>
          </w:tcPr>
          <w:p w:rsidR="004B0F86" w:rsidRPr="006F14B8" w:rsidRDefault="004B0F86" w:rsidP="00C57F58">
            <w:pPr>
              <w:rPr>
                <w:color w:val="000000"/>
                <w:szCs w:val="21"/>
              </w:rPr>
            </w:pPr>
            <w:r w:rsidRPr="006F14B8">
              <w:rPr>
                <w:color w:val="000000"/>
                <w:szCs w:val="21"/>
              </w:rPr>
              <w:t>3.</w:t>
            </w:r>
            <w:r w:rsidRPr="006F14B8">
              <w:rPr>
                <w:color w:val="000000"/>
                <w:szCs w:val="21"/>
              </w:rPr>
              <w:t>公允价值变动收益（损失以</w:t>
            </w:r>
            <w:r w:rsidRPr="006F14B8">
              <w:rPr>
                <w:color w:val="000000"/>
                <w:szCs w:val="21"/>
              </w:rPr>
              <w:t>“-”</w:t>
            </w:r>
            <w:r w:rsidRPr="006F14B8">
              <w:rPr>
                <w:color w:val="000000"/>
                <w:szCs w:val="21"/>
              </w:rPr>
              <w:t>号填列）</w:t>
            </w:r>
          </w:p>
        </w:tc>
        <w:tc>
          <w:tcPr>
            <w:tcW w:w="1509" w:type="pct"/>
            <w:vAlign w:val="bottom"/>
          </w:tcPr>
          <w:p w:rsidR="004B0F86" w:rsidRPr="00126EDB" w:rsidRDefault="00D356ED">
            <w:pPr>
              <w:jc w:val="right"/>
              <w:rPr>
                <w:szCs w:val="21"/>
              </w:rPr>
            </w:pPr>
            <w:r w:rsidRPr="00D356ED">
              <w:rPr>
                <w:szCs w:val="21"/>
              </w:rPr>
              <w:t>-11,962,339.51</w:t>
            </w:r>
          </w:p>
        </w:tc>
        <w:tc>
          <w:tcPr>
            <w:tcW w:w="1387" w:type="pct"/>
            <w:vAlign w:val="center"/>
          </w:tcPr>
          <w:p w:rsidR="004B0F86" w:rsidRPr="006F14B8" w:rsidRDefault="004B0F86" w:rsidP="00D3317D">
            <w:pPr>
              <w:jc w:val="right"/>
              <w:rPr>
                <w:color w:val="000000"/>
                <w:sz w:val="22"/>
                <w:szCs w:val="22"/>
              </w:rPr>
            </w:pPr>
            <w:r w:rsidRPr="00D13127">
              <w:rPr>
                <w:szCs w:val="21"/>
              </w:rPr>
              <w:t>11,962,339.51</w:t>
            </w:r>
          </w:p>
        </w:tc>
      </w:tr>
      <w:tr w:rsidR="002B2617" w:rsidRPr="006F14B8" w:rsidTr="00CB6FD4">
        <w:tc>
          <w:tcPr>
            <w:tcW w:w="2104" w:type="pct"/>
            <w:vAlign w:val="center"/>
          </w:tcPr>
          <w:p w:rsidR="002B2617" w:rsidRPr="006F14B8" w:rsidRDefault="002B2617" w:rsidP="00C57F58">
            <w:pPr>
              <w:pStyle w:val="af6"/>
              <w:jc w:val="both"/>
              <w:rPr>
                <w:rFonts w:ascii="Times New Roman" w:hAnsi="Times New Roman"/>
                <w:color w:val="000000"/>
                <w:sz w:val="21"/>
                <w:szCs w:val="21"/>
              </w:rPr>
            </w:pPr>
            <w:r w:rsidRPr="006F14B8">
              <w:rPr>
                <w:rFonts w:ascii="Times New Roman" w:hAnsi="Times New Roman"/>
                <w:color w:val="000000"/>
                <w:sz w:val="21"/>
                <w:szCs w:val="21"/>
              </w:rPr>
              <w:t>4.</w:t>
            </w:r>
            <w:r>
              <w:rPr>
                <w:rFonts w:ascii="Times New Roman" w:hAnsi="Times New Roman" w:hint="eastAsia"/>
                <w:color w:val="000000"/>
                <w:kern w:val="2"/>
                <w:sz w:val="21"/>
                <w:szCs w:val="21"/>
              </w:rPr>
              <w:t>汇兑收益（损失以</w:t>
            </w:r>
            <w:r>
              <w:rPr>
                <w:rFonts w:ascii="Times New Roman" w:hAnsi="Times New Roman"/>
                <w:color w:val="000000"/>
                <w:kern w:val="2"/>
                <w:sz w:val="21"/>
                <w:szCs w:val="21"/>
              </w:rPr>
              <w:t>“-”</w:t>
            </w:r>
            <w:r>
              <w:rPr>
                <w:rFonts w:ascii="Times New Roman" w:hAnsi="Times New Roman" w:hint="eastAsia"/>
                <w:color w:val="000000"/>
                <w:kern w:val="2"/>
                <w:sz w:val="21"/>
                <w:szCs w:val="21"/>
              </w:rPr>
              <w:t>号填列）</w:t>
            </w:r>
          </w:p>
        </w:tc>
        <w:tc>
          <w:tcPr>
            <w:tcW w:w="1509" w:type="pct"/>
            <w:vAlign w:val="center"/>
          </w:tcPr>
          <w:p w:rsidR="002B2617" w:rsidRPr="00126EDB" w:rsidRDefault="002B2617">
            <w:pPr>
              <w:jc w:val="right"/>
              <w:rPr>
                <w:szCs w:val="21"/>
              </w:rPr>
            </w:pPr>
            <w:r w:rsidRPr="00251E5D">
              <w:rPr>
                <w:szCs w:val="21"/>
              </w:rPr>
              <w:t>-</w:t>
            </w:r>
          </w:p>
        </w:tc>
        <w:tc>
          <w:tcPr>
            <w:tcW w:w="1387" w:type="pct"/>
            <w:vAlign w:val="center"/>
          </w:tcPr>
          <w:p w:rsidR="002B2617" w:rsidRPr="006F14B8" w:rsidRDefault="002B2617" w:rsidP="00D3317D">
            <w:pPr>
              <w:jc w:val="right"/>
              <w:rPr>
                <w:color w:val="000000"/>
                <w:sz w:val="22"/>
                <w:szCs w:val="22"/>
              </w:rPr>
            </w:pPr>
            <w:r w:rsidRPr="00D13127">
              <w:rPr>
                <w:szCs w:val="21"/>
              </w:rPr>
              <w:t>-</w:t>
            </w:r>
          </w:p>
        </w:tc>
      </w:tr>
      <w:tr w:rsidR="004B0F86" w:rsidRPr="006F14B8" w:rsidTr="00553FCE">
        <w:tc>
          <w:tcPr>
            <w:tcW w:w="2104" w:type="pct"/>
            <w:vAlign w:val="center"/>
          </w:tcPr>
          <w:p w:rsidR="004B0F86" w:rsidRPr="006F14B8" w:rsidRDefault="004B0F86" w:rsidP="00C57F58">
            <w:pPr>
              <w:rPr>
                <w:color w:val="000000"/>
                <w:szCs w:val="21"/>
              </w:rPr>
            </w:pPr>
            <w:r w:rsidRPr="006F14B8">
              <w:rPr>
                <w:color w:val="000000"/>
                <w:szCs w:val="21"/>
              </w:rPr>
              <w:t>5.</w:t>
            </w:r>
            <w:r w:rsidRPr="006F14B8">
              <w:rPr>
                <w:color w:val="000000"/>
                <w:szCs w:val="21"/>
              </w:rPr>
              <w:t>其他收入（损失以</w:t>
            </w:r>
            <w:r w:rsidRPr="006F14B8">
              <w:rPr>
                <w:color w:val="000000"/>
                <w:szCs w:val="21"/>
              </w:rPr>
              <w:t>“-”</w:t>
            </w:r>
            <w:r w:rsidRPr="006F14B8">
              <w:rPr>
                <w:color w:val="000000"/>
                <w:szCs w:val="21"/>
              </w:rPr>
              <w:t>号填列）</w:t>
            </w:r>
          </w:p>
        </w:tc>
        <w:tc>
          <w:tcPr>
            <w:tcW w:w="1509" w:type="pct"/>
            <w:vAlign w:val="bottom"/>
          </w:tcPr>
          <w:p w:rsidR="004B0F86" w:rsidRPr="00126EDB" w:rsidRDefault="00D356ED">
            <w:pPr>
              <w:jc w:val="right"/>
              <w:rPr>
                <w:szCs w:val="21"/>
              </w:rPr>
            </w:pPr>
            <w:r w:rsidRPr="00D356ED">
              <w:rPr>
                <w:szCs w:val="21"/>
              </w:rPr>
              <w:t>0.03</w:t>
            </w:r>
          </w:p>
        </w:tc>
        <w:tc>
          <w:tcPr>
            <w:tcW w:w="1387" w:type="pct"/>
            <w:vAlign w:val="center"/>
          </w:tcPr>
          <w:p w:rsidR="004B0F86" w:rsidRPr="006F14B8" w:rsidRDefault="004B0F86" w:rsidP="00D3317D">
            <w:pPr>
              <w:jc w:val="right"/>
              <w:rPr>
                <w:color w:val="000000"/>
                <w:sz w:val="22"/>
                <w:szCs w:val="22"/>
              </w:rPr>
            </w:pPr>
            <w:r w:rsidRPr="00D13127">
              <w:rPr>
                <w:szCs w:val="21"/>
              </w:rPr>
              <w:t>48.43</w:t>
            </w:r>
          </w:p>
        </w:tc>
      </w:tr>
      <w:tr w:rsidR="00C15A3A" w:rsidRPr="006F14B8" w:rsidTr="00553FCE">
        <w:tc>
          <w:tcPr>
            <w:tcW w:w="2104" w:type="pct"/>
            <w:vAlign w:val="center"/>
          </w:tcPr>
          <w:p w:rsidR="00C15A3A" w:rsidRPr="006F14B8" w:rsidRDefault="00C15A3A" w:rsidP="00C57F58">
            <w:pPr>
              <w:rPr>
                <w:b/>
                <w:color w:val="000000"/>
                <w:szCs w:val="21"/>
              </w:rPr>
            </w:pPr>
            <w:r w:rsidRPr="006F14B8">
              <w:rPr>
                <w:b/>
                <w:color w:val="000000"/>
                <w:szCs w:val="21"/>
              </w:rPr>
              <w:t>减：二、费用</w:t>
            </w:r>
          </w:p>
        </w:tc>
        <w:tc>
          <w:tcPr>
            <w:tcW w:w="1509" w:type="pct"/>
            <w:vAlign w:val="bottom"/>
          </w:tcPr>
          <w:p w:rsidR="001615B8" w:rsidRDefault="00944511">
            <w:pPr>
              <w:jc w:val="right"/>
              <w:rPr>
                <w:b/>
                <w:szCs w:val="21"/>
              </w:rPr>
            </w:pPr>
            <w:r w:rsidRPr="00944511">
              <w:rPr>
                <w:b/>
                <w:szCs w:val="21"/>
              </w:rPr>
              <w:t>638,077.56</w:t>
            </w:r>
          </w:p>
        </w:tc>
        <w:tc>
          <w:tcPr>
            <w:tcW w:w="1387" w:type="pct"/>
            <w:vAlign w:val="center"/>
          </w:tcPr>
          <w:p w:rsidR="00C15A3A" w:rsidRPr="00235F4F" w:rsidRDefault="00C15A3A" w:rsidP="00B556A8">
            <w:pPr>
              <w:jc w:val="right"/>
              <w:rPr>
                <w:b/>
                <w:color w:val="000000"/>
                <w:sz w:val="22"/>
                <w:szCs w:val="22"/>
              </w:rPr>
            </w:pPr>
            <w:r w:rsidRPr="00D13127">
              <w:rPr>
                <w:b/>
                <w:szCs w:val="21"/>
              </w:rPr>
              <w:t>4,308,833.74</w:t>
            </w:r>
          </w:p>
        </w:tc>
      </w:tr>
      <w:tr w:rsidR="00C15A3A" w:rsidRPr="006F14B8" w:rsidTr="00553FCE">
        <w:tc>
          <w:tcPr>
            <w:tcW w:w="2104" w:type="pct"/>
            <w:vAlign w:val="center"/>
          </w:tcPr>
          <w:p w:rsidR="00C15A3A" w:rsidRPr="006F14B8" w:rsidRDefault="00C15A3A" w:rsidP="00C57F58">
            <w:pPr>
              <w:rPr>
                <w:color w:val="000000"/>
                <w:szCs w:val="21"/>
              </w:rPr>
            </w:pPr>
            <w:r w:rsidRPr="006F14B8">
              <w:rPr>
                <w:color w:val="000000"/>
                <w:szCs w:val="21"/>
              </w:rPr>
              <w:t>1</w:t>
            </w:r>
            <w:r w:rsidRPr="006F14B8">
              <w:rPr>
                <w:color w:val="000000"/>
                <w:szCs w:val="21"/>
              </w:rPr>
              <w:t>．管理人报酬</w:t>
            </w:r>
          </w:p>
        </w:tc>
        <w:tc>
          <w:tcPr>
            <w:tcW w:w="1509" w:type="pct"/>
            <w:vAlign w:val="bottom"/>
          </w:tcPr>
          <w:p w:rsidR="001615B8" w:rsidRDefault="00944511">
            <w:pPr>
              <w:jc w:val="right"/>
              <w:rPr>
                <w:szCs w:val="21"/>
              </w:rPr>
            </w:pPr>
            <w:r w:rsidRPr="00944511">
              <w:rPr>
                <w:szCs w:val="21"/>
              </w:rPr>
              <w:t xml:space="preserve">    297,364.00</w:t>
            </w:r>
          </w:p>
        </w:tc>
        <w:tc>
          <w:tcPr>
            <w:tcW w:w="1387" w:type="pct"/>
            <w:vAlign w:val="center"/>
          </w:tcPr>
          <w:p w:rsidR="00C15A3A" w:rsidRPr="00B556A8" w:rsidRDefault="00C15A3A" w:rsidP="00B556A8">
            <w:pPr>
              <w:jc w:val="right"/>
              <w:rPr>
                <w:color w:val="000000"/>
                <w:sz w:val="22"/>
                <w:szCs w:val="22"/>
              </w:rPr>
            </w:pPr>
            <w:r w:rsidRPr="00D13127">
              <w:rPr>
                <w:szCs w:val="21"/>
              </w:rPr>
              <w:t>2,676,507.89</w:t>
            </w:r>
          </w:p>
        </w:tc>
      </w:tr>
      <w:tr w:rsidR="00C15A3A" w:rsidRPr="006F14B8" w:rsidTr="00553FCE">
        <w:tc>
          <w:tcPr>
            <w:tcW w:w="2104" w:type="pct"/>
            <w:vAlign w:val="center"/>
          </w:tcPr>
          <w:p w:rsidR="00C15A3A" w:rsidRPr="006F14B8" w:rsidRDefault="00C15A3A" w:rsidP="00C57F58">
            <w:pPr>
              <w:rPr>
                <w:color w:val="000000"/>
                <w:szCs w:val="21"/>
              </w:rPr>
            </w:pPr>
            <w:r w:rsidRPr="006F14B8">
              <w:rPr>
                <w:color w:val="000000"/>
                <w:szCs w:val="21"/>
              </w:rPr>
              <w:t>2</w:t>
            </w:r>
            <w:r w:rsidRPr="006F14B8">
              <w:rPr>
                <w:color w:val="000000"/>
                <w:szCs w:val="21"/>
              </w:rPr>
              <w:t>．托管费</w:t>
            </w:r>
          </w:p>
        </w:tc>
        <w:tc>
          <w:tcPr>
            <w:tcW w:w="1509" w:type="pct"/>
            <w:vAlign w:val="bottom"/>
          </w:tcPr>
          <w:p w:rsidR="001615B8" w:rsidRDefault="00944511">
            <w:pPr>
              <w:jc w:val="right"/>
              <w:rPr>
                <w:szCs w:val="21"/>
              </w:rPr>
            </w:pPr>
            <w:r w:rsidRPr="00944511">
              <w:rPr>
                <w:szCs w:val="21"/>
              </w:rPr>
              <w:t xml:space="preserve">     49,560.67</w:t>
            </w:r>
          </w:p>
        </w:tc>
        <w:tc>
          <w:tcPr>
            <w:tcW w:w="1387" w:type="pct"/>
            <w:vAlign w:val="center"/>
          </w:tcPr>
          <w:p w:rsidR="00C15A3A" w:rsidRPr="00B556A8" w:rsidRDefault="00C15A3A" w:rsidP="00B556A8">
            <w:pPr>
              <w:jc w:val="right"/>
              <w:rPr>
                <w:color w:val="000000"/>
                <w:sz w:val="22"/>
                <w:szCs w:val="22"/>
              </w:rPr>
            </w:pPr>
            <w:r w:rsidRPr="00D13127">
              <w:rPr>
                <w:szCs w:val="21"/>
              </w:rPr>
              <w:t>446,084.77</w:t>
            </w:r>
          </w:p>
        </w:tc>
      </w:tr>
      <w:tr w:rsidR="00C15A3A" w:rsidRPr="006F14B8" w:rsidTr="00553FCE">
        <w:tc>
          <w:tcPr>
            <w:tcW w:w="2104" w:type="pct"/>
            <w:vAlign w:val="center"/>
          </w:tcPr>
          <w:p w:rsidR="00C15A3A" w:rsidRPr="006F14B8" w:rsidRDefault="00C15A3A" w:rsidP="00C57F58">
            <w:pPr>
              <w:rPr>
                <w:color w:val="000000"/>
                <w:szCs w:val="21"/>
              </w:rPr>
            </w:pPr>
            <w:r w:rsidRPr="006F14B8">
              <w:rPr>
                <w:color w:val="000000"/>
                <w:szCs w:val="21"/>
              </w:rPr>
              <w:t>3</w:t>
            </w:r>
            <w:r w:rsidRPr="006F14B8">
              <w:rPr>
                <w:color w:val="000000"/>
                <w:szCs w:val="21"/>
              </w:rPr>
              <w:t>．销售服务费</w:t>
            </w:r>
          </w:p>
        </w:tc>
        <w:tc>
          <w:tcPr>
            <w:tcW w:w="1509" w:type="pct"/>
            <w:vAlign w:val="bottom"/>
          </w:tcPr>
          <w:p w:rsidR="001615B8" w:rsidRDefault="00944511">
            <w:pPr>
              <w:jc w:val="right"/>
              <w:rPr>
                <w:szCs w:val="21"/>
              </w:rPr>
            </w:pPr>
            <w:r w:rsidRPr="00944511">
              <w:rPr>
                <w:szCs w:val="21"/>
              </w:rPr>
              <w:t xml:space="preserve">         79.26</w:t>
            </w:r>
          </w:p>
        </w:tc>
        <w:tc>
          <w:tcPr>
            <w:tcW w:w="1387" w:type="pct"/>
            <w:vAlign w:val="center"/>
          </w:tcPr>
          <w:p w:rsidR="00C15A3A" w:rsidRPr="00B556A8" w:rsidRDefault="00C15A3A" w:rsidP="00B556A8">
            <w:pPr>
              <w:jc w:val="right"/>
              <w:rPr>
                <w:color w:val="000000"/>
                <w:sz w:val="22"/>
                <w:szCs w:val="22"/>
              </w:rPr>
            </w:pPr>
            <w:r w:rsidRPr="00D13127">
              <w:rPr>
                <w:szCs w:val="21"/>
              </w:rPr>
              <w:t>9.53</w:t>
            </w:r>
          </w:p>
        </w:tc>
      </w:tr>
      <w:tr w:rsidR="00C15A3A" w:rsidRPr="006F14B8" w:rsidTr="00553FCE">
        <w:tc>
          <w:tcPr>
            <w:tcW w:w="2104" w:type="pct"/>
            <w:vAlign w:val="center"/>
          </w:tcPr>
          <w:p w:rsidR="00C15A3A" w:rsidRPr="006F14B8" w:rsidRDefault="00C15A3A" w:rsidP="00C57F58">
            <w:pPr>
              <w:rPr>
                <w:color w:val="000000"/>
                <w:szCs w:val="21"/>
              </w:rPr>
            </w:pPr>
            <w:r w:rsidRPr="006F14B8">
              <w:rPr>
                <w:color w:val="000000"/>
                <w:szCs w:val="21"/>
              </w:rPr>
              <w:t>4</w:t>
            </w:r>
            <w:r w:rsidRPr="006F14B8">
              <w:rPr>
                <w:color w:val="000000"/>
                <w:szCs w:val="21"/>
              </w:rPr>
              <w:t>．交易费用</w:t>
            </w:r>
          </w:p>
        </w:tc>
        <w:tc>
          <w:tcPr>
            <w:tcW w:w="1509" w:type="pct"/>
            <w:vAlign w:val="bottom"/>
          </w:tcPr>
          <w:p w:rsidR="001615B8" w:rsidRDefault="00944511">
            <w:pPr>
              <w:jc w:val="right"/>
              <w:rPr>
                <w:szCs w:val="21"/>
              </w:rPr>
            </w:pPr>
            <w:r w:rsidRPr="00944511">
              <w:rPr>
                <w:szCs w:val="21"/>
              </w:rPr>
              <w:t xml:space="preserve">    169,587.72</w:t>
            </w:r>
          </w:p>
        </w:tc>
        <w:tc>
          <w:tcPr>
            <w:tcW w:w="1387" w:type="pct"/>
            <w:vAlign w:val="center"/>
          </w:tcPr>
          <w:p w:rsidR="00C15A3A" w:rsidRPr="00B556A8" w:rsidRDefault="00C15A3A" w:rsidP="00B556A8">
            <w:pPr>
              <w:jc w:val="right"/>
              <w:rPr>
                <w:color w:val="000000"/>
                <w:sz w:val="22"/>
                <w:szCs w:val="22"/>
              </w:rPr>
            </w:pPr>
            <w:r w:rsidRPr="00D13127">
              <w:rPr>
                <w:szCs w:val="21"/>
              </w:rPr>
              <w:t>618,846.88</w:t>
            </w:r>
          </w:p>
        </w:tc>
      </w:tr>
      <w:tr w:rsidR="00C15A3A" w:rsidRPr="006F14B8" w:rsidTr="00553FCE">
        <w:tc>
          <w:tcPr>
            <w:tcW w:w="2104" w:type="pct"/>
            <w:vAlign w:val="center"/>
          </w:tcPr>
          <w:p w:rsidR="00C15A3A" w:rsidRPr="006F14B8" w:rsidRDefault="00C15A3A" w:rsidP="00C57F58">
            <w:pPr>
              <w:rPr>
                <w:color w:val="000000"/>
                <w:szCs w:val="21"/>
              </w:rPr>
            </w:pPr>
            <w:r w:rsidRPr="006F14B8">
              <w:rPr>
                <w:color w:val="000000"/>
                <w:szCs w:val="21"/>
              </w:rPr>
              <w:t>5</w:t>
            </w:r>
            <w:r w:rsidRPr="006F14B8">
              <w:rPr>
                <w:color w:val="000000"/>
                <w:szCs w:val="21"/>
              </w:rPr>
              <w:t>．利息支出</w:t>
            </w:r>
          </w:p>
        </w:tc>
        <w:tc>
          <w:tcPr>
            <w:tcW w:w="1509" w:type="pct"/>
            <w:vAlign w:val="bottom"/>
          </w:tcPr>
          <w:p w:rsidR="001615B8" w:rsidRDefault="00944511">
            <w:pPr>
              <w:jc w:val="right"/>
              <w:rPr>
                <w:szCs w:val="21"/>
              </w:rPr>
            </w:pPr>
            <w:r w:rsidRPr="00944511">
              <w:rPr>
                <w:szCs w:val="21"/>
              </w:rPr>
              <w:t xml:space="preserve">     13,770.90</w:t>
            </w:r>
          </w:p>
        </w:tc>
        <w:tc>
          <w:tcPr>
            <w:tcW w:w="1387" w:type="pct"/>
            <w:vAlign w:val="center"/>
          </w:tcPr>
          <w:p w:rsidR="00C15A3A" w:rsidRPr="00B556A8" w:rsidRDefault="00C15A3A" w:rsidP="00B556A8">
            <w:pPr>
              <w:jc w:val="right"/>
              <w:rPr>
                <w:color w:val="000000"/>
                <w:sz w:val="22"/>
                <w:szCs w:val="22"/>
              </w:rPr>
            </w:pPr>
            <w:r w:rsidRPr="00D13127">
              <w:rPr>
                <w:szCs w:val="21"/>
              </w:rPr>
              <w:t>189,984.67</w:t>
            </w:r>
          </w:p>
        </w:tc>
      </w:tr>
      <w:tr w:rsidR="00C15A3A" w:rsidRPr="006F14B8" w:rsidTr="00553FCE">
        <w:tc>
          <w:tcPr>
            <w:tcW w:w="2104" w:type="pct"/>
            <w:vAlign w:val="center"/>
          </w:tcPr>
          <w:p w:rsidR="00C15A3A" w:rsidRPr="006F14B8" w:rsidRDefault="00C15A3A" w:rsidP="00C57F58">
            <w:pPr>
              <w:rPr>
                <w:color w:val="000000"/>
                <w:szCs w:val="21"/>
              </w:rPr>
            </w:pPr>
            <w:r w:rsidRPr="006F14B8">
              <w:rPr>
                <w:color w:val="000000"/>
                <w:szCs w:val="21"/>
              </w:rPr>
              <w:t>其中：卖出回购金融资产支出</w:t>
            </w:r>
          </w:p>
        </w:tc>
        <w:tc>
          <w:tcPr>
            <w:tcW w:w="1509" w:type="pct"/>
            <w:vAlign w:val="bottom"/>
          </w:tcPr>
          <w:p w:rsidR="001615B8" w:rsidRDefault="00944511">
            <w:pPr>
              <w:jc w:val="right"/>
              <w:rPr>
                <w:szCs w:val="21"/>
              </w:rPr>
            </w:pPr>
            <w:r w:rsidRPr="00944511">
              <w:rPr>
                <w:szCs w:val="21"/>
              </w:rPr>
              <w:t xml:space="preserve">     13,770.90</w:t>
            </w:r>
          </w:p>
        </w:tc>
        <w:tc>
          <w:tcPr>
            <w:tcW w:w="1387" w:type="pct"/>
            <w:vAlign w:val="center"/>
          </w:tcPr>
          <w:p w:rsidR="00C15A3A" w:rsidRPr="00B556A8" w:rsidRDefault="00C15A3A" w:rsidP="00B556A8">
            <w:pPr>
              <w:jc w:val="right"/>
              <w:rPr>
                <w:color w:val="000000"/>
                <w:sz w:val="22"/>
                <w:szCs w:val="22"/>
              </w:rPr>
            </w:pPr>
            <w:r w:rsidRPr="00D13127">
              <w:rPr>
                <w:szCs w:val="21"/>
              </w:rPr>
              <w:t>189,984.67</w:t>
            </w:r>
          </w:p>
        </w:tc>
      </w:tr>
      <w:tr w:rsidR="00C15A3A" w:rsidRPr="006F14B8" w:rsidTr="00553FCE">
        <w:tc>
          <w:tcPr>
            <w:tcW w:w="2104" w:type="pct"/>
            <w:vAlign w:val="center"/>
          </w:tcPr>
          <w:p w:rsidR="00C15A3A" w:rsidRPr="006F14B8" w:rsidRDefault="00C15A3A" w:rsidP="00C57F58">
            <w:pPr>
              <w:rPr>
                <w:color w:val="000000"/>
                <w:szCs w:val="21"/>
              </w:rPr>
            </w:pPr>
            <w:r w:rsidRPr="006F14B8">
              <w:rPr>
                <w:color w:val="000000"/>
                <w:szCs w:val="21"/>
              </w:rPr>
              <w:t>6</w:t>
            </w:r>
            <w:r w:rsidRPr="006F14B8">
              <w:rPr>
                <w:color w:val="000000"/>
                <w:szCs w:val="21"/>
              </w:rPr>
              <w:t>．其他费用</w:t>
            </w:r>
          </w:p>
        </w:tc>
        <w:tc>
          <w:tcPr>
            <w:tcW w:w="1509" w:type="pct"/>
            <w:vAlign w:val="bottom"/>
          </w:tcPr>
          <w:p w:rsidR="001615B8" w:rsidRDefault="00944511">
            <w:pPr>
              <w:jc w:val="right"/>
              <w:rPr>
                <w:szCs w:val="21"/>
              </w:rPr>
            </w:pPr>
            <w:r w:rsidRPr="00944511">
              <w:rPr>
                <w:szCs w:val="21"/>
              </w:rPr>
              <w:t xml:space="preserve">    107,715.01</w:t>
            </w:r>
          </w:p>
        </w:tc>
        <w:tc>
          <w:tcPr>
            <w:tcW w:w="1387" w:type="pct"/>
            <w:vAlign w:val="center"/>
          </w:tcPr>
          <w:p w:rsidR="00C15A3A" w:rsidRPr="00B556A8" w:rsidRDefault="00C15A3A" w:rsidP="00B556A8">
            <w:pPr>
              <w:jc w:val="right"/>
              <w:rPr>
                <w:color w:val="000000"/>
                <w:sz w:val="22"/>
                <w:szCs w:val="22"/>
              </w:rPr>
            </w:pPr>
            <w:r w:rsidRPr="00D13127">
              <w:rPr>
                <w:szCs w:val="21"/>
              </w:rPr>
              <w:t>377,400.00</w:t>
            </w:r>
          </w:p>
        </w:tc>
      </w:tr>
      <w:tr w:rsidR="00C15A3A" w:rsidRPr="006F14B8" w:rsidTr="00553FCE">
        <w:tc>
          <w:tcPr>
            <w:tcW w:w="2104" w:type="pct"/>
            <w:vAlign w:val="center"/>
          </w:tcPr>
          <w:p w:rsidR="00C15A3A" w:rsidRPr="006F14B8" w:rsidRDefault="00C15A3A" w:rsidP="00C57F58">
            <w:pPr>
              <w:rPr>
                <w:b/>
                <w:color w:val="000000"/>
                <w:szCs w:val="21"/>
              </w:rPr>
            </w:pPr>
            <w:r w:rsidRPr="006F14B8">
              <w:rPr>
                <w:b/>
                <w:color w:val="000000"/>
                <w:szCs w:val="21"/>
              </w:rPr>
              <w:t>三、利润总额（亏损总额以</w:t>
            </w:r>
            <w:r w:rsidRPr="006F14B8">
              <w:rPr>
                <w:b/>
                <w:color w:val="000000"/>
                <w:szCs w:val="21"/>
              </w:rPr>
              <w:t>“-”</w:t>
            </w:r>
            <w:r w:rsidRPr="006F14B8">
              <w:rPr>
                <w:b/>
                <w:color w:val="000000"/>
                <w:szCs w:val="21"/>
              </w:rPr>
              <w:t>号填列）</w:t>
            </w:r>
          </w:p>
        </w:tc>
        <w:tc>
          <w:tcPr>
            <w:tcW w:w="1509" w:type="pct"/>
            <w:vAlign w:val="bottom"/>
          </w:tcPr>
          <w:p w:rsidR="00C15A3A" w:rsidRPr="004B0F86" w:rsidRDefault="00944511">
            <w:pPr>
              <w:jc w:val="right"/>
              <w:rPr>
                <w:b/>
                <w:szCs w:val="21"/>
              </w:rPr>
            </w:pPr>
            <w:r w:rsidRPr="00944511">
              <w:rPr>
                <w:b/>
                <w:szCs w:val="21"/>
              </w:rPr>
              <w:t>-2,258,517.91</w:t>
            </w:r>
          </w:p>
        </w:tc>
        <w:tc>
          <w:tcPr>
            <w:tcW w:w="1387" w:type="pct"/>
            <w:vAlign w:val="center"/>
          </w:tcPr>
          <w:p w:rsidR="00C15A3A" w:rsidRPr="00235F4F" w:rsidRDefault="00C15A3A" w:rsidP="00B556A8">
            <w:pPr>
              <w:jc w:val="right"/>
              <w:rPr>
                <w:b/>
                <w:color w:val="000000"/>
                <w:sz w:val="22"/>
                <w:szCs w:val="22"/>
              </w:rPr>
            </w:pPr>
            <w:r w:rsidRPr="00D13127">
              <w:rPr>
                <w:b/>
                <w:szCs w:val="21"/>
              </w:rPr>
              <w:t>30,995,000.49</w:t>
            </w:r>
          </w:p>
        </w:tc>
      </w:tr>
      <w:tr w:rsidR="00C15A3A" w:rsidRPr="006F14B8" w:rsidTr="00C013EE">
        <w:tc>
          <w:tcPr>
            <w:tcW w:w="2104" w:type="pct"/>
            <w:vAlign w:val="center"/>
          </w:tcPr>
          <w:p w:rsidR="00C15A3A" w:rsidRPr="006F14B8" w:rsidRDefault="00C15A3A" w:rsidP="00C57F58">
            <w:pPr>
              <w:rPr>
                <w:b/>
                <w:color w:val="000000"/>
                <w:szCs w:val="21"/>
              </w:rPr>
            </w:pPr>
            <w:r w:rsidRPr="006F14B8">
              <w:rPr>
                <w:szCs w:val="21"/>
              </w:rPr>
              <w:t>减：所得税费用</w:t>
            </w:r>
          </w:p>
        </w:tc>
        <w:tc>
          <w:tcPr>
            <w:tcW w:w="1509" w:type="pct"/>
            <w:vAlign w:val="bottom"/>
          </w:tcPr>
          <w:p w:rsidR="00C15A3A" w:rsidRPr="00126EDB" w:rsidRDefault="00C15A3A">
            <w:pPr>
              <w:jc w:val="right"/>
              <w:rPr>
                <w:szCs w:val="21"/>
              </w:rPr>
            </w:pPr>
            <w:r w:rsidRPr="00D13127">
              <w:rPr>
                <w:szCs w:val="21"/>
              </w:rPr>
              <w:t>-</w:t>
            </w:r>
          </w:p>
        </w:tc>
        <w:tc>
          <w:tcPr>
            <w:tcW w:w="1387" w:type="pct"/>
            <w:vAlign w:val="center"/>
          </w:tcPr>
          <w:p w:rsidR="00C15A3A" w:rsidRPr="007715BA" w:rsidRDefault="00C15A3A" w:rsidP="00175C8F">
            <w:pPr>
              <w:jc w:val="right"/>
              <w:rPr>
                <w:color w:val="000000"/>
                <w:szCs w:val="21"/>
              </w:rPr>
            </w:pPr>
            <w:r w:rsidRPr="00D13127">
              <w:rPr>
                <w:szCs w:val="21"/>
              </w:rPr>
              <w:t>-</w:t>
            </w:r>
          </w:p>
        </w:tc>
      </w:tr>
      <w:tr w:rsidR="00C15A3A" w:rsidRPr="006F14B8" w:rsidTr="00C013EE">
        <w:tc>
          <w:tcPr>
            <w:tcW w:w="2104" w:type="pct"/>
            <w:vAlign w:val="center"/>
          </w:tcPr>
          <w:p w:rsidR="00C15A3A" w:rsidRPr="006F14B8" w:rsidRDefault="00C15A3A" w:rsidP="00C57F58">
            <w:pPr>
              <w:rPr>
                <w:b/>
                <w:color w:val="000000"/>
                <w:szCs w:val="21"/>
              </w:rPr>
            </w:pPr>
            <w:r w:rsidRPr="006F14B8">
              <w:rPr>
                <w:b/>
                <w:color w:val="000000"/>
                <w:szCs w:val="21"/>
              </w:rPr>
              <w:t>四、净利润（净亏损以</w:t>
            </w:r>
            <w:r w:rsidRPr="006F14B8">
              <w:rPr>
                <w:b/>
                <w:color w:val="000000"/>
                <w:szCs w:val="21"/>
              </w:rPr>
              <w:t>“-”</w:t>
            </w:r>
            <w:r w:rsidRPr="006F14B8">
              <w:rPr>
                <w:b/>
                <w:color w:val="000000"/>
                <w:szCs w:val="21"/>
              </w:rPr>
              <w:t>号填列）</w:t>
            </w:r>
          </w:p>
        </w:tc>
        <w:tc>
          <w:tcPr>
            <w:tcW w:w="1509" w:type="pct"/>
            <w:vAlign w:val="bottom"/>
          </w:tcPr>
          <w:p w:rsidR="00C15A3A" w:rsidRPr="004B0F86" w:rsidRDefault="00944511">
            <w:pPr>
              <w:jc w:val="right"/>
              <w:rPr>
                <w:b/>
                <w:szCs w:val="21"/>
              </w:rPr>
            </w:pPr>
            <w:r w:rsidRPr="00944511">
              <w:rPr>
                <w:b/>
                <w:szCs w:val="21"/>
              </w:rPr>
              <w:t>-2,258,517.91</w:t>
            </w:r>
          </w:p>
        </w:tc>
        <w:tc>
          <w:tcPr>
            <w:tcW w:w="1387" w:type="pct"/>
            <w:vAlign w:val="center"/>
          </w:tcPr>
          <w:p w:rsidR="00C15A3A" w:rsidRPr="008E2ACA" w:rsidRDefault="00C15A3A" w:rsidP="00175C8F">
            <w:pPr>
              <w:jc w:val="right"/>
              <w:rPr>
                <w:b/>
                <w:szCs w:val="21"/>
              </w:rPr>
            </w:pPr>
            <w:r w:rsidRPr="00D13127">
              <w:rPr>
                <w:b/>
                <w:szCs w:val="21"/>
              </w:rPr>
              <w:t>30,995,000.49</w:t>
            </w:r>
          </w:p>
        </w:tc>
      </w:tr>
    </w:tbl>
    <w:p w:rsidR="001548F9" w:rsidRPr="006F14B8" w:rsidRDefault="001548F9" w:rsidP="006D141C">
      <w:pPr>
        <w:spacing w:line="288" w:lineRule="auto"/>
        <w:rPr>
          <w:color w:val="000000"/>
          <w:szCs w:val="21"/>
        </w:rPr>
      </w:pPr>
    </w:p>
    <w:p w:rsidR="001548F9" w:rsidRPr="006F14B8" w:rsidRDefault="0030612F" w:rsidP="004C1748">
      <w:pPr>
        <w:pStyle w:val="20"/>
        <w:spacing w:before="0" w:after="0"/>
        <w:rPr>
          <w:rFonts w:ascii="Times New Roman" w:hAnsi="Times New Roman"/>
          <w:kern w:val="0"/>
          <w:sz w:val="21"/>
          <w:szCs w:val="21"/>
        </w:rPr>
      </w:pPr>
      <w:bookmarkStart w:id="21" w:name="_Toc225498270"/>
      <w:bookmarkStart w:id="22" w:name="_Toc390421252"/>
      <w:bookmarkStart w:id="23" w:name="_Toc514855964"/>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.3 </w:t>
      </w:r>
      <w:r w:rsidR="001548F9" w:rsidRPr="006F14B8">
        <w:rPr>
          <w:rFonts w:ascii="Times New Roman" w:hAnsi="Times New Roman"/>
          <w:kern w:val="0"/>
          <w:sz w:val="21"/>
          <w:szCs w:val="21"/>
        </w:rPr>
        <w:t>所有者权益（基金净值）变动表</w:t>
      </w:r>
      <w:bookmarkEnd w:id="21"/>
      <w:bookmarkEnd w:id="22"/>
      <w:bookmarkEnd w:id="23"/>
    </w:p>
    <w:p w:rsidR="00CA136A" w:rsidRPr="006F14B8" w:rsidRDefault="00CA136A" w:rsidP="00CA136A">
      <w:pPr>
        <w:spacing w:line="360" w:lineRule="auto"/>
        <w:rPr>
          <w:kern w:val="0"/>
          <w:szCs w:val="21"/>
        </w:rPr>
      </w:pPr>
      <w:r w:rsidRPr="006F14B8">
        <w:rPr>
          <w:color w:val="000000"/>
          <w:szCs w:val="21"/>
        </w:rPr>
        <w:t>会计主体：</w:t>
      </w:r>
      <w:r w:rsidR="000175AB">
        <w:rPr>
          <w:color w:val="000000"/>
          <w:szCs w:val="21"/>
        </w:rPr>
        <w:t>国泰</w:t>
      </w:r>
      <w:r w:rsidR="002B15D2">
        <w:rPr>
          <w:color w:val="000000"/>
          <w:szCs w:val="21"/>
        </w:rPr>
        <w:t>众益</w:t>
      </w:r>
      <w:r w:rsidR="000175AB">
        <w:rPr>
          <w:color w:val="000000"/>
          <w:szCs w:val="21"/>
        </w:rPr>
        <w:t>灵活配置混合</w:t>
      </w:r>
      <w:r w:rsidRPr="006F14B8">
        <w:rPr>
          <w:rFonts w:hint="eastAsia"/>
          <w:color w:val="000000"/>
          <w:szCs w:val="21"/>
        </w:rPr>
        <w:t>型</w:t>
      </w:r>
      <w:r w:rsidRPr="006F14B8">
        <w:rPr>
          <w:color w:val="000000"/>
          <w:szCs w:val="21"/>
        </w:rPr>
        <w:t>证券投资基金</w:t>
      </w:r>
    </w:p>
    <w:p w:rsidR="00CA136A" w:rsidRPr="006F14B8" w:rsidRDefault="00CA136A" w:rsidP="00CA136A">
      <w:pPr>
        <w:spacing w:line="360" w:lineRule="auto"/>
        <w:rPr>
          <w:color w:val="000000"/>
          <w:kern w:val="0"/>
          <w:szCs w:val="21"/>
        </w:rPr>
      </w:pPr>
      <w:r w:rsidRPr="006F14B8">
        <w:rPr>
          <w:color w:val="000000"/>
          <w:szCs w:val="21"/>
        </w:rPr>
        <w:t>本报告期：</w:t>
      </w:r>
      <w:r w:rsidR="00D8112A" w:rsidRPr="006F14B8">
        <w:rPr>
          <w:kern w:val="0"/>
          <w:szCs w:val="21"/>
        </w:rPr>
        <w:t>201</w:t>
      </w:r>
      <w:r w:rsidR="00D8112A">
        <w:rPr>
          <w:rFonts w:hint="eastAsia"/>
          <w:kern w:val="0"/>
          <w:szCs w:val="21"/>
        </w:rPr>
        <w:t>8</w:t>
      </w:r>
      <w:r w:rsidRPr="006F14B8">
        <w:rPr>
          <w:kern w:val="0"/>
          <w:szCs w:val="21"/>
        </w:rPr>
        <w:t>年</w:t>
      </w:r>
      <w:r w:rsidRPr="006F14B8">
        <w:rPr>
          <w:kern w:val="0"/>
          <w:szCs w:val="21"/>
        </w:rPr>
        <w:t>1</w:t>
      </w:r>
      <w:r w:rsidRPr="006F14B8">
        <w:rPr>
          <w:kern w:val="0"/>
          <w:szCs w:val="21"/>
        </w:rPr>
        <w:t>月</w:t>
      </w:r>
      <w:r w:rsidRPr="006F14B8">
        <w:rPr>
          <w:kern w:val="0"/>
          <w:szCs w:val="21"/>
        </w:rPr>
        <w:t>1</w:t>
      </w:r>
      <w:r w:rsidRPr="006F14B8">
        <w:rPr>
          <w:kern w:val="0"/>
          <w:szCs w:val="21"/>
        </w:rPr>
        <w:t>日至</w:t>
      </w:r>
      <w:r w:rsidR="00BC7DE9">
        <w:rPr>
          <w:color w:val="000000"/>
          <w:szCs w:val="21"/>
        </w:rPr>
        <w:t>2018</w:t>
      </w:r>
      <w:r w:rsidR="00BC7DE9">
        <w:rPr>
          <w:color w:val="000000"/>
          <w:szCs w:val="21"/>
        </w:rPr>
        <w:t>年</w:t>
      </w:r>
      <w:r w:rsidR="00BC7DE9">
        <w:rPr>
          <w:color w:val="000000"/>
          <w:szCs w:val="21"/>
        </w:rPr>
        <w:t>5</w:t>
      </w:r>
      <w:r w:rsidR="00BC7DE9">
        <w:rPr>
          <w:color w:val="000000"/>
          <w:szCs w:val="21"/>
        </w:rPr>
        <w:t>月</w:t>
      </w:r>
      <w:r w:rsidR="00BC7DE9">
        <w:rPr>
          <w:color w:val="000000"/>
          <w:szCs w:val="21"/>
        </w:rPr>
        <w:t>15</w:t>
      </w:r>
      <w:r w:rsidR="00BC7DE9">
        <w:rPr>
          <w:color w:val="000000"/>
          <w:szCs w:val="21"/>
        </w:rPr>
        <w:t>日</w:t>
      </w:r>
      <w:r w:rsidRPr="006F14B8">
        <w:rPr>
          <w:rFonts w:hint="eastAsia"/>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6F14B8" w:rsidTr="001A4BE3">
        <w:tc>
          <w:tcPr>
            <w:tcW w:w="2552" w:type="dxa"/>
            <w:vMerge w:val="restart"/>
            <w:vAlign w:val="center"/>
          </w:tcPr>
          <w:p w:rsidR="001548F9" w:rsidRPr="006F14B8" w:rsidRDefault="001548F9">
            <w:pPr>
              <w:jc w:val="center"/>
              <w:rPr>
                <w:b/>
                <w:color w:val="000000"/>
                <w:szCs w:val="21"/>
              </w:rPr>
            </w:pPr>
            <w:r w:rsidRPr="006F14B8">
              <w:rPr>
                <w:b/>
                <w:color w:val="000000"/>
                <w:szCs w:val="21"/>
              </w:rPr>
              <w:t>项目</w:t>
            </w:r>
          </w:p>
        </w:tc>
        <w:tc>
          <w:tcPr>
            <w:tcW w:w="6448" w:type="dxa"/>
            <w:gridSpan w:val="3"/>
            <w:vAlign w:val="center"/>
          </w:tcPr>
          <w:p w:rsidR="001548F9" w:rsidRPr="006F14B8" w:rsidRDefault="001548F9">
            <w:pPr>
              <w:jc w:val="center"/>
              <w:rPr>
                <w:b/>
                <w:color w:val="000000"/>
                <w:szCs w:val="21"/>
              </w:rPr>
            </w:pPr>
            <w:r w:rsidRPr="006F14B8">
              <w:rPr>
                <w:b/>
                <w:color w:val="000000"/>
                <w:szCs w:val="21"/>
              </w:rPr>
              <w:t>本期</w:t>
            </w:r>
          </w:p>
          <w:p w:rsidR="001548F9" w:rsidRPr="006F14B8" w:rsidRDefault="001548F9" w:rsidP="00B236FC">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sz w:val="21"/>
                <w:szCs w:val="21"/>
              </w:rPr>
              <w:t>201</w:t>
            </w:r>
            <w:r w:rsidR="00834024">
              <w:rPr>
                <w:rFonts w:ascii="Times New Roman" w:hAnsi="Times New Roman" w:hint="eastAsia"/>
                <w:b/>
                <w:sz w:val="21"/>
                <w:szCs w:val="21"/>
              </w:rPr>
              <w:t>8</w:t>
            </w:r>
            <w:r w:rsidRPr="006F14B8">
              <w:rPr>
                <w:rFonts w:ascii="Times New Roman" w:hAnsi="Times New Roman"/>
                <w:b/>
                <w:sz w:val="21"/>
                <w:szCs w:val="21"/>
              </w:rPr>
              <w:t>年</w:t>
            </w:r>
            <w:r w:rsidRPr="006F14B8">
              <w:rPr>
                <w:rFonts w:ascii="Times New Roman" w:hAnsi="Times New Roman"/>
                <w:b/>
                <w:sz w:val="21"/>
                <w:szCs w:val="21"/>
              </w:rPr>
              <w:t>1</w:t>
            </w:r>
            <w:r w:rsidRPr="006F14B8">
              <w:rPr>
                <w:rFonts w:ascii="Times New Roman" w:hAnsi="Times New Roman"/>
                <w:b/>
                <w:sz w:val="21"/>
                <w:szCs w:val="21"/>
              </w:rPr>
              <w:t>月</w:t>
            </w:r>
            <w:r w:rsidRPr="006F14B8">
              <w:rPr>
                <w:rFonts w:ascii="Times New Roman" w:hAnsi="Times New Roman"/>
                <w:b/>
                <w:sz w:val="21"/>
                <w:szCs w:val="21"/>
              </w:rPr>
              <w:t>1</w:t>
            </w:r>
            <w:r w:rsidRPr="006F14B8">
              <w:rPr>
                <w:rFonts w:ascii="Times New Roman" w:hAnsi="Times New Roman"/>
                <w:b/>
                <w:sz w:val="21"/>
                <w:szCs w:val="21"/>
              </w:rPr>
              <w:t>日至</w:t>
            </w:r>
            <w:r w:rsidR="00BC7DE9">
              <w:rPr>
                <w:rFonts w:ascii="Times New Roman" w:hAnsi="Times New Roman"/>
                <w:b/>
                <w:sz w:val="21"/>
                <w:szCs w:val="21"/>
              </w:rPr>
              <w:t>2018</w:t>
            </w:r>
            <w:r w:rsidR="00BC7DE9">
              <w:rPr>
                <w:rFonts w:ascii="Times New Roman" w:hAnsi="Times New Roman"/>
                <w:b/>
                <w:sz w:val="21"/>
                <w:szCs w:val="21"/>
              </w:rPr>
              <w:t>年</w:t>
            </w:r>
            <w:r w:rsidR="00BC7DE9">
              <w:rPr>
                <w:rFonts w:ascii="Times New Roman" w:hAnsi="Times New Roman"/>
                <w:b/>
                <w:sz w:val="21"/>
                <w:szCs w:val="21"/>
              </w:rPr>
              <w:t>5</w:t>
            </w:r>
            <w:r w:rsidR="00BC7DE9">
              <w:rPr>
                <w:rFonts w:ascii="Times New Roman" w:hAnsi="Times New Roman"/>
                <w:b/>
                <w:sz w:val="21"/>
                <w:szCs w:val="21"/>
              </w:rPr>
              <w:t>月</w:t>
            </w:r>
            <w:r w:rsidR="00BC7DE9">
              <w:rPr>
                <w:rFonts w:ascii="Times New Roman" w:hAnsi="Times New Roman"/>
                <w:b/>
                <w:sz w:val="21"/>
                <w:szCs w:val="21"/>
              </w:rPr>
              <w:t>15</w:t>
            </w:r>
            <w:r w:rsidR="00BC7DE9">
              <w:rPr>
                <w:rFonts w:ascii="Times New Roman" w:hAnsi="Times New Roman"/>
                <w:b/>
                <w:sz w:val="21"/>
                <w:szCs w:val="21"/>
              </w:rPr>
              <w:t>日</w:t>
            </w:r>
            <w:r w:rsidR="009A192C" w:rsidRPr="006F14B8">
              <w:rPr>
                <w:rFonts w:ascii="Times New Roman" w:hAnsi="Times New Roman" w:hint="eastAsia"/>
                <w:b/>
                <w:sz w:val="21"/>
                <w:szCs w:val="21"/>
              </w:rPr>
              <w:t>（基金最后运作日）止期间</w:t>
            </w:r>
          </w:p>
        </w:tc>
      </w:tr>
      <w:tr w:rsidR="001548F9" w:rsidRPr="006F14B8" w:rsidTr="001A4BE3">
        <w:tc>
          <w:tcPr>
            <w:tcW w:w="2552" w:type="dxa"/>
            <w:vMerge/>
            <w:vAlign w:val="center"/>
          </w:tcPr>
          <w:p w:rsidR="001548F9" w:rsidRPr="006F14B8" w:rsidRDefault="001548F9">
            <w:pPr>
              <w:widowControl/>
              <w:jc w:val="left"/>
              <w:rPr>
                <w:b/>
                <w:color w:val="000000"/>
                <w:szCs w:val="21"/>
              </w:rPr>
            </w:pPr>
          </w:p>
        </w:tc>
        <w:tc>
          <w:tcPr>
            <w:tcW w:w="2149" w:type="dxa"/>
            <w:vAlign w:val="center"/>
          </w:tcPr>
          <w:p w:rsidR="001548F9" w:rsidRPr="006F14B8" w:rsidRDefault="001548F9">
            <w:pPr>
              <w:jc w:val="center"/>
              <w:rPr>
                <w:b/>
                <w:color w:val="000000"/>
                <w:szCs w:val="21"/>
              </w:rPr>
            </w:pPr>
            <w:r w:rsidRPr="006F14B8">
              <w:rPr>
                <w:b/>
                <w:color w:val="000000"/>
                <w:szCs w:val="21"/>
              </w:rPr>
              <w:t>实收基金</w:t>
            </w:r>
          </w:p>
        </w:tc>
        <w:tc>
          <w:tcPr>
            <w:tcW w:w="2149" w:type="dxa"/>
            <w:vAlign w:val="center"/>
          </w:tcPr>
          <w:p w:rsidR="001548F9" w:rsidRPr="006F14B8" w:rsidRDefault="001548F9">
            <w:pPr>
              <w:jc w:val="center"/>
              <w:rPr>
                <w:b/>
                <w:color w:val="000000"/>
                <w:szCs w:val="21"/>
              </w:rPr>
            </w:pPr>
            <w:r w:rsidRPr="006F14B8">
              <w:rPr>
                <w:b/>
                <w:color w:val="000000"/>
                <w:szCs w:val="21"/>
              </w:rPr>
              <w:t>未分配利润</w:t>
            </w:r>
          </w:p>
        </w:tc>
        <w:tc>
          <w:tcPr>
            <w:tcW w:w="2150" w:type="dxa"/>
            <w:vAlign w:val="center"/>
          </w:tcPr>
          <w:p w:rsidR="001548F9" w:rsidRPr="006F14B8" w:rsidRDefault="001548F9">
            <w:pPr>
              <w:jc w:val="center"/>
              <w:rPr>
                <w:color w:val="000000"/>
                <w:szCs w:val="21"/>
              </w:rPr>
            </w:pPr>
            <w:r w:rsidRPr="006F14B8">
              <w:rPr>
                <w:b/>
                <w:color w:val="000000"/>
                <w:szCs w:val="21"/>
              </w:rPr>
              <w:t>所有者权益合计</w:t>
            </w:r>
          </w:p>
        </w:tc>
      </w:tr>
      <w:tr w:rsidR="004B0F86" w:rsidRPr="006F14B8" w:rsidTr="00CB6FD4">
        <w:tc>
          <w:tcPr>
            <w:tcW w:w="2552" w:type="dxa"/>
          </w:tcPr>
          <w:p w:rsidR="004B0F86" w:rsidRPr="006F14B8" w:rsidRDefault="004B0F86" w:rsidP="00126EDB">
            <w:pPr>
              <w:rPr>
                <w:color w:val="000000"/>
                <w:szCs w:val="21"/>
              </w:rPr>
            </w:pPr>
            <w:r w:rsidRPr="006F14B8">
              <w:rPr>
                <w:color w:val="000000"/>
                <w:szCs w:val="21"/>
              </w:rPr>
              <w:t>一、期初所有者权益（基金净值）</w:t>
            </w:r>
          </w:p>
        </w:tc>
        <w:tc>
          <w:tcPr>
            <w:tcW w:w="2149" w:type="dxa"/>
            <w:vAlign w:val="bottom"/>
          </w:tcPr>
          <w:p w:rsidR="004B0F86" w:rsidRDefault="00D356ED">
            <w:pPr>
              <w:spacing w:line="480" w:lineRule="auto"/>
              <w:jc w:val="right"/>
              <w:rPr>
                <w:szCs w:val="21"/>
              </w:rPr>
            </w:pPr>
            <w:r w:rsidRPr="00D356ED">
              <w:rPr>
                <w:szCs w:val="21"/>
              </w:rPr>
              <w:t>200,170,605.26</w:t>
            </w:r>
          </w:p>
        </w:tc>
        <w:tc>
          <w:tcPr>
            <w:tcW w:w="2149" w:type="dxa"/>
            <w:vAlign w:val="bottom"/>
          </w:tcPr>
          <w:p w:rsidR="004B0F86" w:rsidRDefault="00D356ED">
            <w:pPr>
              <w:spacing w:line="480" w:lineRule="auto"/>
              <w:jc w:val="right"/>
              <w:rPr>
                <w:szCs w:val="21"/>
              </w:rPr>
            </w:pPr>
            <w:r w:rsidRPr="00D356ED">
              <w:rPr>
                <w:szCs w:val="21"/>
              </w:rPr>
              <w:t>3,431,614.23</w:t>
            </w:r>
          </w:p>
        </w:tc>
        <w:tc>
          <w:tcPr>
            <w:tcW w:w="2150" w:type="dxa"/>
            <w:vAlign w:val="bottom"/>
          </w:tcPr>
          <w:p w:rsidR="004B0F86" w:rsidRDefault="00D356ED">
            <w:pPr>
              <w:spacing w:line="480" w:lineRule="auto"/>
              <w:jc w:val="right"/>
              <w:rPr>
                <w:szCs w:val="21"/>
              </w:rPr>
            </w:pPr>
            <w:r w:rsidRPr="00D356ED">
              <w:rPr>
                <w:szCs w:val="21"/>
              </w:rPr>
              <w:t>203,602,219.49</w:t>
            </w:r>
          </w:p>
        </w:tc>
      </w:tr>
      <w:tr w:rsidR="004B0F86" w:rsidRPr="006F14B8" w:rsidTr="00CB6FD4">
        <w:tc>
          <w:tcPr>
            <w:tcW w:w="2552" w:type="dxa"/>
          </w:tcPr>
          <w:p w:rsidR="004B0F86" w:rsidRPr="006F14B8" w:rsidRDefault="004B0F86" w:rsidP="00126EDB">
            <w:pPr>
              <w:rPr>
                <w:color w:val="000000"/>
                <w:szCs w:val="21"/>
              </w:rPr>
            </w:pPr>
            <w:r w:rsidRPr="006F14B8">
              <w:rPr>
                <w:color w:val="000000"/>
                <w:szCs w:val="21"/>
              </w:rPr>
              <w:t>二、本期经营活动产生的基金净值变动数（本期利润）</w:t>
            </w:r>
          </w:p>
        </w:tc>
        <w:tc>
          <w:tcPr>
            <w:tcW w:w="2149" w:type="dxa"/>
            <w:vAlign w:val="bottom"/>
          </w:tcPr>
          <w:p w:rsidR="001615B8" w:rsidRDefault="00B54743">
            <w:pPr>
              <w:spacing w:line="480" w:lineRule="auto"/>
              <w:jc w:val="right"/>
              <w:rPr>
                <w:szCs w:val="21"/>
              </w:rPr>
            </w:pPr>
            <w:r w:rsidRPr="00D13127">
              <w:rPr>
                <w:szCs w:val="21"/>
              </w:rPr>
              <w:t>-</w:t>
            </w:r>
          </w:p>
        </w:tc>
        <w:tc>
          <w:tcPr>
            <w:tcW w:w="2149" w:type="dxa"/>
            <w:vAlign w:val="bottom"/>
          </w:tcPr>
          <w:p w:rsidR="001615B8" w:rsidRDefault="00944511">
            <w:pPr>
              <w:spacing w:line="480" w:lineRule="auto"/>
              <w:jc w:val="right"/>
              <w:rPr>
                <w:szCs w:val="21"/>
              </w:rPr>
            </w:pPr>
            <w:r w:rsidRPr="00944511">
              <w:rPr>
                <w:szCs w:val="21"/>
              </w:rPr>
              <w:t>-2,258,517.91</w:t>
            </w:r>
          </w:p>
        </w:tc>
        <w:tc>
          <w:tcPr>
            <w:tcW w:w="2150" w:type="dxa"/>
            <w:vAlign w:val="bottom"/>
          </w:tcPr>
          <w:p w:rsidR="001615B8" w:rsidRDefault="00944511">
            <w:pPr>
              <w:spacing w:line="480" w:lineRule="auto"/>
              <w:jc w:val="right"/>
              <w:rPr>
                <w:szCs w:val="21"/>
              </w:rPr>
            </w:pPr>
            <w:r w:rsidRPr="00944511">
              <w:rPr>
                <w:szCs w:val="21"/>
              </w:rPr>
              <w:t>-2,258,517.91</w:t>
            </w:r>
          </w:p>
        </w:tc>
      </w:tr>
      <w:tr w:rsidR="004B0F86" w:rsidRPr="006F14B8" w:rsidTr="00CB6FD4">
        <w:tc>
          <w:tcPr>
            <w:tcW w:w="2552" w:type="dxa"/>
          </w:tcPr>
          <w:p w:rsidR="004B0F86" w:rsidRPr="006F14B8" w:rsidRDefault="004B0F86" w:rsidP="00126EDB">
            <w:pPr>
              <w:rPr>
                <w:color w:val="000000"/>
                <w:szCs w:val="21"/>
              </w:rPr>
            </w:pPr>
            <w:r w:rsidRPr="006F14B8">
              <w:rPr>
                <w:color w:val="000000"/>
                <w:szCs w:val="21"/>
              </w:rPr>
              <w:t>三、本期基金份额交易产生的基金净值变动数（净值减少以</w:t>
            </w:r>
            <w:r w:rsidRPr="006F14B8">
              <w:rPr>
                <w:color w:val="000000"/>
                <w:szCs w:val="21"/>
              </w:rPr>
              <w:t>“-”</w:t>
            </w:r>
            <w:r w:rsidRPr="006F14B8">
              <w:rPr>
                <w:color w:val="000000"/>
                <w:szCs w:val="21"/>
              </w:rPr>
              <w:t>号填列）</w:t>
            </w:r>
          </w:p>
        </w:tc>
        <w:tc>
          <w:tcPr>
            <w:tcW w:w="2149" w:type="dxa"/>
            <w:vAlign w:val="bottom"/>
          </w:tcPr>
          <w:p w:rsidR="004B0F86" w:rsidRDefault="00D356ED">
            <w:pPr>
              <w:spacing w:line="480" w:lineRule="auto"/>
              <w:jc w:val="right"/>
              <w:rPr>
                <w:szCs w:val="21"/>
              </w:rPr>
            </w:pPr>
            <w:r w:rsidRPr="00D356ED">
              <w:rPr>
                <w:szCs w:val="21"/>
              </w:rPr>
              <w:t>-199,649,390.56</w:t>
            </w:r>
          </w:p>
        </w:tc>
        <w:tc>
          <w:tcPr>
            <w:tcW w:w="2149" w:type="dxa"/>
            <w:vAlign w:val="bottom"/>
          </w:tcPr>
          <w:p w:rsidR="004B0F86" w:rsidRDefault="00D356ED">
            <w:pPr>
              <w:spacing w:line="480" w:lineRule="auto"/>
              <w:jc w:val="right"/>
              <w:rPr>
                <w:szCs w:val="21"/>
              </w:rPr>
            </w:pPr>
            <w:r w:rsidRPr="00D356ED">
              <w:rPr>
                <w:szCs w:val="21"/>
              </w:rPr>
              <w:t>-1,172,584.19</w:t>
            </w:r>
          </w:p>
        </w:tc>
        <w:tc>
          <w:tcPr>
            <w:tcW w:w="2150" w:type="dxa"/>
            <w:vAlign w:val="bottom"/>
          </w:tcPr>
          <w:p w:rsidR="004B0F86" w:rsidRDefault="00D356ED">
            <w:pPr>
              <w:spacing w:line="480" w:lineRule="auto"/>
              <w:jc w:val="right"/>
              <w:rPr>
                <w:szCs w:val="21"/>
              </w:rPr>
            </w:pPr>
            <w:r w:rsidRPr="00D356ED">
              <w:rPr>
                <w:szCs w:val="21"/>
              </w:rPr>
              <w:t>-200,821,974.75</w:t>
            </w:r>
          </w:p>
        </w:tc>
      </w:tr>
      <w:tr w:rsidR="004B0F86" w:rsidRPr="006F14B8" w:rsidTr="00CB6FD4">
        <w:tc>
          <w:tcPr>
            <w:tcW w:w="2552" w:type="dxa"/>
          </w:tcPr>
          <w:p w:rsidR="001615B8" w:rsidRDefault="004B0F86">
            <w:pPr>
              <w:spacing w:line="480" w:lineRule="auto"/>
              <w:rPr>
                <w:color w:val="000000"/>
                <w:szCs w:val="21"/>
              </w:rPr>
            </w:pPr>
            <w:r w:rsidRPr="006F14B8">
              <w:rPr>
                <w:color w:val="000000"/>
                <w:szCs w:val="21"/>
              </w:rPr>
              <w:t>其中：</w:t>
            </w:r>
            <w:r w:rsidRPr="006F14B8">
              <w:rPr>
                <w:color w:val="000000"/>
                <w:szCs w:val="21"/>
              </w:rPr>
              <w:t>1.</w:t>
            </w:r>
            <w:r w:rsidRPr="006F14B8">
              <w:rPr>
                <w:color w:val="000000"/>
                <w:szCs w:val="21"/>
              </w:rPr>
              <w:t>基金申购款</w:t>
            </w:r>
          </w:p>
        </w:tc>
        <w:tc>
          <w:tcPr>
            <w:tcW w:w="2149" w:type="dxa"/>
            <w:vAlign w:val="bottom"/>
          </w:tcPr>
          <w:p w:rsidR="004B0F86" w:rsidRDefault="00D356ED">
            <w:pPr>
              <w:spacing w:line="480" w:lineRule="auto"/>
              <w:jc w:val="right"/>
              <w:rPr>
                <w:szCs w:val="21"/>
              </w:rPr>
            </w:pPr>
            <w:r w:rsidRPr="00D356ED">
              <w:rPr>
                <w:szCs w:val="21"/>
              </w:rPr>
              <w:t>512,611.46</w:t>
            </w:r>
          </w:p>
        </w:tc>
        <w:tc>
          <w:tcPr>
            <w:tcW w:w="2149" w:type="dxa"/>
            <w:vAlign w:val="bottom"/>
          </w:tcPr>
          <w:p w:rsidR="004B0F86" w:rsidRDefault="00D356ED">
            <w:pPr>
              <w:spacing w:line="480" w:lineRule="auto"/>
              <w:jc w:val="right"/>
              <w:rPr>
                <w:szCs w:val="21"/>
              </w:rPr>
            </w:pPr>
            <w:r w:rsidRPr="00D356ED">
              <w:rPr>
                <w:szCs w:val="21"/>
              </w:rPr>
              <w:t>6,075.85</w:t>
            </w:r>
          </w:p>
        </w:tc>
        <w:tc>
          <w:tcPr>
            <w:tcW w:w="2150" w:type="dxa"/>
            <w:vAlign w:val="bottom"/>
          </w:tcPr>
          <w:p w:rsidR="004B0F86" w:rsidRDefault="00D356ED">
            <w:pPr>
              <w:spacing w:line="480" w:lineRule="auto"/>
              <w:jc w:val="right"/>
              <w:rPr>
                <w:szCs w:val="21"/>
              </w:rPr>
            </w:pPr>
            <w:r w:rsidRPr="00D356ED">
              <w:rPr>
                <w:szCs w:val="21"/>
              </w:rPr>
              <w:t>518,687.31</w:t>
            </w:r>
          </w:p>
        </w:tc>
      </w:tr>
      <w:tr w:rsidR="004B0F86" w:rsidRPr="006F14B8" w:rsidTr="00CB6FD4">
        <w:tc>
          <w:tcPr>
            <w:tcW w:w="2552" w:type="dxa"/>
          </w:tcPr>
          <w:p w:rsidR="001615B8" w:rsidRDefault="004B0F86">
            <w:pPr>
              <w:spacing w:line="480" w:lineRule="auto"/>
              <w:ind w:firstLineChars="300" w:firstLine="630"/>
              <w:rPr>
                <w:color w:val="000000"/>
                <w:szCs w:val="21"/>
              </w:rPr>
            </w:pPr>
            <w:r w:rsidRPr="006F14B8">
              <w:rPr>
                <w:color w:val="000000"/>
                <w:szCs w:val="21"/>
              </w:rPr>
              <w:t>2.</w:t>
            </w:r>
            <w:r w:rsidRPr="006F14B8">
              <w:rPr>
                <w:color w:val="000000"/>
                <w:szCs w:val="21"/>
              </w:rPr>
              <w:t>基金赎回款</w:t>
            </w:r>
          </w:p>
        </w:tc>
        <w:tc>
          <w:tcPr>
            <w:tcW w:w="2149" w:type="dxa"/>
            <w:vAlign w:val="bottom"/>
          </w:tcPr>
          <w:p w:rsidR="004B0F86" w:rsidRDefault="00D356ED">
            <w:pPr>
              <w:spacing w:line="480" w:lineRule="auto"/>
              <w:jc w:val="right"/>
              <w:rPr>
                <w:szCs w:val="21"/>
              </w:rPr>
            </w:pPr>
            <w:r w:rsidRPr="00D356ED">
              <w:rPr>
                <w:szCs w:val="21"/>
              </w:rPr>
              <w:t>-200,162,002.02</w:t>
            </w:r>
          </w:p>
        </w:tc>
        <w:tc>
          <w:tcPr>
            <w:tcW w:w="2149" w:type="dxa"/>
            <w:vAlign w:val="bottom"/>
          </w:tcPr>
          <w:p w:rsidR="00D356ED" w:rsidRDefault="00D356ED" w:rsidP="005C11AD">
            <w:pPr>
              <w:spacing w:line="480" w:lineRule="auto"/>
              <w:ind w:firstLineChars="200" w:firstLine="420"/>
              <w:jc w:val="right"/>
              <w:rPr>
                <w:szCs w:val="21"/>
              </w:rPr>
            </w:pPr>
            <w:r w:rsidRPr="00D356ED">
              <w:rPr>
                <w:szCs w:val="21"/>
              </w:rPr>
              <w:t>-1,178,660.04</w:t>
            </w:r>
          </w:p>
        </w:tc>
        <w:tc>
          <w:tcPr>
            <w:tcW w:w="2150" w:type="dxa"/>
            <w:vAlign w:val="bottom"/>
          </w:tcPr>
          <w:p w:rsidR="004B0F86" w:rsidRDefault="00D356ED">
            <w:pPr>
              <w:spacing w:line="480" w:lineRule="auto"/>
              <w:jc w:val="right"/>
              <w:rPr>
                <w:szCs w:val="21"/>
              </w:rPr>
            </w:pPr>
            <w:r w:rsidRPr="00D356ED">
              <w:rPr>
                <w:szCs w:val="21"/>
              </w:rPr>
              <w:t>-201,340,662.06</w:t>
            </w:r>
          </w:p>
        </w:tc>
      </w:tr>
      <w:tr w:rsidR="00B54743" w:rsidRPr="006F14B8" w:rsidTr="00925514">
        <w:tc>
          <w:tcPr>
            <w:tcW w:w="2552" w:type="dxa"/>
          </w:tcPr>
          <w:p w:rsidR="00B54743" w:rsidRPr="006F14B8" w:rsidRDefault="00B54743" w:rsidP="00126EDB">
            <w:pPr>
              <w:rPr>
                <w:color w:val="000000"/>
                <w:szCs w:val="21"/>
              </w:rPr>
            </w:pPr>
            <w:r w:rsidRPr="006F14B8">
              <w:rPr>
                <w:color w:val="000000"/>
                <w:szCs w:val="21"/>
              </w:rPr>
              <w:t>四、本期向基金份额持有人分配利润产生的基金净值变动（净值减少以</w:t>
            </w:r>
            <w:r w:rsidRPr="006F14B8">
              <w:rPr>
                <w:color w:val="000000"/>
                <w:szCs w:val="21"/>
              </w:rPr>
              <w:t>“-”</w:t>
            </w:r>
            <w:r w:rsidRPr="006F14B8">
              <w:rPr>
                <w:color w:val="000000"/>
                <w:szCs w:val="21"/>
              </w:rPr>
              <w:t>号填列）</w:t>
            </w:r>
          </w:p>
        </w:tc>
        <w:tc>
          <w:tcPr>
            <w:tcW w:w="2149" w:type="dxa"/>
            <w:vAlign w:val="center"/>
          </w:tcPr>
          <w:p w:rsidR="001615B8" w:rsidRDefault="00B54743">
            <w:pPr>
              <w:spacing w:line="480" w:lineRule="auto"/>
              <w:jc w:val="right"/>
              <w:rPr>
                <w:szCs w:val="21"/>
              </w:rPr>
            </w:pPr>
            <w:r w:rsidRPr="00D13127">
              <w:rPr>
                <w:szCs w:val="21"/>
              </w:rPr>
              <w:t>-</w:t>
            </w:r>
          </w:p>
        </w:tc>
        <w:tc>
          <w:tcPr>
            <w:tcW w:w="2149" w:type="dxa"/>
            <w:vAlign w:val="center"/>
          </w:tcPr>
          <w:p w:rsidR="001615B8" w:rsidRDefault="00B54743">
            <w:pPr>
              <w:spacing w:line="480" w:lineRule="auto"/>
              <w:jc w:val="right"/>
              <w:rPr>
                <w:szCs w:val="21"/>
              </w:rPr>
            </w:pPr>
            <w:r w:rsidRPr="00D13127">
              <w:rPr>
                <w:szCs w:val="21"/>
              </w:rPr>
              <w:t>-</w:t>
            </w:r>
          </w:p>
        </w:tc>
        <w:tc>
          <w:tcPr>
            <w:tcW w:w="2150" w:type="dxa"/>
            <w:vAlign w:val="center"/>
          </w:tcPr>
          <w:p w:rsidR="001615B8" w:rsidRDefault="00B54743">
            <w:pPr>
              <w:spacing w:line="480" w:lineRule="auto"/>
              <w:jc w:val="right"/>
              <w:rPr>
                <w:szCs w:val="21"/>
              </w:rPr>
            </w:pPr>
            <w:r w:rsidRPr="00D13127">
              <w:rPr>
                <w:szCs w:val="21"/>
              </w:rPr>
              <w:t>-</w:t>
            </w:r>
          </w:p>
        </w:tc>
      </w:tr>
      <w:tr w:rsidR="00B54743" w:rsidRPr="006F14B8" w:rsidTr="00CB6FD4">
        <w:tc>
          <w:tcPr>
            <w:tcW w:w="2552" w:type="dxa"/>
          </w:tcPr>
          <w:p w:rsidR="00B54743" w:rsidRPr="006F14B8" w:rsidRDefault="00B54743" w:rsidP="00B54743">
            <w:pPr>
              <w:rPr>
                <w:color w:val="000000"/>
                <w:szCs w:val="21"/>
              </w:rPr>
            </w:pPr>
            <w:r w:rsidRPr="006F14B8">
              <w:rPr>
                <w:color w:val="000000"/>
                <w:szCs w:val="21"/>
              </w:rPr>
              <w:t>五、期末所有者权益（基金净值）</w:t>
            </w:r>
          </w:p>
        </w:tc>
        <w:tc>
          <w:tcPr>
            <w:tcW w:w="2149" w:type="dxa"/>
            <w:vAlign w:val="bottom"/>
          </w:tcPr>
          <w:p w:rsidR="00B54743" w:rsidRDefault="00B54743" w:rsidP="00B54743">
            <w:pPr>
              <w:spacing w:line="480" w:lineRule="auto"/>
              <w:jc w:val="right"/>
              <w:rPr>
                <w:szCs w:val="21"/>
              </w:rPr>
            </w:pPr>
            <w:r w:rsidRPr="00D356ED">
              <w:rPr>
                <w:szCs w:val="21"/>
              </w:rPr>
              <w:t>521,214.70</w:t>
            </w:r>
          </w:p>
        </w:tc>
        <w:tc>
          <w:tcPr>
            <w:tcW w:w="2149" w:type="dxa"/>
            <w:vAlign w:val="bottom"/>
          </w:tcPr>
          <w:p w:rsidR="00B54743" w:rsidRDefault="00944511" w:rsidP="00B54743">
            <w:pPr>
              <w:spacing w:line="480" w:lineRule="auto"/>
              <w:jc w:val="right"/>
              <w:rPr>
                <w:szCs w:val="21"/>
              </w:rPr>
            </w:pPr>
            <w:r w:rsidRPr="00944511">
              <w:rPr>
                <w:szCs w:val="21"/>
              </w:rPr>
              <w:t xml:space="preserve"> 512.13 </w:t>
            </w:r>
          </w:p>
        </w:tc>
        <w:tc>
          <w:tcPr>
            <w:tcW w:w="2150" w:type="dxa"/>
            <w:vAlign w:val="bottom"/>
          </w:tcPr>
          <w:p w:rsidR="00B54743" w:rsidRDefault="00944511" w:rsidP="00B54743">
            <w:pPr>
              <w:spacing w:line="480" w:lineRule="auto"/>
              <w:jc w:val="right"/>
              <w:rPr>
                <w:szCs w:val="21"/>
              </w:rPr>
            </w:pPr>
            <w:r w:rsidRPr="00944511">
              <w:rPr>
                <w:szCs w:val="21"/>
              </w:rPr>
              <w:t xml:space="preserve"> 521,726.83 </w:t>
            </w:r>
          </w:p>
        </w:tc>
      </w:tr>
      <w:tr w:rsidR="001548F9" w:rsidRPr="006F14B8" w:rsidTr="001A4BE3">
        <w:tc>
          <w:tcPr>
            <w:tcW w:w="2552" w:type="dxa"/>
            <w:vMerge w:val="restart"/>
            <w:vAlign w:val="center"/>
          </w:tcPr>
          <w:p w:rsidR="001548F9" w:rsidRPr="006F14B8" w:rsidRDefault="001548F9">
            <w:pPr>
              <w:jc w:val="center"/>
              <w:rPr>
                <w:color w:val="000000"/>
                <w:szCs w:val="21"/>
              </w:rPr>
            </w:pPr>
            <w:r w:rsidRPr="006F14B8">
              <w:rPr>
                <w:b/>
                <w:color w:val="000000"/>
                <w:szCs w:val="21"/>
              </w:rPr>
              <w:t>项目</w:t>
            </w:r>
          </w:p>
        </w:tc>
        <w:tc>
          <w:tcPr>
            <w:tcW w:w="6448" w:type="dxa"/>
            <w:gridSpan w:val="3"/>
            <w:vAlign w:val="center"/>
          </w:tcPr>
          <w:p w:rsidR="001548F9" w:rsidRPr="006F14B8" w:rsidRDefault="001548F9">
            <w:pPr>
              <w:jc w:val="center"/>
              <w:rPr>
                <w:b/>
                <w:color w:val="000000"/>
                <w:szCs w:val="21"/>
              </w:rPr>
            </w:pPr>
            <w:r w:rsidRPr="006F14B8">
              <w:rPr>
                <w:b/>
                <w:color w:val="000000"/>
                <w:szCs w:val="21"/>
              </w:rPr>
              <w:t>上年度可比期间</w:t>
            </w:r>
          </w:p>
          <w:p w:rsidR="00A06FF9" w:rsidRDefault="00553FCE">
            <w:pPr>
              <w:pStyle w:val="af6"/>
              <w:spacing w:before="0" w:beforeAutospacing="0" w:after="0" w:afterAutospacing="0"/>
              <w:jc w:val="center"/>
              <w:rPr>
                <w:rFonts w:ascii="Times New Roman" w:hAnsi="Times New Roman"/>
                <w:color w:val="000000"/>
                <w:sz w:val="21"/>
                <w:szCs w:val="21"/>
              </w:rPr>
            </w:pPr>
            <w:r w:rsidRPr="00553FCE">
              <w:rPr>
                <w:rFonts w:ascii="Times New Roman" w:hAnsi="Times New Roman"/>
                <w:b/>
                <w:color w:val="000000"/>
                <w:sz w:val="21"/>
                <w:szCs w:val="21"/>
              </w:rPr>
              <w:t>2017</w:t>
            </w:r>
            <w:r w:rsidRPr="00553FCE">
              <w:rPr>
                <w:rFonts w:ascii="Times New Roman" w:hAnsi="Times New Roman"/>
                <w:b/>
                <w:color w:val="000000"/>
                <w:sz w:val="21"/>
                <w:szCs w:val="21"/>
              </w:rPr>
              <w:t>年</w:t>
            </w:r>
            <w:r w:rsidRPr="00553FCE">
              <w:rPr>
                <w:rFonts w:ascii="Times New Roman" w:hAnsi="Times New Roman"/>
                <w:b/>
                <w:color w:val="000000"/>
                <w:sz w:val="21"/>
                <w:szCs w:val="21"/>
              </w:rPr>
              <w:t>3</w:t>
            </w:r>
            <w:r w:rsidRPr="00553FCE">
              <w:rPr>
                <w:rFonts w:ascii="Times New Roman" w:hAnsi="Times New Roman"/>
                <w:b/>
                <w:color w:val="000000"/>
                <w:sz w:val="21"/>
                <w:szCs w:val="21"/>
              </w:rPr>
              <w:t>月</w:t>
            </w:r>
            <w:r w:rsidRPr="00553FCE">
              <w:rPr>
                <w:rFonts w:ascii="Times New Roman" w:hAnsi="Times New Roman"/>
                <w:b/>
                <w:color w:val="000000"/>
                <w:sz w:val="21"/>
                <w:szCs w:val="21"/>
              </w:rPr>
              <w:t>1</w:t>
            </w:r>
            <w:r w:rsidRPr="00553FCE">
              <w:rPr>
                <w:rFonts w:ascii="Times New Roman" w:hAnsi="Times New Roman"/>
                <w:b/>
                <w:color w:val="000000"/>
                <w:sz w:val="21"/>
                <w:szCs w:val="21"/>
              </w:rPr>
              <w:t>日（基金合同生效日）至</w:t>
            </w:r>
            <w:r w:rsidRPr="00553FCE">
              <w:rPr>
                <w:rFonts w:ascii="Times New Roman" w:hAnsi="Times New Roman"/>
                <w:b/>
                <w:color w:val="000000"/>
                <w:sz w:val="21"/>
                <w:szCs w:val="21"/>
              </w:rPr>
              <w:t>2017</w:t>
            </w:r>
            <w:r w:rsidRPr="00553FCE">
              <w:rPr>
                <w:rFonts w:ascii="Times New Roman" w:hAnsi="Times New Roman"/>
                <w:b/>
                <w:color w:val="000000"/>
                <w:sz w:val="21"/>
                <w:szCs w:val="21"/>
              </w:rPr>
              <w:t>年</w:t>
            </w:r>
            <w:r w:rsidRPr="00553FCE">
              <w:rPr>
                <w:rFonts w:ascii="Times New Roman" w:hAnsi="Times New Roman"/>
                <w:b/>
                <w:color w:val="000000"/>
                <w:sz w:val="21"/>
                <w:szCs w:val="21"/>
              </w:rPr>
              <w:t>12</w:t>
            </w:r>
            <w:r w:rsidRPr="00553FCE">
              <w:rPr>
                <w:rFonts w:ascii="Times New Roman" w:hAnsi="Times New Roman"/>
                <w:b/>
                <w:color w:val="000000"/>
                <w:sz w:val="21"/>
                <w:szCs w:val="21"/>
              </w:rPr>
              <w:t>月</w:t>
            </w:r>
            <w:r w:rsidRPr="00553FCE">
              <w:rPr>
                <w:rFonts w:ascii="Times New Roman" w:hAnsi="Times New Roman"/>
                <w:b/>
                <w:color w:val="000000"/>
                <w:sz w:val="21"/>
                <w:szCs w:val="21"/>
              </w:rPr>
              <w:t>31</w:t>
            </w:r>
            <w:r w:rsidRPr="00553FCE">
              <w:rPr>
                <w:rFonts w:ascii="Times New Roman" w:hAnsi="Times New Roman"/>
                <w:b/>
                <w:color w:val="000000"/>
                <w:sz w:val="21"/>
                <w:szCs w:val="21"/>
              </w:rPr>
              <w:t>日</w:t>
            </w:r>
          </w:p>
        </w:tc>
      </w:tr>
      <w:tr w:rsidR="001548F9" w:rsidRPr="006F14B8" w:rsidTr="001A4BE3">
        <w:tc>
          <w:tcPr>
            <w:tcW w:w="2552" w:type="dxa"/>
            <w:vMerge/>
            <w:vAlign w:val="center"/>
          </w:tcPr>
          <w:p w:rsidR="001548F9" w:rsidRPr="006F14B8" w:rsidRDefault="001548F9">
            <w:pPr>
              <w:widowControl/>
              <w:jc w:val="left"/>
              <w:rPr>
                <w:color w:val="000000"/>
                <w:szCs w:val="21"/>
              </w:rPr>
            </w:pPr>
          </w:p>
        </w:tc>
        <w:tc>
          <w:tcPr>
            <w:tcW w:w="2149" w:type="dxa"/>
            <w:vAlign w:val="center"/>
          </w:tcPr>
          <w:p w:rsidR="001548F9" w:rsidRPr="006F14B8" w:rsidRDefault="001548F9">
            <w:pPr>
              <w:jc w:val="center"/>
              <w:rPr>
                <w:color w:val="000000"/>
                <w:szCs w:val="21"/>
              </w:rPr>
            </w:pPr>
            <w:r w:rsidRPr="006F14B8">
              <w:rPr>
                <w:b/>
                <w:color w:val="000000"/>
                <w:szCs w:val="21"/>
              </w:rPr>
              <w:t>实收基金</w:t>
            </w:r>
          </w:p>
        </w:tc>
        <w:tc>
          <w:tcPr>
            <w:tcW w:w="2149" w:type="dxa"/>
          </w:tcPr>
          <w:p w:rsidR="001548F9" w:rsidRPr="006F14B8" w:rsidRDefault="001548F9">
            <w:pPr>
              <w:jc w:val="center"/>
              <w:rPr>
                <w:color w:val="000000"/>
                <w:szCs w:val="21"/>
              </w:rPr>
            </w:pPr>
            <w:r w:rsidRPr="006F14B8">
              <w:rPr>
                <w:b/>
                <w:color w:val="000000"/>
                <w:szCs w:val="21"/>
              </w:rPr>
              <w:t>未分配利润</w:t>
            </w:r>
          </w:p>
        </w:tc>
        <w:tc>
          <w:tcPr>
            <w:tcW w:w="2150" w:type="dxa"/>
            <w:vAlign w:val="center"/>
          </w:tcPr>
          <w:p w:rsidR="001548F9" w:rsidRPr="006F14B8" w:rsidRDefault="001548F9">
            <w:pPr>
              <w:jc w:val="center"/>
              <w:rPr>
                <w:b/>
                <w:color w:val="000000"/>
                <w:szCs w:val="21"/>
              </w:rPr>
            </w:pPr>
            <w:r w:rsidRPr="006F14B8">
              <w:rPr>
                <w:b/>
                <w:color w:val="000000"/>
                <w:szCs w:val="21"/>
              </w:rPr>
              <w:t>所有者权益合计</w:t>
            </w:r>
          </w:p>
        </w:tc>
      </w:tr>
      <w:tr w:rsidR="002B2617" w:rsidRPr="006F14B8" w:rsidTr="006647C6">
        <w:tc>
          <w:tcPr>
            <w:tcW w:w="2552" w:type="dxa"/>
          </w:tcPr>
          <w:p w:rsidR="002B2617" w:rsidRPr="006F14B8" w:rsidRDefault="002B2617">
            <w:pPr>
              <w:rPr>
                <w:color w:val="000000"/>
                <w:szCs w:val="21"/>
              </w:rPr>
            </w:pPr>
            <w:r w:rsidRPr="006F14B8">
              <w:rPr>
                <w:color w:val="000000"/>
                <w:szCs w:val="21"/>
              </w:rPr>
              <w:t>一、期初所有者权益（基金净值）</w:t>
            </w:r>
          </w:p>
        </w:tc>
        <w:tc>
          <w:tcPr>
            <w:tcW w:w="2149" w:type="dxa"/>
            <w:vAlign w:val="center"/>
          </w:tcPr>
          <w:p w:rsidR="002B2617" w:rsidRDefault="002B2617">
            <w:pPr>
              <w:spacing w:line="480" w:lineRule="auto"/>
              <w:jc w:val="right"/>
              <w:rPr>
                <w:color w:val="000000"/>
                <w:sz w:val="22"/>
                <w:szCs w:val="22"/>
              </w:rPr>
            </w:pPr>
            <w:r w:rsidRPr="00D13127">
              <w:rPr>
                <w:szCs w:val="21"/>
              </w:rPr>
              <w:t>600,214,286.09</w:t>
            </w:r>
          </w:p>
        </w:tc>
        <w:tc>
          <w:tcPr>
            <w:tcW w:w="2149" w:type="dxa"/>
            <w:vAlign w:val="center"/>
          </w:tcPr>
          <w:p w:rsidR="002B2617" w:rsidRDefault="002B2617">
            <w:pPr>
              <w:spacing w:line="480" w:lineRule="auto"/>
              <w:jc w:val="right"/>
              <w:rPr>
                <w:color w:val="000000"/>
                <w:sz w:val="22"/>
                <w:szCs w:val="22"/>
              </w:rPr>
            </w:pPr>
            <w:r w:rsidRPr="00D13127">
              <w:rPr>
                <w:szCs w:val="21"/>
              </w:rPr>
              <w:t>-</w:t>
            </w:r>
          </w:p>
        </w:tc>
        <w:tc>
          <w:tcPr>
            <w:tcW w:w="2150" w:type="dxa"/>
            <w:vAlign w:val="center"/>
          </w:tcPr>
          <w:p w:rsidR="002B2617" w:rsidRDefault="002B2617">
            <w:pPr>
              <w:spacing w:line="480" w:lineRule="auto"/>
              <w:jc w:val="right"/>
              <w:rPr>
                <w:color w:val="000000"/>
                <w:sz w:val="22"/>
                <w:szCs w:val="22"/>
              </w:rPr>
            </w:pPr>
            <w:r w:rsidRPr="00D13127">
              <w:rPr>
                <w:szCs w:val="21"/>
              </w:rPr>
              <w:t>600,214,286.09</w:t>
            </w:r>
          </w:p>
        </w:tc>
      </w:tr>
      <w:tr w:rsidR="002B2617" w:rsidRPr="006F14B8" w:rsidTr="006647C6">
        <w:tc>
          <w:tcPr>
            <w:tcW w:w="2552" w:type="dxa"/>
          </w:tcPr>
          <w:p w:rsidR="002B2617" w:rsidRPr="006F14B8" w:rsidRDefault="002B2617">
            <w:pPr>
              <w:rPr>
                <w:color w:val="000000"/>
                <w:szCs w:val="21"/>
              </w:rPr>
            </w:pPr>
            <w:r w:rsidRPr="006F14B8">
              <w:rPr>
                <w:color w:val="000000"/>
                <w:szCs w:val="21"/>
              </w:rPr>
              <w:t>二、本期经营活动产生的基金净值变动数（本期利润）</w:t>
            </w:r>
          </w:p>
        </w:tc>
        <w:tc>
          <w:tcPr>
            <w:tcW w:w="2149" w:type="dxa"/>
            <w:vAlign w:val="center"/>
          </w:tcPr>
          <w:p w:rsidR="002B2617" w:rsidRDefault="002B2617">
            <w:pPr>
              <w:spacing w:line="480" w:lineRule="auto"/>
              <w:jc w:val="right"/>
              <w:rPr>
                <w:color w:val="000000"/>
                <w:sz w:val="22"/>
                <w:szCs w:val="22"/>
              </w:rPr>
            </w:pPr>
            <w:r w:rsidRPr="00D13127">
              <w:rPr>
                <w:szCs w:val="21"/>
              </w:rPr>
              <w:t>-</w:t>
            </w:r>
          </w:p>
        </w:tc>
        <w:tc>
          <w:tcPr>
            <w:tcW w:w="2149" w:type="dxa"/>
            <w:vAlign w:val="center"/>
          </w:tcPr>
          <w:p w:rsidR="002B2617" w:rsidRDefault="002B2617">
            <w:pPr>
              <w:spacing w:line="480" w:lineRule="auto"/>
              <w:jc w:val="right"/>
              <w:rPr>
                <w:color w:val="000000"/>
                <w:sz w:val="22"/>
                <w:szCs w:val="22"/>
              </w:rPr>
            </w:pPr>
            <w:r w:rsidRPr="00D13127">
              <w:rPr>
                <w:szCs w:val="21"/>
              </w:rPr>
              <w:t>30,995,000.49</w:t>
            </w:r>
          </w:p>
        </w:tc>
        <w:tc>
          <w:tcPr>
            <w:tcW w:w="2150" w:type="dxa"/>
            <w:vAlign w:val="center"/>
          </w:tcPr>
          <w:p w:rsidR="002B2617" w:rsidRDefault="002B2617">
            <w:pPr>
              <w:spacing w:line="480" w:lineRule="auto"/>
              <w:jc w:val="right"/>
              <w:rPr>
                <w:color w:val="000000"/>
                <w:sz w:val="22"/>
                <w:szCs w:val="22"/>
              </w:rPr>
            </w:pPr>
            <w:r w:rsidRPr="00D13127">
              <w:rPr>
                <w:szCs w:val="21"/>
              </w:rPr>
              <w:t>30,995,000.49</w:t>
            </w:r>
          </w:p>
        </w:tc>
      </w:tr>
      <w:tr w:rsidR="002B2617" w:rsidRPr="006F14B8" w:rsidTr="006647C6">
        <w:tc>
          <w:tcPr>
            <w:tcW w:w="2552" w:type="dxa"/>
          </w:tcPr>
          <w:p w:rsidR="002B2617" w:rsidRPr="006F14B8" w:rsidRDefault="002B2617">
            <w:pPr>
              <w:rPr>
                <w:color w:val="000000"/>
                <w:szCs w:val="21"/>
              </w:rPr>
            </w:pPr>
            <w:r w:rsidRPr="006F14B8">
              <w:rPr>
                <w:color w:val="000000"/>
                <w:szCs w:val="21"/>
              </w:rPr>
              <w:t>三、本期基金份额交易产生的基金净值变动数（净值减少以</w:t>
            </w:r>
            <w:r w:rsidRPr="006F14B8">
              <w:rPr>
                <w:color w:val="000000"/>
                <w:szCs w:val="21"/>
              </w:rPr>
              <w:t>“-”</w:t>
            </w:r>
            <w:r w:rsidRPr="006F14B8">
              <w:rPr>
                <w:color w:val="000000"/>
                <w:szCs w:val="21"/>
              </w:rPr>
              <w:t>号填列）</w:t>
            </w:r>
          </w:p>
        </w:tc>
        <w:tc>
          <w:tcPr>
            <w:tcW w:w="2149" w:type="dxa"/>
            <w:vAlign w:val="center"/>
          </w:tcPr>
          <w:p w:rsidR="002B2617" w:rsidRDefault="002B2617">
            <w:pPr>
              <w:spacing w:line="480" w:lineRule="auto"/>
              <w:jc w:val="right"/>
              <w:rPr>
                <w:color w:val="000000"/>
                <w:sz w:val="22"/>
                <w:szCs w:val="22"/>
              </w:rPr>
            </w:pPr>
            <w:r w:rsidRPr="00D13127">
              <w:rPr>
                <w:szCs w:val="21"/>
              </w:rPr>
              <w:t>-400,043,680.83</w:t>
            </w:r>
          </w:p>
        </w:tc>
        <w:tc>
          <w:tcPr>
            <w:tcW w:w="2149" w:type="dxa"/>
            <w:vAlign w:val="center"/>
          </w:tcPr>
          <w:p w:rsidR="002B2617" w:rsidRDefault="002B2617" w:rsidP="00C504E0">
            <w:pPr>
              <w:spacing w:line="480" w:lineRule="auto"/>
              <w:ind w:firstLine="440"/>
              <w:jc w:val="right"/>
              <w:rPr>
                <w:color w:val="000000"/>
                <w:sz w:val="22"/>
                <w:szCs w:val="22"/>
              </w:rPr>
            </w:pPr>
            <w:r w:rsidRPr="00D13127">
              <w:rPr>
                <w:szCs w:val="21"/>
              </w:rPr>
              <w:t>-13,756,736.29</w:t>
            </w:r>
          </w:p>
        </w:tc>
        <w:tc>
          <w:tcPr>
            <w:tcW w:w="2150" w:type="dxa"/>
            <w:vAlign w:val="center"/>
          </w:tcPr>
          <w:p w:rsidR="002B2617" w:rsidRDefault="002B2617" w:rsidP="00C504E0">
            <w:pPr>
              <w:spacing w:line="480" w:lineRule="auto"/>
              <w:ind w:firstLine="440"/>
              <w:jc w:val="right"/>
              <w:rPr>
                <w:color w:val="000000"/>
                <w:sz w:val="22"/>
                <w:szCs w:val="22"/>
              </w:rPr>
            </w:pPr>
            <w:r w:rsidRPr="00D13127">
              <w:rPr>
                <w:szCs w:val="21"/>
              </w:rPr>
              <w:t>-413,800,417.12</w:t>
            </w:r>
          </w:p>
        </w:tc>
      </w:tr>
      <w:tr w:rsidR="002B2617" w:rsidRPr="006F14B8" w:rsidTr="006647C6">
        <w:tc>
          <w:tcPr>
            <w:tcW w:w="2552" w:type="dxa"/>
          </w:tcPr>
          <w:p w:rsidR="001615B8" w:rsidRDefault="002B2617">
            <w:pPr>
              <w:spacing w:line="480" w:lineRule="auto"/>
              <w:rPr>
                <w:color w:val="000000"/>
                <w:szCs w:val="21"/>
              </w:rPr>
            </w:pPr>
            <w:r w:rsidRPr="006F14B8">
              <w:rPr>
                <w:color w:val="000000"/>
                <w:szCs w:val="21"/>
              </w:rPr>
              <w:t>其中：</w:t>
            </w:r>
            <w:r w:rsidRPr="006F14B8">
              <w:rPr>
                <w:color w:val="000000"/>
                <w:szCs w:val="21"/>
              </w:rPr>
              <w:t>1.</w:t>
            </w:r>
            <w:r w:rsidRPr="006F14B8">
              <w:rPr>
                <w:color w:val="000000"/>
                <w:szCs w:val="21"/>
              </w:rPr>
              <w:t>基金申购款</w:t>
            </w:r>
          </w:p>
        </w:tc>
        <w:tc>
          <w:tcPr>
            <w:tcW w:w="2149" w:type="dxa"/>
            <w:vAlign w:val="center"/>
          </w:tcPr>
          <w:p w:rsidR="002B2617" w:rsidRDefault="002B2617">
            <w:pPr>
              <w:spacing w:line="480" w:lineRule="auto"/>
              <w:jc w:val="right"/>
              <w:rPr>
                <w:color w:val="000000"/>
                <w:sz w:val="22"/>
                <w:szCs w:val="22"/>
              </w:rPr>
            </w:pPr>
            <w:r w:rsidRPr="00D13127">
              <w:rPr>
                <w:szCs w:val="21"/>
              </w:rPr>
              <w:t>15,521.59</w:t>
            </w:r>
          </w:p>
        </w:tc>
        <w:tc>
          <w:tcPr>
            <w:tcW w:w="2149" w:type="dxa"/>
            <w:vAlign w:val="center"/>
          </w:tcPr>
          <w:p w:rsidR="002B2617" w:rsidRDefault="002B2617">
            <w:pPr>
              <w:spacing w:line="480" w:lineRule="auto"/>
              <w:jc w:val="right"/>
              <w:rPr>
                <w:color w:val="000000"/>
                <w:sz w:val="22"/>
                <w:szCs w:val="22"/>
              </w:rPr>
            </w:pPr>
            <w:r w:rsidRPr="00D13127">
              <w:rPr>
                <w:szCs w:val="21"/>
              </w:rPr>
              <w:t>250.38</w:t>
            </w:r>
          </w:p>
        </w:tc>
        <w:tc>
          <w:tcPr>
            <w:tcW w:w="2150" w:type="dxa"/>
            <w:vAlign w:val="center"/>
          </w:tcPr>
          <w:p w:rsidR="002B2617" w:rsidRDefault="002B2617">
            <w:pPr>
              <w:spacing w:line="480" w:lineRule="auto"/>
              <w:jc w:val="right"/>
              <w:rPr>
                <w:color w:val="000000"/>
                <w:sz w:val="22"/>
                <w:szCs w:val="22"/>
              </w:rPr>
            </w:pPr>
            <w:r w:rsidRPr="00D13127">
              <w:rPr>
                <w:szCs w:val="21"/>
              </w:rPr>
              <w:t>15,771.97</w:t>
            </w:r>
          </w:p>
        </w:tc>
      </w:tr>
      <w:tr w:rsidR="002B2617" w:rsidRPr="006F14B8" w:rsidTr="006647C6">
        <w:tc>
          <w:tcPr>
            <w:tcW w:w="2552" w:type="dxa"/>
          </w:tcPr>
          <w:p w:rsidR="001615B8" w:rsidRDefault="002B2617">
            <w:pPr>
              <w:spacing w:line="480" w:lineRule="auto"/>
              <w:ind w:firstLineChars="300" w:firstLine="630"/>
              <w:rPr>
                <w:color w:val="000000"/>
                <w:szCs w:val="21"/>
              </w:rPr>
            </w:pPr>
            <w:r w:rsidRPr="006F14B8">
              <w:rPr>
                <w:color w:val="000000"/>
                <w:szCs w:val="21"/>
              </w:rPr>
              <w:t>2.</w:t>
            </w:r>
            <w:r w:rsidRPr="006F14B8">
              <w:rPr>
                <w:color w:val="000000"/>
                <w:szCs w:val="21"/>
              </w:rPr>
              <w:t>基金赎回款</w:t>
            </w:r>
          </w:p>
        </w:tc>
        <w:tc>
          <w:tcPr>
            <w:tcW w:w="2149" w:type="dxa"/>
            <w:vAlign w:val="center"/>
          </w:tcPr>
          <w:p w:rsidR="002B2617" w:rsidRDefault="002B2617">
            <w:pPr>
              <w:spacing w:line="480" w:lineRule="auto"/>
              <w:jc w:val="right"/>
              <w:rPr>
                <w:color w:val="000000"/>
                <w:sz w:val="22"/>
                <w:szCs w:val="22"/>
              </w:rPr>
            </w:pPr>
            <w:r w:rsidRPr="00D13127">
              <w:rPr>
                <w:szCs w:val="21"/>
              </w:rPr>
              <w:t>-400,059,202.42</w:t>
            </w:r>
          </w:p>
        </w:tc>
        <w:tc>
          <w:tcPr>
            <w:tcW w:w="2149" w:type="dxa"/>
            <w:vAlign w:val="center"/>
          </w:tcPr>
          <w:p w:rsidR="002B2617" w:rsidRDefault="002B2617">
            <w:pPr>
              <w:spacing w:line="480" w:lineRule="auto"/>
              <w:jc w:val="right"/>
              <w:rPr>
                <w:color w:val="000000"/>
                <w:sz w:val="22"/>
                <w:szCs w:val="22"/>
              </w:rPr>
            </w:pPr>
            <w:r w:rsidRPr="00D13127">
              <w:rPr>
                <w:szCs w:val="21"/>
              </w:rPr>
              <w:t>-13,756,986.67</w:t>
            </w:r>
          </w:p>
        </w:tc>
        <w:tc>
          <w:tcPr>
            <w:tcW w:w="2150" w:type="dxa"/>
            <w:vAlign w:val="center"/>
          </w:tcPr>
          <w:p w:rsidR="002B2617" w:rsidRDefault="002B2617">
            <w:pPr>
              <w:spacing w:line="480" w:lineRule="auto"/>
              <w:jc w:val="right"/>
              <w:rPr>
                <w:color w:val="000000"/>
                <w:sz w:val="22"/>
                <w:szCs w:val="22"/>
              </w:rPr>
            </w:pPr>
            <w:r w:rsidRPr="00D13127">
              <w:rPr>
                <w:szCs w:val="21"/>
              </w:rPr>
              <w:t>-413,816,189.09</w:t>
            </w:r>
          </w:p>
        </w:tc>
      </w:tr>
      <w:tr w:rsidR="002B2617" w:rsidRPr="006F14B8" w:rsidTr="006647C6">
        <w:tc>
          <w:tcPr>
            <w:tcW w:w="2552" w:type="dxa"/>
          </w:tcPr>
          <w:p w:rsidR="002B2617" w:rsidRPr="006F14B8" w:rsidRDefault="002B2617">
            <w:pPr>
              <w:rPr>
                <w:color w:val="000000"/>
                <w:szCs w:val="21"/>
              </w:rPr>
            </w:pPr>
            <w:r w:rsidRPr="006F14B8">
              <w:rPr>
                <w:color w:val="000000"/>
                <w:szCs w:val="21"/>
              </w:rPr>
              <w:t>四、本期向基金份额持有人分配利润产生的基金净值变动（净值减少以</w:t>
            </w:r>
            <w:r w:rsidRPr="006F14B8">
              <w:rPr>
                <w:color w:val="000000"/>
                <w:szCs w:val="21"/>
              </w:rPr>
              <w:t>“-”</w:t>
            </w:r>
            <w:r w:rsidRPr="006F14B8">
              <w:rPr>
                <w:color w:val="000000"/>
                <w:szCs w:val="21"/>
              </w:rPr>
              <w:t>号填列）</w:t>
            </w:r>
          </w:p>
        </w:tc>
        <w:tc>
          <w:tcPr>
            <w:tcW w:w="2149" w:type="dxa"/>
            <w:vAlign w:val="center"/>
          </w:tcPr>
          <w:p w:rsidR="002B2617" w:rsidRDefault="002B2617">
            <w:pPr>
              <w:spacing w:line="480" w:lineRule="auto"/>
              <w:jc w:val="right"/>
              <w:rPr>
                <w:color w:val="000000"/>
                <w:sz w:val="22"/>
                <w:szCs w:val="22"/>
              </w:rPr>
            </w:pPr>
            <w:r w:rsidRPr="00D13127">
              <w:rPr>
                <w:szCs w:val="21"/>
              </w:rPr>
              <w:t>-</w:t>
            </w:r>
          </w:p>
        </w:tc>
        <w:tc>
          <w:tcPr>
            <w:tcW w:w="2149" w:type="dxa"/>
            <w:vAlign w:val="center"/>
          </w:tcPr>
          <w:p w:rsidR="002B2617" w:rsidRDefault="002B2617">
            <w:pPr>
              <w:spacing w:line="480" w:lineRule="auto"/>
              <w:jc w:val="right"/>
              <w:rPr>
                <w:color w:val="000000"/>
                <w:sz w:val="22"/>
                <w:szCs w:val="22"/>
              </w:rPr>
            </w:pPr>
            <w:r w:rsidRPr="00D13127">
              <w:rPr>
                <w:szCs w:val="21"/>
              </w:rPr>
              <w:t>-13,806,649.97</w:t>
            </w:r>
          </w:p>
        </w:tc>
        <w:tc>
          <w:tcPr>
            <w:tcW w:w="2150" w:type="dxa"/>
            <w:vAlign w:val="center"/>
          </w:tcPr>
          <w:p w:rsidR="002B2617" w:rsidRDefault="002B2617">
            <w:pPr>
              <w:spacing w:line="480" w:lineRule="auto"/>
              <w:jc w:val="right"/>
              <w:rPr>
                <w:color w:val="000000"/>
                <w:sz w:val="22"/>
                <w:szCs w:val="22"/>
              </w:rPr>
            </w:pPr>
            <w:r w:rsidRPr="00D13127">
              <w:rPr>
                <w:szCs w:val="21"/>
              </w:rPr>
              <w:t>-13,806,649.97</w:t>
            </w:r>
          </w:p>
        </w:tc>
      </w:tr>
      <w:tr w:rsidR="002B2617" w:rsidRPr="00D42BE5" w:rsidTr="006647C6">
        <w:tc>
          <w:tcPr>
            <w:tcW w:w="2552" w:type="dxa"/>
          </w:tcPr>
          <w:p w:rsidR="002B2617" w:rsidRPr="006F14B8" w:rsidRDefault="002B2617">
            <w:pPr>
              <w:rPr>
                <w:color w:val="000000"/>
                <w:szCs w:val="21"/>
              </w:rPr>
            </w:pPr>
            <w:r w:rsidRPr="006F14B8">
              <w:rPr>
                <w:color w:val="000000"/>
                <w:szCs w:val="21"/>
              </w:rPr>
              <w:t>五、期末所有者权益（基金净值）</w:t>
            </w:r>
          </w:p>
        </w:tc>
        <w:tc>
          <w:tcPr>
            <w:tcW w:w="2149" w:type="dxa"/>
            <w:vAlign w:val="center"/>
          </w:tcPr>
          <w:p w:rsidR="002B2617" w:rsidRDefault="002B2617">
            <w:pPr>
              <w:spacing w:line="480" w:lineRule="auto"/>
              <w:jc w:val="right"/>
              <w:rPr>
                <w:color w:val="000000"/>
                <w:sz w:val="22"/>
                <w:szCs w:val="22"/>
              </w:rPr>
            </w:pPr>
            <w:r w:rsidRPr="00D13127">
              <w:rPr>
                <w:szCs w:val="21"/>
              </w:rPr>
              <w:t>200,170,605.26</w:t>
            </w:r>
          </w:p>
        </w:tc>
        <w:tc>
          <w:tcPr>
            <w:tcW w:w="2149" w:type="dxa"/>
            <w:vAlign w:val="center"/>
          </w:tcPr>
          <w:p w:rsidR="002B2617" w:rsidRDefault="002B2617">
            <w:pPr>
              <w:spacing w:line="480" w:lineRule="auto"/>
              <w:jc w:val="right"/>
              <w:rPr>
                <w:color w:val="000000"/>
                <w:sz w:val="22"/>
                <w:szCs w:val="22"/>
              </w:rPr>
            </w:pPr>
            <w:r w:rsidRPr="00D13127">
              <w:rPr>
                <w:szCs w:val="21"/>
              </w:rPr>
              <w:t>3,431,614.23</w:t>
            </w:r>
          </w:p>
        </w:tc>
        <w:tc>
          <w:tcPr>
            <w:tcW w:w="2150" w:type="dxa"/>
            <w:vAlign w:val="center"/>
          </w:tcPr>
          <w:p w:rsidR="002B2617" w:rsidRDefault="002B2617">
            <w:pPr>
              <w:spacing w:line="480" w:lineRule="auto"/>
              <w:jc w:val="right"/>
              <w:rPr>
                <w:color w:val="000000"/>
                <w:sz w:val="22"/>
                <w:szCs w:val="22"/>
              </w:rPr>
            </w:pPr>
            <w:r w:rsidRPr="00D13127">
              <w:rPr>
                <w:szCs w:val="21"/>
              </w:rPr>
              <w:t>203,602,219.49</w:t>
            </w:r>
          </w:p>
        </w:tc>
      </w:tr>
    </w:tbl>
    <w:p w:rsidR="0011359C" w:rsidRPr="0011359C" w:rsidRDefault="0011359C" w:rsidP="00327D1E">
      <w:pPr>
        <w:spacing w:line="360" w:lineRule="auto"/>
        <w:rPr>
          <w:rFonts w:asciiTheme="minorEastAsia" w:eastAsiaTheme="minorEastAsia" w:hAnsiTheme="minorEastAsia"/>
          <w:szCs w:val="21"/>
        </w:rPr>
      </w:pPr>
      <w:bookmarkStart w:id="24" w:name="_Toc225498272"/>
    </w:p>
    <w:p w:rsidR="00C825CB" w:rsidRDefault="004D1916" w:rsidP="00FF3A3F">
      <w:pPr>
        <w:pStyle w:val="1"/>
        <w:keepNext/>
        <w:keepLines/>
        <w:widowControl w:val="0"/>
        <w:spacing w:beforeLines="100" w:afterLines="100" w:line="360" w:lineRule="auto"/>
        <w:jc w:val="center"/>
        <w:rPr>
          <w:b/>
          <w:bCs/>
          <w:sz w:val="21"/>
          <w:szCs w:val="21"/>
          <w:lang w:val="en-US"/>
        </w:rPr>
      </w:pPr>
      <w:bookmarkStart w:id="25" w:name="_Toc514855965"/>
      <w:bookmarkStart w:id="26" w:name="_Toc225500055"/>
      <w:bookmarkEnd w:id="24"/>
      <w:r>
        <w:rPr>
          <w:rFonts w:hint="eastAsia"/>
          <w:b/>
          <w:bCs/>
          <w:sz w:val="21"/>
          <w:szCs w:val="21"/>
          <w:lang w:val="en-US"/>
        </w:rPr>
        <w:t>4</w:t>
      </w:r>
      <w:r w:rsidR="00C825CB">
        <w:rPr>
          <w:rFonts w:hint="eastAsia"/>
          <w:b/>
          <w:bCs/>
          <w:sz w:val="21"/>
          <w:szCs w:val="21"/>
          <w:lang w:val="en-US"/>
        </w:rPr>
        <w:t>清盘事项说明</w:t>
      </w:r>
      <w:bookmarkEnd w:id="25"/>
    </w:p>
    <w:p w:rsidR="003B0EE4" w:rsidRDefault="004D1916">
      <w:pPr>
        <w:pStyle w:val="20"/>
        <w:spacing w:before="0" w:after="0"/>
        <w:rPr>
          <w:b w:val="0"/>
          <w:kern w:val="0"/>
          <w:szCs w:val="21"/>
        </w:rPr>
      </w:pPr>
      <w:bookmarkStart w:id="27" w:name="_Toc514855966"/>
      <w:r>
        <w:rPr>
          <w:rFonts w:ascii="Times New Roman" w:hAnsi="Times New Roman" w:hint="eastAsia"/>
          <w:kern w:val="0"/>
          <w:sz w:val="21"/>
          <w:szCs w:val="21"/>
        </w:rPr>
        <w:t>4</w:t>
      </w:r>
      <w:r w:rsidR="00BE362C" w:rsidRPr="00BE362C">
        <w:rPr>
          <w:rFonts w:ascii="Times New Roman" w:hAnsi="Times New Roman"/>
          <w:kern w:val="0"/>
          <w:sz w:val="21"/>
          <w:szCs w:val="21"/>
        </w:rPr>
        <w:t xml:space="preserve">.1 </w:t>
      </w:r>
      <w:r w:rsidR="00BE362C" w:rsidRPr="00BE362C">
        <w:rPr>
          <w:rFonts w:ascii="Times New Roman" w:hAnsi="Times New Roman" w:hint="eastAsia"/>
          <w:kern w:val="0"/>
          <w:sz w:val="21"/>
          <w:szCs w:val="21"/>
        </w:rPr>
        <w:t>基金基本情况</w:t>
      </w:r>
      <w:bookmarkEnd w:id="27"/>
    </w:p>
    <w:p w:rsidR="00AA6A9B" w:rsidRDefault="00D356ED">
      <w:pPr>
        <w:spacing w:line="360" w:lineRule="auto"/>
        <w:ind w:firstLineChars="200" w:firstLine="420"/>
        <w:rPr>
          <w:color w:val="000000"/>
          <w:szCs w:val="21"/>
        </w:rPr>
      </w:pPr>
      <w:r w:rsidRPr="00D356ED">
        <w:rPr>
          <w:rFonts w:hint="eastAsia"/>
          <w:color w:val="000000"/>
          <w:szCs w:val="21"/>
        </w:rPr>
        <w:t>国泰众益灵活配置混合型证券投资基金</w:t>
      </w:r>
      <w:r w:rsidRPr="00D356ED">
        <w:rPr>
          <w:color w:val="000000"/>
          <w:szCs w:val="21"/>
        </w:rPr>
        <w:t>(</w:t>
      </w:r>
      <w:r w:rsidRPr="00D356ED">
        <w:rPr>
          <w:rFonts w:hint="eastAsia"/>
          <w:color w:val="000000"/>
          <w:szCs w:val="21"/>
        </w:rPr>
        <w:t>简称“本基金”</w:t>
      </w:r>
      <w:r w:rsidRPr="00D356ED">
        <w:rPr>
          <w:color w:val="000000"/>
          <w:szCs w:val="21"/>
        </w:rPr>
        <w:t>)</w:t>
      </w:r>
      <w:r w:rsidRPr="00D356ED">
        <w:rPr>
          <w:rFonts w:hint="eastAsia"/>
          <w:color w:val="000000"/>
          <w:szCs w:val="21"/>
        </w:rPr>
        <w:t>经中国证券监督管理委员会</w:t>
      </w:r>
      <w:r w:rsidRPr="00D356ED">
        <w:rPr>
          <w:color w:val="000000"/>
          <w:szCs w:val="21"/>
        </w:rPr>
        <w:t>(</w:t>
      </w:r>
      <w:r w:rsidRPr="00D356ED">
        <w:rPr>
          <w:rFonts w:hint="eastAsia"/>
          <w:color w:val="000000"/>
          <w:szCs w:val="21"/>
        </w:rPr>
        <w:t>以下简称“中国证监会”</w:t>
      </w:r>
      <w:r w:rsidRPr="00D356ED">
        <w:rPr>
          <w:color w:val="000000"/>
          <w:szCs w:val="21"/>
        </w:rPr>
        <w:t>)</w:t>
      </w:r>
      <w:r w:rsidRPr="00D356ED">
        <w:rPr>
          <w:rFonts w:hint="eastAsia"/>
          <w:color w:val="000000"/>
          <w:szCs w:val="21"/>
        </w:rPr>
        <w:t>证监许可</w:t>
      </w:r>
      <w:r w:rsidRPr="00D356ED">
        <w:rPr>
          <w:color w:val="000000"/>
          <w:szCs w:val="21"/>
        </w:rPr>
        <w:t>[2016]2763</w:t>
      </w:r>
      <w:r w:rsidRPr="00D356ED">
        <w:rPr>
          <w:rFonts w:hint="eastAsia"/>
          <w:color w:val="000000"/>
          <w:szCs w:val="21"/>
        </w:rPr>
        <w:t>号《关于准予国泰众益灵活配置混合型证券投资基金注册的批复》</w:t>
      </w:r>
      <w:r w:rsidR="007D7EA9">
        <w:rPr>
          <w:rFonts w:hint="eastAsia"/>
          <w:color w:val="000000"/>
          <w:szCs w:val="21"/>
        </w:rPr>
        <w:t>准予注册</w:t>
      </w:r>
      <w:r w:rsidRPr="00D356ED">
        <w:rPr>
          <w:rFonts w:hint="eastAsia"/>
          <w:color w:val="000000"/>
          <w:szCs w:val="21"/>
        </w:rPr>
        <w:t>，由国泰基金管理有限公司依照《中华人民共和国证券投资基金法》和《国泰众益灵活配置混合型证券投资基金基金合同》负责公开募集。本基金为契约型开放式，存续期限不定，首次设立募集不包括认购资金利息共募集人民币</w:t>
      </w:r>
      <w:r w:rsidRPr="00D356ED">
        <w:rPr>
          <w:color w:val="000000"/>
          <w:szCs w:val="21"/>
        </w:rPr>
        <w:t>600,025,270.99</w:t>
      </w:r>
      <w:r w:rsidRPr="00D356ED">
        <w:rPr>
          <w:rFonts w:hint="eastAsia"/>
          <w:color w:val="000000"/>
          <w:szCs w:val="21"/>
        </w:rPr>
        <w:t>元。业经普华永道中天会计师事务所</w:t>
      </w:r>
      <w:r w:rsidRPr="00D356ED">
        <w:rPr>
          <w:color w:val="000000"/>
          <w:szCs w:val="21"/>
        </w:rPr>
        <w:t>(</w:t>
      </w:r>
      <w:r w:rsidRPr="00D356ED">
        <w:rPr>
          <w:rFonts w:hint="eastAsia"/>
          <w:color w:val="000000"/>
          <w:szCs w:val="21"/>
        </w:rPr>
        <w:t>特殊普通合伙</w:t>
      </w:r>
      <w:r w:rsidRPr="00D356ED">
        <w:rPr>
          <w:color w:val="000000"/>
          <w:szCs w:val="21"/>
        </w:rPr>
        <w:t>)</w:t>
      </w:r>
      <w:r w:rsidRPr="00D356ED">
        <w:rPr>
          <w:rFonts w:hint="eastAsia"/>
          <w:color w:val="000000"/>
          <w:szCs w:val="21"/>
        </w:rPr>
        <w:t>普华永道中天验字</w:t>
      </w:r>
      <w:r w:rsidRPr="00D356ED">
        <w:rPr>
          <w:color w:val="000000"/>
          <w:szCs w:val="21"/>
        </w:rPr>
        <w:t>(2017)</w:t>
      </w:r>
      <w:r w:rsidRPr="00D356ED">
        <w:rPr>
          <w:rFonts w:hint="eastAsia"/>
          <w:color w:val="000000"/>
          <w:szCs w:val="21"/>
        </w:rPr>
        <w:t>第</w:t>
      </w:r>
      <w:r w:rsidRPr="00D356ED">
        <w:rPr>
          <w:color w:val="000000"/>
          <w:szCs w:val="21"/>
        </w:rPr>
        <w:t>170</w:t>
      </w:r>
      <w:r w:rsidRPr="00D356ED">
        <w:rPr>
          <w:rFonts w:hint="eastAsia"/>
          <w:color w:val="000000"/>
          <w:szCs w:val="21"/>
        </w:rPr>
        <w:t>号验资报告予以验证。经向中国证监会备案，《国泰众益灵活配置混合型证券投资基金基金合同》于</w:t>
      </w:r>
      <w:r w:rsidRPr="00D356ED">
        <w:rPr>
          <w:color w:val="000000"/>
          <w:szCs w:val="21"/>
        </w:rPr>
        <w:t>2017</w:t>
      </w:r>
      <w:r w:rsidRPr="00D356ED">
        <w:rPr>
          <w:rFonts w:hint="eastAsia"/>
          <w:color w:val="000000"/>
          <w:szCs w:val="21"/>
        </w:rPr>
        <w:t>年</w:t>
      </w:r>
      <w:r w:rsidRPr="00D356ED">
        <w:rPr>
          <w:color w:val="000000"/>
          <w:szCs w:val="21"/>
        </w:rPr>
        <w:t>3</w:t>
      </w:r>
      <w:r w:rsidRPr="00D356ED">
        <w:rPr>
          <w:rFonts w:hint="eastAsia"/>
          <w:color w:val="000000"/>
          <w:szCs w:val="21"/>
        </w:rPr>
        <w:t>月</w:t>
      </w:r>
      <w:r w:rsidRPr="00D356ED">
        <w:rPr>
          <w:color w:val="000000"/>
          <w:szCs w:val="21"/>
        </w:rPr>
        <w:t>1</w:t>
      </w:r>
      <w:r w:rsidRPr="00D356ED">
        <w:rPr>
          <w:rFonts w:hint="eastAsia"/>
          <w:color w:val="000000"/>
          <w:szCs w:val="21"/>
        </w:rPr>
        <w:t>日正式生效，基金合同生效日的基金份额总额为</w:t>
      </w:r>
      <w:r w:rsidRPr="00D356ED">
        <w:rPr>
          <w:color w:val="000000"/>
          <w:szCs w:val="21"/>
        </w:rPr>
        <w:t>600,214,286.09</w:t>
      </w:r>
      <w:r w:rsidRPr="00D356ED">
        <w:rPr>
          <w:rFonts w:hint="eastAsia"/>
          <w:color w:val="000000"/>
          <w:szCs w:val="21"/>
        </w:rPr>
        <w:t>份基金份额，其中认购资金利息折合</w:t>
      </w:r>
      <w:r w:rsidRPr="00D356ED">
        <w:rPr>
          <w:color w:val="000000"/>
          <w:szCs w:val="21"/>
        </w:rPr>
        <w:t>189,015.10</w:t>
      </w:r>
      <w:r w:rsidRPr="00D356ED">
        <w:rPr>
          <w:rFonts w:hint="eastAsia"/>
          <w:color w:val="000000"/>
          <w:szCs w:val="21"/>
        </w:rPr>
        <w:t>份基金份额。本基金的基金管理人为国泰基金管理有限公司，基金托管人为广州农村商业银行股份有限公司。</w:t>
      </w:r>
    </w:p>
    <w:p w:rsidR="00AA6A9B" w:rsidRDefault="00D356ED">
      <w:pPr>
        <w:spacing w:line="360" w:lineRule="auto"/>
        <w:ind w:firstLineChars="200" w:firstLine="420"/>
        <w:rPr>
          <w:color w:val="000000"/>
          <w:szCs w:val="21"/>
        </w:rPr>
      </w:pPr>
      <w:r w:rsidRPr="00D356ED">
        <w:rPr>
          <w:rFonts w:hint="eastAsia"/>
          <w:color w:val="000000"/>
          <w:szCs w:val="21"/>
        </w:rPr>
        <w:t>根据《国泰众益灵活配置混合型证券投资基金基金合同》和《国泰众益灵活配置混合型证券投资基金招募说明书》的规定，本基金自募集期起根据认购</w:t>
      </w:r>
      <w:r w:rsidRPr="00D356ED">
        <w:rPr>
          <w:color w:val="000000"/>
          <w:szCs w:val="21"/>
        </w:rPr>
        <w:t>/</w:t>
      </w:r>
      <w:r w:rsidRPr="00D356ED">
        <w:rPr>
          <w:rFonts w:hint="eastAsia"/>
          <w:color w:val="000000"/>
          <w:szCs w:val="21"/>
        </w:rPr>
        <w:t>申购费用、赎回费用、销售服务费用收取方式的不同，将基金份额分为不同的类别。在投资者认购</w:t>
      </w:r>
      <w:r w:rsidRPr="00D356ED">
        <w:rPr>
          <w:color w:val="000000"/>
          <w:szCs w:val="21"/>
        </w:rPr>
        <w:t>/</w:t>
      </w:r>
      <w:r w:rsidRPr="00D356ED">
        <w:rPr>
          <w:rFonts w:hint="eastAsia"/>
          <w:color w:val="000000"/>
          <w:szCs w:val="21"/>
        </w:rPr>
        <w:t>申购时收取前端认购</w:t>
      </w:r>
      <w:r w:rsidRPr="00D356ED">
        <w:rPr>
          <w:color w:val="000000"/>
          <w:szCs w:val="21"/>
        </w:rPr>
        <w:t>/</w:t>
      </w:r>
      <w:r w:rsidRPr="00D356ED">
        <w:rPr>
          <w:rFonts w:hint="eastAsia"/>
          <w:color w:val="000000"/>
          <w:szCs w:val="21"/>
        </w:rPr>
        <w:t>申购费用，在赎回时根据持有期限收取赎回费用，并不再从本类别基金资产中计提销售服务费的基金份额，称为</w:t>
      </w:r>
      <w:r w:rsidRPr="00D356ED">
        <w:rPr>
          <w:color w:val="000000"/>
          <w:szCs w:val="21"/>
        </w:rPr>
        <w:t>A</w:t>
      </w:r>
      <w:r w:rsidRPr="00D356ED">
        <w:rPr>
          <w:rFonts w:hint="eastAsia"/>
          <w:color w:val="000000"/>
          <w:szCs w:val="21"/>
        </w:rPr>
        <w:t>类基金份额；从本类别基金资产中计提销售服务费、不收取认购</w:t>
      </w:r>
      <w:r w:rsidRPr="00D356ED">
        <w:rPr>
          <w:color w:val="000000"/>
          <w:szCs w:val="21"/>
        </w:rPr>
        <w:t>/</w:t>
      </w:r>
      <w:r w:rsidRPr="00D356ED">
        <w:rPr>
          <w:rFonts w:hint="eastAsia"/>
          <w:color w:val="000000"/>
          <w:szCs w:val="21"/>
        </w:rPr>
        <w:t>申购费用的基金份额，但对持有期限少于</w:t>
      </w:r>
      <w:r w:rsidRPr="00D356ED">
        <w:rPr>
          <w:color w:val="000000"/>
          <w:szCs w:val="21"/>
        </w:rPr>
        <w:t>30</w:t>
      </w:r>
      <w:r w:rsidRPr="00D356ED">
        <w:rPr>
          <w:rFonts w:hint="eastAsia"/>
          <w:color w:val="000000"/>
          <w:szCs w:val="21"/>
        </w:rPr>
        <w:t>日的本类别基金份额的赎回收取赎回费，称为</w:t>
      </w:r>
      <w:r w:rsidRPr="00D356ED">
        <w:rPr>
          <w:color w:val="000000"/>
          <w:szCs w:val="21"/>
        </w:rPr>
        <w:t>C</w:t>
      </w:r>
      <w:r w:rsidRPr="00D356ED">
        <w:rPr>
          <w:rFonts w:hint="eastAsia"/>
          <w:color w:val="000000"/>
          <w:szCs w:val="21"/>
        </w:rPr>
        <w:t>类基金份额。本基金</w:t>
      </w:r>
      <w:r w:rsidRPr="00D356ED">
        <w:rPr>
          <w:color w:val="000000"/>
          <w:szCs w:val="21"/>
        </w:rPr>
        <w:t>A</w:t>
      </w:r>
      <w:r w:rsidRPr="00D356ED">
        <w:rPr>
          <w:rFonts w:hint="eastAsia"/>
          <w:color w:val="000000"/>
          <w:szCs w:val="21"/>
        </w:rPr>
        <w:t>类、</w:t>
      </w:r>
      <w:r w:rsidRPr="00D356ED">
        <w:rPr>
          <w:color w:val="000000"/>
          <w:szCs w:val="21"/>
        </w:rPr>
        <w:t>C</w:t>
      </w:r>
      <w:r w:rsidRPr="00D356ED">
        <w:rPr>
          <w:rFonts w:hint="eastAsia"/>
          <w:color w:val="000000"/>
          <w:szCs w:val="21"/>
        </w:rPr>
        <w:t>类两种收费模式并存，各类基金份额分别计算基金份额净值。投资人可自由选择申购某一类别的基金份额，但各类别基金份额之间不能相互转换。</w:t>
      </w:r>
    </w:p>
    <w:p w:rsidR="00AA6A9B" w:rsidRDefault="00D356ED">
      <w:pPr>
        <w:spacing w:line="360" w:lineRule="auto"/>
        <w:ind w:firstLineChars="200" w:firstLine="420"/>
        <w:rPr>
          <w:color w:val="000000"/>
          <w:szCs w:val="21"/>
        </w:rPr>
      </w:pPr>
      <w:r w:rsidRPr="00D356ED">
        <w:rPr>
          <w:rFonts w:hint="eastAsia"/>
          <w:color w:val="000000"/>
          <w:szCs w:val="21"/>
        </w:rPr>
        <w:t>根据《中华人民共和国证券投资基金法》和《国泰众益灵活配置混合型证券投资基金基金合同》的有关规定，本基金的投资范围为具有良好流动性的金融工具，包括国内依法发行上市的股票</w:t>
      </w:r>
      <w:r w:rsidRPr="00D356ED">
        <w:rPr>
          <w:color w:val="000000"/>
          <w:szCs w:val="21"/>
        </w:rPr>
        <w:t>(</w:t>
      </w:r>
      <w:r w:rsidRPr="00D356ED">
        <w:rPr>
          <w:rFonts w:hint="eastAsia"/>
          <w:color w:val="000000"/>
          <w:szCs w:val="21"/>
        </w:rPr>
        <w:t>包含中小板、创业板及其他经中国证监会核准上市的股票</w:t>
      </w:r>
      <w:r w:rsidRPr="00D356ED">
        <w:rPr>
          <w:color w:val="000000"/>
          <w:szCs w:val="21"/>
        </w:rPr>
        <w:t>)</w:t>
      </w:r>
      <w:r w:rsidRPr="00D356ED">
        <w:rPr>
          <w:rFonts w:hint="eastAsia"/>
          <w:color w:val="000000"/>
          <w:szCs w:val="21"/>
        </w:rPr>
        <w:t>、权证、债券</w:t>
      </w:r>
      <w:r w:rsidRPr="00D356ED">
        <w:rPr>
          <w:color w:val="000000"/>
          <w:szCs w:val="21"/>
        </w:rPr>
        <w:t>(</w:t>
      </w:r>
      <w:r w:rsidRPr="00D356ED">
        <w:rPr>
          <w:rFonts w:hint="eastAsia"/>
          <w:color w:val="000000"/>
          <w:szCs w:val="21"/>
        </w:rPr>
        <w:t>包括国债、央行票据、金融债、企业债、公司债、次级债、中小企业私募债、地方政府债券、政府支持机构债券、政府支持债券、中期票据、可转换债券</w:t>
      </w:r>
      <w:r w:rsidRPr="00D356ED">
        <w:rPr>
          <w:color w:val="000000"/>
          <w:szCs w:val="21"/>
        </w:rPr>
        <w:t>(</w:t>
      </w:r>
      <w:r w:rsidRPr="00D356ED">
        <w:rPr>
          <w:rFonts w:hint="eastAsia"/>
          <w:color w:val="000000"/>
          <w:szCs w:val="21"/>
        </w:rPr>
        <w:t>含分离交易可转债</w:t>
      </w:r>
      <w:r w:rsidRPr="00D356ED">
        <w:rPr>
          <w:color w:val="000000"/>
          <w:szCs w:val="21"/>
        </w:rPr>
        <w:t>)</w:t>
      </w:r>
      <w:r w:rsidRPr="00D356ED">
        <w:rPr>
          <w:rFonts w:hint="eastAsia"/>
          <w:color w:val="000000"/>
          <w:szCs w:val="21"/>
        </w:rPr>
        <w:t>、可交换债券、短期融资券、超短期融资券等</w:t>
      </w:r>
      <w:r w:rsidRPr="00D356ED">
        <w:rPr>
          <w:color w:val="000000"/>
          <w:szCs w:val="21"/>
        </w:rPr>
        <w:t>)</w:t>
      </w:r>
      <w:r w:rsidRPr="00D356ED">
        <w:rPr>
          <w:rFonts w:hint="eastAsia"/>
          <w:color w:val="000000"/>
          <w:szCs w:val="21"/>
        </w:rPr>
        <w:t>、资产支持证券、债券回购、银行存款、同业存单、货币市场工具、股指期货以及法律法规或中国证监会允许基金投资的其他金融工具，但须符合中国证监会相关规定。本基金的投资组合比例为：股票资产占基金资产的</w:t>
      </w:r>
      <w:r w:rsidRPr="00D356ED">
        <w:rPr>
          <w:color w:val="000000"/>
          <w:szCs w:val="21"/>
        </w:rPr>
        <w:t>0%-95%</w:t>
      </w:r>
      <w:r w:rsidRPr="00D356ED">
        <w:rPr>
          <w:rFonts w:hint="eastAsia"/>
          <w:color w:val="000000"/>
          <w:szCs w:val="21"/>
        </w:rPr>
        <w:t>；每个交易日日终在扣除股指期货合约需缴纳的交易保证金后，持有的现金或到期日在一年以内的政府债券不低于基金资产净值的</w:t>
      </w:r>
      <w:r w:rsidRPr="00D356ED">
        <w:rPr>
          <w:color w:val="000000"/>
          <w:szCs w:val="21"/>
        </w:rPr>
        <w:t>5%</w:t>
      </w:r>
      <w:r w:rsidR="00A46EAD">
        <w:rPr>
          <w:rFonts w:hint="eastAsia"/>
          <w:color w:val="000000"/>
          <w:szCs w:val="21"/>
        </w:rPr>
        <w:t>，</w:t>
      </w:r>
      <w:r w:rsidR="00D421F6">
        <w:rPr>
          <w:rFonts w:hint="eastAsia"/>
          <w:color w:val="000000"/>
          <w:szCs w:val="21"/>
        </w:rPr>
        <w:t>其中，现金不包括结算备付金、存出保证金和应收申购款等</w:t>
      </w:r>
      <w:r w:rsidRPr="00D356ED">
        <w:rPr>
          <w:rFonts w:hint="eastAsia"/>
          <w:color w:val="000000"/>
          <w:szCs w:val="21"/>
        </w:rPr>
        <w:t>。本基金的业绩比较基准为：沪深</w:t>
      </w:r>
      <w:r w:rsidRPr="00D356ED">
        <w:rPr>
          <w:color w:val="000000"/>
          <w:szCs w:val="21"/>
        </w:rPr>
        <w:t>300</w:t>
      </w:r>
      <w:r w:rsidRPr="00D356ED">
        <w:rPr>
          <w:rFonts w:hint="eastAsia"/>
          <w:color w:val="000000"/>
          <w:szCs w:val="21"/>
        </w:rPr>
        <w:t>指数收益率</w:t>
      </w:r>
      <w:r w:rsidR="00BE1215" w:rsidRPr="00D13127">
        <w:rPr>
          <w:szCs w:val="21"/>
        </w:rPr>
        <w:t>×</w:t>
      </w:r>
      <w:r w:rsidRPr="00D356ED">
        <w:rPr>
          <w:color w:val="000000"/>
          <w:szCs w:val="21"/>
        </w:rPr>
        <w:t>50%+</w:t>
      </w:r>
      <w:r w:rsidRPr="00D356ED">
        <w:rPr>
          <w:rFonts w:hint="eastAsia"/>
          <w:color w:val="000000"/>
          <w:szCs w:val="21"/>
        </w:rPr>
        <w:t>中债综合指数收益率</w:t>
      </w:r>
      <w:r w:rsidR="00BE1215" w:rsidRPr="00D13127">
        <w:rPr>
          <w:szCs w:val="21"/>
        </w:rPr>
        <w:t>×</w:t>
      </w:r>
      <w:r w:rsidRPr="00D356ED">
        <w:rPr>
          <w:color w:val="000000"/>
          <w:szCs w:val="21"/>
        </w:rPr>
        <w:t>50%</w:t>
      </w:r>
      <w:r w:rsidRPr="00D356ED">
        <w:rPr>
          <w:rFonts w:hint="eastAsia"/>
          <w:color w:val="000000"/>
          <w:szCs w:val="21"/>
        </w:rPr>
        <w:t>。</w:t>
      </w:r>
    </w:p>
    <w:p w:rsidR="00A30F3B" w:rsidRPr="006F14B8" w:rsidRDefault="00A30F3B" w:rsidP="00A30F3B">
      <w:pPr>
        <w:spacing w:line="360" w:lineRule="auto"/>
        <w:ind w:firstLineChars="200" w:firstLine="420"/>
        <w:rPr>
          <w:color w:val="000000"/>
          <w:szCs w:val="21"/>
        </w:rPr>
      </w:pPr>
      <w:r w:rsidRPr="002B0877">
        <w:rPr>
          <w:rFonts w:hint="eastAsia"/>
          <w:color w:val="000000"/>
          <w:szCs w:val="21"/>
        </w:rPr>
        <w:t>根据市场</w:t>
      </w:r>
      <w:r>
        <w:rPr>
          <w:color w:val="000000"/>
          <w:szCs w:val="21"/>
        </w:rPr>
        <w:t>环境变化</w:t>
      </w:r>
      <w:r>
        <w:rPr>
          <w:rFonts w:hint="eastAsia"/>
          <w:color w:val="000000"/>
          <w:szCs w:val="21"/>
        </w:rPr>
        <w:t>，</w:t>
      </w:r>
      <w:r>
        <w:rPr>
          <w:color w:val="000000"/>
          <w:szCs w:val="21"/>
        </w:rPr>
        <w:t>为维护基金份额持有人利益</w:t>
      </w:r>
      <w:r>
        <w:rPr>
          <w:rFonts w:hint="eastAsia"/>
          <w:color w:val="000000"/>
          <w:szCs w:val="21"/>
        </w:rPr>
        <w:t>，</w:t>
      </w:r>
      <w:r>
        <w:rPr>
          <w:color w:val="000000"/>
          <w:szCs w:val="21"/>
        </w:rPr>
        <w:t>基金管理人根据</w:t>
      </w:r>
      <w:r>
        <w:rPr>
          <w:rFonts w:hint="eastAsia"/>
          <w:color w:val="000000"/>
          <w:szCs w:val="21"/>
        </w:rPr>
        <w:t>《中华人民共和国证券投资基金法》、《公开募集证券投资基金运作管理办法》和《基金合同》的有关规定，提议终止《基金合同》。本基金以通讯方式召开了基金份额持有人大会，审议《关于终止国泰众益灵活配置混合型证券投资基金基金合同有关事项的议案》。会议投票表决时间为</w:t>
      </w:r>
      <w:r>
        <w:rPr>
          <w:rFonts w:hint="eastAsia"/>
          <w:color w:val="000000"/>
          <w:szCs w:val="21"/>
        </w:rPr>
        <w:t>2018</w:t>
      </w:r>
      <w:r>
        <w:rPr>
          <w:rFonts w:hint="eastAsia"/>
          <w:color w:val="000000"/>
          <w:szCs w:val="21"/>
        </w:rPr>
        <w:t>年</w:t>
      </w:r>
      <w:r>
        <w:rPr>
          <w:rFonts w:hint="eastAsia"/>
          <w:color w:val="000000"/>
          <w:szCs w:val="21"/>
        </w:rPr>
        <w:t>4</w:t>
      </w:r>
      <w:r>
        <w:rPr>
          <w:rFonts w:hint="eastAsia"/>
          <w:color w:val="000000"/>
          <w:szCs w:val="21"/>
        </w:rPr>
        <w:t>月</w:t>
      </w:r>
      <w:r>
        <w:rPr>
          <w:rFonts w:hint="eastAsia"/>
          <w:color w:val="000000"/>
          <w:szCs w:val="21"/>
        </w:rPr>
        <w:t>12</w:t>
      </w:r>
      <w:r>
        <w:rPr>
          <w:rFonts w:hint="eastAsia"/>
          <w:color w:val="000000"/>
          <w:szCs w:val="21"/>
        </w:rPr>
        <w:t>日起至</w:t>
      </w:r>
      <w:r>
        <w:rPr>
          <w:rFonts w:hint="eastAsia"/>
          <w:color w:val="000000"/>
          <w:szCs w:val="21"/>
        </w:rPr>
        <w:t>2018</w:t>
      </w:r>
      <w:r>
        <w:rPr>
          <w:rFonts w:hint="eastAsia"/>
          <w:color w:val="000000"/>
          <w:szCs w:val="21"/>
        </w:rPr>
        <w:t>年</w:t>
      </w:r>
      <w:r>
        <w:rPr>
          <w:rFonts w:hint="eastAsia"/>
          <w:color w:val="000000"/>
          <w:szCs w:val="21"/>
        </w:rPr>
        <w:t>5</w:t>
      </w:r>
      <w:r>
        <w:rPr>
          <w:rFonts w:hint="eastAsia"/>
          <w:color w:val="000000"/>
          <w:szCs w:val="21"/>
        </w:rPr>
        <w:t>月</w:t>
      </w:r>
      <w:r>
        <w:rPr>
          <w:rFonts w:hint="eastAsia"/>
          <w:color w:val="000000"/>
          <w:szCs w:val="21"/>
        </w:rPr>
        <w:t>14</w:t>
      </w:r>
      <w:r>
        <w:rPr>
          <w:rFonts w:hint="eastAsia"/>
          <w:color w:val="000000"/>
          <w:szCs w:val="21"/>
        </w:rPr>
        <w:t>日</w:t>
      </w:r>
      <w:r>
        <w:rPr>
          <w:rFonts w:hint="eastAsia"/>
          <w:color w:val="000000"/>
          <w:szCs w:val="21"/>
        </w:rPr>
        <w:t>17:00</w:t>
      </w:r>
      <w:r>
        <w:rPr>
          <w:rFonts w:hint="eastAsia"/>
          <w:color w:val="000000"/>
          <w:szCs w:val="21"/>
        </w:rPr>
        <w:t>止。本次会议议案于</w:t>
      </w:r>
      <w:r>
        <w:rPr>
          <w:rFonts w:hint="eastAsia"/>
          <w:color w:val="000000"/>
          <w:szCs w:val="21"/>
        </w:rPr>
        <w:t>2018</w:t>
      </w:r>
      <w:r>
        <w:rPr>
          <w:rFonts w:hint="eastAsia"/>
          <w:color w:val="000000"/>
          <w:szCs w:val="21"/>
        </w:rPr>
        <w:t>年</w:t>
      </w:r>
      <w:r>
        <w:rPr>
          <w:rFonts w:hint="eastAsia"/>
          <w:color w:val="000000"/>
          <w:szCs w:val="21"/>
        </w:rPr>
        <w:t>5</w:t>
      </w:r>
      <w:r>
        <w:rPr>
          <w:rFonts w:hint="eastAsia"/>
          <w:color w:val="000000"/>
          <w:szCs w:val="21"/>
        </w:rPr>
        <w:t>月</w:t>
      </w:r>
      <w:r>
        <w:rPr>
          <w:rFonts w:hint="eastAsia"/>
          <w:color w:val="000000"/>
          <w:szCs w:val="21"/>
        </w:rPr>
        <w:t>15</w:t>
      </w:r>
      <w:r>
        <w:rPr>
          <w:rFonts w:hint="eastAsia"/>
          <w:color w:val="000000"/>
          <w:szCs w:val="21"/>
        </w:rPr>
        <w:t>日表决通过，自该日起本次基金份额持有人大会决议生效。基金管理人于</w:t>
      </w:r>
      <w:r>
        <w:rPr>
          <w:rFonts w:hint="eastAsia"/>
          <w:color w:val="000000"/>
          <w:szCs w:val="21"/>
        </w:rPr>
        <w:t>2018</w:t>
      </w:r>
      <w:r>
        <w:rPr>
          <w:rFonts w:hint="eastAsia"/>
          <w:color w:val="000000"/>
          <w:szCs w:val="21"/>
        </w:rPr>
        <w:t>年</w:t>
      </w:r>
      <w:r>
        <w:rPr>
          <w:rFonts w:hint="eastAsia"/>
          <w:color w:val="000000"/>
          <w:szCs w:val="21"/>
        </w:rPr>
        <w:t>5</w:t>
      </w:r>
      <w:r>
        <w:rPr>
          <w:rFonts w:hint="eastAsia"/>
          <w:color w:val="000000"/>
          <w:szCs w:val="21"/>
        </w:rPr>
        <w:t>月</w:t>
      </w:r>
      <w:r>
        <w:rPr>
          <w:rFonts w:hint="eastAsia"/>
          <w:color w:val="000000"/>
          <w:szCs w:val="21"/>
        </w:rPr>
        <w:t>16</w:t>
      </w:r>
      <w:r>
        <w:rPr>
          <w:rFonts w:hint="eastAsia"/>
          <w:color w:val="000000"/>
          <w:szCs w:val="21"/>
        </w:rPr>
        <w:t>日在《中国证券报》、《上海证券报》、《证券时报》和基金管理人网站刊登了《国泰众益灵活配置混合型证券投资基金基金份额持有人大会表决结果暨决议生效的公告》。依据生效的基金份额持有人大会决议，本基金从</w:t>
      </w:r>
      <w:r>
        <w:rPr>
          <w:rFonts w:hint="eastAsia"/>
          <w:color w:val="000000"/>
          <w:szCs w:val="21"/>
        </w:rPr>
        <w:t>2018</w:t>
      </w:r>
      <w:r>
        <w:rPr>
          <w:rFonts w:hint="eastAsia"/>
          <w:color w:val="000000"/>
          <w:szCs w:val="21"/>
        </w:rPr>
        <w:t>年</w:t>
      </w:r>
      <w:r>
        <w:rPr>
          <w:rFonts w:hint="eastAsia"/>
          <w:color w:val="000000"/>
          <w:szCs w:val="21"/>
        </w:rPr>
        <w:t>5</w:t>
      </w:r>
      <w:r>
        <w:rPr>
          <w:rFonts w:hint="eastAsia"/>
          <w:color w:val="000000"/>
          <w:szCs w:val="21"/>
        </w:rPr>
        <w:t>月</w:t>
      </w:r>
      <w:r>
        <w:rPr>
          <w:rFonts w:hint="eastAsia"/>
          <w:color w:val="000000"/>
          <w:szCs w:val="21"/>
        </w:rPr>
        <w:t>16</w:t>
      </w:r>
      <w:r>
        <w:rPr>
          <w:rFonts w:hint="eastAsia"/>
          <w:color w:val="000000"/>
          <w:szCs w:val="21"/>
        </w:rPr>
        <w:t>日起进入清算期。</w:t>
      </w:r>
    </w:p>
    <w:p w:rsidR="006E12D4" w:rsidRPr="006C06BB" w:rsidRDefault="00A30F3B" w:rsidP="00796025">
      <w:pPr>
        <w:spacing w:line="360" w:lineRule="auto"/>
        <w:ind w:firstLineChars="200" w:firstLine="420"/>
        <w:rPr>
          <w:szCs w:val="21"/>
        </w:rPr>
      </w:pPr>
      <w:r w:rsidRPr="006F14B8">
        <w:rPr>
          <w:rFonts w:hint="eastAsia"/>
          <w:color w:val="000000"/>
          <w:szCs w:val="21"/>
        </w:rPr>
        <w:t>本基金清算期为</w:t>
      </w:r>
      <w:r>
        <w:rPr>
          <w:color w:val="000000"/>
          <w:szCs w:val="21"/>
        </w:rPr>
        <w:t>2018</w:t>
      </w:r>
      <w:r>
        <w:rPr>
          <w:color w:val="000000"/>
          <w:szCs w:val="21"/>
        </w:rPr>
        <w:t>年</w:t>
      </w:r>
      <w:r>
        <w:rPr>
          <w:color w:val="000000"/>
          <w:szCs w:val="21"/>
        </w:rPr>
        <w:t>5</w:t>
      </w:r>
      <w:r>
        <w:rPr>
          <w:color w:val="000000"/>
          <w:szCs w:val="21"/>
        </w:rPr>
        <w:t>月</w:t>
      </w:r>
      <w:r>
        <w:rPr>
          <w:color w:val="000000"/>
          <w:szCs w:val="21"/>
        </w:rPr>
        <w:t>16</w:t>
      </w:r>
      <w:r>
        <w:rPr>
          <w:color w:val="000000"/>
          <w:szCs w:val="21"/>
        </w:rPr>
        <w:t>日</w:t>
      </w:r>
      <w:r w:rsidRPr="006F14B8">
        <w:rPr>
          <w:rFonts w:hint="eastAsia"/>
          <w:color w:val="000000"/>
          <w:szCs w:val="21"/>
        </w:rPr>
        <w:t>到</w:t>
      </w:r>
      <w:r>
        <w:rPr>
          <w:color w:val="000000"/>
          <w:szCs w:val="21"/>
        </w:rPr>
        <w:t>2018</w:t>
      </w:r>
      <w:r>
        <w:rPr>
          <w:color w:val="000000"/>
          <w:szCs w:val="21"/>
        </w:rPr>
        <w:t>年</w:t>
      </w:r>
      <w:r>
        <w:rPr>
          <w:color w:val="000000"/>
          <w:szCs w:val="21"/>
        </w:rPr>
        <w:t>5</w:t>
      </w:r>
      <w:r>
        <w:rPr>
          <w:color w:val="000000"/>
          <w:szCs w:val="21"/>
        </w:rPr>
        <w:t>月</w:t>
      </w:r>
      <w:r>
        <w:rPr>
          <w:color w:val="000000"/>
          <w:szCs w:val="21"/>
        </w:rPr>
        <w:t>25</w:t>
      </w:r>
      <w:r>
        <w:rPr>
          <w:color w:val="000000"/>
          <w:szCs w:val="21"/>
        </w:rPr>
        <w:t>日</w:t>
      </w:r>
      <w:r w:rsidRPr="006F14B8">
        <w:rPr>
          <w:rFonts w:hint="eastAsia"/>
          <w:color w:val="000000"/>
          <w:szCs w:val="21"/>
        </w:rPr>
        <w:t>。由基金管理人国泰基金管理有限公司、基金托管人</w:t>
      </w:r>
      <w:r>
        <w:rPr>
          <w:rFonts w:hint="eastAsia"/>
          <w:color w:val="000000"/>
          <w:szCs w:val="21"/>
        </w:rPr>
        <w:t>广州农村商业银行股份有限公司</w:t>
      </w:r>
      <w:r w:rsidRPr="006F14B8">
        <w:rPr>
          <w:rFonts w:hint="eastAsia"/>
          <w:color w:val="000000"/>
          <w:szCs w:val="21"/>
        </w:rPr>
        <w:t>、普华永道中天会计师事务所（</w:t>
      </w:r>
      <w:r w:rsidRPr="001A2767">
        <w:rPr>
          <w:rFonts w:hint="eastAsia"/>
          <w:color w:val="000000" w:themeColor="text1"/>
          <w:szCs w:val="21"/>
        </w:rPr>
        <w:t>特殊普通合伙）和上海市通力律师事务所于</w:t>
      </w:r>
      <w:r>
        <w:rPr>
          <w:color w:val="000000" w:themeColor="text1"/>
          <w:szCs w:val="21"/>
        </w:rPr>
        <w:t>2018</w:t>
      </w:r>
      <w:r>
        <w:rPr>
          <w:color w:val="000000" w:themeColor="text1"/>
          <w:szCs w:val="21"/>
        </w:rPr>
        <w:t>年</w:t>
      </w:r>
      <w:r>
        <w:rPr>
          <w:color w:val="000000" w:themeColor="text1"/>
          <w:szCs w:val="21"/>
        </w:rPr>
        <w:t>5</w:t>
      </w:r>
      <w:r>
        <w:rPr>
          <w:color w:val="000000" w:themeColor="text1"/>
          <w:szCs w:val="21"/>
        </w:rPr>
        <w:t>月</w:t>
      </w:r>
      <w:r>
        <w:rPr>
          <w:color w:val="000000" w:themeColor="text1"/>
          <w:szCs w:val="21"/>
        </w:rPr>
        <w:t>16</w:t>
      </w:r>
      <w:r>
        <w:rPr>
          <w:color w:val="000000" w:themeColor="text1"/>
          <w:szCs w:val="21"/>
        </w:rPr>
        <w:t>日</w:t>
      </w:r>
      <w:r w:rsidRPr="001A2767">
        <w:rPr>
          <w:rFonts w:hint="eastAsia"/>
          <w:color w:val="000000" w:themeColor="text1"/>
          <w:szCs w:val="21"/>
        </w:rPr>
        <w:t>组成基金财产清算小组履行基金财产清算程序，并由普华永道中天会计师事务所（特殊普通合伙）对清算报告进行审计，上海市通力律师</w:t>
      </w:r>
      <w:r w:rsidRPr="006F14B8">
        <w:rPr>
          <w:rFonts w:hint="eastAsia"/>
          <w:szCs w:val="21"/>
        </w:rPr>
        <w:t>事务所对清算报告出具法律意见。</w:t>
      </w:r>
    </w:p>
    <w:p w:rsidR="00135DDD" w:rsidRPr="001A2767" w:rsidRDefault="004D1916" w:rsidP="00135DDD">
      <w:pPr>
        <w:pStyle w:val="20"/>
        <w:spacing w:before="0" w:after="0"/>
        <w:rPr>
          <w:rFonts w:ascii="Times New Roman" w:hAnsi="Times New Roman"/>
          <w:color w:val="000000" w:themeColor="text1"/>
          <w:kern w:val="0"/>
          <w:sz w:val="21"/>
          <w:szCs w:val="21"/>
        </w:rPr>
      </w:pPr>
      <w:bookmarkStart w:id="28" w:name="_Toc514855967"/>
      <w:r w:rsidRPr="001A2767">
        <w:rPr>
          <w:rFonts w:ascii="Times New Roman" w:hAnsi="Times New Roman" w:hint="eastAsia"/>
          <w:color w:val="000000" w:themeColor="text1"/>
          <w:kern w:val="0"/>
          <w:sz w:val="21"/>
          <w:szCs w:val="21"/>
        </w:rPr>
        <w:t>4</w:t>
      </w:r>
      <w:r w:rsidR="00135DDD" w:rsidRPr="001A2767">
        <w:rPr>
          <w:rFonts w:ascii="Times New Roman" w:hAnsi="Times New Roman"/>
          <w:color w:val="000000" w:themeColor="text1"/>
          <w:kern w:val="0"/>
          <w:sz w:val="21"/>
          <w:szCs w:val="21"/>
        </w:rPr>
        <w:t>.</w:t>
      </w:r>
      <w:r w:rsidR="00135DDD" w:rsidRPr="001A2767">
        <w:rPr>
          <w:rFonts w:ascii="Times New Roman" w:hAnsi="Times New Roman" w:hint="eastAsia"/>
          <w:color w:val="000000" w:themeColor="text1"/>
          <w:kern w:val="0"/>
          <w:sz w:val="21"/>
          <w:szCs w:val="21"/>
        </w:rPr>
        <w:t xml:space="preserve">2 </w:t>
      </w:r>
      <w:r w:rsidR="00135DDD" w:rsidRPr="001A2767">
        <w:rPr>
          <w:rFonts w:ascii="Times New Roman" w:hAnsi="Times New Roman" w:hint="eastAsia"/>
          <w:color w:val="000000" w:themeColor="text1"/>
          <w:kern w:val="0"/>
          <w:sz w:val="21"/>
          <w:szCs w:val="21"/>
        </w:rPr>
        <w:t>清算原因</w:t>
      </w:r>
      <w:bookmarkEnd w:id="28"/>
    </w:p>
    <w:p w:rsidR="00501355" w:rsidRDefault="002B0877" w:rsidP="00F26111">
      <w:pPr>
        <w:spacing w:line="360" w:lineRule="auto"/>
        <w:ind w:firstLineChars="200" w:firstLine="420"/>
        <w:rPr>
          <w:color w:val="000000"/>
          <w:szCs w:val="21"/>
        </w:rPr>
      </w:pPr>
      <w:r w:rsidRPr="002B0877">
        <w:rPr>
          <w:rFonts w:hint="eastAsia"/>
          <w:color w:val="000000"/>
          <w:szCs w:val="21"/>
        </w:rPr>
        <w:t>本基金</w:t>
      </w:r>
      <w:r w:rsidR="00501355">
        <w:rPr>
          <w:rFonts w:hint="eastAsia"/>
          <w:color w:val="000000"/>
          <w:szCs w:val="21"/>
        </w:rPr>
        <w:t>基金份额持有人大会审议通过《关于终止</w:t>
      </w:r>
      <w:r w:rsidR="000175AB">
        <w:rPr>
          <w:rFonts w:hint="eastAsia"/>
          <w:color w:val="000000"/>
          <w:szCs w:val="21"/>
        </w:rPr>
        <w:t>国泰</w:t>
      </w:r>
      <w:r w:rsidR="002B15D2">
        <w:rPr>
          <w:rFonts w:hint="eastAsia"/>
          <w:color w:val="000000"/>
          <w:szCs w:val="21"/>
        </w:rPr>
        <w:t>众益</w:t>
      </w:r>
      <w:r w:rsidR="000175AB">
        <w:rPr>
          <w:rFonts w:hint="eastAsia"/>
          <w:color w:val="000000"/>
          <w:szCs w:val="21"/>
        </w:rPr>
        <w:t>灵活配置混合</w:t>
      </w:r>
      <w:r w:rsidR="00501355">
        <w:rPr>
          <w:rFonts w:hint="eastAsia"/>
          <w:color w:val="000000"/>
          <w:szCs w:val="21"/>
        </w:rPr>
        <w:t>型证券投资基金基金合同有关事项的议案》。</w:t>
      </w:r>
    </w:p>
    <w:p w:rsidR="00135DDD" w:rsidRPr="00C825CB" w:rsidRDefault="00501355" w:rsidP="001A2767">
      <w:pPr>
        <w:pStyle w:val="20"/>
        <w:spacing w:before="0" w:after="0"/>
        <w:rPr>
          <w:rFonts w:ascii="Times New Roman" w:hAnsi="Times New Roman"/>
          <w:kern w:val="0"/>
          <w:sz w:val="21"/>
          <w:szCs w:val="21"/>
        </w:rPr>
      </w:pPr>
      <w:bookmarkStart w:id="29" w:name="_Toc514855968"/>
      <w:r>
        <w:rPr>
          <w:rFonts w:ascii="Times New Roman" w:hAnsi="Times New Roman" w:hint="eastAsia"/>
          <w:kern w:val="0"/>
          <w:sz w:val="21"/>
          <w:szCs w:val="21"/>
        </w:rPr>
        <w:t>4</w:t>
      </w:r>
      <w:r w:rsidRPr="00C825CB">
        <w:rPr>
          <w:rFonts w:ascii="Times New Roman" w:hAnsi="Times New Roman"/>
          <w:kern w:val="0"/>
          <w:sz w:val="21"/>
          <w:szCs w:val="21"/>
        </w:rPr>
        <w:t>.</w:t>
      </w:r>
      <w:r>
        <w:rPr>
          <w:rFonts w:ascii="Times New Roman" w:hAnsi="Times New Roman" w:hint="eastAsia"/>
          <w:kern w:val="0"/>
          <w:sz w:val="21"/>
          <w:szCs w:val="21"/>
        </w:rPr>
        <w:t>3</w:t>
      </w:r>
      <w:r>
        <w:rPr>
          <w:rFonts w:ascii="Times New Roman" w:hAnsi="Times New Roman" w:hint="eastAsia"/>
          <w:kern w:val="0"/>
          <w:sz w:val="21"/>
          <w:szCs w:val="21"/>
        </w:rPr>
        <w:t>清算起始日</w:t>
      </w:r>
      <w:bookmarkEnd w:id="29"/>
    </w:p>
    <w:p w:rsidR="00135DDD" w:rsidRPr="006F14B8" w:rsidRDefault="00DD18F6" w:rsidP="00C825CB">
      <w:pPr>
        <w:tabs>
          <w:tab w:val="left" w:pos="2265"/>
        </w:tabs>
        <w:spacing w:line="360" w:lineRule="auto"/>
        <w:ind w:firstLineChars="200" w:firstLine="420"/>
        <w:rPr>
          <w:color w:val="000000"/>
          <w:szCs w:val="21"/>
        </w:rPr>
      </w:pPr>
      <w:r>
        <w:rPr>
          <w:rFonts w:hint="eastAsia"/>
          <w:color w:val="000000"/>
          <w:szCs w:val="21"/>
        </w:rPr>
        <w:t>根据生效的本基金基金份额持有人大会决议，本基金于</w:t>
      </w:r>
      <w:r w:rsidR="00BC7DE9">
        <w:rPr>
          <w:rFonts w:hint="eastAsia"/>
          <w:color w:val="000000"/>
          <w:szCs w:val="21"/>
        </w:rPr>
        <w:t>2018</w:t>
      </w:r>
      <w:r w:rsidR="00BC7DE9">
        <w:rPr>
          <w:rFonts w:hint="eastAsia"/>
          <w:color w:val="000000"/>
          <w:szCs w:val="21"/>
        </w:rPr>
        <w:t>年</w:t>
      </w:r>
      <w:r w:rsidR="00BC7DE9">
        <w:rPr>
          <w:rFonts w:hint="eastAsia"/>
          <w:color w:val="000000"/>
          <w:szCs w:val="21"/>
        </w:rPr>
        <w:t>5</w:t>
      </w:r>
      <w:r w:rsidR="00BC7DE9">
        <w:rPr>
          <w:rFonts w:hint="eastAsia"/>
          <w:color w:val="000000"/>
          <w:szCs w:val="21"/>
        </w:rPr>
        <w:t>月</w:t>
      </w:r>
      <w:r w:rsidR="00BC7DE9">
        <w:rPr>
          <w:rFonts w:hint="eastAsia"/>
          <w:color w:val="000000"/>
          <w:szCs w:val="21"/>
        </w:rPr>
        <w:t>16</w:t>
      </w:r>
      <w:r w:rsidR="00BC7DE9">
        <w:rPr>
          <w:rFonts w:hint="eastAsia"/>
          <w:color w:val="000000"/>
          <w:szCs w:val="21"/>
        </w:rPr>
        <w:t>日</w:t>
      </w:r>
      <w:r>
        <w:rPr>
          <w:rFonts w:hint="eastAsia"/>
          <w:color w:val="000000"/>
          <w:szCs w:val="21"/>
        </w:rPr>
        <w:t>起进入清算期，清算期为</w:t>
      </w:r>
      <w:r w:rsidR="00BC7DE9">
        <w:rPr>
          <w:rFonts w:hint="eastAsia"/>
          <w:color w:val="000000"/>
          <w:szCs w:val="21"/>
        </w:rPr>
        <w:t>2018</w:t>
      </w:r>
      <w:r w:rsidR="00BC7DE9">
        <w:rPr>
          <w:rFonts w:hint="eastAsia"/>
          <w:color w:val="000000"/>
          <w:szCs w:val="21"/>
        </w:rPr>
        <w:t>年</w:t>
      </w:r>
      <w:r w:rsidR="00BC7DE9">
        <w:rPr>
          <w:rFonts w:hint="eastAsia"/>
          <w:color w:val="000000"/>
          <w:szCs w:val="21"/>
        </w:rPr>
        <w:t>5</w:t>
      </w:r>
      <w:r w:rsidR="00BC7DE9">
        <w:rPr>
          <w:rFonts w:hint="eastAsia"/>
          <w:color w:val="000000"/>
          <w:szCs w:val="21"/>
        </w:rPr>
        <w:t>月</w:t>
      </w:r>
      <w:r w:rsidR="00BC7DE9">
        <w:rPr>
          <w:rFonts w:hint="eastAsia"/>
          <w:color w:val="000000"/>
          <w:szCs w:val="21"/>
        </w:rPr>
        <w:t>16</w:t>
      </w:r>
      <w:r w:rsidR="00BC7DE9">
        <w:rPr>
          <w:rFonts w:hint="eastAsia"/>
          <w:color w:val="000000"/>
          <w:szCs w:val="21"/>
        </w:rPr>
        <w:t>日</w:t>
      </w:r>
      <w:r w:rsidRPr="00E41C38">
        <w:rPr>
          <w:rFonts w:hint="eastAsia"/>
          <w:color w:val="000000"/>
          <w:szCs w:val="21"/>
        </w:rPr>
        <w:t>至</w:t>
      </w:r>
      <w:r w:rsidR="00BC7DE9">
        <w:rPr>
          <w:color w:val="000000"/>
          <w:szCs w:val="21"/>
        </w:rPr>
        <w:t>2018</w:t>
      </w:r>
      <w:r w:rsidR="00BC7DE9">
        <w:rPr>
          <w:color w:val="000000"/>
          <w:szCs w:val="21"/>
        </w:rPr>
        <w:t>年</w:t>
      </w:r>
      <w:r w:rsidR="00BC7DE9">
        <w:rPr>
          <w:color w:val="000000"/>
          <w:szCs w:val="21"/>
        </w:rPr>
        <w:t>5</w:t>
      </w:r>
      <w:r w:rsidR="00BC7DE9">
        <w:rPr>
          <w:color w:val="000000"/>
          <w:szCs w:val="21"/>
        </w:rPr>
        <w:t>月</w:t>
      </w:r>
      <w:r w:rsidR="00BC7DE9">
        <w:rPr>
          <w:color w:val="000000"/>
          <w:szCs w:val="21"/>
        </w:rPr>
        <w:t>25</w:t>
      </w:r>
      <w:r w:rsidR="00BC7DE9">
        <w:rPr>
          <w:color w:val="000000"/>
          <w:szCs w:val="21"/>
        </w:rPr>
        <w:t>日</w:t>
      </w:r>
      <w:r w:rsidR="002B0877" w:rsidRPr="002B0877">
        <w:rPr>
          <w:rFonts w:hint="eastAsia"/>
          <w:color w:val="000000"/>
          <w:szCs w:val="21"/>
        </w:rPr>
        <w:t>。</w:t>
      </w:r>
    </w:p>
    <w:p w:rsidR="00C825CB" w:rsidRPr="006F14B8" w:rsidRDefault="004D1916" w:rsidP="004D1916">
      <w:pPr>
        <w:pStyle w:val="20"/>
        <w:spacing w:before="0" w:after="0"/>
        <w:rPr>
          <w:rFonts w:ascii="Times New Roman" w:hAnsi="Times New Roman"/>
          <w:kern w:val="0"/>
          <w:sz w:val="21"/>
          <w:szCs w:val="21"/>
        </w:rPr>
      </w:pPr>
      <w:bookmarkStart w:id="30" w:name="_Toc514855969"/>
      <w:r w:rsidRPr="006F14B8">
        <w:rPr>
          <w:rFonts w:ascii="Times New Roman" w:hAnsi="Times New Roman" w:hint="eastAsia"/>
          <w:kern w:val="0"/>
          <w:sz w:val="21"/>
          <w:szCs w:val="21"/>
        </w:rPr>
        <w:t>4</w:t>
      </w:r>
      <w:r w:rsidR="00BE362C" w:rsidRPr="006F14B8">
        <w:rPr>
          <w:rFonts w:ascii="Times New Roman" w:hAnsi="Times New Roman"/>
          <w:kern w:val="0"/>
          <w:sz w:val="21"/>
          <w:szCs w:val="21"/>
        </w:rPr>
        <w:t>.</w:t>
      </w:r>
      <w:r w:rsidR="00747D31" w:rsidRPr="006F14B8">
        <w:rPr>
          <w:rFonts w:ascii="Times New Roman" w:hAnsi="Times New Roman"/>
          <w:kern w:val="0"/>
          <w:sz w:val="21"/>
          <w:szCs w:val="21"/>
        </w:rPr>
        <w:t>4</w:t>
      </w:r>
      <w:r w:rsidR="00BE362C" w:rsidRPr="006F14B8">
        <w:rPr>
          <w:rFonts w:ascii="Times New Roman" w:hAnsi="Times New Roman" w:hint="eastAsia"/>
          <w:kern w:val="0"/>
          <w:sz w:val="21"/>
          <w:szCs w:val="21"/>
        </w:rPr>
        <w:t>清算报表编制基础</w:t>
      </w:r>
      <w:bookmarkEnd w:id="30"/>
    </w:p>
    <w:p w:rsidR="00DD18F6" w:rsidRPr="006F14B8" w:rsidRDefault="00DD18F6" w:rsidP="00C825CB">
      <w:pPr>
        <w:spacing w:line="360" w:lineRule="auto"/>
        <w:ind w:firstLineChars="200" w:firstLine="420"/>
        <w:rPr>
          <w:color w:val="000000"/>
          <w:szCs w:val="21"/>
        </w:rPr>
      </w:pPr>
      <w:r w:rsidRPr="006F14B8">
        <w:rPr>
          <w:rFonts w:hint="eastAsia"/>
          <w:color w:val="000000"/>
          <w:szCs w:val="21"/>
        </w:rPr>
        <w:t>本基金的清算报表是在非持续经营的前提下参考《企业会计准则》及《证券投资基金会计核算业务指引》的有关规定编制。自本基金最后运作日起，资产负债按清算价格计价。由于报告性质所致，本清算报表并无比较期间的相关数据列示。</w:t>
      </w:r>
    </w:p>
    <w:p w:rsidR="00657EB0" w:rsidRPr="006F14B8" w:rsidRDefault="004D1916" w:rsidP="00FF3A3F">
      <w:pPr>
        <w:pStyle w:val="1"/>
        <w:keepNext/>
        <w:keepLines/>
        <w:widowControl w:val="0"/>
        <w:spacing w:beforeLines="100" w:afterLines="100" w:line="360" w:lineRule="auto"/>
        <w:jc w:val="center"/>
        <w:rPr>
          <w:b/>
          <w:bCs/>
          <w:sz w:val="21"/>
          <w:szCs w:val="21"/>
          <w:lang w:val="en-US"/>
        </w:rPr>
      </w:pPr>
      <w:bookmarkStart w:id="31" w:name="_Toc514855970"/>
      <w:r w:rsidRPr="006F14B8">
        <w:rPr>
          <w:rFonts w:hint="eastAsia"/>
          <w:b/>
          <w:kern w:val="2"/>
          <w:sz w:val="21"/>
          <w:szCs w:val="24"/>
          <w:lang w:val="en-US"/>
        </w:rPr>
        <w:t>5</w:t>
      </w:r>
      <w:r w:rsidR="00657EB0" w:rsidRPr="006F14B8">
        <w:rPr>
          <w:rFonts w:hint="eastAsia"/>
          <w:b/>
          <w:bCs/>
          <w:sz w:val="21"/>
          <w:szCs w:val="21"/>
          <w:lang w:val="en-US"/>
        </w:rPr>
        <w:t>清算情况</w:t>
      </w:r>
      <w:bookmarkEnd w:id="31"/>
    </w:p>
    <w:p w:rsidR="00EE3859" w:rsidRDefault="00DD18F6" w:rsidP="003B0EE4">
      <w:pPr>
        <w:tabs>
          <w:tab w:val="left" w:pos="2265"/>
        </w:tabs>
        <w:spacing w:before="312" w:after="312" w:line="360" w:lineRule="auto"/>
        <w:ind w:firstLineChars="200" w:firstLine="420"/>
        <w:rPr>
          <w:color w:val="000000"/>
          <w:szCs w:val="21"/>
        </w:rPr>
      </w:pPr>
      <w:r w:rsidRPr="006F14B8">
        <w:rPr>
          <w:rFonts w:hint="eastAsia"/>
          <w:color w:val="000000"/>
          <w:szCs w:val="21"/>
        </w:rPr>
        <w:t>自</w:t>
      </w:r>
      <w:r w:rsidR="00BC7DE9">
        <w:rPr>
          <w:rFonts w:hint="eastAsia"/>
          <w:color w:val="000000"/>
          <w:szCs w:val="21"/>
        </w:rPr>
        <w:t>2018</w:t>
      </w:r>
      <w:r w:rsidR="00BC7DE9">
        <w:rPr>
          <w:rFonts w:hint="eastAsia"/>
          <w:color w:val="000000"/>
          <w:szCs w:val="21"/>
        </w:rPr>
        <w:t>年</w:t>
      </w:r>
      <w:r w:rsidR="00BC7DE9">
        <w:rPr>
          <w:rFonts w:hint="eastAsia"/>
          <w:color w:val="000000"/>
          <w:szCs w:val="21"/>
        </w:rPr>
        <w:t>5</w:t>
      </w:r>
      <w:r w:rsidR="00BC7DE9">
        <w:rPr>
          <w:rFonts w:hint="eastAsia"/>
          <w:color w:val="000000"/>
          <w:szCs w:val="21"/>
        </w:rPr>
        <w:t>月</w:t>
      </w:r>
      <w:r w:rsidR="00BC7DE9">
        <w:rPr>
          <w:rFonts w:hint="eastAsia"/>
          <w:color w:val="000000"/>
          <w:szCs w:val="21"/>
        </w:rPr>
        <w:t>16</w:t>
      </w:r>
      <w:r w:rsidR="00BC7DE9">
        <w:rPr>
          <w:rFonts w:hint="eastAsia"/>
          <w:color w:val="000000"/>
          <w:szCs w:val="21"/>
        </w:rPr>
        <w:t>日</w:t>
      </w:r>
      <w:r w:rsidRPr="006F14B8">
        <w:rPr>
          <w:rFonts w:hint="eastAsia"/>
          <w:color w:val="000000"/>
          <w:szCs w:val="21"/>
        </w:rPr>
        <w:t>至</w:t>
      </w:r>
      <w:r w:rsidR="00BC7DE9">
        <w:rPr>
          <w:color w:val="000000"/>
          <w:szCs w:val="21"/>
        </w:rPr>
        <w:t>2018</w:t>
      </w:r>
      <w:r w:rsidR="00BC7DE9">
        <w:rPr>
          <w:color w:val="000000"/>
          <w:szCs w:val="21"/>
        </w:rPr>
        <w:t>年</w:t>
      </w:r>
      <w:r w:rsidR="00BC7DE9">
        <w:rPr>
          <w:color w:val="000000"/>
          <w:szCs w:val="21"/>
        </w:rPr>
        <w:t>5</w:t>
      </w:r>
      <w:r w:rsidR="00BC7DE9">
        <w:rPr>
          <w:color w:val="000000"/>
          <w:szCs w:val="21"/>
        </w:rPr>
        <w:t>月</w:t>
      </w:r>
      <w:r w:rsidR="00BC7DE9">
        <w:rPr>
          <w:color w:val="000000"/>
          <w:szCs w:val="21"/>
        </w:rPr>
        <w:t>25</w:t>
      </w:r>
      <w:r w:rsidR="00BC7DE9">
        <w:rPr>
          <w:color w:val="000000"/>
          <w:szCs w:val="21"/>
        </w:rPr>
        <w:t>日</w:t>
      </w:r>
      <w:r w:rsidRPr="006F14B8">
        <w:rPr>
          <w:rFonts w:hint="eastAsia"/>
          <w:color w:val="000000"/>
          <w:szCs w:val="21"/>
        </w:rPr>
        <w:t>清算期间，基金财产清算小组对本基金的资产、负债进行清算，全部清算工作按清算原则和清算手续进行。具体清算情况如下</w:t>
      </w:r>
      <w:r w:rsidR="00EE3859" w:rsidRPr="006F14B8">
        <w:rPr>
          <w:rFonts w:hint="eastAsia"/>
          <w:color w:val="000000"/>
          <w:szCs w:val="21"/>
        </w:rPr>
        <w:t>：</w:t>
      </w:r>
    </w:p>
    <w:p w:rsidR="003B0EE4" w:rsidRPr="00776F4F" w:rsidRDefault="004D1916" w:rsidP="00EE3859">
      <w:pPr>
        <w:pStyle w:val="20"/>
        <w:spacing w:before="0" w:after="0"/>
        <w:rPr>
          <w:rFonts w:ascii="Times New Roman" w:hAnsi="Times New Roman"/>
          <w:color w:val="000000" w:themeColor="text1"/>
          <w:kern w:val="0"/>
          <w:sz w:val="21"/>
          <w:szCs w:val="21"/>
        </w:rPr>
      </w:pPr>
      <w:bookmarkStart w:id="32" w:name="_Toc514855971"/>
      <w:r>
        <w:rPr>
          <w:rFonts w:ascii="Times New Roman" w:hAnsi="Times New Roman" w:hint="eastAsia"/>
          <w:kern w:val="0"/>
          <w:sz w:val="21"/>
          <w:szCs w:val="21"/>
        </w:rPr>
        <w:t>5</w:t>
      </w:r>
      <w:r w:rsidR="00DD18F6" w:rsidRPr="00EE3859">
        <w:rPr>
          <w:rFonts w:ascii="Times New Roman" w:hAnsi="Times New Roman"/>
          <w:kern w:val="0"/>
          <w:sz w:val="21"/>
          <w:szCs w:val="21"/>
        </w:rPr>
        <w:t>.</w:t>
      </w:r>
      <w:r w:rsidR="00DD18F6" w:rsidRPr="00776F4F">
        <w:rPr>
          <w:rFonts w:ascii="Times New Roman" w:hAnsi="Times New Roman"/>
          <w:color w:val="000000" w:themeColor="text1"/>
          <w:kern w:val="0"/>
          <w:sz w:val="21"/>
          <w:szCs w:val="21"/>
        </w:rPr>
        <w:t xml:space="preserve">1 </w:t>
      </w:r>
      <w:r w:rsidR="00DD18F6" w:rsidRPr="00776F4F">
        <w:rPr>
          <w:rFonts w:ascii="Times New Roman" w:hAnsi="Times New Roman" w:hint="eastAsia"/>
          <w:color w:val="000000" w:themeColor="text1"/>
          <w:kern w:val="0"/>
          <w:sz w:val="21"/>
          <w:szCs w:val="21"/>
        </w:rPr>
        <w:t>清算费用</w:t>
      </w:r>
      <w:bookmarkEnd w:id="32"/>
    </w:p>
    <w:p w:rsidR="00F26111" w:rsidRDefault="00F26111" w:rsidP="00F26111">
      <w:pPr>
        <w:pStyle w:val="a0"/>
        <w:spacing w:line="360" w:lineRule="auto"/>
      </w:pPr>
      <w:r>
        <w:t>按照</w:t>
      </w:r>
      <w:r>
        <w:rPr>
          <w:rFonts w:hint="eastAsia"/>
        </w:rPr>
        <w:t>《</w:t>
      </w:r>
      <w:r w:rsidR="000175AB">
        <w:t>国泰</w:t>
      </w:r>
      <w:r w:rsidR="002B15D2">
        <w:t>众益</w:t>
      </w:r>
      <w:r w:rsidR="000175AB">
        <w:t>灵活配置混合</w:t>
      </w:r>
      <w:r>
        <w:t>型证券投资基金</w:t>
      </w:r>
      <w:r>
        <w:rPr>
          <w:rFonts w:hint="eastAsia"/>
        </w:rPr>
        <w:t>基金合同》第</w:t>
      </w:r>
      <w:r>
        <w:t>十九</w:t>
      </w:r>
      <w:r>
        <w:rPr>
          <w:rFonts w:hint="eastAsia"/>
        </w:rPr>
        <w:t>部分“基金合同的变更、终止与基金财产的清算”的规定，清算费用是指基金财产清算小组在进行基金清算过程中发生的所有合理费用，清算费用由基金财产清算小组优先从基金财产中支付。</w:t>
      </w:r>
    </w:p>
    <w:p w:rsidR="003B0EE4" w:rsidRPr="00EE3859" w:rsidRDefault="00EE3859" w:rsidP="00EE3859">
      <w:pPr>
        <w:pStyle w:val="a0"/>
        <w:spacing w:line="360" w:lineRule="auto"/>
      </w:pPr>
      <w:r>
        <w:rPr>
          <w:rFonts w:hint="eastAsia"/>
        </w:rPr>
        <w:t>考虑到本基金清算的实际情况，从保护基金份额持有人利益的角度出发，本基金的清算费用由基金管理人代为支付。</w:t>
      </w:r>
    </w:p>
    <w:p w:rsidR="00DD18F6" w:rsidRDefault="004D1916" w:rsidP="00657EB0">
      <w:pPr>
        <w:pStyle w:val="20"/>
        <w:spacing w:before="0" w:after="0"/>
        <w:rPr>
          <w:rFonts w:ascii="Times New Roman" w:hAnsi="Times New Roman"/>
          <w:kern w:val="0"/>
          <w:sz w:val="21"/>
          <w:szCs w:val="21"/>
        </w:rPr>
      </w:pPr>
      <w:bookmarkStart w:id="33" w:name="_Toc514855972"/>
      <w:r>
        <w:rPr>
          <w:rFonts w:ascii="Times New Roman" w:hAnsi="Times New Roman" w:hint="eastAsia"/>
          <w:kern w:val="0"/>
          <w:sz w:val="21"/>
          <w:szCs w:val="21"/>
        </w:rPr>
        <w:t>5</w:t>
      </w:r>
      <w:r w:rsidR="00657EB0" w:rsidRPr="00D42BE5">
        <w:rPr>
          <w:rFonts w:ascii="Times New Roman" w:hAnsi="Times New Roman"/>
          <w:kern w:val="0"/>
          <w:sz w:val="21"/>
          <w:szCs w:val="21"/>
        </w:rPr>
        <w:t>.</w:t>
      </w:r>
      <w:r w:rsidR="00DD18F6">
        <w:rPr>
          <w:rFonts w:ascii="Times New Roman" w:hAnsi="Times New Roman" w:hint="eastAsia"/>
          <w:kern w:val="0"/>
          <w:sz w:val="21"/>
          <w:szCs w:val="21"/>
        </w:rPr>
        <w:t>2</w:t>
      </w:r>
      <w:r w:rsidR="00DD18F6">
        <w:rPr>
          <w:rFonts w:ascii="Times New Roman" w:hAnsi="Times New Roman" w:hint="eastAsia"/>
          <w:kern w:val="0"/>
          <w:sz w:val="21"/>
          <w:szCs w:val="21"/>
        </w:rPr>
        <w:t>资产处置情况</w:t>
      </w:r>
      <w:bookmarkEnd w:id="33"/>
    </w:p>
    <w:p w:rsidR="00DA46DB" w:rsidRDefault="00124419">
      <w:pPr>
        <w:pStyle w:val="a0"/>
        <w:spacing w:line="360" w:lineRule="auto"/>
      </w:pPr>
      <w:r w:rsidRPr="006F14B8">
        <w:rPr>
          <w:rFonts w:hint="eastAsia"/>
        </w:rPr>
        <w:t>（</w:t>
      </w:r>
      <w:r w:rsidRPr="006F14B8">
        <w:rPr>
          <w:rFonts w:hint="eastAsia"/>
        </w:rPr>
        <w:t>1</w:t>
      </w:r>
      <w:r w:rsidRPr="006F14B8">
        <w:rPr>
          <w:rFonts w:hint="eastAsia"/>
        </w:rPr>
        <w:t>）本基金最后运作日</w:t>
      </w:r>
      <w:r>
        <w:rPr>
          <w:rFonts w:hint="eastAsia"/>
        </w:rPr>
        <w:t>活期存款</w:t>
      </w:r>
      <w:r w:rsidRPr="006F14B8">
        <w:rPr>
          <w:rFonts w:hint="eastAsia"/>
        </w:rPr>
        <w:t>人民币</w:t>
      </w:r>
      <w:r w:rsidR="00AA6A9B" w:rsidRPr="00AA6A9B">
        <w:t>393</w:t>
      </w:r>
      <w:r w:rsidR="00AA6A9B">
        <w:rPr>
          <w:rFonts w:hint="eastAsia"/>
        </w:rPr>
        <w:t>,</w:t>
      </w:r>
      <w:r w:rsidR="00AA6A9B" w:rsidRPr="00AA6A9B">
        <w:t>613.24</w:t>
      </w:r>
      <w:r w:rsidRPr="006F14B8">
        <w:rPr>
          <w:rFonts w:hint="eastAsia"/>
        </w:rPr>
        <w:t>元</w:t>
      </w:r>
      <w:r>
        <w:rPr>
          <w:rFonts w:hint="eastAsia"/>
        </w:rPr>
        <w:t>，截止清算</w:t>
      </w:r>
      <w:r w:rsidR="009B5707">
        <w:t>结束</w:t>
      </w:r>
      <w:r>
        <w:rPr>
          <w:rFonts w:hint="eastAsia"/>
        </w:rPr>
        <w:t>日</w:t>
      </w:r>
      <w:r w:rsidR="00BC7DE9">
        <w:rPr>
          <w:rFonts w:hint="eastAsia"/>
        </w:rPr>
        <w:t>2018</w:t>
      </w:r>
      <w:r w:rsidR="00BC7DE9">
        <w:rPr>
          <w:rFonts w:hint="eastAsia"/>
        </w:rPr>
        <w:t>年</w:t>
      </w:r>
      <w:r w:rsidR="00BC7DE9">
        <w:rPr>
          <w:rFonts w:hint="eastAsia"/>
        </w:rPr>
        <w:t>5</w:t>
      </w:r>
      <w:r w:rsidR="00BC7DE9">
        <w:rPr>
          <w:rFonts w:hint="eastAsia"/>
        </w:rPr>
        <w:t>月</w:t>
      </w:r>
      <w:r w:rsidR="00BC7DE9">
        <w:rPr>
          <w:rFonts w:hint="eastAsia"/>
        </w:rPr>
        <w:t>25</w:t>
      </w:r>
      <w:r w:rsidR="00BC7DE9">
        <w:rPr>
          <w:rFonts w:hint="eastAsia"/>
        </w:rPr>
        <w:t>日</w:t>
      </w:r>
      <w:r>
        <w:rPr>
          <w:rFonts w:hint="eastAsia"/>
        </w:rPr>
        <w:t>余额为</w:t>
      </w:r>
      <w:r w:rsidR="00AA6A9B" w:rsidRPr="00AA6A9B">
        <w:t>523</w:t>
      </w:r>
      <w:r w:rsidR="00AA6A9B">
        <w:rPr>
          <w:rFonts w:hint="eastAsia"/>
        </w:rPr>
        <w:t>,</w:t>
      </w:r>
      <w:r w:rsidR="00AA6A9B" w:rsidRPr="00AA6A9B">
        <w:t>430.84</w:t>
      </w:r>
      <w:r>
        <w:rPr>
          <w:rFonts w:hint="eastAsia"/>
        </w:rPr>
        <w:t>元</w:t>
      </w:r>
      <w:r w:rsidR="00EB0A5E">
        <w:rPr>
          <w:rFonts w:hint="eastAsia"/>
        </w:rPr>
        <w:t>，</w:t>
      </w:r>
      <w:r w:rsidR="00C03217">
        <w:rPr>
          <w:rFonts w:hint="eastAsia"/>
        </w:rPr>
        <w:t>基金</w:t>
      </w:r>
      <w:r w:rsidR="00EB0A5E">
        <w:rPr>
          <w:rFonts w:hint="eastAsia"/>
        </w:rPr>
        <w:t>管理人于</w:t>
      </w:r>
      <w:r w:rsidR="00CB6FD4">
        <w:rPr>
          <w:rFonts w:hint="eastAsia"/>
        </w:rPr>
        <w:t>2018</w:t>
      </w:r>
      <w:r w:rsidR="00CB6FD4">
        <w:rPr>
          <w:rFonts w:hint="eastAsia"/>
        </w:rPr>
        <w:t>年</w:t>
      </w:r>
      <w:r w:rsidR="00AA6A9B">
        <w:rPr>
          <w:rFonts w:hint="eastAsia"/>
        </w:rPr>
        <w:t>5</w:t>
      </w:r>
      <w:r w:rsidR="00CB6FD4">
        <w:rPr>
          <w:rFonts w:hint="eastAsia"/>
        </w:rPr>
        <w:t>月</w:t>
      </w:r>
      <w:r w:rsidR="00AA6A9B">
        <w:rPr>
          <w:rFonts w:hint="eastAsia"/>
        </w:rPr>
        <w:t>22</w:t>
      </w:r>
      <w:r w:rsidR="00EB0A5E">
        <w:rPr>
          <w:rFonts w:hint="eastAsia"/>
        </w:rPr>
        <w:t>日划入垫付资金</w:t>
      </w:r>
      <w:r w:rsidR="00CB6FD4">
        <w:rPr>
          <w:rFonts w:hint="eastAsia"/>
        </w:rPr>
        <w:t>1</w:t>
      </w:r>
      <w:r w:rsidR="00AA6A9B">
        <w:rPr>
          <w:rFonts w:hint="eastAsia"/>
        </w:rPr>
        <w:t>5</w:t>
      </w:r>
      <w:r w:rsidR="00CB6FD4">
        <w:rPr>
          <w:rFonts w:hint="eastAsia"/>
        </w:rPr>
        <w:t>0</w:t>
      </w:r>
      <w:r w:rsidR="00492C34">
        <w:rPr>
          <w:rFonts w:hint="eastAsia"/>
        </w:rPr>
        <w:t>,</w:t>
      </w:r>
      <w:r w:rsidR="00CB6FD4">
        <w:rPr>
          <w:rFonts w:hint="eastAsia"/>
        </w:rPr>
        <w:t>0</w:t>
      </w:r>
      <w:r w:rsidR="00CB6FD4" w:rsidRPr="00EB0A5E">
        <w:t>00</w:t>
      </w:r>
      <w:r w:rsidR="00EB0A5E">
        <w:rPr>
          <w:rFonts w:hint="eastAsia"/>
        </w:rPr>
        <w:t>.00</w:t>
      </w:r>
      <w:r w:rsidR="00EB0A5E">
        <w:rPr>
          <w:rFonts w:hint="eastAsia"/>
        </w:rPr>
        <w:t>元</w:t>
      </w:r>
      <w:r w:rsidR="00645BCD" w:rsidRPr="00645BCD">
        <w:rPr>
          <w:rFonts w:hint="eastAsia"/>
        </w:rPr>
        <w:t>。</w:t>
      </w:r>
    </w:p>
    <w:p w:rsidR="00DA46DB" w:rsidRDefault="00645BCD">
      <w:pPr>
        <w:pStyle w:val="a0"/>
        <w:spacing w:line="360" w:lineRule="auto"/>
      </w:pPr>
      <w:r w:rsidRPr="00645BCD">
        <w:rPr>
          <w:rFonts w:hint="eastAsia"/>
        </w:rPr>
        <w:t>（</w:t>
      </w:r>
      <w:r w:rsidRPr="00645BCD">
        <w:t>2</w:t>
      </w:r>
      <w:r w:rsidRPr="00645BCD">
        <w:rPr>
          <w:rFonts w:hint="eastAsia"/>
        </w:rPr>
        <w:t>）本基金最后运作日存出保证金人民币</w:t>
      </w:r>
      <w:r w:rsidR="00AA6A9B" w:rsidRPr="00AA6A9B">
        <w:t>116</w:t>
      </w:r>
      <w:r w:rsidR="00AA6A9B">
        <w:rPr>
          <w:rFonts w:hint="eastAsia"/>
        </w:rPr>
        <w:t>,</w:t>
      </w:r>
      <w:r w:rsidR="00AA6A9B" w:rsidRPr="00AA6A9B">
        <w:t>584.5</w:t>
      </w:r>
      <w:r w:rsidR="00AA6A9B">
        <w:rPr>
          <w:rFonts w:hint="eastAsia"/>
        </w:rPr>
        <w:t>0</w:t>
      </w:r>
      <w:r w:rsidRPr="00645BCD">
        <w:rPr>
          <w:rFonts w:hint="eastAsia"/>
        </w:rPr>
        <w:t>元，</w:t>
      </w:r>
      <w:r w:rsidR="00AA6A9B">
        <w:rPr>
          <w:rFonts w:hint="eastAsia"/>
          <w:color w:val="000000" w:themeColor="text1"/>
        </w:rPr>
        <w:t>该保证金将由管理人垫付资金垫付，待全部调出后再归还管理人</w:t>
      </w:r>
      <w:r w:rsidR="00124419" w:rsidRPr="006F14B8">
        <w:rPr>
          <w:rFonts w:hint="eastAsia"/>
        </w:rPr>
        <w:t>。</w:t>
      </w:r>
    </w:p>
    <w:p w:rsidR="00DA46DB" w:rsidRDefault="00645BCD">
      <w:pPr>
        <w:pStyle w:val="a0"/>
        <w:spacing w:line="360" w:lineRule="auto"/>
      </w:pPr>
      <w:r w:rsidRPr="00645BCD">
        <w:rPr>
          <w:rFonts w:hint="eastAsia"/>
        </w:rPr>
        <w:t>（</w:t>
      </w:r>
      <w:r w:rsidRPr="00645BCD">
        <w:t>3</w:t>
      </w:r>
      <w:r w:rsidRPr="00645BCD">
        <w:rPr>
          <w:rFonts w:hint="eastAsia"/>
        </w:rPr>
        <w:t>）本基金最后运作日应收利息人民币</w:t>
      </w:r>
      <w:r w:rsidR="00AA6A9B" w:rsidRPr="00AA6A9B">
        <w:t>31</w:t>
      </w:r>
      <w:r w:rsidR="00AA6A9B">
        <w:rPr>
          <w:rFonts w:hint="eastAsia"/>
        </w:rPr>
        <w:t>,</w:t>
      </w:r>
      <w:r w:rsidR="00AA6A9B" w:rsidRPr="00AA6A9B">
        <w:t>711.49</w:t>
      </w:r>
      <w:r w:rsidRPr="00645BCD">
        <w:rPr>
          <w:rFonts w:hint="eastAsia"/>
        </w:rPr>
        <w:t>元</w:t>
      </w:r>
      <w:r w:rsidR="004704E0">
        <w:rPr>
          <w:rFonts w:hint="eastAsia"/>
        </w:rPr>
        <w:t>，</w:t>
      </w:r>
      <w:r w:rsidRPr="00645BCD">
        <w:rPr>
          <w:rFonts w:hint="eastAsia"/>
        </w:rPr>
        <w:t>截止清算结束日</w:t>
      </w:r>
      <w:r w:rsidR="00BC7DE9">
        <w:t>2018</w:t>
      </w:r>
      <w:r w:rsidR="00BC7DE9">
        <w:t>年</w:t>
      </w:r>
      <w:r w:rsidR="00BC7DE9">
        <w:t>5</w:t>
      </w:r>
      <w:r w:rsidR="00BC7DE9">
        <w:t>月</w:t>
      </w:r>
      <w:r w:rsidR="00BC7DE9">
        <w:t>25</w:t>
      </w:r>
      <w:r w:rsidR="00BC7DE9">
        <w:t>日</w:t>
      </w:r>
      <w:r w:rsidRPr="00645BCD">
        <w:rPr>
          <w:rFonts w:hint="eastAsia"/>
        </w:rPr>
        <w:t>余额为</w:t>
      </w:r>
      <w:r w:rsidR="00BC5129" w:rsidRPr="00BC5129">
        <w:t>31</w:t>
      </w:r>
      <w:r w:rsidR="00BC5129">
        <w:rPr>
          <w:rFonts w:hint="eastAsia"/>
        </w:rPr>
        <w:t>,</w:t>
      </w:r>
      <w:r w:rsidR="00BC5129" w:rsidRPr="00BC5129">
        <w:t>838.59</w:t>
      </w:r>
      <w:r w:rsidRPr="00645BCD">
        <w:rPr>
          <w:rFonts w:hint="eastAsia"/>
        </w:rPr>
        <w:t>元。</w:t>
      </w:r>
    </w:p>
    <w:p w:rsidR="00DD18F6" w:rsidRPr="006F14B8" w:rsidRDefault="004D1916" w:rsidP="00DD18F6">
      <w:pPr>
        <w:pStyle w:val="20"/>
        <w:spacing w:before="0" w:after="0"/>
        <w:rPr>
          <w:rFonts w:ascii="Times New Roman" w:hAnsi="Times New Roman"/>
          <w:kern w:val="0"/>
          <w:sz w:val="21"/>
          <w:szCs w:val="21"/>
        </w:rPr>
      </w:pPr>
      <w:bookmarkStart w:id="34" w:name="_Toc514855973"/>
      <w:r>
        <w:rPr>
          <w:rFonts w:ascii="Times New Roman" w:hAnsi="Times New Roman" w:hint="eastAsia"/>
          <w:kern w:val="0"/>
          <w:sz w:val="21"/>
          <w:szCs w:val="21"/>
        </w:rPr>
        <w:t>5</w:t>
      </w:r>
      <w:r w:rsidR="00DD18F6" w:rsidRPr="00D42BE5">
        <w:rPr>
          <w:rFonts w:ascii="Times New Roman" w:hAnsi="Times New Roman"/>
          <w:kern w:val="0"/>
          <w:sz w:val="21"/>
          <w:szCs w:val="21"/>
        </w:rPr>
        <w:t>.</w:t>
      </w:r>
      <w:r w:rsidR="00DD18F6">
        <w:rPr>
          <w:rFonts w:ascii="Times New Roman" w:hAnsi="Times New Roman" w:hint="eastAsia"/>
          <w:kern w:val="0"/>
          <w:sz w:val="21"/>
          <w:szCs w:val="21"/>
        </w:rPr>
        <w:t>3</w:t>
      </w:r>
      <w:r w:rsidR="00DD18F6" w:rsidRPr="006F14B8">
        <w:rPr>
          <w:rFonts w:ascii="Times New Roman" w:hAnsi="Times New Roman" w:hint="eastAsia"/>
          <w:kern w:val="0"/>
          <w:sz w:val="21"/>
          <w:szCs w:val="21"/>
        </w:rPr>
        <w:t>负债清偿情况</w:t>
      </w:r>
      <w:bookmarkEnd w:id="34"/>
    </w:p>
    <w:p w:rsidR="002149A1" w:rsidRDefault="00124419">
      <w:pPr>
        <w:pStyle w:val="a0"/>
        <w:spacing w:line="360" w:lineRule="auto"/>
        <w:jc w:val="left"/>
      </w:pPr>
      <w:r w:rsidRPr="006F14B8">
        <w:rPr>
          <w:rFonts w:hint="eastAsia"/>
        </w:rPr>
        <w:t>（</w:t>
      </w:r>
      <w:r w:rsidR="00D007B8">
        <w:t>1</w:t>
      </w:r>
      <w:r w:rsidRPr="006F14B8">
        <w:rPr>
          <w:rFonts w:hint="eastAsia"/>
        </w:rPr>
        <w:t>）本基金最后运作日应付管理</w:t>
      </w:r>
      <w:r w:rsidR="00BE45B6">
        <w:rPr>
          <w:rFonts w:hint="eastAsia"/>
        </w:rPr>
        <w:t>费</w:t>
      </w:r>
      <w:r w:rsidRPr="006F14B8">
        <w:rPr>
          <w:rFonts w:hint="eastAsia"/>
        </w:rPr>
        <w:t>为人民币</w:t>
      </w:r>
      <w:r w:rsidR="00AA6A9B" w:rsidRPr="00AA6A9B">
        <w:t>137.28</w:t>
      </w:r>
      <w:r w:rsidRPr="006F14B8">
        <w:rPr>
          <w:rFonts w:hint="eastAsia"/>
        </w:rPr>
        <w:t>元，该款项已于</w:t>
      </w:r>
      <w:r w:rsidR="00AA6A9B" w:rsidRPr="006F14B8">
        <w:rPr>
          <w:rFonts w:hint="eastAsia"/>
        </w:rPr>
        <w:t>201</w:t>
      </w:r>
      <w:r w:rsidR="00AA6A9B">
        <w:rPr>
          <w:rFonts w:hint="eastAsia"/>
        </w:rPr>
        <w:t>8</w:t>
      </w:r>
      <w:r w:rsidR="00AA6A9B" w:rsidRPr="006F14B8">
        <w:rPr>
          <w:rFonts w:hint="eastAsia"/>
        </w:rPr>
        <w:t>年</w:t>
      </w:r>
      <w:r w:rsidR="00AA6A9B">
        <w:rPr>
          <w:rFonts w:hint="eastAsia"/>
        </w:rPr>
        <w:t>5</w:t>
      </w:r>
      <w:r w:rsidR="00AA3F29" w:rsidRPr="006F14B8">
        <w:rPr>
          <w:rFonts w:hint="eastAsia"/>
        </w:rPr>
        <w:t>月</w:t>
      </w:r>
      <w:r w:rsidR="00AA3F29">
        <w:rPr>
          <w:rFonts w:hint="eastAsia"/>
        </w:rPr>
        <w:t>23</w:t>
      </w:r>
      <w:r w:rsidRPr="006F14B8">
        <w:rPr>
          <w:rFonts w:hint="eastAsia"/>
        </w:rPr>
        <w:t>日支付。</w:t>
      </w:r>
    </w:p>
    <w:p w:rsidR="002149A1" w:rsidRDefault="00124419">
      <w:pPr>
        <w:pStyle w:val="a0"/>
        <w:spacing w:line="360" w:lineRule="auto"/>
        <w:jc w:val="left"/>
      </w:pPr>
      <w:r w:rsidRPr="006F14B8">
        <w:rPr>
          <w:rFonts w:hint="eastAsia"/>
        </w:rPr>
        <w:t>（</w:t>
      </w:r>
      <w:r w:rsidR="00D007B8">
        <w:t>2</w:t>
      </w:r>
      <w:r w:rsidRPr="006F14B8">
        <w:rPr>
          <w:rFonts w:hint="eastAsia"/>
        </w:rPr>
        <w:t>）本基金最后运作日应付托管费</w:t>
      </w:r>
      <w:r w:rsidR="002C429C">
        <w:rPr>
          <w:rFonts w:hint="eastAsia"/>
        </w:rPr>
        <w:t>为</w:t>
      </w:r>
      <w:r w:rsidRPr="006F14B8">
        <w:rPr>
          <w:rFonts w:hint="eastAsia"/>
        </w:rPr>
        <w:t>人民币</w:t>
      </w:r>
      <w:r w:rsidR="00AA6A9B" w:rsidRPr="00AA6A9B">
        <w:t>22.88</w:t>
      </w:r>
      <w:r w:rsidRPr="006F14B8">
        <w:rPr>
          <w:rFonts w:hint="eastAsia"/>
        </w:rPr>
        <w:t>元，</w:t>
      </w:r>
      <w:r w:rsidR="0055635F" w:rsidRPr="006F14B8">
        <w:rPr>
          <w:rFonts w:hint="eastAsia"/>
        </w:rPr>
        <w:t>该款项已于</w:t>
      </w:r>
      <w:r w:rsidR="00AA6A9B" w:rsidRPr="006F14B8">
        <w:rPr>
          <w:rFonts w:hint="eastAsia"/>
        </w:rPr>
        <w:t>201</w:t>
      </w:r>
      <w:r w:rsidR="00AA6A9B">
        <w:rPr>
          <w:rFonts w:hint="eastAsia"/>
        </w:rPr>
        <w:t>8</w:t>
      </w:r>
      <w:r w:rsidR="00AA6A9B" w:rsidRPr="006F14B8">
        <w:rPr>
          <w:rFonts w:hint="eastAsia"/>
        </w:rPr>
        <w:t>年</w:t>
      </w:r>
      <w:r w:rsidR="00AA6A9B">
        <w:rPr>
          <w:rFonts w:hint="eastAsia"/>
        </w:rPr>
        <w:t>5</w:t>
      </w:r>
      <w:r w:rsidR="00AA3F29" w:rsidRPr="006F14B8">
        <w:rPr>
          <w:rFonts w:hint="eastAsia"/>
        </w:rPr>
        <w:t>月</w:t>
      </w:r>
      <w:r w:rsidR="00AA3F29">
        <w:rPr>
          <w:rFonts w:hint="eastAsia"/>
        </w:rPr>
        <w:t>23</w:t>
      </w:r>
      <w:r w:rsidR="0055635F" w:rsidRPr="006F14B8">
        <w:rPr>
          <w:rFonts w:hint="eastAsia"/>
        </w:rPr>
        <w:t>日支付</w:t>
      </w:r>
      <w:r w:rsidRPr="006F14B8">
        <w:rPr>
          <w:rFonts w:hint="eastAsia"/>
        </w:rPr>
        <w:t>。</w:t>
      </w:r>
    </w:p>
    <w:p w:rsidR="002149A1" w:rsidRDefault="00124419">
      <w:pPr>
        <w:pStyle w:val="a0"/>
        <w:spacing w:line="360" w:lineRule="auto"/>
        <w:jc w:val="left"/>
      </w:pPr>
      <w:r>
        <w:rPr>
          <w:rFonts w:hint="eastAsia"/>
        </w:rPr>
        <w:t>（</w:t>
      </w:r>
      <w:r w:rsidR="00D007B8">
        <w:t>3</w:t>
      </w:r>
      <w:r>
        <w:rPr>
          <w:rFonts w:hint="eastAsia"/>
        </w:rPr>
        <w:t>）</w:t>
      </w:r>
      <w:r w:rsidRPr="006F14B8">
        <w:rPr>
          <w:rFonts w:hint="eastAsia"/>
        </w:rPr>
        <w:t>本基金最后运作日应付</w:t>
      </w:r>
      <w:r>
        <w:rPr>
          <w:rFonts w:hint="eastAsia"/>
        </w:rPr>
        <w:t>销售服务费</w:t>
      </w:r>
      <w:r w:rsidR="002C429C">
        <w:rPr>
          <w:rFonts w:hint="eastAsia"/>
        </w:rPr>
        <w:t>为</w:t>
      </w:r>
      <w:r w:rsidRPr="006F14B8">
        <w:rPr>
          <w:rFonts w:hint="eastAsia"/>
        </w:rPr>
        <w:t>人民币</w:t>
      </w:r>
      <w:r w:rsidR="00AA6A9B" w:rsidRPr="00AA6A9B">
        <w:t>22.24</w:t>
      </w:r>
      <w:r w:rsidRPr="006F14B8">
        <w:rPr>
          <w:rFonts w:hint="eastAsia"/>
        </w:rPr>
        <w:t>元，</w:t>
      </w:r>
      <w:r w:rsidR="0055635F" w:rsidRPr="006F14B8">
        <w:rPr>
          <w:rFonts w:hint="eastAsia"/>
        </w:rPr>
        <w:t>该款项已于</w:t>
      </w:r>
      <w:r w:rsidR="00AA6A9B" w:rsidRPr="006F14B8">
        <w:rPr>
          <w:rFonts w:hint="eastAsia"/>
        </w:rPr>
        <w:t>201</w:t>
      </w:r>
      <w:r w:rsidR="00AA6A9B">
        <w:rPr>
          <w:rFonts w:hint="eastAsia"/>
        </w:rPr>
        <w:t>8</w:t>
      </w:r>
      <w:r w:rsidR="00AA6A9B" w:rsidRPr="006F14B8">
        <w:rPr>
          <w:rFonts w:hint="eastAsia"/>
        </w:rPr>
        <w:t>年</w:t>
      </w:r>
      <w:r w:rsidR="00AA6A9B">
        <w:rPr>
          <w:rFonts w:hint="eastAsia"/>
        </w:rPr>
        <w:t>5</w:t>
      </w:r>
      <w:r w:rsidR="00AA3F29" w:rsidRPr="006F14B8">
        <w:rPr>
          <w:rFonts w:hint="eastAsia"/>
        </w:rPr>
        <w:t>月</w:t>
      </w:r>
      <w:r w:rsidR="00AA3F29">
        <w:rPr>
          <w:rFonts w:hint="eastAsia"/>
        </w:rPr>
        <w:t>23</w:t>
      </w:r>
      <w:r w:rsidR="0055635F" w:rsidRPr="006F14B8">
        <w:rPr>
          <w:rFonts w:hint="eastAsia"/>
        </w:rPr>
        <w:t>日支付</w:t>
      </w:r>
      <w:r w:rsidRPr="006F14B8">
        <w:rPr>
          <w:rFonts w:hint="eastAsia"/>
        </w:rPr>
        <w:t>。</w:t>
      </w:r>
    </w:p>
    <w:p w:rsidR="002149A1" w:rsidRDefault="00124419">
      <w:pPr>
        <w:pStyle w:val="a0"/>
        <w:spacing w:line="360" w:lineRule="auto"/>
        <w:jc w:val="left"/>
      </w:pPr>
      <w:r w:rsidRPr="006F14B8">
        <w:rPr>
          <w:rFonts w:hint="eastAsia"/>
        </w:rPr>
        <w:t>（</w:t>
      </w:r>
      <w:r w:rsidR="00D007B8">
        <w:t>4</w:t>
      </w:r>
      <w:r w:rsidRPr="006F14B8">
        <w:rPr>
          <w:rFonts w:hint="eastAsia"/>
        </w:rPr>
        <w:t>）本基金最后运作日其他负债人民币</w:t>
      </w:r>
      <w:r w:rsidR="00AA6A9B" w:rsidRPr="00AA6A9B">
        <w:t>20</w:t>
      </w:r>
      <w:r w:rsidR="00AA6A9B">
        <w:rPr>
          <w:rFonts w:hint="eastAsia"/>
        </w:rPr>
        <w:t>,</w:t>
      </w:r>
      <w:r w:rsidR="00AA6A9B" w:rsidRPr="00AA6A9B">
        <w:t>000</w:t>
      </w:r>
      <w:r w:rsidR="00AA6A9B">
        <w:rPr>
          <w:rFonts w:hint="eastAsia"/>
        </w:rPr>
        <w:t>.00</w:t>
      </w:r>
      <w:r w:rsidRPr="006F14B8">
        <w:rPr>
          <w:rFonts w:hint="eastAsia"/>
        </w:rPr>
        <w:t>元，该款项</w:t>
      </w:r>
      <w:r>
        <w:rPr>
          <w:rFonts w:hint="eastAsia"/>
        </w:rPr>
        <w:t>为预提</w:t>
      </w:r>
      <w:r w:rsidR="00586D6C">
        <w:rPr>
          <w:rFonts w:hint="eastAsia"/>
        </w:rPr>
        <w:t>审计费，</w:t>
      </w:r>
      <w:r w:rsidR="00A62916">
        <w:rPr>
          <w:rFonts w:hint="eastAsia"/>
        </w:rPr>
        <w:t>已于</w:t>
      </w:r>
      <w:r w:rsidR="00586D6C">
        <w:rPr>
          <w:rFonts w:hint="eastAsia"/>
        </w:rPr>
        <w:t>2018</w:t>
      </w:r>
      <w:r w:rsidR="00586D6C">
        <w:rPr>
          <w:rFonts w:hint="eastAsia"/>
        </w:rPr>
        <w:t>年</w:t>
      </w:r>
      <w:r w:rsidR="00586D6C">
        <w:rPr>
          <w:rFonts w:hint="eastAsia"/>
        </w:rPr>
        <w:t>5</w:t>
      </w:r>
      <w:r w:rsidR="00AA3F29">
        <w:rPr>
          <w:rFonts w:hint="eastAsia"/>
        </w:rPr>
        <w:t>月</w:t>
      </w:r>
      <w:r w:rsidR="00586D6C">
        <w:rPr>
          <w:rFonts w:hint="eastAsia"/>
        </w:rPr>
        <w:t>16</w:t>
      </w:r>
      <w:r w:rsidR="00A62916">
        <w:rPr>
          <w:rFonts w:hint="eastAsia"/>
        </w:rPr>
        <w:t>日支付</w:t>
      </w:r>
      <w:r w:rsidR="00941BCB" w:rsidRPr="002B0877">
        <w:rPr>
          <w:rFonts w:hint="eastAsia"/>
          <w:color w:val="000000"/>
          <w:szCs w:val="21"/>
        </w:rPr>
        <w:t>。</w:t>
      </w:r>
    </w:p>
    <w:p w:rsidR="00D15EC5" w:rsidRPr="006F14B8" w:rsidRDefault="004D1916" w:rsidP="00DD18F6">
      <w:pPr>
        <w:pStyle w:val="20"/>
        <w:spacing w:before="0" w:after="0"/>
        <w:rPr>
          <w:rFonts w:ascii="Times New Roman" w:hAnsi="Times New Roman"/>
          <w:kern w:val="0"/>
          <w:sz w:val="21"/>
          <w:szCs w:val="21"/>
        </w:rPr>
      </w:pPr>
      <w:bookmarkStart w:id="35" w:name="_Toc514855974"/>
      <w:r>
        <w:rPr>
          <w:rFonts w:ascii="Times New Roman" w:hAnsi="Times New Roman" w:hint="eastAsia"/>
          <w:kern w:val="0"/>
          <w:sz w:val="21"/>
          <w:szCs w:val="21"/>
        </w:rPr>
        <w:t>5</w:t>
      </w:r>
      <w:r w:rsidR="00D15EC5">
        <w:rPr>
          <w:rFonts w:ascii="Times New Roman" w:hAnsi="Times New Roman" w:hint="eastAsia"/>
          <w:kern w:val="0"/>
          <w:sz w:val="21"/>
          <w:szCs w:val="21"/>
        </w:rPr>
        <w:t xml:space="preserve">.4 </w:t>
      </w:r>
      <w:r w:rsidR="00D15EC5" w:rsidRPr="006F14B8">
        <w:rPr>
          <w:rFonts w:ascii="Times New Roman" w:hAnsi="Times New Roman" w:hint="eastAsia"/>
          <w:kern w:val="0"/>
          <w:sz w:val="21"/>
          <w:szCs w:val="21"/>
        </w:rPr>
        <w:t>清算期间的清算损益情况</w:t>
      </w:r>
      <w:bookmarkEnd w:id="35"/>
    </w:p>
    <w:p w:rsidR="00CE5129" w:rsidRPr="006F14B8" w:rsidRDefault="00CE5129" w:rsidP="00CE5129">
      <w:pPr>
        <w:pStyle w:val="a0"/>
        <w:jc w:val="right"/>
      </w:pPr>
      <w:r w:rsidRPr="006F14B8">
        <w:rPr>
          <w:rFonts w:hint="eastAsia"/>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7"/>
        <w:gridCol w:w="4559"/>
      </w:tblGrid>
      <w:tr w:rsidR="00CE5129" w:rsidRPr="006F14B8" w:rsidTr="00CE5129">
        <w:tc>
          <w:tcPr>
            <w:tcW w:w="2545" w:type="pct"/>
            <w:vAlign w:val="center"/>
          </w:tcPr>
          <w:p w:rsidR="00CE5129" w:rsidRPr="006F14B8" w:rsidRDefault="00CE5129" w:rsidP="008B3AD6">
            <w:pPr>
              <w:pStyle w:val="af6"/>
              <w:jc w:val="center"/>
              <w:rPr>
                <w:rFonts w:ascii="Times New Roman" w:hAnsi="Times New Roman"/>
                <w:b/>
                <w:color w:val="000000"/>
                <w:sz w:val="21"/>
                <w:szCs w:val="21"/>
              </w:rPr>
            </w:pPr>
            <w:r w:rsidRPr="006F14B8">
              <w:rPr>
                <w:rFonts w:ascii="Times New Roman" w:hAnsi="Times New Roman"/>
                <w:b/>
                <w:color w:val="000000"/>
                <w:sz w:val="21"/>
                <w:szCs w:val="21"/>
              </w:rPr>
              <w:t>项目</w:t>
            </w:r>
          </w:p>
        </w:tc>
        <w:tc>
          <w:tcPr>
            <w:tcW w:w="2455" w:type="pct"/>
            <w:vAlign w:val="center"/>
          </w:tcPr>
          <w:p w:rsidR="00CE5129" w:rsidRPr="00FF5A2F" w:rsidRDefault="00CE5129" w:rsidP="008B3AD6">
            <w:pPr>
              <w:pStyle w:val="af6"/>
              <w:spacing w:before="0" w:beforeAutospacing="0" w:after="0" w:afterAutospacing="0"/>
              <w:jc w:val="center"/>
              <w:rPr>
                <w:rFonts w:ascii="Times New Roman" w:hAnsi="Times New Roman"/>
                <w:b/>
                <w:color w:val="000000"/>
                <w:sz w:val="21"/>
                <w:szCs w:val="21"/>
              </w:rPr>
            </w:pPr>
            <w:r w:rsidRPr="00FF5A2F">
              <w:rPr>
                <w:rFonts w:ascii="Times New Roman" w:hAnsi="Times New Roman" w:hint="eastAsia"/>
                <w:b/>
                <w:color w:val="000000"/>
                <w:sz w:val="21"/>
                <w:szCs w:val="21"/>
              </w:rPr>
              <w:t>本期</w:t>
            </w:r>
          </w:p>
          <w:p w:rsidR="00DA46DB" w:rsidRDefault="00BC7DE9">
            <w:pPr>
              <w:pStyle w:val="af6"/>
              <w:spacing w:before="0" w:beforeAutospacing="0" w:after="0" w:afterAutospacing="0"/>
              <w:jc w:val="center"/>
              <w:rPr>
                <w:rFonts w:ascii="Times New Roman" w:hAnsi="Times New Roman"/>
                <w:b/>
                <w:color w:val="000000"/>
                <w:sz w:val="21"/>
                <w:szCs w:val="21"/>
              </w:rPr>
            </w:pPr>
            <w:r>
              <w:rPr>
                <w:rFonts w:ascii="Times New Roman" w:hAnsi="Times New Roman"/>
                <w:b/>
                <w:sz w:val="21"/>
                <w:szCs w:val="21"/>
              </w:rPr>
              <w:t>2018</w:t>
            </w:r>
            <w:r>
              <w:rPr>
                <w:rFonts w:ascii="Times New Roman" w:hAnsi="Times New Roman"/>
                <w:b/>
                <w:sz w:val="21"/>
                <w:szCs w:val="21"/>
              </w:rPr>
              <w:t>年</w:t>
            </w:r>
            <w:r>
              <w:rPr>
                <w:rFonts w:ascii="Times New Roman" w:hAnsi="Times New Roman"/>
                <w:b/>
                <w:sz w:val="21"/>
                <w:szCs w:val="21"/>
              </w:rPr>
              <w:t>5</w:t>
            </w:r>
            <w:r>
              <w:rPr>
                <w:rFonts w:ascii="Times New Roman" w:hAnsi="Times New Roman"/>
                <w:b/>
                <w:sz w:val="21"/>
                <w:szCs w:val="21"/>
              </w:rPr>
              <w:t>月</w:t>
            </w:r>
            <w:r>
              <w:rPr>
                <w:rFonts w:ascii="Times New Roman" w:hAnsi="Times New Roman"/>
                <w:b/>
                <w:sz w:val="21"/>
                <w:szCs w:val="21"/>
              </w:rPr>
              <w:t>16</w:t>
            </w:r>
            <w:r>
              <w:rPr>
                <w:rFonts w:ascii="Times New Roman" w:hAnsi="Times New Roman"/>
                <w:b/>
                <w:sz w:val="21"/>
                <w:szCs w:val="21"/>
              </w:rPr>
              <w:t>日</w:t>
            </w:r>
            <w:r w:rsidR="004C5E03">
              <w:rPr>
                <w:rFonts w:ascii="Times New Roman" w:hAnsi="Times New Roman"/>
                <w:b/>
                <w:sz w:val="21"/>
                <w:szCs w:val="21"/>
              </w:rPr>
              <w:t>（</w:t>
            </w:r>
            <w:r w:rsidR="00CE5129" w:rsidRPr="00FF5A2F">
              <w:rPr>
                <w:rFonts w:ascii="Times New Roman" w:hAnsi="Times New Roman" w:hint="eastAsia"/>
                <w:b/>
                <w:sz w:val="21"/>
                <w:szCs w:val="21"/>
              </w:rPr>
              <w:t>基金清算</w:t>
            </w:r>
            <w:r w:rsidR="005526F6">
              <w:rPr>
                <w:rFonts w:ascii="Times New Roman" w:hAnsi="Times New Roman" w:hint="eastAsia"/>
                <w:b/>
                <w:sz w:val="21"/>
                <w:szCs w:val="21"/>
              </w:rPr>
              <w:t>起始</w:t>
            </w:r>
            <w:r w:rsidR="00CE5129" w:rsidRPr="00FF5A2F">
              <w:rPr>
                <w:rFonts w:ascii="Times New Roman" w:hAnsi="Times New Roman" w:hint="eastAsia"/>
                <w:b/>
                <w:sz w:val="21"/>
                <w:szCs w:val="21"/>
              </w:rPr>
              <w:t>日</w:t>
            </w:r>
            <w:r w:rsidR="004C5E03">
              <w:rPr>
                <w:rFonts w:ascii="Times New Roman" w:hAnsi="Times New Roman"/>
                <w:b/>
                <w:sz w:val="21"/>
                <w:szCs w:val="21"/>
              </w:rPr>
              <w:t>）</w:t>
            </w:r>
            <w:r w:rsidR="00CE5129" w:rsidRPr="00FF5A2F">
              <w:rPr>
                <w:rFonts w:ascii="Times New Roman" w:hAnsi="Times New Roman" w:hint="eastAsia"/>
                <w:b/>
                <w:sz w:val="21"/>
                <w:szCs w:val="21"/>
              </w:rPr>
              <w:t>至</w:t>
            </w:r>
            <w:r>
              <w:rPr>
                <w:rFonts w:ascii="Times New Roman" w:hAnsi="Times New Roman"/>
                <w:b/>
                <w:sz w:val="21"/>
                <w:szCs w:val="21"/>
              </w:rPr>
              <w:t>2018</w:t>
            </w:r>
            <w:r>
              <w:rPr>
                <w:rFonts w:ascii="Times New Roman" w:hAnsi="Times New Roman"/>
                <w:b/>
                <w:sz w:val="21"/>
                <w:szCs w:val="21"/>
              </w:rPr>
              <w:t>年</w:t>
            </w:r>
            <w:r>
              <w:rPr>
                <w:rFonts w:ascii="Times New Roman" w:hAnsi="Times New Roman"/>
                <w:b/>
                <w:sz w:val="21"/>
                <w:szCs w:val="21"/>
              </w:rPr>
              <w:t>5</w:t>
            </w:r>
            <w:r>
              <w:rPr>
                <w:rFonts w:ascii="Times New Roman" w:hAnsi="Times New Roman"/>
                <w:b/>
                <w:sz w:val="21"/>
                <w:szCs w:val="21"/>
              </w:rPr>
              <w:t>月</w:t>
            </w:r>
            <w:r>
              <w:rPr>
                <w:rFonts w:ascii="Times New Roman" w:hAnsi="Times New Roman"/>
                <w:b/>
                <w:sz w:val="21"/>
                <w:szCs w:val="21"/>
              </w:rPr>
              <w:t>25</w:t>
            </w:r>
            <w:r>
              <w:rPr>
                <w:rFonts w:ascii="Times New Roman" w:hAnsi="Times New Roman"/>
                <w:b/>
                <w:sz w:val="21"/>
                <w:szCs w:val="21"/>
              </w:rPr>
              <w:t>日</w:t>
            </w:r>
            <w:r w:rsidR="004C5E03">
              <w:rPr>
                <w:rFonts w:ascii="Times New Roman" w:hAnsi="Times New Roman"/>
                <w:b/>
                <w:sz w:val="21"/>
                <w:szCs w:val="21"/>
              </w:rPr>
              <w:t>（</w:t>
            </w:r>
            <w:r w:rsidR="00CE5129" w:rsidRPr="00FF5A2F">
              <w:rPr>
                <w:rFonts w:ascii="Times New Roman" w:hAnsi="Times New Roman" w:hint="eastAsia"/>
                <w:b/>
                <w:sz w:val="21"/>
                <w:szCs w:val="21"/>
              </w:rPr>
              <w:t>基金清算</w:t>
            </w:r>
            <w:r w:rsidR="005526F6">
              <w:rPr>
                <w:rFonts w:ascii="Times New Roman" w:hAnsi="Times New Roman" w:hint="eastAsia"/>
                <w:b/>
                <w:sz w:val="21"/>
                <w:szCs w:val="21"/>
              </w:rPr>
              <w:t>结束</w:t>
            </w:r>
            <w:r w:rsidR="00CE5129" w:rsidRPr="00FF5A2F">
              <w:rPr>
                <w:rFonts w:ascii="Times New Roman" w:hAnsi="Times New Roman" w:hint="eastAsia"/>
                <w:b/>
                <w:sz w:val="21"/>
                <w:szCs w:val="21"/>
              </w:rPr>
              <w:t>日</w:t>
            </w:r>
            <w:r w:rsidR="004C5E03">
              <w:rPr>
                <w:rFonts w:ascii="Times New Roman" w:hAnsi="Times New Roman"/>
                <w:b/>
                <w:sz w:val="21"/>
                <w:szCs w:val="21"/>
              </w:rPr>
              <w:t>）</w:t>
            </w:r>
            <w:r w:rsidR="00CE5129" w:rsidRPr="00FF5A2F">
              <w:rPr>
                <w:rFonts w:ascii="Times New Roman" w:hAnsi="Times New Roman" w:hint="eastAsia"/>
                <w:b/>
                <w:sz w:val="21"/>
                <w:szCs w:val="21"/>
              </w:rPr>
              <w:t>止期间</w:t>
            </w:r>
          </w:p>
        </w:tc>
      </w:tr>
      <w:tr w:rsidR="00BE45B6" w:rsidRPr="00234E81" w:rsidTr="00CE5129">
        <w:trPr>
          <w:trHeight w:val="221"/>
        </w:trPr>
        <w:tc>
          <w:tcPr>
            <w:tcW w:w="2545" w:type="pct"/>
            <w:vAlign w:val="center"/>
          </w:tcPr>
          <w:p w:rsidR="00BE45B6" w:rsidRPr="006F14B8" w:rsidRDefault="00BE45B6" w:rsidP="008B3AD6">
            <w:pPr>
              <w:rPr>
                <w:b/>
                <w:color w:val="000000"/>
                <w:szCs w:val="21"/>
              </w:rPr>
            </w:pPr>
            <w:r w:rsidRPr="006F14B8">
              <w:rPr>
                <w:b/>
                <w:color w:val="000000"/>
                <w:szCs w:val="21"/>
              </w:rPr>
              <w:t>一、</w:t>
            </w:r>
            <w:r w:rsidRPr="006F14B8">
              <w:rPr>
                <w:rFonts w:hint="eastAsia"/>
                <w:b/>
                <w:color w:val="000000"/>
                <w:szCs w:val="21"/>
              </w:rPr>
              <w:t>资产处置损益</w:t>
            </w:r>
          </w:p>
        </w:tc>
        <w:tc>
          <w:tcPr>
            <w:tcW w:w="2455" w:type="pct"/>
            <w:vAlign w:val="center"/>
          </w:tcPr>
          <w:p w:rsidR="001615B8" w:rsidRDefault="003F0136">
            <w:pPr>
              <w:spacing w:line="360" w:lineRule="auto"/>
              <w:jc w:val="right"/>
              <w:rPr>
                <w:b/>
                <w:color w:val="000000"/>
                <w:sz w:val="22"/>
                <w:szCs w:val="22"/>
              </w:rPr>
            </w:pPr>
            <w:r>
              <w:rPr>
                <w:rFonts w:hint="eastAsia"/>
                <w:b/>
                <w:color w:val="000000"/>
                <w:sz w:val="22"/>
                <w:szCs w:val="22"/>
              </w:rPr>
              <w:t>127</w:t>
            </w:r>
            <w:r w:rsidR="00251E5D" w:rsidRPr="00251E5D">
              <w:rPr>
                <w:b/>
                <w:color w:val="000000"/>
                <w:sz w:val="22"/>
                <w:szCs w:val="22"/>
              </w:rPr>
              <w:t>.</w:t>
            </w:r>
            <w:r>
              <w:rPr>
                <w:rFonts w:hint="eastAsia"/>
                <w:b/>
                <w:color w:val="000000"/>
                <w:sz w:val="22"/>
                <w:szCs w:val="22"/>
              </w:rPr>
              <w:t>10</w:t>
            </w:r>
          </w:p>
        </w:tc>
      </w:tr>
      <w:tr w:rsidR="00BE45B6" w:rsidRPr="006F14B8" w:rsidTr="00CE5129">
        <w:tc>
          <w:tcPr>
            <w:tcW w:w="2545" w:type="pct"/>
            <w:vAlign w:val="center"/>
          </w:tcPr>
          <w:p w:rsidR="00BE45B6" w:rsidRPr="006F14B8" w:rsidRDefault="00BE45B6" w:rsidP="008B3AD6">
            <w:pPr>
              <w:rPr>
                <w:color w:val="000000"/>
                <w:szCs w:val="21"/>
              </w:rPr>
            </w:pPr>
            <w:r w:rsidRPr="006F14B8">
              <w:rPr>
                <w:color w:val="000000"/>
                <w:szCs w:val="21"/>
              </w:rPr>
              <w:t>1.</w:t>
            </w:r>
            <w:r w:rsidRPr="006F14B8">
              <w:rPr>
                <w:color w:val="000000"/>
                <w:szCs w:val="21"/>
              </w:rPr>
              <w:t>利息收入</w:t>
            </w:r>
          </w:p>
        </w:tc>
        <w:tc>
          <w:tcPr>
            <w:tcW w:w="2455" w:type="pct"/>
            <w:vAlign w:val="center"/>
          </w:tcPr>
          <w:p w:rsidR="001615B8" w:rsidRDefault="003F0136">
            <w:pPr>
              <w:spacing w:line="360" w:lineRule="auto"/>
              <w:jc w:val="right"/>
              <w:rPr>
                <w:color w:val="000000"/>
                <w:sz w:val="22"/>
                <w:szCs w:val="22"/>
              </w:rPr>
            </w:pPr>
            <w:r>
              <w:rPr>
                <w:rFonts w:hint="eastAsia"/>
                <w:color w:val="000000"/>
                <w:sz w:val="22"/>
                <w:szCs w:val="22"/>
              </w:rPr>
              <w:t>127</w:t>
            </w:r>
            <w:r w:rsidR="00251E5D">
              <w:rPr>
                <w:color w:val="000000"/>
                <w:sz w:val="22"/>
                <w:szCs w:val="22"/>
              </w:rPr>
              <w:t>.</w:t>
            </w:r>
            <w:r>
              <w:rPr>
                <w:rFonts w:hint="eastAsia"/>
                <w:color w:val="000000"/>
                <w:sz w:val="22"/>
                <w:szCs w:val="22"/>
              </w:rPr>
              <w:t>10</w:t>
            </w:r>
          </w:p>
        </w:tc>
      </w:tr>
      <w:tr w:rsidR="00BE45B6" w:rsidRPr="006F14B8" w:rsidTr="00CE5129">
        <w:tc>
          <w:tcPr>
            <w:tcW w:w="2545" w:type="pct"/>
            <w:vAlign w:val="center"/>
          </w:tcPr>
          <w:p w:rsidR="00BE45B6" w:rsidRPr="006F14B8" w:rsidRDefault="00BE45B6" w:rsidP="008B3AD6">
            <w:pPr>
              <w:rPr>
                <w:color w:val="000000"/>
                <w:szCs w:val="21"/>
              </w:rPr>
            </w:pPr>
            <w:r w:rsidRPr="006F14B8">
              <w:rPr>
                <w:color w:val="000000"/>
                <w:szCs w:val="21"/>
              </w:rPr>
              <w:t>其中：存款利息收入</w:t>
            </w:r>
          </w:p>
        </w:tc>
        <w:tc>
          <w:tcPr>
            <w:tcW w:w="2455" w:type="pct"/>
            <w:vAlign w:val="center"/>
          </w:tcPr>
          <w:p w:rsidR="00333F0B" w:rsidRDefault="003F0136" w:rsidP="00730A12">
            <w:pPr>
              <w:spacing w:line="360" w:lineRule="auto"/>
              <w:ind w:firstLine="440"/>
              <w:jc w:val="right"/>
              <w:rPr>
                <w:color w:val="000000"/>
                <w:sz w:val="22"/>
                <w:szCs w:val="22"/>
              </w:rPr>
            </w:pPr>
            <w:r>
              <w:rPr>
                <w:rFonts w:hint="eastAsia"/>
                <w:color w:val="000000"/>
                <w:sz w:val="22"/>
                <w:szCs w:val="22"/>
              </w:rPr>
              <w:t>127</w:t>
            </w:r>
            <w:r>
              <w:rPr>
                <w:color w:val="000000"/>
                <w:sz w:val="22"/>
                <w:szCs w:val="22"/>
              </w:rPr>
              <w:t>.</w:t>
            </w:r>
            <w:r>
              <w:rPr>
                <w:rFonts w:hint="eastAsia"/>
                <w:color w:val="000000"/>
                <w:sz w:val="22"/>
                <w:szCs w:val="22"/>
              </w:rPr>
              <w:t>10</w:t>
            </w:r>
          </w:p>
        </w:tc>
      </w:tr>
      <w:tr w:rsidR="00BE45B6" w:rsidRPr="006F14B8" w:rsidTr="00CE5129">
        <w:tc>
          <w:tcPr>
            <w:tcW w:w="2545" w:type="pct"/>
            <w:vAlign w:val="center"/>
          </w:tcPr>
          <w:p w:rsidR="002149A1" w:rsidRDefault="00BE45B6">
            <w:pPr>
              <w:ind w:firstLineChars="300" w:firstLine="630"/>
              <w:rPr>
                <w:color w:val="000000"/>
                <w:szCs w:val="21"/>
              </w:rPr>
            </w:pPr>
            <w:r w:rsidRPr="00DB414A">
              <w:rPr>
                <w:rFonts w:hint="eastAsia"/>
                <w:color w:val="000000"/>
                <w:szCs w:val="21"/>
              </w:rPr>
              <w:t>债券利息收入</w:t>
            </w:r>
          </w:p>
        </w:tc>
        <w:tc>
          <w:tcPr>
            <w:tcW w:w="2455" w:type="pct"/>
            <w:vAlign w:val="center"/>
          </w:tcPr>
          <w:p w:rsidR="00BE45B6" w:rsidRPr="00492C34" w:rsidRDefault="00645BCD" w:rsidP="00B44174">
            <w:pPr>
              <w:spacing w:line="360" w:lineRule="auto"/>
              <w:jc w:val="right"/>
              <w:rPr>
                <w:color w:val="000000"/>
                <w:sz w:val="22"/>
                <w:szCs w:val="22"/>
              </w:rPr>
            </w:pPr>
            <w:r w:rsidRPr="00645BCD">
              <w:rPr>
                <w:color w:val="000000"/>
                <w:sz w:val="22"/>
                <w:szCs w:val="22"/>
              </w:rPr>
              <w:t>-</w:t>
            </w:r>
          </w:p>
        </w:tc>
      </w:tr>
      <w:tr w:rsidR="00BE45B6" w:rsidRPr="006F14B8" w:rsidTr="00CE5129">
        <w:tc>
          <w:tcPr>
            <w:tcW w:w="2545" w:type="pct"/>
            <w:vAlign w:val="center"/>
          </w:tcPr>
          <w:p w:rsidR="00BE45B6" w:rsidRPr="006F14B8" w:rsidRDefault="00BE45B6" w:rsidP="008B3AD6">
            <w:pPr>
              <w:rPr>
                <w:color w:val="000000"/>
                <w:szCs w:val="21"/>
              </w:rPr>
            </w:pPr>
            <w:r w:rsidRPr="006F14B8">
              <w:rPr>
                <w:color w:val="000000"/>
                <w:szCs w:val="21"/>
              </w:rPr>
              <w:t>2.</w:t>
            </w:r>
            <w:r w:rsidRPr="006F14B8">
              <w:rPr>
                <w:color w:val="000000"/>
                <w:szCs w:val="21"/>
              </w:rPr>
              <w:t>投资收益（损失以</w:t>
            </w:r>
            <w:r w:rsidRPr="006F14B8">
              <w:rPr>
                <w:color w:val="000000"/>
                <w:szCs w:val="21"/>
              </w:rPr>
              <w:t>“-”</w:t>
            </w:r>
            <w:r w:rsidRPr="006F14B8">
              <w:rPr>
                <w:color w:val="000000"/>
                <w:szCs w:val="21"/>
              </w:rPr>
              <w:t>填列）</w:t>
            </w:r>
          </w:p>
        </w:tc>
        <w:tc>
          <w:tcPr>
            <w:tcW w:w="2455" w:type="pct"/>
            <w:vAlign w:val="center"/>
          </w:tcPr>
          <w:p w:rsidR="00DA46DB" w:rsidRDefault="00AA3F29">
            <w:pPr>
              <w:spacing w:line="360" w:lineRule="auto"/>
              <w:jc w:val="right"/>
              <w:rPr>
                <w:color w:val="000000"/>
                <w:sz w:val="22"/>
                <w:szCs w:val="22"/>
              </w:rPr>
            </w:pPr>
            <w:r w:rsidRPr="00645BCD">
              <w:rPr>
                <w:color w:val="000000"/>
                <w:sz w:val="22"/>
                <w:szCs w:val="22"/>
              </w:rPr>
              <w:t>-</w:t>
            </w:r>
          </w:p>
        </w:tc>
      </w:tr>
      <w:tr w:rsidR="00BE45B6" w:rsidRPr="006F14B8" w:rsidTr="00CE5129">
        <w:tc>
          <w:tcPr>
            <w:tcW w:w="2545" w:type="pct"/>
            <w:vAlign w:val="center"/>
          </w:tcPr>
          <w:p w:rsidR="00BE45B6" w:rsidRPr="006F14B8" w:rsidRDefault="00BE45B6" w:rsidP="008B3AD6">
            <w:pPr>
              <w:rPr>
                <w:color w:val="000000"/>
                <w:szCs w:val="21"/>
              </w:rPr>
            </w:pPr>
            <w:r w:rsidRPr="006F14B8">
              <w:rPr>
                <w:color w:val="000000"/>
                <w:szCs w:val="21"/>
              </w:rPr>
              <w:t>其中：股票投资收益</w:t>
            </w:r>
          </w:p>
        </w:tc>
        <w:tc>
          <w:tcPr>
            <w:tcW w:w="2455" w:type="pct"/>
            <w:vAlign w:val="center"/>
          </w:tcPr>
          <w:p w:rsidR="00BE45B6" w:rsidRPr="00492C34" w:rsidRDefault="00645BCD" w:rsidP="00B44174">
            <w:pPr>
              <w:spacing w:line="360" w:lineRule="auto"/>
              <w:jc w:val="right"/>
              <w:rPr>
                <w:color w:val="000000"/>
                <w:sz w:val="22"/>
                <w:szCs w:val="22"/>
              </w:rPr>
            </w:pPr>
            <w:r w:rsidRPr="00645BCD">
              <w:rPr>
                <w:color w:val="000000"/>
                <w:sz w:val="22"/>
                <w:szCs w:val="22"/>
              </w:rPr>
              <w:t>-</w:t>
            </w:r>
          </w:p>
        </w:tc>
      </w:tr>
      <w:tr w:rsidR="00BE45B6" w:rsidRPr="006F14B8" w:rsidTr="00CE5129">
        <w:tc>
          <w:tcPr>
            <w:tcW w:w="2545" w:type="pct"/>
            <w:vAlign w:val="center"/>
          </w:tcPr>
          <w:p w:rsidR="00BE45B6" w:rsidRPr="006F14B8" w:rsidRDefault="00BE45B6" w:rsidP="00DF45AD">
            <w:pPr>
              <w:ind w:firstLineChars="300" w:firstLine="630"/>
              <w:rPr>
                <w:color w:val="000000"/>
                <w:szCs w:val="21"/>
              </w:rPr>
            </w:pPr>
            <w:r>
              <w:rPr>
                <w:rFonts w:hint="eastAsia"/>
                <w:color w:val="000000"/>
                <w:szCs w:val="21"/>
              </w:rPr>
              <w:t>债券</w:t>
            </w:r>
            <w:r w:rsidRPr="006F14B8">
              <w:rPr>
                <w:color w:val="000000"/>
                <w:szCs w:val="21"/>
              </w:rPr>
              <w:t>投资收益</w:t>
            </w:r>
          </w:p>
        </w:tc>
        <w:tc>
          <w:tcPr>
            <w:tcW w:w="2455" w:type="pct"/>
            <w:vAlign w:val="center"/>
          </w:tcPr>
          <w:p w:rsidR="00BE45B6" w:rsidRPr="00492C34" w:rsidRDefault="00645BCD" w:rsidP="00B44174">
            <w:pPr>
              <w:spacing w:line="360" w:lineRule="auto"/>
              <w:jc w:val="right"/>
              <w:rPr>
                <w:color w:val="000000"/>
                <w:sz w:val="22"/>
                <w:szCs w:val="22"/>
              </w:rPr>
            </w:pPr>
            <w:r w:rsidRPr="00645BCD">
              <w:rPr>
                <w:color w:val="000000"/>
                <w:sz w:val="22"/>
                <w:szCs w:val="22"/>
              </w:rPr>
              <w:t>-</w:t>
            </w:r>
          </w:p>
        </w:tc>
      </w:tr>
      <w:tr w:rsidR="00BE45B6" w:rsidRPr="006F14B8" w:rsidTr="00CE5129">
        <w:tc>
          <w:tcPr>
            <w:tcW w:w="2545" w:type="pct"/>
            <w:vAlign w:val="center"/>
          </w:tcPr>
          <w:p w:rsidR="00BE45B6" w:rsidRPr="006F14B8" w:rsidRDefault="00BE45B6" w:rsidP="008B3AD6">
            <w:pPr>
              <w:ind w:firstLineChars="300" w:firstLine="630"/>
              <w:rPr>
                <w:color w:val="000000"/>
                <w:szCs w:val="21"/>
              </w:rPr>
            </w:pPr>
            <w:r w:rsidRPr="006F14B8">
              <w:rPr>
                <w:color w:val="000000"/>
                <w:szCs w:val="21"/>
              </w:rPr>
              <w:t>基金投资收益</w:t>
            </w:r>
          </w:p>
        </w:tc>
        <w:tc>
          <w:tcPr>
            <w:tcW w:w="2455" w:type="pct"/>
            <w:vAlign w:val="center"/>
          </w:tcPr>
          <w:p w:rsidR="00BE45B6" w:rsidRPr="00492C34" w:rsidRDefault="00645BCD" w:rsidP="00B44174">
            <w:pPr>
              <w:spacing w:line="360" w:lineRule="auto"/>
              <w:jc w:val="right"/>
              <w:rPr>
                <w:color w:val="000000"/>
                <w:sz w:val="22"/>
                <w:szCs w:val="22"/>
              </w:rPr>
            </w:pPr>
            <w:r w:rsidRPr="00645BCD">
              <w:rPr>
                <w:color w:val="000000"/>
                <w:sz w:val="22"/>
                <w:szCs w:val="22"/>
              </w:rPr>
              <w:t>-</w:t>
            </w:r>
          </w:p>
        </w:tc>
      </w:tr>
      <w:tr w:rsidR="00BE45B6" w:rsidRPr="006F14B8" w:rsidTr="00CE5129">
        <w:tc>
          <w:tcPr>
            <w:tcW w:w="2545" w:type="pct"/>
            <w:vAlign w:val="center"/>
          </w:tcPr>
          <w:p w:rsidR="00BE45B6" w:rsidRPr="006F14B8" w:rsidRDefault="00BE45B6" w:rsidP="008B3AD6">
            <w:pPr>
              <w:rPr>
                <w:color w:val="000000"/>
                <w:szCs w:val="21"/>
              </w:rPr>
            </w:pPr>
            <w:r w:rsidRPr="006F14B8">
              <w:rPr>
                <w:rFonts w:hint="eastAsia"/>
                <w:color w:val="000000"/>
                <w:szCs w:val="21"/>
              </w:rPr>
              <w:t>3.</w:t>
            </w:r>
            <w:r w:rsidRPr="006F14B8">
              <w:rPr>
                <w:rFonts w:hint="eastAsia"/>
                <w:color w:val="000000"/>
                <w:szCs w:val="21"/>
              </w:rPr>
              <w:t>公允价值变动收益（损失以“</w:t>
            </w:r>
            <w:r w:rsidRPr="006F14B8">
              <w:rPr>
                <w:rFonts w:hint="eastAsia"/>
                <w:color w:val="000000"/>
                <w:szCs w:val="21"/>
              </w:rPr>
              <w:t>-</w:t>
            </w:r>
            <w:r w:rsidRPr="006F14B8">
              <w:rPr>
                <w:rFonts w:hint="eastAsia"/>
                <w:color w:val="000000"/>
                <w:szCs w:val="21"/>
              </w:rPr>
              <w:t>”号填列）</w:t>
            </w:r>
          </w:p>
        </w:tc>
        <w:tc>
          <w:tcPr>
            <w:tcW w:w="2455" w:type="pct"/>
            <w:vAlign w:val="center"/>
          </w:tcPr>
          <w:p w:rsidR="00BE45B6" w:rsidRPr="00492C34" w:rsidRDefault="00AA3F29" w:rsidP="00B44174">
            <w:pPr>
              <w:spacing w:line="360" w:lineRule="auto"/>
              <w:jc w:val="right"/>
              <w:rPr>
                <w:color w:val="000000"/>
                <w:sz w:val="22"/>
                <w:szCs w:val="22"/>
              </w:rPr>
            </w:pPr>
            <w:r w:rsidRPr="00645BCD">
              <w:rPr>
                <w:color w:val="000000"/>
                <w:sz w:val="22"/>
                <w:szCs w:val="22"/>
              </w:rPr>
              <w:t>-</w:t>
            </w:r>
          </w:p>
        </w:tc>
      </w:tr>
      <w:tr w:rsidR="00BE45B6" w:rsidRPr="006F14B8" w:rsidTr="00CE5129">
        <w:tc>
          <w:tcPr>
            <w:tcW w:w="2545" w:type="pct"/>
            <w:vAlign w:val="center"/>
          </w:tcPr>
          <w:p w:rsidR="00BE45B6" w:rsidRPr="006F14B8" w:rsidRDefault="00BE45B6" w:rsidP="008B3AD6">
            <w:pPr>
              <w:rPr>
                <w:color w:val="000000"/>
                <w:szCs w:val="21"/>
              </w:rPr>
            </w:pPr>
            <w:r w:rsidRPr="006F14B8">
              <w:rPr>
                <w:rFonts w:hint="eastAsia"/>
                <w:color w:val="000000"/>
                <w:szCs w:val="21"/>
              </w:rPr>
              <w:t>4</w:t>
            </w:r>
            <w:r w:rsidRPr="006F14B8">
              <w:rPr>
                <w:color w:val="000000"/>
                <w:szCs w:val="21"/>
              </w:rPr>
              <w:t>.</w:t>
            </w:r>
            <w:r w:rsidRPr="006F14B8">
              <w:rPr>
                <w:color w:val="000000"/>
                <w:szCs w:val="21"/>
              </w:rPr>
              <w:t>其他收入（损失以</w:t>
            </w:r>
            <w:r w:rsidRPr="006F14B8">
              <w:rPr>
                <w:color w:val="000000"/>
                <w:szCs w:val="21"/>
              </w:rPr>
              <w:t>“-”</w:t>
            </w:r>
            <w:r w:rsidRPr="006F14B8">
              <w:rPr>
                <w:color w:val="000000"/>
                <w:szCs w:val="21"/>
              </w:rPr>
              <w:t>号填列）</w:t>
            </w:r>
          </w:p>
        </w:tc>
        <w:tc>
          <w:tcPr>
            <w:tcW w:w="2455" w:type="pct"/>
            <w:vAlign w:val="center"/>
          </w:tcPr>
          <w:p w:rsidR="00BE45B6" w:rsidRPr="00492C34" w:rsidRDefault="00AA3F29" w:rsidP="00B44174">
            <w:pPr>
              <w:spacing w:line="360" w:lineRule="auto"/>
              <w:jc w:val="right"/>
              <w:rPr>
                <w:color w:val="000000"/>
                <w:sz w:val="22"/>
                <w:szCs w:val="22"/>
              </w:rPr>
            </w:pPr>
            <w:r w:rsidRPr="00645BCD">
              <w:rPr>
                <w:color w:val="000000"/>
                <w:sz w:val="22"/>
                <w:szCs w:val="22"/>
              </w:rPr>
              <w:t>-</w:t>
            </w:r>
          </w:p>
        </w:tc>
      </w:tr>
      <w:tr w:rsidR="00BE45B6" w:rsidRPr="006F14B8" w:rsidTr="00CE5129">
        <w:tc>
          <w:tcPr>
            <w:tcW w:w="2545" w:type="pct"/>
            <w:vAlign w:val="center"/>
          </w:tcPr>
          <w:p w:rsidR="00BE45B6" w:rsidRPr="006F14B8" w:rsidRDefault="00BE45B6" w:rsidP="008B3AD6">
            <w:pPr>
              <w:rPr>
                <w:b/>
                <w:color w:val="000000"/>
                <w:szCs w:val="21"/>
              </w:rPr>
            </w:pPr>
            <w:r w:rsidRPr="006F14B8">
              <w:rPr>
                <w:b/>
                <w:color w:val="000000"/>
                <w:szCs w:val="21"/>
              </w:rPr>
              <w:t>二、</w:t>
            </w:r>
            <w:r w:rsidRPr="006F14B8">
              <w:rPr>
                <w:rFonts w:hint="eastAsia"/>
                <w:b/>
                <w:color w:val="000000"/>
                <w:szCs w:val="21"/>
              </w:rPr>
              <w:t>清算</w:t>
            </w:r>
            <w:r w:rsidRPr="006F14B8">
              <w:rPr>
                <w:b/>
                <w:color w:val="000000"/>
                <w:szCs w:val="21"/>
              </w:rPr>
              <w:t>费用</w:t>
            </w:r>
          </w:p>
        </w:tc>
        <w:tc>
          <w:tcPr>
            <w:tcW w:w="2455" w:type="pct"/>
            <w:vAlign w:val="center"/>
          </w:tcPr>
          <w:p w:rsidR="00BE45B6" w:rsidRPr="00492C34" w:rsidRDefault="00AA3F29" w:rsidP="00B44174">
            <w:pPr>
              <w:spacing w:line="360" w:lineRule="auto"/>
              <w:jc w:val="right"/>
              <w:rPr>
                <w:color w:val="000000"/>
                <w:sz w:val="22"/>
                <w:szCs w:val="22"/>
              </w:rPr>
            </w:pPr>
            <w:r w:rsidRPr="00645BCD">
              <w:rPr>
                <w:color w:val="000000"/>
                <w:sz w:val="22"/>
                <w:szCs w:val="22"/>
              </w:rPr>
              <w:t>-</w:t>
            </w:r>
          </w:p>
        </w:tc>
      </w:tr>
      <w:tr w:rsidR="00BE45B6" w:rsidRPr="006F14B8" w:rsidTr="00CE5129">
        <w:tc>
          <w:tcPr>
            <w:tcW w:w="2545" w:type="pct"/>
            <w:vAlign w:val="center"/>
          </w:tcPr>
          <w:p w:rsidR="00BE45B6" w:rsidRPr="006F14B8" w:rsidRDefault="00BE45B6" w:rsidP="008B3AD6">
            <w:pPr>
              <w:rPr>
                <w:color w:val="000000"/>
                <w:szCs w:val="21"/>
              </w:rPr>
            </w:pPr>
            <w:r w:rsidRPr="006F14B8">
              <w:rPr>
                <w:rFonts w:hint="eastAsia"/>
                <w:color w:val="000000"/>
                <w:szCs w:val="21"/>
              </w:rPr>
              <w:t>1</w:t>
            </w:r>
            <w:r w:rsidRPr="006F14B8">
              <w:rPr>
                <w:color w:val="000000"/>
                <w:szCs w:val="21"/>
              </w:rPr>
              <w:t>．交易费用</w:t>
            </w:r>
          </w:p>
        </w:tc>
        <w:tc>
          <w:tcPr>
            <w:tcW w:w="2455" w:type="pct"/>
            <w:vAlign w:val="center"/>
          </w:tcPr>
          <w:p w:rsidR="00DA46DB" w:rsidRDefault="00AA3F29">
            <w:pPr>
              <w:spacing w:line="360" w:lineRule="auto"/>
              <w:jc w:val="right"/>
              <w:rPr>
                <w:color w:val="000000"/>
                <w:sz w:val="22"/>
                <w:szCs w:val="22"/>
              </w:rPr>
            </w:pPr>
            <w:r w:rsidRPr="00645BCD">
              <w:rPr>
                <w:color w:val="000000"/>
                <w:sz w:val="22"/>
                <w:szCs w:val="22"/>
              </w:rPr>
              <w:t>-</w:t>
            </w:r>
          </w:p>
        </w:tc>
      </w:tr>
      <w:tr w:rsidR="00BE45B6" w:rsidRPr="006F14B8" w:rsidTr="00CE5129">
        <w:tc>
          <w:tcPr>
            <w:tcW w:w="2545" w:type="pct"/>
            <w:vAlign w:val="center"/>
          </w:tcPr>
          <w:p w:rsidR="00BE45B6" w:rsidRPr="006F14B8" w:rsidRDefault="00BE45B6" w:rsidP="008B3AD6">
            <w:pPr>
              <w:rPr>
                <w:color w:val="000000"/>
                <w:szCs w:val="21"/>
              </w:rPr>
            </w:pPr>
            <w:r w:rsidRPr="006F14B8">
              <w:rPr>
                <w:rFonts w:hint="eastAsia"/>
                <w:color w:val="000000"/>
                <w:szCs w:val="21"/>
              </w:rPr>
              <w:t>2</w:t>
            </w:r>
            <w:r w:rsidRPr="006F14B8">
              <w:rPr>
                <w:color w:val="000000"/>
                <w:szCs w:val="21"/>
              </w:rPr>
              <w:t>．其他费用</w:t>
            </w:r>
          </w:p>
        </w:tc>
        <w:tc>
          <w:tcPr>
            <w:tcW w:w="2455" w:type="pct"/>
            <w:vAlign w:val="center"/>
          </w:tcPr>
          <w:p w:rsidR="00DA46DB" w:rsidRDefault="00AA3F29">
            <w:pPr>
              <w:spacing w:line="360" w:lineRule="auto"/>
              <w:jc w:val="right"/>
              <w:rPr>
                <w:color w:val="000000"/>
                <w:sz w:val="22"/>
                <w:szCs w:val="22"/>
              </w:rPr>
            </w:pPr>
            <w:r w:rsidRPr="00645BCD">
              <w:rPr>
                <w:color w:val="000000"/>
                <w:sz w:val="22"/>
                <w:szCs w:val="22"/>
              </w:rPr>
              <w:t>-</w:t>
            </w:r>
          </w:p>
        </w:tc>
      </w:tr>
      <w:tr w:rsidR="00BE45B6" w:rsidRPr="006F14B8" w:rsidTr="00CE5129">
        <w:tc>
          <w:tcPr>
            <w:tcW w:w="2545" w:type="pct"/>
            <w:vAlign w:val="center"/>
          </w:tcPr>
          <w:p w:rsidR="00BE45B6" w:rsidRPr="006F14B8" w:rsidRDefault="00BE45B6" w:rsidP="008B3AD6">
            <w:pPr>
              <w:rPr>
                <w:b/>
                <w:color w:val="000000"/>
                <w:szCs w:val="21"/>
              </w:rPr>
            </w:pPr>
            <w:r w:rsidRPr="006F14B8">
              <w:rPr>
                <w:rFonts w:hint="eastAsia"/>
                <w:b/>
                <w:color w:val="000000"/>
                <w:szCs w:val="21"/>
              </w:rPr>
              <w:t>三</w:t>
            </w:r>
            <w:r w:rsidRPr="006F14B8">
              <w:rPr>
                <w:b/>
                <w:color w:val="000000"/>
                <w:szCs w:val="21"/>
              </w:rPr>
              <w:t>、</w:t>
            </w:r>
            <w:r w:rsidRPr="006F14B8">
              <w:rPr>
                <w:rFonts w:hint="eastAsia"/>
                <w:b/>
                <w:color w:val="000000"/>
                <w:szCs w:val="21"/>
              </w:rPr>
              <w:t>清算净损益</w:t>
            </w:r>
            <w:r w:rsidRPr="006F14B8">
              <w:rPr>
                <w:b/>
                <w:color w:val="000000"/>
                <w:szCs w:val="21"/>
              </w:rPr>
              <w:t>（净亏损以</w:t>
            </w:r>
            <w:r w:rsidRPr="006F14B8">
              <w:rPr>
                <w:b/>
                <w:color w:val="000000"/>
                <w:szCs w:val="21"/>
              </w:rPr>
              <w:t>“-”</w:t>
            </w:r>
            <w:r w:rsidRPr="006F14B8">
              <w:rPr>
                <w:b/>
                <w:color w:val="000000"/>
                <w:szCs w:val="21"/>
              </w:rPr>
              <w:t>号填列）</w:t>
            </w:r>
          </w:p>
        </w:tc>
        <w:tc>
          <w:tcPr>
            <w:tcW w:w="2455" w:type="pct"/>
            <w:vAlign w:val="center"/>
          </w:tcPr>
          <w:p w:rsidR="00DA46DB" w:rsidRPr="00AA3F29" w:rsidRDefault="003F0136">
            <w:pPr>
              <w:spacing w:line="360" w:lineRule="auto"/>
              <w:jc w:val="right"/>
              <w:rPr>
                <w:b/>
                <w:color w:val="000000"/>
                <w:sz w:val="22"/>
                <w:szCs w:val="22"/>
              </w:rPr>
            </w:pPr>
            <w:r>
              <w:rPr>
                <w:rFonts w:hint="eastAsia"/>
                <w:b/>
                <w:color w:val="000000"/>
                <w:sz w:val="22"/>
                <w:szCs w:val="22"/>
              </w:rPr>
              <w:t>127</w:t>
            </w:r>
            <w:r w:rsidRPr="00251E5D">
              <w:rPr>
                <w:b/>
                <w:color w:val="000000"/>
                <w:sz w:val="22"/>
                <w:szCs w:val="22"/>
              </w:rPr>
              <w:t>.</w:t>
            </w:r>
            <w:r>
              <w:rPr>
                <w:rFonts w:hint="eastAsia"/>
                <w:b/>
                <w:color w:val="000000"/>
                <w:sz w:val="22"/>
                <w:szCs w:val="22"/>
              </w:rPr>
              <w:t>10</w:t>
            </w:r>
          </w:p>
        </w:tc>
      </w:tr>
    </w:tbl>
    <w:p w:rsidR="00D15EC5" w:rsidRPr="00171DD5" w:rsidRDefault="00D15EC5" w:rsidP="00D15EC5">
      <w:pPr>
        <w:pStyle w:val="a0"/>
        <w:ind w:firstLineChars="0" w:firstLine="0"/>
      </w:pPr>
    </w:p>
    <w:p w:rsidR="00DD18F6" w:rsidRDefault="004D1916" w:rsidP="00DD18F6">
      <w:pPr>
        <w:pStyle w:val="20"/>
        <w:spacing w:before="0" w:after="0"/>
        <w:rPr>
          <w:rFonts w:ascii="Times New Roman" w:hAnsi="Times New Roman"/>
          <w:kern w:val="0"/>
          <w:sz w:val="21"/>
          <w:szCs w:val="21"/>
        </w:rPr>
      </w:pPr>
      <w:bookmarkStart w:id="36" w:name="_Toc514855975"/>
      <w:r w:rsidRPr="006F14B8">
        <w:rPr>
          <w:rFonts w:ascii="Times New Roman" w:hAnsi="Times New Roman" w:hint="eastAsia"/>
          <w:kern w:val="0"/>
          <w:sz w:val="21"/>
          <w:szCs w:val="21"/>
        </w:rPr>
        <w:t>5</w:t>
      </w:r>
      <w:r w:rsidR="00CE5129" w:rsidRPr="006F14B8">
        <w:rPr>
          <w:rFonts w:ascii="Times New Roman" w:hAnsi="Times New Roman" w:hint="eastAsia"/>
          <w:kern w:val="0"/>
          <w:sz w:val="21"/>
          <w:szCs w:val="21"/>
        </w:rPr>
        <w:t>.5</w:t>
      </w:r>
      <w:r w:rsidR="00CE5129" w:rsidRPr="006F14B8">
        <w:rPr>
          <w:rFonts w:ascii="Times New Roman" w:hAnsi="Times New Roman" w:hint="eastAsia"/>
          <w:kern w:val="0"/>
          <w:sz w:val="21"/>
          <w:szCs w:val="21"/>
        </w:rPr>
        <w:t>资产处置及负债清偿后的剩余财产分配情况</w:t>
      </w:r>
      <w:bookmarkEnd w:id="36"/>
    </w:p>
    <w:p w:rsidR="00C624F1" w:rsidRDefault="005B22FE">
      <w:pPr>
        <w:spacing w:line="360" w:lineRule="auto"/>
        <w:ind w:firstLineChars="200" w:firstLine="420"/>
        <w:rPr>
          <w:color w:val="000000"/>
          <w:szCs w:val="21"/>
        </w:rPr>
      </w:pPr>
      <w:r w:rsidRPr="00E41C38">
        <w:rPr>
          <w:rFonts w:hint="eastAsia"/>
          <w:color w:val="000000"/>
          <w:szCs w:val="21"/>
        </w:rPr>
        <w:t>资产处置及负债清偿后，于</w:t>
      </w:r>
      <w:r w:rsidR="00BC7DE9">
        <w:rPr>
          <w:color w:val="000000"/>
          <w:szCs w:val="21"/>
        </w:rPr>
        <w:t>2018</w:t>
      </w:r>
      <w:r w:rsidR="00BC7DE9">
        <w:rPr>
          <w:color w:val="000000"/>
          <w:szCs w:val="21"/>
        </w:rPr>
        <w:t>年</w:t>
      </w:r>
      <w:r w:rsidR="00BC7DE9">
        <w:rPr>
          <w:color w:val="000000"/>
          <w:szCs w:val="21"/>
        </w:rPr>
        <w:t>5</w:t>
      </w:r>
      <w:r w:rsidR="00BC7DE9">
        <w:rPr>
          <w:color w:val="000000"/>
          <w:szCs w:val="21"/>
        </w:rPr>
        <w:t>月</w:t>
      </w:r>
      <w:r w:rsidR="00BC7DE9">
        <w:rPr>
          <w:color w:val="000000"/>
          <w:szCs w:val="21"/>
        </w:rPr>
        <w:t>25</w:t>
      </w:r>
      <w:r w:rsidR="00BC7DE9">
        <w:rPr>
          <w:color w:val="000000"/>
          <w:szCs w:val="21"/>
        </w:rPr>
        <w:t>日</w:t>
      </w:r>
      <w:r w:rsidRPr="00E41C38">
        <w:rPr>
          <w:rFonts w:hint="eastAsia"/>
          <w:color w:val="000000"/>
          <w:szCs w:val="21"/>
        </w:rPr>
        <w:t>本基金剩余财产为人民币</w:t>
      </w:r>
      <w:r w:rsidR="00AA6A9B" w:rsidRPr="00AA6A9B">
        <w:rPr>
          <w:color w:val="000000" w:themeColor="text1"/>
          <w:szCs w:val="21"/>
        </w:rPr>
        <w:t>521</w:t>
      </w:r>
      <w:r w:rsidR="00AA6A9B">
        <w:rPr>
          <w:rFonts w:hint="eastAsia"/>
          <w:color w:val="000000" w:themeColor="text1"/>
          <w:szCs w:val="21"/>
        </w:rPr>
        <w:t>,</w:t>
      </w:r>
      <w:r w:rsidR="00AA6A9B" w:rsidRPr="00AA6A9B">
        <w:rPr>
          <w:color w:val="000000" w:themeColor="text1"/>
          <w:szCs w:val="21"/>
        </w:rPr>
        <w:t>853.93</w:t>
      </w:r>
      <w:r w:rsidRPr="00E41C38">
        <w:rPr>
          <w:rFonts w:hint="eastAsia"/>
          <w:color w:val="000000" w:themeColor="text1"/>
          <w:szCs w:val="21"/>
        </w:rPr>
        <w:t>元</w:t>
      </w:r>
      <w:r w:rsidRPr="00C318DB">
        <w:rPr>
          <w:color w:val="000000" w:themeColor="text1"/>
          <w:szCs w:val="21"/>
        </w:rPr>
        <w:t>，</w:t>
      </w:r>
      <w:r w:rsidRPr="006F14B8">
        <w:rPr>
          <w:color w:val="000000"/>
          <w:szCs w:val="21"/>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657EB0" w:rsidRPr="00C318DB" w:rsidRDefault="00657EB0" w:rsidP="00657EB0">
      <w:pPr>
        <w:spacing w:line="360" w:lineRule="auto"/>
        <w:ind w:firstLineChars="200" w:firstLine="420"/>
        <w:rPr>
          <w:color w:val="000000" w:themeColor="text1"/>
          <w:szCs w:val="21"/>
        </w:rPr>
      </w:pPr>
      <w:r w:rsidRPr="006F14B8">
        <w:rPr>
          <w:color w:val="000000"/>
          <w:szCs w:val="21"/>
        </w:rPr>
        <w:t>清算起始日</w:t>
      </w:r>
      <w:r w:rsidR="00BC7DE9">
        <w:rPr>
          <w:color w:val="000000"/>
          <w:szCs w:val="21"/>
        </w:rPr>
        <w:t>2018</w:t>
      </w:r>
      <w:r w:rsidR="00BC7DE9">
        <w:rPr>
          <w:color w:val="000000"/>
          <w:szCs w:val="21"/>
        </w:rPr>
        <w:t>年</w:t>
      </w:r>
      <w:r w:rsidR="00BC7DE9">
        <w:rPr>
          <w:color w:val="000000"/>
          <w:szCs w:val="21"/>
        </w:rPr>
        <w:t>5</w:t>
      </w:r>
      <w:r w:rsidR="00BC7DE9">
        <w:rPr>
          <w:color w:val="000000"/>
          <w:szCs w:val="21"/>
        </w:rPr>
        <w:t>月</w:t>
      </w:r>
      <w:r w:rsidR="00BC7DE9">
        <w:rPr>
          <w:color w:val="000000"/>
          <w:szCs w:val="21"/>
        </w:rPr>
        <w:t>16</w:t>
      </w:r>
      <w:r w:rsidR="00BC7DE9">
        <w:rPr>
          <w:color w:val="000000"/>
          <w:szCs w:val="21"/>
        </w:rPr>
        <w:t>日</w:t>
      </w:r>
      <w:r w:rsidRPr="006F14B8">
        <w:rPr>
          <w:color w:val="000000"/>
          <w:szCs w:val="21"/>
        </w:rPr>
        <w:t>至清算款划出日前一日的银行存款产生的利息亦属</w:t>
      </w:r>
      <w:r w:rsidRPr="006F14B8">
        <w:rPr>
          <w:rFonts w:hint="eastAsia"/>
          <w:color w:val="000000"/>
          <w:szCs w:val="21"/>
        </w:rPr>
        <w:t>份额持有人所</w:t>
      </w:r>
      <w:r w:rsidR="00CD1FB5" w:rsidRPr="006F14B8">
        <w:rPr>
          <w:rFonts w:hint="eastAsia"/>
          <w:color w:val="000000"/>
          <w:szCs w:val="21"/>
        </w:rPr>
        <w:t>有</w:t>
      </w:r>
      <w:r w:rsidR="006D2A37" w:rsidRPr="006F14B8">
        <w:rPr>
          <w:rFonts w:hint="eastAsia"/>
          <w:color w:val="000000"/>
          <w:szCs w:val="21"/>
        </w:rPr>
        <w:t>，</w:t>
      </w:r>
      <w:r w:rsidRPr="006F14B8">
        <w:rPr>
          <w:rFonts w:hint="eastAsia"/>
          <w:color w:val="000000"/>
          <w:szCs w:val="21"/>
        </w:rPr>
        <w:t>以上利息均按实际适用的利率计算</w:t>
      </w:r>
      <w:r w:rsidR="006D2A37" w:rsidRPr="006F14B8">
        <w:rPr>
          <w:rFonts w:hint="eastAsia"/>
          <w:color w:val="000000"/>
          <w:szCs w:val="21"/>
        </w:rPr>
        <w:t>。</w:t>
      </w:r>
      <w:r w:rsidRPr="006F14B8">
        <w:rPr>
          <w:rFonts w:hint="eastAsia"/>
          <w:color w:val="000000"/>
          <w:szCs w:val="21"/>
        </w:rPr>
        <w:t>由基金管理人以自有资</w:t>
      </w:r>
      <w:r w:rsidR="00011C11" w:rsidRPr="006F14B8">
        <w:rPr>
          <w:rFonts w:hint="eastAsia"/>
          <w:color w:val="000000"/>
          <w:szCs w:val="21"/>
        </w:rPr>
        <w:t>金</w:t>
      </w:r>
      <w:r w:rsidRPr="006F14B8">
        <w:rPr>
          <w:rFonts w:hint="eastAsia"/>
          <w:color w:val="000000"/>
          <w:szCs w:val="21"/>
        </w:rPr>
        <w:t>垫付并已</w:t>
      </w:r>
      <w:r w:rsidRPr="00C318DB">
        <w:rPr>
          <w:rFonts w:hint="eastAsia"/>
          <w:color w:val="000000" w:themeColor="text1"/>
          <w:szCs w:val="21"/>
        </w:rPr>
        <w:t>于</w:t>
      </w:r>
      <w:r w:rsidR="00AA6A9B" w:rsidRPr="00C318DB">
        <w:rPr>
          <w:rFonts w:hint="eastAsia"/>
          <w:color w:val="000000" w:themeColor="text1"/>
          <w:szCs w:val="21"/>
        </w:rPr>
        <w:t>201</w:t>
      </w:r>
      <w:r w:rsidR="00AA6A9B">
        <w:rPr>
          <w:rFonts w:hint="eastAsia"/>
          <w:color w:val="000000" w:themeColor="text1"/>
          <w:szCs w:val="21"/>
        </w:rPr>
        <w:t>8</w:t>
      </w:r>
      <w:r w:rsidR="00AA6A9B" w:rsidRPr="00C318DB">
        <w:rPr>
          <w:rFonts w:hint="eastAsia"/>
          <w:color w:val="000000" w:themeColor="text1"/>
          <w:szCs w:val="21"/>
        </w:rPr>
        <w:t>年</w:t>
      </w:r>
      <w:r w:rsidR="00AA6A9B">
        <w:rPr>
          <w:rFonts w:hint="eastAsia"/>
          <w:color w:val="000000" w:themeColor="text1"/>
          <w:szCs w:val="21"/>
        </w:rPr>
        <w:t>5</w:t>
      </w:r>
      <w:r w:rsidR="00941BCB" w:rsidRPr="00C318DB">
        <w:rPr>
          <w:rFonts w:hint="eastAsia"/>
          <w:color w:val="000000" w:themeColor="text1"/>
          <w:szCs w:val="21"/>
        </w:rPr>
        <w:t>月</w:t>
      </w:r>
      <w:r w:rsidR="00AA6A9B">
        <w:rPr>
          <w:rFonts w:hint="eastAsia"/>
          <w:color w:val="000000" w:themeColor="text1"/>
          <w:szCs w:val="21"/>
        </w:rPr>
        <w:t>22</w:t>
      </w:r>
      <w:r w:rsidRPr="00C318DB">
        <w:rPr>
          <w:rFonts w:hint="eastAsia"/>
          <w:color w:val="000000" w:themeColor="text1"/>
          <w:szCs w:val="21"/>
        </w:rPr>
        <w:t>日划入托管账户。基金</w:t>
      </w:r>
      <w:r w:rsidR="00CD1FB5" w:rsidRPr="00C318DB">
        <w:rPr>
          <w:rFonts w:hint="eastAsia"/>
          <w:color w:val="000000" w:themeColor="text1"/>
          <w:szCs w:val="21"/>
        </w:rPr>
        <w:t>管</w:t>
      </w:r>
      <w:r w:rsidRPr="00C318DB">
        <w:rPr>
          <w:rFonts w:hint="eastAsia"/>
          <w:color w:val="000000" w:themeColor="text1"/>
          <w:szCs w:val="21"/>
        </w:rPr>
        <w:t>理人垫付资</w:t>
      </w:r>
      <w:r w:rsidR="007842B4" w:rsidRPr="00C318DB">
        <w:rPr>
          <w:rFonts w:hint="eastAsia"/>
          <w:color w:val="000000" w:themeColor="text1"/>
          <w:szCs w:val="21"/>
        </w:rPr>
        <w:t>金到账起</w:t>
      </w:r>
      <w:r w:rsidRPr="00C318DB">
        <w:rPr>
          <w:rFonts w:hint="eastAsia"/>
          <w:color w:val="000000" w:themeColor="text1"/>
          <w:szCs w:val="21"/>
        </w:rPr>
        <w:t>孳生的利息归</w:t>
      </w:r>
      <w:r w:rsidR="0025700F">
        <w:rPr>
          <w:rFonts w:hint="eastAsia"/>
          <w:color w:val="000000" w:themeColor="text1"/>
          <w:szCs w:val="21"/>
        </w:rPr>
        <w:t>基金</w:t>
      </w:r>
      <w:r w:rsidR="007842B4" w:rsidRPr="00C318DB">
        <w:rPr>
          <w:rFonts w:hint="eastAsia"/>
          <w:color w:val="000000" w:themeColor="text1"/>
          <w:szCs w:val="21"/>
        </w:rPr>
        <w:t>管理</w:t>
      </w:r>
      <w:r w:rsidRPr="00C318DB">
        <w:rPr>
          <w:rFonts w:hint="eastAsia"/>
          <w:color w:val="000000" w:themeColor="text1"/>
          <w:szCs w:val="21"/>
        </w:rPr>
        <w:t>人所有。</w:t>
      </w:r>
    </w:p>
    <w:p w:rsidR="00657EB0" w:rsidRPr="006F14B8" w:rsidRDefault="002B0877" w:rsidP="00CE5129">
      <w:pPr>
        <w:spacing w:line="360" w:lineRule="auto"/>
        <w:ind w:firstLineChars="200" w:firstLine="420"/>
        <w:rPr>
          <w:color w:val="000000"/>
          <w:szCs w:val="21"/>
        </w:rPr>
      </w:pPr>
      <w:r w:rsidRPr="002B0877">
        <w:rPr>
          <w:rFonts w:hint="eastAsia"/>
          <w:color w:val="000000"/>
          <w:szCs w:val="21"/>
        </w:rPr>
        <w:t>截至</w:t>
      </w:r>
      <w:r w:rsidR="00BC7DE9">
        <w:rPr>
          <w:color w:val="000000"/>
          <w:szCs w:val="21"/>
        </w:rPr>
        <w:t>2018</w:t>
      </w:r>
      <w:r w:rsidR="00BC7DE9">
        <w:rPr>
          <w:color w:val="000000"/>
          <w:szCs w:val="21"/>
        </w:rPr>
        <w:t>年</w:t>
      </w:r>
      <w:r w:rsidR="00BC7DE9">
        <w:rPr>
          <w:color w:val="000000"/>
          <w:szCs w:val="21"/>
        </w:rPr>
        <w:t>5</w:t>
      </w:r>
      <w:r w:rsidR="00BC7DE9">
        <w:rPr>
          <w:color w:val="000000"/>
          <w:szCs w:val="21"/>
        </w:rPr>
        <w:t>月</w:t>
      </w:r>
      <w:r w:rsidR="00BC7DE9">
        <w:rPr>
          <w:color w:val="000000"/>
          <w:szCs w:val="21"/>
        </w:rPr>
        <w:t>25</w:t>
      </w:r>
      <w:r w:rsidR="00BC7DE9">
        <w:rPr>
          <w:color w:val="000000"/>
          <w:szCs w:val="21"/>
        </w:rPr>
        <w:t>日</w:t>
      </w:r>
      <w:r w:rsidRPr="002B0877">
        <w:rPr>
          <w:rFonts w:hint="eastAsia"/>
          <w:color w:val="000000"/>
          <w:szCs w:val="21"/>
        </w:rPr>
        <w:t>止，经基金管理人以及基金托管人确认，本基金托管账户银行存款余额共人民币</w:t>
      </w:r>
      <w:r w:rsidR="00AA6A9B" w:rsidRPr="00AA6A9B">
        <w:rPr>
          <w:color w:val="000000" w:themeColor="text1"/>
          <w:szCs w:val="21"/>
        </w:rPr>
        <w:t>523</w:t>
      </w:r>
      <w:r w:rsidR="00AA6A9B">
        <w:rPr>
          <w:rFonts w:hint="eastAsia"/>
          <w:color w:val="000000" w:themeColor="text1"/>
          <w:szCs w:val="21"/>
        </w:rPr>
        <w:t>,</w:t>
      </w:r>
      <w:r w:rsidR="00AA6A9B" w:rsidRPr="00AA6A9B">
        <w:rPr>
          <w:color w:val="000000" w:themeColor="text1"/>
          <w:szCs w:val="21"/>
        </w:rPr>
        <w:t>430.84</w:t>
      </w:r>
      <w:r w:rsidRPr="002B0877">
        <w:rPr>
          <w:rFonts w:hint="eastAsia"/>
          <w:color w:val="000000" w:themeColor="text1"/>
          <w:szCs w:val="21"/>
        </w:rPr>
        <w:t>元，其中人民币</w:t>
      </w:r>
      <w:r w:rsidR="00AA6A9B" w:rsidRPr="00941BCB">
        <w:rPr>
          <w:color w:val="000000" w:themeColor="text1"/>
          <w:szCs w:val="21"/>
        </w:rPr>
        <w:t>1</w:t>
      </w:r>
      <w:r w:rsidR="00AA6A9B">
        <w:rPr>
          <w:rFonts w:hint="eastAsia"/>
          <w:color w:val="000000" w:themeColor="text1"/>
          <w:szCs w:val="21"/>
        </w:rPr>
        <w:t>5</w:t>
      </w:r>
      <w:r w:rsidR="00AA6A9B" w:rsidRPr="00941BCB">
        <w:rPr>
          <w:color w:val="000000" w:themeColor="text1"/>
          <w:szCs w:val="21"/>
        </w:rPr>
        <w:t>0</w:t>
      </w:r>
      <w:r w:rsidR="00941BCB">
        <w:rPr>
          <w:rFonts w:hint="eastAsia"/>
          <w:color w:val="000000" w:themeColor="text1"/>
          <w:szCs w:val="21"/>
        </w:rPr>
        <w:t>,</w:t>
      </w:r>
      <w:r w:rsidR="00AA6A9B" w:rsidRPr="00941BCB">
        <w:rPr>
          <w:color w:val="000000" w:themeColor="text1"/>
          <w:szCs w:val="21"/>
        </w:rPr>
        <w:t>00</w:t>
      </w:r>
      <w:r w:rsidR="00AA6A9B">
        <w:rPr>
          <w:rFonts w:hint="eastAsia"/>
          <w:color w:val="000000" w:themeColor="text1"/>
          <w:szCs w:val="21"/>
        </w:rPr>
        <w:t>0</w:t>
      </w:r>
      <w:r w:rsidR="00941BCB" w:rsidRPr="00941BCB">
        <w:rPr>
          <w:color w:val="000000" w:themeColor="text1"/>
          <w:szCs w:val="21"/>
        </w:rPr>
        <w:t>.</w:t>
      </w:r>
      <w:r w:rsidR="00AA6A9B">
        <w:rPr>
          <w:rFonts w:hint="eastAsia"/>
          <w:color w:val="000000" w:themeColor="text1"/>
          <w:szCs w:val="21"/>
        </w:rPr>
        <w:t>00</w:t>
      </w:r>
      <w:r w:rsidRPr="002B0877">
        <w:rPr>
          <w:rFonts w:hint="eastAsia"/>
          <w:color w:val="000000" w:themeColor="text1"/>
          <w:szCs w:val="21"/>
        </w:rPr>
        <w:t>元</w:t>
      </w:r>
      <w:r w:rsidRPr="002B0877">
        <w:rPr>
          <w:rFonts w:hint="eastAsia"/>
          <w:color w:val="000000"/>
          <w:szCs w:val="21"/>
        </w:rPr>
        <w:t>系基金管理人代垫的</w:t>
      </w:r>
      <w:r w:rsidR="00E43DB1">
        <w:rPr>
          <w:rFonts w:hint="eastAsia"/>
          <w:color w:val="000000"/>
          <w:szCs w:val="21"/>
        </w:rPr>
        <w:t>保证金和应收利息</w:t>
      </w:r>
      <w:r w:rsidRPr="002B0877">
        <w:rPr>
          <w:rFonts w:hint="eastAsia"/>
          <w:color w:val="000000"/>
          <w:szCs w:val="21"/>
        </w:rPr>
        <w:t>。基金管理人垫付的资金以及垫付资金到账日起孳生的利息将于清算</w:t>
      </w:r>
      <w:r w:rsidR="004D675C">
        <w:rPr>
          <w:rFonts w:hint="eastAsia"/>
          <w:color w:val="000000"/>
          <w:szCs w:val="21"/>
        </w:rPr>
        <w:t>完成</w:t>
      </w:r>
      <w:r w:rsidRPr="002B0877">
        <w:rPr>
          <w:rFonts w:hint="eastAsia"/>
          <w:color w:val="000000"/>
          <w:szCs w:val="21"/>
        </w:rPr>
        <w:t>后返还给基金管理人。</w:t>
      </w:r>
    </w:p>
    <w:p w:rsidR="00657EB0" w:rsidRPr="006F14B8" w:rsidRDefault="004D1916" w:rsidP="00657EB0">
      <w:pPr>
        <w:pStyle w:val="20"/>
        <w:spacing w:before="0" w:after="0"/>
        <w:rPr>
          <w:rFonts w:ascii="Times New Roman" w:hAnsi="Times New Roman"/>
          <w:kern w:val="0"/>
          <w:sz w:val="21"/>
          <w:szCs w:val="21"/>
        </w:rPr>
      </w:pPr>
      <w:bookmarkStart w:id="37" w:name="_Toc514855976"/>
      <w:r w:rsidRPr="006F14B8">
        <w:rPr>
          <w:rFonts w:ascii="Times New Roman" w:hAnsi="Times New Roman" w:hint="eastAsia"/>
          <w:kern w:val="0"/>
          <w:sz w:val="21"/>
          <w:szCs w:val="21"/>
        </w:rPr>
        <w:t>5</w:t>
      </w:r>
      <w:r w:rsidR="00657EB0" w:rsidRPr="006F14B8">
        <w:rPr>
          <w:rFonts w:ascii="Times New Roman" w:hAnsi="Times New Roman"/>
          <w:kern w:val="0"/>
          <w:sz w:val="21"/>
          <w:szCs w:val="21"/>
        </w:rPr>
        <w:t>.</w:t>
      </w:r>
      <w:r w:rsidR="00CE5129" w:rsidRPr="006F14B8">
        <w:rPr>
          <w:rFonts w:ascii="Times New Roman" w:hAnsi="Times New Roman" w:hint="eastAsia"/>
          <w:kern w:val="0"/>
          <w:sz w:val="21"/>
          <w:szCs w:val="21"/>
        </w:rPr>
        <w:t>6</w:t>
      </w:r>
      <w:r w:rsidR="00657EB0" w:rsidRPr="006F14B8">
        <w:rPr>
          <w:rFonts w:ascii="Times New Roman" w:hAnsi="Times New Roman" w:hint="eastAsia"/>
          <w:kern w:val="0"/>
          <w:sz w:val="21"/>
          <w:szCs w:val="21"/>
        </w:rPr>
        <w:t>基金财产清算报告的告知安排</w:t>
      </w:r>
      <w:bookmarkEnd w:id="37"/>
    </w:p>
    <w:p w:rsidR="00657EB0" w:rsidRPr="006F14B8" w:rsidRDefault="00657EB0" w:rsidP="00657EB0">
      <w:pPr>
        <w:spacing w:line="360" w:lineRule="auto"/>
        <w:ind w:firstLineChars="200" w:firstLine="420"/>
        <w:rPr>
          <w:color w:val="000000"/>
          <w:szCs w:val="21"/>
        </w:rPr>
      </w:pPr>
      <w:r w:rsidRPr="006F14B8">
        <w:rPr>
          <w:rFonts w:hint="eastAsia"/>
          <w:color w:val="000000"/>
          <w:szCs w:val="21"/>
        </w:rPr>
        <w:t>本清算报告已经基金托管人复核，在经会计师事务所审计、律师事务所出具法律意见书后，报中国证监会备案并向基金份额持有人公告</w:t>
      </w:r>
      <w:r w:rsidR="00CD1FB5" w:rsidRPr="006F14B8">
        <w:rPr>
          <w:rFonts w:hint="eastAsia"/>
          <w:color w:val="000000"/>
          <w:szCs w:val="21"/>
        </w:rPr>
        <w:t>。</w:t>
      </w:r>
    </w:p>
    <w:p w:rsidR="001548F9" w:rsidRPr="002B570D" w:rsidRDefault="004D1916" w:rsidP="00FF3A3F">
      <w:pPr>
        <w:pStyle w:val="1"/>
        <w:keepNext/>
        <w:keepLines/>
        <w:widowControl w:val="0"/>
        <w:spacing w:beforeLines="100" w:afterLines="100" w:line="360" w:lineRule="auto"/>
        <w:jc w:val="center"/>
        <w:rPr>
          <w:b/>
          <w:bCs/>
          <w:color w:val="000000" w:themeColor="text1"/>
          <w:sz w:val="21"/>
          <w:szCs w:val="21"/>
          <w:lang w:val="en-US"/>
        </w:rPr>
      </w:pPr>
      <w:bookmarkStart w:id="38" w:name="_Toc514855977"/>
      <w:r w:rsidRPr="002B570D">
        <w:rPr>
          <w:rFonts w:hint="eastAsia"/>
          <w:b/>
          <w:bCs/>
          <w:color w:val="000000" w:themeColor="text1"/>
          <w:sz w:val="21"/>
          <w:szCs w:val="21"/>
          <w:lang w:val="en-US"/>
        </w:rPr>
        <w:t>6</w:t>
      </w:r>
      <w:r w:rsidR="00540E2A" w:rsidRPr="002B570D">
        <w:rPr>
          <w:b/>
          <w:bCs/>
          <w:color w:val="000000" w:themeColor="text1"/>
          <w:sz w:val="21"/>
          <w:szCs w:val="21"/>
          <w:lang w:val="en-US"/>
        </w:rPr>
        <w:t>备查文件目录</w:t>
      </w:r>
      <w:bookmarkEnd w:id="26"/>
      <w:bookmarkEnd w:id="38"/>
    </w:p>
    <w:p w:rsidR="001548F9" w:rsidRPr="00D42BE5" w:rsidRDefault="004D1916" w:rsidP="004C1748">
      <w:pPr>
        <w:pStyle w:val="20"/>
        <w:spacing w:before="0" w:after="0"/>
        <w:rPr>
          <w:rFonts w:ascii="Times New Roman" w:hAnsi="Times New Roman"/>
          <w:kern w:val="0"/>
          <w:sz w:val="21"/>
          <w:szCs w:val="21"/>
        </w:rPr>
      </w:pPr>
      <w:bookmarkStart w:id="39" w:name="_Toc390421286"/>
      <w:bookmarkStart w:id="40" w:name="_Toc514855978"/>
      <w:r>
        <w:rPr>
          <w:rFonts w:ascii="Times New Roman" w:hAnsi="Times New Roman" w:hint="eastAsia"/>
          <w:kern w:val="0"/>
          <w:sz w:val="21"/>
          <w:szCs w:val="21"/>
        </w:rPr>
        <w:t>6</w:t>
      </w:r>
      <w:r w:rsidR="001548F9" w:rsidRPr="00D42BE5">
        <w:rPr>
          <w:rFonts w:ascii="Times New Roman" w:hAnsi="Times New Roman"/>
          <w:kern w:val="0"/>
          <w:sz w:val="21"/>
          <w:szCs w:val="21"/>
        </w:rPr>
        <w:t xml:space="preserve">.1 </w:t>
      </w:r>
      <w:r w:rsidR="001548F9" w:rsidRPr="00D42BE5">
        <w:rPr>
          <w:rFonts w:ascii="Times New Roman" w:hAnsi="Times New Roman"/>
          <w:kern w:val="0"/>
          <w:sz w:val="21"/>
          <w:szCs w:val="21"/>
        </w:rPr>
        <w:t>备查文件目录</w:t>
      </w:r>
      <w:bookmarkEnd w:id="39"/>
      <w:bookmarkEnd w:id="40"/>
    </w:p>
    <w:p w:rsidR="00ED5559" w:rsidRDefault="0094378D">
      <w:pPr>
        <w:spacing w:line="360" w:lineRule="auto"/>
        <w:ind w:firstLineChars="200" w:firstLine="420"/>
        <w:rPr>
          <w:color w:val="000000"/>
          <w:szCs w:val="21"/>
        </w:rPr>
      </w:pPr>
      <w:r>
        <w:rPr>
          <w:color w:val="000000"/>
          <w:szCs w:val="21"/>
        </w:rPr>
        <w:t>1</w:t>
      </w:r>
      <w:r>
        <w:rPr>
          <w:color w:val="000000"/>
          <w:szCs w:val="21"/>
        </w:rPr>
        <w:t>、</w:t>
      </w:r>
      <w:r w:rsidR="003B0EE4">
        <w:rPr>
          <w:rFonts w:hint="eastAsia"/>
          <w:color w:val="000000"/>
          <w:szCs w:val="21"/>
        </w:rPr>
        <w:t>《</w:t>
      </w:r>
      <w:r w:rsidR="000175AB">
        <w:rPr>
          <w:color w:val="000000"/>
          <w:szCs w:val="21"/>
        </w:rPr>
        <w:t>国泰</w:t>
      </w:r>
      <w:r w:rsidR="002B15D2">
        <w:rPr>
          <w:color w:val="000000"/>
          <w:szCs w:val="21"/>
        </w:rPr>
        <w:t>众益</w:t>
      </w:r>
      <w:r w:rsidR="000175AB">
        <w:rPr>
          <w:color w:val="000000"/>
          <w:szCs w:val="21"/>
        </w:rPr>
        <w:t>灵活配置混合</w:t>
      </w:r>
      <w:r w:rsidR="00703D56">
        <w:rPr>
          <w:rFonts w:hint="eastAsia"/>
          <w:color w:val="000000"/>
          <w:szCs w:val="21"/>
        </w:rPr>
        <w:t>型证券投资</w:t>
      </w:r>
      <w:r w:rsidR="003B0EE4">
        <w:rPr>
          <w:color w:val="000000"/>
          <w:szCs w:val="21"/>
        </w:rPr>
        <w:t>基金</w:t>
      </w:r>
      <w:r w:rsidR="007D4C35">
        <w:rPr>
          <w:rFonts w:hint="eastAsia"/>
          <w:color w:val="000000"/>
          <w:szCs w:val="21"/>
        </w:rPr>
        <w:t>2018</w:t>
      </w:r>
      <w:r w:rsidR="003B0EE4">
        <w:rPr>
          <w:rFonts w:hint="eastAsia"/>
          <w:color w:val="000000"/>
          <w:szCs w:val="21"/>
        </w:rPr>
        <w:t>年</w:t>
      </w:r>
      <w:r w:rsidR="003B0EE4">
        <w:rPr>
          <w:rFonts w:hint="eastAsia"/>
          <w:color w:val="000000"/>
          <w:szCs w:val="21"/>
        </w:rPr>
        <w:t>1</w:t>
      </w:r>
      <w:r w:rsidR="003B0EE4">
        <w:rPr>
          <w:rFonts w:hint="eastAsia"/>
          <w:color w:val="000000"/>
          <w:szCs w:val="21"/>
        </w:rPr>
        <w:t>月</w:t>
      </w:r>
      <w:r w:rsidR="003B0EE4">
        <w:rPr>
          <w:rFonts w:hint="eastAsia"/>
          <w:color w:val="000000"/>
          <w:szCs w:val="21"/>
        </w:rPr>
        <w:t>1</w:t>
      </w:r>
      <w:r w:rsidR="003B0EE4">
        <w:rPr>
          <w:rFonts w:hint="eastAsia"/>
          <w:color w:val="000000"/>
          <w:szCs w:val="21"/>
        </w:rPr>
        <w:t>日至</w:t>
      </w:r>
      <w:r w:rsidR="00BC7DE9">
        <w:rPr>
          <w:rFonts w:hint="eastAsia"/>
          <w:color w:val="000000"/>
          <w:szCs w:val="21"/>
        </w:rPr>
        <w:t>2018</w:t>
      </w:r>
      <w:r w:rsidR="00BC7DE9">
        <w:rPr>
          <w:rFonts w:hint="eastAsia"/>
          <w:color w:val="000000"/>
          <w:szCs w:val="21"/>
        </w:rPr>
        <w:t>年</w:t>
      </w:r>
      <w:r w:rsidR="00BC7DE9">
        <w:rPr>
          <w:rFonts w:hint="eastAsia"/>
          <w:color w:val="000000"/>
          <w:szCs w:val="21"/>
        </w:rPr>
        <w:t>5</w:t>
      </w:r>
      <w:r w:rsidR="00BC7DE9">
        <w:rPr>
          <w:rFonts w:hint="eastAsia"/>
          <w:color w:val="000000"/>
          <w:szCs w:val="21"/>
        </w:rPr>
        <w:t>月</w:t>
      </w:r>
      <w:r w:rsidR="00BC7DE9">
        <w:rPr>
          <w:rFonts w:hint="eastAsia"/>
          <w:color w:val="000000"/>
          <w:szCs w:val="21"/>
        </w:rPr>
        <w:t>15</w:t>
      </w:r>
      <w:r w:rsidR="00BC7DE9">
        <w:rPr>
          <w:rFonts w:hint="eastAsia"/>
          <w:color w:val="000000"/>
          <w:szCs w:val="21"/>
        </w:rPr>
        <w:t>日</w:t>
      </w:r>
      <w:r w:rsidR="003B0EE4">
        <w:rPr>
          <w:rFonts w:hint="eastAsia"/>
          <w:color w:val="000000"/>
          <w:szCs w:val="21"/>
        </w:rPr>
        <w:t>（基金最后运作日）止期间的财务报表及审计报告》</w:t>
      </w:r>
    </w:p>
    <w:p w:rsidR="001548F9" w:rsidRPr="003B0EE4" w:rsidRDefault="00703D56" w:rsidP="003B0EE4">
      <w:pPr>
        <w:spacing w:line="360" w:lineRule="auto"/>
        <w:ind w:firstLineChars="200" w:firstLine="420"/>
        <w:rPr>
          <w:color w:val="000000"/>
          <w:szCs w:val="21"/>
        </w:rPr>
      </w:pPr>
      <w:r>
        <w:rPr>
          <w:rFonts w:hint="eastAsia"/>
          <w:color w:val="000000"/>
          <w:szCs w:val="21"/>
        </w:rPr>
        <w:t>2</w:t>
      </w:r>
      <w:r w:rsidR="0094378D">
        <w:rPr>
          <w:color w:val="000000"/>
          <w:szCs w:val="21"/>
        </w:rPr>
        <w:t>、</w:t>
      </w:r>
      <w:r w:rsidR="003B0EE4" w:rsidRPr="003B0EE4">
        <w:rPr>
          <w:rFonts w:hint="eastAsia"/>
          <w:color w:val="000000"/>
          <w:szCs w:val="21"/>
        </w:rPr>
        <w:t>通力律师事务所关于《</w:t>
      </w:r>
      <w:r w:rsidR="000175AB">
        <w:rPr>
          <w:color w:val="000000"/>
          <w:szCs w:val="21"/>
        </w:rPr>
        <w:t>国泰</w:t>
      </w:r>
      <w:r w:rsidR="002B15D2">
        <w:rPr>
          <w:color w:val="000000"/>
          <w:szCs w:val="21"/>
        </w:rPr>
        <w:t>众益</w:t>
      </w:r>
      <w:r w:rsidR="000175AB">
        <w:rPr>
          <w:color w:val="000000"/>
          <w:szCs w:val="21"/>
        </w:rPr>
        <w:t>灵活配置混合</w:t>
      </w:r>
      <w:r>
        <w:rPr>
          <w:rFonts w:hint="eastAsia"/>
          <w:color w:val="000000"/>
          <w:szCs w:val="21"/>
        </w:rPr>
        <w:t>型证券投资</w:t>
      </w:r>
      <w:r>
        <w:rPr>
          <w:color w:val="000000"/>
          <w:szCs w:val="21"/>
        </w:rPr>
        <w:t>基金</w:t>
      </w:r>
      <w:r w:rsidR="003B0EE4" w:rsidRPr="003B0EE4">
        <w:rPr>
          <w:rFonts w:hint="eastAsia"/>
          <w:color w:val="000000"/>
          <w:szCs w:val="21"/>
        </w:rPr>
        <w:t>清算报告》的法律意见</w:t>
      </w:r>
    </w:p>
    <w:p w:rsidR="001548F9" w:rsidRPr="00D42BE5" w:rsidRDefault="004D1916" w:rsidP="004C1748">
      <w:pPr>
        <w:pStyle w:val="20"/>
        <w:spacing w:before="0" w:after="0"/>
        <w:rPr>
          <w:rFonts w:ascii="Times New Roman" w:hAnsi="Times New Roman"/>
          <w:color w:val="000000"/>
          <w:sz w:val="21"/>
          <w:szCs w:val="21"/>
        </w:rPr>
      </w:pPr>
      <w:bookmarkStart w:id="41" w:name="_Toc390421287"/>
      <w:bookmarkStart w:id="42" w:name="_Toc514855979"/>
      <w:r>
        <w:rPr>
          <w:rFonts w:ascii="Times New Roman" w:hAnsi="Times New Roman" w:hint="eastAsia"/>
          <w:kern w:val="0"/>
          <w:sz w:val="21"/>
          <w:szCs w:val="21"/>
        </w:rPr>
        <w:t>6</w:t>
      </w:r>
      <w:r w:rsidR="001548F9" w:rsidRPr="00D42BE5">
        <w:rPr>
          <w:rFonts w:ascii="Times New Roman" w:hAnsi="Times New Roman"/>
          <w:color w:val="000000"/>
          <w:sz w:val="21"/>
          <w:szCs w:val="21"/>
        </w:rPr>
        <w:t xml:space="preserve">.2 </w:t>
      </w:r>
      <w:r w:rsidR="001548F9" w:rsidRPr="00D42BE5">
        <w:rPr>
          <w:rFonts w:ascii="Times New Roman" w:hAnsi="Times New Roman"/>
          <w:color w:val="000000"/>
          <w:sz w:val="21"/>
          <w:szCs w:val="21"/>
        </w:rPr>
        <w:t>存放地点</w:t>
      </w:r>
      <w:bookmarkEnd w:id="41"/>
      <w:bookmarkEnd w:id="42"/>
    </w:p>
    <w:p w:rsidR="001548F9" w:rsidRPr="00EE3859" w:rsidRDefault="0094378D" w:rsidP="00EE3859">
      <w:pPr>
        <w:spacing w:line="360" w:lineRule="auto"/>
        <w:ind w:firstLineChars="200" w:firstLine="420"/>
        <w:rPr>
          <w:color w:val="000000"/>
          <w:szCs w:val="21"/>
        </w:rPr>
      </w:pPr>
      <w:r>
        <w:rPr>
          <w:color w:val="000000"/>
          <w:szCs w:val="21"/>
        </w:rPr>
        <w:t>本基金管理人国泰基金管理有限公司办公地点</w:t>
      </w:r>
      <w:r>
        <w:rPr>
          <w:color w:val="000000"/>
          <w:szCs w:val="21"/>
        </w:rPr>
        <w:t>——</w:t>
      </w:r>
      <w:r>
        <w:rPr>
          <w:color w:val="000000"/>
          <w:szCs w:val="21"/>
        </w:rPr>
        <w:t>上海市虹口区公平路</w:t>
      </w:r>
      <w:r>
        <w:rPr>
          <w:color w:val="000000"/>
          <w:szCs w:val="21"/>
        </w:rPr>
        <w:t>18</w:t>
      </w:r>
      <w:r>
        <w:rPr>
          <w:color w:val="000000"/>
          <w:szCs w:val="21"/>
        </w:rPr>
        <w:t>号</w:t>
      </w:r>
      <w:r>
        <w:rPr>
          <w:color w:val="000000"/>
          <w:szCs w:val="21"/>
        </w:rPr>
        <w:t>8</w:t>
      </w:r>
      <w:r>
        <w:rPr>
          <w:color w:val="000000"/>
          <w:szCs w:val="21"/>
        </w:rPr>
        <w:t>号楼嘉昱大厦</w:t>
      </w:r>
      <w:r>
        <w:rPr>
          <w:color w:val="000000"/>
          <w:szCs w:val="21"/>
        </w:rPr>
        <w:t>16-19</w:t>
      </w:r>
      <w:r>
        <w:rPr>
          <w:color w:val="000000"/>
          <w:szCs w:val="21"/>
        </w:rPr>
        <w:t>层。</w:t>
      </w:r>
    </w:p>
    <w:p w:rsidR="001548F9" w:rsidRPr="00D42BE5" w:rsidRDefault="004D1916" w:rsidP="004C1748">
      <w:pPr>
        <w:pStyle w:val="20"/>
        <w:spacing w:before="0" w:after="0"/>
        <w:rPr>
          <w:rFonts w:ascii="Times New Roman" w:hAnsi="Times New Roman"/>
          <w:color w:val="000000"/>
          <w:sz w:val="21"/>
          <w:szCs w:val="21"/>
        </w:rPr>
      </w:pPr>
      <w:bookmarkStart w:id="43" w:name="_Toc390421288"/>
      <w:bookmarkStart w:id="44" w:name="_Toc514855980"/>
      <w:r>
        <w:rPr>
          <w:rFonts w:ascii="Times New Roman" w:hAnsi="Times New Roman" w:hint="eastAsia"/>
          <w:kern w:val="0"/>
          <w:sz w:val="21"/>
          <w:szCs w:val="21"/>
        </w:rPr>
        <w:t>6</w:t>
      </w:r>
      <w:r w:rsidR="001548F9" w:rsidRPr="00D42BE5">
        <w:rPr>
          <w:rFonts w:ascii="Times New Roman" w:hAnsi="Times New Roman"/>
          <w:color w:val="000000"/>
          <w:sz w:val="21"/>
          <w:szCs w:val="21"/>
        </w:rPr>
        <w:t xml:space="preserve">.3 </w:t>
      </w:r>
      <w:r w:rsidR="001548F9" w:rsidRPr="00D42BE5">
        <w:rPr>
          <w:rFonts w:ascii="Times New Roman" w:hAnsi="Times New Roman"/>
          <w:color w:val="000000"/>
          <w:sz w:val="21"/>
          <w:szCs w:val="21"/>
        </w:rPr>
        <w:t>查阅方式</w:t>
      </w:r>
      <w:bookmarkEnd w:id="43"/>
      <w:bookmarkEnd w:id="44"/>
    </w:p>
    <w:p w:rsidR="001548F9" w:rsidRPr="00EE3859" w:rsidRDefault="00EE3859" w:rsidP="00EE3859">
      <w:pPr>
        <w:spacing w:line="360" w:lineRule="auto"/>
        <w:ind w:firstLineChars="200" w:firstLine="420"/>
        <w:rPr>
          <w:color w:val="000000"/>
          <w:szCs w:val="21"/>
        </w:rPr>
      </w:pPr>
      <w:r>
        <w:rPr>
          <w:color w:val="000000"/>
          <w:szCs w:val="21"/>
        </w:rPr>
        <w:t>投资者可在营业时间内至基金管理人的办公场所免费查阅</w:t>
      </w:r>
      <w:r>
        <w:rPr>
          <w:rFonts w:hint="eastAsia"/>
          <w:color w:val="000000"/>
          <w:szCs w:val="21"/>
        </w:rPr>
        <w:t>。</w:t>
      </w: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0175AB" w:rsidP="008971E9">
      <w:pPr>
        <w:spacing w:line="360" w:lineRule="auto"/>
        <w:ind w:left="840"/>
        <w:jc w:val="right"/>
        <w:rPr>
          <w:rFonts w:eastAsiaTheme="minorEastAsia"/>
          <w:b/>
          <w:bCs/>
          <w:szCs w:val="21"/>
        </w:rPr>
      </w:pPr>
      <w:r>
        <w:rPr>
          <w:rFonts w:eastAsiaTheme="minorEastAsia"/>
          <w:b/>
          <w:bCs/>
          <w:szCs w:val="21"/>
        </w:rPr>
        <w:t>国泰</w:t>
      </w:r>
      <w:r w:rsidR="002B15D2">
        <w:rPr>
          <w:rFonts w:eastAsiaTheme="minorEastAsia"/>
          <w:b/>
          <w:bCs/>
          <w:szCs w:val="21"/>
        </w:rPr>
        <w:t>众益</w:t>
      </w:r>
      <w:r>
        <w:rPr>
          <w:rFonts w:eastAsiaTheme="minorEastAsia"/>
          <w:b/>
          <w:bCs/>
          <w:szCs w:val="21"/>
        </w:rPr>
        <w:t>灵活配置混合</w:t>
      </w:r>
      <w:r w:rsidR="004D1916">
        <w:rPr>
          <w:rFonts w:eastAsiaTheme="minorEastAsia" w:hint="eastAsia"/>
          <w:b/>
          <w:bCs/>
          <w:szCs w:val="21"/>
        </w:rPr>
        <w:t>型证券投资</w:t>
      </w:r>
      <w:r w:rsidR="003B0EE4">
        <w:rPr>
          <w:rFonts w:eastAsiaTheme="minorEastAsia" w:hint="eastAsia"/>
          <w:b/>
          <w:bCs/>
          <w:szCs w:val="21"/>
        </w:rPr>
        <w:t>基金</w:t>
      </w:r>
      <w:r w:rsidR="00A7670B">
        <w:rPr>
          <w:rFonts w:eastAsiaTheme="minorEastAsia" w:hint="eastAsia"/>
          <w:b/>
          <w:bCs/>
          <w:szCs w:val="21"/>
        </w:rPr>
        <w:t>基金</w:t>
      </w:r>
      <w:r w:rsidR="003B0EE4">
        <w:rPr>
          <w:rFonts w:eastAsiaTheme="minorEastAsia" w:hint="eastAsia"/>
          <w:b/>
          <w:bCs/>
          <w:szCs w:val="21"/>
        </w:rPr>
        <w:t>财产清算小组</w:t>
      </w:r>
    </w:p>
    <w:p w:rsidR="001548F9" w:rsidRPr="00AF0BE6" w:rsidRDefault="007D4C35" w:rsidP="00A93D04">
      <w:pPr>
        <w:spacing w:line="360" w:lineRule="auto"/>
        <w:ind w:left="840"/>
        <w:jc w:val="right"/>
        <w:rPr>
          <w:rFonts w:eastAsiaTheme="minorEastAsia"/>
          <w:b/>
          <w:bCs/>
          <w:szCs w:val="21"/>
        </w:rPr>
      </w:pPr>
      <w:r w:rsidRPr="00692568">
        <w:rPr>
          <w:rFonts w:eastAsiaTheme="minorEastAsia" w:hint="eastAsia"/>
          <w:b/>
          <w:bCs/>
          <w:szCs w:val="21"/>
        </w:rPr>
        <w:t>二〇一</w:t>
      </w:r>
      <w:r w:rsidRPr="002B0877">
        <w:rPr>
          <w:rFonts w:eastAsiaTheme="minorEastAsia" w:hint="eastAsia"/>
          <w:b/>
          <w:bCs/>
          <w:szCs w:val="21"/>
        </w:rPr>
        <w:t>八</w:t>
      </w:r>
      <w:r w:rsidRPr="00692568">
        <w:rPr>
          <w:rFonts w:eastAsiaTheme="minorEastAsia" w:hint="eastAsia"/>
          <w:b/>
          <w:bCs/>
          <w:szCs w:val="21"/>
        </w:rPr>
        <w:t>年</w:t>
      </w:r>
      <w:r w:rsidR="00946F02">
        <w:rPr>
          <w:rFonts w:eastAsiaTheme="minorEastAsia" w:hint="eastAsia"/>
          <w:b/>
          <w:bCs/>
          <w:szCs w:val="21"/>
        </w:rPr>
        <w:t>五</w:t>
      </w:r>
      <w:r w:rsidRPr="00692568">
        <w:rPr>
          <w:rFonts w:eastAsiaTheme="minorEastAsia" w:hint="eastAsia"/>
          <w:b/>
          <w:bCs/>
          <w:szCs w:val="21"/>
        </w:rPr>
        <w:t>月</w:t>
      </w:r>
      <w:r w:rsidR="00946F02">
        <w:rPr>
          <w:rFonts w:eastAsiaTheme="minorEastAsia" w:hint="eastAsia"/>
          <w:b/>
          <w:bCs/>
          <w:szCs w:val="21"/>
        </w:rPr>
        <w:t>二十五</w:t>
      </w:r>
      <w:r w:rsidRPr="00692568">
        <w:rPr>
          <w:rFonts w:eastAsiaTheme="minorEastAsia" w:hint="eastAsia"/>
          <w:b/>
          <w:bCs/>
          <w:szCs w:val="21"/>
        </w:rPr>
        <w:t>日</w:t>
      </w:r>
    </w:p>
    <w:sectPr w:rsidR="001548F9" w:rsidRPr="00AF0BE6" w:rsidSect="00937AC9">
      <w:footerReference w:type="even" r:id="rId9"/>
      <w:footerReference w:type="default" r:id="rId10"/>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6EA" w:rsidRDefault="000E66EA">
      <w:r>
        <w:separator/>
      </w:r>
    </w:p>
  </w:endnote>
  <w:endnote w:type="continuationSeparator" w:id="1">
    <w:p w:rsidR="000E66EA" w:rsidRDefault="000E6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9B" w:rsidRDefault="00F268E2" w:rsidP="00C03B3A">
    <w:pPr>
      <w:pStyle w:val="a6"/>
      <w:framePr w:wrap="around" w:vAnchor="text" w:hAnchor="margin" w:xAlign="right" w:y="1"/>
      <w:rPr>
        <w:rStyle w:val="a7"/>
      </w:rPr>
    </w:pPr>
    <w:r>
      <w:rPr>
        <w:rStyle w:val="a7"/>
      </w:rPr>
      <w:fldChar w:fldCharType="begin"/>
    </w:r>
    <w:r w:rsidR="00AA6A9B">
      <w:rPr>
        <w:rStyle w:val="a7"/>
      </w:rPr>
      <w:instrText xml:space="preserve">PAGE  </w:instrText>
    </w:r>
    <w:r>
      <w:rPr>
        <w:rStyle w:val="a7"/>
      </w:rPr>
      <w:fldChar w:fldCharType="end"/>
    </w:r>
  </w:p>
  <w:p w:rsidR="00AA6A9B" w:rsidRDefault="00AA6A9B"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9B" w:rsidRDefault="00AA6A9B" w:rsidP="00C03B3A">
    <w:pPr>
      <w:pStyle w:val="a6"/>
      <w:ind w:right="360"/>
      <w:jc w:val="center"/>
    </w:pPr>
    <w:r>
      <w:rPr>
        <w:rFonts w:hint="eastAsia"/>
        <w:kern w:val="0"/>
        <w:szCs w:val="21"/>
      </w:rPr>
      <w:t>第</w:t>
    </w:r>
    <w:r w:rsidR="00F268E2">
      <w:rPr>
        <w:kern w:val="0"/>
        <w:szCs w:val="21"/>
      </w:rPr>
      <w:fldChar w:fldCharType="begin"/>
    </w:r>
    <w:r>
      <w:rPr>
        <w:kern w:val="0"/>
        <w:szCs w:val="21"/>
      </w:rPr>
      <w:instrText xml:space="preserve"> PAGE </w:instrText>
    </w:r>
    <w:r w:rsidR="00F268E2">
      <w:rPr>
        <w:kern w:val="0"/>
        <w:szCs w:val="21"/>
      </w:rPr>
      <w:fldChar w:fldCharType="separate"/>
    </w:r>
    <w:r w:rsidR="00FF3A3F">
      <w:rPr>
        <w:noProof/>
        <w:kern w:val="0"/>
        <w:szCs w:val="21"/>
      </w:rPr>
      <w:t>2</w:t>
    </w:r>
    <w:r w:rsidR="00F268E2">
      <w:rPr>
        <w:kern w:val="0"/>
        <w:szCs w:val="21"/>
      </w:rPr>
      <w:fldChar w:fldCharType="end"/>
    </w:r>
    <w:r>
      <w:rPr>
        <w:rFonts w:hint="eastAsia"/>
        <w:kern w:val="0"/>
        <w:szCs w:val="21"/>
      </w:rPr>
      <w:t>页共</w:t>
    </w:r>
    <w:r w:rsidR="00F268E2">
      <w:rPr>
        <w:kern w:val="0"/>
        <w:szCs w:val="21"/>
      </w:rPr>
      <w:fldChar w:fldCharType="begin"/>
    </w:r>
    <w:r>
      <w:rPr>
        <w:kern w:val="0"/>
        <w:szCs w:val="21"/>
      </w:rPr>
      <w:instrText xml:space="preserve"> NUMPAGES </w:instrText>
    </w:r>
    <w:r w:rsidR="00F268E2">
      <w:rPr>
        <w:kern w:val="0"/>
        <w:szCs w:val="21"/>
      </w:rPr>
      <w:fldChar w:fldCharType="separate"/>
    </w:r>
    <w:r w:rsidR="00FF3A3F">
      <w:rPr>
        <w:noProof/>
        <w:kern w:val="0"/>
        <w:szCs w:val="21"/>
      </w:rPr>
      <w:t>3</w:t>
    </w:r>
    <w:r w:rsidR="00F268E2">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6EA" w:rsidRDefault="000E66EA">
      <w:r>
        <w:separator/>
      </w:r>
    </w:p>
  </w:footnote>
  <w:footnote w:type="continuationSeparator" w:id="1">
    <w:p w:rsidR="000E66EA" w:rsidRDefault="000E6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9B" w:rsidRPr="00E70357" w:rsidRDefault="00AA6A9B" w:rsidP="003440A3">
    <w:pPr>
      <w:pStyle w:val="a9"/>
      <w:pBdr>
        <w:bottom w:val="single" w:sz="6" w:space="0" w:color="auto"/>
      </w:pBdr>
      <w:jc w:val="right"/>
    </w:pPr>
    <w:r w:rsidRPr="00E70357">
      <w:t>国泰</w:t>
    </w:r>
    <w:r>
      <w:rPr>
        <w:rFonts w:hint="eastAsia"/>
      </w:rPr>
      <w:t>众益灵活配置混合型证券投资</w:t>
    </w:r>
    <w:r w:rsidRPr="00E70357">
      <w:t>基金</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D8272BC"/>
    <w:multiLevelType w:val="hybridMultilevel"/>
    <w:tmpl w:val="03E27702"/>
    <w:lvl w:ilvl="0" w:tplc="4E2EB48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3">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1"/>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3"/>
  </w:num>
  <w:num w:numId="15">
    <w:abstractNumId w:val="2"/>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3AE4"/>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C11"/>
    <w:rsid w:val="00011EB5"/>
    <w:rsid w:val="0001280C"/>
    <w:rsid w:val="00012FD0"/>
    <w:rsid w:val="00013CAE"/>
    <w:rsid w:val="000162AF"/>
    <w:rsid w:val="000174BF"/>
    <w:rsid w:val="00017581"/>
    <w:rsid w:val="000175AB"/>
    <w:rsid w:val="0001767C"/>
    <w:rsid w:val="00020583"/>
    <w:rsid w:val="0002154E"/>
    <w:rsid w:val="00021813"/>
    <w:rsid w:val="000218DC"/>
    <w:rsid w:val="00021DD4"/>
    <w:rsid w:val="000221FE"/>
    <w:rsid w:val="00023BE7"/>
    <w:rsid w:val="0002438A"/>
    <w:rsid w:val="0002453B"/>
    <w:rsid w:val="000247D7"/>
    <w:rsid w:val="00024C15"/>
    <w:rsid w:val="00024C62"/>
    <w:rsid w:val="00024CA0"/>
    <w:rsid w:val="00025D55"/>
    <w:rsid w:val="0002695C"/>
    <w:rsid w:val="000274FE"/>
    <w:rsid w:val="000276C9"/>
    <w:rsid w:val="000315A8"/>
    <w:rsid w:val="0003228A"/>
    <w:rsid w:val="000322D5"/>
    <w:rsid w:val="00032578"/>
    <w:rsid w:val="0003271C"/>
    <w:rsid w:val="00032ADD"/>
    <w:rsid w:val="00032FE1"/>
    <w:rsid w:val="00033104"/>
    <w:rsid w:val="000331EA"/>
    <w:rsid w:val="000333A5"/>
    <w:rsid w:val="000335CE"/>
    <w:rsid w:val="00033C63"/>
    <w:rsid w:val="00033E3C"/>
    <w:rsid w:val="00033EC1"/>
    <w:rsid w:val="00034BA5"/>
    <w:rsid w:val="00035650"/>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3C62"/>
    <w:rsid w:val="00044158"/>
    <w:rsid w:val="000442C5"/>
    <w:rsid w:val="000445E4"/>
    <w:rsid w:val="00045ED7"/>
    <w:rsid w:val="00046E0B"/>
    <w:rsid w:val="000471B4"/>
    <w:rsid w:val="00050260"/>
    <w:rsid w:val="00050DE0"/>
    <w:rsid w:val="000510AB"/>
    <w:rsid w:val="000514E0"/>
    <w:rsid w:val="00052A8D"/>
    <w:rsid w:val="00053091"/>
    <w:rsid w:val="0005346A"/>
    <w:rsid w:val="000534CD"/>
    <w:rsid w:val="00053E3C"/>
    <w:rsid w:val="00053EED"/>
    <w:rsid w:val="0005448A"/>
    <w:rsid w:val="00055AF1"/>
    <w:rsid w:val="00055FE9"/>
    <w:rsid w:val="000564CB"/>
    <w:rsid w:val="0005683B"/>
    <w:rsid w:val="00056891"/>
    <w:rsid w:val="000573B5"/>
    <w:rsid w:val="00060597"/>
    <w:rsid w:val="00060A2C"/>
    <w:rsid w:val="00060CB4"/>
    <w:rsid w:val="00061167"/>
    <w:rsid w:val="00062997"/>
    <w:rsid w:val="00062AC1"/>
    <w:rsid w:val="0006341D"/>
    <w:rsid w:val="00063554"/>
    <w:rsid w:val="000635D9"/>
    <w:rsid w:val="00063D34"/>
    <w:rsid w:val="0006430A"/>
    <w:rsid w:val="0006475F"/>
    <w:rsid w:val="00064AE3"/>
    <w:rsid w:val="00064FC8"/>
    <w:rsid w:val="00065BE3"/>
    <w:rsid w:val="00066524"/>
    <w:rsid w:val="000671A3"/>
    <w:rsid w:val="00067CB4"/>
    <w:rsid w:val="0007039D"/>
    <w:rsid w:val="00070CD1"/>
    <w:rsid w:val="00071022"/>
    <w:rsid w:val="0007171B"/>
    <w:rsid w:val="000717A1"/>
    <w:rsid w:val="00071E9D"/>
    <w:rsid w:val="0007211F"/>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CAF"/>
    <w:rsid w:val="00085F3E"/>
    <w:rsid w:val="000861D6"/>
    <w:rsid w:val="0008624A"/>
    <w:rsid w:val="000863CA"/>
    <w:rsid w:val="00086622"/>
    <w:rsid w:val="00086699"/>
    <w:rsid w:val="000866AC"/>
    <w:rsid w:val="000866EC"/>
    <w:rsid w:val="00087011"/>
    <w:rsid w:val="000874BC"/>
    <w:rsid w:val="000874F0"/>
    <w:rsid w:val="00087CF7"/>
    <w:rsid w:val="00087D8D"/>
    <w:rsid w:val="0009000C"/>
    <w:rsid w:val="000908ED"/>
    <w:rsid w:val="0009091B"/>
    <w:rsid w:val="00090DB2"/>
    <w:rsid w:val="000917D5"/>
    <w:rsid w:val="000919B7"/>
    <w:rsid w:val="00092705"/>
    <w:rsid w:val="00092C2B"/>
    <w:rsid w:val="00094876"/>
    <w:rsid w:val="000951F7"/>
    <w:rsid w:val="0009570D"/>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5BD5"/>
    <w:rsid w:val="000A5D6B"/>
    <w:rsid w:val="000A6ECE"/>
    <w:rsid w:val="000A7242"/>
    <w:rsid w:val="000A72F2"/>
    <w:rsid w:val="000A7C00"/>
    <w:rsid w:val="000B0479"/>
    <w:rsid w:val="000B0C56"/>
    <w:rsid w:val="000B0E46"/>
    <w:rsid w:val="000B113D"/>
    <w:rsid w:val="000B2B57"/>
    <w:rsid w:val="000B2C8D"/>
    <w:rsid w:val="000B36CC"/>
    <w:rsid w:val="000B3E43"/>
    <w:rsid w:val="000B417C"/>
    <w:rsid w:val="000B4365"/>
    <w:rsid w:val="000B4417"/>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4B49"/>
    <w:rsid w:val="000C5E98"/>
    <w:rsid w:val="000C608E"/>
    <w:rsid w:val="000C640F"/>
    <w:rsid w:val="000C698D"/>
    <w:rsid w:val="000C705C"/>
    <w:rsid w:val="000C7AE4"/>
    <w:rsid w:val="000D01F4"/>
    <w:rsid w:val="000D0B89"/>
    <w:rsid w:val="000D1519"/>
    <w:rsid w:val="000D3145"/>
    <w:rsid w:val="000D36D1"/>
    <w:rsid w:val="000D3B38"/>
    <w:rsid w:val="000D4AAD"/>
    <w:rsid w:val="000D4D24"/>
    <w:rsid w:val="000D52DC"/>
    <w:rsid w:val="000D542C"/>
    <w:rsid w:val="000D55E8"/>
    <w:rsid w:val="000D5DE4"/>
    <w:rsid w:val="000D6054"/>
    <w:rsid w:val="000D617A"/>
    <w:rsid w:val="000D619B"/>
    <w:rsid w:val="000D63BC"/>
    <w:rsid w:val="000D788B"/>
    <w:rsid w:val="000D7BDE"/>
    <w:rsid w:val="000E1288"/>
    <w:rsid w:val="000E21BF"/>
    <w:rsid w:val="000E2603"/>
    <w:rsid w:val="000E2950"/>
    <w:rsid w:val="000E2F57"/>
    <w:rsid w:val="000E34ED"/>
    <w:rsid w:val="000E374F"/>
    <w:rsid w:val="000E4456"/>
    <w:rsid w:val="000E44CF"/>
    <w:rsid w:val="000E48DB"/>
    <w:rsid w:val="000E6184"/>
    <w:rsid w:val="000E66EA"/>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6FEF"/>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5DFD"/>
    <w:rsid w:val="00106605"/>
    <w:rsid w:val="00106893"/>
    <w:rsid w:val="001069ED"/>
    <w:rsid w:val="00106C1F"/>
    <w:rsid w:val="001101D9"/>
    <w:rsid w:val="001116BA"/>
    <w:rsid w:val="0011177A"/>
    <w:rsid w:val="0011179E"/>
    <w:rsid w:val="00111C71"/>
    <w:rsid w:val="00112544"/>
    <w:rsid w:val="0011359C"/>
    <w:rsid w:val="00113B17"/>
    <w:rsid w:val="001141C0"/>
    <w:rsid w:val="00114B74"/>
    <w:rsid w:val="001154FB"/>
    <w:rsid w:val="00115975"/>
    <w:rsid w:val="00115DF5"/>
    <w:rsid w:val="0011640E"/>
    <w:rsid w:val="00116E31"/>
    <w:rsid w:val="00117E16"/>
    <w:rsid w:val="00120825"/>
    <w:rsid w:val="00120B49"/>
    <w:rsid w:val="00120EED"/>
    <w:rsid w:val="001212B4"/>
    <w:rsid w:val="001220E0"/>
    <w:rsid w:val="0012304E"/>
    <w:rsid w:val="001239C8"/>
    <w:rsid w:val="00123A56"/>
    <w:rsid w:val="00124393"/>
    <w:rsid w:val="00124419"/>
    <w:rsid w:val="001248BE"/>
    <w:rsid w:val="001248EF"/>
    <w:rsid w:val="0012532D"/>
    <w:rsid w:val="001257C7"/>
    <w:rsid w:val="00126502"/>
    <w:rsid w:val="00126AF2"/>
    <w:rsid w:val="00126DDF"/>
    <w:rsid w:val="00126EDB"/>
    <w:rsid w:val="001270BF"/>
    <w:rsid w:val="00127BAC"/>
    <w:rsid w:val="00127FF5"/>
    <w:rsid w:val="00131EC2"/>
    <w:rsid w:val="00132E82"/>
    <w:rsid w:val="0013374F"/>
    <w:rsid w:val="00133A14"/>
    <w:rsid w:val="00133C97"/>
    <w:rsid w:val="00135467"/>
    <w:rsid w:val="00135DDD"/>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1FB"/>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3D5"/>
    <w:rsid w:val="001535AE"/>
    <w:rsid w:val="00153B40"/>
    <w:rsid w:val="00153BCF"/>
    <w:rsid w:val="001548F9"/>
    <w:rsid w:val="00154ADA"/>
    <w:rsid w:val="00154B08"/>
    <w:rsid w:val="0015531A"/>
    <w:rsid w:val="00157418"/>
    <w:rsid w:val="00157B5A"/>
    <w:rsid w:val="0016050B"/>
    <w:rsid w:val="00160B85"/>
    <w:rsid w:val="001615B8"/>
    <w:rsid w:val="00161AC6"/>
    <w:rsid w:val="0016380C"/>
    <w:rsid w:val="00163816"/>
    <w:rsid w:val="00163B27"/>
    <w:rsid w:val="0016425E"/>
    <w:rsid w:val="00164BF7"/>
    <w:rsid w:val="00164DAE"/>
    <w:rsid w:val="00165317"/>
    <w:rsid w:val="001657AB"/>
    <w:rsid w:val="00166DF4"/>
    <w:rsid w:val="001674E1"/>
    <w:rsid w:val="001674E8"/>
    <w:rsid w:val="0017073D"/>
    <w:rsid w:val="00170D38"/>
    <w:rsid w:val="00170F55"/>
    <w:rsid w:val="00171484"/>
    <w:rsid w:val="00171BAD"/>
    <w:rsid w:val="00171C60"/>
    <w:rsid w:val="00171DD5"/>
    <w:rsid w:val="00171F2C"/>
    <w:rsid w:val="001728F8"/>
    <w:rsid w:val="00172901"/>
    <w:rsid w:val="00173AF1"/>
    <w:rsid w:val="00174151"/>
    <w:rsid w:val="00174190"/>
    <w:rsid w:val="001744B4"/>
    <w:rsid w:val="001745C9"/>
    <w:rsid w:val="001751EF"/>
    <w:rsid w:val="001756A1"/>
    <w:rsid w:val="00175C8F"/>
    <w:rsid w:val="001761EE"/>
    <w:rsid w:val="00176EAA"/>
    <w:rsid w:val="00177030"/>
    <w:rsid w:val="0017725A"/>
    <w:rsid w:val="00177C4B"/>
    <w:rsid w:val="00177F6A"/>
    <w:rsid w:val="00181293"/>
    <w:rsid w:val="00181B83"/>
    <w:rsid w:val="00181E6C"/>
    <w:rsid w:val="00182A38"/>
    <w:rsid w:val="0018325A"/>
    <w:rsid w:val="00183D7A"/>
    <w:rsid w:val="00184053"/>
    <w:rsid w:val="001848D4"/>
    <w:rsid w:val="00184CAE"/>
    <w:rsid w:val="00186199"/>
    <w:rsid w:val="00186797"/>
    <w:rsid w:val="00186BD7"/>
    <w:rsid w:val="00186F7A"/>
    <w:rsid w:val="00190316"/>
    <w:rsid w:val="00190788"/>
    <w:rsid w:val="00190AE2"/>
    <w:rsid w:val="00190E27"/>
    <w:rsid w:val="001917E0"/>
    <w:rsid w:val="00191DAC"/>
    <w:rsid w:val="00192234"/>
    <w:rsid w:val="001928F7"/>
    <w:rsid w:val="00193031"/>
    <w:rsid w:val="00193182"/>
    <w:rsid w:val="00193575"/>
    <w:rsid w:val="0019389D"/>
    <w:rsid w:val="00193B62"/>
    <w:rsid w:val="00194537"/>
    <w:rsid w:val="00194D6E"/>
    <w:rsid w:val="0019563C"/>
    <w:rsid w:val="0019563D"/>
    <w:rsid w:val="001956CA"/>
    <w:rsid w:val="00195B79"/>
    <w:rsid w:val="00196822"/>
    <w:rsid w:val="001A088E"/>
    <w:rsid w:val="001A0F4A"/>
    <w:rsid w:val="001A1B13"/>
    <w:rsid w:val="001A1D38"/>
    <w:rsid w:val="001A21A9"/>
    <w:rsid w:val="001A2767"/>
    <w:rsid w:val="001A2A97"/>
    <w:rsid w:val="001A364F"/>
    <w:rsid w:val="001A39B7"/>
    <w:rsid w:val="001A42FA"/>
    <w:rsid w:val="001A472D"/>
    <w:rsid w:val="001A4AEC"/>
    <w:rsid w:val="001A4BE3"/>
    <w:rsid w:val="001A59D8"/>
    <w:rsid w:val="001A5FA6"/>
    <w:rsid w:val="001A668F"/>
    <w:rsid w:val="001A71CC"/>
    <w:rsid w:val="001A7F30"/>
    <w:rsid w:val="001B195A"/>
    <w:rsid w:val="001B1E79"/>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22E"/>
    <w:rsid w:val="001C14ED"/>
    <w:rsid w:val="001C1589"/>
    <w:rsid w:val="001C1ACF"/>
    <w:rsid w:val="001C2F9C"/>
    <w:rsid w:val="001C2FDF"/>
    <w:rsid w:val="001C3399"/>
    <w:rsid w:val="001C37F6"/>
    <w:rsid w:val="001C4782"/>
    <w:rsid w:val="001C4D9F"/>
    <w:rsid w:val="001C5289"/>
    <w:rsid w:val="001C53A3"/>
    <w:rsid w:val="001C6288"/>
    <w:rsid w:val="001C67A1"/>
    <w:rsid w:val="001C7325"/>
    <w:rsid w:val="001C780D"/>
    <w:rsid w:val="001C79B8"/>
    <w:rsid w:val="001C7C6D"/>
    <w:rsid w:val="001C7E53"/>
    <w:rsid w:val="001C7F70"/>
    <w:rsid w:val="001D0538"/>
    <w:rsid w:val="001D0634"/>
    <w:rsid w:val="001D0684"/>
    <w:rsid w:val="001D0F6A"/>
    <w:rsid w:val="001D2034"/>
    <w:rsid w:val="001D21BC"/>
    <w:rsid w:val="001D295A"/>
    <w:rsid w:val="001D2ABF"/>
    <w:rsid w:val="001D2BFE"/>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C36"/>
    <w:rsid w:val="001E0F28"/>
    <w:rsid w:val="001E11D3"/>
    <w:rsid w:val="001E15F1"/>
    <w:rsid w:val="001E1C4F"/>
    <w:rsid w:val="001E287E"/>
    <w:rsid w:val="001E2A6A"/>
    <w:rsid w:val="001E3536"/>
    <w:rsid w:val="001E3DC2"/>
    <w:rsid w:val="001E5232"/>
    <w:rsid w:val="001E56FF"/>
    <w:rsid w:val="001E5C53"/>
    <w:rsid w:val="001E5C6B"/>
    <w:rsid w:val="001E6EBF"/>
    <w:rsid w:val="001E7505"/>
    <w:rsid w:val="001E7C94"/>
    <w:rsid w:val="001F0307"/>
    <w:rsid w:val="001F03E1"/>
    <w:rsid w:val="001F09FB"/>
    <w:rsid w:val="001F1883"/>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6BC2"/>
    <w:rsid w:val="00207A46"/>
    <w:rsid w:val="002101B3"/>
    <w:rsid w:val="00211A26"/>
    <w:rsid w:val="00212249"/>
    <w:rsid w:val="002125F7"/>
    <w:rsid w:val="0021397C"/>
    <w:rsid w:val="00214418"/>
    <w:rsid w:val="00214463"/>
    <w:rsid w:val="00214756"/>
    <w:rsid w:val="002149A1"/>
    <w:rsid w:val="00214DBA"/>
    <w:rsid w:val="00215CF2"/>
    <w:rsid w:val="00215D9F"/>
    <w:rsid w:val="0021600D"/>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329"/>
    <w:rsid w:val="0022692D"/>
    <w:rsid w:val="002272F9"/>
    <w:rsid w:val="002279AA"/>
    <w:rsid w:val="00231610"/>
    <w:rsid w:val="002318F3"/>
    <w:rsid w:val="00231E15"/>
    <w:rsid w:val="00232B36"/>
    <w:rsid w:val="0023323F"/>
    <w:rsid w:val="00234202"/>
    <w:rsid w:val="0023460A"/>
    <w:rsid w:val="00234E25"/>
    <w:rsid w:val="00234E81"/>
    <w:rsid w:val="002359EB"/>
    <w:rsid w:val="00235BC2"/>
    <w:rsid w:val="00235F4F"/>
    <w:rsid w:val="002363AB"/>
    <w:rsid w:val="002365F3"/>
    <w:rsid w:val="00236933"/>
    <w:rsid w:val="00237110"/>
    <w:rsid w:val="0023727B"/>
    <w:rsid w:val="00237579"/>
    <w:rsid w:val="00237675"/>
    <w:rsid w:val="00237C6D"/>
    <w:rsid w:val="0024096B"/>
    <w:rsid w:val="00240FA7"/>
    <w:rsid w:val="002410C4"/>
    <w:rsid w:val="00241582"/>
    <w:rsid w:val="0024194E"/>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376"/>
    <w:rsid w:val="00247729"/>
    <w:rsid w:val="00250F70"/>
    <w:rsid w:val="0025158D"/>
    <w:rsid w:val="00251C7E"/>
    <w:rsid w:val="00251E5D"/>
    <w:rsid w:val="00252697"/>
    <w:rsid w:val="0025281A"/>
    <w:rsid w:val="00253D3C"/>
    <w:rsid w:val="002544D7"/>
    <w:rsid w:val="002551CB"/>
    <w:rsid w:val="00255292"/>
    <w:rsid w:val="002565CE"/>
    <w:rsid w:val="0025700F"/>
    <w:rsid w:val="00257359"/>
    <w:rsid w:val="00257578"/>
    <w:rsid w:val="00257B95"/>
    <w:rsid w:val="00260200"/>
    <w:rsid w:val="00260B06"/>
    <w:rsid w:val="002615F9"/>
    <w:rsid w:val="002616CB"/>
    <w:rsid w:val="00261D93"/>
    <w:rsid w:val="00262029"/>
    <w:rsid w:val="00263BBD"/>
    <w:rsid w:val="00263C1B"/>
    <w:rsid w:val="002648D8"/>
    <w:rsid w:val="00265AFB"/>
    <w:rsid w:val="00265D58"/>
    <w:rsid w:val="00267EE3"/>
    <w:rsid w:val="00267F59"/>
    <w:rsid w:val="002700E9"/>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07D5"/>
    <w:rsid w:val="00280FBF"/>
    <w:rsid w:val="002813C5"/>
    <w:rsid w:val="00281A9C"/>
    <w:rsid w:val="00281B04"/>
    <w:rsid w:val="00282C23"/>
    <w:rsid w:val="0028315D"/>
    <w:rsid w:val="00283885"/>
    <w:rsid w:val="002839A4"/>
    <w:rsid w:val="002841A9"/>
    <w:rsid w:val="0028459B"/>
    <w:rsid w:val="00284C5F"/>
    <w:rsid w:val="0028507E"/>
    <w:rsid w:val="00285C0D"/>
    <w:rsid w:val="00285F02"/>
    <w:rsid w:val="00285F4D"/>
    <w:rsid w:val="002860BA"/>
    <w:rsid w:val="00286183"/>
    <w:rsid w:val="00286301"/>
    <w:rsid w:val="002873F0"/>
    <w:rsid w:val="00287762"/>
    <w:rsid w:val="00290793"/>
    <w:rsid w:val="00291194"/>
    <w:rsid w:val="002912D5"/>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630"/>
    <w:rsid w:val="002A07F4"/>
    <w:rsid w:val="002A090A"/>
    <w:rsid w:val="002A0B47"/>
    <w:rsid w:val="002A0E1E"/>
    <w:rsid w:val="002A0EBB"/>
    <w:rsid w:val="002A1381"/>
    <w:rsid w:val="002A17C8"/>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877"/>
    <w:rsid w:val="002B09C0"/>
    <w:rsid w:val="002B15D2"/>
    <w:rsid w:val="002B1851"/>
    <w:rsid w:val="002B2617"/>
    <w:rsid w:val="002B27FF"/>
    <w:rsid w:val="002B2F4E"/>
    <w:rsid w:val="002B570D"/>
    <w:rsid w:val="002B5C8E"/>
    <w:rsid w:val="002B6793"/>
    <w:rsid w:val="002B68A5"/>
    <w:rsid w:val="002B780B"/>
    <w:rsid w:val="002C0E05"/>
    <w:rsid w:val="002C108A"/>
    <w:rsid w:val="002C1260"/>
    <w:rsid w:val="002C1704"/>
    <w:rsid w:val="002C1726"/>
    <w:rsid w:val="002C1B31"/>
    <w:rsid w:val="002C1B94"/>
    <w:rsid w:val="002C1EEF"/>
    <w:rsid w:val="002C21A6"/>
    <w:rsid w:val="002C26D5"/>
    <w:rsid w:val="002C429C"/>
    <w:rsid w:val="002C5777"/>
    <w:rsid w:val="002C5889"/>
    <w:rsid w:val="002C61DE"/>
    <w:rsid w:val="002C624E"/>
    <w:rsid w:val="002C65FA"/>
    <w:rsid w:val="002C661D"/>
    <w:rsid w:val="002C6844"/>
    <w:rsid w:val="002C77CC"/>
    <w:rsid w:val="002C7C89"/>
    <w:rsid w:val="002D0054"/>
    <w:rsid w:val="002D1A0F"/>
    <w:rsid w:val="002D1AAD"/>
    <w:rsid w:val="002D1B46"/>
    <w:rsid w:val="002D20E4"/>
    <w:rsid w:val="002D22B0"/>
    <w:rsid w:val="002D22BF"/>
    <w:rsid w:val="002D237C"/>
    <w:rsid w:val="002D32E3"/>
    <w:rsid w:val="002D33F1"/>
    <w:rsid w:val="002D353D"/>
    <w:rsid w:val="002D3CBD"/>
    <w:rsid w:val="002D43C7"/>
    <w:rsid w:val="002D52AD"/>
    <w:rsid w:val="002D540F"/>
    <w:rsid w:val="002D58D8"/>
    <w:rsid w:val="002D5EB1"/>
    <w:rsid w:val="002E0394"/>
    <w:rsid w:val="002E0644"/>
    <w:rsid w:val="002E0FEB"/>
    <w:rsid w:val="002E171B"/>
    <w:rsid w:val="002E2E3E"/>
    <w:rsid w:val="002E319D"/>
    <w:rsid w:val="002E3B41"/>
    <w:rsid w:val="002E4AD5"/>
    <w:rsid w:val="002E4C2D"/>
    <w:rsid w:val="002E4FCA"/>
    <w:rsid w:val="002E51EA"/>
    <w:rsid w:val="002E5E56"/>
    <w:rsid w:val="002E7173"/>
    <w:rsid w:val="002E7DA8"/>
    <w:rsid w:val="002F0381"/>
    <w:rsid w:val="002F083F"/>
    <w:rsid w:val="002F0F79"/>
    <w:rsid w:val="002F119D"/>
    <w:rsid w:val="002F1C9E"/>
    <w:rsid w:val="002F1E7E"/>
    <w:rsid w:val="002F1EB2"/>
    <w:rsid w:val="002F25C3"/>
    <w:rsid w:val="002F280E"/>
    <w:rsid w:val="002F2CBB"/>
    <w:rsid w:val="002F3025"/>
    <w:rsid w:val="002F3470"/>
    <w:rsid w:val="002F3709"/>
    <w:rsid w:val="002F3A6C"/>
    <w:rsid w:val="002F4296"/>
    <w:rsid w:val="002F5777"/>
    <w:rsid w:val="002F60EA"/>
    <w:rsid w:val="002F680E"/>
    <w:rsid w:val="002F74FF"/>
    <w:rsid w:val="00300120"/>
    <w:rsid w:val="00300128"/>
    <w:rsid w:val="00300951"/>
    <w:rsid w:val="00300B4E"/>
    <w:rsid w:val="00300E8A"/>
    <w:rsid w:val="003011BD"/>
    <w:rsid w:val="003023C9"/>
    <w:rsid w:val="003024A2"/>
    <w:rsid w:val="00302CA8"/>
    <w:rsid w:val="00302DE9"/>
    <w:rsid w:val="0030400F"/>
    <w:rsid w:val="00304860"/>
    <w:rsid w:val="00304E23"/>
    <w:rsid w:val="00305084"/>
    <w:rsid w:val="0030522C"/>
    <w:rsid w:val="0030612F"/>
    <w:rsid w:val="00306408"/>
    <w:rsid w:val="00307249"/>
    <w:rsid w:val="00307919"/>
    <w:rsid w:val="00310B80"/>
    <w:rsid w:val="00311EA5"/>
    <w:rsid w:val="00312C47"/>
    <w:rsid w:val="00312DAE"/>
    <w:rsid w:val="003132DB"/>
    <w:rsid w:val="00313336"/>
    <w:rsid w:val="003137CA"/>
    <w:rsid w:val="00313918"/>
    <w:rsid w:val="003153CB"/>
    <w:rsid w:val="00315865"/>
    <w:rsid w:val="00315DDC"/>
    <w:rsid w:val="003166DE"/>
    <w:rsid w:val="003169BC"/>
    <w:rsid w:val="003171A3"/>
    <w:rsid w:val="00317226"/>
    <w:rsid w:val="00317448"/>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C65"/>
    <w:rsid w:val="00325EF2"/>
    <w:rsid w:val="00326927"/>
    <w:rsid w:val="00327D1E"/>
    <w:rsid w:val="003303E3"/>
    <w:rsid w:val="00330651"/>
    <w:rsid w:val="00331A88"/>
    <w:rsid w:val="003329EA"/>
    <w:rsid w:val="00332C6E"/>
    <w:rsid w:val="00332D73"/>
    <w:rsid w:val="003336FF"/>
    <w:rsid w:val="003338BE"/>
    <w:rsid w:val="00333F0B"/>
    <w:rsid w:val="00334300"/>
    <w:rsid w:val="0033483F"/>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5B9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57B"/>
    <w:rsid w:val="003609DD"/>
    <w:rsid w:val="00360F81"/>
    <w:rsid w:val="00361E7E"/>
    <w:rsid w:val="00363597"/>
    <w:rsid w:val="00363D25"/>
    <w:rsid w:val="003648F2"/>
    <w:rsid w:val="00364FA1"/>
    <w:rsid w:val="00366B02"/>
    <w:rsid w:val="003671F5"/>
    <w:rsid w:val="0037072F"/>
    <w:rsid w:val="00370AA4"/>
    <w:rsid w:val="00370F8F"/>
    <w:rsid w:val="003711F2"/>
    <w:rsid w:val="003717FC"/>
    <w:rsid w:val="00371F48"/>
    <w:rsid w:val="00371FF4"/>
    <w:rsid w:val="003723C0"/>
    <w:rsid w:val="003723C2"/>
    <w:rsid w:val="0037275D"/>
    <w:rsid w:val="00372797"/>
    <w:rsid w:val="003731CA"/>
    <w:rsid w:val="00373FD0"/>
    <w:rsid w:val="0037470E"/>
    <w:rsid w:val="00374FE6"/>
    <w:rsid w:val="00375510"/>
    <w:rsid w:val="00375CC4"/>
    <w:rsid w:val="003760C9"/>
    <w:rsid w:val="00376103"/>
    <w:rsid w:val="003767B3"/>
    <w:rsid w:val="00376A73"/>
    <w:rsid w:val="00376B49"/>
    <w:rsid w:val="00376FC5"/>
    <w:rsid w:val="00377520"/>
    <w:rsid w:val="00380033"/>
    <w:rsid w:val="00380D36"/>
    <w:rsid w:val="00380F49"/>
    <w:rsid w:val="00380FA4"/>
    <w:rsid w:val="003822D3"/>
    <w:rsid w:val="0038480C"/>
    <w:rsid w:val="00384DC9"/>
    <w:rsid w:val="0038566E"/>
    <w:rsid w:val="00385C66"/>
    <w:rsid w:val="00386630"/>
    <w:rsid w:val="00386861"/>
    <w:rsid w:val="0038687F"/>
    <w:rsid w:val="00386A6C"/>
    <w:rsid w:val="003874B6"/>
    <w:rsid w:val="00387876"/>
    <w:rsid w:val="00387D43"/>
    <w:rsid w:val="00387F45"/>
    <w:rsid w:val="00390379"/>
    <w:rsid w:val="00390741"/>
    <w:rsid w:val="003909FB"/>
    <w:rsid w:val="00390B25"/>
    <w:rsid w:val="00390DD9"/>
    <w:rsid w:val="00391DC2"/>
    <w:rsid w:val="00392958"/>
    <w:rsid w:val="00392AE5"/>
    <w:rsid w:val="00395CAA"/>
    <w:rsid w:val="00396588"/>
    <w:rsid w:val="00396863"/>
    <w:rsid w:val="00396C75"/>
    <w:rsid w:val="003970B5"/>
    <w:rsid w:val="00397156"/>
    <w:rsid w:val="00397960"/>
    <w:rsid w:val="003A0663"/>
    <w:rsid w:val="003A1FE0"/>
    <w:rsid w:val="003A317A"/>
    <w:rsid w:val="003A392E"/>
    <w:rsid w:val="003A3B62"/>
    <w:rsid w:val="003A3BC4"/>
    <w:rsid w:val="003A458A"/>
    <w:rsid w:val="003A46C9"/>
    <w:rsid w:val="003A4B6E"/>
    <w:rsid w:val="003A4DE2"/>
    <w:rsid w:val="003A4FE2"/>
    <w:rsid w:val="003A5119"/>
    <w:rsid w:val="003A551D"/>
    <w:rsid w:val="003A7E6F"/>
    <w:rsid w:val="003B05F2"/>
    <w:rsid w:val="003B09E4"/>
    <w:rsid w:val="003B0EE4"/>
    <w:rsid w:val="003B2BCE"/>
    <w:rsid w:val="003B2F13"/>
    <w:rsid w:val="003B3353"/>
    <w:rsid w:val="003B405E"/>
    <w:rsid w:val="003B4712"/>
    <w:rsid w:val="003B47EB"/>
    <w:rsid w:val="003B48BA"/>
    <w:rsid w:val="003B57C6"/>
    <w:rsid w:val="003B57D3"/>
    <w:rsid w:val="003B59CA"/>
    <w:rsid w:val="003B6067"/>
    <w:rsid w:val="003B6C59"/>
    <w:rsid w:val="003B7E37"/>
    <w:rsid w:val="003C0892"/>
    <w:rsid w:val="003C08E3"/>
    <w:rsid w:val="003C09B5"/>
    <w:rsid w:val="003C0ECA"/>
    <w:rsid w:val="003C0F62"/>
    <w:rsid w:val="003C1176"/>
    <w:rsid w:val="003C1272"/>
    <w:rsid w:val="003C1D9A"/>
    <w:rsid w:val="003C1F58"/>
    <w:rsid w:val="003C2723"/>
    <w:rsid w:val="003C48B1"/>
    <w:rsid w:val="003C57A7"/>
    <w:rsid w:val="003C5C2B"/>
    <w:rsid w:val="003C6457"/>
    <w:rsid w:val="003C6943"/>
    <w:rsid w:val="003C6BD2"/>
    <w:rsid w:val="003C7294"/>
    <w:rsid w:val="003C75D3"/>
    <w:rsid w:val="003C792F"/>
    <w:rsid w:val="003C7ABD"/>
    <w:rsid w:val="003C7C3D"/>
    <w:rsid w:val="003C7D16"/>
    <w:rsid w:val="003C7DDB"/>
    <w:rsid w:val="003D08F8"/>
    <w:rsid w:val="003D124B"/>
    <w:rsid w:val="003D1657"/>
    <w:rsid w:val="003D18F3"/>
    <w:rsid w:val="003D1C06"/>
    <w:rsid w:val="003D1DBF"/>
    <w:rsid w:val="003D251D"/>
    <w:rsid w:val="003D2CC1"/>
    <w:rsid w:val="003D4B28"/>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136"/>
    <w:rsid w:val="003F0B30"/>
    <w:rsid w:val="003F0FA3"/>
    <w:rsid w:val="003F276B"/>
    <w:rsid w:val="003F2B66"/>
    <w:rsid w:val="003F2D79"/>
    <w:rsid w:val="003F36F9"/>
    <w:rsid w:val="003F4241"/>
    <w:rsid w:val="003F4B8A"/>
    <w:rsid w:val="003F4BDD"/>
    <w:rsid w:val="003F4C20"/>
    <w:rsid w:val="003F62BB"/>
    <w:rsid w:val="003F6FEC"/>
    <w:rsid w:val="003F7C45"/>
    <w:rsid w:val="00400241"/>
    <w:rsid w:val="0040043A"/>
    <w:rsid w:val="0040132C"/>
    <w:rsid w:val="0040151E"/>
    <w:rsid w:val="00401EFD"/>
    <w:rsid w:val="0040231A"/>
    <w:rsid w:val="00402489"/>
    <w:rsid w:val="00402B67"/>
    <w:rsid w:val="004049BD"/>
    <w:rsid w:val="00404EB5"/>
    <w:rsid w:val="00405085"/>
    <w:rsid w:val="00405D28"/>
    <w:rsid w:val="004066FC"/>
    <w:rsid w:val="00407481"/>
    <w:rsid w:val="00407C10"/>
    <w:rsid w:val="00407E90"/>
    <w:rsid w:val="004111B5"/>
    <w:rsid w:val="004113B4"/>
    <w:rsid w:val="00411F11"/>
    <w:rsid w:val="00412FE6"/>
    <w:rsid w:val="004132AC"/>
    <w:rsid w:val="00413323"/>
    <w:rsid w:val="00413A03"/>
    <w:rsid w:val="00414503"/>
    <w:rsid w:val="00414827"/>
    <w:rsid w:val="004153B3"/>
    <w:rsid w:val="00415772"/>
    <w:rsid w:val="004163FD"/>
    <w:rsid w:val="0041683D"/>
    <w:rsid w:val="00416C10"/>
    <w:rsid w:val="00417976"/>
    <w:rsid w:val="00417A0E"/>
    <w:rsid w:val="00417E4E"/>
    <w:rsid w:val="0042053A"/>
    <w:rsid w:val="00420972"/>
    <w:rsid w:val="00420E2E"/>
    <w:rsid w:val="004213D6"/>
    <w:rsid w:val="0042198A"/>
    <w:rsid w:val="00421C75"/>
    <w:rsid w:val="00422440"/>
    <w:rsid w:val="00422916"/>
    <w:rsid w:val="0042388D"/>
    <w:rsid w:val="00423BA3"/>
    <w:rsid w:val="00424213"/>
    <w:rsid w:val="00424D6E"/>
    <w:rsid w:val="00424EF3"/>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22B"/>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5AB"/>
    <w:rsid w:val="004646BF"/>
    <w:rsid w:val="00464744"/>
    <w:rsid w:val="00465CC2"/>
    <w:rsid w:val="004665E3"/>
    <w:rsid w:val="00466F64"/>
    <w:rsid w:val="0046760F"/>
    <w:rsid w:val="004679C1"/>
    <w:rsid w:val="004704E0"/>
    <w:rsid w:val="00471425"/>
    <w:rsid w:val="0047237D"/>
    <w:rsid w:val="00472561"/>
    <w:rsid w:val="004731F1"/>
    <w:rsid w:val="004739B2"/>
    <w:rsid w:val="00473EB5"/>
    <w:rsid w:val="0047456B"/>
    <w:rsid w:val="00475251"/>
    <w:rsid w:val="004755BD"/>
    <w:rsid w:val="00477400"/>
    <w:rsid w:val="0048028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C34"/>
    <w:rsid w:val="00492F5E"/>
    <w:rsid w:val="0049338A"/>
    <w:rsid w:val="00493A30"/>
    <w:rsid w:val="0049455B"/>
    <w:rsid w:val="00495A03"/>
    <w:rsid w:val="00495E28"/>
    <w:rsid w:val="00495E65"/>
    <w:rsid w:val="0049695F"/>
    <w:rsid w:val="00497079"/>
    <w:rsid w:val="00497450"/>
    <w:rsid w:val="004976A0"/>
    <w:rsid w:val="00497F30"/>
    <w:rsid w:val="00497F49"/>
    <w:rsid w:val="004A1BBA"/>
    <w:rsid w:val="004A23C2"/>
    <w:rsid w:val="004A3336"/>
    <w:rsid w:val="004A3479"/>
    <w:rsid w:val="004A35E4"/>
    <w:rsid w:val="004A3D91"/>
    <w:rsid w:val="004A3E3C"/>
    <w:rsid w:val="004A4069"/>
    <w:rsid w:val="004A428D"/>
    <w:rsid w:val="004A484E"/>
    <w:rsid w:val="004A6513"/>
    <w:rsid w:val="004A68C2"/>
    <w:rsid w:val="004A6D96"/>
    <w:rsid w:val="004B0E6D"/>
    <w:rsid w:val="004B0F86"/>
    <w:rsid w:val="004B1396"/>
    <w:rsid w:val="004B16E8"/>
    <w:rsid w:val="004B2CA5"/>
    <w:rsid w:val="004B412E"/>
    <w:rsid w:val="004B55E7"/>
    <w:rsid w:val="004B5B92"/>
    <w:rsid w:val="004B6250"/>
    <w:rsid w:val="004B66F3"/>
    <w:rsid w:val="004B733D"/>
    <w:rsid w:val="004B76B1"/>
    <w:rsid w:val="004B7800"/>
    <w:rsid w:val="004C0057"/>
    <w:rsid w:val="004C0541"/>
    <w:rsid w:val="004C0661"/>
    <w:rsid w:val="004C0BBF"/>
    <w:rsid w:val="004C1748"/>
    <w:rsid w:val="004C1AE4"/>
    <w:rsid w:val="004C1D08"/>
    <w:rsid w:val="004C1D55"/>
    <w:rsid w:val="004C2656"/>
    <w:rsid w:val="004C2836"/>
    <w:rsid w:val="004C2C46"/>
    <w:rsid w:val="004C2EFB"/>
    <w:rsid w:val="004C405B"/>
    <w:rsid w:val="004C4550"/>
    <w:rsid w:val="004C54CA"/>
    <w:rsid w:val="004C5910"/>
    <w:rsid w:val="004C5E03"/>
    <w:rsid w:val="004C7235"/>
    <w:rsid w:val="004C7955"/>
    <w:rsid w:val="004D0213"/>
    <w:rsid w:val="004D047F"/>
    <w:rsid w:val="004D0593"/>
    <w:rsid w:val="004D0A6A"/>
    <w:rsid w:val="004D0D2C"/>
    <w:rsid w:val="004D0D3C"/>
    <w:rsid w:val="004D1529"/>
    <w:rsid w:val="004D1916"/>
    <w:rsid w:val="004D29F1"/>
    <w:rsid w:val="004D29F3"/>
    <w:rsid w:val="004D3D96"/>
    <w:rsid w:val="004D40BB"/>
    <w:rsid w:val="004D4EEF"/>
    <w:rsid w:val="004D5316"/>
    <w:rsid w:val="004D575C"/>
    <w:rsid w:val="004D5DB9"/>
    <w:rsid w:val="004D5F4D"/>
    <w:rsid w:val="004D6147"/>
    <w:rsid w:val="004D62FA"/>
    <w:rsid w:val="004D64E6"/>
    <w:rsid w:val="004D650F"/>
    <w:rsid w:val="004D675C"/>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E77F1"/>
    <w:rsid w:val="004F1C42"/>
    <w:rsid w:val="004F23CE"/>
    <w:rsid w:val="004F2456"/>
    <w:rsid w:val="004F2C5A"/>
    <w:rsid w:val="004F2C82"/>
    <w:rsid w:val="004F31EA"/>
    <w:rsid w:val="004F4601"/>
    <w:rsid w:val="004F4BB3"/>
    <w:rsid w:val="004F532E"/>
    <w:rsid w:val="004F59F6"/>
    <w:rsid w:val="004F7572"/>
    <w:rsid w:val="004F779C"/>
    <w:rsid w:val="004F7846"/>
    <w:rsid w:val="005000A6"/>
    <w:rsid w:val="005000D4"/>
    <w:rsid w:val="005004EE"/>
    <w:rsid w:val="005007AB"/>
    <w:rsid w:val="00500B1E"/>
    <w:rsid w:val="00500B24"/>
    <w:rsid w:val="00500C17"/>
    <w:rsid w:val="00500E2F"/>
    <w:rsid w:val="00501355"/>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67"/>
    <w:rsid w:val="00512E85"/>
    <w:rsid w:val="00513255"/>
    <w:rsid w:val="0051346B"/>
    <w:rsid w:val="005136C7"/>
    <w:rsid w:val="00514046"/>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1FF"/>
    <w:rsid w:val="00525740"/>
    <w:rsid w:val="00525D8C"/>
    <w:rsid w:val="00525E59"/>
    <w:rsid w:val="005278EE"/>
    <w:rsid w:val="00527990"/>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4D5"/>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5824"/>
    <w:rsid w:val="00545CC2"/>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26F6"/>
    <w:rsid w:val="005535B7"/>
    <w:rsid w:val="00553702"/>
    <w:rsid w:val="00553E37"/>
    <w:rsid w:val="00553FCE"/>
    <w:rsid w:val="00554133"/>
    <w:rsid w:val="005548C7"/>
    <w:rsid w:val="00554B1A"/>
    <w:rsid w:val="00554CAC"/>
    <w:rsid w:val="00554D3A"/>
    <w:rsid w:val="0055513C"/>
    <w:rsid w:val="00555AF5"/>
    <w:rsid w:val="00555C89"/>
    <w:rsid w:val="00556164"/>
    <w:rsid w:val="0055635F"/>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555"/>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0BBD"/>
    <w:rsid w:val="00571A41"/>
    <w:rsid w:val="005721D0"/>
    <w:rsid w:val="0057275D"/>
    <w:rsid w:val="00572919"/>
    <w:rsid w:val="005734AB"/>
    <w:rsid w:val="00574103"/>
    <w:rsid w:val="00574335"/>
    <w:rsid w:val="005752D3"/>
    <w:rsid w:val="00575AB2"/>
    <w:rsid w:val="00575B68"/>
    <w:rsid w:val="00575DA6"/>
    <w:rsid w:val="00576C4E"/>
    <w:rsid w:val="0057737F"/>
    <w:rsid w:val="0057744D"/>
    <w:rsid w:val="005800A9"/>
    <w:rsid w:val="00580488"/>
    <w:rsid w:val="0058074D"/>
    <w:rsid w:val="00580C9A"/>
    <w:rsid w:val="00580FD1"/>
    <w:rsid w:val="00582A99"/>
    <w:rsid w:val="00582FAD"/>
    <w:rsid w:val="00583489"/>
    <w:rsid w:val="0058391F"/>
    <w:rsid w:val="00583A80"/>
    <w:rsid w:val="00584188"/>
    <w:rsid w:val="00584E33"/>
    <w:rsid w:val="0058596A"/>
    <w:rsid w:val="00585AD4"/>
    <w:rsid w:val="00586819"/>
    <w:rsid w:val="00586D6C"/>
    <w:rsid w:val="00586E9A"/>
    <w:rsid w:val="00587419"/>
    <w:rsid w:val="00587871"/>
    <w:rsid w:val="00587958"/>
    <w:rsid w:val="00590FE4"/>
    <w:rsid w:val="00591024"/>
    <w:rsid w:val="0059116E"/>
    <w:rsid w:val="00591D9C"/>
    <w:rsid w:val="00591F0B"/>
    <w:rsid w:val="005925EA"/>
    <w:rsid w:val="0059282D"/>
    <w:rsid w:val="00593159"/>
    <w:rsid w:val="005932C1"/>
    <w:rsid w:val="00593440"/>
    <w:rsid w:val="005936BF"/>
    <w:rsid w:val="00593DE5"/>
    <w:rsid w:val="00593EE1"/>
    <w:rsid w:val="00594834"/>
    <w:rsid w:val="00594B24"/>
    <w:rsid w:val="00594E3C"/>
    <w:rsid w:val="0059592B"/>
    <w:rsid w:val="00595E66"/>
    <w:rsid w:val="00596617"/>
    <w:rsid w:val="00596CC4"/>
    <w:rsid w:val="00597057"/>
    <w:rsid w:val="005973A6"/>
    <w:rsid w:val="00597657"/>
    <w:rsid w:val="00597AAB"/>
    <w:rsid w:val="00597D8B"/>
    <w:rsid w:val="005A068E"/>
    <w:rsid w:val="005A0742"/>
    <w:rsid w:val="005A088C"/>
    <w:rsid w:val="005A09F2"/>
    <w:rsid w:val="005A1C30"/>
    <w:rsid w:val="005A31C9"/>
    <w:rsid w:val="005A3295"/>
    <w:rsid w:val="005A332A"/>
    <w:rsid w:val="005A46FF"/>
    <w:rsid w:val="005A48ED"/>
    <w:rsid w:val="005A4AFF"/>
    <w:rsid w:val="005A4E6A"/>
    <w:rsid w:val="005A52BE"/>
    <w:rsid w:val="005A539E"/>
    <w:rsid w:val="005A65F0"/>
    <w:rsid w:val="005A76DC"/>
    <w:rsid w:val="005A7758"/>
    <w:rsid w:val="005B011E"/>
    <w:rsid w:val="005B028B"/>
    <w:rsid w:val="005B12E3"/>
    <w:rsid w:val="005B1391"/>
    <w:rsid w:val="005B211A"/>
    <w:rsid w:val="005B22FE"/>
    <w:rsid w:val="005B2B01"/>
    <w:rsid w:val="005B2E84"/>
    <w:rsid w:val="005B352F"/>
    <w:rsid w:val="005B3E66"/>
    <w:rsid w:val="005B3FE8"/>
    <w:rsid w:val="005B4215"/>
    <w:rsid w:val="005B436C"/>
    <w:rsid w:val="005B4711"/>
    <w:rsid w:val="005B4F97"/>
    <w:rsid w:val="005B52A4"/>
    <w:rsid w:val="005B5CA4"/>
    <w:rsid w:val="005B6E01"/>
    <w:rsid w:val="005B7476"/>
    <w:rsid w:val="005B7688"/>
    <w:rsid w:val="005B781F"/>
    <w:rsid w:val="005B7849"/>
    <w:rsid w:val="005B7B0E"/>
    <w:rsid w:val="005C0DFA"/>
    <w:rsid w:val="005C0FF0"/>
    <w:rsid w:val="005C11AD"/>
    <w:rsid w:val="005C219B"/>
    <w:rsid w:val="005C2493"/>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6B"/>
    <w:rsid w:val="005D01A4"/>
    <w:rsid w:val="005D108E"/>
    <w:rsid w:val="005D1584"/>
    <w:rsid w:val="005D15AE"/>
    <w:rsid w:val="005D1A7B"/>
    <w:rsid w:val="005D1EDD"/>
    <w:rsid w:val="005D2F95"/>
    <w:rsid w:val="005D3EA3"/>
    <w:rsid w:val="005D456F"/>
    <w:rsid w:val="005D45B3"/>
    <w:rsid w:val="005D4AB3"/>
    <w:rsid w:val="005D4CEB"/>
    <w:rsid w:val="005D5344"/>
    <w:rsid w:val="005D5BCC"/>
    <w:rsid w:val="005D5DA8"/>
    <w:rsid w:val="005D61EB"/>
    <w:rsid w:val="005D6733"/>
    <w:rsid w:val="005E0AE0"/>
    <w:rsid w:val="005E40C4"/>
    <w:rsid w:val="005E5501"/>
    <w:rsid w:val="005E6F8F"/>
    <w:rsid w:val="005F04E6"/>
    <w:rsid w:val="005F17EC"/>
    <w:rsid w:val="005F1C2F"/>
    <w:rsid w:val="005F37B9"/>
    <w:rsid w:val="005F39D5"/>
    <w:rsid w:val="005F3AB5"/>
    <w:rsid w:val="005F3E05"/>
    <w:rsid w:val="005F3F98"/>
    <w:rsid w:val="005F43B9"/>
    <w:rsid w:val="005F55D6"/>
    <w:rsid w:val="005F5BC3"/>
    <w:rsid w:val="005F5CA9"/>
    <w:rsid w:val="005F68CB"/>
    <w:rsid w:val="005F6BDE"/>
    <w:rsid w:val="005F6F26"/>
    <w:rsid w:val="00600242"/>
    <w:rsid w:val="006008F8"/>
    <w:rsid w:val="006009CC"/>
    <w:rsid w:val="006033E3"/>
    <w:rsid w:val="00605FC7"/>
    <w:rsid w:val="00606218"/>
    <w:rsid w:val="006064C5"/>
    <w:rsid w:val="00606CA3"/>
    <w:rsid w:val="00606E91"/>
    <w:rsid w:val="00607018"/>
    <w:rsid w:val="006077ED"/>
    <w:rsid w:val="00607F03"/>
    <w:rsid w:val="00610503"/>
    <w:rsid w:val="00610954"/>
    <w:rsid w:val="00610CBE"/>
    <w:rsid w:val="00610E1F"/>
    <w:rsid w:val="0061219E"/>
    <w:rsid w:val="0061321C"/>
    <w:rsid w:val="00613C5A"/>
    <w:rsid w:val="00614CA1"/>
    <w:rsid w:val="00615C2C"/>
    <w:rsid w:val="006168A6"/>
    <w:rsid w:val="00616945"/>
    <w:rsid w:val="00617F98"/>
    <w:rsid w:val="0062038A"/>
    <w:rsid w:val="006203A8"/>
    <w:rsid w:val="00620DA2"/>
    <w:rsid w:val="00620E59"/>
    <w:rsid w:val="00621132"/>
    <w:rsid w:val="00622656"/>
    <w:rsid w:val="0062386E"/>
    <w:rsid w:val="00623A2D"/>
    <w:rsid w:val="00623D9A"/>
    <w:rsid w:val="00623F01"/>
    <w:rsid w:val="006242FB"/>
    <w:rsid w:val="00624738"/>
    <w:rsid w:val="00624994"/>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5BCD"/>
    <w:rsid w:val="006462A7"/>
    <w:rsid w:val="006468CB"/>
    <w:rsid w:val="00646EE6"/>
    <w:rsid w:val="006475F3"/>
    <w:rsid w:val="006513EB"/>
    <w:rsid w:val="00651B78"/>
    <w:rsid w:val="00652263"/>
    <w:rsid w:val="0065238F"/>
    <w:rsid w:val="006524DC"/>
    <w:rsid w:val="0065278C"/>
    <w:rsid w:val="00652881"/>
    <w:rsid w:val="00652985"/>
    <w:rsid w:val="006533AE"/>
    <w:rsid w:val="006551AE"/>
    <w:rsid w:val="00657EB0"/>
    <w:rsid w:val="00661974"/>
    <w:rsid w:val="006623E2"/>
    <w:rsid w:val="006624E3"/>
    <w:rsid w:val="00662E73"/>
    <w:rsid w:val="00662F79"/>
    <w:rsid w:val="006640F9"/>
    <w:rsid w:val="00664282"/>
    <w:rsid w:val="00664551"/>
    <w:rsid w:val="00664596"/>
    <w:rsid w:val="00664685"/>
    <w:rsid w:val="006647C6"/>
    <w:rsid w:val="00664B95"/>
    <w:rsid w:val="00665D5F"/>
    <w:rsid w:val="00665DF3"/>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77B43"/>
    <w:rsid w:val="00677BA3"/>
    <w:rsid w:val="00680969"/>
    <w:rsid w:val="006824D6"/>
    <w:rsid w:val="00682948"/>
    <w:rsid w:val="00682C86"/>
    <w:rsid w:val="00683F61"/>
    <w:rsid w:val="00686A36"/>
    <w:rsid w:val="006877BA"/>
    <w:rsid w:val="00687AD5"/>
    <w:rsid w:val="00690DCB"/>
    <w:rsid w:val="0069211A"/>
    <w:rsid w:val="00692272"/>
    <w:rsid w:val="006924D7"/>
    <w:rsid w:val="00692568"/>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79F"/>
    <w:rsid w:val="006968EA"/>
    <w:rsid w:val="006A015D"/>
    <w:rsid w:val="006A02EC"/>
    <w:rsid w:val="006A0D9D"/>
    <w:rsid w:val="006A1223"/>
    <w:rsid w:val="006A2299"/>
    <w:rsid w:val="006A261F"/>
    <w:rsid w:val="006A2B6C"/>
    <w:rsid w:val="006A2EA3"/>
    <w:rsid w:val="006A3CC1"/>
    <w:rsid w:val="006A3E73"/>
    <w:rsid w:val="006A448D"/>
    <w:rsid w:val="006A4899"/>
    <w:rsid w:val="006A5E32"/>
    <w:rsid w:val="006A60C8"/>
    <w:rsid w:val="006A62E1"/>
    <w:rsid w:val="006A6554"/>
    <w:rsid w:val="006A6566"/>
    <w:rsid w:val="006A72C6"/>
    <w:rsid w:val="006A7310"/>
    <w:rsid w:val="006A7E10"/>
    <w:rsid w:val="006B02DA"/>
    <w:rsid w:val="006B08FB"/>
    <w:rsid w:val="006B0D81"/>
    <w:rsid w:val="006B164A"/>
    <w:rsid w:val="006B194C"/>
    <w:rsid w:val="006B2065"/>
    <w:rsid w:val="006B22BD"/>
    <w:rsid w:val="006B275B"/>
    <w:rsid w:val="006B28BF"/>
    <w:rsid w:val="006B30BF"/>
    <w:rsid w:val="006B38C6"/>
    <w:rsid w:val="006B3940"/>
    <w:rsid w:val="006B443D"/>
    <w:rsid w:val="006B45A6"/>
    <w:rsid w:val="006B4A69"/>
    <w:rsid w:val="006B5C08"/>
    <w:rsid w:val="006B62F0"/>
    <w:rsid w:val="006B6C6B"/>
    <w:rsid w:val="006B78E4"/>
    <w:rsid w:val="006B7FBB"/>
    <w:rsid w:val="006C09B6"/>
    <w:rsid w:val="006C139F"/>
    <w:rsid w:val="006C168D"/>
    <w:rsid w:val="006C2BF5"/>
    <w:rsid w:val="006C4A40"/>
    <w:rsid w:val="006C4E56"/>
    <w:rsid w:val="006C579E"/>
    <w:rsid w:val="006C61CD"/>
    <w:rsid w:val="006C6423"/>
    <w:rsid w:val="006C642C"/>
    <w:rsid w:val="006C6545"/>
    <w:rsid w:val="006C6FC6"/>
    <w:rsid w:val="006C7BB9"/>
    <w:rsid w:val="006C7D50"/>
    <w:rsid w:val="006D11EA"/>
    <w:rsid w:val="006D141C"/>
    <w:rsid w:val="006D2425"/>
    <w:rsid w:val="006D2A37"/>
    <w:rsid w:val="006D2CF3"/>
    <w:rsid w:val="006D2D08"/>
    <w:rsid w:val="006D2F35"/>
    <w:rsid w:val="006D3228"/>
    <w:rsid w:val="006D349E"/>
    <w:rsid w:val="006D34C2"/>
    <w:rsid w:val="006D4110"/>
    <w:rsid w:val="006D41EF"/>
    <w:rsid w:val="006D4A94"/>
    <w:rsid w:val="006D53AA"/>
    <w:rsid w:val="006D6166"/>
    <w:rsid w:val="006D672F"/>
    <w:rsid w:val="006D6993"/>
    <w:rsid w:val="006D7403"/>
    <w:rsid w:val="006E0D09"/>
    <w:rsid w:val="006E12D4"/>
    <w:rsid w:val="006E1DF2"/>
    <w:rsid w:val="006E241F"/>
    <w:rsid w:val="006E24EE"/>
    <w:rsid w:val="006E25BD"/>
    <w:rsid w:val="006E3379"/>
    <w:rsid w:val="006E34B7"/>
    <w:rsid w:val="006E36B8"/>
    <w:rsid w:val="006E3874"/>
    <w:rsid w:val="006E5585"/>
    <w:rsid w:val="006E559E"/>
    <w:rsid w:val="006E5E32"/>
    <w:rsid w:val="006E633A"/>
    <w:rsid w:val="006E6A14"/>
    <w:rsid w:val="006E6B16"/>
    <w:rsid w:val="006E6DE8"/>
    <w:rsid w:val="006E780C"/>
    <w:rsid w:val="006E7AC8"/>
    <w:rsid w:val="006F054E"/>
    <w:rsid w:val="006F0822"/>
    <w:rsid w:val="006F0BA7"/>
    <w:rsid w:val="006F0F01"/>
    <w:rsid w:val="006F14B8"/>
    <w:rsid w:val="006F174D"/>
    <w:rsid w:val="006F1F41"/>
    <w:rsid w:val="006F27E1"/>
    <w:rsid w:val="006F32CE"/>
    <w:rsid w:val="006F32EF"/>
    <w:rsid w:val="006F3615"/>
    <w:rsid w:val="006F3C54"/>
    <w:rsid w:val="006F41B7"/>
    <w:rsid w:val="006F461E"/>
    <w:rsid w:val="006F4CD8"/>
    <w:rsid w:val="006F5125"/>
    <w:rsid w:val="006F51C6"/>
    <w:rsid w:val="006F53D9"/>
    <w:rsid w:val="006F5812"/>
    <w:rsid w:val="006F5CC1"/>
    <w:rsid w:val="006F609A"/>
    <w:rsid w:val="006F646F"/>
    <w:rsid w:val="006F680E"/>
    <w:rsid w:val="006F685F"/>
    <w:rsid w:val="006F6B72"/>
    <w:rsid w:val="007004DC"/>
    <w:rsid w:val="00701093"/>
    <w:rsid w:val="007015F1"/>
    <w:rsid w:val="0070173B"/>
    <w:rsid w:val="007022C4"/>
    <w:rsid w:val="007026E9"/>
    <w:rsid w:val="00703C8B"/>
    <w:rsid w:val="00703D56"/>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2F4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237"/>
    <w:rsid w:val="007253CC"/>
    <w:rsid w:val="00726F5A"/>
    <w:rsid w:val="0072708F"/>
    <w:rsid w:val="00727C81"/>
    <w:rsid w:val="0073009A"/>
    <w:rsid w:val="00730A12"/>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47D31"/>
    <w:rsid w:val="00750358"/>
    <w:rsid w:val="00751103"/>
    <w:rsid w:val="007520A3"/>
    <w:rsid w:val="007526F5"/>
    <w:rsid w:val="00752ACD"/>
    <w:rsid w:val="007535EA"/>
    <w:rsid w:val="00753A72"/>
    <w:rsid w:val="00753B6E"/>
    <w:rsid w:val="00754717"/>
    <w:rsid w:val="00754836"/>
    <w:rsid w:val="00754FB9"/>
    <w:rsid w:val="007553A9"/>
    <w:rsid w:val="00755BA2"/>
    <w:rsid w:val="00755CDF"/>
    <w:rsid w:val="0075605D"/>
    <w:rsid w:val="0075623D"/>
    <w:rsid w:val="00756858"/>
    <w:rsid w:val="00757042"/>
    <w:rsid w:val="007578C3"/>
    <w:rsid w:val="00757A4C"/>
    <w:rsid w:val="00760782"/>
    <w:rsid w:val="00760895"/>
    <w:rsid w:val="00760AC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6C"/>
    <w:rsid w:val="00773122"/>
    <w:rsid w:val="0077369F"/>
    <w:rsid w:val="0077463A"/>
    <w:rsid w:val="00774AB3"/>
    <w:rsid w:val="00774D0F"/>
    <w:rsid w:val="00774D7B"/>
    <w:rsid w:val="00775158"/>
    <w:rsid w:val="007756ED"/>
    <w:rsid w:val="0077589D"/>
    <w:rsid w:val="0077617F"/>
    <w:rsid w:val="00776A3D"/>
    <w:rsid w:val="00776F4F"/>
    <w:rsid w:val="0077707A"/>
    <w:rsid w:val="007776BF"/>
    <w:rsid w:val="00777AF7"/>
    <w:rsid w:val="00777C63"/>
    <w:rsid w:val="00780CC2"/>
    <w:rsid w:val="007815D2"/>
    <w:rsid w:val="007819A1"/>
    <w:rsid w:val="007836EA"/>
    <w:rsid w:val="00783BA5"/>
    <w:rsid w:val="007842B4"/>
    <w:rsid w:val="00784F9E"/>
    <w:rsid w:val="0078533C"/>
    <w:rsid w:val="007856FD"/>
    <w:rsid w:val="007857FB"/>
    <w:rsid w:val="00786D99"/>
    <w:rsid w:val="007870FC"/>
    <w:rsid w:val="00787CD0"/>
    <w:rsid w:val="007905A2"/>
    <w:rsid w:val="00791053"/>
    <w:rsid w:val="00791261"/>
    <w:rsid w:val="007918FE"/>
    <w:rsid w:val="00791A3A"/>
    <w:rsid w:val="00791B43"/>
    <w:rsid w:val="0079262D"/>
    <w:rsid w:val="0079286D"/>
    <w:rsid w:val="00792A53"/>
    <w:rsid w:val="00794196"/>
    <w:rsid w:val="00794C47"/>
    <w:rsid w:val="00794F57"/>
    <w:rsid w:val="00794FFF"/>
    <w:rsid w:val="00795570"/>
    <w:rsid w:val="007956BC"/>
    <w:rsid w:val="00795EC6"/>
    <w:rsid w:val="00796025"/>
    <w:rsid w:val="00796D4D"/>
    <w:rsid w:val="007971B8"/>
    <w:rsid w:val="007972F9"/>
    <w:rsid w:val="00797637"/>
    <w:rsid w:val="00797CE3"/>
    <w:rsid w:val="007A0018"/>
    <w:rsid w:val="007A0ADE"/>
    <w:rsid w:val="007A1084"/>
    <w:rsid w:val="007A1B35"/>
    <w:rsid w:val="007A24B5"/>
    <w:rsid w:val="007A2DE0"/>
    <w:rsid w:val="007A2EA6"/>
    <w:rsid w:val="007A3680"/>
    <w:rsid w:val="007A3BCD"/>
    <w:rsid w:val="007A4354"/>
    <w:rsid w:val="007A4C1C"/>
    <w:rsid w:val="007A5214"/>
    <w:rsid w:val="007A59B8"/>
    <w:rsid w:val="007A65AF"/>
    <w:rsid w:val="007A6796"/>
    <w:rsid w:val="007A68D8"/>
    <w:rsid w:val="007A709D"/>
    <w:rsid w:val="007A7682"/>
    <w:rsid w:val="007A7F42"/>
    <w:rsid w:val="007B109E"/>
    <w:rsid w:val="007B1496"/>
    <w:rsid w:val="007B2862"/>
    <w:rsid w:val="007B2D10"/>
    <w:rsid w:val="007B2FD8"/>
    <w:rsid w:val="007B3968"/>
    <w:rsid w:val="007B45AF"/>
    <w:rsid w:val="007B4DD0"/>
    <w:rsid w:val="007B5657"/>
    <w:rsid w:val="007B611E"/>
    <w:rsid w:val="007B662A"/>
    <w:rsid w:val="007B71DC"/>
    <w:rsid w:val="007B7743"/>
    <w:rsid w:val="007C04F4"/>
    <w:rsid w:val="007C13EC"/>
    <w:rsid w:val="007C2139"/>
    <w:rsid w:val="007C27DE"/>
    <w:rsid w:val="007C299E"/>
    <w:rsid w:val="007C31D0"/>
    <w:rsid w:val="007C50BB"/>
    <w:rsid w:val="007C525F"/>
    <w:rsid w:val="007C5321"/>
    <w:rsid w:val="007C5881"/>
    <w:rsid w:val="007C5E8A"/>
    <w:rsid w:val="007C5F4B"/>
    <w:rsid w:val="007C6AAB"/>
    <w:rsid w:val="007C7394"/>
    <w:rsid w:val="007C7B84"/>
    <w:rsid w:val="007D02E5"/>
    <w:rsid w:val="007D0C4D"/>
    <w:rsid w:val="007D1490"/>
    <w:rsid w:val="007D1FE9"/>
    <w:rsid w:val="007D26C5"/>
    <w:rsid w:val="007D27DB"/>
    <w:rsid w:val="007D28C9"/>
    <w:rsid w:val="007D2EEC"/>
    <w:rsid w:val="007D326B"/>
    <w:rsid w:val="007D33E1"/>
    <w:rsid w:val="007D37CD"/>
    <w:rsid w:val="007D38F0"/>
    <w:rsid w:val="007D3CC8"/>
    <w:rsid w:val="007D430A"/>
    <w:rsid w:val="007D47FB"/>
    <w:rsid w:val="007D4C27"/>
    <w:rsid w:val="007D4C35"/>
    <w:rsid w:val="007D4DD3"/>
    <w:rsid w:val="007D5331"/>
    <w:rsid w:val="007D56DB"/>
    <w:rsid w:val="007D576A"/>
    <w:rsid w:val="007D57C0"/>
    <w:rsid w:val="007D619E"/>
    <w:rsid w:val="007D62F9"/>
    <w:rsid w:val="007D63A4"/>
    <w:rsid w:val="007D63C3"/>
    <w:rsid w:val="007D6542"/>
    <w:rsid w:val="007D675E"/>
    <w:rsid w:val="007D6852"/>
    <w:rsid w:val="007D7EA9"/>
    <w:rsid w:val="007D7F69"/>
    <w:rsid w:val="007E0E66"/>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E5F28"/>
    <w:rsid w:val="007F01DE"/>
    <w:rsid w:val="007F02E5"/>
    <w:rsid w:val="007F0759"/>
    <w:rsid w:val="007F0BCC"/>
    <w:rsid w:val="007F156E"/>
    <w:rsid w:val="007F1CF3"/>
    <w:rsid w:val="007F23D2"/>
    <w:rsid w:val="007F25C0"/>
    <w:rsid w:val="007F30BB"/>
    <w:rsid w:val="007F397B"/>
    <w:rsid w:val="007F5F52"/>
    <w:rsid w:val="007F623A"/>
    <w:rsid w:val="007F672A"/>
    <w:rsid w:val="007F6A1D"/>
    <w:rsid w:val="007F7651"/>
    <w:rsid w:val="007F77C6"/>
    <w:rsid w:val="007F79D4"/>
    <w:rsid w:val="008003A1"/>
    <w:rsid w:val="008006B7"/>
    <w:rsid w:val="00800FDB"/>
    <w:rsid w:val="00801BE2"/>
    <w:rsid w:val="00802081"/>
    <w:rsid w:val="008020F6"/>
    <w:rsid w:val="0080298E"/>
    <w:rsid w:val="00802D35"/>
    <w:rsid w:val="00803059"/>
    <w:rsid w:val="0080335D"/>
    <w:rsid w:val="00803833"/>
    <w:rsid w:val="00804316"/>
    <w:rsid w:val="008044F8"/>
    <w:rsid w:val="00805983"/>
    <w:rsid w:val="00805C54"/>
    <w:rsid w:val="00806461"/>
    <w:rsid w:val="008064C1"/>
    <w:rsid w:val="0080650E"/>
    <w:rsid w:val="00806E43"/>
    <w:rsid w:val="008077DA"/>
    <w:rsid w:val="00807EC8"/>
    <w:rsid w:val="008106D5"/>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5B"/>
    <w:rsid w:val="00820FE6"/>
    <w:rsid w:val="00821A66"/>
    <w:rsid w:val="00822476"/>
    <w:rsid w:val="00822882"/>
    <w:rsid w:val="00822A1E"/>
    <w:rsid w:val="008238C7"/>
    <w:rsid w:val="00825268"/>
    <w:rsid w:val="0082571C"/>
    <w:rsid w:val="00825B94"/>
    <w:rsid w:val="00825BB4"/>
    <w:rsid w:val="00825F68"/>
    <w:rsid w:val="008273D2"/>
    <w:rsid w:val="00830E92"/>
    <w:rsid w:val="008320ED"/>
    <w:rsid w:val="00832A0F"/>
    <w:rsid w:val="00833EF3"/>
    <w:rsid w:val="00834024"/>
    <w:rsid w:val="00835179"/>
    <w:rsid w:val="008353D5"/>
    <w:rsid w:val="00835408"/>
    <w:rsid w:val="008358A2"/>
    <w:rsid w:val="008359DA"/>
    <w:rsid w:val="008367AF"/>
    <w:rsid w:val="00837CEF"/>
    <w:rsid w:val="00837E2F"/>
    <w:rsid w:val="00837E6D"/>
    <w:rsid w:val="00840035"/>
    <w:rsid w:val="00840C45"/>
    <w:rsid w:val="008413C5"/>
    <w:rsid w:val="00842661"/>
    <w:rsid w:val="008428A9"/>
    <w:rsid w:val="00843EAC"/>
    <w:rsid w:val="00844112"/>
    <w:rsid w:val="00845401"/>
    <w:rsid w:val="008456C9"/>
    <w:rsid w:val="0084611D"/>
    <w:rsid w:val="00846177"/>
    <w:rsid w:val="0084654D"/>
    <w:rsid w:val="00846C9F"/>
    <w:rsid w:val="00847BD6"/>
    <w:rsid w:val="00850137"/>
    <w:rsid w:val="0085081E"/>
    <w:rsid w:val="00850C62"/>
    <w:rsid w:val="00850FCB"/>
    <w:rsid w:val="00852B48"/>
    <w:rsid w:val="00853593"/>
    <w:rsid w:val="008539DD"/>
    <w:rsid w:val="008539F6"/>
    <w:rsid w:val="00853FD8"/>
    <w:rsid w:val="0085474D"/>
    <w:rsid w:val="0085481F"/>
    <w:rsid w:val="0085492B"/>
    <w:rsid w:val="00856481"/>
    <w:rsid w:val="008567A2"/>
    <w:rsid w:val="00856E6C"/>
    <w:rsid w:val="00857DE1"/>
    <w:rsid w:val="00860211"/>
    <w:rsid w:val="00860793"/>
    <w:rsid w:val="008613BA"/>
    <w:rsid w:val="00861747"/>
    <w:rsid w:val="00861A97"/>
    <w:rsid w:val="00863011"/>
    <w:rsid w:val="00863C5B"/>
    <w:rsid w:val="00863D2E"/>
    <w:rsid w:val="00864622"/>
    <w:rsid w:val="0086468B"/>
    <w:rsid w:val="00864E32"/>
    <w:rsid w:val="00865075"/>
    <w:rsid w:val="0086596E"/>
    <w:rsid w:val="0086615F"/>
    <w:rsid w:val="0086748F"/>
    <w:rsid w:val="00867FD8"/>
    <w:rsid w:val="00871FC6"/>
    <w:rsid w:val="0087274F"/>
    <w:rsid w:val="00872757"/>
    <w:rsid w:val="00872CE4"/>
    <w:rsid w:val="00872D18"/>
    <w:rsid w:val="00873AA4"/>
    <w:rsid w:val="00873CA8"/>
    <w:rsid w:val="00873F5D"/>
    <w:rsid w:val="00875256"/>
    <w:rsid w:val="0087570C"/>
    <w:rsid w:val="008773BA"/>
    <w:rsid w:val="00877B62"/>
    <w:rsid w:val="00877EBE"/>
    <w:rsid w:val="00881015"/>
    <w:rsid w:val="008810B0"/>
    <w:rsid w:val="00881665"/>
    <w:rsid w:val="008819B6"/>
    <w:rsid w:val="00881AAC"/>
    <w:rsid w:val="00881CFB"/>
    <w:rsid w:val="00882A97"/>
    <w:rsid w:val="008836B7"/>
    <w:rsid w:val="00883F44"/>
    <w:rsid w:val="00883F7C"/>
    <w:rsid w:val="008841D3"/>
    <w:rsid w:val="00884987"/>
    <w:rsid w:val="008849B3"/>
    <w:rsid w:val="008849EF"/>
    <w:rsid w:val="00884BE0"/>
    <w:rsid w:val="00885D53"/>
    <w:rsid w:val="00886C76"/>
    <w:rsid w:val="008874CD"/>
    <w:rsid w:val="0088799E"/>
    <w:rsid w:val="00887BF9"/>
    <w:rsid w:val="00887DE6"/>
    <w:rsid w:val="0089214A"/>
    <w:rsid w:val="0089215F"/>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353"/>
    <w:rsid w:val="008A17AF"/>
    <w:rsid w:val="008A1B95"/>
    <w:rsid w:val="008A1ED9"/>
    <w:rsid w:val="008A27B6"/>
    <w:rsid w:val="008A2C65"/>
    <w:rsid w:val="008A2F16"/>
    <w:rsid w:val="008A36AE"/>
    <w:rsid w:val="008A48C3"/>
    <w:rsid w:val="008A4E18"/>
    <w:rsid w:val="008A520C"/>
    <w:rsid w:val="008A5493"/>
    <w:rsid w:val="008A596C"/>
    <w:rsid w:val="008A5F02"/>
    <w:rsid w:val="008A64C4"/>
    <w:rsid w:val="008A6BF7"/>
    <w:rsid w:val="008A6CC1"/>
    <w:rsid w:val="008A72FB"/>
    <w:rsid w:val="008A790A"/>
    <w:rsid w:val="008A7E8F"/>
    <w:rsid w:val="008A7F03"/>
    <w:rsid w:val="008B0C6B"/>
    <w:rsid w:val="008B1823"/>
    <w:rsid w:val="008B1B4E"/>
    <w:rsid w:val="008B1F99"/>
    <w:rsid w:val="008B24DC"/>
    <w:rsid w:val="008B2BDF"/>
    <w:rsid w:val="008B2DF1"/>
    <w:rsid w:val="008B391A"/>
    <w:rsid w:val="008B3AD6"/>
    <w:rsid w:val="008B4198"/>
    <w:rsid w:val="008B586A"/>
    <w:rsid w:val="008B5D1C"/>
    <w:rsid w:val="008B6188"/>
    <w:rsid w:val="008B6651"/>
    <w:rsid w:val="008B6B0E"/>
    <w:rsid w:val="008B6E16"/>
    <w:rsid w:val="008B70E7"/>
    <w:rsid w:val="008B7110"/>
    <w:rsid w:val="008B7A20"/>
    <w:rsid w:val="008C03BE"/>
    <w:rsid w:val="008C0DF9"/>
    <w:rsid w:val="008C15AC"/>
    <w:rsid w:val="008C1ECC"/>
    <w:rsid w:val="008C2029"/>
    <w:rsid w:val="008C267C"/>
    <w:rsid w:val="008C2E44"/>
    <w:rsid w:val="008C2F4F"/>
    <w:rsid w:val="008C327A"/>
    <w:rsid w:val="008C3370"/>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09EB"/>
    <w:rsid w:val="008E12AD"/>
    <w:rsid w:val="008E2152"/>
    <w:rsid w:val="008E22FF"/>
    <w:rsid w:val="008E2450"/>
    <w:rsid w:val="008E2ACA"/>
    <w:rsid w:val="008E3B7B"/>
    <w:rsid w:val="008E3F27"/>
    <w:rsid w:val="008E40E4"/>
    <w:rsid w:val="008E47EF"/>
    <w:rsid w:val="008E4E6E"/>
    <w:rsid w:val="008E5DB7"/>
    <w:rsid w:val="008E61EB"/>
    <w:rsid w:val="008E6F65"/>
    <w:rsid w:val="008E7896"/>
    <w:rsid w:val="008E79C7"/>
    <w:rsid w:val="008E7B6F"/>
    <w:rsid w:val="008E7C9D"/>
    <w:rsid w:val="008E7D8A"/>
    <w:rsid w:val="008F0275"/>
    <w:rsid w:val="008F064D"/>
    <w:rsid w:val="008F14C7"/>
    <w:rsid w:val="008F1E9E"/>
    <w:rsid w:val="008F2165"/>
    <w:rsid w:val="008F2477"/>
    <w:rsid w:val="008F379D"/>
    <w:rsid w:val="008F3879"/>
    <w:rsid w:val="008F3D69"/>
    <w:rsid w:val="008F5442"/>
    <w:rsid w:val="008F6477"/>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872"/>
    <w:rsid w:val="00905ED0"/>
    <w:rsid w:val="00906478"/>
    <w:rsid w:val="00906753"/>
    <w:rsid w:val="00906B28"/>
    <w:rsid w:val="00907264"/>
    <w:rsid w:val="00907378"/>
    <w:rsid w:val="0090765F"/>
    <w:rsid w:val="00910D7D"/>
    <w:rsid w:val="00911305"/>
    <w:rsid w:val="009115CA"/>
    <w:rsid w:val="009116AC"/>
    <w:rsid w:val="00912590"/>
    <w:rsid w:val="00913200"/>
    <w:rsid w:val="009146E1"/>
    <w:rsid w:val="00914EAB"/>
    <w:rsid w:val="009152D8"/>
    <w:rsid w:val="00915A1D"/>
    <w:rsid w:val="00922567"/>
    <w:rsid w:val="009228DB"/>
    <w:rsid w:val="00922D49"/>
    <w:rsid w:val="009236B9"/>
    <w:rsid w:val="009244B4"/>
    <w:rsid w:val="009247C5"/>
    <w:rsid w:val="00925E37"/>
    <w:rsid w:val="00925EDD"/>
    <w:rsid w:val="00925F20"/>
    <w:rsid w:val="00926944"/>
    <w:rsid w:val="00927899"/>
    <w:rsid w:val="0092796D"/>
    <w:rsid w:val="00927D0E"/>
    <w:rsid w:val="009301DB"/>
    <w:rsid w:val="00930705"/>
    <w:rsid w:val="00930873"/>
    <w:rsid w:val="009309DA"/>
    <w:rsid w:val="00931040"/>
    <w:rsid w:val="00931316"/>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BCB"/>
    <w:rsid w:val="00941EEA"/>
    <w:rsid w:val="00942286"/>
    <w:rsid w:val="009424A7"/>
    <w:rsid w:val="009428AD"/>
    <w:rsid w:val="00943748"/>
    <w:rsid w:val="0094378D"/>
    <w:rsid w:val="00943CEE"/>
    <w:rsid w:val="00943DAB"/>
    <w:rsid w:val="009444F4"/>
    <w:rsid w:val="00944511"/>
    <w:rsid w:val="00944674"/>
    <w:rsid w:val="00945CC4"/>
    <w:rsid w:val="00945CF5"/>
    <w:rsid w:val="0094691C"/>
    <w:rsid w:val="00946F02"/>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7"/>
    <w:rsid w:val="009602EE"/>
    <w:rsid w:val="00960722"/>
    <w:rsid w:val="00960B82"/>
    <w:rsid w:val="00961272"/>
    <w:rsid w:val="00961356"/>
    <w:rsid w:val="00962401"/>
    <w:rsid w:val="00962510"/>
    <w:rsid w:val="0096260B"/>
    <w:rsid w:val="0096262B"/>
    <w:rsid w:val="009626D4"/>
    <w:rsid w:val="0096275C"/>
    <w:rsid w:val="009627FF"/>
    <w:rsid w:val="00962A27"/>
    <w:rsid w:val="00962B9D"/>
    <w:rsid w:val="00962EDC"/>
    <w:rsid w:val="009640E8"/>
    <w:rsid w:val="00964E3D"/>
    <w:rsid w:val="009664D5"/>
    <w:rsid w:val="00966AE1"/>
    <w:rsid w:val="009670C1"/>
    <w:rsid w:val="00967657"/>
    <w:rsid w:val="00970C69"/>
    <w:rsid w:val="0097178C"/>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7134"/>
    <w:rsid w:val="00977198"/>
    <w:rsid w:val="00977499"/>
    <w:rsid w:val="00980013"/>
    <w:rsid w:val="0098058F"/>
    <w:rsid w:val="00980E65"/>
    <w:rsid w:val="0098122D"/>
    <w:rsid w:val="00981927"/>
    <w:rsid w:val="00981963"/>
    <w:rsid w:val="009831B9"/>
    <w:rsid w:val="009835B0"/>
    <w:rsid w:val="00983C82"/>
    <w:rsid w:val="009844D6"/>
    <w:rsid w:val="00984520"/>
    <w:rsid w:val="009846E7"/>
    <w:rsid w:val="0098472A"/>
    <w:rsid w:val="00985346"/>
    <w:rsid w:val="0098545C"/>
    <w:rsid w:val="009862F1"/>
    <w:rsid w:val="00986805"/>
    <w:rsid w:val="009871EA"/>
    <w:rsid w:val="00987FA6"/>
    <w:rsid w:val="0099056D"/>
    <w:rsid w:val="00990573"/>
    <w:rsid w:val="009910DC"/>
    <w:rsid w:val="00991675"/>
    <w:rsid w:val="0099167C"/>
    <w:rsid w:val="00992BA2"/>
    <w:rsid w:val="00992F83"/>
    <w:rsid w:val="0099344F"/>
    <w:rsid w:val="009936D2"/>
    <w:rsid w:val="00993A3C"/>
    <w:rsid w:val="00994A41"/>
    <w:rsid w:val="0099508A"/>
    <w:rsid w:val="00996E26"/>
    <w:rsid w:val="00997072"/>
    <w:rsid w:val="009974EB"/>
    <w:rsid w:val="00997A12"/>
    <w:rsid w:val="009A1126"/>
    <w:rsid w:val="009A192C"/>
    <w:rsid w:val="009A1B37"/>
    <w:rsid w:val="009A212D"/>
    <w:rsid w:val="009A36B8"/>
    <w:rsid w:val="009A3874"/>
    <w:rsid w:val="009A5564"/>
    <w:rsid w:val="009A6063"/>
    <w:rsid w:val="009A7469"/>
    <w:rsid w:val="009A794D"/>
    <w:rsid w:val="009A7D60"/>
    <w:rsid w:val="009B056F"/>
    <w:rsid w:val="009B07EE"/>
    <w:rsid w:val="009B1584"/>
    <w:rsid w:val="009B1B32"/>
    <w:rsid w:val="009B1F54"/>
    <w:rsid w:val="009B21CA"/>
    <w:rsid w:val="009B2648"/>
    <w:rsid w:val="009B424E"/>
    <w:rsid w:val="009B4317"/>
    <w:rsid w:val="009B475A"/>
    <w:rsid w:val="009B4EAB"/>
    <w:rsid w:val="009B4EBB"/>
    <w:rsid w:val="009B529C"/>
    <w:rsid w:val="009B56FC"/>
    <w:rsid w:val="009B5707"/>
    <w:rsid w:val="009B5ADC"/>
    <w:rsid w:val="009B5BCD"/>
    <w:rsid w:val="009B65A2"/>
    <w:rsid w:val="009B727C"/>
    <w:rsid w:val="009B7332"/>
    <w:rsid w:val="009B7420"/>
    <w:rsid w:val="009B7B46"/>
    <w:rsid w:val="009C0294"/>
    <w:rsid w:val="009C03E5"/>
    <w:rsid w:val="009C08B6"/>
    <w:rsid w:val="009C0920"/>
    <w:rsid w:val="009C12C3"/>
    <w:rsid w:val="009C1535"/>
    <w:rsid w:val="009C196C"/>
    <w:rsid w:val="009C1B5C"/>
    <w:rsid w:val="009C2A68"/>
    <w:rsid w:val="009C3251"/>
    <w:rsid w:val="009C36E6"/>
    <w:rsid w:val="009C3730"/>
    <w:rsid w:val="009C37BD"/>
    <w:rsid w:val="009C3888"/>
    <w:rsid w:val="009C3AAC"/>
    <w:rsid w:val="009C4D19"/>
    <w:rsid w:val="009C5F6C"/>
    <w:rsid w:val="009C5FDB"/>
    <w:rsid w:val="009C656A"/>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4B5D"/>
    <w:rsid w:val="009D5095"/>
    <w:rsid w:val="009D597B"/>
    <w:rsid w:val="009D5BB5"/>
    <w:rsid w:val="009D6045"/>
    <w:rsid w:val="009D696D"/>
    <w:rsid w:val="009D6993"/>
    <w:rsid w:val="009D6ED2"/>
    <w:rsid w:val="009D7B73"/>
    <w:rsid w:val="009E08B3"/>
    <w:rsid w:val="009E0BCD"/>
    <w:rsid w:val="009E0F1A"/>
    <w:rsid w:val="009E13E5"/>
    <w:rsid w:val="009E140D"/>
    <w:rsid w:val="009E2013"/>
    <w:rsid w:val="009E266D"/>
    <w:rsid w:val="009E2C83"/>
    <w:rsid w:val="009E3246"/>
    <w:rsid w:val="009E41DD"/>
    <w:rsid w:val="009E43DD"/>
    <w:rsid w:val="009E4448"/>
    <w:rsid w:val="009E4465"/>
    <w:rsid w:val="009E5318"/>
    <w:rsid w:val="009E568E"/>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1AB0"/>
    <w:rsid w:val="00A01C67"/>
    <w:rsid w:val="00A0285E"/>
    <w:rsid w:val="00A02929"/>
    <w:rsid w:val="00A0294E"/>
    <w:rsid w:val="00A039FF"/>
    <w:rsid w:val="00A04524"/>
    <w:rsid w:val="00A04BA6"/>
    <w:rsid w:val="00A057A2"/>
    <w:rsid w:val="00A05ACE"/>
    <w:rsid w:val="00A062B7"/>
    <w:rsid w:val="00A06FF9"/>
    <w:rsid w:val="00A0740C"/>
    <w:rsid w:val="00A114B9"/>
    <w:rsid w:val="00A1308A"/>
    <w:rsid w:val="00A131DE"/>
    <w:rsid w:val="00A13A65"/>
    <w:rsid w:val="00A14589"/>
    <w:rsid w:val="00A14AE3"/>
    <w:rsid w:val="00A16675"/>
    <w:rsid w:val="00A20A02"/>
    <w:rsid w:val="00A212B9"/>
    <w:rsid w:val="00A21955"/>
    <w:rsid w:val="00A22CD6"/>
    <w:rsid w:val="00A232BC"/>
    <w:rsid w:val="00A234EC"/>
    <w:rsid w:val="00A23A26"/>
    <w:rsid w:val="00A23E6C"/>
    <w:rsid w:val="00A24128"/>
    <w:rsid w:val="00A2417A"/>
    <w:rsid w:val="00A242EE"/>
    <w:rsid w:val="00A25158"/>
    <w:rsid w:val="00A25642"/>
    <w:rsid w:val="00A260D5"/>
    <w:rsid w:val="00A26668"/>
    <w:rsid w:val="00A2681F"/>
    <w:rsid w:val="00A26C2C"/>
    <w:rsid w:val="00A271CF"/>
    <w:rsid w:val="00A277D8"/>
    <w:rsid w:val="00A27804"/>
    <w:rsid w:val="00A27CC3"/>
    <w:rsid w:val="00A30F3B"/>
    <w:rsid w:val="00A31703"/>
    <w:rsid w:val="00A3276D"/>
    <w:rsid w:val="00A334D1"/>
    <w:rsid w:val="00A34257"/>
    <w:rsid w:val="00A3432D"/>
    <w:rsid w:val="00A3655D"/>
    <w:rsid w:val="00A36822"/>
    <w:rsid w:val="00A36954"/>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61B6"/>
    <w:rsid w:val="00A46EAD"/>
    <w:rsid w:val="00A47724"/>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103B"/>
    <w:rsid w:val="00A62508"/>
    <w:rsid w:val="00A626F9"/>
    <w:rsid w:val="00A627AD"/>
    <w:rsid w:val="00A62916"/>
    <w:rsid w:val="00A62EDC"/>
    <w:rsid w:val="00A62FCD"/>
    <w:rsid w:val="00A63246"/>
    <w:rsid w:val="00A63284"/>
    <w:rsid w:val="00A63458"/>
    <w:rsid w:val="00A6372D"/>
    <w:rsid w:val="00A63A13"/>
    <w:rsid w:val="00A63F55"/>
    <w:rsid w:val="00A64CB8"/>
    <w:rsid w:val="00A6517A"/>
    <w:rsid w:val="00A65E2A"/>
    <w:rsid w:val="00A66065"/>
    <w:rsid w:val="00A67018"/>
    <w:rsid w:val="00A671D2"/>
    <w:rsid w:val="00A67289"/>
    <w:rsid w:val="00A672F3"/>
    <w:rsid w:val="00A673DC"/>
    <w:rsid w:val="00A67CDE"/>
    <w:rsid w:val="00A7076E"/>
    <w:rsid w:val="00A709BE"/>
    <w:rsid w:val="00A70D85"/>
    <w:rsid w:val="00A71333"/>
    <w:rsid w:val="00A7162E"/>
    <w:rsid w:val="00A72D71"/>
    <w:rsid w:val="00A73112"/>
    <w:rsid w:val="00A73617"/>
    <w:rsid w:val="00A73743"/>
    <w:rsid w:val="00A7394A"/>
    <w:rsid w:val="00A747D2"/>
    <w:rsid w:val="00A74985"/>
    <w:rsid w:val="00A75123"/>
    <w:rsid w:val="00A75705"/>
    <w:rsid w:val="00A75F35"/>
    <w:rsid w:val="00A765A9"/>
    <w:rsid w:val="00A7670B"/>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FB2"/>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2E4"/>
    <w:rsid w:val="00AA0C2D"/>
    <w:rsid w:val="00AA1585"/>
    <w:rsid w:val="00AA1976"/>
    <w:rsid w:val="00AA1B53"/>
    <w:rsid w:val="00AA1C20"/>
    <w:rsid w:val="00AA1DEA"/>
    <w:rsid w:val="00AA256D"/>
    <w:rsid w:val="00AA311D"/>
    <w:rsid w:val="00AA3556"/>
    <w:rsid w:val="00AA35FD"/>
    <w:rsid w:val="00AA3DB7"/>
    <w:rsid w:val="00AA3F29"/>
    <w:rsid w:val="00AA41D3"/>
    <w:rsid w:val="00AA4629"/>
    <w:rsid w:val="00AA6A9B"/>
    <w:rsid w:val="00AB0039"/>
    <w:rsid w:val="00AB0D96"/>
    <w:rsid w:val="00AB15A3"/>
    <w:rsid w:val="00AB177A"/>
    <w:rsid w:val="00AB1BA3"/>
    <w:rsid w:val="00AB216D"/>
    <w:rsid w:val="00AB2725"/>
    <w:rsid w:val="00AB3012"/>
    <w:rsid w:val="00AB321C"/>
    <w:rsid w:val="00AB3D03"/>
    <w:rsid w:val="00AB473F"/>
    <w:rsid w:val="00AB4999"/>
    <w:rsid w:val="00AB4A9C"/>
    <w:rsid w:val="00AB4C91"/>
    <w:rsid w:val="00AB4E3B"/>
    <w:rsid w:val="00AB4F5E"/>
    <w:rsid w:val="00AB5381"/>
    <w:rsid w:val="00AB5AE5"/>
    <w:rsid w:val="00AB688F"/>
    <w:rsid w:val="00AB6ADF"/>
    <w:rsid w:val="00AB75EA"/>
    <w:rsid w:val="00AB7654"/>
    <w:rsid w:val="00AB7AA2"/>
    <w:rsid w:val="00AC0116"/>
    <w:rsid w:val="00AC0280"/>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6E7A"/>
    <w:rsid w:val="00AC7E06"/>
    <w:rsid w:val="00AC7F6B"/>
    <w:rsid w:val="00AD04BD"/>
    <w:rsid w:val="00AD0765"/>
    <w:rsid w:val="00AD0784"/>
    <w:rsid w:val="00AD0F00"/>
    <w:rsid w:val="00AD1469"/>
    <w:rsid w:val="00AD2B19"/>
    <w:rsid w:val="00AD52F6"/>
    <w:rsid w:val="00AD55A8"/>
    <w:rsid w:val="00AD5CA4"/>
    <w:rsid w:val="00AD690B"/>
    <w:rsid w:val="00AD6A91"/>
    <w:rsid w:val="00AD7214"/>
    <w:rsid w:val="00AD7567"/>
    <w:rsid w:val="00AE04DB"/>
    <w:rsid w:val="00AE0508"/>
    <w:rsid w:val="00AE0652"/>
    <w:rsid w:val="00AE1066"/>
    <w:rsid w:val="00AE13C9"/>
    <w:rsid w:val="00AE14DD"/>
    <w:rsid w:val="00AE2FA5"/>
    <w:rsid w:val="00AE3A4F"/>
    <w:rsid w:val="00AE4518"/>
    <w:rsid w:val="00AE5D7F"/>
    <w:rsid w:val="00AE65AF"/>
    <w:rsid w:val="00AE68E5"/>
    <w:rsid w:val="00AE79F0"/>
    <w:rsid w:val="00AE7BE2"/>
    <w:rsid w:val="00AE7E1A"/>
    <w:rsid w:val="00AF07B0"/>
    <w:rsid w:val="00AF0BD9"/>
    <w:rsid w:val="00AF0BE6"/>
    <w:rsid w:val="00AF109C"/>
    <w:rsid w:val="00AF1752"/>
    <w:rsid w:val="00AF1D4F"/>
    <w:rsid w:val="00AF2989"/>
    <w:rsid w:val="00AF42FC"/>
    <w:rsid w:val="00AF4AC5"/>
    <w:rsid w:val="00AF4C2C"/>
    <w:rsid w:val="00AF57AB"/>
    <w:rsid w:val="00AF597D"/>
    <w:rsid w:val="00AF62A9"/>
    <w:rsid w:val="00AF6432"/>
    <w:rsid w:val="00AF6EC1"/>
    <w:rsid w:val="00AF711F"/>
    <w:rsid w:val="00AF784D"/>
    <w:rsid w:val="00AF7CE9"/>
    <w:rsid w:val="00B0022D"/>
    <w:rsid w:val="00B00331"/>
    <w:rsid w:val="00B01447"/>
    <w:rsid w:val="00B014A1"/>
    <w:rsid w:val="00B01A80"/>
    <w:rsid w:val="00B01E53"/>
    <w:rsid w:val="00B02494"/>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6F99"/>
    <w:rsid w:val="00B17B14"/>
    <w:rsid w:val="00B203C4"/>
    <w:rsid w:val="00B20863"/>
    <w:rsid w:val="00B20BEC"/>
    <w:rsid w:val="00B20CDD"/>
    <w:rsid w:val="00B22683"/>
    <w:rsid w:val="00B22BC9"/>
    <w:rsid w:val="00B22E81"/>
    <w:rsid w:val="00B232FE"/>
    <w:rsid w:val="00B236FC"/>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224"/>
    <w:rsid w:val="00B30B6A"/>
    <w:rsid w:val="00B30CE6"/>
    <w:rsid w:val="00B30F20"/>
    <w:rsid w:val="00B31884"/>
    <w:rsid w:val="00B31D19"/>
    <w:rsid w:val="00B32AB3"/>
    <w:rsid w:val="00B32DAE"/>
    <w:rsid w:val="00B33825"/>
    <w:rsid w:val="00B33E8F"/>
    <w:rsid w:val="00B34BB2"/>
    <w:rsid w:val="00B34E7C"/>
    <w:rsid w:val="00B35AF6"/>
    <w:rsid w:val="00B36228"/>
    <w:rsid w:val="00B366A3"/>
    <w:rsid w:val="00B368EA"/>
    <w:rsid w:val="00B37EEF"/>
    <w:rsid w:val="00B40F6E"/>
    <w:rsid w:val="00B418AD"/>
    <w:rsid w:val="00B42880"/>
    <w:rsid w:val="00B42F1A"/>
    <w:rsid w:val="00B43790"/>
    <w:rsid w:val="00B44174"/>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743"/>
    <w:rsid w:val="00B54DEA"/>
    <w:rsid w:val="00B55185"/>
    <w:rsid w:val="00B556A8"/>
    <w:rsid w:val="00B55C03"/>
    <w:rsid w:val="00B55E22"/>
    <w:rsid w:val="00B55F0B"/>
    <w:rsid w:val="00B56418"/>
    <w:rsid w:val="00B56A70"/>
    <w:rsid w:val="00B60638"/>
    <w:rsid w:val="00B606F8"/>
    <w:rsid w:val="00B613B5"/>
    <w:rsid w:val="00B615D2"/>
    <w:rsid w:val="00B61923"/>
    <w:rsid w:val="00B61DB9"/>
    <w:rsid w:val="00B621D6"/>
    <w:rsid w:val="00B63AF2"/>
    <w:rsid w:val="00B647F4"/>
    <w:rsid w:val="00B654B1"/>
    <w:rsid w:val="00B65747"/>
    <w:rsid w:val="00B65D6F"/>
    <w:rsid w:val="00B65FAD"/>
    <w:rsid w:val="00B66174"/>
    <w:rsid w:val="00B67683"/>
    <w:rsid w:val="00B679FE"/>
    <w:rsid w:val="00B67B37"/>
    <w:rsid w:val="00B67C23"/>
    <w:rsid w:val="00B67F95"/>
    <w:rsid w:val="00B7079B"/>
    <w:rsid w:val="00B70DC7"/>
    <w:rsid w:val="00B71346"/>
    <w:rsid w:val="00B71D38"/>
    <w:rsid w:val="00B721A4"/>
    <w:rsid w:val="00B72B5B"/>
    <w:rsid w:val="00B72EFF"/>
    <w:rsid w:val="00B750C2"/>
    <w:rsid w:val="00B75202"/>
    <w:rsid w:val="00B756CB"/>
    <w:rsid w:val="00B75735"/>
    <w:rsid w:val="00B75C35"/>
    <w:rsid w:val="00B765F7"/>
    <w:rsid w:val="00B766BA"/>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0AD6"/>
    <w:rsid w:val="00B91BC2"/>
    <w:rsid w:val="00B91EF4"/>
    <w:rsid w:val="00B9240D"/>
    <w:rsid w:val="00B93182"/>
    <w:rsid w:val="00B932B3"/>
    <w:rsid w:val="00B936DB"/>
    <w:rsid w:val="00B93B89"/>
    <w:rsid w:val="00B93E01"/>
    <w:rsid w:val="00B945E3"/>
    <w:rsid w:val="00B94960"/>
    <w:rsid w:val="00B960A7"/>
    <w:rsid w:val="00B96F6E"/>
    <w:rsid w:val="00BA08AB"/>
    <w:rsid w:val="00BA22A8"/>
    <w:rsid w:val="00BA309F"/>
    <w:rsid w:val="00BA32A0"/>
    <w:rsid w:val="00BA3ADE"/>
    <w:rsid w:val="00BA3E48"/>
    <w:rsid w:val="00BA4905"/>
    <w:rsid w:val="00BA4BD3"/>
    <w:rsid w:val="00BA5D82"/>
    <w:rsid w:val="00BA6E49"/>
    <w:rsid w:val="00BA6FB1"/>
    <w:rsid w:val="00BA7DA9"/>
    <w:rsid w:val="00BB0187"/>
    <w:rsid w:val="00BB0E56"/>
    <w:rsid w:val="00BB0FCE"/>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6D78"/>
    <w:rsid w:val="00BB7B61"/>
    <w:rsid w:val="00BB7D4B"/>
    <w:rsid w:val="00BC013A"/>
    <w:rsid w:val="00BC03D1"/>
    <w:rsid w:val="00BC162A"/>
    <w:rsid w:val="00BC173A"/>
    <w:rsid w:val="00BC2343"/>
    <w:rsid w:val="00BC2AEE"/>
    <w:rsid w:val="00BC3454"/>
    <w:rsid w:val="00BC3A99"/>
    <w:rsid w:val="00BC3FDD"/>
    <w:rsid w:val="00BC44FC"/>
    <w:rsid w:val="00BC4993"/>
    <w:rsid w:val="00BC50A1"/>
    <w:rsid w:val="00BC5129"/>
    <w:rsid w:val="00BC5824"/>
    <w:rsid w:val="00BC60BE"/>
    <w:rsid w:val="00BC702F"/>
    <w:rsid w:val="00BC7719"/>
    <w:rsid w:val="00BC7DE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215"/>
    <w:rsid w:val="00BE16E9"/>
    <w:rsid w:val="00BE2730"/>
    <w:rsid w:val="00BE2A17"/>
    <w:rsid w:val="00BE31BE"/>
    <w:rsid w:val="00BE34BC"/>
    <w:rsid w:val="00BE362C"/>
    <w:rsid w:val="00BE3A1D"/>
    <w:rsid w:val="00BE3B92"/>
    <w:rsid w:val="00BE45B6"/>
    <w:rsid w:val="00BE487E"/>
    <w:rsid w:val="00BE52D3"/>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17"/>
    <w:rsid w:val="00C03284"/>
    <w:rsid w:val="00C03B3A"/>
    <w:rsid w:val="00C03CD4"/>
    <w:rsid w:val="00C04694"/>
    <w:rsid w:val="00C050C4"/>
    <w:rsid w:val="00C050D7"/>
    <w:rsid w:val="00C05B5F"/>
    <w:rsid w:val="00C05C05"/>
    <w:rsid w:val="00C10080"/>
    <w:rsid w:val="00C10086"/>
    <w:rsid w:val="00C104CC"/>
    <w:rsid w:val="00C10B12"/>
    <w:rsid w:val="00C11521"/>
    <w:rsid w:val="00C13694"/>
    <w:rsid w:val="00C13C2A"/>
    <w:rsid w:val="00C142AD"/>
    <w:rsid w:val="00C142C1"/>
    <w:rsid w:val="00C14A30"/>
    <w:rsid w:val="00C152FE"/>
    <w:rsid w:val="00C15A3A"/>
    <w:rsid w:val="00C15D1B"/>
    <w:rsid w:val="00C16739"/>
    <w:rsid w:val="00C168DD"/>
    <w:rsid w:val="00C170D6"/>
    <w:rsid w:val="00C176CC"/>
    <w:rsid w:val="00C1773D"/>
    <w:rsid w:val="00C20F32"/>
    <w:rsid w:val="00C21031"/>
    <w:rsid w:val="00C21902"/>
    <w:rsid w:val="00C221B9"/>
    <w:rsid w:val="00C225EA"/>
    <w:rsid w:val="00C22CCE"/>
    <w:rsid w:val="00C232BC"/>
    <w:rsid w:val="00C239D3"/>
    <w:rsid w:val="00C23BA2"/>
    <w:rsid w:val="00C23F9B"/>
    <w:rsid w:val="00C241B5"/>
    <w:rsid w:val="00C2485F"/>
    <w:rsid w:val="00C248B1"/>
    <w:rsid w:val="00C24B63"/>
    <w:rsid w:val="00C262A0"/>
    <w:rsid w:val="00C26A4E"/>
    <w:rsid w:val="00C27A77"/>
    <w:rsid w:val="00C27E6E"/>
    <w:rsid w:val="00C27ED7"/>
    <w:rsid w:val="00C3041A"/>
    <w:rsid w:val="00C304D1"/>
    <w:rsid w:val="00C31195"/>
    <w:rsid w:val="00C3129F"/>
    <w:rsid w:val="00C31644"/>
    <w:rsid w:val="00C31774"/>
    <w:rsid w:val="00C3180E"/>
    <w:rsid w:val="00C318DB"/>
    <w:rsid w:val="00C32AF2"/>
    <w:rsid w:val="00C33051"/>
    <w:rsid w:val="00C33204"/>
    <w:rsid w:val="00C338EB"/>
    <w:rsid w:val="00C33E26"/>
    <w:rsid w:val="00C34389"/>
    <w:rsid w:val="00C3465D"/>
    <w:rsid w:val="00C347D5"/>
    <w:rsid w:val="00C3588C"/>
    <w:rsid w:val="00C373D6"/>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4E0"/>
    <w:rsid w:val="00C50F61"/>
    <w:rsid w:val="00C51A79"/>
    <w:rsid w:val="00C5243F"/>
    <w:rsid w:val="00C5254B"/>
    <w:rsid w:val="00C53429"/>
    <w:rsid w:val="00C55D39"/>
    <w:rsid w:val="00C55EEF"/>
    <w:rsid w:val="00C55FBF"/>
    <w:rsid w:val="00C56203"/>
    <w:rsid w:val="00C57E68"/>
    <w:rsid w:val="00C57F58"/>
    <w:rsid w:val="00C601C9"/>
    <w:rsid w:val="00C61540"/>
    <w:rsid w:val="00C623C6"/>
    <w:rsid w:val="00C624F1"/>
    <w:rsid w:val="00C62840"/>
    <w:rsid w:val="00C630F4"/>
    <w:rsid w:val="00C631D3"/>
    <w:rsid w:val="00C63F7D"/>
    <w:rsid w:val="00C645DE"/>
    <w:rsid w:val="00C645E6"/>
    <w:rsid w:val="00C64813"/>
    <w:rsid w:val="00C64BB0"/>
    <w:rsid w:val="00C64D82"/>
    <w:rsid w:val="00C64FBC"/>
    <w:rsid w:val="00C659FE"/>
    <w:rsid w:val="00C65A83"/>
    <w:rsid w:val="00C66A00"/>
    <w:rsid w:val="00C66CBE"/>
    <w:rsid w:val="00C67118"/>
    <w:rsid w:val="00C67276"/>
    <w:rsid w:val="00C67DDD"/>
    <w:rsid w:val="00C70139"/>
    <w:rsid w:val="00C712F7"/>
    <w:rsid w:val="00C7191D"/>
    <w:rsid w:val="00C720D9"/>
    <w:rsid w:val="00C72C6F"/>
    <w:rsid w:val="00C741C5"/>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5CB"/>
    <w:rsid w:val="00C82CC6"/>
    <w:rsid w:val="00C839AB"/>
    <w:rsid w:val="00C839CB"/>
    <w:rsid w:val="00C84593"/>
    <w:rsid w:val="00C850A3"/>
    <w:rsid w:val="00C858E0"/>
    <w:rsid w:val="00C85C32"/>
    <w:rsid w:val="00C85F45"/>
    <w:rsid w:val="00C86293"/>
    <w:rsid w:val="00C86C8C"/>
    <w:rsid w:val="00C87528"/>
    <w:rsid w:val="00C87568"/>
    <w:rsid w:val="00C87FD0"/>
    <w:rsid w:val="00C90DB6"/>
    <w:rsid w:val="00C9106A"/>
    <w:rsid w:val="00C92603"/>
    <w:rsid w:val="00C92652"/>
    <w:rsid w:val="00C93055"/>
    <w:rsid w:val="00C9381B"/>
    <w:rsid w:val="00C9394F"/>
    <w:rsid w:val="00C93B1A"/>
    <w:rsid w:val="00C9444E"/>
    <w:rsid w:val="00C9454A"/>
    <w:rsid w:val="00C94909"/>
    <w:rsid w:val="00C94CF3"/>
    <w:rsid w:val="00C9534E"/>
    <w:rsid w:val="00C96F5F"/>
    <w:rsid w:val="00C97055"/>
    <w:rsid w:val="00C975A1"/>
    <w:rsid w:val="00C977C6"/>
    <w:rsid w:val="00CA02E8"/>
    <w:rsid w:val="00CA136A"/>
    <w:rsid w:val="00CA194C"/>
    <w:rsid w:val="00CA1DDD"/>
    <w:rsid w:val="00CA2B4F"/>
    <w:rsid w:val="00CA30C3"/>
    <w:rsid w:val="00CA5927"/>
    <w:rsid w:val="00CA635E"/>
    <w:rsid w:val="00CA652A"/>
    <w:rsid w:val="00CA6ACC"/>
    <w:rsid w:val="00CA6BB0"/>
    <w:rsid w:val="00CA70CE"/>
    <w:rsid w:val="00CA79EC"/>
    <w:rsid w:val="00CB002C"/>
    <w:rsid w:val="00CB1C35"/>
    <w:rsid w:val="00CB1E4B"/>
    <w:rsid w:val="00CB259F"/>
    <w:rsid w:val="00CB376C"/>
    <w:rsid w:val="00CB39C2"/>
    <w:rsid w:val="00CB3E85"/>
    <w:rsid w:val="00CB40E7"/>
    <w:rsid w:val="00CB4C8C"/>
    <w:rsid w:val="00CB4E90"/>
    <w:rsid w:val="00CB5850"/>
    <w:rsid w:val="00CB5914"/>
    <w:rsid w:val="00CB5C99"/>
    <w:rsid w:val="00CB633B"/>
    <w:rsid w:val="00CB6782"/>
    <w:rsid w:val="00CB6CFD"/>
    <w:rsid w:val="00CB6E3E"/>
    <w:rsid w:val="00CB6FD4"/>
    <w:rsid w:val="00CB7057"/>
    <w:rsid w:val="00CB7161"/>
    <w:rsid w:val="00CC080A"/>
    <w:rsid w:val="00CC0D0F"/>
    <w:rsid w:val="00CC1275"/>
    <w:rsid w:val="00CC12EE"/>
    <w:rsid w:val="00CC1BF8"/>
    <w:rsid w:val="00CC265A"/>
    <w:rsid w:val="00CC4B98"/>
    <w:rsid w:val="00CC5767"/>
    <w:rsid w:val="00CC5A26"/>
    <w:rsid w:val="00CC5D2F"/>
    <w:rsid w:val="00CC68CC"/>
    <w:rsid w:val="00CC69B9"/>
    <w:rsid w:val="00CC6DD4"/>
    <w:rsid w:val="00CC701E"/>
    <w:rsid w:val="00CC7735"/>
    <w:rsid w:val="00CD0310"/>
    <w:rsid w:val="00CD0831"/>
    <w:rsid w:val="00CD1FB5"/>
    <w:rsid w:val="00CD2E48"/>
    <w:rsid w:val="00CD45A4"/>
    <w:rsid w:val="00CD4826"/>
    <w:rsid w:val="00CD4E19"/>
    <w:rsid w:val="00CD603B"/>
    <w:rsid w:val="00CD6219"/>
    <w:rsid w:val="00CD64C2"/>
    <w:rsid w:val="00CD700F"/>
    <w:rsid w:val="00CD7319"/>
    <w:rsid w:val="00CE13B0"/>
    <w:rsid w:val="00CE148E"/>
    <w:rsid w:val="00CE208D"/>
    <w:rsid w:val="00CE2453"/>
    <w:rsid w:val="00CE3047"/>
    <w:rsid w:val="00CE356D"/>
    <w:rsid w:val="00CE3FA4"/>
    <w:rsid w:val="00CE44F8"/>
    <w:rsid w:val="00CE460D"/>
    <w:rsid w:val="00CE4A90"/>
    <w:rsid w:val="00CE5129"/>
    <w:rsid w:val="00CE5277"/>
    <w:rsid w:val="00CE5B4D"/>
    <w:rsid w:val="00CE6358"/>
    <w:rsid w:val="00CE6686"/>
    <w:rsid w:val="00CE6E97"/>
    <w:rsid w:val="00CE7868"/>
    <w:rsid w:val="00CE796C"/>
    <w:rsid w:val="00CF0674"/>
    <w:rsid w:val="00CF1B70"/>
    <w:rsid w:val="00CF1DD1"/>
    <w:rsid w:val="00CF2161"/>
    <w:rsid w:val="00CF2307"/>
    <w:rsid w:val="00CF239B"/>
    <w:rsid w:val="00CF26AE"/>
    <w:rsid w:val="00CF2D54"/>
    <w:rsid w:val="00CF311F"/>
    <w:rsid w:val="00CF5047"/>
    <w:rsid w:val="00CF5575"/>
    <w:rsid w:val="00CF62D3"/>
    <w:rsid w:val="00D007B8"/>
    <w:rsid w:val="00D01344"/>
    <w:rsid w:val="00D015DA"/>
    <w:rsid w:val="00D01B90"/>
    <w:rsid w:val="00D01D18"/>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3BE"/>
    <w:rsid w:val="00D076A9"/>
    <w:rsid w:val="00D07754"/>
    <w:rsid w:val="00D078D1"/>
    <w:rsid w:val="00D10054"/>
    <w:rsid w:val="00D105ED"/>
    <w:rsid w:val="00D11A5A"/>
    <w:rsid w:val="00D1293B"/>
    <w:rsid w:val="00D129A8"/>
    <w:rsid w:val="00D12FB9"/>
    <w:rsid w:val="00D135F2"/>
    <w:rsid w:val="00D13B97"/>
    <w:rsid w:val="00D13D00"/>
    <w:rsid w:val="00D141F2"/>
    <w:rsid w:val="00D147C0"/>
    <w:rsid w:val="00D15696"/>
    <w:rsid w:val="00D15C51"/>
    <w:rsid w:val="00D15EC5"/>
    <w:rsid w:val="00D163E6"/>
    <w:rsid w:val="00D16C68"/>
    <w:rsid w:val="00D16F37"/>
    <w:rsid w:val="00D200BD"/>
    <w:rsid w:val="00D201AA"/>
    <w:rsid w:val="00D204A7"/>
    <w:rsid w:val="00D20AA5"/>
    <w:rsid w:val="00D220C2"/>
    <w:rsid w:val="00D22399"/>
    <w:rsid w:val="00D23062"/>
    <w:rsid w:val="00D2361B"/>
    <w:rsid w:val="00D2463E"/>
    <w:rsid w:val="00D24C0C"/>
    <w:rsid w:val="00D2662C"/>
    <w:rsid w:val="00D26CB1"/>
    <w:rsid w:val="00D272EB"/>
    <w:rsid w:val="00D27FA3"/>
    <w:rsid w:val="00D31101"/>
    <w:rsid w:val="00D3176C"/>
    <w:rsid w:val="00D31B3F"/>
    <w:rsid w:val="00D3317D"/>
    <w:rsid w:val="00D33751"/>
    <w:rsid w:val="00D33BAF"/>
    <w:rsid w:val="00D347D8"/>
    <w:rsid w:val="00D356ED"/>
    <w:rsid w:val="00D35D4A"/>
    <w:rsid w:val="00D36124"/>
    <w:rsid w:val="00D36F6E"/>
    <w:rsid w:val="00D372B0"/>
    <w:rsid w:val="00D37343"/>
    <w:rsid w:val="00D4205E"/>
    <w:rsid w:val="00D421F6"/>
    <w:rsid w:val="00D42913"/>
    <w:rsid w:val="00D42BE5"/>
    <w:rsid w:val="00D42F05"/>
    <w:rsid w:val="00D43056"/>
    <w:rsid w:val="00D43248"/>
    <w:rsid w:val="00D44D36"/>
    <w:rsid w:val="00D453F2"/>
    <w:rsid w:val="00D465B2"/>
    <w:rsid w:val="00D47399"/>
    <w:rsid w:val="00D47BB2"/>
    <w:rsid w:val="00D47D04"/>
    <w:rsid w:val="00D5056A"/>
    <w:rsid w:val="00D510A0"/>
    <w:rsid w:val="00D5190C"/>
    <w:rsid w:val="00D519DD"/>
    <w:rsid w:val="00D527EE"/>
    <w:rsid w:val="00D529C4"/>
    <w:rsid w:val="00D529FD"/>
    <w:rsid w:val="00D52AE2"/>
    <w:rsid w:val="00D52ECA"/>
    <w:rsid w:val="00D53929"/>
    <w:rsid w:val="00D539D0"/>
    <w:rsid w:val="00D540DC"/>
    <w:rsid w:val="00D55616"/>
    <w:rsid w:val="00D5574C"/>
    <w:rsid w:val="00D55DAC"/>
    <w:rsid w:val="00D607FD"/>
    <w:rsid w:val="00D60867"/>
    <w:rsid w:val="00D60BCD"/>
    <w:rsid w:val="00D6153F"/>
    <w:rsid w:val="00D61982"/>
    <w:rsid w:val="00D61D62"/>
    <w:rsid w:val="00D61EA9"/>
    <w:rsid w:val="00D61EFF"/>
    <w:rsid w:val="00D61FCC"/>
    <w:rsid w:val="00D622DD"/>
    <w:rsid w:val="00D62655"/>
    <w:rsid w:val="00D6267A"/>
    <w:rsid w:val="00D62998"/>
    <w:rsid w:val="00D634DA"/>
    <w:rsid w:val="00D63DBA"/>
    <w:rsid w:val="00D647DE"/>
    <w:rsid w:val="00D6501F"/>
    <w:rsid w:val="00D65347"/>
    <w:rsid w:val="00D67D12"/>
    <w:rsid w:val="00D705FF"/>
    <w:rsid w:val="00D706A8"/>
    <w:rsid w:val="00D70B0C"/>
    <w:rsid w:val="00D7145C"/>
    <w:rsid w:val="00D7336D"/>
    <w:rsid w:val="00D73B64"/>
    <w:rsid w:val="00D744BC"/>
    <w:rsid w:val="00D74830"/>
    <w:rsid w:val="00D7585A"/>
    <w:rsid w:val="00D7773F"/>
    <w:rsid w:val="00D77C53"/>
    <w:rsid w:val="00D77E96"/>
    <w:rsid w:val="00D77F7C"/>
    <w:rsid w:val="00D80618"/>
    <w:rsid w:val="00D807DF"/>
    <w:rsid w:val="00D8112A"/>
    <w:rsid w:val="00D82066"/>
    <w:rsid w:val="00D82339"/>
    <w:rsid w:val="00D82494"/>
    <w:rsid w:val="00D82FF2"/>
    <w:rsid w:val="00D82FF6"/>
    <w:rsid w:val="00D83774"/>
    <w:rsid w:val="00D84A4B"/>
    <w:rsid w:val="00D85D45"/>
    <w:rsid w:val="00D8728A"/>
    <w:rsid w:val="00D878A9"/>
    <w:rsid w:val="00D9003C"/>
    <w:rsid w:val="00D900EC"/>
    <w:rsid w:val="00D90A81"/>
    <w:rsid w:val="00D90B7D"/>
    <w:rsid w:val="00D90DCE"/>
    <w:rsid w:val="00D912A2"/>
    <w:rsid w:val="00D91699"/>
    <w:rsid w:val="00D92168"/>
    <w:rsid w:val="00D9231C"/>
    <w:rsid w:val="00D92A5E"/>
    <w:rsid w:val="00D935BD"/>
    <w:rsid w:val="00D940B5"/>
    <w:rsid w:val="00D94744"/>
    <w:rsid w:val="00D94BE0"/>
    <w:rsid w:val="00D9582D"/>
    <w:rsid w:val="00D95CB0"/>
    <w:rsid w:val="00D9654F"/>
    <w:rsid w:val="00D966FE"/>
    <w:rsid w:val="00D977C0"/>
    <w:rsid w:val="00D97A4E"/>
    <w:rsid w:val="00D97E14"/>
    <w:rsid w:val="00DA00A3"/>
    <w:rsid w:val="00DA04C1"/>
    <w:rsid w:val="00DA081B"/>
    <w:rsid w:val="00DA13F3"/>
    <w:rsid w:val="00DA1908"/>
    <w:rsid w:val="00DA21CF"/>
    <w:rsid w:val="00DA23EB"/>
    <w:rsid w:val="00DA25ED"/>
    <w:rsid w:val="00DA2CBE"/>
    <w:rsid w:val="00DA2DE3"/>
    <w:rsid w:val="00DA3633"/>
    <w:rsid w:val="00DA400B"/>
    <w:rsid w:val="00DA46D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A2E"/>
    <w:rsid w:val="00DB6D5E"/>
    <w:rsid w:val="00DB6D7B"/>
    <w:rsid w:val="00DB7B69"/>
    <w:rsid w:val="00DC015C"/>
    <w:rsid w:val="00DC0A2F"/>
    <w:rsid w:val="00DC0DBE"/>
    <w:rsid w:val="00DC18E2"/>
    <w:rsid w:val="00DC234A"/>
    <w:rsid w:val="00DC41E4"/>
    <w:rsid w:val="00DC48B2"/>
    <w:rsid w:val="00DC496E"/>
    <w:rsid w:val="00DC5110"/>
    <w:rsid w:val="00DC5116"/>
    <w:rsid w:val="00DC62C4"/>
    <w:rsid w:val="00DC686C"/>
    <w:rsid w:val="00DC7C77"/>
    <w:rsid w:val="00DC7FD5"/>
    <w:rsid w:val="00DD02FF"/>
    <w:rsid w:val="00DD0414"/>
    <w:rsid w:val="00DD0CAB"/>
    <w:rsid w:val="00DD18F6"/>
    <w:rsid w:val="00DD1AB8"/>
    <w:rsid w:val="00DD24F9"/>
    <w:rsid w:val="00DD26EC"/>
    <w:rsid w:val="00DD2845"/>
    <w:rsid w:val="00DD2DFB"/>
    <w:rsid w:val="00DD3604"/>
    <w:rsid w:val="00DD37A4"/>
    <w:rsid w:val="00DD3F4D"/>
    <w:rsid w:val="00DD400E"/>
    <w:rsid w:val="00DD471A"/>
    <w:rsid w:val="00DD64B0"/>
    <w:rsid w:val="00DD6F2E"/>
    <w:rsid w:val="00DD72E1"/>
    <w:rsid w:val="00DD7EA2"/>
    <w:rsid w:val="00DE00F2"/>
    <w:rsid w:val="00DE0730"/>
    <w:rsid w:val="00DE117F"/>
    <w:rsid w:val="00DE2813"/>
    <w:rsid w:val="00DE2D17"/>
    <w:rsid w:val="00DE2FD9"/>
    <w:rsid w:val="00DE353C"/>
    <w:rsid w:val="00DE401C"/>
    <w:rsid w:val="00DE6E2F"/>
    <w:rsid w:val="00DE6F47"/>
    <w:rsid w:val="00DE7D13"/>
    <w:rsid w:val="00DF1EAE"/>
    <w:rsid w:val="00DF217B"/>
    <w:rsid w:val="00DF2AAC"/>
    <w:rsid w:val="00DF2BD1"/>
    <w:rsid w:val="00DF326B"/>
    <w:rsid w:val="00DF3816"/>
    <w:rsid w:val="00DF3818"/>
    <w:rsid w:val="00DF3F94"/>
    <w:rsid w:val="00DF4369"/>
    <w:rsid w:val="00DF45AD"/>
    <w:rsid w:val="00DF51B9"/>
    <w:rsid w:val="00DF5970"/>
    <w:rsid w:val="00DF5B14"/>
    <w:rsid w:val="00DF5B3E"/>
    <w:rsid w:val="00DF5C7F"/>
    <w:rsid w:val="00DF60F6"/>
    <w:rsid w:val="00DF63FA"/>
    <w:rsid w:val="00DF66E2"/>
    <w:rsid w:val="00DF73ED"/>
    <w:rsid w:val="00E001FD"/>
    <w:rsid w:val="00E00A1C"/>
    <w:rsid w:val="00E00C29"/>
    <w:rsid w:val="00E00D60"/>
    <w:rsid w:val="00E0103A"/>
    <w:rsid w:val="00E012CC"/>
    <w:rsid w:val="00E0147A"/>
    <w:rsid w:val="00E01B54"/>
    <w:rsid w:val="00E0220A"/>
    <w:rsid w:val="00E0220E"/>
    <w:rsid w:val="00E02961"/>
    <w:rsid w:val="00E02A1E"/>
    <w:rsid w:val="00E02B71"/>
    <w:rsid w:val="00E02DEB"/>
    <w:rsid w:val="00E03999"/>
    <w:rsid w:val="00E0399E"/>
    <w:rsid w:val="00E03B97"/>
    <w:rsid w:val="00E042A1"/>
    <w:rsid w:val="00E0528B"/>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3D1F"/>
    <w:rsid w:val="00E143BA"/>
    <w:rsid w:val="00E14523"/>
    <w:rsid w:val="00E14972"/>
    <w:rsid w:val="00E14CB9"/>
    <w:rsid w:val="00E14D80"/>
    <w:rsid w:val="00E151F2"/>
    <w:rsid w:val="00E15383"/>
    <w:rsid w:val="00E15C82"/>
    <w:rsid w:val="00E1738C"/>
    <w:rsid w:val="00E17745"/>
    <w:rsid w:val="00E201C0"/>
    <w:rsid w:val="00E2100F"/>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37C28"/>
    <w:rsid w:val="00E41313"/>
    <w:rsid w:val="00E41773"/>
    <w:rsid w:val="00E41ACD"/>
    <w:rsid w:val="00E41C38"/>
    <w:rsid w:val="00E42FE6"/>
    <w:rsid w:val="00E43888"/>
    <w:rsid w:val="00E43DB1"/>
    <w:rsid w:val="00E44E78"/>
    <w:rsid w:val="00E46038"/>
    <w:rsid w:val="00E460B6"/>
    <w:rsid w:val="00E460B9"/>
    <w:rsid w:val="00E46BD2"/>
    <w:rsid w:val="00E473D4"/>
    <w:rsid w:val="00E474CF"/>
    <w:rsid w:val="00E47503"/>
    <w:rsid w:val="00E51262"/>
    <w:rsid w:val="00E513F6"/>
    <w:rsid w:val="00E51C27"/>
    <w:rsid w:val="00E51EC6"/>
    <w:rsid w:val="00E51F51"/>
    <w:rsid w:val="00E52302"/>
    <w:rsid w:val="00E52F3B"/>
    <w:rsid w:val="00E52F80"/>
    <w:rsid w:val="00E53C1A"/>
    <w:rsid w:val="00E53D94"/>
    <w:rsid w:val="00E53DEA"/>
    <w:rsid w:val="00E5424B"/>
    <w:rsid w:val="00E544BA"/>
    <w:rsid w:val="00E55B64"/>
    <w:rsid w:val="00E56B82"/>
    <w:rsid w:val="00E616DB"/>
    <w:rsid w:val="00E62442"/>
    <w:rsid w:val="00E627A4"/>
    <w:rsid w:val="00E62CAE"/>
    <w:rsid w:val="00E630ED"/>
    <w:rsid w:val="00E6437C"/>
    <w:rsid w:val="00E645C8"/>
    <w:rsid w:val="00E64C68"/>
    <w:rsid w:val="00E65237"/>
    <w:rsid w:val="00E66D13"/>
    <w:rsid w:val="00E67181"/>
    <w:rsid w:val="00E67683"/>
    <w:rsid w:val="00E67862"/>
    <w:rsid w:val="00E70357"/>
    <w:rsid w:val="00E70ACF"/>
    <w:rsid w:val="00E70D46"/>
    <w:rsid w:val="00E712A9"/>
    <w:rsid w:val="00E713BC"/>
    <w:rsid w:val="00E72444"/>
    <w:rsid w:val="00E72787"/>
    <w:rsid w:val="00E7315A"/>
    <w:rsid w:val="00E7410F"/>
    <w:rsid w:val="00E741EF"/>
    <w:rsid w:val="00E74EC5"/>
    <w:rsid w:val="00E74F4E"/>
    <w:rsid w:val="00E75120"/>
    <w:rsid w:val="00E757F5"/>
    <w:rsid w:val="00E76847"/>
    <w:rsid w:val="00E76B86"/>
    <w:rsid w:val="00E809F3"/>
    <w:rsid w:val="00E80C21"/>
    <w:rsid w:val="00E820BD"/>
    <w:rsid w:val="00E8227B"/>
    <w:rsid w:val="00E832DD"/>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3CE8"/>
    <w:rsid w:val="00E94008"/>
    <w:rsid w:val="00E94762"/>
    <w:rsid w:val="00E956BA"/>
    <w:rsid w:val="00E96B52"/>
    <w:rsid w:val="00EA0018"/>
    <w:rsid w:val="00EA08BE"/>
    <w:rsid w:val="00EA0A85"/>
    <w:rsid w:val="00EA14B0"/>
    <w:rsid w:val="00EA2244"/>
    <w:rsid w:val="00EA36DB"/>
    <w:rsid w:val="00EA424A"/>
    <w:rsid w:val="00EA4DDC"/>
    <w:rsid w:val="00EA641B"/>
    <w:rsid w:val="00EA641E"/>
    <w:rsid w:val="00EA6FA7"/>
    <w:rsid w:val="00EA6FFC"/>
    <w:rsid w:val="00EB003F"/>
    <w:rsid w:val="00EB067F"/>
    <w:rsid w:val="00EB0A5E"/>
    <w:rsid w:val="00EB1348"/>
    <w:rsid w:val="00EB1530"/>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BA4"/>
    <w:rsid w:val="00EB7F93"/>
    <w:rsid w:val="00EC086C"/>
    <w:rsid w:val="00EC1720"/>
    <w:rsid w:val="00EC1ACC"/>
    <w:rsid w:val="00EC2DB7"/>
    <w:rsid w:val="00EC337D"/>
    <w:rsid w:val="00EC42D0"/>
    <w:rsid w:val="00EC4325"/>
    <w:rsid w:val="00EC5395"/>
    <w:rsid w:val="00EC638F"/>
    <w:rsid w:val="00EC73F1"/>
    <w:rsid w:val="00EC7927"/>
    <w:rsid w:val="00ED00D6"/>
    <w:rsid w:val="00ED047A"/>
    <w:rsid w:val="00ED095E"/>
    <w:rsid w:val="00ED1A0B"/>
    <w:rsid w:val="00ED27DD"/>
    <w:rsid w:val="00ED34A3"/>
    <w:rsid w:val="00ED5038"/>
    <w:rsid w:val="00ED5162"/>
    <w:rsid w:val="00ED5559"/>
    <w:rsid w:val="00ED5669"/>
    <w:rsid w:val="00ED592C"/>
    <w:rsid w:val="00ED5A43"/>
    <w:rsid w:val="00ED5A80"/>
    <w:rsid w:val="00ED697C"/>
    <w:rsid w:val="00ED7059"/>
    <w:rsid w:val="00EE06CA"/>
    <w:rsid w:val="00EE2819"/>
    <w:rsid w:val="00EE2AE3"/>
    <w:rsid w:val="00EE2BAC"/>
    <w:rsid w:val="00EE3859"/>
    <w:rsid w:val="00EE3C1C"/>
    <w:rsid w:val="00EE41B4"/>
    <w:rsid w:val="00EE43AD"/>
    <w:rsid w:val="00EE4420"/>
    <w:rsid w:val="00EE4874"/>
    <w:rsid w:val="00EE48D6"/>
    <w:rsid w:val="00EE4A6E"/>
    <w:rsid w:val="00EE4BAB"/>
    <w:rsid w:val="00EE4BEC"/>
    <w:rsid w:val="00EE6A6B"/>
    <w:rsid w:val="00EE6B23"/>
    <w:rsid w:val="00EE7922"/>
    <w:rsid w:val="00EE79A6"/>
    <w:rsid w:val="00EF11DF"/>
    <w:rsid w:val="00EF130D"/>
    <w:rsid w:val="00EF133C"/>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46E"/>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1BDE"/>
    <w:rsid w:val="00F12313"/>
    <w:rsid w:val="00F12452"/>
    <w:rsid w:val="00F12D22"/>
    <w:rsid w:val="00F13D34"/>
    <w:rsid w:val="00F14602"/>
    <w:rsid w:val="00F1498D"/>
    <w:rsid w:val="00F14DDF"/>
    <w:rsid w:val="00F152AD"/>
    <w:rsid w:val="00F155E6"/>
    <w:rsid w:val="00F15BA3"/>
    <w:rsid w:val="00F15BB3"/>
    <w:rsid w:val="00F15C53"/>
    <w:rsid w:val="00F165B7"/>
    <w:rsid w:val="00F17A5E"/>
    <w:rsid w:val="00F17A8E"/>
    <w:rsid w:val="00F208CA"/>
    <w:rsid w:val="00F20C9C"/>
    <w:rsid w:val="00F21548"/>
    <w:rsid w:val="00F21827"/>
    <w:rsid w:val="00F21A00"/>
    <w:rsid w:val="00F2285F"/>
    <w:rsid w:val="00F23155"/>
    <w:rsid w:val="00F23D25"/>
    <w:rsid w:val="00F23EE4"/>
    <w:rsid w:val="00F24236"/>
    <w:rsid w:val="00F24E0E"/>
    <w:rsid w:val="00F25707"/>
    <w:rsid w:val="00F2577A"/>
    <w:rsid w:val="00F257F0"/>
    <w:rsid w:val="00F26111"/>
    <w:rsid w:val="00F26693"/>
    <w:rsid w:val="00F268E2"/>
    <w:rsid w:val="00F26A13"/>
    <w:rsid w:val="00F26D95"/>
    <w:rsid w:val="00F27D3B"/>
    <w:rsid w:val="00F27ECE"/>
    <w:rsid w:val="00F30AB5"/>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F1A"/>
    <w:rsid w:val="00F36130"/>
    <w:rsid w:val="00F3639B"/>
    <w:rsid w:val="00F3644F"/>
    <w:rsid w:val="00F36B71"/>
    <w:rsid w:val="00F373AE"/>
    <w:rsid w:val="00F375C4"/>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E9A"/>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57BF8"/>
    <w:rsid w:val="00F625D2"/>
    <w:rsid w:val="00F633F1"/>
    <w:rsid w:val="00F6371C"/>
    <w:rsid w:val="00F63BF7"/>
    <w:rsid w:val="00F644B9"/>
    <w:rsid w:val="00F644BA"/>
    <w:rsid w:val="00F6453E"/>
    <w:rsid w:val="00F65215"/>
    <w:rsid w:val="00F65617"/>
    <w:rsid w:val="00F65A88"/>
    <w:rsid w:val="00F66494"/>
    <w:rsid w:val="00F66E32"/>
    <w:rsid w:val="00F710BE"/>
    <w:rsid w:val="00F71D7B"/>
    <w:rsid w:val="00F72016"/>
    <w:rsid w:val="00F72D01"/>
    <w:rsid w:val="00F72DAD"/>
    <w:rsid w:val="00F730DD"/>
    <w:rsid w:val="00F736D2"/>
    <w:rsid w:val="00F73D0C"/>
    <w:rsid w:val="00F740AA"/>
    <w:rsid w:val="00F74186"/>
    <w:rsid w:val="00F7564C"/>
    <w:rsid w:val="00F75D71"/>
    <w:rsid w:val="00F76220"/>
    <w:rsid w:val="00F769BE"/>
    <w:rsid w:val="00F7735C"/>
    <w:rsid w:val="00F777A3"/>
    <w:rsid w:val="00F77BD5"/>
    <w:rsid w:val="00F810B5"/>
    <w:rsid w:val="00F81B4B"/>
    <w:rsid w:val="00F81BBF"/>
    <w:rsid w:val="00F8240A"/>
    <w:rsid w:val="00F82E6B"/>
    <w:rsid w:val="00F83662"/>
    <w:rsid w:val="00F837BC"/>
    <w:rsid w:val="00F838C0"/>
    <w:rsid w:val="00F84C7C"/>
    <w:rsid w:val="00F85F83"/>
    <w:rsid w:val="00F86ADD"/>
    <w:rsid w:val="00F8784C"/>
    <w:rsid w:val="00F87A0F"/>
    <w:rsid w:val="00F90263"/>
    <w:rsid w:val="00F9031D"/>
    <w:rsid w:val="00F90BEA"/>
    <w:rsid w:val="00F912FD"/>
    <w:rsid w:val="00F91D43"/>
    <w:rsid w:val="00F9300C"/>
    <w:rsid w:val="00F9367F"/>
    <w:rsid w:val="00F9387F"/>
    <w:rsid w:val="00F95411"/>
    <w:rsid w:val="00F95BF3"/>
    <w:rsid w:val="00F96339"/>
    <w:rsid w:val="00F96E02"/>
    <w:rsid w:val="00F97859"/>
    <w:rsid w:val="00F978D8"/>
    <w:rsid w:val="00F97973"/>
    <w:rsid w:val="00F97B71"/>
    <w:rsid w:val="00FA06A3"/>
    <w:rsid w:val="00FA1DB3"/>
    <w:rsid w:val="00FA229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176E"/>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B7C71"/>
    <w:rsid w:val="00FC055F"/>
    <w:rsid w:val="00FC09E7"/>
    <w:rsid w:val="00FC16FC"/>
    <w:rsid w:val="00FC1CA5"/>
    <w:rsid w:val="00FC1D8E"/>
    <w:rsid w:val="00FC2733"/>
    <w:rsid w:val="00FC2979"/>
    <w:rsid w:val="00FC3325"/>
    <w:rsid w:val="00FC35C3"/>
    <w:rsid w:val="00FC6990"/>
    <w:rsid w:val="00FC6D6C"/>
    <w:rsid w:val="00FD1C3C"/>
    <w:rsid w:val="00FD24F6"/>
    <w:rsid w:val="00FD2728"/>
    <w:rsid w:val="00FD2B27"/>
    <w:rsid w:val="00FD2DB1"/>
    <w:rsid w:val="00FD37F8"/>
    <w:rsid w:val="00FD38A8"/>
    <w:rsid w:val="00FD4AAC"/>
    <w:rsid w:val="00FD61E4"/>
    <w:rsid w:val="00FD6954"/>
    <w:rsid w:val="00FD6AC8"/>
    <w:rsid w:val="00FD6BEA"/>
    <w:rsid w:val="00FD7B1C"/>
    <w:rsid w:val="00FD7C04"/>
    <w:rsid w:val="00FE0A6C"/>
    <w:rsid w:val="00FE0A8E"/>
    <w:rsid w:val="00FE1727"/>
    <w:rsid w:val="00FE1741"/>
    <w:rsid w:val="00FE2642"/>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3F2"/>
    <w:rsid w:val="00FF3A3F"/>
    <w:rsid w:val="00FF3C60"/>
    <w:rsid w:val="00FF4032"/>
    <w:rsid w:val="00FF59BE"/>
    <w:rsid w:val="00FF5A2F"/>
    <w:rsid w:val="00FF5E47"/>
    <w:rsid w:val="00FF67CF"/>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E374F"/>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s>
</file>

<file path=word/webSettings.xml><?xml version="1.0" encoding="utf-8"?>
<w:webSettings xmlns:r="http://schemas.openxmlformats.org/officeDocument/2006/relationships" xmlns:w="http://schemas.openxmlformats.org/wordprocessingml/2006/main">
  <w:divs>
    <w:div w:id="34351137">
      <w:bodyDiv w:val="1"/>
      <w:marLeft w:val="0"/>
      <w:marRight w:val="0"/>
      <w:marTop w:val="0"/>
      <w:marBottom w:val="0"/>
      <w:divBdr>
        <w:top w:val="none" w:sz="0" w:space="0" w:color="auto"/>
        <w:left w:val="none" w:sz="0" w:space="0" w:color="auto"/>
        <w:bottom w:val="none" w:sz="0" w:space="0" w:color="auto"/>
        <w:right w:val="none" w:sz="0" w:space="0" w:color="auto"/>
      </w:divBdr>
    </w:div>
    <w:div w:id="46271707">
      <w:bodyDiv w:val="1"/>
      <w:marLeft w:val="0"/>
      <w:marRight w:val="0"/>
      <w:marTop w:val="0"/>
      <w:marBottom w:val="0"/>
      <w:divBdr>
        <w:top w:val="none" w:sz="0" w:space="0" w:color="auto"/>
        <w:left w:val="none" w:sz="0" w:space="0" w:color="auto"/>
        <w:bottom w:val="none" w:sz="0" w:space="0" w:color="auto"/>
        <w:right w:val="none" w:sz="0" w:space="0" w:color="auto"/>
      </w:divBdr>
    </w:div>
    <w:div w:id="173226611">
      <w:bodyDiv w:val="1"/>
      <w:marLeft w:val="0"/>
      <w:marRight w:val="0"/>
      <w:marTop w:val="0"/>
      <w:marBottom w:val="0"/>
      <w:divBdr>
        <w:top w:val="none" w:sz="0" w:space="0" w:color="auto"/>
        <w:left w:val="none" w:sz="0" w:space="0" w:color="auto"/>
        <w:bottom w:val="none" w:sz="0" w:space="0" w:color="auto"/>
        <w:right w:val="none" w:sz="0" w:space="0" w:color="auto"/>
      </w:divBdr>
    </w:div>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2832717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82214241">
      <w:bodyDiv w:val="1"/>
      <w:marLeft w:val="0"/>
      <w:marRight w:val="0"/>
      <w:marTop w:val="0"/>
      <w:marBottom w:val="0"/>
      <w:divBdr>
        <w:top w:val="none" w:sz="0" w:space="0" w:color="auto"/>
        <w:left w:val="none" w:sz="0" w:space="0" w:color="auto"/>
        <w:bottom w:val="none" w:sz="0" w:space="0" w:color="auto"/>
        <w:right w:val="none" w:sz="0" w:space="0" w:color="auto"/>
      </w:divBdr>
    </w:div>
    <w:div w:id="424808920">
      <w:bodyDiv w:val="1"/>
      <w:marLeft w:val="0"/>
      <w:marRight w:val="0"/>
      <w:marTop w:val="0"/>
      <w:marBottom w:val="0"/>
      <w:divBdr>
        <w:top w:val="none" w:sz="0" w:space="0" w:color="auto"/>
        <w:left w:val="none" w:sz="0" w:space="0" w:color="auto"/>
        <w:bottom w:val="none" w:sz="0" w:space="0" w:color="auto"/>
        <w:right w:val="none" w:sz="0" w:space="0" w:color="auto"/>
      </w:divBdr>
    </w:div>
    <w:div w:id="440614696">
      <w:bodyDiv w:val="1"/>
      <w:marLeft w:val="0"/>
      <w:marRight w:val="0"/>
      <w:marTop w:val="0"/>
      <w:marBottom w:val="0"/>
      <w:divBdr>
        <w:top w:val="none" w:sz="0" w:space="0" w:color="auto"/>
        <w:left w:val="none" w:sz="0" w:space="0" w:color="auto"/>
        <w:bottom w:val="none" w:sz="0" w:space="0" w:color="auto"/>
        <w:right w:val="none" w:sz="0" w:space="0" w:color="auto"/>
      </w:divBdr>
    </w:div>
    <w:div w:id="455610717">
      <w:bodyDiv w:val="1"/>
      <w:marLeft w:val="0"/>
      <w:marRight w:val="0"/>
      <w:marTop w:val="0"/>
      <w:marBottom w:val="0"/>
      <w:divBdr>
        <w:top w:val="none" w:sz="0" w:space="0" w:color="auto"/>
        <w:left w:val="none" w:sz="0" w:space="0" w:color="auto"/>
        <w:bottom w:val="none" w:sz="0" w:space="0" w:color="auto"/>
        <w:right w:val="none" w:sz="0" w:space="0" w:color="auto"/>
      </w:divBdr>
    </w:div>
    <w:div w:id="504635407">
      <w:bodyDiv w:val="1"/>
      <w:marLeft w:val="0"/>
      <w:marRight w:val="0"/>
      <w:marTop w:val="0"/>
      <w:marBottom w:val="0"/>
      <w:divBdr>
        <w:top w:val="none" w:sz="0" w:space="0" w:color="auto"/>
        <w:left w:val="none" w:sz="0" w:space="0" w:color="auto"/>
        <w:bottom w:val="none" w:sz="0" w:space="0" w:color="auto"/>
        <w:right w:val="none" w:sz="0" w:space="0" w:color="auto"/>
      </w:divBdr>
    </w:div>
    <w:div w:id="627586190">
      <w:bodyDiv w:val="1"/>
      <w:marLeft w:val="0"/>
      <w:marRight w:val="0"/>
      <w:marTop w:val="0"/>
      <w:marBottom w:val="0"/>
      <w:divBdr>
        <w:top w:val="none" w:sz="0" w:space="0" w:color="auto"/>
        <w:left w:val="none" w:sz="0" w:space="0" w:color="auto"/>
        <w:bottom w:val="none" w:sz="0" w:space="0" w:color="auto"/>
        <w:right w:val="none" w:sz="0" w:space="0" w:color="auto"/>
      </w:divBdr>
    </w:div>
    <w:div w:id="696545867">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894970046">
      <w:bodyDiv w:val="1"/>
      <w:marLeft w:val="0"/>
      <w:marRight w:val="0"/>
      <w:marTop w:val="0"/>
      <w:marBottom w:val="0"/>
      <w:divBdr>
        <w:top w:val="none" w:sz="0" w:space="0" w:color="auto"/>
        <w:left w:val="none" w:sz="0" w:space="0" w:color="auto"/>
        <w:bottom w:val="none" w:sz="0" w:space="0" w:color="auto"/>
        <w:right w:val="none" w:sz="0" w:space="0" w:color="auto"/>
      </w:divBdr>
    </w:div>
    <w:div w:id="937835927">
      <w:bodyDiv w:val="1"/>
      <w:marLeft w:val="0"/>
      <w:marRight w:val="0"/>
      <w:marTop w:val="0"/>
      <w:marBottom w:val="0"/>
      <w:divBdr>
        <w:top w:val="none" w:sz="0" w:space="0" w:color="auto"/>
        <w:left w:val="none" w:sz="0" w:space="0" w:color="auto"/>
        <w:bottom w:val="none" w:sz="0" w:space="0" w:color="auto"/>
        <w:right w:val="none" w:sz="0" w:space="0" w:color="auto"/>
      </w:divBdr>
    </w:div>
    <w:div w:id="948271998">
      <w:bodyDiv w:val="1"/>
      <w:marLeft w:val="0"/>
      <w:marRight w:val="0"/>
      <w:marTop w:val="0"/>
      <w:marBottom w:val="0"/>
      <w:divBdr>
        <w:top w:val="none" w:sz="0" w:space="0" w:color="auto"/>
        <w:left w:val="none" w:sz="0" w:space="0" w:color="auto"/>
        <w:bottom w:val="none" w:sz="0" w:space="0" w:color="auto"/>
        <w:right w:val="none" w:sz="0" w:space="0" w:color="auto"/>
      </w:divBdr>
    </w:div>
    <w:div w:id="1006135983">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1037897974">
      <w:bodyDiv w:val="1"/>
      <w:marLeft w:val="0"/>
      <w:marRight w:val="0"/>
      <w:marTop w:val="0"/>
      <w:marBottom w:val="0"/>
      <w:divBdr>
        <w:top w:val="none" w:sz="0" w:space="0" w:color="auto"/>
        <w:left w:val="none" w:sz="0" w:space="0" w:color="auto"/>
        <w:bottom w:val="none" w:sz="0" w:space="0" w:color="auto"/>
        <w:right w:val="none" w:sz="0" w:space="0" w:color="auto"/>
      </w:divBdr>
    </w:div>
    <w:div w:id="1071149609">
      <w:bodyDiv w:val="1"/>
      <w:marLeft w:val="0"/>
      <w:marRight w:val="0"/>
      <w:marTop w:val="0"/>
      <w:marBottom w:val="0"/>
      <w:divBdr>
        <w:top w:val="none" w:sz="0" w:space="0" w:color="auto"/>
        <w:left w:val="none" w:sz="0" w:space="0" w:color="auto"/>
        <w:bottom w:val="none" w:sz="0" w:space="0" w:color="auto"/>
        <w:right w:val="none" w:sz="0" w:space="0" w:color="auto"/>
      </w:divBdr>
    </w:div>
    <w:div w:id="1196574161">
      <w:bodyDiv w:val="1"/>
      <w:marLeft w:val="0"/>
      <w:marRight w:val="0"/>
      <w:marTop w:val="0"/>
      <w:marBottom w:val="0"/>
      <w:divBdr>
        <w:top w:val="none" w:sz="0" w:space="0" w:color="auto"/>
        <w:left w:val="none" w:sz="0" w:space="0" w:color="auto"/>
        <w:bottom w:val="none" w:sz="0" w:space="0" w:color="auto"/>
        <w:right w:val="none" w:sz="0" w:space="0" w:color="auto"/>
      </w:divBdr>
    </w:div>
    <w:div w:id="1218391950">
      <w:bodyDiv w:val="1"/>
      <w:marLeft w:val="0"/>
      <w:marRight w:val="0"/>
      <w:marTop w:val="0"/>
      <w:marBottom w:val="0"/>
      <w:divBdr>
        <w:top w:val="none" w:sz="0" w:space="0" w:color="auto"/>
        <w:left w:val="none" w:sz="0" w:space="0" w:color="auto"/>
        <w:bottom w:val="none" w:sz="0" w:space="0" w:color="auto"/>
        <w:right w:val="none" w:sz="0" w:space="0" w:color="auto"/>
      </w:divBdr>
    </w:div>
    <w:div w:id="1219244315">
      <w:bodyDiv w:val="1"/>
      <w:marLeft w:val="0"/>
      <w:marRight w:val="0"/>
      <w:marTop w:val="0"/>
      <w:marBottom w:val="0"/>
      <w:divBdr>
        <w:top w:val="none" w:sz="0" w:space="0" w:color="auto"/>
        <w:left w:val="none" w:sz="0" w:space="0" w:color="auto"/>
        <w:bottom w:val="none" w:sz="0" w:space="0" w:color="auto"/>
        <w:right w:val="none" w:sz="0" w:space="0" w:color="auto"/>
      </w:divBdr>
    </w:div>
    <w:div w:id="1223518325">
      <w:bodyDiv w:val="1"/>
      <w:marLeft w:val="0"/>
      <w:marRight w:val="0"/>
      <w:marTop w:val="0"/>
      <w:marBottom w:val="0"/>
      <w:divBdr>
        <w:top w:val="none" w:sz="0" w:space="0" w:color="auto"/>
        <w:left w:val="none" w:sz="0" w:space="0" w:color="auto"/>
        <w:bottom w:val="none" w:sz="0" w:space="0" w:color="auto"/>
        <w:right w:val="none" w:sz="0" w:space="0" w:color="auto"/>
      </w:divBdr>
    </w:div>
    <w:div w:id="1223567193">
      <w:bodyDiv w:val="1"/>
      <w:marLeft w:val="0"/>
      <w:marRight w:val="0"/>
      <w:marTop w:val="0"/>
      <w:marBottom w:val="0"/>
      <w:divBdr>
        <w:top w:val="none" w:sz="0" w:space="0" w:color="auto"/>
        <w:left w:val="none" w:sz="0" w:space="0" w:color="auto"/>
        <w:bottom w:val="none" w:sz="0" w:space="0" w:color="auto"/>
        <w:right w:val="none" w:sz="0" w:space="0" w:color="auto"/>
      </w:divBdr>
    </w:div>
    <w:div w:id="1253586041">
      <w:bodyDiv w:val="1"/>
      <w:marLeft w:val="0"/>
      <w:marRight w:val="0"/>
      <w:marTop w:val="0"/>
      <w:marBottom w:val="0"/>
      <w:divBdr>
        <w:top w:val="none" w:sz="0" w:space="0" w:color="auto"/>
        <w:left w:val="none" w:sz="0" w:space="0" w:color="auto"/>
        <w:bottom w:val="none" w:sz="0" w:space="0" w:color="auto"/>
        <w:right w:val="none" w:sz="0" w:space="0" w:color="auto"/>
      </w:divBdr>
    </w:div>
    <w:div w:id="1313607264">
      <w:bodyDiv w:val="1"/>
      <w:marLeft w:val="0"/>
      <w:marRight w:val="0"/>
      <w:marTop w:val="0"/>
      <w:marBottom w:val="0"/>
      <w:divBdr>
        <w:top w:val="none" w:sz="0" w:space="0" w:color="auto"/>
        <w:left w:val="none" w:sz="0" w:space="0" w:color="auto"/>
        <w:bottom w:val="none" w:sz="0" w:space="0" w:color="auto"/>
        <w:right w:val="none" w:sz="0" w:space="0" w:color="auto"/>
      </w:divBdr>
    </w:div>
    <w:div w:id="1342657773">
      <w:bodyDiv w:val="1"/>
      <w:marLeft w:val="0"/>
      <w:marRight w:val="0"/>
      <w:marTop w:val="0"/>
      <w:marBottom w:val="0"/>
      <w:divBdr>
        <w:top w:val="none" w:sz="0" w:space="0" w:color="auto"/>
        <w:left w:val="none" w:sz="0" w:space="0" w:color="auto"/>
        <w:bottom w:val="none" w:sz="0" w:space="0" w:color="auto"/>
        <w:right w:val="none" w:sz="0" w:space="0" w:color="auto"/>
      </w:divBdr>
    </w:div>
    <w:div w:id="1396201277">
      <w:bodyDiv w:val="1"/>
      <w:marLeft w:val="0"/>
      <w:marRight w:val="0"/>
      <w:marTop w:val="0"/>
      <w:marBottom w:val="0"/>
      <w:divBdr>
        <w:top w:val="none" w:sz="0" w:space="0" w:color="auto"/>
        <w:left w:val="none" w:sz="0" w:space="0" w:color="auto"/>
        <w:bottom w:val="none" w:sz="0" w:space="0" w:color="auto"/>
        <w:right w:val="none" w:sz="0" w:space="0" w:color="auto"/>
      </w:divBdr>
    </w:div>
    <w:div w:id="1416779744">
      <w:bodyDiv w:val="1"/>
      <w:marLeft w:val="0"/>
      <w:marRight w:val="0"/>
      <w:marTop w:val="0"/>
      <w:marBottom w:val="0"/>
      <w:divBdr>
        <w:top w:val="none" w:sz="0" w:space="0" w:color="auto"/>
        <w:left w:val="none" w:sz="0" w:space="0" w:color="auto"/>
        <w:bottom w:val="none" w:sz="0" w:space="0" w:color="auto"/>
        <w:right w:val="none" w:sz="0" w:space="0" w:color="auto"/>
      </w:divBdr>
    </w:div>
    <w:div w:id="1491484849">
      <w:bodyDiv w:val="1"/>
      <w:marLeft w:val="0"/>
      <w:marRight w:val="0"/>
      <w:marTop w:val="0"/>
      <w:marBottom w:val="0"/>
      <w:divBdr>
        <w:top w:val="none" w:sz="0" w:space="0" w:color="auto"/>
        <w:left w:val="none" w:sz="0" w:space="0" w:color="auto"/>
        <w:bottom w:val="none" w:sz="0" w:space="0" w:color="auto"/>
        <w:right w:val="none" w:sz="0" w:space="0" w:color="auto"/>
      </w:divBdr>
    </w:div>
    <w:div w:id="1493178183">
      <w:bodyDiv w:val="1"/>
      <w:marLeft w:val="0"/>
      <w:marRight w:val="0"/>
      <w:marTop w:val="0"/>
      <w:marBottom w:val="0"/>
      <w:divBdr>
        <w:top w:val="none" w:sz="0" w:space="0" w:color="auto"/>
        <w:left w:val="none" w:sz="0" w:space="0" w:color="auto"/>
        <w:bottom w:val="none" w:sz="0" w:space="0" w:color="auto"/>
        <w:right w:val="none" w:sz="0" w:space="0" w:color="auto"/>
      </w:divBdr>
    </w:div>
    <w:div w:id="1567573468">
      <w:bodyDiv w:val="1"/>
      <w:marLeft w:val="0"/>
      <w:marRight w:val="0"/>
      <w:marTop w:val="0"/>
      <w:marBottom w:val="0"/>
      <w:divBdr>
        <w:top w:val="none" w:sz="0" w:space="0" w:color="auto"/>
        <w:left w:val="none" w:sz="0" w:space="0" w:color="auto"/>
        <w:bottom w:val="none" w:sz="0" w:space="0" w:color="auto"/>
        <w:right w:val="none" w:sz="0" w:space="0" w:color="auto"/>
      </w:divBdr>
    </w:div>
    <w:div w:id="1572809282">
      <w:bodyDiv w:val="1"/>
      <w:marLeft w:val="0"/>
      <w:marRight w:val="0"/>
      <w:marTop w:val="0"/>
      <w:marBottom w:val="0"/>
      <w:divBdr>
        <w:top w:val="none" w:sz="0" w:space="0" w:color="auto"/>
        <w:left w:val="none" w:sz="0" w:space="0" w:color="auto"/>
        <w:bottom w:val="none" w:sz="0" w:space="0" w:color="auto"/>
        <w:right w:val="none" w:sz="0" w:space="0" w:color="auto"/>
      </w:divBdr>
    </w:div>
    <w:div w:id="1578052999">
      <w:bodyDiv w:val="1"/>
      <w:marLeft w:val="0"/>
      <w:marRight w:val="0"/>
      <w:marTop w:val="0"/>
      <w:marBottom w:val="0"/>
      <w:divBdr>
        <w:top w:val="none" w:sz="0" w:space="0" w:color="auto"/>
        <w:left w:val="none" w:sz="0" w:space="0" w:color="auto"/>
        <w:bottom w:val="none" w:sz="0" w:space="0" w:color="auto"/>
        <w:right w:val="none" w:sz="0" w:space="0" w:color="auto"/>
      </w:divBdr>
    </w:div>
    <w:div w:id="1663436658">
      <w:bodyDiv w:val="1"/>
      <w:marLeft w:val="0"/>
      <w:marRight w:val="0"/>
      <w:marTop w:val="0"/>
      <w:marBottom w:val="0"/>
      <w:divBdr>
        <w:top w:val="none" w:sz="0" w:space="0" w:color="auto"/>
        <w:left w:val="none" w:sz="0" w:space="0" w:color="auto"/>
        <w:bottom w:val="none" w:sz="0" w:space="0" w:color="auto"/>
        <w:right w:val="none" w:sz="0" w:space="0" w:color="auto"/>
      </w:divBdr>
    </w:div>
    <w:div w:id="1720402039">
      <w:bodyDiv w:val="1"/>
      <w:marLeft w:val="0"/>
      <w:marRight w:val="0"/>
      <w:marTop w:val="0"/>
      <w:marBottom w:val="0"/>
      <w:divBdr>
        <w:top w:val="none" w:sz="0" w:space="0" w:color="auto"/>
        <w:left w:val="none" w:sz="0" w:space="0" w:color="auto"/>
        <w:bottom w:val="none" w:sz="0" w:space="0" w:color="auto"/>
        <w:right w:val="none" w:sz="0" w:space="0" w:color="auto"/>
      </w:divBdr>
    </w:div>
    <w:div w:id="1773933556">
      <w:bodyDiv w:val="1"/>
      <w:marLeft w:val="0"/>
      <w:marRight w:val="0"/>
      <w:marTop w:val="0"/>
      <w:marBottom w:val="0"/>
      <w:divBdr>
        <w:top w:val="none" w:sz="0" w:space="0" w:color="auto"/>
        <w:left w:val="none" w:sz="0" w:space="0" w:color="auto"/>
        <w:bottom w:val="none" w:sz="0" w:space="0" w:color="auto"/>
        <w:right w:val="none" w:sz="0" w:space="0" w:color="auto"/>
      </w:divBdr>
    </w:div>
    <w:div w:id="1846896852">
      <w:bodyDiv w:val="1"/>
      <w:marLeft w:val="0"/>
      <w:marRight w:val="0"/>
      <w:marTop w:val="0"/>
      <w:marBottom w:val="0"/>
      <w:divBdr>
        <w:top w:val="none" w:sz="0" w:space="0" w:color="auto"/>
        <w:left w:val="none" w:sz="0" w:space="0" w:color="auto"/>
        <w:bottom w:val="none" w:sz="0" w:space="0" w:color="auto"/>
        <w:right w:val="none" w:sz="0" w:space="0" w:color="auto"/>
      </w:divBdr>
    </w:div>
    <w:div w:id="1853059787">
      <w:bodyDiv w:val="1"/>
      <w:marLeft w:val="0"/>
      <w:marRight w:val="0"/>
      <w:marTop w:val="0"/>
      <w:marBottom w:val="0"/>
      <w:divBdr>
        <w:top w:val="none" w:sz="0" w:space="0" w:color="auto"/>
        <w:left w:val="none" w:sz="0" w:space="0" w:color="auto"/>
        <w:bottom w:val="none" w:sz="0" w:space="0" w:color="auto"/>
        <w:right w:val="none" w:sz="0" w:space="0" w:color="auto"/>
      </w:divBdr>
    </w:div>
    <w:div w:id="1894152231">
      <w:bodyDiv w:val="1"/>
      <w:marLeft w:val="0"/>
      <w:marRight w:val="0"/>
      <w:marTop w:val="0"/>
      <w:marBottom w:val="0"/>
      <w:divBdr>
        <w:top w:val="none" w:sz="0" w:space="0" w:color="auto"/>
        <w:left w:val="none" w:sz="0" w:space="0" w:color="auto"/>
        <w:bottom w:val="none" w:sz="0" w:space="0" w:color="auto"/>
        <w:right w:val="none" w:sz="0" w:space="0" w:color="auto"/>
      </w:divBdr>
    </w:div>
    <w:div w:id="1911579540">
      <w:bodyDiv w:val="1"/>
      <w:marLeft w:val="0"/>
      <w:marRight w:val="0"/>
      <w:marTop w:val="0"/>
      <w:marBottom w:val="0"/>
      <w:divBdr>
        <w:top w:val="none" w:sz="0" w:space="0" w:color="auto"/>
        <w:left w:val="none" w:sz="0" w:space="0" w:color="auto"/>
        <w:bottom w:val="none" w:sz="0" w:space="0" w:color="auto"/>
        <w:right w:val="none" w:sz="0" w:space="0" w:color="auto"/>
      </w:divBdr>
    </w:div>
    <w:div w:id="1989087385">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BAE7-1683-497C-82D3-6E557AF3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9245</Characters>
  <Application>Microsoft Office Word</Application>
  <DocSecurity>4</DocSecurity>
  <Lines>77</Lines>
  <Paragraphs>21</Paragraphs>
  <ScaleCrop>false</ScaleCrop>
  <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bonnieliu</dc:creator>
  <cp:keywords/>
  <dc:description/>
  <cp:lastModifiedBy>ZHONGM</cp:lastModifiedBy>
  <cp:revision>2</cp:revision>
  <cp:lastPrinted>2018-04-16T05:24:00Z</cp:lastPrinted>
  <dcterms:created xsi:type="dcterms:W3CDTF">2018-06-20T16:38:00Z</dcterms:created>
  <dcterms:modified xsi:type="dcterms:W3CDTF">2018-06-20T16:38:00Z</dcterms:modified>
</cp:coreProperties>
</file>