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6E583C" w:rsidP="00E45AEB">
      <w:pPr>
        <w:jc w:val="center"/>
        <w:rPr>
          <w:rFonts w:ascii="宋体" w:hAnsi="宋体"/>
          <w:b/>
          <w:bCs/>
          <w:sz w:val="48"/>
          <w:szCs w:val="30"/>
        </w:rPr>
      </w:pPr>
      <w:r>
        <w:rPr>
          <w:rFonts w:ascii="宋体" w:hAnsi="宋体" w:hint="eastAsia"/>
          <w:b/>
          <w:bCs/>
          <w:sz w:val="48"/>
          <w:szCs w:val="30"/>
        </w:rPr>
        <w:t>鹏华丰玺</w:t>
      </w:r>
      <w:r w:rsidR="00EA70CE">
        <w:rPr>
          <w:rFonts w:ascii="宋体" w:hAnsi="宋体" w:hint="eastAsia"/>
          <w:b/>
          <w:bCs/>
          <w:sz w:val="48"/>
          <w:szCs w:val="30"/>
        </w:rPr>
        <w:t>债券型证券投资基金</w:t>
      </w:r>
      <w:r w:rsidR="00E45AEB" w:rsidRPr="00F64285">
        <w:rPr>
          <w:rFonts w:ascii="宋体" w:hAnsi="宋体" w:hint="eastAsia"/>
          <w:b/>
          <w:bCs/>
          <w:sz w:val="48"/>
          <w:szCs w:val="30"/>
        </w:rPr>
        <w:t>清</w:t>
      </w:r>
      <w:r w:rsidR="00E45AEB">
        <w:rPr>
          <w:rFonts w:ascii="宋体" w:hAnsi="宋体" w:hint="eastAsia"/>
          <w:b/>
          <w:bCs/>
          <w:sz w:val="48"/>
          <w:szCs w:val="30"/>
        </w:rPr>
        <w:t>算</w:t>
      </w:r>
      <w:r w:rsidR="00E45AEB"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D93C18" w:rsidP="00E45AEB">
      <w:pPr>
        <w:jc w:val="center"/>
        <w:rPr>
          <w:rFonts w:ascii="宋体" w:hAnsi="宋体"/>
          <w:b/>
          <w:bCs/>
          <w:sz w:val="28"/>
          <w:szCs w:val="30"/>
        </w:rPr>
      </w:pPr>
      <w:r>
        <w:rPr>
          <w:rFonts w:ascii="宋体" w:hAnsi="宋体" w:hint="eastAsia"/>
          <w:b/>
          <w:bCs/>
          <w:sz w:val="28"/>
          <w:szCs w:val="36"/>
        </w:rPr>
        <w:t>201</w:t>
      </w:r>
      <w:r w:rsidR="006E583C">
        <w:rPr>
          <w:rFonts w:ascii="宋体" w:hAnsi="宋体" w:hint="eastAsia"/>
          <w:b/>
          <w:bCs/>
          <w:sz w:val="28"/>
          <w:szCs w:val="36"/>
        </w:rPr>
        <w:t>8</w:t>
      </w:r>
      <w:r w:rsidR="00E45AEB" w:rsidRPr="00F64285">
        <w:rPr>
          <w:rFonts w:ascii="宋体" w:hAnsi="宋体"/>
          <w:b/>
          <w:bCs/>
          <w:sz w:val="28"/>
          <w:szCs w:val="36"/>
        </w:rPr>
        <w:t>年</w:t>
      </w:r>
      <w:r w:rsidR="006E583C">
        <w:rPr>
          <w:rFonts w:ascii="宋体" w:hAnsi="宋体" w:hint="eastAsia"/>
          <w:b/>
          <w:bCs/>
          <w:sz w:val="28"/>
          <w:szCs w:val="36"/>
        </w:rPr>
        <w:t>4</w:t>
      </w:r>
      <w:r w:rsidR="00E45AEB" w:rsidRPr="00F64285">
        <w:rPr>
          <w:rFonts w:ascii="宋体" w:hAnsi="宋体"/>
          <w:b/>
          <w:bCs/>
          <w:sz w:val="28"/>
          <w:szCs w:val="36"/>
        </w:rPr>
        <w:t>月</w:t>
      </w:r>
      <w:r w:rsidR="00CA40CC">
        <w:rPr>
          <w:rFonts w:ascii="宋体" w:hAnsi="宋体" w:hint="eastAsia"/>
          <w:b/>
          <w:bCs/>
          <w:sz w:val="28"/>
          <w:szCs w:val="36"/>
        </w:rPr>
        <w:t>4</w:t>
      </w:r>
      <w:r w:rsidR="00E45AEB" w:rsidRPr="00F64285">
        <w:rPr>
          <w:rFonts w:ascii="宋体" w:hAnsi="宋体"/>
          <w:b/>
          <w:bCs/>
          <w:sz w:val="28"/>
          <w:szCs w:val="36"/>
        </w:rPr>
        <w:t>日</w:t>
      </w: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801FBA" w:rsidRPr="00801FBA">
        <w:rPr>
          <w:rFonts w:ascii="宋体" w:hAnsi="宋体" w:hint="eastAsia"/>
          <w:b/>
          <w:bCs/>
          <w:sz w:val="28"/>
          <w:szCs w:val="30"/>
        </w:rPr>
        <w:t>中国民生银行股份有限公司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201</w:t>
      </w:r>
      <w:r w:rsidR="002171DB">
        <w:rPr>
          <w:rFonts w:ascii="宋体" w:hAnsi="宋体"/>
          <w:b/>
          <w:bCs/>
          <w:sz w:val="28"/>
          <w:szCs w:val="30"/>
        </w:rPr>
        <w:t>8</w:t>
      </w:r>
      <w:r w:rsidRPr="00F64285">
        <w:rPr>
          <w:rFonts w:ascii="宋体" w:hAnsi="宋体" w:hint="eastAsia"/>
          <w:b/>
          <w:bCs/>
          <w:sz w:val="28"/>
          <w:szCs w:val="30"/>
        </w:rPr>
        <w:t>年</w:t>
      </w:r>
      <w:r w:rsidR="0031097A">
        <w:rPr>
          <w:rFonts w:ascii="宋体" w:hAnsi="宋体"/>
          <w:b/>
          <w:bCs/>
          <w:sz w:val="28"/>
          <w:szCs w:val="30"/>
        </w:rPr>
        <w:t>5</w:t>
      </w:r>
      <w:r w:rsidRPr="00F64285">
        <w:rPr>
          <w:rFonts w:ascii="宋体" w:hAnsi="宋体" w:hint="eastAsia"/>
          <w:b/>
          <w:bCs/>
          <w:sz w:val="28"/>
          <w:szCs w:val="30"/>
        </w:rPr>
        <w:t>月</w:t>
      </w:r>
      <w:r w:rsidR="0031097A">
        <w:rPr>
          <w:rFonts w:ascii="宋体" w:hAnsi="宋体"/>
          <w:b/>
          <w:bCs/>
          <w:sz w:val="28"/>
          <w:szCs w:val="30"/>
        </w:rPr>
        <w:t>31</w:t>
      </w:r>
      <w:r w:rsidRPr="00F64285">
        <w:rPr>
          <w:rFonts w:ascii="宋体" w:hAnsi="宋体" w:hint="eastAsia"/>
          <w:b/>
          <w:bCs/>
          <w:sz w:val="28"/>
          <w:szCs w:val="30"/>
        </w:rPr>
        <w:t>日</w:t>
      </w:r>
      <w:bookmarkStart w:id="1" w:name="_GoBack"/>
      <w:bookmarkEnd w:id="1"/>
    </w:p>
    <w:p w:rsidR="00E45AEB" w:rsidRPr="00F64285" w:rsidRDefault="00E45AEB" w:rsidP="00E45AEB">
      <w:pPr>
        <w:ind w:firstLineChars="600" w:firstLine="1680"/>
        <w:jc w:val="left"/>
        <w:rPr>
          <w:rFonts w:ascii="宋体" w:hAnsi="宋体"/>
          <w:sz w:val="28"/>
          <w:szCs w:val="30"/>
        </w:rPr>
      </w:pPr>
    </w:p>
    <w:p w:rsidR="00E45AEB" w:rsidRPr="00F64285" w:rsidRDefault="00E45AEB"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2" w:name="_Toc511305415"/>
      <w:r w:rsidRPr="00F64285">
        <w:rPr>
          <w:rFonts w:hint="eastAsia"/>
        </w:rPr>
        <w:lastRenderedPageBreak/>
        <w:t>一、重要提示及目录</w:t>
      </w:r>
      <w:bookmarkEnd w:id="0"/>
      <w:bookmarkEnd w:id="2"/>
    </w:p>
    <w:p w:rsidR="00E45AEB" w:rsidRPr="00F64285" w:rsidRDefault="00E45AEB" w:rsidP="00E45AEB">
      <w:pPr>
        <w:pStyle w:val="XBRLTitle2"/>
        <w:numPr>
          <w:ilvl w:val="0"/>
          <w:numId w:val="0"/>
        </w:numPr>
        <w:spacing w:before="156" w:after="156"/>
        <w:ind w:left="454" w:hanging="454"/>
      </w:pPr>
      <w:bookmarkStart w:id="3" w:name="_Toc247416620"/>
      <w:bookmarkStart w:id="4" w:name="_Toc511305416"/>
      <w:bookmarkStart w:id="5" w:name="m01_01"/>
      <w:r w:rsidRPr="00F64285">
        <w:rPr>
          <w:rFonts w:hint="eastAsia"/>
        </w:rPr>
        <w:t>1</w:t>
      </w:r>
      <w:r w:rsidRPr="00F64285">
        <w:rPr>
          <w:rFonts w:hint="eastAsia"/>
        </w:rPr>
        <w:t>、重要提示</w:t>
      </w:r>
      <w:bookmarkEnd w:id="3"/>
      <w:bookmarkEnd w:id="4"/>
    </w:p>
    <w:p w:rsidR="006E583C" w:rsidRDefault="006E583C" w:rsidP="00FA061C">
      <w:pPr>
        <w:spacing w:line="360" w:lineRule="auto"/>
        <w:ind w:firstLineChars="200" w:firstLine="480"/>
        <w:jc w:val="left"/>
        <w:rPr>
          <w:rFonts w:ascii="宋体" w:hAnsi="宋体"/>
          <w:sz w:val="24"/>
          <w:szCs w:val="24"/>
        </w:rPr>
      </w:pPr>
      <w:r w:rsidRPr="006E583C">
        <w:rPr>
          <w:rFonts w:ascii="宋体" w:hAnsi="宋体" w:hint="eastAsia"/>
          <w:sz w:val="24"/>
          <w:szCs w:val="24"/>
        </w:rPr>
        <w:t>鹏华丰玺债券型证券投资基金（以下简称“本基金”)，系经中国证券监督管理委员会（以下简称“中国证监会”)《关于准予鹏华丰玺债券型证券投资基金注册的批复》（证监许可 [2016] 2419号文）批准，由基金管理人依照《中华人民共和国证券投资基金法》及其配套规则和《鹏华丰玺债券型证券投资基金基金合同》发售，基金合同于2017年6月8日生效，首次设立募集规模为240,010,953.53份基金份额。本基金为契约型开放式，存续期限不定。本基金的基金管理人为鹏华基金管理有限公司，基金托管人为中国民生银行股份有限公司。</w:t>
      </w:r>
    </w:p>
    <w:p w:rsidR="00D56C32" w:rsidRPr="00EA053A" w:rsidRDefault="00D56C32" w:rsidP="00D56C32">
      <w:pPr>
        <w:spacing w:line="360" w:lineRule="auto"/>
        <w:ind w:firstLineChars="200" w:firstLine="480"/>
        <w:rPr>
          <w:rFonts w:ascii="宋体" w:hAnsi="宋体"/>
          <w:sz w:val="24"/>
          <w:szCs w:val="24"/>
        </w:rPr>
      </w:pPr>
      <w:r w:rsidRPr="00EA053A">
        <w:rPr>
          <w:rFonts w:ascii="宋体" w:hAnsi="宋体" w:hint="eastAsia"/>
          <w:sz w:val="24"/>
          <w:szCs w:val="24"/>
        </w:rPr>
        <w:t>根据《基金合同》“第五部分基金备案”中“三、基金存续期内的基金份额持有人数量和资产规模”的约定：“基金合同生效后，连续20个工作日出现基金份额持有人数量不满200 人或者基金资产净值低于5000万元的，基金管理人应当在定期报告中予以披露；连续60个工作日出现前述情形的，基金管理人应当终止《基金合同》，无须召开基金份额持有人大会。法律法规另有规定时，从其规定。”</w:t>
      </w:r>
    </w:p>
    <w:p w:rsidR="00D56C32" w:rsidRDefault="00D56C32" w:rsidP="00D56C32">
      <w:pPr>
        <w:spacing w:line="360" w:lineRule="auto"/>
        <w:ind w:firstLineChars="200" w:firstLine="480"/>
        <w:rPr>
          <w:rFonts w:ascii="宋体" w:hAnsi="宋体"/>
          <w:sz w:val="24"/>
          <w:szCs w:val="24"/>
        </w:rPr>
      </w:pPr>
      <w:r w:rsidRPr="00EA053A">
        <w:rPr>
          <w:rFonts w:ascii="宋体" w:hAnsi="宋体" w:hint="eastAsia"/>
          <w:sz w:val="24"/>
          <w:szCs w:val="24"/>
        </w:rPr>
        <w:t>截至2018年3月22日日终，本基金已经出现连续60个工作日基金资产净值低于5000万元的情形，已触发《基金合同》中约定的基金合同终止条款。本基金将根据《基金合同》的约定进入基金财产的清算程序并终止，无须召开基金份额持有人大会审议。</w:t>
      </w:r>
    </w:p>
    <w:p w:rsidR="00D93C18" w:rsidRPr="00D56C32"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D93C18" w:rsidRDefault="00D93C18" w:rsidP="00E45AEB">
      <w:pPr>
        <w:widowControl/>
        <w:spacing w:line="360" w:lineRule="auto"/>
        <w:ind w:firstLineChars="200" w:firstLine="480"/>
        <w:jc w:val="left"/>
        <w:rPr>
          <w:rFonts w:ascii="宋体" w:hAnsi="宋体" w:cs="宋体"/>
          <w:kern w:val="0"/>
          <w:sz w:val="24"/>
          <w:szCs w:val="24"/>
        </w:rPr>
      </w:pPr>
    </w:p>
    <w:p w:rsidR="006E583C" w:rsidRDefault="006E583C" w:rsidP="00E45AEB">
      <w:pPr>
        <w:widowControl/>
        <w:spacing w:line="360" w:lineRule="auto"/>
        <w:ind w:firstLineChars="200" w:firstLine="480"/>
        <w:jc w:val="left"/>
        <w:rPr>
          <w:rFonts w:ascii="宋体" w:hAnsi="宋体" w:cs="宋体"/>
          <w:kern w:val="0"/>
          <w:sz w:val="24"/>
          <w:szCs w:val="24"/>
        </w:rPr>
      </w:pPr>
    </w:p>
    <w:p w:rsidR="006E583C" w:rsidRDefault="006E583C" w:rsidP="00E45AEB">
      <w:pPr>
        <w:widowControl/>
        <w:spacing w:line="360" w:lineRule="auto"/>
        <w:ind w:firstLineChars="200" w:firstLine="480"/>
        <w:jc w:val="left"/>
        <w:rPr>
          <w:rFonts w:ascii="宋体" w:hAnsi="宋体" w:cs="宋体"/>
          <w:kern w:val="0"/>
          <w:sz w:val="24"/>
          <w:szCs w:val="24"/>
        </w:rPr>
      </w:pPr>
    </w:p>
    <w:p w:rsidR="006E583C" w:rsidRDefault="006E583C" w:rsidP="00E45AEB">
      <w:pPr>
        <w:widowControl/>
        <w:spacing w:line="360" w:lineRule="auto"/>
        <w:ind w:firstLineChars="200" w:firstLine="480"/>
        <w:jc w:val="left"/>
        <w:rPr>
          <w:rFonts w:ascii="宋体" w:hAnsi="宋体" w:cs="宋体"/>
          <w:kern w:val="0"/>
          <w:sz w:val="24"/>
          <w:szCs w:val="24"/>
        </w:rPr>
      </w:pPr>
    </w:p>
    <w:p w:rsidR="006E583C" w:rsidRDefault="006E583C" w:rsidP="00E45AEB">
      <w:pPr>
        <w:widowControl/>
        <w:spacing w:line="360" w:lineRule="auto"/>
        <w:ind w:firstLineChars="200" w:firstLine="480"/>
        <w:jc w:val="left"/>
        <w:rPr>
          <w:rFonts w:ascii="宋体" w:hAnsi="宋体" w:cs="宋体"/>
          <w:kern w:val="0"/>
          <w:sz w:val="24"/>
          <w:szCs w:val="24"/>
        </w:rPr>
      </w:pPr>
    </w:p>
    <w:p w:rsidR="006E583C" w:rsidRDefault="006E583C" w:rsidP="00E45AEB">
      <w:pPr>
        <w:widowControl/>
        <w:spacing w:line="360" w:lineRule="auto"/>
        <w:ind w:firstLineChars="200" w:firstLine="480"/>
        <w:jc w:val="left"/>
        <w:rPr>
          <w:rFonts w:ascii="宋体" w:hAnsi="宋体" w:cs="宋体"/>
          <w:kern w:val="0"/>
          <w:sz w:val="24"/>
          <w:szCs w:val="24"/>
        </w:rPr>
      </w:pPr>
    </w:p>
    <w:p w:rsidR="006E583C" w:rsidRDefault="006E583C" w:rsidP="00E45AEB">
      <w:pPr>
        <w:widowControl/>
        <w:spacing w:line="360" w:lineRule="auto"/>
        <w:ind w:firstLineChars="200" w:firstLine="480"/>
        <w:jc w:val="left"/>
        <w:rPr>
          <w:rFonts w:ascii="宋体" w:hAnsi="宋体" w:cs="宋体"/>
          <w:kern w:val="0"/>
          <w:sz w:val="24"/>
          <w:szCs w:val="24"/>
        </w:rPr>
      </w:pPr>
    </w:p>
    <w:p w:rsidR="006E583C" w:rsidRDefault="006E583C" w:rsidP="00E45AEB">
      <w:pPr>
        <w:widowControl/>
        <w:spacing w:line="360" w:lineRule="auto"/>
        <w:ind w:firstLineChars="200" w:firstLine="480"/>
        <w:jc w:val="left"/>
        <w:rPr>
          <w:rFonts w:ascii="宋体" w:hAnsi="宋体" w:cs="宋体"/>
          <w:kern w:val="0"/>
          <w:sz w:val="24"/>
          <w:szCs w:val="24"/>
        </w:rPr>
      </w:pPr>
    </w:p>
    <w:p w:rsidR="00D93C18" w:rsidRPr="00926732" w:rsidRDefault="00D93C18" w:rsidP="00CC6AB4">
      <w:pPr>
        <w:widowControl/>
        <w:spacing w:line="360" w:lineRule="auto"/>
        <w:jc w:val="left"/>
        <w:rPr>
          <w:rFonts w:ascii="宋体" w:hAnsi="宋体" w:cs="宋体"/>
          <w:kern w:val="0"/>
          <w:sz w:val="24"/>
          <w:szCs w:val="24"/>
        </w:rPr>
      </w:pPr>
    </w:p>
    <w:p w:rsidR="00E45AEB" w:rsidRPr="00926732" w:rsidRDefault="00E45AEB" w:rsidP="00E45AEB">
      <w:pPr>
        <w:pStyle w:val="XBRLTitle2"/>
        <w:numPr>
          <w:ilvl w:val="0"/>
          <w:numId w:val="0"/>
        </w:numPr>
        <w:spacing w:before="156" w:after="156"/>
        <w:rPr>
          <w:szCs w:val="24"/>
        </w:rPr>
      </w:pPr>
      <w:bookmarkStart w:id="6" w:name="_Toc247416621"/>
      <w:bookmarkStart w:id="7" w:name="_Toc511305417"/>
      <w:bookmarkEnd w:id="5"/>
      <w:r w:rsidRPr="00926732">
        <w:rPr>
          <w:rFonts w:hint="eastAsia"/>
          <w:szCs w:val="24"/>
        </w:rPr>
        <w:lastRenderedPageBreak/>
        <w:t>2</w:t>
      </w:r>
      <w:r w:rsidRPr="00926732">
        <w:rPr>
          <w:rFonts w:hint="eastAsia"/>
          <w:szCs w:val="24"/>
        </w:rPr>
        <w:t>、目录</w:t>
      </w:r>
      <w:bookmarkEnd w:id="6"/>
      <w:bookmarkEnd w:id="7"/>
    </w:p>
    <w:p w:rsidR="00301386" w:rsidRDefault="00D801A1">
      <w:pPr>
        <w:pStyle w:val="10"/>
        <w:tabs>
          <w:tab w:val="right" w:leader="dot" w:pos="8834"/>
        </w:tabs>
        <w:rPr>
          <w:rFonts w:asciiTheme="minorHAnsi" w:eastAsiaTheme="minorEastAsia" w:hAnsiTheme="minorHAnsi" w:cstheme="minorBidi"/>
          <w:b w:val="0"/>
          <w:noProof/>
          <w:szCs w:val="22"/>
        </w:rPr>
      </w:pPr>
      <w:r w:rsidRPr="00D801A1">
        <w:rPr>
          <w:sz w:val="24"/>
          <w:szCs w:val="24"/>
        </w:rPr>
        <w:fldChar w:fldCharType="begin"/>
      </w:r>
      <w:r w:rsidR="00E45AEB" w:rsidRPr="00926732">
        <w:rPr>
          <w:rFonts w:hint="eastAsia"/>
          <w:sz w:val="24"/>
          <w:szCs w:val="24"/>
        </w:rPr>
        <w:instrText>TOC \o "1-2" \h \z \u</w:instrText>
      </w:r>
      <w:r w:rsidRPr="00D801A1">
        <w:rPr>
          <w:sz w:val="24"/>
          <w:szCs w:val="24"/>
        </w:rPr>
        <w:fldChar w:fldCharType="separate"/>
      </w:r>
      <w:hyperlink w:anchor="_Toc511305415" w:history="1">
        <w:r w:rsidR="00301386" w:rsidRPr="00DD4B35">
          <w:rPr>
            <w:rStyle w:val="a5"/>
            <w:rFonts w:hint="eastAsia"/>
            <w:noProof/>
          </w:rPr>
          <w:t>一、重要提示及目录</w:t>
        </w:r>
        <w:r w:rsidR="00301386">
          <w:rPr>
            <w:noProof/>
            <w:webHidden/>
          </w:rPr>
          <w:tab/>
        </w:r>
        <w:r>
          <w:rPr>
            <w:noProof/>
            <w:webHidden/>
          </w:rPr>
          <w:fldChar w:fldCharType="begin"/>
        </w:r>
        <w:r w:rsidR="00301386">
          <w:rPr>
            <w:noProof/>
            <w:webHidden/>
          </w:rPr>
          <w:instrText xml:space="preserve"> PAGEREF _Toc511305415 \h </w:instrText>
        </w:r>
        <w:r>
          <w:rPr>
            <w:noProof/>
            <w:webHidden/>
          </w:rPr>
        </w:r>
        <w:r>
          <w:rPr>
            <w:noProof/>
            <w:webHidden/>
          </w:rPr>
          <w:fldChar w:fldCharType="separate"/>
        </w:r>
        <w:r w:rsidR="00301386">
          <w:rPr>
            <w:noProof/>
            <w:webHidden/>
          </w:rPr>
          <w:t>2</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16" w:history="1">
        <w:r w:rsidR="00301386" w:rsidRPr="00DD4B35">
          <w:rPr>
            <w:rStyle w:val="a5"/>
            <w:noProof/>
          </w:rPr>
          <w:t>1</w:t>
        </w:r>
        <w:r w:rsidR="00301386" w:rsidRPr="00DD4B35">
          <w:rPr>
            <w:rStyle w:val="a5"/>
            <w:rFonts w:hint="eastAsia"/>
            <w:noProof/>
          </w:rPr>
          <w:t>、重要提示</w:t>
        </w:r>
        <w:r w:rsidR="00301386">
          <w:rPr>
            <w:noProof/>
            <w:webHidden/>
          </w:rPr>
          <w:tab/>
        </w:r>
        <w:r>
          <w:rPr>
            <w:noProof/>
            <w:webHidden/>
          </w:rPr>
          <w:fldChar w:fldCharType="begin"/>
        </w:r>
        <w:r w:rsidR="00301386">
          <w:rPr>
            <w:noProof/>
            <w:webHidden/>
          </w:rPr>
          <w:instrText xml:space="preserve"> PAGEREF _Toc511305416 \h </w:instrText>
        </w:r>
        <w:r>
          <w:rPr>
            <w:noProof/>
            <w:webHidden/>
          </w:rPr>
        </w:r>
        <w:r>
          <w:rPr>
            <w:noProof/>
            <w:webHidden/>
          </w:rPr>
          <w:fldChar w:fldCharType="separate"/>
        </w:r>
        <w:r w:rsidR="00301386">
          <w:rPr>
            <w:noProof/>
            <w:webHidden/>
          </w:rPr>
          <w:t>2</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17" w:history="1">
        <w:r w:rsidR="00301386" w:rsidRPr="00DD4B35">
          <w:rPr>
            <w:rStyle w:val="a5"/>
            <w:noProof/>
          </w:rPr>
          <w:t>2</w:t>
        </w:r>
        <w:r w:rsidR="00301386" w:rsidRPr="00DD4B35">
          <w:rPr>
            <w:rStyle w:val="a5"/>
            <w:rFonts w:hint="eastAsia"/>
            <w:noProof/>
          </w:rPr>
          <w:t>、目录</w:t>
        </w:r>
        <w:r w:rsidR="00301386">
          <w:rPr>
            <w:noProof/>
            <w:webHidden/>
          </w:rPr>
          <w:tab/>
        </w:r>
        <w:r>
          <w:rPr>
            <w:noProof/>
            <w:webHidden/>
          </w:rPr>
          <w:fldChar w:fldCharType="begin"/>
        </w:r>
        <w:r w:rsidR="00301386">
          <w:rPr>
            <w:noProof/>
            <w:webHidden/>
          </w:rPr>
          <w:instrText xml:space="preserve"> PAGEREF _Toc511305417 \h </w:instrText>
        </w:r>
        <w:r>
          <w:rPr>
            <w:noProof/>
            <w:webHidden/>
          </w:rPr>
        </w:r>
        <w:r>
          <w:rPr>
            <w:noProof/>
            <w:webHidden/>
          </w:rPr>
          <w:fldChar w:fldCharType="separate"/>
        </w:r>
        <w:r w:rsidR="00301386">
          <w:rPr>
            <w:noProof/>
            <w:webHidden/>
          </w:rPr>
          <w:t>3</w:t>
        </w:r>
        <w:r>
          <w:rPr>
            <w:noProof/>
            <w:webHidden/>
          </w:rPr>
          <w:fldChar w:fldCharType="end"/>
        </w:r>
      </w:hyperlink>
    </w:p>
    <w:p w:rsidR="00301386" w:rsidRDefault="00D801A1">
      <w:pPr>
        <w:pStyle w:val="10"/>
        <w:tabs>
          <w:tab w:val="right" w:leader="dot" w:pos="8834"/>
        </w:tabs>
        <w:rPr>
          <w:rFonts w:asciiTheme="minorHAnsi" w:eastAsiaTheme="minorEastAsia" w:hAnsiTheme="minorHAnsi" w:cstheme="minorBidi"/>
          <w:b w:val="0"/>
          <w:noProof/>
          <w:szCs w:val="22"/>
        </w:rPr>
      </w:pPr>
      <w:hyperlink w:anchor="_Toc511305418" w:history="1">
        <w:r w:rsidR="00301386" w:rsidRPr="00DD4B35">
          <w:rPr>
            <w:rStyle w:val="a5"/>
            <w:rFonts w:hint="eastAsia"/>
            <w:noProof/>
          </w:rPr>
          <w:t>二、基金概况</w:t>
        </w:r>
        <w:r w:rsidR="00301386">
          <w:rPr>
            <w:noProof/>
            <w:webHidden/>
          </w:rPr>
          <w:tab/>
        </w:r>
        <w:r>
          <w:rPr>
            <w:noProof/>
            <w:webHidden/>
          </w:rPr>
          <w:fldChar w:fldCharType="begin"/>
        </w:r>
        <w:r w:rsidR="00301386">
          <w:rPr>
            <w:noProof/>
            <w:webHidden/>
          </w:rPr>
          <w:instrText xml:space="preserve"> PAGEREF _Toc511305418 \h </w:instrText>
        </w:r>
        <w:r>
          <w:rPr>
            <w:noProof/>
            <w:webHidden/>
          </w:rPr>
        </w:r>
        <w:r>
          <w:rPr>
            <w:noProof/>
            <w:webHidden/>
          </w:rPr>
          <w:fldChar w:fldCharType="separate"/>
        </w:r>
        <w:r w:rsidR="00301386">
          <w:rPr>
            <w:noProof/>
            <w:webHidden/>
          </w:rPr>
          <w:t>4</w:t>
        </w:r>
        <w:r>
          <w:rPr>
            <w:noProof/>
            <w:webHidden/>
          </w:rPr>
          <w:fldChar w:fldCharType="end"/>
        </w:r>
      </w:hyperlink>
    </w:p>
    <w:p w:rsidR="00301386" w:rsidRDefault="00D801A1">
      <w:pPr>
        <w:pStyle w:val="10"/>
        <w:tabs>
          <w:tab w:val="right" w:leader="dot" w:pos="8834"/>
        </w:tabs>
        <w:rPr>
          <w:rFonts w:asciiTheme="minorHAnsi" w:eastAsiaTheme="minorEastAsia" w:hAnsiTheme="minorHAnsi" w:cstheme="minorBidi"/>
          <w:b w:val="0"/>
          <w:noProof/>
          <w:szCs w:val="22"/>
        </w:rPr>
      </w:pPr>
      <w:hyperlink w:anchor="_Toc511305419" w:history="1">
        <w:r w:rsidR="00301386" w:rsidRPr="00DD4B35">
          <w:rPr>
            <w:rStyle w:val="a5"/>
            <w:rFonts w:hint="eastAsia"/>
            <w:noProof/>
          </w:rPr>
          <w:t>三、财务会计报告</w:t>
        </w:r>
        <w:r w:rsidR="00301386">
          <w:rPr>
            <w:noProof/>
            <w:webHidden/>
          </w:rPr>
          <w:tab/>
        </w:r>
        <w:r>
          <w:rPr>
            <w:noProof/>
            <w:webHidden/>
          </w:rPr>
          <w:fldChar w:fldCharType="begin"/>
        </w:r>
        <w:r w:rsidR="00301386">
          <w:rPr>
            <w:noProof/>
            <w:webHidden/>
          </w:rPr>
          <w:instrText xml:space="preserve"> PAGEREF _Toc511305419 \h </w:instrText>
        </w:r>
        <w:r>
          <w:rPr>
            <w:noProof/>
            <w:webHidden/>
          </w:rPr>
        </w:r>
        <w:r>
          <w:rPr>
            <w:noProof/>
            <w:webHidden/>
          </w:rPr>
          <w:fldChar w:fldCharType="separate"/>
        </w:r>
        <w:r w:rsidR="00301386">
          <w:rPr>
            <w:noProof/>
            <w:webHidden/>
          </w:rPr>
          <w:t>6</w:t>
        </w:r>
        <w:r>
          <w:rPr>
            <w:noProof/>
            <w:webHidden/>
          </w:rPr>
          <w:fldChar w:fldCharType="end"/>
        </w:r>
      </w:hyperlink>
    </w:p>
    <w:p w:rsidR="00301386" w:rsidRDefault="00D801A1">
      <w:pPr>
        <w:pStyle w:val="10"/>
        <w:tabs>
          <w:tab w:val="right" w:leader="dot" w:pos="8834"/>
        </w:tabs>
        <w:rPr>
          <w:rFonts w:asciiTheme="minorHAnsi" w:eastAsiaTheme="minorEastAsia" w:hAnsiTheme="minorHAnsi" w:cstheme="minorBidi"/>
          <w:b w:val="0"/>
          <w:noProof/>
          <w:szCs w:val="22"/>
        </w:rPr>
      </w:pPr>
      <w:hyperlink w:anchor="_Toc511305420" w:history="1">
        <w:r w:rsidR="00301386" w:rsidRPr="00DD4B35">
          <w:rPr>
            <w:rStyle w:val="a5"/>
            <w:rFonts w:hint="eastAsia"/>
            <w:noProof/>
          </w:rPr>
          <w:t>四、清盘事项说明</w:t>
        </w:r>
        <w:r w:rsidR="00301386">
          <w:rPr>
            <w:noProof/>
            <w:webHidden/>
          </w:rPr>
          <w:tab/>
        </w:r>
        <w:r>
          <w:rPr>
            <w:noProof/>
            <w:webHidden/>
          </w:rPr>
          <w:fldChar w:fldCharType="begin"/>
        </w:r>
        <w:r w:rsidR="00301386">
          <w:rPr>
            <w:noProof/>
            <w:webHidden/>
          </w:rPr>
          <w:instrText xml:space="preserve"> PAGEREF _Toc511305420 \h </w:instrText>
        </w:r>
        <w:r>
          <w:rPr>
            <w:noProof/>
            <w:webHidden/>
          </w:rPr>
        </w:r>
        <w:r>
          <w:rPr>
            <w:noProof/>
            <w:webHidden/>
          </w:rPr>
          <w:fldChar w:fldCharType="separate"/>
        </w:r>
        <w:r w:rsidR="00301386">
          <w:rPr>
            <w:noProof/>
            <w:webHidden/>
          </w:rPr>
          <w:t>7</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1" w:history="1">
        <w:r w:rsidR="00301386" w:rsidRPr="00DD4B35">
          <w:rPr>
            <w:rStyle w:val="a5"/>
            <w:noProof/>
          </w:rPr>
          <w:t>1</w:t>
        </w:r>
        <w:r w:rsidR="00301386" w:rsidRPr="00DD4B35">
          <w:rPr>
            <w:rStyle w:val="a5"/>
            <w:rFonts w:hint="eastAsia"/>
            <w:noProof/>
          </w:rPr>
          <w:t>、清算原因</w:t>
        </w:r>
        <w:r w:rsidR="00301386">
          <w:rPr>
            <w:noProof/>
            <w:webHidden/>
          </w:rPr>
          <w:tab/>
        </w:r>
        <w:r>
          <w:rPr>
            <w:noProof/>
            <w:webHidden/>
          </w:rPr>
          <w:fldChar w:fldCharType="begin"/>
        </w:r>
        <w:r w:rsidR="00301386">
          <w:rPr>
            <w:noProof/>
            <w:webHidden/>
          </w:rPr>
          <w:instrText xml:space="preserve"> PAGEREF _Toc511305421 \h </w:instrText>
        </w:r>
        <w:r>
          <w:rPr>
            <w:noProof/>
            <w:webHidden/>
          </w:rPr>
        </w:r>
        <w:r>
          <w:rPr>
            <w:noProof/>
            <w:webHidden/>
          </w:rPr>
          <w:fldChar w:fldCharType="separate"/>
        </w:r>
        <w:r w:rsidR="00301386">
          <w:rPr>
            <w:noProof/>
            <w:webHidden/>
          </w:rPr>
          <w:t>7</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2" w:history="1">
        <w:r w:rsidR="00301386" w:rsidRPr="00DD4B35">
          <w:rPr>
            <w:rStyle w:val="a5"/>
            <w:noProof/>
          </w:rPr>
          <w:t>2</w:t>
        </w:r>
        <w:r w:rsidR="00301386" w:rsidRPr="00DD4B35">
          <w:rPr>
            <w:rStyle w:val="a5"/>
            <w:rFonts w:hint="eastAsia"/>
            <w:noProof/>
          </w:rPr>
          <w:t>、清算起始日</w:t>
        </w:r>
        <w:r w:rsidR="00301386">
          <w:rPr>
            <w:noProof/>
            <w:webHidden/>
          </w:rPr>
          <w:tab/>
        </w:r>
        <w:r>
          <w:rPr>
            <w:noProof/>
            <w:webHidden/>
          </w:rPr>
          <w:fldChar w:fldCharType="begin"/>
        </w:r>
        <w:r w:rsidR="00301386">
          <w:rPr>
            <w:noProof/>
            <w:webHidden/>
          </w:rPr>
          <w:instrText xml:space="preserve"> PAGEREF _Toc511305422 \h </w:instrText>
        </w:r>
        <w:r>
          <w:rPr>
            <w:noProof/>
            <w:webHidden/>
          </w:rPr>
        </w:r>
        <w:r>
          <w:rPr>
            <w:noProof/>
            <w:webHidden/>
          </w:rPr>
          <w:fldChar w:fldCharType="separate"/>
        </w:r>
        <w:r w:rsidR="00301386">
          <w:rPr>
            <w:noProof/>
            <w:webHidden/>
          </w:rPr>
          <w:t>7</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3" w:history="1">
        <w:r w:rsidR="00301386" w:rsidRPr="00DD4B35">
          <w:rPr>
            <w:rStyle w:val="a5"/>
            <w:noProof/>
          </w:rPr>
          <w:t>3</w:t>
        </w:r>
        <w:r w:rsidR="00301386" w:rsidRPr="00DD4B35">
          <w:rPr>
            <w:rStyle w:val="a5"/>
            <w:rFonts w:hint="eastAsia"/>
            <w:noProof/>
          </w:rPr>
          <w:t>、清算报表编制基础</w:t>
        </w:r>
        <w:r w:rsidR="00301386">
          <w:rPr>
            <w:noProof/>
            <w:webHidden/>
          </w:rPr>
          <w:tab/>
        </w:r>
        <w:r>
          <w:rPr>
            <w:noProof/>
            <w:webHidden/>
          </w:rPr>
          <w:fldChar w:fldCharType="begin"/>
        </w:r>
        <w:r w:rsidR="00301386">
          <w:rPr>
            <w:noProof/>
            <w:webHidden/>
          </w:rPr>
          <w:instrText xml:space="preserve"> PAGEREF _Toc511305423 \h </w:instrText>
        </w:r>
        <w:r>
          <w:rPr>
            <w:noProof/>
            <w:webHidden/>
          </w:rPr>
        </w:r>
        <w:r>
          <w:rPr>
            <w:noProof/>
            <w:webHidden/>
          </w:rPr>
          <w:fldChar w:fldCharType="separate"/>
        </w:r>
        <w:r w:rsidR="00301386">
          <w:rPr>
            <w:noProof/>
            <w:webHidden/>
          </w:rPr>
          <w:t>7</w:t>
        </w:r>
        <w:r>
          <w:rPr>
            <w:noProof/>
            <w:webHidden/>
          </w:rPr>
          <w:fldChar w:fldCharType="end"/>
        </w:r>
      </w:hyperlink>
    </w:p>
    <w:p w:rsidR="00301386" w:rsidRDefault="00D801A1">
      <w:pPr>
        <w:pStyle w:val="10"/>
        <w:tabs>
          <w:tab w:val="right" w:leader="dot" w:pos="8834"/>
        </w:tabs>
        <w:rPr>
          <w:rFonts w:asciiTheme="minorHAnsi" w:eastAsiaTheme="minorEastAsia" w:hAnsiTheme="minorHAnsi" w:cstheme="minorBidi"/>
          <w:b w:val="0"/>
          <w:noProof/>
          <w:szCs w:val="22"/>
        </w:rPr>
      </w:pPr>
      <w:hyperlink w:anchor="_Toc511305424" w:history="1">
        <w:r w:rsidR="00301386" w:rsidRPr="00DD4B35">
          <w:rPr>
            <w:rStyle w:val="a5"/>
            <w:rFonts w:ascii="宋体" w:hAnsi="宋体" w:hint="eastAsia"/>
            <w:noProof/>
          </w:rPr>
          <w:t>五、清算情况</w:t>
        </w:r>
        <w:r w:rsidR="00301386">
          <w:rPr>
            <w:noProof/>
            <w:webHidden/>
          </w:rPr>
          <w:tab/>
        </w:r>
        <w:r>
          <w:rPr>
            <w:noProof/>
            <w:webHidden/>
          </w:rPr>
          <w:fldChar w:fldCharType="begin"/>
        </w:r>
        <w:r w:rsidR="00301386">
          <w:rPr>
            <w:noProof/>
            <w:webHidden/>
          </w:rPr>
          <w:instrText xml:space="preserve"> PAGEREF _Toc511305424 \h </w:instrText>
        </w:r>
        <w:r>
          <w:rPr>
            <w:noProof/>
            <w:webHidden/>
          </w:rPr>
        </w:r>
        <w:r>
          <w:rPr>
            <w:noProof/>
            <w:webHidden/>
          </w:rPr>
          <w:fldChar w:fldCharType="separate"/>
        </w:r>
        <w:r w:rsidR="00301386">
          <w:rPr>
            <w:noProof/>
            <w:webHidden/>
          </w:rPr>
          <w:t>8</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5" w:history="1">
        <w:r w:rsidR="00301386" w:rsidRPr="00DD4B35">
          <w:rPr>
            <w:rStyle w:val="a5"/>
            <w:noProof/>
          </w:rPr>
          <w:t>1</w:t>
        </w:r>
        <w:r w:rsidR="00301386" w:rsidRPr="00DD4B35">
          <w:rPr>
            <w:rStyle w:val="a5"/>
            <w:rFonts w:hint="eastAsia"/>
            <w:noProof/>
          </w:rPr>
          <w:t>、清算费用</w:t>
        </w:r>
        <w:r w:rsidR="00301386">
          <w:rPr>
            <w:noProof/>
            <w:webHidden/>
          </w:rPr>
          <w:tab/>
        </w:r>
        <w:r>
          <w:rPr>
            <w:noProof/>
            <w:webHidden/>
          </w:rPr>
          <w:fldChar w:fldCharType="begin"/>
        </w:r>
        <w:r w:rsidR="00301386">
          <w:rPr>
            <w:noProof/>
            <w:webHidden/>
          </w:rPr>
          <w:instrText xml:space="preserve"> PAGEREF _Toc511305425 \h </w:instrText>
        </w:r>
        <w:r>
          <w:rPr>
            <w:noProof/>
            <w:webHidden/>
          </w:rPr>
        </w:r>
        <w:r>
          <w:rPr>
            <w:noProof/>
            <w:webHidden/>
          </w:rPr>
          <w:fldChar w:fldCharType="separate"/>
        </w:r>
        <w:r w:rsidR="00301386">
          <w:rPr>
            <w:noProof/>
            <w:webHidden/>
          </w:rPr>
          <w:t>8</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6" w:history="1">
        <w:r w:rsidR="00301386" w:rsidRPr="00DD4B35">
          <w:rPr>
            <w:rStyle w:val="a5"/>
            <w:noProof/>
          </w:rPr>
          <w:t>2</w:t>
        </w:r>
        <w:r w:rsidR="00301386" w:rsidRPr="00DD4B35">
          <w:rPr>
            <w:rStyle w:val="a5"/>
            <w:rFonts w:hint="eastAsia"/>
            <w:noProof/>
          </w:rPr>
          <w:t>、资产处置情况</w:t>
        </w:r>
        <w:r w:rsidR="00301386">
          <w:rPr>
            <w:noProof/>
            <w:webHidden/>
          </w:rPr>
          <w:tab/>
        </w:r>
        <w:r>
          <w:rPr>
            <w:noProof/>
            <w:webHidden/>
          </w:rPr>
          <w:fldChar w:fldCharType="begin"/>
        </w:r>
        <w:r w:rsidR="00301386">
          <w:rPr>
            <w:noProof/>
            <w:webHidden/>
          </w:rPr>
          <w:instrText xml:space="preserve"> PAGEREF _Toc511305426 \h </w:instrText>
        </w:r>
        <w:r>
          <w:rPr>
            <w:noProof/>
            <w:webHidden/>
          </w:rPr>
        </w:r>
        <w:r>
          <w:rPr>
            <w:noProof/>
            <w:webHidden/>
          </w:rPr>
          <w:fldChar w:fldCharType="separate"/>
        </w:r>
        <w:r w:rsidR="00301386">
          <w:rPr>
            <w:noProof/>
            <w:webHidden/>
          </w:rPr>
          <w:t>8</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7" w:history="1">
        <w:r w:rsidR="00301386" w:rsidRPr="00DD4B35">
          <w:rPr>
            <w:rStyle w:val="a5"/>
            <w:noProof/>
          </w:rPr>
          <w:t>3</w:t>
        </w:r>
        <w:r w:rsidR="00301386" w:rsidRPr="00DD4B35">
          <w:rPr>
            <w:rStyle w:val="a5"/>
            <w:rFonts w:hint="eastAsia"/>
            <w:noProof/>
          </w:rPr>
          <w:t>、负债清偿情况</w:t>
        </w:r>
        <w:r w:rsidR="00301386">
          <w:rPr>
            <w:noProof/>
            <w:webHidden/>
          </w:rPr>
          <w:tab/>
        </w:r>
        <w:r>
          <w:rPr>
            <w:noProof/>
            <w:webHidden/>
          </w:rPr>
          <w:fldChar w:fldCharType="begin"/>
        </w:r>
        <w:r w:rsidR="00301386">
          <w:rPr>
            <w:noProof/>
            <w:webHidden/>
          </w:rPr>
          <w:instrText xml:space="preserve"> PAGEREF _Toc511305427 \h </w:instrText>
        </w:r>
        <w:r>
          <w:rPr>
            <w:noProof/>
            <w:webHidden/>
          </w:rPr>
        </w:r>
        <w:r>
          <w:rPr>
            <w:noProof/>
            <w:webHidden/>
          </w:rPr>
          <w:fldChar w:fldCharType="separate"/>
        </w:r>
        <w:r w:rsidR="00301386">
          <w:rPr>
            <w:noProof/>
            <w:webHidden/>
          </w:rPr>
          <w:t>8</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8" w:history="1">
        <w:r w:rsidR="00301386" w:rsidRPr="00DD4B35">
          <w:rPr>
            <w:rStyle w:val="a5"/>
            <w:noProof/>
          </w:rPr>
          <w:t>4</w:t>
        </w:r>
        <w:r w:rsidR="00301386" w:rsidRPr="00DD4B35">
          <w:rPr>
            <w:rStyle w:val="a5"/>
            <w:rFonts w:hint="eastAsia"/>
            <w:noProof/>
          </w:rPr>
          <w:t>、清算期的清算损益情况</w:t>
        </w:r>
        <w:r w:rsidR="00301386">
          <w:rPr>
            <w:noProof/>
            <w:webHidden/>
          </w:rPr>
          <w:tab/>
        </w:r>
        <w:r>
          <w:rPr>
            <w:noProof/>
            <w:webHidden/>
          </w:rPr>
          <w:fldChar w:fldCharType="begin"/>
        </w:r>
        <w:r w:rsidR="00301386">
          <w:rPr>
            <w:noProof/>
            <w:webHidden/>
          </w:rPr>
          <w:instrText xml:space="preserve"> PAGEREF _Toc511305428 \h </w:instrText>
        </w:r>
        <w:r>
          <w:rPr>
            <w:noProof/>
            <w:webHidden/>
          </w:rPr>
        </w:r>
        <w:r>
          <w:rPr>
            <w:noProof/>
            <w:webHidden/>
          </w:rPr>
          <w:fldChar w:fldCharType="separate"/>
        </w:r>
        <w:r w:rsidR="00301386">
          <w:rPr>
            <w:noProof/>
            <w:webHidden/>
          </w:rPr>
          <w:t>9</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29" w:history="1">
        <w:r w:rsidR="00301386" w:rsidRPr="00DD4B35">
          <w:rPr>
            <w:rStyle w:val="a5"/>
            <w:noProof/>
          </w:rPr>
          <w:t>5</w:t>
        </w:r>
        <w:r w:rsidR="00301386" w:rsidRPr="00DD4B35">
          <w:rPr>
            <w:rStyle w:val="a5"/>
            <w:rFonts w:hint="eastAsia"/>
            <w:noProof/>
          </w:rPr>
          <w:t>、资产处置及负债清偿后的剩余资产分配情况</w:t>
        </w:r>
        <w:r w:rsidR="00301386">
          <w:rPr>
            <w:noProof/>
            <w:webHidden/>
          </w:rPr>
          <w:tab/>
        </w:r>
        <w:r>
          <w:rPr>
            <w:noProof/>
            <w:webHidden/>
          </w:rPr>
          <w:fldChar w:fldCharType="begin"/>
        </w:r>
        <w:r w:rsidR="00301386">
          <w:rPr>
            <w:noProof/>
            <w:webHidden/>
          </w:rPr>
          <w:instrText xml:space="preserve"> PAGEREF _Toc511305429 \h </w:instrText>
        </w:r>
        <w:r>
          <w:rPr>
            <w:noProof/>
            <w:webHidden/>
          </w:rPr>
        </w:r>
        <w:r>
          <w:rPr>
            <w:noProof/>
            <w:webHidden/>
          </w:rPr>
          <w:fldChar w:fldCharType="separate"/>
        </w:r>
        <w:r w:rsidR="00301386">
          <w:rPr>
            <w:noProof/>
            <w:webHidden/>
          </w:rPr>
          <w:t>10</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30" w:history="1">
        <w:r w:rsidR="00301386" w:rsidRPr="00DD4B35">
          <w:rPr>
            <w:rStyle w:val="a5"/>
            <w:noProof/>
          </w:rPr>
          <w:t>6</w:t>
        </w:r>
        <w:r w:rsidR="00301386" w:rsidRPr="00DD4B35">
          <w:rPr>
            <w:rStyle w:val="a5"/>
            <w:rFonts w:hint="eastAsia"/>
            <w:noProof/>
          </w:rPr>
          <w:t>、基金财产清算报告的告知安排</w:t>
        </w:r>
        <w:r w:rsidR="00301386">
          <w:rPr>
            <w:noProof/>
            <w:webHidden/>
          </w:rPr>
          <w:tab/>
        </w:r>
        <w:r>
          <w:rPr>
            <w:noProof/>
            <w:webHidden/>
          </w:rPr>
          <w:fldChar w:fldCharType="begin"/>
        </w:r>
        <w:r w:rsidR="00301386">
          <w:rPr>
            <w:noProof/>
            <w:webHidden/>
          </w:rPr>
          <w:instrText xml:space="preserve"> PAGEREF _Toc511305430 \h </w:instrText>
        </w:r>
        <w:r>
          <w:rPr>
            <w:noProof/>
            <w:webHidden/>
          </w:rPr>
        </w:r>
        <w:r>
          <w:rPr>
            <w:noProof/>
            <w:webHidden/>
          </w:rPr>
          <w:fldChar w:fldCharType="separate"/>
        </w:r>
        <w:r w:rsidR="00301386">
          <w:rPr>
            <w:noProof/>
            <w:webHidden/>
          </w:rPr>
          <w:t>11</w:t>
        </w:r>
        <w:r>
          <w:rPr>
            <w:noProof/>
            <w:webHidden/>
          </w:rPr>
          <w:fldChar w:fldCharType="end"/>
        </w:r>
      </w:hyperlink>
    </w:p>
    <w:p w:rsidR="00301386" w:rsidRDefault="00D801A1">
      <w:pPr>
        <w:pStyle w:val="10"/>
        <w:tabs>
          <w:tab w:val="right" w:leader="dot" w:pos="8834"/>
        </w:tabs>
        <w:rPr>
          <w:rFonts w:asciiTheme="minorHAnsi" w:eastAsiaTheme="minorEastAsia" w:hAnsiTheme="minorHAnsi" w:cstheme="minorBidi"/>
          <w:b w:val="0"/>
          <w:noProof/>
          <w:szCs w:val="22"/>
        </w:rPr>
      </w:pPr>
      <w:hyperlink w:anchor="_Toc511305431" w:history="1">
        <w:r w:rsidR="00301386" w:rsidRPr="00DD4B35">
          <w:rPr>
            <w:rStyle w:val="a5"/>
            <w:rFonts w:hint="eastAsia"/>
            <w:noProof/>
          </w:rPr>
          <w:t>六、备查文件目录</w:t>
        </w:r>
        <w:r w:rsidR="00301386">
          <w:rPr>
            <w:noProof/>
            <w:webHidden/>
          </w:rPr>
          <w:tab/>
        </w:r>
        <w:r>
          <w:rPr>
            <w:noProof/>
            <w:webHidden/>
          </w:rPr>
          <w:fldChar w:fldCharType="begin"/>
        </w:r>
        <w:r w:rsidR="00301386">
          <w:rPr>
            <w:noProof/>
            <w:webHidden/>
          </w:rPr>
          <w:instrText xml:space="preserve"> PAGEREF _Toc511305431 \h </w:instrText>
        </w:r>
        <w:r>
          <w:rPr>
            <w:noProof/>
            <w:webHidden/>
          </w:rPr>
        </w:r>
        <w:r>
          <w:rPr>
            <w:noProof/>
            <w:webHidden/>
          </w:rPr>
          <w:fldChar w:fldCharType="separate"/>
        </w:r>
        <w:r w:rsidR="00301386">
          <w:rPr>
            <w:noProof/>
            <w:webHidden/>
          </w:rPr>
          <w:t>11</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32" w:history="1">
        <w:r w:rsidR="00301386" w:rsidRPr="00DD4B35">
          <w:rPr>
            <w:rStyle w:val="a5"/>
            <w:noProof/>
          </w:rPr>
          <w:t>1</w:t>
        </w:r>
        <w:r w:rsidR="00301386" w:rsidRPr="00DD4B35">
          <w:rPr>
            <w:rStyle w:val="a5"/>
            <w:rFonts w:hint="eastAsia"/>
            <w:noProof/>
          </w:rPr>
          <w:t>、备查文件目录</w:t>
        </w:r>
        <w:r w:rsidR="00301386">
          <w:rPr>
            <w:noProof/>
            <w:webHidden/>
          </w:rPr>
          <w:tab/>
        </w:r>
        <w:r>
          <w:rPr>
            <w:noProof/>
            <w:webHidden/>
          </w:rPr>
          <w:fldChar w:fldCharType="begin"/>
        </w:r>
        <w:r w:rsidR="00301386">
          <w:rPr>
            <w:noProof/>
            <w:webHidden/>
          </w:rPr>
          <w:instrText xml:space="preserve"> PAGEREF _Toc511305432 \h </w:instrText>
        </w:r>
        <w:r>
          <w:rPr>
            <w:noProof/>
            <w:webHidden/>
          </w:rPr>
        </w:r>
        <w:r>
          <w:rPr>
            <w:noProof/>
            <w:webHidden/>
          </w:rPr>
          <w:fldChar w:fldCharType="separate"/>
        </w:r>
        <w:r w:rsidR="00301386">
          <w:rPr>
            <w:noProof/>
            <w:webHidden/>
          </w:rPr>
          <w:t>11</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33" w:history="1">
        <w:r w:rsidR="00301386" w:rsidRPr="00DD4B35">
          <w:rPr>
            <w:rStyle w:val="a5"/>
            <w:noProof/>
          </w:rPr>
          <w:t>2</w:t>
        </w:r>
        <w:r w:rsidR="00301386" w:rsidRPr="00DD4B35">
          <w:rPr>
            <w:rStyle w:val="a5"/>
            <w:rFonts w:hint="eastAsia"/>
            <w:noProof/>
          </w:rPr>
          <w:t>、存放地点</w:t>
        </w:r>
        <w:r w:rsidR="00301386">
          <w:rPr>
            <w:noProof/>
            <w:webHidden/>
          </w:rPr>
          <w:tab/>
        </w:r>
        <w:r>
          <w:rPr>
            <w:noProof/>
            <w:webHidden/>
          </w:rPr>
          <w:fldChar w:fldCharType="begin"/>
        </w:r>
        <w:r w:rsidR="00301386">
          <w:rPr>
            <w:noProof/>
            <w:webHidden/>
          </w:rPr>
          <w:instrText xml:space="preserve"> PAGEREF _Toc511305433 \h </w:instrText>
        </w:r>
        <w:r>
          <w:rPr>
            <w:noProof/>
            <w:webHidden/>
          </w:rPr>
        </w:r>
        <w:r>
          <w:rPr>
            <w:noProof/>
            <w:webHidden/>
          </w:rPr>
          <w:fldChar w:fldCharType="separate"/>
        </w:r>
        <w:r w:rsidR="00301386">
          <w:rPr>
            <w:noProof/>
            <w:webHidden/>
          </w:rPr>
          <w:t>11</w:t>
        </w:r>
        <w:r>
          <w:rPr>
            <w:noProof/>
            <w:webHidden/>
          </w:rPr>
          <w:fldChar w:fldCharType="end"/>
        </w:r>
      </w:hyperlink>
    </w:p>
    <w:p w:rsidR="00301386" w:rsidRDefault="00D801A1">
      <w:pPr>
        <w:pStyle w:val="20"/>
        <w:tabs>
          <w:tab w:val="right" w:leader="dot" w:pos="8834"/>
        </w:tabs>
        <w:rPr>
          <w:rFonts w:asciiTheme="minorHAnsi" w:eastAsiaTheme="minorEastAsia" w:hAnsiTheme="minorHAnsi" w:cstheme="minorBidi"/>
          <w:noProof/>
          <w:szCs w:val="22"/>
        </w:rPr>
      </w:pPr>
      <w:hyperlink w:anchor="_Toc511305434" w:history="1">
        <w:r w:rsidR="00301386" w:rsidRPr="00DD4B35">
          <w:rPr>
            <w:rStyle w:val="a5"/>
            <w:noProof/>
          </w:rPr>
          <w:t>3</w:t>
        </w:r>
        <w:r w:rsidR="00301386" w:rsidRPr="00DD4B35">
          <w:rPr>
            <w:rStyle w:val="a5"/>
            <w:rFonts w:hint="eastAsia"/>
            <w:noProof/>
          </w:rPr>
          <w:t>、查阅方式</w:t>
        </w:r>
        <w:r w:rsidR="00301386">
          <w:rPr>
            <w:noProof/>
            <w:webHidden/>
          </w:rPr>
          <w:tab/>
        </w:r>
        <w:r>
          <w:rPr>
            <w:noProof/>
            <w:webHidden/>
          </w:rPr>
          <w:fldChar w:fldCharType="begin"/>
        </w:r>
        <w:r w:rsidR="00301386">
          <w:rPr>
            <w:noProof/>
            <w:webHidden/>
          </w:rPr>
          <w:instrText xml:space="preserve"> PAGEREF _Toc511305434 \h </w:instrText>
        </w:r>
        <w:r>
          <w:rPr>
            <w:noProof/>
            <w:webHidden/>
          </w:rPr>
        </w:r>
        <w:r>
          <w:rPr>
            <w:noProof/>
            <w:webHidden/>
          </w:rPr>
          <w:fldChar w:fldCharType="separate"/>
        </w:r>
        <w:r w:rsidR="00301386">
          <w:rPr>
            <w:noProof/>
            <w:webHidden/>
          </w:rPr>
          <w:t>11</w:t>
        </w:r>
        <w:r>
          <w:rPr>
            <w:noProof/>
            <w:webHidden/>
          </w:rPr>
          <w:fldChar w:fldCharType="end"/>
        </w:r>
      </w:hyperlink>
    </w:p>
    <w:p w:rsidR="00E45AEB" w:rsidRPr="00926732" w:rsidRDefault="00D801A1" w:rsidP="00E45AEB">
      <w:pPr>
        <w:rPr>
          <w:sz w:val="24"/>
          <w:szCs w:val="24"/>
        </w:rPr>
      </w:pPr>
      <w:r w:rsidRPr="00926732">
        <w:rPr>
          <w:sz w:val="24"/>
          <w:szCs w:val="24"/>
        </w:rPr>
        <w:fldChar w:fldCharType="end"/>
      </w:r>
    </w:p>
    <w:p w:rsidR="00E45AEB" w:rsidRPr="00F64285" w:rsidRDefault="00E45AEB" w:rsidP="00E45AEB">
      <w:pPr>
        <w:pStyle w:val="XBRLTitle1"/>
        <w:numPr>
          <w:ilvl w:val="0"/>
          <w:numId w:val="0"/>
        </w:numPr>
        <w:spacing w:before="156" w:after="156"/>
        <w:ind w:left="425"/>
        <w:jc w:val="left"/>
      </w:pPr>
      <w:bookmarkStart w:id="8" w:name="_Toc247416622"/>
      <w:r w:rsidRPr="00F64285">
        <w:rPr>
          <w:rFonts w:hint="eastAsia"/>
        </w:rPr>
        <w:br w:type="page"/>
      </w:r>
      <w:bookmarkStart w:id="9" w:name="_Toc511305418"/>
      <w:r w:rsidRPr="00F64285">
        <w:rPr>
          <w:rFonts w:hint="eastAsia"/>
        </w:rPr>
        <w:lastRenderedPageBreak/>
        <w:t>二、基金</w:t>
      </w:r>
      <w:bookmarkEnd w:id="8"/>
      <w:r w:rsidRPr="00F64285">
        <w:rPr>
          <w:rFonts w:hint="eastAsia"/>
        </w:rPr>
        <w:t>概况</w:t>
      </w:r>
      <w:bookmarkEnd w:id="9"/>
    </w:p>
    <w:p w:rsidR="00E45AEB" w:rsidRPr="00F64285" w:rsidRDefault="00E45AEB" w:rsidP="000628A4">
      <w:pPr>
        <w:widowControl/>
        <w:spacing w:line="360" w:lineRule="auto"/>
        <w:ind w:firstLineChars="250" w:firstLine="600"/>
        <w:jc w:val="left"/>
        <w:rPr>
          <w:sz w:val="24"/>
          <w:szCs w:val="24"/>
        </w:rPr>
      </w:pPr>
      <w:bookmarkStart w:id="10" w:name="m02_06"/>
      <w:bookmarkStart w:id="11" w:name="_Toc247416628"/>
      <w:r w:rsidRPr="00F64285">
        <w:rPr>
          <w:rFonts w:hint="eastAsia"/>
          <w:sz w:val="24"/>
          <w:szCs w:val="24"/>
        </w:rPr>
        <w:t>1</w:t>
      </w:r>
      <w:r w:rsidRPr="00F64285">
        <w:rPr>
          <w:rFonts w:hint="eastAsia"/>
          <w:sz w:val="24"/>
          <w:szCs w:val="24"/>
        </w:rPr>
        <w:t>、基金名称：</w:t>
      </w:r>
      <w:r w:rsidR="002C34DB" w:rsidRPr="002C34DB">
        <w:rPr>
          <w:rFonts w:hint="eastAsia"/>
          <w:sz w:val="24"/>
          <w:szCs w:val="24"/>
        </w:rPr>
        <w:t>鹏华丰玺债券型证券投资基金</w:t>
      </w:r>
      <w:r w:rsidRPr="00F64285">
        <w:rPr>
          <w:rFonts w:hint="eastAsia"/>
          <w:sz w:val="24"/>
          <w:szCs w:val="24"/>
        </w:rPr>
        <w:t>。基金简称：</w:t>
      </w:r>
      <w:r>
        <w:rPr>
          <w:rFonts w:hint="eastAsia"/>
          <w:sz w:val="24"/>
          <w:szCs w:val="24"/>
        </w:rPr>
        <w:t>鹏华</w:t>
      </w:r>
      <w:r w:rsidR="002C34DB">
        <w:rPr>
          <w:rFonts w:hint="eastAsia"/>
          <w:sz w:val="24"/>
          <w:szCs w:val="24"/>
        </w:rPr>
        <w:t>丰玺</w:t>
      </w:r>
      <w:r>
        <w:rPr>
          <w:rFonts w:hint="eastAsia"/>
          <w:sz w:val="24"/>
          <w:szCs w:val="24"/>
        </w:rPr>
        <w:t>债券</w:t>
      </w:r>
      <w:r w:rsidR="00A94AAA">
        <w:rPr>
          <w:rFonts w:hint="eastAsia"/>
          <w:sz w:val="24"/>
          <w:szCs w:val="24"/>
        </w:rPr>
        <w:t>。</w:t>
      </w:r>
      <w:r w:rsidRPr="00F64285">
        <w:rPr>
          <w:rFonts w:hint="eastAsia"/>
          <w:sz w:val="24"/>
          <w:szCs w:val="24"/>
        </w:rPr>
        <w:t>基金代码：</w:t>
      </w:r>
      <w:r w:rsidR="002C34DB">
        <w:rPr>
          <w:sz w:val="24"/>
          <w:szCs w:val="24"/>
        </w:rPr>
        <w:t>004</w:t>
      </w:r>
      <w:r w:rsidR="002C34DB">
        <w:rPr>
          <w:rFonts w:hint="eastAsia"/>
          <w:sz w:val="24"/>
          <w:szCs w:val="24"/>
        </w:rPr>
        <w:t>591</w:t>
      </w:r>
    </w:p>
    <w:p w:rsidR="00E45AEB" w:rsidRPr="00F64285" w:rsidRDefault="00E45AEB" w:rsidP="00E45AEB">
      <w:pPr>
        <w:widowControl/>
        <w:spacing w:line="360" w:lineRule="auto"/>
        <w:ind w:firstLineChars="250" w:firstLine="600"/>
        <w:jc w:val="left"/>
        <w:rPr>
          <w:sz w:val="24"/>
          <w:szCs w:val="24"/>
        </w:rPr>
      </w:pPr>
      <w:r w:rsidRPr="00F64285">
        <w:rPr>
          <w:sz w:val="24"/>
          <w:szCs w:val="24"/>
        </w:rPr>
        <w:t>2</w:t>
      </w:r>
      <w:r w:rsidRPr="00F64285">
        <w:rPr>
          <w:sz w:val="24"/>
          <w:szCs w:val="24"/>
        </w:rPr>
        <w:t>、基金运作方式：契约型开放式</w:t>
      </w:r>
    </w:p>
    <w:p w:rsidR="00E45AEB" w:rsidRPr="00F64285" w:rsidRDefault="00E45AEB" w:rsidP="00E45AEB">
      <w:pPr>
        <w:widowControl/>
        <w:spacing w:line="360" w:lineRule="auto"/>
        <w:ind w:firstLineChars="250" w:firstLine="600"/>
        <w:jc w:val="left"/>
        <w:rPr>
          <w:sz w:val="24"/>
          <w:szCs w:val="24"/>
        </w:rPr>
      </w:pPr>
      <w:r w:rsidRPr="00F64285">
        <w:rPr>
          <w:sz w:val="24"/>
          <w:szCs w:val="24"/>
        </w:rPr>
        <w:t>3</w:t>
      </w:r>
      <w:r w:rsidRPr="00F64285">
        <w:rPr>
          <w:sz w:val="24"/>
          <w:szCs w:val="24"/>
        </w:rPr>
        <w:t>、基金合同生效日：</w:t>
      </w:r>
      <w:r w:rsidR="00956E52" w:rsidRPr="00956E52">
        <w:rPr>
          <w:rFonts w:ascii="宋体" w:hAnsi="宋体"/>
          <w:sz w:val="24"/>
          <w:szCs w:val="24"/>
        </w:rPr>
        <w:t>2017年</w:t>
      </w:r>
      <w:r w:rsidR="002C34DB">
        <w:rPr>
          <w:rFonts w:ascii="宋体" w:hAnsi="宋体" w:hint="eastAsia"/>
          <w:sz w:val="24"/>
          <w:szCs w:val="24"/>
        </w:rPr>
        <w:t>6</w:t>
      </w:r>
      <w:r w:rsidR="00956E52" w:rsidRPr="00956E52">
        <w:rPr>
          <w:rFonts w:ascii="宋体" w:hAnsi="宋体"/>
          <w:sz w:val="24"/>
          <w:szCs w:val="24"/>
        </w:rPr>
        <w:t>月</w:t>
      </w:r>
      <w:r w:rsidR="002C34DB">
        <w:rPr>
          <w:rFonts w:ascii="宋体" w:hAnsi="宋体" w:hint="eastAsia"/>
          <w:sz w:val="24"/>
          <w:szCs w:val="24"/>
        </w:rPr>
        <w:t>8</w:t>
      </w:r>
      <w:r w:rsidR="00956E52" w:rsidRPr="00956E52">
        <w:rPr>
          <w:rFonts w:ascii="宋体" w:hAnsi="宋体"/>
          <w:sz w:val="24"/>
          <w:szCs w:val="24"/>
        </w:rPr>
        <w:t>日</w:t>
      </w:r>
    </w:p>
    <w:p w:rsidR="00E45AEB" w:rsidRPr="00F64285" w:rsidRDefault="00E45AEB" w:rsidP="00E45AEB">
      <w:pPr>
        <w:widowControl/>
        <w:spacing w:line="360" w:lineRule="auto"/>
        <w:ind w:firstLineChars="250" w:firstLine="600"/>
        <w:jc w:val="left"/>
        <w:rPr>
          <w:sz w:val="24"/>
          <w:szCs w:val="24"/>
        </w:rPr>
      </w:pPr>
      <w:r w:rsidRPr="001F705B">
        <w:rPr>
          <w:sz w:val="24"/>
          <w:szCs w:val="24"/>
        </w:rPr>
        <w:t>4</w:t>
      </w:r>
      <w:r w:rsidRPr="001F705B">
        <w:rPr>
          <w:sz w:val="24"/>
          <w:szCs w:val="24"/>
        </w:rPr>
        <w:t>、</w:t>
      </w:r>
      <w:r w:rsidR="003F0446">
        <w:rPr>
          <w:rFonts w:hint="eastAsia"/>
          <w:sz w:val="24"/>
          <w:szCs w:val="24"/>
        </w:rPr>
        <w:t>基金</w:t>
      </w:r>
      <w:r w:rsidR="003F0446">
        <w:rPr>
          <w:sz w:val="24"/>
          <w:szCs w:val="24"/>
        </w:rPr>
        <w:t>运作终止日：</w:t>
      </w:r>
      <w:r w:rsidR="00D93C18" w:rsidRPr="001F705B">
        <w:rPr>
          <w:rFonts w:ascii="宋体" w:hAnsi="宋体" w:hint="eastAsia"/>
          <w:sz w:val="24"/>
          <w:szCs w:val="24"/>
        </w:rPr>
        <w:t>201</w:t>
      </w:r>
      <w:r w:rsidR="002C34DB">
        <w:rPr>
          <w:rFonts w:ascii="宋体" w:hAnsi="宋体" w:hint="eastAsia"/>
          <w:sz w:val="24"/>
          <w:szCs w:val="24"/>
        </w:rPr>
        <w:t>8</w:t>
      </w:r>
      <w:r w:rsidRPr="001F705B">
        <w:rPr>
          <w:sz w:val="24"/>
          <w:szCs w:val="24"/>
        </w:rPr>
        <w:t>年</w:t>
      </w:r>
      <w:r w:rsidR="002C34DB">
        <w:rPr>
          <w:rFonts w:ascii="宋体" w:hAnsi="宋体" w:hint="eastAsia"/>
          <w:sz w:val="24"/>
          <w:szCs w:val="24"/>
        </w:rPr>
        <w:t>3</w:t>
      </w:r>
      <w:r w:rsidRPr="001F705B">
        <w:rPr>
          <w:sz w:val="24"/>
          <w:szCs w:val="24"/>
        </w:rPr>
        <w:t>月</w:t>
      </w:r>
      <w:r w:rsidR="002C34DB">
        <w:rPr>
          <w:rFonts w:ascii="宋体" w:hAnsi="宋体" w:hint="eastAsia"/>
          <w:sz w:val="24"/>
          <w:szCs w:val="24"/>
        </w:rPr>
        <w:t>27</w:t>
      </w:r>
      <w:r w:rsidRPr="001F705B">
        <w:rPr>
          <w:sz w:val="24"/>
          <w:szCs w:val="24"/>
        </w:rPr>
        <w:t>日</w:t>
      </w:r>
      <w:r w:rsidR="003F0446">
        <w:rPr>
          <w:rFonts w:hint="eastAsia"/>
          <w:sz w:val="24"/>
          <w:szCs w:val="24"/>
        </w:rPr>
        <w:t>。</w:t>
      </w:r>
      <w:r w:rsidRPr="001F705B">
        <w:rPr>
          <w:sz w:val="24"/>
          <w:szCs w:val="24"/>
        </w:rPr>
        <w:t>基金份额总额：</w:t>
      </w:r>
      <w:r w:rsidR="00AA1407">
        <w:rPr>
          <w:rFonts w:hint="eastAsia"/>
          <w:sz w:val="24"/>
          <w:szCs w:val="24"/>
        </w:rPr>
        <w:t>42</w:t>
      </w:r>
      <w:r w:rsidR="00AA1407">
        <w:rPr>
          <w:sz w:val="24"/>
          <w:szCs w:val="24"/>
        </w:rPr>
        <w:t>,</w:t>
      </w:r>
      <w:r w:rsidR="00AA1407">
        <w:rPr>
          <w:rFonts w:hint="eastAsia"/>
          <w:sz w:val="24"/>
          <w:szCs w:val="24"/>
        </w:rPr>
        <w:t>937</w:t>
      </w:r>
      <w:r w:rsidR="00AA1407">
        <w:rPr>
          <w:sz w:val="24"/>
          <w:szCs w:val="24"/>
        </w:rPr>
        <w:t>.</w:t>
      </w:r>
      <w:r w:rsidR="00AA1407">
        <w:rPr>
          <w:rFonts w:hint="eastAsia"/>
          <w:sz w:val="24"/>
          <w:szCs w:val="24"/>
        </w:rPr>
        <w:t>41</w:t>
      </w:r>
      <w:r w:rsidRPr="001F705B">
        <w:rPr>
          <w:sz w:val="24"/>
          <w:szCs w:val="24"/>
        </w:rPr>
        <w:t>份</w:t>
      </w:r>
      <w:r w:rsidR="00D93C18">
        <w:rPr>
          <w:rFonts w:ascii="宋体" w:hAnsi="宋体" w:hint="eastAsia"/>
          <w:szCs w:val="24"/>
        </w:rPr>
        <w:t>，</w:t>
      </w:r>
      <w:r w:rsidRPr="00F64285">
        <w:rPr>
          <w:sz w:val="24"/>
          <w:szCs w:val="24"/>
        </w:rPr>
        <w:t>基金份额净值为人民币</w:t>
      </w:r>
      <w:r w:rsidR="00AA1407">
        <w:rPr>
          <w:sz w:val="24"/>
          <w:szCs w:val="24"/>
        </w:rPr>
        <w:t>1.</w:t>
      </w:r>
      <w:r w:rsidR="00AA1407">
        <w:rPr>
          <w:rFonts w:hint="eastAsia"/>
          <w:sz w:val="24"/>
          <w:szCs w:val="24"/>
        </w:rPr>
        <w:t>0774</w:t>
      </w:r>
      <w:r w:rsidRPr="00F64285">
        <w:rPr>
          <w:sz w:val="24"/>
          <w:szCs w:val="24"/>
        </w:rPr>
        <w:t>元。</w:t>
      </w:r>
    </w:p>
    <w:p w:rsidR="00E45AEB" w:rsidRPr="00F64285" w:rsidRDefault="00E45AEB" w:rsidP="00E45AEB">
      <w:pPr>
        <w:widowControl/>
        <w:spacing w:line="360" w:lineRule="auto"/>
        <w:ind w:firstLineChars="250" w:firstLine="600"/>
        <w:jc w:val="left"/>
        <w:rPr>
          <w:sz w:val="24"/>
          <w:szCs w:val="24"/>
        </w:rPr>
      </w:pPr>
      <w:r w:rsidRPr="00F64285">
        <w:rPr>
          <w:sz w:val="24"/>
          <w:szCs w:val="24"/>
        </w:rPr>
        <w:t>5</w:t>
      </w:r>
      <w:r w:rsidRPr="00F64285">
        <w:rPr>
          <w:sz w:val="24"/>
          <w:szCs w:val="24"/>
        </w:rPr>
        <w:t>、投资目标：</w:t>
      </w:r>
      <w:r w:rsidR="001F5FC1" w:rsidRPr="001F5FC1">
        <w:rPr>
          <w:rFonts w:hint="eastAsia"/>
          <w:sz w:val="24"/>
          <w:szCs w:val="24"/>
        </w:rPr>
        <w:t>在严格控制风险的基础上，通过利差分析和对利率曲线变动趋势的判断，提高资金流动性和收益率水平，力争取得超越基金业绩比较基准的收益。</w:t>
      </w:r>
    </w:p>
    <w:p w:rsidR="00D93C18" w:rsidRDefault="00E45AEB" w:rsidP="00D93C18">
      <w:pPr>
        <w:pStyle w:val="Default"/>
        <w:spacing w:line="360" w:lineRule="auto"/>
        <w:ind w:firstLineChars="250" w:firstLine="600"/>
        <w:rPr>
          <w:rFonts w:ascii="Times New Roman" w:cs="Times New Roman"/>
          <w:color w:val="auto"/>
          <w:kern w:val="2"/>
        </w:rPr>
      </w:pPr>
      <w:r w:rsidRPr="0058548B">
        <w:rPr>
          <w:rFonts w:ascii="Times New Roman" w:cs="Times New Roman"/>
          <w:color w:val="auto"/>
          <w:kern w:val="2"/>
        </w:rPr>
        <w:t>6</w:t>
      </w:r>
      <w:r w:rsidRPr="0058548B">
        <w:rPr>
          <w:rFonts w:ascii="Times New Roman" w:cs="Times New Roman"/>
          <w:color w:val="auto"/>
          <w:kern w:val="2"/>
        </w:rPr>
        <w:t>、投资策略：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本基金债券投资将主要采取久期策略，同时辅之以信用利差策略、收益率曲线策略、收益率利差策略、息差策略、债券选择策略等积极投资策略，在严格控制风险的基础上，通过利差分析和对利率曲线变动趋势的判断，提高资金流动性和收益率水平，力争取得超越基金业绩比较基准的收益。</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1</w:t>
      </w:r>
      <w:r>
        <w:rPr>
          <w:rFonts w:ascii="Times New Roman" w:cs="Times New Roman" w:hint="eastAsia"/>
          <w:color w:val="auto"/>
          <w:kern w:val="2"/>
        </w:rPr>
        <w:t>）</w:t>
      </w:r>
      <w:r w:rsidR="001F5FC1" w:rsidRPr="001F5FC1">
        <w:rPr>
          <w:rFonts w:ascii="Times New Roman" w:cs="Times New Roman" w:hint="eastAsia"/>
          <w:color w:val="auto"/>
          <w:kern w:val="2"/>
        </w:rPr>
        <w:t>资产配置策略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在资产配置方面，本基金通过对宏观经济形势、经济周期所处阶段、利率曲线变化趋势和信用利差变化趋势的重点分析，比较未来一定时间内不同债券品种和债券市场的相对预期收益率，在基金规定的投资比例范围内对不同久期、信用特征的券种及债券与现金之间进行动态调整。</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2</w:t>
      </w:r>
      <w:r>
        <w:rPr>
          <w:rFonts w:ascii="Times New Roman" w:cs="Times New Roman" w:hint="eastAsia"/>
          <w:color w:val="auto"/>
          <w:kern w:val="2"/>
        </w:rPr>
        <w:t>）</w:t>
      </w:r>
      <w:r w:rsidR="001F5FC1" w:rsidRPr="001F5FC1">
        <w:rPr>
          <w:rFonts w:ascii="Times New Roman" w:cs="Times New Roman" w:hint="eastAsia"/>
          <w:color w:val="auto"/>
          <w:kern w:val="2"/>
        </w:rPr>
        <w:t>久期策略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本基金将主要采取久期策略，通过自上而下的组合久期管理策略，以实现对组合利率风险的有效控制。为控制风险，本基金采用以“目标久期”为中心的资产配置方式。目标久期的设定划分为两个层次：战略性配置和战术性配置。“目标久期”的战略性配置由投资决策委员会确定，主要根据对宏观经济和资本市场的预测分析决定组合的目标久期。“目标久期”的战术性配置由基金经理根据市场短期因素的影响在战略性配置预先设定的范围内进行调整。如果预期利率下降，本基金将增加组合的久期，直至接近目标久期上限，以较多地获得债券价格上升带来的收益；反之，如果预期利率上升，本基金将缩短组合的久期，直至目标久期下限，以减小债券价格下降带来的风险。</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3</w:t>
      </w:r>
      <w:r>
        <w:rPr>
          <w:rFonts w:ascii="Times New Roman" w:cs="Times New Roman" w:hint="eastAsia"/>
          <w:color w:val="auto"/>
          <w:kern w:val="2"/>
        </w:rPr>
        <w:t>）</w:t>
      </w:r>
      <w:r w:rsidR="001F5FC1" w:rsidRPr="001F5FC1">
        <w:rPr>
          <w:rFonts w:ascii="Times New Roman" w:cs="Times New Roman" w:hint="eastAsia"/>
          <w:color w:val="auto"/>
          <w:kern w:val="2"/>
        </w:rPr>
        <w:t>收益率曲线策略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收益率曲线的形状变化是判断市场整体走向的依据之一，本基金将据此调整组合长、中、短期债券的搭配。本基金将通过对收益率曲线变化的预测</w:t>
      </w:r>
      <w:r w:rsidRPr="001F5FC1">
        <w:rPr>
          <w:rFonts w:ascii="Times New Roman" w:cs="Times New Roman" w:hint="eastAsia"/>
          <w:color w:val="auto"/>
          <w:kern w:val="2"/>
        </w:rPr>
        <w:t xml:space="preserve">, </w:t>
      </w:r>
      <w:r w:rsidRPr="001F5FC1">
        <w:rPr>
          <w:rFonts w:ascii="Times New Roman" w:cs="Times New Roman" w:hint="eastAsia"/>
          <w:color w:val="auto"/>
          <w:kern w:val="2"/>
        </w:rPr>
        <w:t>适时采用子弹式、杠铃或梯形策略构造组合，并进行动态调整。</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4</w:t>
      </w:r>
      <w:r>
        <w:rPr>
          <w:rFonts w:ascii="Times New Roman" w:cs="Times New Roman" w:hint="eastAsia"/>
          <w:color w:val="auto"/>
          <w:kern w:val="2"/>
        </w:rPr>
        <w:t>）</w:t>
      </w:r>
      <w:r w:rsidR="001F5FC1" w:rsidRPr="001F5FC1">
        <w:rPr>
          <w:rFonts w:ascii="Times New Roman" w:cs="Times New Roman" w:hint="eastAsia"/>
          <w:color w:val="auto"/>
          <w:kern w:val="2"/>
        </w:rPr>
        <w:t>骑乘策略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本基金将采用骑乘策略增强组合的持有期收益。这一策略即通过对收益率曲线的分析，在可选的目标久期区间买入期限位于收益率曲线较陡峭处右侧的债券。在收益率曲线不变动的情况下，随着其剩余期限的衰减，债券收益率将沿着陡峭的收益率曲线有较大幅的下滑，从而获得较高的资本收益；即使收益率曲线上升或进一步变陡，这一策略也能够提供更多的安全边际。</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5</w:t>
      </w:r>
      <w:r>
        <w:rPr>
          <w:rFonts w:ascii="Times New Roman" w:cs="Times New Roman" w:hint="eastAsia"/>
          <w:color w:val="auto"/>
          <w:kern w:val="2"/>
        </w:rPr>
        <w:t>）</w:t>
      </w:r>
      <w:r w:rsidR="001F5FC1" w:rsidRPr="001F5FC1">
        <w:rPr>
          <w:rFonts w:ascii="Times New Roman" w:cs="Times New Roman" w:hint="eastAsia"/>
          <w:color w:val="auto"/>
          <w:kern w:val="2"/>
        </w:rPr>
        <w:t>息差策略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本基金将利用回购利率低于债券收益率的情形，通过正回购将所获得的资金投资于债券，利用杠杆放大债券投资的收益。</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6</w:t>
      </w:r>
      <w:r>
        <w:rPr>
          <w:rFonts w:ascii="Times New Roman" w:cs="Times New Roman" w:hint="eastAsia"/>
          <w:color w:val="auto"/>
          <w:kern w:val="2"/>
        </w:rPr>
        <w:t>）</w:t>
      </w:r>
      <w:r w:rsidR="001F5FC1" w:rsidRPr="001F5FC1">
        <w:rPr>
          <w:rFonts w:ascii="Times New Roman" w:cs="Times New Roman" w:hint="eastAsia"/>
          <w:color w:val="auto"/>
          <w:kern w:val="2"/>
        </w:rPr>
        <w:t>债券选择策略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根据单个债券到期收益率相对于市场收益率曲线的偏离程度，结合信用等级、流动性、选择权条款、税赋特点等因素，确定其投资价值，选择定价合理或价值被低估的债券进行投资。</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7</w:t>
      </w:r>
      <w:r>
        <w:rPr>
          <w:rFonts w:ascii="Times New Roman" w:cs="Times New Roman" w:hint="eastAsia"/>
          <w:color w:val="auto"/>
          <w:kern w:val="2"/>
        </w:rPr>
        <w:t>）</w:t>
      </w:r>
      <w:r w:rsidR="001F5FC1" w:rsidRPr="001F5FC1">
        <w:rPr>
          <w:rFonts w:ascii="Times New Roman" w:cs="Times New Roman" w:hint="eastAsia"/>
          <w:color w:val="auto"/>
          <w:kern w:val="2"/>
        </w:rPr>
        <w:t>中小企业私募债投资策略</w:t>
      </w:r>
    </w:p>
    <w:p w:rsidR="001F5FC1" w:rsidRPr="001F5FC1"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w:t>
      </w:r>
    </w:p>
    <w:p w:rsidR="001F5FC1" w:rsidRPr="001F5FC1" w:rsidRDefault="009D6540" w:rsidP="001F5FC1">
      <w:pPr>
        <w:pStyle w:val="Default"/>
        <w:spacing w:line="360" w:lineRule="auto"/>
        <w:ind w:firstLineChars="250" w:firstLine="600"/>
        <w:rPr>
          <w:rFonts w:ascii="Times New Roman" w:cs="Times New Roman"/>
          <w:color w:val="auto"/>
          <w:kern w:val="2"/>
        </w:rPr>
      </w:pPr>
      <w:r>
        <w:rPr>
          <w:rFonts w:ascii="Times New Roman" w:cs="Times New Roman" w:hint="eastAsia"/>
          <w:color w:val="auto"/>
          <w:kern w:val="2"/>
        </w:rPr>
        <w:t>（</w:t>
      </w:r>
      <w:r>
        <w:rPr>
          <w:rFonts w:ascii="Times New Roman" w:cs="Times New Roman" w:hint="eastAsia"/>
          <w:color w:val="auto"/>
          <w:kern w:val="2"/>
        </w:rPr>
        <w:t>8</w:t>
      </w:r>
      <w:r>
        <w:rPr>
          <w:rFonts w:ascii="Times New Roman" w:cs="Times New Roman" w:hint="eastAsia"/>
          <w:color w:val="auto"/>
          <w:kern w:val="2"/>
        </w:rPr>
        <w:t>）</w:t>
      </w:r>
      <w:r w:rsidR="001F5FC1" w:rsidRPr="001F5FC1">
        <w:rPr>
          <w:rFonts w:ascii="Times New Roman" w:cs="Times New Roman" w:hint="eastAsia"/>
          <w:color w:val="auto"/>
          <w:kern w:val="2"/>
        </w:rPr>
        <w:t>资产支持证券的投资策略</w:t>
      </w:r>
    </w:p>
    <w:p w:rsidR="00956E52" w:rsidRPr="00956E52" w:rsidRDefault="001F5FC1" w:rsidP="001F5FC1">
      <w:pPr>
        <w:pStyle w:val="Default"/>
        <w:spacing w:line="360" w:lineRule="auto"/>
        <w:ind w:firstLineChars="250" w:firstLine="600"/>
        <w:rPr>
          <w:rFonts w:ascii="Times New Roman" w:cs="Times New Roman"/>
          <w:color w:val="auto"/>
          <w:kern w:val="2"/>
        </w:rPr>
      </w:pPr>
      <w:r w:rsidRPr="001F5FC1">
        <w:rPr>
          <w:rFonts w:ascii="Times New Roman" w:cs="Times New Roman" w:hint="eastAsia"/>
          <w:color w:val="auto"/>
          <w:kern w:val="2"/>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E45AEB" w:rsidRPr="00F64285" w:rsidRDefault="005640B2" w:rsidP="00E45AEB">
      <w:pPr>
        <w:widowControl/>
        <w:spacing w:line="360" w:lineRule="auto"/>
        <w:ind w:firstLineChars="250" w:firstLine="600"/>
        <w:jc w:val="left"/>
        <w:rPr>
          <w:sz w:val="24"/>
          <w:szCs w:val="24"/>
        </w:rPr>
      </w:pPr>
      <w:r>
        <w:rPr>
          <w:sz w:val="24"/>
          <w:szCs w:val="24"/>
        </w:rPr>
        <w:t>7</w:t>
      </w:r>
      <w:r>
        <w:rPr>
          <w:rFonts w:hint="eastAsia"/>
          <w:sz w:val="24"/>
          <w:szCs w:val="24"/>
        </w:rPr>
        <w:t>、</w:t>
      </w:r>
      <w:r w:rsidR="00E45AEB" w:rsidRPr="00F64285">
        <w:rPr>
          <w:sz w:val="24"/>
          <w:szCs w:val="24"/>
        </w:rPr>
        <w:t>业绩比较基准：</w:t>
      </w:r>
      <w:r w:rsidR="001A3C5F" w:rsidRPr="001A3C5F">
        <w:rPr>
          <w:rFonts w:hint="eastAsia"/>
          <w:sz w:val="24"/>
          <w:szCs w:val="24"/>
        </w:rPr>
        <w:t>中债总指数收益率</w:t>
      </w:r>
    </w:p>
    <w:p w:rsidR="00E45AEB" w:rsidRPr="001A3C5F" w:rsidRDefault="00E45AEB" w:rsidP="001A3C5F">
      <w:pPr>
        <w:pStyle w:val="Default"/>
        <w:spacing w:line="360" w:lineRule="auto"/>
        <w:ind w:firstLineChars="250" w:firstLine="600"/>
        <w:rPr>
          <w:rFonts w:hAnsi="宋体"/>
        </w:rPr>
      </w:pPr>
      <w:r w:rsidRPr="0058548B">
        <w:rPr>
          <w:rFonts w:ascii="Times New Roman" w:cs="Times New Roman"/>
          <w:color w:val="auto"/>
          <w:kern w:val="2"/>
        </w:rPr>
        <w:t>8</w:t>
      </w:r>
      <w:r w:rsidRPr="0058548B">
        <w:rPr>
          <w:rFonts w:ascii="Times New Roman" w:cs="Times New Roman"/>
          <w:color w:val="auto"/>
          <w:kern w:val="2"/>
        </w:rPr>
        <w:t>、风险收益特征：</w:t>
      </w:r>
      <w:r w:rsidR="001A3C5F" w:rsidRPr="001A3C5F">
        <w:rPr>
          <w:rFonts w:hAnsi="宋体" w:hint="eastAsia"/>
        </w:rPr>
        <w:t>本基金属于债券型基金，其预期的收益与风险低于股票型基金、混合型基金，高于货币市场基金，为证券投资基金中具有较低风险收益特征的品种。</w:t>
      </w:r>
    </w:p>
    <w:p w:rsidR="00E45AEB" w:rsidRPr="00F64285" w:rsidRDefault="00E45AEB" w:rsidP="00E45AEB">
      <w:pPr>
        <w:widowControl/>
        <w:spacing w:line="360" w:lineRule="auto"/>
        <w:ind w:firstLineChars="250" w:firstLine="600"/>
        <w:jc w:val="left"/>
        <w:rPr>
          <w:sz w:val="24"/>
          <w:szCs w:val="24"/>
        </w:rPr>
      </w:pPr>
      <w:r w:rsidRPr="00F64285">
        <w:rPr>
          <w:sz w:val="24"/>
          <w:szCs w:val="24"/>
        </w:rPr>
        <w:t>9</w:t>
      </w:r>
      <w:r w:rsidRPr="00F64285">
        <w:rPr>
          <w:sz w:val="24"/>
          <w:szCs w:val="24"/>
        </w:rPr>
        <w:t>、基金管理人：</w:t>
      </w:r>
      <w:r>
        <w:rPr>
          <w:rFonts w:hint="eastAsia"/>
          <w:sz w:val="24"/>
          <w:szCs w:val="24"/>
        </w:rPr>
        <w:t>鹏华</w:t>
      </w:r>
      <w:r w:rsidRPr="00F64285">
        <w:rPr>
          <w:rFonts w:hint="eastAsia"/>
          <w:sz w:val="24"/>
          <w:szCs w:val="24"/>
        </w:rPr>
        <w:t>基金管理有限公司</w:t>
      </w:r>
    </w:p>
    <w:p w:rsidR="00E45AEB" w:rsidRPr="00F64285" w:rsidRDefault="00E45AEB" w:rsidP="00E45AEB">
      <w:pPr>
        <w:widowControl/>
        <w:spacing w:line="360" w:lineRule="auto"/>
        <w:ind w:firstLineChars="250" w:firstLine="600"/>
        <w:jc w:val="left"/>
        <w:rPr>
          <w:sz w:val="24"/>
          <w:szCs w:val="24"/>
        </w:rPr>
      </w:pPr>
      <w:r w:rsidRPr="00F64285">
        <w:rPr>
          <w:sz w:val="24"/>
          <w:szCs w:val="24"/>
        </w:rPr>
        <w:t>10</w:t>
      </w:r>
      <w:r w:rsidRPr="00F64285">
        <w:rPr>
          <w:sz w:val="24"/>
          <w:szCs w:val="24"/>
        </w:rPr>
        <w:t>、基金托管人：</w:t>
      </w:r>
      <w:r w:rsidR="00FE56B5" w:rsidRPr="00FE56B5">
        <w:rPr>
          <w:rFonts w:hint="eastAsia"/>
          <w:sz w:val="24"/>
          <w:szCs w:val="24"/>
        </w:rPr>
        <w:t>中国民生银行股份有限公司</w:t>
      </w:r>
    </w:p>
    <w:p w:rsidR="00E45AEB" w:rsidRPr="00F64285" w:rsidRDefault="00E45AEB" w:rsidP="00E45AEB">
      <w:pPr>
        <w:spacing w:line="360" w:lineRule="auto"/>
        <w:ind w:firstLineChars="200" w:firstLine="420"/>
        <w:rPr>
          <w:rFonts w:ascii="宋体" w:hAnsi="宋体"/>
          <w:szCs w:val="24"/>
        </w:rPr>
      </w:pPr>
      <w:bookmarkStart w:id="12" w:name="_Toc405886236"/>
      <w:bookmarkStart w:id="13" w:name="_Toc405886237"/>
      <w:bookmarkStart w:id="14" w:name="_Toc405886238"/>
      <w:bookmarkStart w:id="15" w:name="_Toc405886244"/>
      <w:bookmarkStart w:id="16" w:name="_Toc405886310"/>
      <w:bookmarkStart w:id="17" w:name="_Toc405886311"/>
      <w:bookmarkStart w:id="18" w:name="_Toc405886312"/>
      <w:bookmarkStart w:id="19" w:name="_Toc405886313"/>
      <w:bookmarkStart w:id="20" w:name="_Toc405886322"/>
      <w:bookmarkStart w:id="21" w:name="_Toc405886323"/>
      <w:bookmarkStart w:id="22" w:name="_Toc405886332"/>
      <w:bookmarkStart w:id="23" w:name="_Toc405886333"/>
      <w:bookmarkStart w:id="24" w:name="_Toc405886334"/>
      <w:bookmarkStart w:id="25" w:name="_Toc405886335"/>
      <w:bookmarkStart w:id="26" w:name="_Toc405886336"/>
      <w:bookmarkStart w:id="27" w:name="_Toc405886337"/>
      <w:bookmarkStart w:id="28" w:name="_Toc405886338"/>
      <w:bookmarkStart w:id="29" w:name="_Toc405886339"/>
      <w:bookmarkStart w:id="30" w:name="_Toc405886340"/>
      <w:bookmarkStart w:id="31" w:name="_Toc405886341"/>
      <w:bookmarkStart w:id="32" w:name="_Toc405886342"/>
      <w:bookmarkStart w:id="33" w:name="_Toc405886343"/>
      <w:bookmarkStart w:id="34" w:name="_Toc405886344"/>
      <w:bookmarkStart w:id="35" w:name="_Toc405886345"/>
      <w:bookmarkStart w:id="36" w:name="_Toc405886359"/>
      <w:bookmarkStart w:id="37" w:name="_Toc405886373"/>
      <w:bookmarkStart w:id="38" w:name="_Toc405886374"/>
      <w:bookmarkStart w:id="39" w:name="_Toc405886375"/>
      <w:bookmarkStart w:id="40" w:name="_Toc405886376"/>
      <w:bookmarkStart w:id="41" w:name="_Toc405886377"/>
      <w:bookmarkStart w:id="42" w:name="_Toc405886378"/>
      <w:bookmarkStart w:id="43" w:name="_Toc405886385"/>
      <w:bookmarkStart w:id="44" w:name="_Toc405886392"/>
      <w:bookmarkStart w:id="45" w:name="_Toc405886393"/>
      <w:bookmarkStart w:id="46" w:name="_Toc405886394"/>
      <w:bookmarkStart w:id="47" w:name="_Toc405886395"/>
      <w:bookmarkStart w:id="48" w:name="_Toc405886396"/>
      <w:bookmarkStart w:id="49" w:name="_Toc405886397"/>
      <w:bookmarkStart w:id="50" w:name="_Toc405886398"/>
      <w:bookmarkStart w:id="51" w:name="_Toc405886399"/>
      <w:bookmarkStart w:id="52" w:name="_Toc405886400"/>
      <w:bookmarkStart w:id="53" w:name="_Toc405886401"/>
      <w:bookmarkStart w:id="54" w:name="_Toc405886402"/>
      <w:bookmarkStart w:id="55" w:name="_Toc405886403"/>
      <w:bookmarkStart w:id="56" w:name="_Toc405886404"/>
      <w:bookmarkStart w:id="57" w:name="_Toc405886405"/>
      <w:bookmarkStart w:id="58" w:name="_Toc405886406"/>
      <w:bookmarkStart w:id="59" w:name="_Toc405886407"/>
      <w:bookmarkStart w:id="60" w:name="_Toc405886408"/>
      <w:bookmarkStart w:id="61" w:name="_Toc405886409"/>
      <w:bookmarkStart w:id="62" w:name="_Toc405886410"/>
      <w:bookmarkStart w:id="63" w:name="_Toc405886411"/>
      <w:bookmarkStart w:id="64" w:name="_Toc405886412"/>
      <w:bookmarkStart w:id="65" w:name="_Toc405886413"/>
      <w:bookmarkStart w:id="66" w:name="_Toc405886414"/>
      <w:bookmarkStart w:id="67" w:name="_Toc405886415"/>
      <w:bookmarkStart w:id="68" w:name="_Toc405886416"/>
      <w:bookmarkStart w:id="69" w:name="_Toc405886417"/>
      <w:bookmarkStart w:id="70" w:name="_Toc405886418"/>
      <w:bookmarkStart w:id="71" w:name="_Toc405886419"/>
      <w:bookmarkStart w:id="72" w:name="_Toc405886420"/>
      <w:bookmarkStart w:id="73" w:name="_Toc405886421"/>
      <w:bookmarkStart w:id="74" w:name="m06_0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45AEB" w:rsidRPr="00F64285" w:rsidRDefault="00E45AEB" w:rsidP="00E45AEB">
      <w:pPr>
        <w:pStyle w:val="XBRLTitle1"/>
        <w:numPr>
          <w:ilvl w:val="0"/>
          <w:numId w:val="0"/>
        </w:numPr>
        <w:spacing w:before="156" w:after="156"/>
        <w:ind w:left="425" w:hanging="425"/>
        <w:jc w:val="both"/>
      </w:pPr>
      <w:bookmarkStart w:id="75" w:name="_Toc511305419"/>
      <w:bookmarkEnd w:id="74"/>
      <w:r w:rsidRPr="00F64285">
        <w:rPr>
          <w:rFonts w:hint="eastAsia"/>
        </w:rPr>
        <w:t>三、财务会计报告</w:t>
      </w:r>
      <w:bookmarkEnd w:id="75"/>
    </w:p>
    <w:p w:rsidR="00E45AEB" w:rsidRPr="00F64285" w:rsidRDefault="00E45AEB" w:rsidP="00E45AEB">
      <w:pPr>
        <w:spacing w:line="360" w:lineRule="auto"/>
        <w:rPr>
          <w:rFonts w:ascii="宋体" w:hAnsi="宋体"/>
          <w:sz w:val="24"/>
          <w:szCs w:val="24"/>
        </w:rPr>
      </w:pPr>
      <w:bookmarkStart w:id="76" w:name="m07_01_tab"/>
      <w:bookmarkStart w:id="77"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sidR="004D41AB">
        <w:rPr>
          <w:rFonts w:ascii="宋体" w:hAnsi="宋体" w:hint="eastAsia"/>
          <w:sz w:val="24"/>
          <w:szCs w:val="24"/>
        </w:rPr>
        <w:t>鹏华丰玺</w:t>
      </w:r>
      <w:r w:rsidR="00EA70CE">
        <w:rPr>
          <w:rFonts w:ascii="宋体" w:hAnsi="宋体" w:hint="eastAsia"/>
          <w:sz w:val="24"/>
          <w:szCs w:val="24"/>
        </w:rPr>
        <w:t>债券型证券投资基金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201</w:t>
      </w:r>
      <w:r w:rsidR="004D41AB">
        <w:rPr>
          <w:rFonts w:ascii="宋体" w:hAnsi="宋体" w:hint="eastAsia"/>
          <w:sz w:val="24"/>
          <w:szCs w:val="24"/>
        </w:rPr>
        <w:t>8</w:t>
      </w:r>
      <w:r w:rsidRPr="00F64285">
        <w:rPr>
          <w:rFonts w:ascii="宋体" w:hAnsi="宋体"/>
          <w:sz w:val="24"/>
          <w:szCs w:val="24"/>
        </w:rPr>
        <w:t>年</w:t>
      </w:r>
      <w:r w:rsidR="004D41AB">
        <w:rPr>
          <w:rFonts w:ascii="宋体" w:hAnsi="宋体" w:hint="eastAsia"/>
          <w:sz w:val="24"/>
          <w:szCs w:val="24"/>
        </w:rPr>
        <w:t>3</w:t>
      </w:r>
      <w:r w:rsidRPr="00F64285">
        <w:rPr>
          <w:rFonts w:ascii="宋体" w:hAnsi="宋体"/>
          <w:sz w:val="24"/>
          <w:szCs w:val="24"/>
        </w:rPr>
        <w:t>月</w:t>
      </w:r>
      <w:r w:rsidR="004D41AB">
        <w:rPr>
          <w:rFonts w:ascii="宋体" w:hAnsi="宋体" w:hint="eastAsia"/>
          <w:sz w:val="24"/>
          <w:szCs w:val="24"/>
        </w:rPr>
        <w:t>27</w:t>
      </w:r>
      <w:r w:rsidRPr="00F64285">
        <w:rPr>
          <w:rFonts w:ascii="宋体" w:hAnsi="宋体"/>
          <w:sz w:val="24"/>
          <w:szCs w:val="24"/>
        </w:rPr>
        <w:t>日</w:t>
      </w:r>
    </w:p>
    <w:bookmarkEnd w:id="76"/>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5000" w:type="pct"/>
        <w:tblLook w:val="04A0"/>
      </w:tblPr>
      <w:tblGrid>
        <w:gridCol w:w="4912"/>
        <w:gridCol w:w="4148"/>
      </w:tblGrid>
      <w:tr w:rsidR="00346D8C" w:rsidRPr="00346D8C" w:rsidTr="00346D8C">
        <w:trPr>
          <w:trHeight w:val="312"/>
        </w:trPr>
        <w:tc>
          <w:tcPr>
            <w:tcW w:w="2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bookmarkStart w:id="78" w:name="RANGE!A1"/>
            <w:r w:rsidRPr="00346D8C">
              <w:rPr>
                <w:rFonts w:ascii="宋体" w:hAnsi="宋体" w:cs="宋体" w:hint="eastAsia"/>
                <w:b/>
                <w:bCs/>
                <w:color w:val="000000"/>
                <w:kern w:val="0"/>
                <w:sz w:val="24"/>
                <w:szCs w:val="24"/>
              </w:rPr>
              <w:t xml:space="preserve">　</w:t>
            </w:r>
            <w:bookmarkEnd w:id="78"/>
          </w:p>
        </w:tc>
        <w:tc>
          <w:tcPr>
            <w:tcW w:w="22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6D8C" w:rsidRPr="00346D8C" w:rsidRDefault="00346D8C" w:rsidP="00346D8C">
            <w:pPr>
              <w:widowControl/>
              <w:jc w:val="right"/>
              <w:rPr>
                <w:rFonts w:ascii="宋体" w:hAnsi="宋体" w:cs="宋体"/>
                <w:b/>
                <w:bCs/>
                <w:color w:val="000000"/>
                <w:kern w:val="0"/>
                <w:sz w:val="24"/>
                <w:szCs w:val="24"/>
              </w:rPr>
            </w:pPr>
            <w:r w:rsidRPr="00346D8C">
              <w:rPr>
                <w:rFonts w:ascii="宋体" w:hAnsi="宋体" w:cs="宋体" w:hint="eastAsia"/>
                <w:b/>
                <w:bCs/>
                <w:color w:val="000000"/>
                <w:kern w:val="0"/>
                <w:sz w:val="24"/>
                <w:szCs w:val="24"/>
              </w:rPr>
              <w:t>最后运作日</w:t>
            </w:r>
            <w:r w:rsidR="00BF2A3F">
              <w:rPr>
                <w:rFonts w:ascii="宋体" w:hAnsi="宋体" w:cs="宋体" w:hint="eastAsia"/>
                <w:b/>
                <w:bCs/>
                <w:color w:val="000000"/>
                <w:kern w:val="0"/>
                <w:sz w:val="24"/>
                <w:szCs w:val="24"/>
              </w:rPr>
              <w:br/>
              <w:t>2018</w:t>
            </w:r>
            <w:r w:rsidRPr="00346D8C">
              <w:rPr>
                <w:rFonts w:ascii="宋体" w:hAnsi="宋体" w:cs="宋体" w:hint="eastAsia"/>
                <w:b/>
                <w:bCs/>
                <w:color w:val="000000"/>
                <w:kern w:val="0"/>
                <w:sz w:val="24"/>
                <w:szCs w:val="24"/>
              </w:rPr>
              <w:t>年</w:t>
            </w:r>
            <w:r w:rsidR="00BF2A3F">
              <w:rPr>
                <w:rFonts w:ascii="宋体" w:hAnsi="宋体" w:cs="宋体" w:hint="eastAsia"/>
                <w:b/>
                <w:bCs/>
                <w:color w:val="000000"/>
                <w:kern w:val="0"/>
                <w:sz w:val="24"/>
                <w:szCs w:val="24"/>
              </w:rPr>
              <w:t>3</w:t>
            </w:r>
            <w:r w:rsidRPr="00346D8C">
              <w:rPr>
                <w:rFonts w:ascii="宋体" w:hAnsi="宋体" w:cs="宋体" w:hint="eastAsia"/>
                <w:b/>
                <w:bCs/>
                <w:color w:val="000000"/>
                <w:kern w:val="0"/>
                <w:sz w:val="24"/>
                <w:szCs w:val="24"/>
              </w:rPr>
              <w:t>月</w:t>
            </w:r>
            <w:r w:rsidR="00BF2A3F">
              <w:rPr>
                <w:rFonts w:ascii="宋体" w:hAnsi="宋体" w:cs="宋体" w:hint="eastAsia"/>
                <w:b/>
                <w:bCs/>
                <w:color w:val="000000"/>
                <w:kern w:val="0"/>
                <w:sz w:val="24"/>
                <w:szCs w:val="24"/>
              </w:rPr>
              <w:t>27</w:t>
            </w:r>
            <w:r w:rsidRPr="00346D8C">
              <w:rPr>
                <w:rFonts w:ascii="宋体" w:hAnsi="宋体" w:cs="宋体" w:hint="eastAsia"/>
                <w:b/>
                <w:bCs/>
                <w:color w:val="000000"/>
                <w:kern w:val="0"/>
                <w:sz w:val="24"/>
                <w:szCs w:val="24"/>
              </w:rPr>
              <w:t>日</w:t>
            </w:r>
          </w:p>
        </w:tc>
      </w:tr>
      <w:tr w:rsidR="00346D8C" w:rsidRPr="00346D8C" w:rsidTr="00346D8C">
        <w:trPr>
          <w:trHeight w:val="312"/>
        </w:trPr>
        <w:tc>
          <w:tcPr>
            <w:tcW w:w="2711" w:type="pct"/>
            <w:vMerge/>
            <w:tcBorders>
              <w:top w:val="single" w:sz="4" w:space="0" w:color="auto"/>
              <w:left w:val="single" w:sz="4" w:space="0" w:color="auto"/>
              <w:bottom w:val="single" w:sz="4" w:space="0" w:color="auto"/>
              <w:right w:val="single" w:sz="4" w:space="0" w:color="auto"/>
            </w:tcBorders>
            <w:vAlign w:val="center"/>
            <w:hideMark/>
          </w:tcPr>
          <w:p w:rsidR="00346D8C" w:rsidRPr="00346D8C" w:rsidRDefault="00346D8C" w:rsidP="00346D8C">
            <w:pPr>
              <w:widowControl/>
              <w:jc w:val="left"/>
              <w:rPr>
                <w:rFonts w:ascii="宋体" w:hAnsi="宋体" w:cs="宋体"/>
                <w:b/>
                <w:bCs/>
                <w:color w:val="000000"/>
                <w:kern w:val="0"/>
                <w:sz w:val="24"/>
                <w:szCs w:val="24"/>
              </w:rPr>
            </w:pPr>
          </w:p>
        </w:tc>
        <w:tc>
          <w:tcPr>
            <w:tcW w:w="2289" w:type="pct"/>
            <w:vMerge/>
            <w:tcBorders>
              <w:top w:val="single" w:sz="4" w:space="0" w:color="auto"/>
              <w:left w:val="single" w:sz="4" w:space="0" w:color="auto"/>
              <w:bottom w:val="single" w:sz="4" w:space="0" w:color="000000"/>
              <w:right w:val="single" w:sz="4" w:space="0" w:color="auto"/>
            </w:tcBorders>
            <w:vAlign w:val="center"/>
            <w:hideMark/>
          </w:tcPr>
          <w:p w:rsidR="00346D8C" w:rsidRPr="00346D8C" w:rsidRDefault="00346D8C" w:rsidP="00346D8C">
            <w:pPr>
              <w:widowControl/>
              <w:jc w:val="left"/>
              <w:rPr>
                <w:rFonts w:ascii="宋体" w:hAnsi="宋体" w:cs="宋体"/>
                <w:b/>
                <w:bCs/>
                <w:color w:val="000000"/>
                <w:kern w:val="0"/>
                <w:sz w:val="24"/>
                <w:szCs w:val="24"/>
              </w:rPr>
            </w:pP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r w:rsidRPr="00346D8C">
              <w:rPr>
                <w:rFonts w:ascii="宋体" w:hAnsi="宋体" w:cs="宋体" w:hint="eastAsia"/>
                <w:b/>
                <w:bCs/>
                <w:color w:val="000000"/>
                <w:kern w:val="0"/>
                <w:sz w:val="24"/>
                <w:szCs w:val="24"/>
              </w:rPr>
              <w:t>资 产：</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46D8C" w:rsidP="00346D8C">
            <w:pPr>
              <w:widowControl/>
              <w:jc w:val="right"/>
              <w:rPr>
                <w:rFonts w:ascii="宋体" w:hAnsi="宋体" w:cs="宋体"/>
                <w:color w:val="000000"/>
                <w:kern w:val="0"/>
                <w:sz w:val="24"/>
                <w:szCs w:val="24"/>
              </w:rPr>
            </w:pPr>
            <w:r w:rsidRPr="00346D8C">
              <w:rPr>
                <w:rFonts w:ascii="宋体" w:hAnsi="宋体" w:cs="宋体" w:hint="eastAsia"/>
                <w:color w:val="000000"/>
                <w:kern w:val="0"/>
                <w:sz w:val="24"/>
                <w:szCs w:val="24"/>
              </w:rPr>
              <w:t xml:space="preserve">　</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银行存款</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BF2A3F" w:rsidP="00346D8C">
            <w:pPr>
              <w:widowControl/>
              <w:jc w:val="right"/>
              <w:rPr>
                <w:rFonts w:ascii="Arial" w:hAnsi="Arial" w:cs="Arial"/>
                <w:color w:val="000000"/>
                <w:kern w:val="0"/>
                <w:sz w:val="24"/>
                <w:szCs w:val="24"/>
              </w:rPr>
            </w:pPr>
            <w:r w:rsidRPr="00BF2A3F">
              <w:rPr>
                <w:rFonts w:ascii="Arial" w:hAnsi="Arial" w:cs="Arial"/>
                <w:color w:val="000000"/>
                <w:kern w:val="0"/>
                <w:sz w:val="24"/>
                <w:szCs w:val="24"/>
                <w:lang w:val="en-GB"/>
              </w:rPr>
              <w:t>232,707.96</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结算备付金</w:t>
            </w:r>
          </w:p>
        </w:tc>
        <w:tc>
          <w:tcPr>
            <w:tcW w:w="2289" w:type="pct"/>
            <w:tcBorders>
              <w:top w:val="nil"/>
              <w:left w:val="nil"/>
              <w:bottom w:val="single" w:sz="4" w:space="0" w:color="auto"/>
              <w:right w:val="single" w:sz="4" w:space="0" w:color="auto"/>
            </w:tcBorders>
            <w:shd w:val="clear" w:color="auto" w:fill="auto"/>
            <w:vAlign w:val="center"/>
            <w:hideMark/>
          </w:tcPr>
          <w:p w:rsidR="00346D8C" w:rsidRPr="00BF2A3F" w:rsidRDefault="00BF2A3F" w:rsidP="00346D8C">
            <w:pPr>
              <w:widowControl/>
              <w:jc w:val="right"/>
              <w:rPr>
                <w:rFonts w:ascii="Arial" w:hAnsi="Arial" w:cs="Arial"/>
                <w:color w:val="000000"/>
                <w:kern w:val="0"/>
                <w:sz w:val="24"/>
                <w:szCs w:val="24"/>
                <w:lang w:val="en-GB"/>
              </w:rPr>
            </w:pPr>
            <w:r w:rsidRPr="00BF2A3F">
              <w:rPr>
                <w:rFonts w:ascii="Arial" w:hAnsi="Arial" w:cs="Arial"/>
                <w:color w:val="000000"/>
                <w:kern w:val="0"/>
                <w:sz w:val="24"/>
                <w:szCs w:val="24"/>
                <w:lang w:val="en-GB"/>
              </w:rPr>
              <w:t>522,671.72</w:t>
            </w:r>
            <w:r w:rsidR="00346D8C" w:rsidRPr="00BF2A3F">
              <w:rPr>
                <w:rFonts w:ascii="Arial" w:hAnsi="Arial" w:cs="Arial" w:hint="eastAsia"/>
                <w:color w:val="000000"/>
                <w:kern w:val="0"/>
                <w:sz w:val="24"/>
                <w:szCs w:val="24"/>
                <w:lang w:val="en-GB"/>
              </w:rPr>
              <w:t xml:space="preserve">　</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存出保证金</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BF2A3F" w:rsidP="00346D8C">
            <w:pPr>
              <w:widowControl/>
              <w:jc w:val="right"/>
              <w:rPr>
                <w:rFonts w:ascii="Arial" w:hAnsi="Arial" w:cs="Arial"/>
                <w:color w:val="000000"/>
                <w:kern w:val="0"/>
                <w:sz w:val="24"/>
                <w:szCs w:val="24"/>
              </w:rPr>
            </w:pPr>
            <w:r w:rsidRPr="00BF2A3F">
              <w:rPr>
                <w:rFonts w:ascii="Arial" w:hAnsi="Arial" w:cs="Arial"/>
                <w:color w:val="000000"/>
                <w:kern w:val="0"/>
                <w:sz w:val="24"/>
                <w:szCs w:val="24"/>
                <w:lang w:val="en-GB"/>
              </w:rPr>
              <w:t>4,569.11</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交易性金融资产</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BF2A3F" w:rsidP="00346D8C">
            <w:pPr>
              <w:widowControl/>
              <w:jc w:val="right"/>
              <w:rPr>
                <w:rFonts w:ascii="Arial" w:hAnsi="Arial" w:cs="Arial"/>
                <w:color w:val="000000"/>
                <w:kern w:val="0"/>
                <w:sz w:val="24"/>
                <w:szCs w:val="24"/>
              </w:rPr>
            </w:pPr>
            <w:r w:rsidRPr="00BF2A3F">
              <w:rPr>
                <w:rFonts w:ascii="Arial" w:hAnsi="Arial" w:cs="Arial"/>
                <w:color w:val="000000"/>
                <w:kern w:val="0"/>
                <w:sz w:val="24"/>
                <w:szCs w:val="24"/>
                <w:lang w:val="en-GB"/>
              </w:rPr>
              <w:t>15,998.40</w:t>
            </w:r>
          </w:p>
        </w:tc>
      </w:tr>
      <w:tr w:rsidR="00346D8C" w:rsidRPr="00346D8C" w:rsidTr="00346D8C">
        <w:trPr>
          <w:trHeight w:val="300"/>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其中：债券投资</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BF2A3F" w:rsidP="00346D8C">
            <w:pPr>
              <w:widowControl/>
              <w:jc w:val="right"/>
              <w:rPr>
                <w:rFonts w:ascii="Arial" w:hAnsi="Arial" w:cs="Arial"/>
                <w:color w:val="000000"/>
                <w:kern w:val="0"/>
                <w:sz w:val="24"/>
                <w:szCs w:val="24"/>
              </w:rPr>
            </w:pPr>
            <w:r w:rsidRPr="00BF2A3F">
              <w:rPr>
                <w:rFonts w:ascii="Arial" w:hAnsi="Arial" w:cs="Arial"/>
                <w:color w:val="000000"/>
                <w:kern w:val="0"/>
                <w:sz w:val="24"/>
                <w:szCs w:val="24"/>
                <w:lang w:val="en-GB"/>
              </w:rPr>
              <w:t>15,998.40</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应收证券清算款</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应收利息</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BF2A3F" w:rsidP="00346D8C">
            <w:pPr>
              <w:widowControl/>
              <w:jc w:val="right"/>
              <w:rPr>
                <w:rFonts w:ascii="Arial" w:hAnsi="Arial" w:cs="Arial"/>
                <w:color w:val="000000"/>
                <w:kern w:val="0"/>
                <w:sz w:val="22"/>
                <w:szCs w:val="22"/>
              </w:rPr>
            </w:pPr>
            <w:r w:rsidRPr="00BF2A3F">
              <w:rPr>
                <w:rFonts w:ascii="Arial" w:hAnsi="Arial" w:cs="Arial"/>
                <w:color w:val="000000"/>
                <w:kern w:val="0"/>
                <w:sz w:val="22"/>
                <w:szCs w:val="22"/>
                <w:lang w:val="en-GB"/>
              </w:rPr>
              <w:t>882.82</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其他资产</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BF2A3F" w:rsidP="00346D8C">
            <w:pPr>
              <w:widowControl/>
              <w:jc w:val="right"/>
              <w:rPr>
                <w:rFonts w:ascii="Arial" w:hAnsi="Arial" w:cs="Arial"/>
                <w:color w:val="000000"/>
                <w:kern w:val="0"/>
                <w:sz w:val="22"/>
                <w:szCs w:val="22"/>
              </w:rPr>
            </w:pPr>
            <w:r>
              <w:rPr>
                <w:rFonts w:ascii="Arial" w:hAnsi="Arial" w:cs="Arial" w:hint="eastAsia"/>
                <w:color w:val="000000"/>
                <w:kern w:val="0"/>
                <w:sz w:val="22"/>
                <w:szCs w:val="22"/>
                <w:lang w:val="en-GB"/>
              </w:rPr>
              <w:t>-</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资产总计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BF2A3F" w:rsidP="00346D8C">
            <w:pPr>
              <w:widowControl/>
              <w:jc w:val="right"/>
              <w:rPr>
                <w:rFonts w:ascii="Arial" w:hAnsi="Arial" w:cs="Arial"/>
                <w:color w:val="000000"/>
                <w:kern w:val="0"/>
                <w:sz w:val="22"/>
                <w:szCs w:val="22"/>
              </w:rPr>
            </w:pPr>
            <w:r w:rsidRPr="00BF2A3F">
              <w:rPr>
                <w:rFonts w:ascii="Arial" w:hAnsi="Arial" w:cs="Arial"/>
                <w:color w:val="000000"/>
                <w:kern w:val="0"/>
                <w:sz w:val="22"/>
                <w:szCs w:val="22"/>
                <w:lang w:val="en-GB"/>
              </w:rPr>
              <w:t>776,830.01</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r w:rsidRPr="00346D8C">
              <w:rPr>
                <w:rFonts w:ascii="宋体" w:hAnsi="宋体" w:cs="宋体" w:hint="eastAsia"/>
                <w:b/>
                <w:bCs/>
                <w:color w:val="000000"/>
                <w:kern w:val="0"/>
                <w:sz w:val="24"/>
                <w:szCs w:val="24"/>
              </w:rPr>
              <w:t>负 债：</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应付赎回款</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10.75</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应付管理人报酬</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6,561.55</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应付托管费</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2,187.21</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应付交易费用</w:t>
            </w:r>
          </w:p>
        </w:tc>
        <w:tc>
          <w:tcPr>
            <w:tcW w:w="2289" w:type="pct"/>
            <w:tcBorders>
              <w:top w:val="nil"/>
              <w:left w:val="nil"/>
              <w:bottom w:val="single" w:sz="4" w:space="0" w:color="auto"/>
              <w:right w:val="single" w:sz="4" w:space="0" w:color="auto"/>
            </w:tcBorders>
            <w:shd w:val="clear" w:color="auto" w:fill="auto"/>
            <w:vAlign w:val="center"/>
            <w:hideMark/>
          </w:tcPr>
          <w:p w:rsidR="00346D8C" w:rsidRPr="00102759" w:rsidRDefault="00102759" w:rsidP="00346D8C">
            <w:pPr>
              <w:widowControl/>
              <w:jc w:val="right"/>
              <w:rPr>
                <w:rFonts w:ascii="Arial" w:hAnsi="Arial" w:cs="Arial"/>
                <w:color w:val="000000"/>
                <w:kern w:val="0"/>
                <w:sz w:val="22"/>
                <w:szCs w:val="22"/>
                <w:lang w:val="en-GB"/>
              </w:rPr>
            </w:pPr>
            <w:r w:rsidRPr="00102759">
              <w:rPr>
                <w:rFonts w:ascii="Arial" w:hAnsi="Arial" w:cs="Arial"/>
                <w:color w:val="000000"/>
                <w:kern w:val="0"/>
                <w:sz w:val="22"/>
                <w:szCs w:val="22"/>
                <w:lang w:val="en-GB"/>
              </w:rPr>
              <w:t>687.50</w:t>
            </w:r>
            <w:r w:rsidR="00346D8C" w:rsidRPr="00102759">
              <w:rPr>
                <w:rFonts w:ascii="Arial" w:hAnsi="Arial" w:cs="Arial" w:hint="eastAsia"/>
                <w:color w:val="000000"/>
                <w:kern w:val="0"/>
                <w:sz w:val="22"/>
                <w:szCs w:val="22"/>
                <w:lang w:val="en-GB"/>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446C3A" w:rsidP="00346D8C">
            <w:pPr>
              <w:widowControl/>
              <w:jc w:val="left"/>
              <w:rPr>
                <w:rFonts w:ascii="宋体" w:hAnsi="宋体" w:cs="宋体"/>
                <w:color w:val="000000"/>
                <w:kern w:val="0"/>
                <w:sz w:val="24"/>
                <w:szCs w:val="24"/>
              </w:rPr>
            </w:pPr>
            <w:r>
              <w:rPr>
                <w:rFonts w:ascii="宋体" w:hAnsi="宋体" w:cs="宋体" w:hint="eastAsia"/>
                <w:color w:val="000000"/>
                <w:kern w:val="0"/>
                <w:sz w:val="24"/>
                <w:szCs w:val="24"/>
              </w:rPr>
              <w:t>其他应付款</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446C3A" w:rsidP="00346D8C">
            <w:pPr>
              <w:widowControl/>
              <w:jc w:val="right"/>
              <w:rPr>
                <w:rFonts w:ascii="Arial" w:hAnsi="Arial" w:cs="Arial"/>
                <w:color w:val="000000"/>
                <w:kern w:val="0"/>
                <w:sz w:val="22"/>
                <w:szCs w:val="22"/>
              </w:rPr>
            </w:pPr>
            <w:r>
              <w:rPr>
                <w:rFonts w:ascii="Arial" w:hAnsi="Arial" w:cs="Arial" w:hint="eastAsia"/>
                <w:color w:val="000000"/>
                <w:kern w:val="0"/>
                <w:sz w:val="22"/>
                <w:szCs w:val="22"/>
                <w:lang w:val="en-GB"/>
              </w:rPr>
              <w:t>527</w:t>
            </w:r>
            <w:r>
              <w:rPr>
                <w:rFonts w:ascii="Arial" w:hAnsi="Arial" w:cs="Arial"/>
                <w:color w:val="000000"/>
                <w:kern w:val="0"/>
                <w:sz w:val="22"/>
                <w:szCs w:val="22"/>
                <w:lang w:val="en-GB"/>
              </w:rPr>
              <w:t>,</w:t>
            </w:r>
            <w:r>
              <w:rPr>
                <w:rFonts w:ascii="Arial" w:hAnsi="Arial" w:cs="Arial" w:hint="eastAsia"/>
                <w:color w:val="000000"/>
                <w:kern w:val="0"/>
                <w:sz w:val="22"/>
                <w:szCs w:val="22"/>
                <w:lang w:val="en-GB"/>
              </w:rPr>
              <w:t>240</w:t>
            </w:r>
            <w:r>
              <w:rPr>
                <w:rFonts w:ascii="Arial" w:hAnsi="Arial" w:cs="Arial"/>
                <w:color w:val="000000"/>
                <w:kern w:val="0"/>
                <w:sz w:val="22"/>
                <w:szCs w:val="22"/>
                <w:lang w:val="en-GB"/>
              </w:rPr>
              <w:t>.</w:t>
            </w:r>
            <w:r>
              <w:rPr>
                <w:rFonts w:ascii="Arial" w:hAnsi="Arial" w:cs="Arial" w:hint="eastAsia"/>
                <w:color w:val="000000"/>
                <w:kern w:val="0"/>
                <w:sz w:val="22"/>
                <w:szCs w:val="22"/>
                <w:lang w:val="en-GB"/>
              </w:rPr>
              <w:t>83</w:t>
            </w:r>
          </w:p>
        </w:tc>
      </w:tr>
      <w:tr w:rsidR="00446C3A"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tcPr>
          <w:p w:rsidR="00446C3A" w:rsidRPr="00346D8C" w:rsidRDefault="00446C3A" w:rsidP="00346D8C">
            <w:pPr>
              <w:widowControl/>
              <w:jc w:val="left"/>
              <w:rPr>
                <w:rFonts w:ascii="宋体" w:hAnsi="宋体" w:cs="宋体"/>
                <w:color w:val="000000"/>
                <w:kern w:val="0"/>
                <w:sz w:val="24"/>
                <w:szCs w:val="24"/>
              </w:rPr>
            </w:pPr>
            <w:r>
              <w:rPr>
                <w:rFonts w:ascii="宋体" w:hAnsi="宋体" w:cs="宋体" w:hint="eastAsia"/>
                <w:color w:val="000000"/>
                <w:kern w:val="0"/>
                <w:sz w:val="24"/>
                <w:szCs w:val="24"/>
              </w:rPr>
              <w:t>预提费用</w:t>
            </w:r>
          </w:p>
        </w:tc>
        <w:tc>
          <w:tcPr>
            <w:tcW w:w="2289" w:type="pct"/>
            <w:tcBorders>
              <w:top w:val="nil"/>
              <w:left w:val="nil"/>
              <w:bottom w:val="single" w:sz="4" w:space="0" w:color="auto"/>
              <w:right w:val="single" w:sz="4" w:space="0" w:color="auto"/>
            </w:tcBorders>
            <w:shd w:val="clear" w:color="auto" w:fill="auto"/>
            <w:noWrap/>
            <w:vAlign w:val="center"/>
          </w:tcPr>
          <w:p w:rsidR="00446C3A" w:rsidRPr="00102759" w:rsidRDefault="00446C3A" w:rsidP="00346D8C">
            <w:pPr>
              <w:widowControl/>
              <w:jc w:val="right"/>
              <w:rPr>
                <w:rFonts w:ascii="Arial" w:hAnsi="Arial" w:cs="Arial"/>
                <w:color w:val="000000"/>
                <w:kern w:val="0"/>
                <w:sz w:val="22"/>
                <w:szCs w:val="22"/>
                <w:lang w:val="en-GB"/>
              </w:rPr>
            </w:pPr>
            <w:r>
              <w:rPr>
                <w:rFonts w:ascii="Arial" w:hAnsi="Arial" w:cs="Arial" w:hint="eastAsia"/>
                <w:color w:val="000000"/>
                <w:kern w:val="0"/>
                <w:sz w:val="22"/>
                <w:szCs w:val="22"/>
                <w:lang w:val="en-GB"/>
              </w:rPr>
              <w:t>193,879.65</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负债合计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730,567.49</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b/>
                <w:bCs/>
                <w:color w:val="000000"/>
                <w:kern w:val="0"/>
                <w:sz w:val="24"/>
                <w:szCs w:val="24"/>
              </w:rPr>
            </w:pPr>
            <w:r w:rsidRPr="00346D8C">
              <w:rPr>
                <w:rFonts w:ascii="宋体" w:hAnsi="宋体" w:cs="宋体" w:hint="eastAsia"/>
                <w:b/>
                <w:bCs/>
                <w:color w:val="000000"/>
                <w:kern w:val="0"/>
                <w:sz w:val="24"/>
                <w:szCs w:val="24"/>
              </w:rPr>
              <w:t>所有者权益：</w:t>
            </w:r>
          </w:p>
        </w:tc>
        <w:tc>
          <w:tcPr>
            <w:tcW w:w="2289" w:type="pct"/>
            <w:tcBorders>
              <w:top w:val="nil"/>
              <w:left w:val="nil"/>
              <w:bottom w:val="single" w:sz="4" w:space="0" w:color="auto"/>
              <w:right w:val="single" w:sz="4" w:space="0" w:color="auto"/>
            </w:tcBorders>
            <w:shd w:val="clear" w:color="auto" w:fill="auto"/>
            <w:vAlign w:val="center"/>
            <w:hideMark/>
          </w:tcPr>
          <w:p w:rsidR="00346D8C" w:rsidRPr="00346D8C" w:rsidRDefault="00360C65" w:rsidP="00346D8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r w:rsidR="00346D8C" w:rsidRPr="00346D8C">
              <w:rPr>
                <w:rFonts w:ascii="宋体" w:hAnsi="宋体" w:cs="宋体" w:hint="eastAsia"/>
                <w:color w:val="000000"/>
                <w:kern w:val="0"/>
                <w:sz w:val="24"/>
                <w:szCs w:val="24"/>
              </w:rPr>
              <w:t xml:space="preserve">　</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实收基金</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42,937.41</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未分配利润</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3,325.11</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所有者权益合计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46,262.52</w:t>
            </w:r>
          </w:p>
        </w:tc>
      </w:tr>
      <w:tr w:rsidR="00346D8C" w:rsidRPr="00346D8C" w:rsidTr="00346D8C">
        <w:trPr>
          <w:trHeight w:val="285"/>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346D8C" w:rsidRPr="00346D8C" w:rsidRDefault="00346D8C" w:rsidP="00346D8C">
            <w:pPr>
              <w:widowControl/>
              <w:jc w:val="left"/>
              <w:rPr>
                <w:rFonts w:ascii="宋体" w:hAnsi="宋体" w:cs="宋体"/>
                <w:color w:val="000000"/>
                <w:kern w:val="0"/>
                <w:sz w:val="24"/>
                <w:szCs w:val="24"/>
              </w:rPr>
            </w:pPr>
            <w:r w:rsidRPr="00346D8C">
              <w:rPr>
                <w:rFonts w:ascii="宋体" w:hAnsi="宋体" w:cs="宋体" w:hint="eastAsia"/>
                <w:color w:val="000000"/>
                <w:kern w:val="0"/>
                <w:sz w:val="24"/>
                <w:szCs w:val="24"/>
              </w:rPr>
              <w:t>负债和所有者权益总计</w:t>
            </w:r>
          </w:p>
        </w:tc>
        <w:tc>
          <w:tcPr>
            <w:tcW w:w="2289" w:type="pct"/>
            <w:tcBorders>
              <w:top w:val="nil"/>
              <w:left w:val="nil"/>
              <w:bottom w:val="single" w:sz="4" w:space="0" w:color="auto"/>
              <w:right w:val="single" w:sz="4" w:space="0" w:color="auto"/>
            </w:tcBorders>
            <w:shd w:val="clear" w:color="auto" w:fill="auto"/>
            <w:noWrap/>
            <w:vAlign w:val="center"/>
            <w:hideMark/>
          </w:tcPr>
          <w:p w:rsidR="00346D8C" w:rsidRPr="00346D8C" w:rsidRDefault="00102759" w:rsidP="00346D8C">
            <w:pPr>
              <w:widowControl/>
              <w:jc w:val="right"/>
              <w:rPr>
                <w:rFonts w:ascii="Arial" w:hAnsi="Arial" w:cs="Arial"/>
                <w:color w:val="000000"/>
                <w:kern w:val="0"/>
                <w:sz w:val="22"/>
                <w:szCs w:val="22"/>
              </w:rPr>
            </w:pPr>
            <w:r w:rsidRPr="00102759">
              <w:rPr>
                <w:rFonts w:ascii="Arial" w:hAnsi="Arial" w:cs="Arial"/>
                <w:color w:val="000000"/>
                <w:kern w:val="0"/>
                <w:sz w:val="22"/>
                <w:szCs w:val="22"/>
                <w:lang w:val="en-GB"/>
              </w:rPr>
              <w:t>776,830.01</w:t>
            </w:r>
          </w:p>
        </w:tc>
      </w:tr>
    </w:tbl>
    <w:p w:rsidR="00346D8C" w:rsidRPr="00F64285" w:rsidRDefault="00346D8C" w:rsidP="00E45AEB">
      <w:pPr>
        <w:spacing w:line="360" w:lineRule="auto"/>
        <w:ind w:rightChars="2" w:right="4"/>
        <w:jc w:val="right"/>
        <w:rPr>
          <w:rFonts w:ascii="宋体" w:hAnsi="宋体" w:cs="Arial"/>
          <w:b/>
          <w:sz w:val="24"/>
          <w:szCs w:val="24"/>
        </w:rPr>
      </w:pPr>
    </w:p>
    <w:p w:rsidR="00E45AEB" w:rsidRPr="00F64285" w:rsidRDefault="00E45AEB" w:rsidP="00EE1DD0">
      <w:pPr>
        <w:pStyle w:val="XBRLTitle1"/>
        <w:numPr>
          <w:ilvl w:val="0"/>
          <w:numId w:val="0"/>
        </w:numPr>
        <w:spacing w:before="156" w:after="156"/>
        <w:jc w:val="left"/>
        <w:rPr>
          <w:szCs w:val="24"/>
        </w:rPr>
      </w:pPr>
      <w:bookmarkStart w:id="79" w:name="_Toc511305420"/>
      <w:bookmarkEnd w:id="77"/>
      <w:r w:rsidRPr="00F64285">
        <w:rPr>
          <w:rFonts w:hint="eastAsia"/>
        </w:rPr>
        <w:t>四、清盘事项说明</w:t>
      </w:r>
      <w:bookmarkStart w:id="80" w:name="m07_04_01"/>
      <w:bookmarkEnd w:id="79"/>
    </w:p>
    <w:p w:rsidR="00E45AEB" w:rsidRPr="00F64285" w:rsidRDefault="000628A4" w:rsidP="00E45AEB">
      <w:pPr>
        <w:pStyle w:val="XBRLTitle2"/>
        <w:numPr>
          <w:ilvl w:val="0"/>
          <w:numId w:val="0"/>
        </w:numPr>
        <w:spacing w:before="156" w:after="156" w:line="360" w:lineRule="auto"/>
        <w:ind w:left="454" w:hanging="454"/>
        <w:rPr>
          <w:szCs w:val="24"/>
        </w:rPr>
      </w:pPr>
      <w:bookmarkStart w:id="81" w:name="_Toc511305421"/>
      <w:r>
        <w:rPr>
          <w:szCs w:val="24"/>
        </w:rPr>
        <w:t>1</w:t>
      </w:r>
      <w:r w:rsidR="00E45AEB" w:rsidRPr="00F64285">
        <w:rPr>
          <w:rFonts w:hint="eastAsia"/>
          <w:szCs w:val="24"/>
        </w:rPr>
        <w:t>、清算原因</w:t>
      </w:r>
      <w:bookmarkEnd w:id="81"/>
    </w:p>
    <w:p w:rsidR="00EA053A" w:rsidRPr="00EA053A" w:rsidRDefault="00EA053A" w:rsidP="00EA053A">
      <w:pPr>
        <w:spacing w:line="360" w:lineRule="auto"/>
        <w:ind w:firstLineChars="200" w:firstLine="480"/>
        <w:rPr>
          <w:rFonts w:ascii="宋体" w:hAnsi="宋体"/>
          <w:sz w:val="24"/>
          <w:szCs w:val="24"/>
        </w:rPr>
      </w:pPr>
      <w:r w:rsidRPr="00EA053A">
        <w:rPr>
          <w:rFonts w:ascii="宋体" w:hAnsi="宋体" w:hint="eastAsia"/>
          <w:sz w:val="24"/>
          <w:szCs w:val="24"/>
        </w:rPr>
        <w:t>根据《基金合同》“第五部分基金备案”中“三、基金存续期内的基金份额持有人数量和资产规模”的约定：“基金合同生效后，连续20个工作日出现基金份额持有人数量不满200 人或者基金资产净值低于5000万元的，基金管理人应当在定期报告中予以披露；连续60个工作日出现前述情形的，基金管理人应当终止《基金合同》，无须召开基金份额持有人大会。法律法规另有规定时，从其规定。”</w:t>
      </w:r>
    </w:p>
    <w:p w:rsidR="00EA053A" w:rsidRDefault="00EA053A" w:rsidP="00EA053A">
      <w:pPr>
        <w:spacing w:line="360" w:lineRule="auto"/>
        <w:ind w:firstLineChars="200" w:firstLine="480"/>
        <w:rPr>
          <w:rFonts w:ascii="宋体" w:hAnsi="宋体"/>
          <w:sz w:val="24"/>
          <w:szCs w:val="24"/>
        </w:rPr>
      </w:pPr>
      <w:r w:rsidRPr="00EA053A">
        <w:rPr>
          <w:rFonts w:ascii="宋体" w:hAnsi="宋体" w:hint="eastAsia"/>
          <w:sz w:val="24"/>
          <w:szCs w:val="24"/>
        </w:rPr>
        <w:t>截至2018年3月22日日终，本基金已经出现连续60个工作日基金资产净值低于5000万元的情形，已触发《基金合同》中约定的基金合同终止条款。本基金将根据《基金合同》的约定进入基金财产的清算程序并终止，无须召开基金份额持有人大会审议。</w:t>
      </w:r>
    </w:p>
    <w:p w:rsidR="00306315" w:rsidRDefault="00306315" w:rsidP="00EA053A">
      <w:pPr>
        <w:spacing w:line="360" w:lineRule="auto"/>
        <w:ind w:firstLineChars="200" w:firstLine="480"/>
        <w:rPr>
          <w:sz w:val="24"/>
          <w:szCs w:val="24"/>
        </w:rPr>
      </w:pPr>
      <w:r>
        <w:rPr>
          <w:sz w:val="24"/>
          <w:szCs w:val="24"/>
        </w:rPr>
        <w:t>我司</w:t>
      </w:r>
      <w:r w:rsidR="00924C12">
        <w:rPr>
          <w:rFonts w:hint="eastAsia"/>
          <w:sz w:val="24"/>
          <w:szCs w:val="24"/>
        </w:rPr>
        <w:t>于</w:t>
      </w:r>
      <w:r w:rsidR="00FA748D" w:rsidRPr="00FA748D">
        <w:rPr>
          <w:rFonts w:hint="eastAsia"/>
          <w:sz w:val="24"/>
          <w:szCs w:val="24"/>
        </w:rPr>
        <w:t>2018</w:t>
      </w:r>
      <w:r w:rsidR="00FA748D" w:rsidRPr="00FA748D">
        <w:rPr>
          <w:rFonts w:hint="eastAsia"/>
          <w:sz w:val="24"/>
          <w:szCs w:val="24"/>
        </w:rPr>
        <w:t>年</w:t>
      </w:r>
      <w:r w:rsidR="00FA748D" w:rsidRPr="00FA748D">
        <w:rPr>
          <w:rFonts w:hint="eastAsia"/>
          <w:sz w:val="24"/>
          <w:szCs w:val="24"/>
        </w:rPr>
        <w:t>3</w:t>
      </w:r>
      <w:r w:rsidR="00FA748D" w:rsidRPr="00FA748D">
        <w:rPr>
          <w:rFonts w:hint="eastAsia"/>
          <w:sz w:val="24"/>
          <w:szCs w:val="24"/>
        </w:rPr>
        <w:t>月</w:t>
      </w:r>
      <w:r w:rsidR="00FA748D" w:rsidRPr="00FA748D">
        <w:rPr>
          <w:rFonts w:hint="eastAsia"/>
          <w:sz w:val="24"/>
          <w:szCs w:val="24"/>
        </w:rPr>
        <w:t>23</w:t>
      </w:r>
      <w:r w:rsidR="00FA748D" w:rsidRPr="00FA748D">
        <w:rPr>
          <w:rFonts w:hint="eastAsia"/>
          <w:sz w:val="24"/>
          <w:szCs w:val="24"/>
        </w:rPr>
        <w:t>日</w:t>
      </w:r>
      <w:r>
        <w:rPr>
          <w:rFonts w:hint="eastAsia"/>
          <w:sz w:val="24"/>
          <w:szCs w:val="24"/>
        </w:rPr>
        <w:t>公告</w:t>
      </w:r>
      <w:r w:rsidR="00924C12">
        <w:rPr>
          <w:rFonts w:hint="eastAsia"/>
          <w:sz w:val="24"/>
          <w:szCs w:val="24"/>
        </w:rPr>
        <w:t>的</w:t>
      </w:r>
      <w:r>
        <w:rPr>
          <w:sz w:val="24"/>
          <w:szCs w:val="24"/>
        </w:rPr>
        <w:t>《</w:t>
      </w:r>
      <w:r w:rsidR="00EA053A" w:rsidRPr="00EA053A">
        <w:rPr>
          <w:rFonts w:hint="eastAsia"/>
          <w:sz w:val="24"/>
          <w:szCs w:val="24"/>
        </w:rPr>
        <w:t>关于鹏华丰玺债券型证券投资基金基金合同终止及基金财产清算的公告</w:t>
      </w:r>
      <w:r>
        <w:rPr>
          <w:sz w:val="24"/>
          <w:szCs w:val="24"/>
        </w:rPr>
        <w:t>》</w:t>
      </w:r>
      <w:r>
        <w:rPr>
          <w:rFonts w:hint="eastAsia"/>
          <w:sz w:val="24"/>
          <w:szCs w:val="24"/>
        </w:rPr>
        <w:t>约定</w:t>
      </w:r>
      <w:r>
        <w:rPr>
          <w:sz w:val="24"/>
          <w:szCs w:val="24"/>
        </w:rPr>
        <w:t>：</w:t>
      </w:r>
    </w:p>
    <w:p w:rsidR="00306315" w:rsidRPr="00306315" w:rsidRDefault="00306315" w:rsidP="00C51617">
      <w:pPr>
        <w:spacing w:line="360" w:lineRule="auto"/>
        <w:ind w:firstLineChars="200" w:firstLine="480"/>
        <w:rPr>
          <w:sz w:val="24"/>
          <w:szCs w:val="24"/>
        </w:rPr>
      </w:pPr>
      <w:r>
        <w:rPr>
          <w:rFonts w:hint="eastAsia"/>
          <w:sz w:val="24"/>
          <w:szCs w:val="24"/>
        </w:rPr>
        <w:t>“</w:t>
      </w:r>
      <w:r w:rsidR="00EA053A" w:rsidRPr="00EA053A">
        <w:rPr>
          <w:rFonts w:hint="eastAsia"/>
          <w:sz w:val="24"/>
          <w:szCs w:val="24"/>
        </w:rPr>
        <w:t>为降低对投资者的影响，本基金自</w:t>
      </w:r>
      <w:r w:rsidR="00EA053A" w:rsidRPr="00EA053A">
        <w:rPr>
          <w:rFonts w:hint="eastAsia"/>
          <w:sz w:val="24"/>
          <w:szCs w:val="24"/>
        </w:rPr>
        <w:t>2018</w:t>
      </w:r>
      <w:r w:rsidR="00EA053A" w:rsidRPr="00EA053A">
        <w:rPr>
          <w:rFonts w:hint="eastAsia"/>
          <w:sz w:val="24"/>
          <w:szCs w:val="24"/>
        </w:rPr>
        <w:t>年</w:t>
      </w:r>
      <w:r w:rsidR="00EA053A" w:rsidRPr="00EA053A">
        <w:rPr>
          <w:rFonts w:hint="eastAsia"/>
          <w:sz w:val="24"/>
          <w:szCs w:val="24"/>
        </w:rPr>
        <w:t>3</w:t>
      </w:r>
      <w:r w:rsidR="00EA053A" w:rsidRPr="00EA053A">
        <w:rPr>
          <w:rFonts w:hint="eastAsia"/>
          <w:sz w:val="24"/>
          <w:szCs w:val="24"/>
        </w:rPr>
        <w:t>月</w:t>
      </w:r>
      <w:r w:rsidR="00EA053A" w:rsidRPr="00EA053A">
        <w:rPr>
          <w:rFonts w:hint="eastAsia"/>
          <w:sz w:val="24"/>
          <w:szCs w:val="24"/>
        </w:rPr>
        <w:t>23</w:t>
      </w:r>
      <w:r w:rsidR="00EA053A" w:rsidRPr="00EA053A">
        <w:rPr>
          <w:rFonts w:hint="eastAsia"/>
          <w:sz w:val="24"/>
          <w:szCs w:val="24"/>
        </w:rPr>
        <w:t>日起，暂停接受投资者的申购、转换转入和定期定额投资业务申请，赎回和转换转出业务申请仍照常办理。自</w:t>
      </w:r>
      <w:r w:rsidR="00EA053A" w:rsidRPr="00EA053A">
        <w:rPr>
          <w:rFonts w:hint="eastAsia"/>
          <w:sz w:val="24"/>
          <w:szCs w:val="24"/>
        </w:rPr>
        <w:t>2018</w:t>
      </w:r>
      <w:r w:rsidR="00EA053A" w:rsidRPr="00EA053A">
        <w:rPr>
          <w:rFonts w:hint="eastAsia"/>
          <w:sz w:val="24"/>
          <w:szCs w:val="24"/>
        </w:rPr>
        <w:t>年</w:t>
      </w:r>
      <w:r w:rsidR="00EA053A" w:rsidRPr="00EA053A">
        <w:rPr>
          <w:rFonts w:hint="eastAsia"/>
          <w:sz w:val="24"/>
          <w:szCs w:val="24"/>
        </w:rPr>
        <w:t>3</w:t>
      </w:r>
      <w:r w:rsidR="00EA053A" w:rsidRPr="00EA053A">
        <w:rPr>
          <w:rFonts w:hint="eastAsia"/>
          <w:sz w:val="24"/>
          <w:szCs w:val="24"/>
        </w:rPr>
        <w:t>月</w:t>
      </w:r>
      <w:r w:rsidR="00EA053A" w:rsidRPr="00EA053A">
        <w:rPr>
          <w:rFonts w:hint="eastAsia"/>
          <w:sz w:val="24"/>
          <w:szCs w:val="24"/>
        </w:rPr>
        <w:t>28</w:t>
      </w:r>
      <w:r w:rsidR="00EA053A" w:rsidRPr="00EA053A">
        <w:rPr>
          <w:rFonts w:hint="eastAsia"/>
          <w:sz w:val="24"/>
          <w:szCs w:val="24"/>
        </w:rPr>
        <w:t>日起，本基金进入清算程序，不再办理申购、赎回、转换和定期定额投资业务。本基金进入清算程序前，仍按照《基金合同》的约定进行运作。</w:t>
      </w:r>
      <w:r>
        <w:rPr>
          <w:rFonts w:hint="eastAsia"/>
          <w:sz w:val="24"/>
          <w:szCs w:val="24"/>
        </w:rPr>
        <w:t>”</w:t>
      </w:r>
    </w:p>
    <w:p w:rsidR="00E45AEB" w:rsidRPr="00F64285" w:rsidRDefault="000628A4" w:rsidP="00E45AEB">
      <w:pPr>
        <w:pStyle w:val="XBRLTitle2"/>
        <w:numPr>
          <w:ilvl w:val="0"/>
          <w:numId w:val="0"/>
        </w:numPr>
        <w:spacing w:before="156" w:after="156" w:line="360" w:lineRule="auto"/>
        <w:ind w:left="454" w:hanging="454"/>
        <w:rPr>
          <w:szCs w:val="24"/>
        </w:rPr>
      </w:pPr>
      <w:bookmarkStart w:id="82" w:name="_Toc511305422"/>
      <w:r>
        <w:rPr>
          <w:szCs w:val="24"/>
        </w:rPr>
        <w:t>2</w:t>
      </w:r>
      <w:r w:rsidR="00E45AEB" w:rsidRPr="00F64285">
        <w:rPr>
          <w:rFonts w:hint="eastAsia"/>
          <w:szCs w:val="24"/>
        </w:rPr>
        <w:t>、清算起始日</w:t>
      </w:r>
      <w:bookmarkEnd w:id="82"/>
    </w:p>
    <w:p w:rsidR="00E45AEB" w:rsidRPr="00F64285" w:rsidRDefault="00E45AEB" w:rsidP="00E45AEB">
      <w:pPr>
        <w:spacing w:line="360" w:lineRule="auto"/>
        <w:ind w:firstLineChars="200" w:firstLine="480"/>
        <w:rPr>
          <w:sz w:val="24"/>
          <w:szCs w:val="24"/>
        </w:rPr>
      </w:pPr>
      <w:r w:rsidRPr="00F64285">
        <w:rPr>
          <w:sz w:val="24"/>
          <w:szCs w:val="24"/>
        </w:rPr>
        <w:t>本基金于</w:t>
      </w:r>
      <w:r w:rsidR="007D5026">
        <w:rPr>
          <w:rFonts w:ascii="宋体" w:hAnsi="宋体" w:hint="eastAsia"/>
          <w:sz w:val="24"/>
          <w:szCs w:val="24"/>
        </w:rPr>
        <w:t>201</w:t>
      </w:r>
      <w:r w:rsidR="00300040">
        <w:rPr>
          <w:rFonts w:ascii="宋体" w:hAnsi="宋体" w:hint="eastAsia"/>
          <w:sz w:val="24"/>
          <w:szCs w:val="24"/>
        </w:rPr>
        <w:t>8</w:t>
      </w:r>
      <w:r w:rsidRPr="00F64285">
        <w:rPr>
          <w:sz w:val="24"/>
          <w:szCs w:val="24"/>
        </w:rPr>
        <w:t>年</w:t>
      </w:r>
      <w:r w:rsidR="00300040">
        <w:rPr>
          <w:rFonts w:ascii="宋体" w:hAnsi="宋体" w:hint="eastAsia"/>
          <w:sz w:val="24"/>
          <w:szCs w:val="24"/>
        </w:rPr>
        <w:t>3</w:t>
      </w:r>
      <w:r w:rsidRPr="00F64285">
        <w:rPr>
          <w:sz w:val="24"/>
          <w:szCs w:val="24"/>
        </w:rPr>
        <w:t>月</w:t>
      </w:r>
      <w:r w:rsidR="00300040">
        <w:rPr>
          <w:rFonts w:ascii="宋体" w:hAnsi="宋体" w:hint="eastAsia"/>
          <w:sz w:val="24"/>
          <w:szCs w:val="24"/>
        </w:rPr>
        <w:t>28</w:t>
      </w:r>
      <w:r w:rsidRPr="00F64285">
        <w:rPr>
          <w:sz w:val="24"/>
          <w:szCs w:val="24"/>
        </w:rPr>
        <w:t>日起进入清算期，</w:t>
      </w:r>
      <w:r w:rsidR="007B035D" w:rsidRPr="00F64285">
        <w:rPr>
          <w:rFonts w:hint="eastAsia"/>
          <w:sz w:val="24"/>
          <w:szCs w:val="24"/>
        </w:rPr>
        <w:t>清算期为</w:t>
      </w:r>
      <w:r w:rsidR="007D5026" w:rsidRPr="00546883">
        <w:rPr>
          <w:rFonts w:hint="eastAsia"/>
          <w:sz w:val="24"/>
          <w:szCs w:val="24"/>
        </w:rPr>
        <w:t>201</w:t>
      </w:r>
      <w:r w:rsidR="00300040">
        <w:rPr>
          <w:rFonts w:hint="eastAsia"/>
          <w:sz w:val="24"/>
          <w:szCs w:val="24"/>
        </w:rPr>
        <w:t>8</w:t>
      </w:r>
      <w:r w:rsidR="007B035D" w:rsidRPr="00546883">
        <w:rPr>
          <w:sz w:val="24"/>
          <w:szCs w:val="24"/>
        </w:rPr>
        <w:t>年</w:t>
      </w:r>
      <w:r w:rsidR="00300040">
        <w:rPr>
          <w:rFonts w:hint="eastAsia"/>
          <w:sz w:val="24"/>
          <w:szCs w:val="24"/>
        </w:rPr>
        <w:t>3</w:t>
      </w:r>
      <w:r w:rsidR="007B035D" w:rsidRPr="00546883">
        <w:rPr>
          <w:sz w:val="24"/>
          <w:szCs w:val="24"/>
        </w:rPr>
        <w:t>月</w:t>
      </w:r>
      <w:r w:rsidR="00300040">
        <w:rPr>
          <w:rFonts w:hint="eastAsia"/>
          <w:sz w:val="24"/>
          <w:szCs w:val="24"/>
        </w:rPr>
        <w:t>28</w:t>
      </w:r>
      <w:r w:rsidR="007B035D" w:rsidRPr="00546883">
        <w:rPr>
          <w:sz w:val="24"/>
          <w:szCs w:val="24"/>
        </w:rPr>
        <w:t>日</w:t>
      </w:r>
      <w:r w:rsidR="007B035D" w:rsidRPr="00546883">
        <w:rPr>
          <w:rFonts w:hint="eastAsia"/>
          <w:sz w:val="24"/>
          <w:szCs w:val="24"/>
        </w:rPr>
        <w:t>至</w:t>
      </w:r>
      <w:r w:rsidR="007D5026">
        <w:rPr>
          <w:rFonts w:ascii="宋体" w:hAnsi="宋体" w:hint="eastAsia"/>
          <w:sz w:val="24"/>
          <w:szCs w:val="24"/>
        </w:rPr>
        <w:t>201</w:t>
      </w:r>
      <w:r w:rsidR="00300040">
        <w:rPr>
          <w:rFonts w:ascii="宋体" w:hAnsi="宋体" w:hint="eastAsia"/>
          <w:sz w:val="24"/>
          <w:szCs w:val="24"/>
        </w:rPr>
        <w:t>8</w:t>
      </w:r>
      <w:r w:rsidR="007B035D" w:rsidRPr="00F64285">
        <w:rPr>
          <w:rFonts w:hint="eastAsia"/>
          <w:sz w:val="24"/>
          <w:szCs w:val="24"/>
        </w:rPr>
        <w:t>年</w:t>
      </w:r>
      <w:r w:rsidR="00300040">
        <w:rPr>
          <w:rFonts w:ascii="宋体" w:hAnsi="宋体" w:hint="eastAsia"/>
          <w:sz w:val="24"/>
          <w:szCs w:val="24"/>
        </w:rPr>
        <w:t>4</w:t>
      </w:r>
      <w:r w:rsidR="007B035D" w:rsidRPr="00F64285">
        <w:rPr>
          <w:rFonts w:hint="eastAsia"/>
          <w:sz w:val="24"/>
          <w:szCs w:val="24"/>
        </w:rPr>
        <w:t>月</w:t>
      </w:r>
      <w:r w:rsidR="00300040">
        <w:rPr>
          <w:rFonts w:ascii="宋体" w:hAnsi="宋体" w:hint="eastAsia"/>
          <w:sz w:val="24"/>
          <w:szCs w:val="24"/>
        </w:rPr>
        <w:t>4</w:t>
      </w:r>
      <w:r w:rsidR="007B035D" w:rsidRPr="00F64285">
        <w:rPr>
          <w:rFonts w:hint="eastAsia"/>
          <w:sz w:val="24"/>
          <w:szCs w:val="24"/>
        </w:rPr>
        <w:t>日</w:t>
      </w:r>
      <w:r w:rsidRPr="00F64285">
        <w:rPr>
          <w:sz w:val="24"/>
          <w:szCs w:val="24"/>
        </w:rPr>
        <w:t>。</w:t>
      </w:r>
    </w:p>
    <w:p w:rsidR="00E45AEB" w:rsidRPr="00F64285" w:rsidRDefault="000628A4" w:rsidP="00E45AEB">
      <w:pPr>
        <w:pStyle w:val="XBRLTitle2"/>
        <w:numPr>
          <w:ilvl w:val="0"/>
          <w:numId w:val="0"/>
        </w:numPr>
        <w:spacing w:before="156" w:after="156" w:line="360" w:lineRule="auto"/>
        <w:ind w:left="454" w:hanging="454"/>
      </w:pPr>
      <w:bookmarkStart w:id="83" w:name="_Toc511305423"/>
      <w:r>
        <w:rPr>
          <w:szCs w:val="24"/>
        </w:rPr>
        <w:t>3</w:t>
      </w:r>
      <w:r w:rsidR="00E45AEB" w:rsidRPr="00F64285">
        <w:rPr>
          <w:rFonts w:hint="eastAsia"/>
          <w:szCs w:val="24"/>
        </w:rPr>
        <w:t>、</w:t>
      </w:r>
      <w:bookmarkStart w:id="84" w:name="m07_04_02"/>
      <w:bookmarkEnd w:id="80"/>
      <w:r w:rsidR="00E45AEB" w:rsidRPr="00F64285">
        <w:rPr>
          <w:rFonts w:hint="eastAsia"/>
        </w:rPr>
        <w:t>清算报表编制基础</w:t>
      </w:r>
      <w:bookmarkEnd w:id="83"/>
    </w:p>
    <w:p w:rsidR="008C33C1" w:rsidRPr="008C33C1" w:rsidRDefault="008C33C1" w:rsidP="008C33C1">
      <w:pPr>
        <w:spacing w:line="360" w:lineRule="auto"/>
        <w:ind w:firstLineChars="200" w:firstLine="480"/>
        <w:rPr>
          <w:sz w:val="24"/>
          <w:szCs w:val="24"/>
        </w:rPr>
      </w:pPr>
      <w:r w:rsidRPr="008C33C1">
        <w:rPr>
          <w:rFonts w:hint="eastAsia"/>
          <w:sz w:val="24"/>
          <w:szCs w:val="24"/>
        </w:rPr>
        <w:t>本清算报表包括最后运作日</w:t>
      </w:r>
      <w:r w:rsidRPr="008C33C1">
        <w:rPr>
          <w:rFonts w:hint="eastAsia"/>
          <w:sz w:val="24"/>
          <w:szCs w:val="24"/>
        </w:rPr>
        <w:t>2018</w:t>
      </w:r>
      <w:r w:rsidRPr="008C33C1">
        <w:rPr>
          <w:rFonts w:hint="eastAsia"/>
          <w:sz w:val="24"/>
          <w:szCs w:val="24"/>
        </w:rPr>
        <w:t>年</w:t>
      </w:r>
      <w:r w:rsidRPr="008C33C1">
        <w:rPr>
          <w:rFonts w:hint="eastAsia"/>
          <w:sz w:val="24"/>
          <w:szCs w:val="24"/>
        </w:rPr>
        <w:t>3</w:t>
      </w:r>
      <w:r w:rsidRPr="008C33C1">
        <w:rPr>
          <w:rFonts w:hint="eastAsia"/>
          <w:sz w:val="24"/>
          <w:szCs w:val="24"/>
        </w:rPr>
        <w:t>月</w:t>
      </w:r>
      <w:r w:rsidRPr="008C33C1">
        <w:rPr>
          <w:rFonts w:hint="eastAsia"/>
          <w:sz w:val="24"/>
          <w:szCs w:val="24"/>
        </w:rPr>
        <w:t>27</w:t>
      </w:r>
      <w:r w:rsidRPr="008C33C1">
        <w:rPr>
          <w:rFonts w:hint="eastAsia"/>
          <w:sz w:val="24"/>
          <w:szCs w:val="24"/>
        </w:rPr>
        <w:t>日（即进入清算期前最后一个工作日）本基金资产负债表及自</w:t>
      </w:r>
      <w:r w:rsidRPr="008C33C1">
        <w:rPr>
          <w:rFonts w:hint="eastAsia"/>
          <w:sz w:val="24"/>
          <w:szCs w:val="24"/>
        </w:rPr>
        <w:t>2018</w:t>
      </w:r>
      <w:r w:rsidRPr="008C33C1">
        <w:rPr>
          <w:rFonts w:hint="eastAsia"/>
          <w:sz w:val="24"/>
          <w:szCs w:val="24"/>
        </w:rPr>
        <w:t>年</w:t>
      </w:r>
      <w:r w:rsidRPr="008C33C1">
        <w:rPr>
          <w:rFonts w:hint="eastAsia"/>
          <w:sz w:val="24"/>
          <w:szCs w:val="24"/>
        </w:rPr>
        <w:t>3</w:t>
      </w:r>
      <w:r w:rsidRPr="008C33C1">
        <w:rPr>
          <w:rFonts w:hint="eastAsia"/>
          <w:sz w:val="24"/>
          <w:szCs w:val="24"/>
        </w:rPr>
        <w:t>月</w:t>
      </w:r>
      <w:r w:rsidRPr="008C33C1">
        <w:rPr>
          <w:rFonts w:hint="eastAsia"/>
          <w:sz w:val="24"/>
          <w:szCs w:val="24"/>
        </w:rPr>
        <w:t>28</w:t>
      </w:r>
      <w:r w:rsidRPr="008C33C1">
        <w:rPr>
          <w:rFonts w:hint="eastAsia"/>
          <w:sz w:val="24"/>
          <w:szCs w:val="24"/>
        </w:rPr>
        <w:t>日至</w:t>
      </w:r>
      <w:r w:rsidRPr="008C33C1">
        <w:rPr>
          <w:rFonts w:hint="eastAsia"/>
          <w:sz w:val="24"/>
          <w:szCs w:val="24"/>
        </w:rPr>
        <w:t>2018</w:t>
      </w:r>
      <w:r w:rsidRPr="008C33C1">
        <w:rPr>
          <w:rFonts w:hint="eastAsia"/>
          <w:sz w:val="24"/>
          <w:szCs w:val="24"/>
        </w:rPr>
        <w:t>年</w:t>
      </w:r>
      <w:r w:rsidRPr="008C33C1">
        <w:rPr>
          <w:rFonts w:hint="eastAsia"/>
          <w:sz w:val="24"/>
          <w:szCs w:val="24"/>
        </w:rPr>
        <w:t>4</w:t>
      </w:r>
      <w:r w:rsidRPr="008C33C1">
        <w:rPr>
          <w:rFonts w:hint="eastAsia"/>
          <w:sz w:val="24"/>
          <w:szCs w:val="24"/>
        </w:rPr>
        <w:t>月</w:t>
      </w:r>
      <w:r w:rsidRPr="008C33C1">
        <w:rPr>
          <w:rFonts w:hint="eastAsia"/>
          <w:sz w:val="24"/>
          <w:szCs w:val="24"/>
        </w:rPr>
        <w:t>4</w:t>
      </w:r>
      <w:r w:rsidRPr="008C33C1">
        <w:rPr>
          <w:rFonts w:hint="eastAsia"/>
          <w:sz w:val="24"/>
          <w:szCs w:val="24"/>
        </w:rPr>
        <w:t>日止期间的清算事项说明，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8C33C1" w:rsidRPr="008C33C1" w:rsidRDefault="008C33C1" w:rsidP="008C33C1">
      <w:pPr>
        <w:spacing w:line="360" w:lineRule="auto"/>
        <w:ind w:firstLineChars="200" w:firstLine="480"/>
        <w:rPr>
          <w:sz w:val="24"/>
          <w:szCs w:val="24"/>
        </w:rPr>
      </w:pPr>
    </w:p>
    <w:p w:rsidR="008C33C1" w:rsidRPr="008C33C1" w:rsidRDefault="008C33C1" w:rsidP="008C33C1">
      <w:pPr>
        <w:spacing w:line="360" w:lineRule="auto"/>
        <w:ind w:firstLineChars="200" w:firstLine="480"/>
        <w:rPr>
          <w:sz w:val="24"/>
          <w:szCs w:val="24"/>
        </w:rPr>
      </w:pPr>
      <w:r w:rsidRPr="008C33C1">
        <w:rPr>
          <w:rFonts w:hint="eastAsia"/>
          <w:sz w:val="24"/>
          <w:szCs w:val="24"/>
        </w:rPr>
        <w:t>本清算报表仅为按照有关法规要求提交给该基金全体持有人以及向中国证券监督管理委员会备案之目的而编制，仅供该基金全体持有人以及中国证券监督管理委员会使用。本清算报表只列示最后运作日</w:t>
      </w:r>
      <w:r w:rsidRPr="008C33C1">
        <w:rPr>
          <w:rFonts w:hint="eastAsia"/>
          <w:sz w:val="24"/>
          <w:szCs w:val="24"/>
        </w:rPr>
        <w:t>2018</w:t>
      </w:r>
      <w:r w:rsidRPr="008C33C1">
        <w:rPr>
          <w:rFonts w:hint="eastAsia"/>
          <w:sz w:val="24"/>
          <w:szCs w:val="24"/>
        </w:rPr>
        <w:t>年</w:t>
      </w:r>
      <w:r w:rsidRPr="008C33C1">
        <w:rPr>
          <w:rFonts w:hint="eastAsia"/>
          <w:sz w:val="24"/>
          <w:szCs w:val="24"/>
        </w:rPr>
        <w:t>3</w:t>
      </w:r>
      <w:r w:rsidRPr="008C33C1">
        <w:rPr>
          <w:rFonts w:hint="eastAsia"/>
          <w:sz w:val="24"/>
          <w:szCs w:val="24"/>
        </w:rPr>
        <w:t>月</w:t>
      </w:r>
      <w:r w:rsidRPr="008C33C1">
        <w:rPr>
          <w:rFonts w:hint="eastAsia"/>
          <w:sz w:val="24"/>
          <w:szCs w:val="24"/>
        </w:rPr>
        <w:t>27</w:t>
      </w:r>
      <w:r w:rsidRPr="008C33C1">
        <w:rPr>
          <w:rFonts w:hint="eastAsia"/>
          <w:sz w:val="24"/>
          <w:szCs w:val="24"/>
        </w:rPr>
        <w:t>日的资产负债表，不列示比较数据。本清算报表不是一份完整的财务报表，也不包含一份完整财务报表所应披露的所有会计政策及附注。</w:t>
      </w: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85" w:name="_Toc405886432"/>
      <w:bookmarkStart w:id="86" w:name="_Toc405886433"/>
      <w:bookmarkStart w:id="87" w:name="_Toc405886434"/>
      <w:bookmarkStart w:id="88" w:name="_Toc405886435"/>
      <w:bookmarkStart w:id="89" w:name="_Toc405886436"/>
      <w:bookmarkStart w:id="90" w:name="_Toc405886437"/>
      <w:bookmarkStart w:id="91" w:name="_Toc405886438"/>
      <w:bookmarkStart w:id="92" w:name="_Toc405886439"/>
      <w:bookmarkStart w:id="93" w:name="_Toc405886440"/>
      <w:bookmarkStart w:id="94" w:name="_Toc405886441"/>
      <w:bookmarkStart w:id="95" w:name="_Toc405886442"/>
      <w:bookmarkStart w:id="96" w:name="_Toc405886443"/>
      <w:bookmarkStart w:id="97" w:name="_Toc405886444"/>
      <w:bookmarkStart w:id="98" w:name="_Toc405886445"/>
      <w:bookmarkStart w:id="99" w:name="_Toc405886446"/>
      <w:bookmarkStart w:id="100" w:name="_Toc405886447"/>
      <w:bookmarkStart w:id="101" w:name="_Toc405886448"/>
      <w:bookmarkStart w:id="102" w:name="_Toc405886449"/>
      <w:bookmarkStart w:id="103" w:name="_Toc405886450"/>
      <w:bookmarkStart w:id="104" w:name="_Toc405886451"/>
      <w:bookmarkStart w:id="105" w:name="_Toc405886452"/>
      <w:bookmarkStart w:id="106" w:name="_Toc405886453"/>
      <w:bookmarkStart w:id="107" w:name="_Toc405886454"/>
      <w:bookmarkStart w:id="108" w:name="_Toc405886455"/>
      <w:bookmarkStart w:id="109" w:name="_Toc405886456"/>
      <w:bookmarkStart w:id="110" w:name="_Toc405886457"/>
      <w:bookmarkStart w:id="111" w:name="_Toc405886458"/>
      <w:bookmarkStart w:id="112" w:name="_Toc405886459"/>
      <w:bookmarkStart w:id="113" w:name="_Toc405886460"/>
      <w:bookmarkStart w:id="114" w:name="_Toc405886461"/>
      <w:bookmarkStart w:id="115" w:name="_Toc405886462"/>
      <w:bookmarkStart w:id="116" w:name="_Toc405886463"/>
      <w:bookmarkStart w:id="117" w:name="_Toc405886464"/>
      <w:bookmarkStart w:id="118" w:name="_Toc405886465"/>
      <w:bookmarkStart w:id="119" w:name="_Toc405886466"/>
      <w:bookmarkStart w:id="120" w:name="_Toc405886467"/>
      <w:bookmarkStart w:id="121" w:name="_Toc405886468"/>
      <w:bookmarkStart w:id="122" w:name="_Toc405886469"/>
      <w:bookmarkStart w:id="123" w:name="_Toc405886470"/>
      <w:bookmarkStart w:id="124" w:name="_Toc405886471"/>
      <w:bookmarkStart w:id="125" w:name="_Toc405886472"/>
      <w:bookmarkStart w:id="126" w:name="_Toc405886473"/>
      <w:bookmarkStart w:id="127" w:name="_Toc405886474"/>
      <w:bookmarkStart w:id="128" w:name="_Toc405886475"/>
      <w:bookmarkStart w:id="129" w:name="_Toc405886476"/>
      <w:bookmarkStart w:id="130" w:name="_Toc405886477"/>
      <w:bookmarkStart w:id="131" w:name="_Toc405886478"/>
      <w:bookmarkStart w:id="132" w:name="_Toc405886479"/>
      <w:bookmarkStart w:id="133" w:name="_Toc405886480"/>
      <w:bookmarkStart w:id="134" w:name="_Toc405886481"/>
      <w:bookmarkStart w:id="135" w:name="_Toc405886482"/>
      <w:bookmarkStart w:id="136" w:name="_Toc405886483"/>
      <w:bookmarkStart w:id="137" w:name="_Toc405886484"/>
      <w:bookmarkStart w:id="138" w:name="_Toc405886485"/>
      <w:bookmarkStart w:id="139" w:name="_Toc405886486"/>
      <w:bookmarkStart w:id="140" w:name="_Toc405886487"/>
      <w:bookmarkStart w:id="141" w:name="_Toc405886488"/>
      <w:bookmarkStart w:id="142" w:name="_Toc405886489"/>
      <w:bookmarkStart w:id="143" w:name="_Toc405886490"/>
      <w:bookmarkStart w:id="144" w:name="_Toc405886491"/>
      <w:bookmarkStart w:id="145" w:name="_Toc405886492"/>
      <w:bookmarkStart w:id="146" w:name="_Toc405886493"/>
      <w:bookmarkStart w:id="147" w:name="_Toc405886494"/>
      <w:bookmarkStart w:id="148" w:name="_Toc405886495"/>
      <w:bookmarkStart w:id="149" w:name="_Toc405886496"/>
      <w:bookmarkStart w:id="150" w:name="_Toc405886497"/>
      <w:bookmarkStart w:id="151" w:name="_Toc405886498"/>
      <w:bookmarkStart w:id="152" w:name="_Toc405886499"/>
      <w:bookmarkStart w:id="153" w:name="_Toc405886500"/>
      <w:bookmarkStart w:id="154" w:name="_Toc405886501"/>
      <w:bookmarkStart w:id="155" w:name="_Toc405886502"/>
      <w:bookmarkStart w:id="156" w:name="_Toc405886503"/>
      <w:bookmarkStart w:id="157" w:name="_Toc405886504"/>
      <w:bookmarkStart w:id="158" w:name="_Toc405886505"/>
      <w:bookmarkStart w:id="159" w:name="_Toc405886506"/>
      <w:bookmarkStart w:id="160" w:name="_Toc405886507"/>
      <w:bookmarkStart w:id="161" w:name="_Toc405886508"/>
      <w:bookmarkStart w:id="162" w:name="_Toc405886509"/>
      <w:bookmarkStart w:id="163" w:name="_Toc405886510"/>
      <w:bookmarkStart w:id="164" w:name="_Toc405886511"/>
      <w:bookmarkStart w:id="165" w:name="_Toc405886512"/>
      <w:bookmarkStart w:id="166" w:name="_Toc405886513"/>
      <w:bookmarkStart w:id="167" w:name="_Toc405886514"/>
      <w:bookmarkStart w:id="168" w:name="_Toc405886515"/>
      <w:bookmarkStart w:id="169" w:name="_Toc405886516"/>
      <w:bookmarkStart w:id="170" w:name="_Toc405886517"/>
      <w:bookmarkStart w:id="171" w:name="_Toc405886518"/>
      <w:bookmarkStart w:id="172" w:name="_Toc405886519"/>
      <w:bookmarkStart w:id="173" w:name="_Toc405886520"/>
      <w:bookmarkStart w:id="174" w:name="_Toc405886521"/>
      <w:bookmarkStart w:id="175" w:name="_Toc405886522"/>
      <w:bookmarkStart w:id="176" w:name="_Toc405886523"/>
      <w:bookmarkStart w:id="177" w:name="_Toc405886524"/>
      <w:bookmarkStart w:id="178" w:name="_Toc405886525"/>
      <w:bookmarkStart w:id="179" w:name="_Toc405886526"/>
      <w:bookmarkStart w:id="180" w:name="_Toc405886527"/>
      <w:bookmarkStart w:id="181" w:name="_Toc405886528"/>
      <w:bookmarkStart w:id="182" w:name="_Toc405886529"/>
      <w:bookmarkStart w:id="183" w:name="_Toc405886530"/>
      <w:bookmarkStart w:id="184" w:name="_Toc405886531"/>
      <w:bookmarkStart w:id="185" w:name="_Toc51130542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64285">
        <w:rPr>
          <w:rFonts w:ascii="宋体" w:hAnsi="宋体" w:hint="eastAsia"/>
        </w:rPr>
        <w:t>五、清算情况</w:t>
      </w:r>
      <w:bookmarkEnd w:id="185"/>
    </w:p>
    <w:p w:rsidR="00CB3774" w:rsidRPr="00F64285" w:rsidRDefault="00CB3774" w:rsidP="001037F0">
      <w:pPr>
        <w:spacing w:line="360" w:lineRule="auto"/>
        <w:ind w:firstLineChars="200" w:firstLine="480"/>
        <w:rPr>
          <w:sz w:val="24"/>
          <w:szCs w:val="24"/>
        </w:rPr>
      </w:pPr>
      <w:bookmarkStart w:id="186" w:name="m07_04_08_01"/>
      <w:r w:rsidRPr="00CB3774">
        <w:rPr>
          <w:rFonts w:hint="eastAsia"/>
          <w:sz w:val="24"/>
          <w:szCs w:val="24"/>
        </w:rPr>
        <w:t>自</w:t>
      </w:r>
      <w:r w:rsidRPr="00CB3774">
        <w:rPr>
          <w:rFonts w:hint="eastAsia"/>
          <w:sz w:val="24"/>
          <w:szCs w:val="24"/>
        </w:rPr>
        <w:t>2018</w:t>
      </w:r>
      <w:r w:rsidRPr="00CB3774">
        <w:rPr>
          <w:rFonts w:hint="eastAsia"/>
          <w:sz w:val="24"/>
          <w:szCs w:val="24"/>
        </w:rPr>
        <w:t>年</w:t>
      </w:r>
      <w:r w:rsidRPr="00CB3774">
        <w:rPr>
          <w:rFonts w:hint="eastAsia"/>
          <w:sz w:val="24"/>
          <w:szCs w:val="24"/>
        </w:rPr>
        <w:t>3</w:t>
      </w:r>
      <w:r w:rsidRPr="00CB3774">
        <w:rPr>
          <w:rFonts w:hint="eastAsia"/>
          <w:sz w:val="24"/>
          <w:szCs w:val="24"/>
        </w:rPr>
        <w:t>月</w:t>
      </w:r>
      <w:r w:rsidRPr="00CB3774">
        <w:rPr>
          <w:rFonts w:hint="eastAsia"/>
          <w:sz w:val="24"/>
          <w:szCs w:val="24"/>
        </w:rPr>
        <w:t>28</w:t>
      </w:r>
      <w:r w:rsidRPr="00CB3774">
        <w:rPr>
          <w:rFonts w:hint="eastAsia"/>
          <w:sz w:val="24"/>
          <w:szCs w:val="24"/>
        </w:rPr>
        <w:t>日至</w:t>
      </w:r>
      <w:r w:rsidRPr="00CB3774">
        <w:rPr>
          <w:rFonts w:hint="eastAsia"/>
          <w:sz w:val="24"/>
          <w:szCs w:val="24"/>
        </w:rPr>
        <w:t>2018</w:t>
      </w:r>
      <w:r w:rsidRPr="00CB3774">
        <w:rPr>
          <w:rFonts w:hint="eastAsia"/>
          <w:sz w:val="24"/>
          <w:szCs w:val="24"/>
        </w:rPr>
        <w:t>年</w:t>
      </w:r>
      <w:r w:rsidRPr="00CB3774">
        <w:rPr>
          <w:rFonts w:hint="eastAsia"/>
          <w:sz w:val="24"/>
          <w:szCs w:val="24"/>
        </w:rPr>
        <w:t>4</w:t>
      </w:r>
      <w:r w:rsidRPr="00CB3774">
        <w:rPr>
          <w:rFonts w:hint="eastAsia"/>
          <w:sz w:val="24"/>
          <w:szCs w:val="24"/>
        </w:rPr>
        <w:t>月</w:t>
      </w:r>
      <w:r w:rsidRPr="00CB3774">
        <w:rPr>
          <w:rFonts w:hint="eastAsia"/>
          <w:sz w:val="24"/>
          <w:szCs w:val="24"/>
        </w:rPr>
        <w:t>4</w:t>
      </w:r>
      <w:r w:rsidRPr="00CB3774">
        <w:rPr>
          <w:rFonts w:hint="eastAsia"/>
          <w:sz w:val="24"/>
          <w:szCs w:val="24"/>
        </w:rPr>
        <w:t>日止清算期间，基金财产清算小组对本基金的资产、负债进行清算，全部清算工作按清算原则和清算手续进行。具体清算情况如下：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87" w:name="_Toc511305425"/>
      <w:r w:rsidRPr="00F64285">
        <w:rPr>
          <w:rFonts w:hint="eastAsia"/>
        </w:rPr>
        <w:t>1</w:t>
      </w:r>
      <w:r w:rsidRPr="00F64285">
        <w:rPr>
          <w:rFonts w:hint="eastAsia"/>
        </w:rPr>
        <w:t>、</w:t>
      </w:r>
      <w:r w:rsidRPr="00F64285">
        <w:t>清算费用</w:t>
      </w:r>
      <w:bookmarkEnd w:id="187"/>
    </w:p>
    <w:p w:rsidR="00CB3774" w:rsidRPr="00CB3774" w:rsidRDefault="00CB3774" w:rsidP="0003284F">
      <w:pPr>
        <w:spacing w:line="360" w:lineRule="auto"/>
        <w:ind w:firstLineChars="200" w:firstLine="480"/>
        <w:rPr>
          <w:sz w:val="24"/>
          <w:szCs w:val="24"/>
        </w:rPr>
      </w:pPr>
      <w:r w:rsidRPr="00CB3774">
        <w:rPr>
          <w:rFonts w:hint="eastAsia"/>
          <w:sz w:val="24"/>
          <w:szCs w:val="24"/>
        </w:rPr>
        <w:t>按照《鹏华丰玺债券型证券投资基金基金合同》第十九部分“基金合同的变更、终止与基金财产的清算”的规定，清算费用是指基金财产清算小组在进行基金清算过程中发生的所有合理费用，清算费用由基金财产清算小组优先从基金财产中支付。</w:t>
      </w:r>
    </w:p>
    <w:p w:rsidR="00E45AEB" w:rsidRDefault="00E45AEB" w:rsidP="00E37E55">
      <w:pPr>
        <w:pStyle w:val="XBRLTitle2"/>
        <w:numPr>
          <w:ilvl w:val="0"/>
          <w:numId w:val="0"/>
        </w:numPr>
        <w:spacing w:before="156" w:after="156"/>
        <w:ind w:left="454" w:hanging="454"/>
        <w:rPr>
          <w:szCs w:val="24"/>
        </w:rPr>
      </w:pPr>
      <w:bookmarkStart w:id="188" w:name="OLE_LINK8"/>
      <w:bookmarkStart w:id="189" w:name="OLE_LINK9"/>
      <w:bookmarkStart w:id="190" w:name="_Toc511305426"/>
      <w:r w:rsidRPr="00F64285">
        <w:rPr>
          <w:rFonts w:hint="eastAsia"/>
        </w:rPr>
        <w:t>2</w:t>
      </w:r>
      <w:r w:rsidRPr="00F64285">
        <w:rPr>
          <w:rFonts w:hint="eastAsia"/>
        </w:rPr>
        <w:t>、资产处置情况</w:t>
      </w:r>
      <w:bookmarkEnd w:id="188"/>
      <w:bookmarkEnd w:id="189"/>
      <w:bookmarkEnd w:id="190"/>
    </w:p>
    <w:p w:rsidR="00CB3774" w:rsidRPr="00CB3774" w:rsidRDefault="00CB3774" w:rsidP="00CB3774">
      <w:pPr>
        <w:spacing w:line="360" w:lineRule="auto"/>
        <w:ind w:firstLineChars="200" w:firstLine="480"/>
        <w:rPr>
          <w:sz w:val="24"/>
          <w:szCs w:val="24"/>
        </w:rPr>
      </w:pPr>
      <w:r w:rsidRPr="00CB3774">
        <w:rPr>
          <w:rFonts w:hint="eastAsia"/>
          <w:sz w:val="24"/>
          <w:szCs w:val="24"/>
        </w:rPr>
        <w:t>(1)</w:t>
      </w:r>
      <w:r w:rsidRPr="00CB3774">
        <w:rPr>
          <w:rFonts w:hint="eastAsia"/>
          <w:sz w:val="24"/>
          <w:szCs w:val="24"/>
        </w:rPr>
        <w:tab/>
      </w:r>
      <w:r w:rsidRPr="00CB3774">
        <w:rPr>
          <w:rFonts w:hint="eastAsia"/>
          <w:sz w:val="24"/>
          <w:szCs w:val="24"/>
        </w:rPr>
        <w:t>本基金最后运作日银行存款为人民币</w:t>
      </w:r>
      <w:r w:rsidRPr="00CB3774">
        <w:rPr>
          <w:rFonts w:hint="eastAsia"/>
          <w:sz w:val="24"/>
          <w:szCs w:val="24"/>
        </w:rPr>
        <w:t>232,707.96</w:t>
      </w:r>
      <w:r w:rsidRPr="00CB3774">
        <w:rPr>
          <w:rFonts w:hint="eastAsia"/>
          <w:sz w:val="24"/>
          <w:szCs w:val="24"/>
        </w:rPr>
        <w:t>元。</w:t>
      </w:r>
    </w:p>
    <w:p w:rsidR="00CB3774" w:rsidRPr="00CB3774" w:rsidRDefault="00CB3774" w:rsidP="00CB3774">
      <w:pPr>
        <w:spacing w:line="360" w:lineRule="auto"/>
        <w:ind w:firstLineChars="200" w:firstLine="480"/>
        <w:rPr>
          <w:sz w:val="24"/>
          <w:szCs w:val="24"/>
        </w:rPr>
      </w:pPr>
      <w:r w:rsidRPr="00CB3774">
        <w:rPr>
          <w:rFonts w:hint="eastAsia"/>
          <w:sz w:val="24"/>
          <w:szCs w:val="24"/>
        </w:rPr>
        <w:t>(2)</w:t>
      </w:r>
      <w:r w:rsidRPr="00CB3774">
        <w:rPr>
          <w:rFonts w:hint="eastAsia"/>
          <w:sz w:val="24"/>
          <w:szCs w:val="24"/>
        </w:rPr>
        <w:tab/>
      </w:r>
      <w:r w:rsidRPr="00CB3774">
        <w:rPr>
          <w:rFonts w:hint="eastAsia"/>
          <w:sz w:val="24"/>
          <w:szCs w:val="24"/>
        </w:rPr>
        <w:t>本基金最后运作日结算备付金为人民币</w:t>
      </w:r>
      <w:r w:rsidRPr="00CB3774">
        <w:rPr>
          <w:rFonts w:hint="eastAsia"/>
          <w:sz w:val="24"/>
          <w:szCs w:val="24"/>
        </w:rPr>
        <w:t xml:space="preserve">522,671.72 </w:t>
      </w:r>
      <w:r w:rsidRPr="00CB3774">
        <w:rPr>
          <w:rFonts w:hint="eastAsia"/>
          <w:sz w:val="24"/>
          <w:szCs w:val="24"/>
        </w:rPr>
        <w:t>元。</w:t>
      </w:r>
    </w:p>
    <w:p w:rsidR="00CB3774" w:rsidRPr="00CB3774" w:rsidRDefault="00CB3774" w:rsidP="00CB3774">
      <w:pPr>
        <w:spacing w:line="360" w:lineRule="auto"/>
        <w:ind w:firstLineChars="200" w:firstLine="480"/>
        <w:rPr>
          <w:sz w:val="24"/>
          <w:szCs w:val="24"/>
        </w:rPr>
      </w:pPr>
      <w:r w:rsidRPr="00CB3774">
        <w:rPr>
          <w:rFonts w:hint="eastAsia"/>
          <w:sz w:val="24"/>
          <w:szCs w:val="24"/>
        </w:rPr>
        <w:t>(3)</w:t>
      </w:r>
      <w:r w:rsidRPr="00CB3774">
        <w:rPr>
          <w:rFonts w:hint="eastAsia"/>
          <w:sz w:val="24"/>
          <w:szCs w:val="24"/>
        </w:rPr>
        <w:tab/>
      </w:r>
      <w:r w:rsidRPr="00CB3774">
        <w:rPr>
          <w:rFonts w:hint="eastAsia"/>
          <w:sz w:val="24"/>
          <w:szCs w:val="24"/>
        </w:rPr>
        <w:t>本基金最后运作日存出保证金为人民币</w:t>
      </w:r>
      <w:r w:rsidRPr="00CB3774">
        <w:rPr>
          <w:rFonts w:hint="eastAsia"/>
          <w:sz w:val="24"/>
          <w:szCs w:val="24"/>
        </w:rPr>
        <w:t>4,569.11</w:t>
      </w:r>
      <w:r w:rsidRPr="00CB3774">
        <w:rPr>
          <w:rFonts w:hint="eastAsia"/>
          <w:sz w:val="24"/>
          <w:szCs w:val="24"/>
        </w:rPr>
        <w:t>元。</w:t>
      </w:r>
    </w:p>
    <w:p w:rsidR="00CB3774" w:rsidRPr="00CB3774" w:rsidRDefault="00CB3774" w:rsidP="00CB3774">
      <w:pPr>
        <w:spacing w:line="360" w:lineRule="auto"/>
        <w:ind w:firstLineChars="200" w:firstLine="480"/>
        <w:rPr>
          <w:sz w:val="24"/>
          <w:szCs w:val="24"/>
        </w:rPr>
      </w:pPr>
      <w:r w:rsidRPr="00CB3774">
        <w:rPr>
          <w:rFonts w:hint="eastAsia"/>
          <w:sz w:val="24"/>
          <w:szCs w:val="24"/>
        </w:rPr>
        <w:t>(4)</w:t>
      </w:r>
      <w:r w:rsidRPr="00CB3774">
        <w:rPr>
          <w:rFonts w:hint="eastAsia"/>
          <w:sz w:val="24"/>
          <w:szCs w:val="24"/>
        </w:rPr>
        <w:tab/>
      </w:r>
      <w:r w:rsidRPr="00CB3774">
        <w:rPr>
          <w:rFonts w:hint="eastAsia"/>
          <w:sz w:val="24"/>
          <w:szCs w:val="24"/>
        </w:rPr>
        <w:t>本基金最后运作日交易性金融资产为人民币</w:t>
      </w:r>
      <w:r w:rsidRPr="00CB3774">
        <w:rPr>
          <w:rFonts w:hint="eastAsia"/>
          <w:sz w:val="24"/>
          <w:szCs w:val="24"/>
        </w:rPr>
        <w:t>15,998.40</w:t>
      </w:r>
      <w:r w:rsidRPr="00CB3774">
        <w:rPr>
          <w:rFonts w:hint="eastAsia"/>
          <w:sz w:val="24"/>
          <w:szCs w:val="24"/>
        </w:rPr>
        <w:t>元，全部为债券投资，该项资产已于</w:t>
      </w:r>
      <w:r w:rsidRPr="00CB3774">
        <w:rPr>
          <w:rFonts w:hint="eastAsia"/>
          <w:sz w:val="24"/>
          <w:szCs w:val="24"/>
        </w:rPr>
        <w:t>2018</w:t>
      </w:r>
      <w:r w:rsidRPr="00CB3774">
        <w:rPr>
          <w:rFonts w:hint="eastAsia"/>
          <w:sz w:val="24"/>
          <w:szCs w:val="24"/>
        </w:rPr>
        <w:t>年</w:t>
      </w:r>
      <w:r w:rsidRPr="00CB3774">
        <w:rPr>
          <w:rFonts w:hint="eastAsia"/>
          <w:sz w:val="24"/>
          <w:szCs w:val="24"/>
        </w:rPr>
        <w:t>3</w:t>
      </w:r>
      <w:r w:rsidRPr="00CB3774">
        <w:rPr>
          <w:rFonts w:hint="eastAsia"/>
          <w:sz w:val="24"/>
          <w:szCs w:val="24"/>
        </w:rPr>
        <w:t>月</w:t>
      </w:r>
      <w:r w:rsidRPr="00CB3774">
        <w:rPr>
          <w:rFonts w:hint="eastAsia"/>
          <w:sz w:val="24"/>
          <w:szCs w:val="24"/>
        </w:rPr>
        <w:t>28</w:t>
      </w:r>
      <w:r w:rsidRPr="00CB3774">
        <w:rPr>
          <w:rFonts w:hint="eastAsia"/>
          <w:sz w:val="24"/>
          <w:szCs w:val="24"/>
        </w:rPr>
        <w:t>日全部卖出。</w:t>
      </w:r>
    </w:p>
    <w:p w:rsidR="00CB3774" w:rsidRPr="00F64285" w:rsidRDefault="00CB3774" w:rsidP="00CB3774">
      <w:pPr>
        <w:spacing w:line="360" w:lineRule="auto"/>
        <w:ind w:firstLineChars="200" w:firstLine="480"/>
        <w:rPr>
          <w:sz w:val="24"/>
          <w:szCs w:val="24"/>
        </w:rPr>
      </w:pPr>
      <w:r>
        <w:rPr>
          <w:rFonts w:hint="eastAsia"/>
          <w:sz w:val="24"/>
          <w:szCs w:val="24"/>
        </w:rPr>
        <w:t>(5)</w:t>
      </w:r>
      <w:r>
        <w:rPr>
          <w:rFonts w:hint="eastAsia"/>
          <w:sz w:val="24"/>
          <w:szCs w:val="24"/>
        </w:rPr>
        <w:tab/>
      </w:r>
      <w:r w:rsidRPr="00CB3774">
        <w:rPr>
          <w:rFonts w:hint="eastAsia"/>
          <w:sz w:val="24"/>
          <w:szCs w:val="24"/>
        </w:rPr>
        <w:t>本基金最后运作日应收利息为人民币</w:t>
      </w:r>
      <w:r w:rsidRPr="00CB3774">
        <w:rPr>
          <w:rFonts w:hint="eastAsia"/>
          <w:sz w:val="24"/>
          <w:szCs w:val="24"/>
        </w:rPr>
        <w:t xml:space="preserve">882.82 </w:t>
      </w:r>
      <w:r w:rsidRPr="00CB3774">
        <w:rPr>
          <w:rFonts w:hint="eastAsia"/>
          <w:sz w:val="24"/>
          <w:szCs w:val="24"/>
        </w:rPr>
        <w:t>元，其中：应收银行存款利息为人民币</w:t>
      </w:r>
      <w:r w:rsidRPr="00CB3774">
        <w:rPr>
          <w:rFonts w:hint="eastAsia"/>
          <w:sz w:val="24"/>
          <w:szCs w:val="24"/>
        </w:rPr>
        <w:t>220.20</w:t>
      </w:r>
      <w:r w:rsidRPr="00CB3774">
        <w:rPr>
          <w:rFonts w:hint="eastAsia"/>
          <w:sz w:val="24"/>
          <w:szCs w:val="24"/>
        </w:rPr>
        <w:t>元，应收备付金利息为人民币</w:t>
      </w:r>
      <w:r w:rsidRPr="00CB3774">
        <w:rPr>
          <w:rFonts w:hint="eastAsia"/>
          <w:sz w:val="24"/>
          <w:szCs w:val="24"/>
        </w:rPr>
        <w:t>141.12</w:t>
      </w:r>
      <w:r w:rsidRPr="00CB3774">
        <w:rPr>
          <w:rFonts w:hint="eastAsia"/>
          <w:sz w:val="24"/>
          <w:szCs w:val="24"/>
        </w:rPr>
        <w:t>元，应收保证金利息为人民币</w:t>
      </w:r>
      <w:r w:rsidRPr="00CB3774">
        <w:rPr>
          <w:rFonts w:hint="eastAsia"/>
          <w:sz w:val="24"/>
          <w:szCs w:val="24"/>
        </w:rPr>
        <w:t>1.26</w:t>
      </w:r>
      <w:r w:rsidRPr="00CB3774">
        <w:rPr>
          <w:rFonts w:hint="eastAsia"/>
          <w:sz w:val="24"/>
          <w:szCs w:val="24"/>
        </w:rPr>
        <w:t>元，上述款项预计于</w:t>
      </w:r>
      <w:r w:rsidRPr="00CB3774">
        <w:rPr>
          <w:rFonts w:hint="eastAsia"/>
          <w:sz w:val="24"/>
          <w:szCs w:val="24"/>
        </w:rPr>
        <w:t>2018</w:t>
      </w:r>
      <w:r w:rsidRPr="00CB3774">
        <w:rPr>
          <w:rFonts w:hint="eastAsia"/>
          <w:sz w:val="24"/>
          <w:szCs w:val="24"/>
        </w:rPr>
        <w:t>年</w:t>
      </w:r>
      <w:r w:rsidR="00E4188C">
        <w:rPr>
          <w:rFonts w:hint="eastAsia"/>
          <w:sz w:val="24"/>
          <w:szCs w:val="24"/>
        </w:rPr>
        <w:t>6</w:t>
      </w:r>
      <w:r w:rsidRPr="00CB3774">
        <w:rPr>
          <w:rFonts w:hint="eastAsia"/>
          <w:sz w:val="24"/>
          <w:szCs w:val="24"/>
        </w:rPr>
        <w:t>月</w:t>
      </w:r>
      <w:r w:rsidRPr="00CB3774">
        <w:rPr>
          <w:rFonts w:hint="eastAsia"/>
          <w:sz w:val="24"/>
          <w:szCs w:val="24"/>
        </w:rPr>
        <w:t>21</w:t>
      </w:r>
      <w:r w:rsidRPr="00CB3774">
        <w:rPr>
          <w:rFonts w:hint="eastAsia"/>
          <w:sz w:val="24"/>
          <w:szCs w:val="24"/>
        </w:rPr>
        <w:t>日结息转入本基金托管户。另应收债券利息为人民币</w:t>
      </w:r>
      <w:r w:rsidRPr="00CB3774">
        <w:rPr>
          <w:rFonts w:hint="eastAsia"/>
          <w:sz w:val="24"/>
          <w:szCs w:val="24"/>
        </w:rPr>
        <w:t>520.24</w:t>
      </w:r>
      <w:r w:rsidRPr="00CB3774">
        <w:rPr>
          <w:rFonts w:hint="eastAsia"/>
          <w:sz w:val="24"/>
          <w:szCs w:val="24"/>
        </w:rPr>
        <w:t>元，孳生该利息的债券已于</w:t>
      </w:r>
      <w:r w:rsidRPr="00CB3774">
        <w:rPr>
          <w:rFonts w:hint="eastAsia"/>
          <w:sz w:val="24"/>
          <w:szCs w:val="24"/>
        </w:rPr>
        <w:t>2018</w:t>
      </w:r>
      <w:r w:rsidRPr="00CB3774">
        <w:rPr>
          <w:rFonts w:hint="eastAsia"/>
          <w:sz w:val="24"/>
          <w:szCs w:val="24"/>
        </w:rPr>
        <w:t>年</w:t>
      </w:r>
      <w:r w:rsidRPr="00CB3774">
        <w:rPr>
          <w:rFonts w:hint="eastAsia"/>
          <w:sz w:val="24"/>
          <w:szCs w:val="24"/>
        </w:rPr>
        <w:t>3</w:t>
      </w:r>
      <w:r w:rsidRPr="00CB3774">
        <w:rPr>
          <w:rFonts w:hint="eastAsia"/>
          <w:sz w:val="24"/>
          <w:szCs w:val="24"/>
        </w:rPr>
        <w:t>月</w:t>
      </w:r>
      <w:r w:rsidRPr="00CB3774">
        <w:rPr>
          <w:rFonts w:hint="eastAsia"/>
          <w:sz w:val="24"/>
          <w:szCs w:val="24"/>
        </w:rPr>
        <w:t>28</w:t>
      </w:r>
      <w:r w:rsidRPr="00CB3774">
        <w:rPr>
          <w:rFonts w:hint="eastAsia"/>
          <w:sz w:val="24"/>
          <w:szCs w:val="24"/>
        </w:rPr>
        <w:t>日卖出。</w:t>
      </w:r>
    </w:p>
    <w:p w:rsidR="00E45AEB" w:rsidRPr="00F64285" w:rsidRDefault="00E45AEB" w:rsidP="00E45AEB">
      <w:pPr>
        <w:pStyle w:val="XBRLTitle2"/>
        <w:numPr>
          <w:ilvl w:val="0"/>
          <w:numId w:val="0"/>
        </w:numPr>
        <w:spacing w:before="156" w:after="156"/>
      </w:pPr>
      <w:bookmarkStart w:id="191" w:name="_Toc511305427"/>
      <w:r w:rsidRPr="00F64285">
        <w:rPr>
          <w:rFonts w:hint="eastAsia"/>
        </w:rPr>
        <w:t>3</w:t>
      </w:r>
      <w:r w:rsidRPr="00F64285">
        <w:rPr>
          <w:rFonts w:hint="eastAsia"/>
        </w:rPr>
        <w:t>、负债清偿情况</w:t>
      </w:r>
      <w:bookmarkEnd w:id="191"/>
    </w:p>
    <w:p w:rsidR="00CB3774" w:rsidRPr="00CB3774" w:rsidRDefault="00CB3774" w:rsidP="00CB3774">
      <w:pPr>
        <w:spacing w:line="360" w:lineRule="auto"/>
        <w:ind w:firstLineChars="200" w:firstLine="480"/>
        <w:rPr>
          <w:sz w:val="24"/>
          <w:szCs w:val="24"/>
        </w:rPr>
      </w:pPr>
      <w:r>
        <w:rPr>
          <w:rFonts w:hint="eastAsia"/>
          <w:sz w:val="24"/>
          <w:szCs w:val="24"/>
        </w:rPr>
        <w:t>(1)</w:t>
      </w:r>
      <w:r w:rsidRPr="00CB3774">
        <w:rPr>
          <w:rFonts w:hint="eastAsia"/>
          <w:sz w:val="24"/>
          <w:szCs w:val="24"/>
        </w:rPr>
        <w:t>本基金最后运作日应付赎回款为人民币</w:t>
      </w:r>
      <w:r w:rsidRPr="00CB3774">
        <w:rPr>
          <w:rFonts w:hint="eastAsia"/>
          <w:sz w:val="24"/>
          <w:szCs w:val="24"/>
        </w:rPr>
        <w:t>10.75</w:t>
      </w:r>
      <w:r w:rsidRPr="00CB3774">
        <w:rPr>
          <w:rFonts w:hint="eastAsia"/>
          <w:sz w:val="24"/>
          <w:szCs w:val="24"/>
        </w:rPr>
        <w:t>元，该款项已于</w:t>
      </w:r>
      <w:r w:rsidRPr="00CB3774">
        <w:rPr>
          <w:rFonts w:hint="eastAsia"/>
          <w:sz w:val="24"/>
          <w:szCs w:val="24"/>
        </w:rPr>
        <w:t>2018</w:t>
      </w:r>
      <w:r w:rsidRPr="00CB3774">
        <w:rPr>
          <w:rFonts w:hint="eastAsia"/>
          <w:sz w:val="24"/>
          <w:szCs w:val="24"/>
        </w:rPr>
        <w:t>年</w:t>
      </w:r>
      <w:r w:rsidRPr="00CB3774">
        <w:rPr>
          <w:rFonts w:hint="eastAsia"/>
          <w:sz w:val="24"/>
          <w:szCs w:val="24"/>
        </w:rPr>
        <w:t xml:space="preserve">3 </w:t>
      </w:r>
      <w:r w:rsidRPr="00CB3774">
        <w:rPr>
          <w:rFonts w:hint="eastAsia"/>
          <w:sz w:val="24"/>
          <w:szCs w:val="24"/>
        </w:rPr>
        <w:t>月</w:t>
      </w:r>
      <w:r w:rsidRPr="00CB3774">
        <w:rPr>
          <w:rFonts w:hint="eastAsia"/>
          <w:sz w:val="24"/>
          <w:szCs w:val="24"/>
        </w:rPr>
        <w:t>28</w:t>
      </w:r>
      <w:r w:rsidRPr="00CB3774">
        <w:rPr>
          <w:rFonts w:hint="eastAsia"/>
          <w:sz w:val="24"/>
          <w:szCs w:val="24"/>
        </w:rPr>
        <w:t>日支付。</w:t>
      </w:r>
    </w:p>
    <w:p w:rsidR="00CB3774" w:rsidRPr="00CB3774" w:rsidRDefault="00CB3774" w:rsidP="00CB3774">
      <w:pPr>
        <w:spacing w:line="360" w:lineRule="auto"/>
        <w:ind w:firstLineChars="200" w:firstLine="480"/>
        <w:rPr>
          <w:sz w:val="24"/>
          <w:szCs w:val="24"/>
        </w:rPr>
      </w:pPr>
      <w:r w:rsidRPr="00CB3774">
        <w:rPr>
          <w:rFonts w:hint="eastAsia"/>
          <w:sz w:val="24"/>
          <w:szCs w:val="24"/>
        </w:rPr>
        <w:t>(2)</w:t>
      </w:r>
      <w:r w:rsidRPr="00CB3774">
        <w:rPr>
          <w:rFonts w:hint="eastAsia"/>
          <w:sz w:val="24"/>
          <w:szCs w:val="24"/>
        </w:rPr>
        <w:tab/>
      </w:r>
      <w:r w:rsidRPr="00CB3774">
        <w:rPr>
          <w:rFonts w:hint="eastAsia"/>
          <w:sz w:val="24"/>
          <w:szCs w:val="24"/>
        </w:rPr>
        <w:t>本基金最后运作日应付管理人报酬为人民币</w:t>
      </w:r>
      <w:r w:rsidRPr="00CB3774">
        <w:rPr>
          <w:rFonts w:hint="eastAsia"/>
          <w:sz w:val="24"/>
          <w:szCs w:val="24"/>
        </w:rPr>
        <w:t>6,561.55</w:t>
      </w:r>
      <w:r w:rsidRPr="00CB3774">
        <w:rPr>
          <w:rFonts w:hint="eastAsia"/>
          <w:sz w:val="24"/>
          <w:szCs w:val="24"/>
        </w:rPr>
        <w:t>元，该款项已于</w:t>
      </w:r>
      <w:r w:rsidRPr="00CB3774">
        <w:rPr>
          <w:rFonts w:hint="eastAsia"/>
          <w:sz w:val="24"/>
          <w:szCs w:val="24"/>
        </w:rPr>
        <w:t>2018</w:t>
      </w:r>
      <w:r w:rsidRPr="00CB3774">
        <w:rPr>
          <w:rFonts w:hint="eastAsia"/>
          <w:sz w:val="24"/>
          <w:szCs w:val="24"/>
        </w:rPr>
        <w:t>年</w:t>
      </w:r>
      <w:r w:rsidRPr="00CB3774">
        <w:rPr>
          <w:rFonts w:hint="eastAsia"/>
          <w:sz w:val="24"/>
          <w:szCs w:val="24"/>
        </w:rPr>
        <w:t>4</w:t>
      </w:r>
      <w:r w:rsidRPr="00CB3774">
        <w:rPr>
          <w:rFonts w:hint="eastAsia"/>
          <w:sz w:val="24"/>
          <w:szCs w:val="24"/>
        </w:rPr>
        <w:t>月</w:t>
      </w:r>
      <w:r w:rsidRPr="00CB3774">
        <w:rPr>
          <w:rFonts w:hint="eastAsia"/>
          <w:sz w:val="24"/>
          <w:szCs w:val="24"/>
        </w:rPr>
        <w:t>3</w:t>
      </w:r>
      <w:r w:rsidRPr="00CB3774">
        <w:rPr>
          <w:rFonts w:hint="eastAsia"/>
          <w:sz w:val="24"/>
          <w:szCs w:val="24"/>
        </w:rPr>
        <w:t>日支付。</w:t>
      </w:r>
    </w:p>
    <w:p w:rsidR="00CB3774" w:rsidRPr="00CB3774" w:rsidRDefault="00CB3774" w:rsidP="00CB3774">
      <w:pPr>
        <w:spacing w:line="360" w:lineRule="auto"/>
        <w:ind w:firstLineChars="200" w:firstLine="480"/>
        <w:rPr>
          <w:sz w:val="24"/>
          <w:szCs w:val="24"/>
        </w:rPr>
      </w:pPr>
      <w:r w:rsidRPr="00CB3774">
        <w:rPr>
          <w:rFonts w:hint="eastAsia"/>
          <w:sz w:val="24"/>
          <w:szCs w:val="24"/>
        </w:rPr>
        <w:t>(3)</w:t>
      </w:r>
      <w:r w:rsidRPr="00CB3774">
        <w:rPr>
          <w:rFonts w:hint="eastAsia"/>
          <w:sz w:val="24"/>
          <w:szCs w:val="24"/>
        </w:rPr>
        <w:tab/>
      </w:r>
      <w:r w:rsidRPr="00CB3774">
        <w:rPr>
          <w:rFonts w:hint="eastAsia"/>
          <w:sz w:val="24"/>
          <w:szCs w:val="24"/>
        </w:rPr>
        <w:t>本基金最后运作日应付托管费为人民币</w:t>
      </w:r>
      <w:r w:rsidRPr="00CB3774">
        <w:rPr>
          <w:rFonts w:hint="eastAsia"/>
          <w:sz w:val="24"/>
          <w:szCs w:val="24"/>
        </w:rPr>
        <w:t>2,187.21</w:t>
      </w:r>
      <w:r w:rsidRPr="00CB3774">
        <w:rPr>
          <w:rFonts w:hint="eastAsia"/>
          <w:sz w:val="24"/>
          <w:szCs w:val="24"/>
        </w:rPr>
        <w:t>元，该款项已于</w:t>
      </w:r>
      <w:r w:rsidRPr="00CB3774">
        <w:rPr>
          <w:rFonts w:hint="eastAsia"/>
          <w:sz w:val="24"/>
          <w:szCs w:val="24"/>
        </w:rPr>
        <w:t>2018</w:t>
      </w:r>
      <w:r w:rsidRPr="00CB3774">
        <w:rPr>
          <w:rFonts w:hint="eastAsia"/>
          <w:sz w:val="24"/>
          <w:szCs w:val="24"/>
        </w:rPr>
        <w:t>年</w:t>
      </w:r>
      <w:r w:rsidRPr="00CB3774">
        <w:rPr>
          <w:rFonts w:hint="eastAsia"/>
          <w:sz w:val="24"/>
          <w:szCs w:val="24"/>
        </w:rPr>
        <w:t>4</w:t>
      </w:r>
      <w:r w:rsidRPr="00CB3774">
        <w:rPr>
          <w:rFonts w:hint="eastAsia"/>
          <w:sz w:val="24"/>
          <w:szCs w:val="24"/>
        </w:rPr>
        <w:t>月</w:t>
      </w:r>
      <w:r w:rsidRPr="00CB3774">
        <w:rPr>
          <w:rFonts w:hint="eastAsia"/>
          <w:sz w:val="24"/>
          <w:szCs w:val="24"/>
        </w:rPr>
        <w:t>3</w:t>
      </w:r>
      <w:r w:rsidRPr="00CB3774">
        <w:rPr>
          <w:rFonts w:hint="eastAsia"/>
          <w:sz w:val="24"/>
          <w:szCs w:val="24"/>
        </w:rPr>
        <w:t>日支付。</w:t>
      </w:r>
    </w:p>
    <w:p w:rsidR="00CB3774" w:rsidRDefault="00CB3774" w:rsidP="00CB3774">
      <w:pPr>
        <w:spacing w:line="360" w:lineRule="auto"/>
        <w:ind w:firstLineChars="200" w:firstLine="480"/>
        <w:rPr>
          <w:sz w:val="24"/>
          <w:szCs w:val="24"/>
        </w:rPr>
      </w:pPr>
      <w:r w:rsidRPr="00CB3774">
        <w:rPr>
          <w:rFonts w:hint="eastAsia"/>
          <w:sz w:val="24"/>
          <w:szCs w:val="24"/>
        </w:rPr>
        <w:t>(4)</w:t>
      </w:r>
      <w:r w:rsidRPr="00CB3774">
        <w:rPr>
          <w:rFonts w:hint="eastAsia"/>
          <w:sz w:val="24"/>
          <w:szCs w:val="24"/>
        </w:rPr>
        <w:tab/>
      </w:r>
      <w:r w:rsidRPr="00CB3774">
        <w:rPr>
          <w:rFonts w:hint="eastAsia"/>
          <w:sz w:val="24"/>
          <w:szCs w:val="24"/>
        </w:rPr>
        <w:t>本基金最后运作日应付交易费用为人民币</w:t>
      </w:r>
      <w:r w:rsidRPr="00CB3774">
        <w:rPr>
          <w:rFonts w:hint="eastAsia"/>
          <w:sz w:val="24"/>
          <w:szCs w:val="24"/>
        </w:rPr>
        <w:t>687.50</w:t>
      </w:r>
      <w:r w:rsidRPr="00CB3774">
        <w:rPr>
          <w:rFonts w:hint="eastAsia"/>
          <w:sz w:val="24"/>
          <w:szCs w:val="24"/>
        </w:rPr>
        <w:t>元，其中</w:t>
      </w:r>
      <w:r w:rsidR="00433C59" w:rsidRPr="00433C59">
        <w:rPr>
          <w:rFonts w:hint="eastAsia"/>
          <w:sz w:val="24"/>
          <w:szCs w:val="24"/>
        </w:rPr>
        <w:t>应付债券结算服务费</w:t>
      </w:r>
      <w:r w:rsidR="00433C59" w:rsidRPr="00433C59">
        <w:rPr>
          <w:rFonts w:hint="eastAsia"/>
          <w:sz w:val="24"/>
          <w:szCs w:val="24"/>
        </w:rPr>
        <w:t>600</w:t>
      </w:r>
      <w:r w:rsidR="00433C59">
        <w:rPr>
          <w:rFonts w:hint="eastAsia"/>
          <w:sz w:val="24"/>
          <w:szCs w:val="24"/>
        </w:rPr>
        <w:t>元已于</w:t>
      </w:r>
      <w:r w:rsidR="00433C59">
        <w:rPr>
          <w:rFonts w:hint="eastAsia"/>
          <w:sz w:val="24"/>
          <w:szCs w:val="24"/>
        </w:rPr>
        <w:t>2018</w:t>
      </w:r>
      <w:r w:rsidR="00433C59">
        <w:rPr>
          <w:rFonts w:hint="eastAsia"/>
          <w:sz w:val="24"/>
          <w:szCs w:val="24"/>
        </w:rPr>
        <w:t>年</w:t>
      </w:r>
      <w:r w:rsidR="00433C59">
        <w:rPr>
          <w:rFonts w:hint="eastAsia"/>
          <w:sz w:val="24"/>
          <w:szCs w:val="24"/>
        </w:rPr>
        <w:t>3</w:t>
      </w:r>
      <w:r w:rsidR="00433C59">
        <w:rPr>
          <w:rFonts w:hint="eastAsia"/>
          <w:sz w:val="24"/>
          <w:szCs w:val="24"/>
        </w:rPr>
        <w:t>月</w:t>
      </w:r>
      <w:r w:rsidR="00433C59">
        <w:rPr>
          <w:rFonts w:hint="eastAsia"/>
          <w:sz w:val="24"/>
          <w:szCs w:val="24"/>
        </w:rPr>
        <w:t>30</w:t>
      </w:r>
      <w:r w:rsidR="00433C59">
        <w:rPr>
          <w:rFonts w:hint="eastAsia"/>
          <w:sz w:val="24"/>
          <w:szCs w:val="24"/>
        </w:rPr>
        <w:t>日</w:t>
      </w:r>
      <w:r w:rsidR="00433C59" w:rsidRPr="00433C59">
        <w:rPr>
          <w:rFonts w:hint="eastAsia"/>
          <w:sz w:val="24"/>
          <w:szCs w:val="24"/>
        </w:rPr>
        <w:t>支付完毕</w:t>
      </w:r>
      <w:r w:rsidR="008F23F3">
        <w:rPr>
          <w:rFonts w:hint="eastAsia"/>
          <w:sz w:val="24"/>
          <w:szCs w:val="24"/>
        </w:rPr>
        <w:t>。</w:t>
      </w:r>
    </w:p>
    <w:p w:rsidR="00CB3774" w:rsidRPr="00CB3774" w:rsidRDefault="00CB3774" w:rsidP="00CB3774">
      <w:pPr>
        <w:spacing w:line="360" w:lineRule="auto"/>
        <w:ind w:firstLineChars="200" w:firstLine="480"/>
        <w:rPr>
          <w:sz w:val="24"/>
          <w:szCs w:val="24"/>
        </w:rPr>
      </w:pPr>
      <w:r w:rsidRPr="00CB3774">
        <w:rPr>
          <w:rFonts w:hint="eastAsia"/>
          <w:sz w:val="24"/>
          <w:szCs w:val="24"/>
        </w:rPr>
        <w:t>(5)</w:t>
      </w:r>
      <w:r w:rsidRPr="00CB3774">
        <w:rPr>
          <w:rFonts w:hint="eastAsia"/>
          <w:sz w:val="24"/>
          <w:szCs w:val="24"/>
        </w:rPr>
        <w:tab/>
      </w:r>
      <w:r w:rsidRPr="00CB3774">
        <w:rPr>
          <w:rFonts w:hint="eastAsia"/>
          <w:sz w:val="24"/>
          <w:szCs w:val="24"/>
        </w:rPr>
        <w:t>本基金最后运作日其他负债为人民币</w:t>
      </w:r>
      <w:r w:rsidRPr="00CB3774">
        <w:rPr>
          <w:rFonts w:hint="eastAsia"/>
          <w:sz w:val="24"/>
          <w:szCs w:val="24"/>
        </w:rPr>
        <w:t>721,120.48</w:t>
      </w:r>
      <w:r w:rsidRPr="00CB3774">
        <w:rPr>
          <w:rFonts w:hint="eastAsia"/>
          <w:sz w:val="24"/>
          <w:szCs w:val="24"/>
        </w:rPr>
        <w:t>元，其中其他应付款为</w:t>
      </w:r>
      <w:r w:rsidRPr="00CB3774">
        <w:rPr>
          <w:rFonts w:hint="eastAsia"/>
          <w:sz w:val="24"/>
          <w:szCs w:val="24"/>
        </w:rPr>
        <w:t>527,240.83</w:t>
      </w:r>
      <w:r w:rsidRPr="00CB3774">
        <w:rPr>
          <w:rFonts w:hint="eastAsia"/>
          <w:sz w:val="24"/>
          <w:szCs w:val="24"/>
        </w:rPr>
        <w:t>元，该款项为</w:t>
      </w:r>
      <w:r w:rsidRPr="00CB3774">
        <w:rPr>
          <w:rFonts w:hint="eastAsia"/>
          <w:sz w:val="24"/>
          <w:szCs w:val="24"/>
        </w:rPr>
        <w:t>2018</w:t>
      </w:r>
      <w:r w:rsidRPr="00CB3774">
        <w:rPr>
          <w:rFonts w:hint="eastAsia"/>
          <w:sz w:val="24"/>
          <w:szCs w:val="24"/>
        </w:rPr>
        <w:t>年</w:t>
      </w:r>
      <w:r w:rsidRPr="00CB3774">
        <w:rPr>
          <w:rFonts w:hint="eastAsia"/>
          <w:sz w:val="24"/>
          <w:szCs w:val="24"/>
        </w:rPr>
        <w:t>3</w:t>
      </w:r>
      <w:r w:rsidRPr="00CB3774">
        <w:rPr>
          <w:rFonts w:hint="eastAsia"/>
          <w:sz w:val="24"/>
          <w:szCs w:val="24"/>
        </w:rPr>
        <w:t>月</w:t>
      </w:r>
      <w:r w:rsidRPr="00CB3774">
        <w:rPr>
          <w:rFonts w:hint="eastAsia"/>
          <w:sz w:val="24"/>
          <w:szCs w:val="24"/>
        </w:rPr>
        <w:t>22</w:t>
      </w:r>
      <w:r w:rsidRPr="00CB3774">
        <w:rPr>
          <w:rFonts w:hint="eastAsia"/>
          <w:sz w:val="24"/>
          <w:szCs w:val="24"/>
        </w:rPr>
        <w:t>日收到的</w:t>
      </w:r>
      <w:r w:rsidR="00452F9E">
        <w:rPr>
          <w:rFonts w:hint="eastAsia"/>
          <w:sz w:val="24"/>
          <w:szCs w:val="24"/>
        </w:rPr>
        <w:t>鹏华基金管理有限公司的</w:t>
      </w:r>
      <w:r w:rsidRPr="00CB3774">
        <w:rPr>
          <w:rFonts w:hint="eastAsia"/>
          <w:sz w:val="24"/>
          <w:szCs w:val="24"/>
        </w:rPr>
        <w:t>备付金垫款；预提费用为</w:t>
      </w:r>
      <w:r w:rsidRPr="00CB3774">
        <w:rPr>
          <w:rFonts w:hint="eastAsia"/>
          <w:sz w:val="24"/>
          <w:szCs w:val="24"/>
        </w:rPr>
        <w:t>193,879.65</w:t>
      </w:r>
      <w:r w:rsidRPr="00CB3774">
        <w:rPr>
          <w:rFonts w:hint="eastAsia"/>
          <w:sz w:val="24"/>
          <w:szCs w:val="24"/>
        </w:rPr>
        <w:t>元，其中包括：</w:t>
      </w:r>
    </w:p>
    <w:p w:rsidR="00CB3774" w:rsidRPr="00CB3774" w:rsidRDefault="00CB3774" w:rsidP="00CB3774">
      <w:pPr>
        <w:spacing w:line="360" w:lineRule="auto"/>
        <w:rPr>
          <w:sz w:val="24"/>
          <w:szCs w:val="24"/>
        </w:rPr>
      </w:pPr>
      <w:r w:rsidRPr="00CB3774">
        <w:rPr>
          <w:rFonts w:hint="eastAsia"/>
          <w:sz w:val="24"/>
          <w:szCs w:val="24"/>
        </w:rPr>
        <w:t>①预提</w:t>
      </w:r>
      <w:r>
        <w:rPr>
          <w:rFonts w:hint="eastAsia"/>
          <w:sz w:val="24"/>
          <w:szCs w:val="24"/>
        </w:rPr>
        <w:t>2017</w:t>
      </w:r>
      <w:r>
        <w:rPr>
          <w:rFonts w:hint="eastAsia"/>
          <w:sz w:val="24"/>
          <w:szCs w:val="24"/>
        </w:rPr>
        <w:t>年</w:t>
      </w:r>
      <w:r w:rsidRPr="00CB3774">
        <w:rPr>
          <w:rFonts w:hint="eastAsia"/>
          <w:sz w:val="24"/>
          <w:szCs w:val="24"/>
        </w:rPr>
        <w:t>信息披露费</w:t>
      </w:r>
      <w:r w:rsidRPr="00CB3774">
        <w:rPr>
          <w:rFonts w:hint="eastAsia"/>
          <w:sz w:val="24"/>
          <w:szCs w:val="24"/>
        </w:rPr>
        <w:t>78,750.05</w:t>
      </w:r>
      <w:r w:rsidRPr="00CB3774">
        <w:rPr>
          <w:rFonts w:hint="eastAsia"/>
          <w:sz w:val="24"/>
          <w:szCs w:val="24"/>
        </w:rPr>
        <w:t>元，</w:t>
      </w:r>
      <w:r w:rsidR="00452F9E" w:rsidRPr="00452F9E">
        <w:rPr>
          <w:rFonts w:hint="eastAsia"/>
          <w:sz w:val="24"/>
          <w:szCs w:val="24"/>
        </w:rPr>
        <w:t>2017</w:t>
      </w:r>
      <w:r w:rsidR="00452F9E" w:rsidRPr="00452F9E">
        <w:rPr>
          <w:rFonts w:hint="eastAsia"/>
          <w:sz w:val="24"/>
          <w:szCs w:val="24"/>
        </w:rPr>
        <w:t>年度实际需支付的信息披露费为</w:t>
      </w:r>
      <w:r w:rsidR="00452F9E" w:rsidRPr="00452F9E">
        <w:rPr>
          <w:rFonts w:hint="eastAsia"/>
          <w:sz w:val="24"/>
          <w:szCs w:val="24"/>
        </w:rPr>
        <w:t>15</w:t>
      </w:r>
      <w:r w:rsidR="00452F9E">
        <w:rPr>
          <w:rFonts w:hint="eastAsia"/>
          <w:sz w:val="24"/>
          <w:szCs w:val="24"/>
        </w:rPr>
        <w:t>,</w:t>
      </w:r>
      <w:r w:rsidR="00452F9E" w:rsidRPr="00452F9E">
        <w:rPr>
          <w:rFonts w:hint="eastAsia"/>
          <w:sz w:val="24"/>
          <w:szCs w:val="24"/>
        </w:rPr>
        <w:t>000.00</w:t>
      </w:r>
      <w:r w:rsidR="00452F9E">
        <w:rPr>
          <w:rFonts w:hint="eastAsia"/>
          <w:sz w:val="24"/>
          <w:szCs w:val="24"/>
        </w:rPr>
        <w:t>元，该款项已于</w:t>
      </w:r>
      <w:r w:rsidR="00452F9E">
        <w:rPr>
          <w:rFonts w:hint="eastAsia"/>
          <w:sz w:val="24"/>
          <w:szCs w:val="24"/>
        </w:rPr>
        <w:t>2018</w:t>
      </w:r>
      <w:r w:rsidR="00452F9E">
        <w:rPr>
          <w:rFonts w:hint="eastAsia"/>
          <w:sz w:val="24"/>
          <w:szCs w:val="24"/>
        </w:rPr>
        <w:t>年</w:t>
      </w:r>
      <w:r w:rsidR="00452F9E">
        <w:rPr>
          <w:rFonts w:hint="eastAsia"/>
          <w:sz w:val="24"/>
          <w:szCs w:val="24"/>
        </w:rPr>
        <w:t>3</w:t>
      </w:r>
      <w:r w:rsidR="00452F9E">
        <w:rPr>
          <w:rFonts w:hint="eastAsia"/>
          <w:sz w:val="24"/>
          <w:szCs w:val="24"/>
        </w:rPr>
        <w:t>月</w:t>
      </w:r>
      <w:r w:rsidR="00452F9E">
        <w:rPr>
          <w:rFonts w:hint="eastAsia"/>
          <w:sz w:val="24"/>
          <w:szCs w:val="24"/>
        </w:rPr>
        <w:t>30</w:t>
      </w:r>
      <w:r w:rsidR="00452F9E">
        <w:rPr>
          <w:rFonts w:hint="eastAsia"/>
          <w:sz w:val="24"/>
          <w:szCs w:val="24"/>
        </w:rPr>
        <w:t>日</w:t>
      </w:r>
      <w:r w:rsidR="00452F9E" w:rsidRPr="00452F9E">
        <w:rPr>
          <w:rFonts w:hint="eastAsia"/>
          <w:sz w:val="24"/>
          <w:szCs w:val="24"/>
        </w:rPr>
        <w:t>支付完毕，并于同日冲销剩余的</w:t>
      </w:r>
      <w:r w:rsidR="00452F9E" w:rsidRPr="00452F9E">
        <w:rPr>
          <w:rFonts w:hint="eastAsia"/>
          <w:sz w:val="24"/>
          <w:szCs w:val="24"/>
        </w:rPr>
        <w:t>2017</w:t>
      </w:r>
      <w:r w:rsidR="00452F9E">
        <w:rPr>
          <w:rFonts w:hint="eastAsia"/>
          <w:sz w:val="24"/>
          <w:szCs w:val="24"/>
        </w:rPr>
        <w:t>年预提信息披露费款项</w:t>
      </w:r>
      <w:r w:rsidR="00452F9E">
        <w:rPr>
          <w:rFonts w:hint="eastAsia"/>
          <w:sz w:val="24"/>
          <w:szCs w:val="24"/>
        </w:rPr>
        <w:t>63,750.05</w:t>
      </w:r>
      <w:r w:rsidR="00452F9E" w:rsidRPr="00452F9E">
        <w:rPr>
          <w:rFonts w:hint="eastAsia"/>
          <w:sz w:val="24"/>
          <w:szCs w:val="24"/>
        </w:rPr>
        <w:t>元</w:t>
      </w:r>
      <w:r w:rsidR="00452F9E">
        <w:rPr>
          <w:rFonts w:hint="eastAsia"/>
          <w:sz w:val="24"/>
          <w:szCs w:val="24"/>
        </w:rPr>
        <w:t>；</w:t>
      </w:r>
    </w:p>
    <w:p w:rsidR="00CB3774" w:rsidRPr="00CB3774" w:rsidRDefault="00CB3774" w:rsidP="00CB3774">
      <w:pPr>
        <w:spacing w:line="360" w:lineRule="auto"/>
        <w:ind w:firstLineChars="200" w:firstLine="480"/>
        <w:rPr>
          <w:sz w:val="24"/>
          <w:szCs w:val="24"/>
        </w:rPr>
      </w:pPr>
      <w:r w:rsidRPr="00CB3774">
        <w:rPr>
          <w:rFonts w:hint="eastAsia"/>
          <w:sz w:val="24"/>
          <w:szCs w:val="24"/>
        </w:rPr>
        <w:t>②</w:t>
      </w:r>
      <w:r w:rsidR="00452F9E">
        <w:rPr>
          <w:rFonts w:hint="eastAsia"/>
          <w:sz w:val="24"/>
          <w:szCs w:val="24"/>
        </w:rPr>
        <w:t>预提</w:t>
      </w:r>
      <w:r w:rsidR="00452F9E">
        <w:rPr>
          <w:rFonts w:hint="eastAsia"/>
          <w:sz w:val="24"/>
          <w:szCs w:val="24"/>
        </w:rPr>
        <w:t>2018</w:t>
      </w:r>
      <w:r>
        <w:rPr>
          <w:rFonts w:hint="eastAsia"/>
          <w:sz w:val="24"/>
          <w:szCs w:val="24"/>
        </w:rPr>
        <w:t>年信息披露</w:t>
      </w:r>
      <w:r w:rsidRPr="00CB3774">
        <w:rPr>
          <w:rFonts w:hint="eastAsia"/>
          <w:sz w:val="24"/>
          <w:szCs w:val="24"/>
        </w:rPr>
        <w:t>费</w:t>
      </w:r>
      <w:r w:rsidRPr="00CB3774">
        <w:rPr>
          <w:rFonts w:hint="eastAsia"/>
          <w:sz w:val="24"/>
          <w:szCs w:val="24"/>
        </w:rPr>
        <w:t>65,752.80</w:t>
      </w:r>
      <w:r w:rsidRPr="00CB3774">
        <w:rPr>
          <w:rFonts w:hint="eastAsia"/>
          <w:sz w:val="24"/>
          <w:szCs w:val="24"/>
        </w:rPr>
        <w:t>元，</w:t>
      </w:r>
      <w:r w:rsidR="00452F9E" w:rsidRPr="00452F9E">
        <w:rPr>
          <w:rFonts w:hint="eastAsia"/>
          <w:sz w:val="24"/>
          <w:szCs w:val="24"/>
        </w:rPr>
        <w:t>实际需支付的</w:t>
      </w:r>
      <w:r w:rsidR="00452F9E" w:rsidRPr="00452F9E">
        <w:rPr>
          <w:rFonts w:hint="eastAsia"/>
          <w:sz w:val="24"/>
          <w:szCs w:val="24"/>
        </w:rPr>
        <w:t>2018</w:t>
      </w:r>
      <w:r w:rsidR="00452F9E" w:rsidRPr="00452F9E">
        <w:rPr>
          <w:rFonts w:hint="eastAsia"/>
          <w:sz w:val="24"/>
          <w:szCs w:val="24"/>
        </w:rPr>
        <w:t>年度信披费为</w:t>
      </w:r>
      <w:r w:rsidR="00452F9E">
        <w:rPr>
          <w:rFonts w:hint="eastAsia"/>
          <w:sz w:val="24"/>
          <w:szCs w:val="24"/>
        </w:rPr>
        <w:t>17</w:t>
      </w:r>
      <w:r w:rsidR="008F23F3">
        <w:rPr>
          <w:rFonts w:hint="eastAsia"/>
          <w:sz w:val="24"/>
          <w:szCs w:val="24"/>
        </w:rPr>
        <w:t>,</w:t>
      </w:r>
      <w:r w:rsidR="00452F9E">
        <w:rPr>
          <w:rFonts w:hint="eastAsia"/>
          <w:sz w:val="24"/>
          <w:szCs w:val="24"/>
        </w:rPr>
        <w:t>50</w:t>
      </w:r>
      <w:r w:rsidR="008F23F3">
        <w:rPr>
          <w:rFonts w:hint="eastAsia"/>
          <w:sz w:val="24"/>
          <w:szCs w:val="24"/>
        </w:rPr>
        <w:t>0</w:t>
      </w:r>
      <w:r w:rsidR="00452F9E">
        <w:rPr>
          <w:rFonts w:hint="eastAsia"/>
          <w:sz w:val="24"/>
          <w:szCs w:val="24"/>
        </w:rPr>
        <w:t>.00</w:t>
      </w:r>
      <w:r w:rsidR="00452F9E">
        <w:rPr>
          <w:rFonts w:hint="eastAsia"/>
          <w:sz w:val="24"/>
          <w:szCs w:val="24"/>
        </w:rPr>
        <w:t>元</w:t>
      </w:r>
      <w:r w:rsidR="00452F9E" w:rsidRPr="00452F9E">
        <w:rPr>
          <w:rFonts w:hint="eastAsia"/>
          <w:sz w:val="24"/>
          <w:szCs w:val="24"/>
        </w:rPr>
        <w:t>，剩余</w:t>
      </w:r>
      <w:r w:rsidR="00452F9E" w:rsidRPr="00CB3774">
        <w:rPr>
          <w:rFonts w:hint="eastAsia"/>
          <w:sz w:val="24"/>
          <w:szCs w:val="24"/>
        </w:rPr>
        <w:t>48,252.80</w:t>
      </w:r>
      <w:r w:rsidR="008F23F3">
        <w:rPr>
          <w:rFonts w:hint="eastAsia"/>
          <w:sz w:val="24"/>
          <w:szCs w:val="24"/>
        </w:rPr>
        <w:t>元</w:t>
      </w:r>
      <w:r w:rsidR="00452F9E" w:rsidRPr="00452F9E">
        <w:rPr>
          <w:rFonts w:hint="eastAsia"/>
          <w:sz w:val="24"/>
          <w:szCs w:val="24"/>
        </w:rPr>
        <w:t>已于</w:t>
      </w:r>
      <w:r w:rsidR="00452F9E">
        <w:rPr>
          <w:rFonts w:hint="eastAsia"/>
          <w:sz w:val="24"/>
          <w:szCs w:val="24"/>
        </w:rPr>
        <w:t>2018</w:t>
      </w:r>
      <w:r w:rsidR="00452F9E">
        <w:rPr>
          <w:rFonts w:hint="eastAsia"/>
          <w:sz w:val="24"/>
          <w:szCs w:val="24"/>
        </w:rPr>
        <w:t>年</w:t>
      </w:r>
      <w:r w:rsidR="00452F9E">
        <w:rPr>
          <w:rFonts w:hint="eastAsia"/>
          <w:sz w:val="24"/>
          <w:szCs w:val="24"/>
        </w:rPr>
        <w:t>3</w:t>
      </w:r>
      <w:r w:rsidR="00452F9E">
        <w:rPr>
          <w:rFonts w:hint="eastAsia"/>
          <w:sz w:val="24"/>
          <w:szCs w:val="24"/>
        </w:rPr>
        <w:t>月</w:t>
      </w:r>
      <w:r w:rsidR="00452F9E">
        <w:rPr>
          <w:rFonts w:hint="eastAsia"/>
          <w:sz w:val="24"/>
          <w:szCs w:val="24"/>
        </w:rPr>
        <w:t>30</w:t>
      </w:r>
      <w:r w:rsidR="00452F9E">
        <w:rPr>
          <w:rFonts w:hint="eastAsia"/>
          <w:sz w:val="24"/>
          <w:szCs w:val="24"/>
        </w:rPr>
        <w:t>日</w:t>
      </w:r>
      <w:r w:rsidR="00452F9E" w:rsidRPr="00452F9E">
        <w:rPr>
          <w:rFonts w:hint="eastAsia"/>
          <w:sz w:val="24"/>
          <w:szCs w:val="24"/>
        </w:rPr>
        <w:t>冲销</w:t>
      </w:r>
      <w:r w:rsidRPr="00CB3774">
        <w:rPr>
          <w:rFonts w:hint="eastAsia"/>
          <w:sz w:val="24"/>
          <w:szCs w:val="24"/>
        </w:rPr>
        <w:t>；</w:t>
      </w:r>
    </w:p>
    <w:p w:rsidR="00CB3774" w:rsidRPr="00CB3774" w:rsidRDefault="00CB3774" w:rsidP="00CB3774">
      <w:pPr>
        <w:spacing w:line="360" w:lineRule="auto"/>
        <w:ind w:firstLineChars="200" w:firstLine="480"/>
        <w:rPr>
          <w:sz w:val="24"/>
          <w:szCs w:val="24"/>
        </w:rPr>
      </w:pPr>
      <w:r w:rsidRPr="00CB3774">
        <w:rPr>
          <w:rFonts w:hint="eastAsia"/>
          <w:sz w:val="24"/>
          <w:szCs w:val="24"/>
        </w:rPr>
        <w:t>③</w:t>
      </w:r>
      <w:r w:rsidR="00FC2B92" w:rsidRPr="00FC2B92">
        <w:rPr>
          <w:rFonts w:hint="eastAsia"/>
          <w:sz w:val="24"/>
          <w:szCs w:val="24"/>
        </w:rPr>
        <w:t>2017</w:t>
      </w:r>
      <w:r w:rsidR="00FC2B92" w:rsidRPr="00FC2B92">
        <w:rPr>
          <w:rFonts w:hint="eastAsia"/>
          <w:sz w:val="24"/>
          <w:szCs w:val="24"/>
        </w:rPr>
        <w:t>年度审计费</w:t>
      </w:r>
      <w:r w:rsidR="00FC2B92" w:rsidRPr="00FC2B92">
        <w:rPr>
          <w:rFonts w:hint="eastAsia"/>
          <w:sz w:val="24"/>
          <w:szCs w:val="24"/>
        </w:rPr>
        <w:t>40</w:t>
      </w:r>
      <w:r w:rsidR="00FC2B92">
        <w:rPr>
          <w:sz w:val="24"/>
          <w:szCs w:val="24"/>
        </w:rPr>
        <w:t>,</w:t>
      </w:r>
      <w:r w:rsidR="00FC2B92" w:rsidRPr="00FC2B92">
        <w:rPr>
          <w:rFonts w:hint="eastAsia"/>
          <w:sz w:val="24"/>
          <w:szCs w:val="24"/>
        </w:rPr>
        <w:t>500.00</w:t>
      </w:r>
      <w:r w:rsidR="00FC2B92">
        <w:rPr>
          <w:rFonts w:hint="eastAsia"/>
          <w:sz w:val="24"/>
          <w:szCs w:val="24"/>
        </w:rPr>
        <w:t>元</w:t>
      </w:r>
      <w:r w:rsidR="00FC2B92" w:rsidRPr="00FC2B92">
        <w:rPr>
          <w:rFonts w:hint="eastAsia"/>
          <w:sz w:val="24"/>
          <w:szCs w:val="24"/>
        </w:rPr>
        <w:t>，清算报告审计费</w:t>
      </w:r>
      <w:r w:rsidR="00FC2B92" w:rsidRPr="00FC2B92">
        <w:rPr>
          <w:rFonts w:hint="eastAsia"/>
          <w:sz w:val="24"/>
          <w:szCs w:val="24"/>
        </w:rPr>
        <w:t>20</w:t>
      </w:r>
      <w:r w:rsidR="00FC2B92">
        <w:rPr>
          <w:sz w:val="24"/>
          <w:szCs w:val="24"/>
        </w:rPr>
        <w:t>,</w:t>
      </w:r>
      <w:r w:rsidR="00FC2B92" w:rsidRPr="00FC2B92">
        <w:rPr>
          <w:rFonts w:hint="eastAsia"/>
          <w:sz w:val="24"/>
          <w:szCs w:val="24"/>
        </w:rPr>
        <w:t>000.00</w:t>
      </w:r>
      <w:r w:rsidR="00FC2B92">
        <w:rPr>
          <w:rFonts w:hint="eastAsia"/>
          <w:sz w:val="24"/>
          <w:szCs w:val="24"/>
        </w:rPr>
        <w:t>元</w:t>
      </w:r>
      <w:r w:rsidR="00FC2B92" w:rsidRPr="00FC2B92">
        <w:rPr>
          <w:rFonts w:hint="eastAsia"/>
          <w:sz w:val="24"/>
          <w:szCs w:val="24"/>
        </w:rPr>
        <w:t>，合计需支付</w:t>
      </w:r>
      <w:r w:rsidR="00FC2B92" w:rsidRPr="00FC2B92">
        <w:rPr>
          <w:rFonts w:hint="eastAsia"/>
          <w:sz w:val="24"/>
          <w:szCs w:val="24"/>
        </w:rPr>
        <w:t>60</w:t>
      </w:r>
      <w:r w:rsidR="00FC2B92">
        <w:rPr>
          <w:sz w:val="24"/>
          <w:szCs w:val="24"/>
        </w:rPr>
        <w:t>,</w:t>
      </w:r>
      <w:r w:rsidR="00FC2B92" w:rsidRPr="00FC2B92">
        <w:rPr>
          <w:rFonts w:hint="eastAsia"/>
          <w:sz w:val="24"/>
          <w:szCs w:val="24"/>
        </w:rPr>
        <w:t>500.00</w:t>
      </w:r>
      <w:r w:rsidR="00FC2B92" w:rsidRPr="00FC2B92">
        <w:rPr>
          <w:rFonts w:hint="eastAsia"/>
          <w:sz w:val="24"/>
          <w:szCs w:val="24"/>
        </w:rPr>
        <w:t>元，截止</w:t>
      </w:r>
      <w:r w:rsidR="007C7FBC">
        <w:rPr>
          <w:rFonts w:hint="eastAsia"/>
          <w:sz w:val="24"/>
          <w:szCs w:val="24"/>
        </w:rPr>
        <w:t>2018</w:t>
      </w:r>
      <w:r w:rsidR="00FC2B92">
        <w:rPr>
          <w:rFonts w:hint="eastAsia"/>
          <w:sz w:val="24"/>
          <w:szCs w:val="24"/>
        </w:rPr>
        <w:t>年</w:t>
      </w:r>
      <w:r w:rsidR="00FC2B92">
        <w:rPr>
          <w:rFonts w:hint="eastAsia"/>
          <w:sz w:val="24"/>
          <w:szCs w:val="24"/>
        </w:rPr>
        <w:t>3</w:t>
      </w:r>
      <w:r w:rsidR="00FC2B92">
        <w:rPr>
          <w:rFonts w:hint="eastAsia"/>
          <w:sz w:val="24"/>
          <w:szCs w:val="24"/>
        </w:rPr>
        <w:t>月</w:t>
      </w:r>
      <w:r w:rsidR="00FC2B92">
        <w:rPr>
          <w:rFonts w:hint="eastAsia"/>
          <w:sz w:val="24"/>
          <w:szCs w:val="24"/>
        </w:rPr>
        <w:t>27</w:t>
      </w:r>
      <w:r w:rsidR="00FC2B92">
        <w:rPr>
          <w:rFonts w:hint="eastAsia"/>
          <w:sz w:val="24"/>
          <w:szCs w:val="24"/>
        </w:rPr>
        <w:t>日</w:t>
      </w:r>
      <w:r w:rsidR="00FC2B92" w:rsidRPr="00FC2B92">
        <w:rPr>
          <w:rFonts w:hint="eastAsia"/>
          <w:sz w:val="24"/>
          <w:szCs w:val="24"/>
        </w:rPr>
        <w:t>已预提审计费</w:t>
      </w:r>
      <w:r w:rsidR="00FC2B92" w:rsidRPr="00CB3774">
        <w:rPr>
          <w:rFonts w:hint="eastAsia"/>
          <w:sz w:val="24"/>
          <w:szCs w:val="24"/>
        </w:rPr>
        <w:t>49,376.80</w:t>
      </w:r>
      <w:r w:rsidR="00FC2B92" w:rsidRPr="00FC2B92">
        <w:rPr>
          <w:rFonts w:hint="eastAsia"/>
          <w:sz w:val="24"/>
          <w:szCs w:val="24"/>
        </w:rPr>
        <w:t>元，并于</w:t>
      </w:r>
      <w:r w:rsidR="00FC2B92" w:rsidRPr="00FC2B92">
        <w:rPr>
          <w:rFonts w:hint="eastAsia"/>
          <w:sz w:val="24"/>
          <w:szCs w:val="24"/>
        </w:rPr>
        <w:t>2018</w:t>
      </w:r>
      <w:r w:rsidR="00FC2B92" w:rsidRPr="00FC2B92">
        <w:rPr>
          <w:rFonts w:hint="eastAsia"/>
          <w:sz w:val="24"/>
          <w:szCs w:val="24"/>
        </w:rPr>
        <w:t>年</w:t>
      </w:r>
      <w:r w:rsidR="00FC2B92" w:rsidRPr="00FC2B92">
        <w:rPr>
          <w:rFonts w:hint="eastAsia"/>
          <w:sz w:val="24"/>
          <w:szCs w:val="24"/>
        </w:rPr>
        <w:t>3</w:t>
      </w:r>
      <w:r w:rsidR="00FC2B92" w:rsidRPr="00FC2B92">
        <w:rPr>
          <w:rFonts w:hint="eastAsia"/>
          <w:sz w:val="24"/>
          <w:szCs w:val="24"/>
        </w:rPr>
        <w:t>月</w:t>
      </w:r>
      <w:r w:rsidR="00FC2B92" w:rsidRPr="00FC2B92">
        <w:rPr>
          <w:rFonts w:hint="eastAsia"/>
          <w:sz w:val="24"/>
          <w:szCs w:val="24"/>
        </w:rPr>
        <w:t>30</w:t>
      </w:r>
      <w:r w:rsidR="00FC2B92" w:rsidRPr="00FC2B92">
        <w:rPr>
          <w:rFonts w:hint="eastAsia"/>
          <w:sz w:val="24"/>
          <w:szCs w:val="24"/>
        </w:rPr>
        <w:t>日补提</w:t>
      </w:r>
      <w:r w:rsidR="00FC2B92" w:rsidRPr="00CB3774">
        <w:rPr>
          <w:rFonts w:hint="eastAsia"/>
          <w:sz w:val="24"/>
          <w:szCs w:val="24"/>
        </w:rPr>
        <w:t>11,123.20</w:t>
      </w:r>
      <w:r w:rsidR="00FC2B92" w:rsidRPr="00FC2B92">
        <w:rPr>
          <w:rFonts w:hint="eastAsia"/>
          <w:sz w:val="24"/>
          <w:szCs w:val="24"/>
        </w:rPr>
        <w:t>元，上述审计费款项</w:t>
      </w:r>
      <w:r w:rsidR="00FC2B92" w:rsidRPr="00FC2B92">
        <w:rPr>
          <w:rFonts w:hint="eastAsia"/>
          <w:sz w:val="24"/>
          <w:szCs w:val="24"/>
        </w:rPr>
        <w:t>60</w:t>
      </w:r>
      <w:r w:rsidR="00FC2B92">
        <w:rPr>
          <w:sz w:val="24"/>
          <w:szCs w:val="24"/>
        </w:rPr>
        <w:t>,</w:t>
      </w:r>
      <w:r w:rsidR="00FC2B92" w:rsidRPr="00FC2B92">
        <w:rPr>
          <w:rFonts w:hint="eastAsia"/>
          <w:sz w:val="24"/>
          <w:szCs w:val="24"/>
        </w:rPr>
        <w:t>500.00</w:t>
      </w:r>
      <w:r w:rsidR="00FC2B92" w:rsidRPr="00FC2B92">
        <w:rPr>
          <w:rFonts w:hint="eastAsia"/>
          <w:sz w:val="24"/>
          <w:szCs w:val="24"/>
        </w:rPr>
        <w:t>元</w:t>
      </w:r>
      <w:r w:rsidR="00FC2B92">
        <w:rPr>
          <w:rFonts w:hint="eastAsia"/>
          <w:sz w:val="24"/>
          <w:szCs w:val="24"/>
        </w:rPr>
        <w:t>已于</w:t>
      </w:r>
      <w:r w:rsidR="00FC2B92" w:rsidRPr="00CB3774">
        <w:rPr>
          <w:rFonts w:hint="eastAsia"/>
          <w:sz w:val="24"/>
          <w:szCs w:val="24"/>
        </w:rPr>
        <w:t>2018</w:t>
      </w:r>
      <w:r w:rsidR="00FC2B92" w:rsidRPr="00CB3774">
        <w:rPr>
          <w:rFonts w:hint="eastAsia"/>
          <w:sz w:val="24"/>
          <w:szCs w:val="24"/>
        </w:rPr>
        <w:t>年</w:t>
      </w:r>
      <w:r w:rsidR="00FC2B92" w:rsidRPr="00CB3774">
        <w:rPr>
          <w:rFonts w:hint="eastAsia"/>
          <w:sz w:val="24"/>
          <w:szCs w:val="24"/>
        </w:rPr>
        <w:t>4</w:t>
      </w:r>
      <w:r w:rsidR="00FC2B92" w:rsidRPr="00CB3774">
        <w:rPr>
          <w:rFonts w:hint="eastAsia"/>
          <w:sz w:val="24"/>
          <w:szCs w:val="24"/>
        </w:rPr>
        <w:t>月</w:t>
      </w:r>
      <w:r w:rsidR="00FC2B92" w:rsidRPr="00CB3774">
        <w:rPr>
          <w:rFonts w:hint="eastAsia"/>
          <w:sz w:val="24"/>
          <w:szCs w:val="24"/>
        </w:rPr>
        <w:t>4</w:t>
      </w:r>
      <w:r w:rsidR="00FC2B92" w:rsidRPr="00CB3774">
        <w:rPr>
          <w:rFonts w:hint="eastAsia"/>
          <w:sz w:val="24"/>
          <w:szCs w:val="24"/>
        </w:rPr>
        <w:t>日</w:t>
      </w:r>
      <w:r w:rsidR="00FC2B92" w:rsidRPr="00FC2B92">
        <w:rPr>
          <w:rFonts w:hint="eastAsia"/>
          <w:sz w:val="24"/>
          <w:szCs w:val="24"/>
        </w:rPr>
        <w:t>支付完毕</w:t>
      </w:r>
      <w:r w:rsidR="00FC2B92">
        <w:rPr>
          <w:rFonts w:hint="eastAsia"/>
          <w:sz w:val="24"/>
          <w:szCs w:val="24"/>
        </w:rPr>
        <w:t>。</w:t>
      </w:r>
    </w:p>
    <w:p w:rsidR="00E45AEB" w:rsidRPr="00F64285" w:rsidRDefault="00E45AEB" w:rsidP="00E45AEB">
      <w:pPr>
        <w:spacing w:line="360" w:lineRule="auto"/>
        <w:ind w:firstLineChars="200" w:firstLine="480"/>
        <w:rPr>
          <w:sz w:val="24"/>
          <w:szCs w:val="24"/>
        </w:rPr>
      </w:pPr>
    </w:p>
    <w:p w:rsidR="00E45AEB" w:rsidRDefault="00E45AEB" w:rsidP="00E45AEB">
      <w:pPr>
        <w:pStyle w:val="XBRLTitle2"/>
        <w:numPr>
          <w:ilvl w:val="0"/>
          <w:numId w:val="0"/>
        </w:numPr>
        <w:spacing w:before="156" w:after="156"/>
        <w:ind w:left="454" w:hanging="454"/>
      </w:pPr>
      <w:bookmarkStart w:id="192" w:name="_Toc511305428"/>
      <w:r w:rsidRPr="00F64285">
        <w:rPr>
          <w:rFonts w:hint="eastAsia"/>
          <w:szCs w:val="24"/>
        </w:rPr>
        <w:t>4</w:t>
      </w:r>
      <w:r w:rsidRPr="00F64285">
        <w:rPr>
          <w:rFonts w:hint="eastAsia"/>
          <w:szCs w:val="24"/>
        </w:rPr>
        <w:t>、</w:t>
      </w:r>
      <w:r w:rsidRPr="00F64285">
        <w:rPr>
          <w:rFonts w:hint="eastAsia"/>
        </w:rPr>
        <w:t>清算</w:t>
      </w:r>
      <w:r w:rsidR="00924C12">
        <w:rPr>
          <w:rFonts w:hint="eastAsia"/>
        </w:rPr>
        <w:t>期</w:t>
      </w:r>
      <w:r w:rsidRPr="00F64285">
        <w:rPr>
          <w:rFonts w:hint="eastAsia"/>
        </w:rPr>
        <w:t>的清算损益情况</w:t>
      </w:r>
      <w:bookmarkEnd w:id="192"/>
    </w:p>
    <w:tbl>
      <w:tblPr>
        <w:tblW w:w="5000" w:type="pct"/>
        <w:tblLook w:val="04A0"/>
      </w:tblPr>
      <w:tblGrid>
        <w:gridCol w:w="4418"/>
        <w:gridCol w:w="4642"/>
      </w:tblGrid>
      <w:tr w:rsidR="00787278" w:rsidRPr="00787278" w:rsidTr="009C40AB">
        <w:trPr>
          <w:trHeight w:val="315"/>
        </w:trPr>
        <w:tc>
          <w:tcPr>
            <w:tcW w:w="23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jc w:val="center"/>
              <w:rPr>
                <w:rFonts w:ascii="宋体" w:hAnsi="宋体" w:cs="宋体"/>
                <w:color w:val="000000"/>
                <w:kern w:val="0"/>
                <w:sz w:val="24"/>
                <w:szCs w:val="24"/>
              </w:rPr>
            </w:pPr>
            <w:r w:rsidRPr="00787278">
              <w:rPr>
                <w:rFonts w:ascii="宋体" w:hAnsi="宋体" w:cs="宋体" w:hint="eastAsia"/>
                <w:color w:val="000000"/>
                <w:kern w:val="0"/>
                <w:sz w:val="24"/>
                <w:szCs w:val="24"/>
              </w:rPr>
              <w:t>项目</w:t>
            </w:r>
          </w:p>
        </w:tc>
        <w:tc>
          <w:tcPr>
            <w:tcW w:w="2631" w:type="pct"/>
            <w:tcBorders>
              <w:top w:val="single" w:sz="4" w:space="0" w:color="auto"/>
              <w:left w:val="nil"/>
              <w:bottom w:val="single" w:sz="4" w:space="0" w:color="auto"/>
              <w:right w:val="single" w:sz="4" w:space="0" w:color="auto"/>
            </w:tcBorders>
            <w:shd w:val="clear" w:color="auto" w:fill="auto"/>
            <w:vAlign w:val="center"/>
            <w:hideMark/>
          </w:tcPr>
          <w:p w:rsidR="00787278" w:rsidRPr="00787278" w:rsidRDefault="00251AD1" w:rsidP="00787278">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201</w:t>
            </w:r>
            <w:r>
              <w:rPr>
                <w:rFonts w:ascii="Arial Narrow" w:hAnsi="Arial Narrow" w:cs="宋体" w:hint="eastAsia"/>
                <w:color w:val="000000"/>
                <w:kern w:val="0"/>
                <w:sz w:val="24"/>
                <w:szCs w:val="24"/>
              </w:rPr>
              <w:t>8</w:t>
            </w:r>
            <w:r w:rsidR="00787278" w:rsidRPr="00787278">
              <w:rPr>
                <w:rFonts w:ascii="Arial Narrow" w:hAnsi="Arial Narrow" w:cs="宋体"/>
                <w:color w:val="000000"/>
                <w:kern w:val="0"/>
                <w:sz w:val="24"/>
                <w:szCs w:val="24"/>
              </w:rPr>
              <w:t>年</w:t>
            </w:r>
            <w:r>
              <w:rPr>
                <w:rFonts w:ascii="Arial Narrow" w:hAnsi="Arial Narrow" w:cs="宋体" w:hint="eastAsia"/>
                <w:color w:val="000000"/>
                <w:kern w:val="0"/>
                <w:sz w:val="24"/>
                <w:szCs w:val="24"/>
              </w:rPr>
              <w:t>3</w:t>
            </w:r>
            <w:r w:rsidR="00787278" w:rsidRPr="00787278">
              <w:rPr>
                <w:rFonts w:ascii="Arial Narrow" w:hAnsi="Arial Narrow" w:cs="宋体"/>
                <w:color w:val="000000"/>
                <w:kern w:val="0"/>
                <w:sz w:val="24"/>
                <w:szCs w:val="24"/>
              </w:rPr>
              <w:t>月</w:t>
            </w:r>
            <w:r w:rsidR="00195010">
              <w:rPr>
                <w:rFonts w:ascii="Arial Narrow" w:hAnsi="Arial Narrow" w:cs="宋体" w:hint="eastAsia"/>
                <w:color w:val="000000"/>
                <w:kern w:val="0"/>
                <w:sz w:val="24"/>
                <w:szCs w:val="24"/>
              </w:rPr>
              <w:t>28</w:t>
            </w:r>
            <w:r w:rsidR="00787278" w:rsidRPr="00787278">
              <w:rPr>
                <w:rFonts w:ascii="Arial Narrow" w:hAnsi="Arial Narrow" w:cs="宋体"/>
                <w:color w:val="000000"/>
                <w:kern w:val="0"/>
                <w:sz w:val="24"/>
                <w:szCs w:val="24"/>
              </w:rPr>
              <w:t>日</w:t>
            </w:r>
          </w:p>
        </w:tc>
      </w:tr>
      <w:tr w:rsidR="00787278" w:rsidRPr="00787278" w:rsidTr="009C40AB">
        <w:trPr>
          <w:trHeight w:val="315"/>
        </w:trPr>
        <w:tc>
          <w:tcPr>
            <w:tcW w:w="2369" w:type="pct"/>
            <w:vMerge/>
            <w:tcBorders>
              <w:top w:val="single" w:sz="4" w:space="0" w:color="auto"/>
              <w:left w:val="single" w:sz="4" w:space="0" w:color="auto"/>
              <w:bottom w:val="single" w:sz="4" w:space="0" w:color="auto"/>
              <w:right w:val="single" w:sz="4" w:space="0" w:color="auto"/>
            </w:tcBorders>
            <w:vAlign w:val="center"/>
            <w:hideMark/>
          </w:tcPr>
          <w:p w:rsidR="00787278" w:rsidRPr="00787278" w:rsidRDefault="00787278" w:rsidP="00787278">
            <w:pPr>
              <w:widowControl/>
              <w:jc w:val="left"/>
              <w:rPr>
                <w:rFonts w:ascii="宋体" w:hAnsi="宋体" w:cs="宋体"/>
                <w:color w:val="000000"/>
                <w:kern w:val="0"/>
                <w:sz w:val="24"/>
                <w:szCs w:val="24"/>
              </w:rPr>
            </w:pPr>
          </w:p>
        </w:tc>
        <w:tc>
          <w:tcPr>
            <w:tcW w:w="2631" w:type="pct"/>
            <w:tcBorders>
              <w:top w:val="nil"/>
              <w:left w:val="nil"/>
              <w:bottom w:val="single" w:sz="4" w:space="0" w:color="auto"/>
              <w:right w:val="single" w:sz="4" w:space="0" w:color="auto"/>
            </w:tcBorders>
            <w:shd w:val="clear" w:color="auto" w:fill="auto"/>
            <w:vAlign w:val="center"/>
            <w:hideMark/>
          </w:tcPr>
          <w:p w:rsidR="00787278" w:rsidRPr="00787278" w:rsidRDefault="00787278" w:rsidP="00787278">
            <w:pPr>
              <w:widowControl/>
              <w:jc w:val="right"/>
              <w:rPr>
                <w:rFonts w:ascii="宋体" w:hAnsi="宋体" w:cs="宋体"/>
                <w:color w:val="000000"/>
                <w:kern w:val="0"/>
                <w:sz w:val="24"/>
                <w:szCs w:val="24"/>
              </w:rPr>
            </w:pPr>
            <w:r w:rsidRPr="00787278">
              <w:rPr>
                <w:rFonts w:ascii="宋体" w:hAnsi="宋体" w:cs="宋体" w:hint="eastAsia"/>
                <w:color w:val="000000"/>
                <w:kern w:val="0"/>
                <w:sz w:val="24"/>
                <w:szCs w:val="24"/>
              </w:rPr>
              <w:t>至</w:t>
            </w:r>
            <w:r w:rsidR="00251AD1">
              <w:rPr>
                <w:rFonts w:ascii="Arial Narrow" w:hAnsi="Arial Narrow" w:cs="宋体"/>
                <w:color w:val="000000"/>
                <w:kern w:val="0"/>
                <w:sz w:val="24"/>
                <w:szCs w:val="24"/>
              </w:rPr>
              <w:t>201</w:t>
            </w:r>
            <w:r w:rsidR="00251AD1">
              <w:rPr>
                <w:rFonts w:ascii="Arial Narrow" w:hAnsi="Arial Narrow" w:cs="宋体" w:hint="eastAsia"/>
                <w:color w:val="000000"/>
                <w:kern w:val="0"/>
                <w:sz w:val="24"/>
                <w:szCs w:val="24"/>
              </w:rPr>
              <w:t>8</w:t>
            </w:r>
            <w:r w:rsidRPr="00787278">
              <w:rPr>
                <w:rFonts w:ascii="宋体" w:hAnsi="宋体" w:cs="宋体" w:hint="eastAsia"/>
                <w:color w:val="000000"/>
                <w:kern w:val="0"/>
                <w:sz w:val="24"/>
                <w:szCs w:val="24"/>
              </w:rPr>
              <w:t>年</w:t>
            </w:r>
            <w:r w:rsidR="00251AD1">
              <w:rPr>
                <w:rFonts w:ascii="Arial Narrow" w:hAnsi="Arial Narrow" w:cs="宋体" w:hint="eastAsia"/>
                <w:color w:val="000000"/>
                <w:kern w:val="0"/>
                <w:sz w:val="24"/>
                <w:szCs w:val="24"/>
              </w:rPr>
              <w:t>4</w:t>
            </w:r>
            <w:r w:rsidRPr="00787278">
              <w:rPr>
                <w:rFonts w:ascii="宋体" w:hAnsi="宋体" w:cs="宋体" w:hint="eastAsia"/>
                <w:color w:val="000000"/>
                <w:kern w:val="0"/>
                <w:sz w:val="24"/>
                <w:szCs w:val="24"/>
              </w:rPr>
              <w:t>月</w:t>
            </w:r>
            <w:r w:rsidR="00251AD1">
              <w:rPr>
                <w:rFonts w:ascii="Arial Narrow" w:hAnsi="Arial Narrow" w:cs="宋体" w:hint="eastAsia"/>
                <w:color w:val="000000"/>
                <w:kern w:val="0"/>
                <w:sz w:val="24"/>
                <w:szCs w:val="24"/>
              </w:rPr>
              <w:t>4</w:t>
            </w:r>
            <w:r w:rsidRPr="00787278">
              <w:rPr>
                <w:rFonts w:ascii="宋体" w:hAnsi="宋体" w:cs="宋体" w:hint="eastAsia"/>
                <w:color w:val="000000"/>
                <w:kern w:val="0"/>
                <w:sz w:val="24"/>
                <w:szCs w:val="24"/>
              </w:rPr>
              <w:t>日</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一、收入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195010" w:rsidP="00E30DED">
            <w:pPr>
              <w:widowControl/>
              <w:jc w:val="right"/>
              <w:rPr>
                <w:rFonts w:ascii="Arial Narrow" w:hAnsi="Arial Narrow" w:cs="宋体"/>
                <w:color w:val="000000"/>
                <w:kern w:val="0"/>
                <w:sz w:val="24"/>
                <w:szCs w:val="24"/>
              </w:rPr>
            </w:pPr>
            <w:r w:rsidRPr="00195010">
              <w:rPr>
                <w:rFonts w:ascii="Arial Narrow" w:hAnsi="Arial Narrow" w:cs="宋体"/>
                <w:color w:val="000000"/>
                <w:kern w:val="0"/>
                <w:sz w:val="24"/>
                <w:szCs w:val="24"/>
              </w:rPr>
              <w:t>63</w:t>
            </w:r>
            <w:r>
              <w:rPr>
                <w:rFonts w:ascii="Arial Narrow" w:hAnsi="Arial Narrow" w:cs="宋体"/>
                <w:color w:val="000000"/>
                <w:kern w:val="0"/>
                <w:sz w:val="24"/>
                <w:szCs w:val="24"/>
              </w:rPr>
              <w:t>,</w:t>
            </w:r>
            <w:r w:rsidRPr="00195010">
              <w:rPr>
                <w:rFonts w:ascii="Arial Narrow" w:hAnsi="Arial Narrow" w:cs="宋体"/>
                <w:color w:val="000000"/>
                <w:kern w:val="0"/>
                <w:sz w:val="24"/>
                <w:szCs w:val="24"/>
              </w:rPr>
              <w:t>966.14</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1.</w:t>
            </w:r>
            <w:r w:rsidRPr="00787278">
              <w:rPr>
                <w:rFonts w:ascii="宋体" w:hAnsi="宋体" w:cs="宋体" w:hint="eastAsia"/>
                <w:color w:val="000000"/>
                <w:kern w:val="0"/>
                <w:sz w:val="24"/>
                <w:szCs w:val="24"/>
              </w:rPr>
              <w:t>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251AD1"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22</w:t>
            </w:r>
            <w:r w:rsidR="000A419E">
              <w:rPr>
                <w:rFonts w:ascii="Arial Narrow" w:hAnsi="Arial Narrow" w:cs="宋体" w:hint="eastAsia"/>
                <w:color w:val="000000"/>
                <w:kern w:val="0"/>
                <w:sz w:val="24"/>
                <w:szCs w:val="24"/>
              </w:rPr>
              <w:t>1.69</w:t>
            </w:r>
          </w:p>
        </w:tc>
      </w:tr>
      <w:tr w:rsidR="00787278" w:rsidRPr="00787278" w:rsidTr="009C40AB">
        <w:trPr>
          <w:trHeight w:val="28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其中：存款利息收入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251AD1" w:rsidP="00251AD1">
            <w:pPr>
              <w:widowControl/>
              <w:jc w:val="right"/>
              <w:rPr>
                <w:rFonts w:ascii="Arial" w:hAnsi="Arial" w:cs="Arial"/>
                <w:color w:val="000000"/>
                <w:kern w:val="0"/>
                <w:sz w:val="22"/>
                <w:szCs w:val="22"/>
              </w:rPr>
            </w:pPr>
            <w:r>
              <w:rPr>
                <w:rFonts w:ascii="Arial" w:hAnsi="Arial" w:cs="Arial" w:hint="eastAsia"/>
                <w:color w:val="000000"/>
                <w:kern w:val="0"/>
                <w:sz w:val="22"/>
                <w:szCs w:val="22"/>
              </w:rPr>
              <w:t>41.53</w:t>
            </w:r>
          </w:p>
        </w:tc>
      </w:tr>
      <w:tr w:rsidR="00787278" w:rsidRPr="00787278" w:rsidTr="009C40AB">
        <w:trPr>
          <w:trHeight w:val="28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结算备付金利息收入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251AD1" w:rsidP="00251AD1">
            <w:pPr>
              <w:widowControl/>
              <w:jc w:val="right"/>
              <w:rPr>
                <w:rFonts w:ascii="Arial" w:hAnsi="Arial" w:cs="Arial"/>
                <w:color w:val="000000"/>
                <w:kern w:val="0"/>
                <w:sz w:val="22"/>
                <w:szCs w:val="22"/>
              </w:rPr>
            </w:pPr>
            <w:r>
              <w:rPr>
                <w:rFonts w:ascii="Arial" w:hAnsi="Arial" w:cs="Arial" w:hint="eastAsia"/>
                <w:color w:val="000000"/>
                <w:kern w:val="0"/>
                <w:sz w:val="22"/>
                <w:szCs w:val="22"/>
              </w:rPr>
              <w:t>176.87</w:t>
            </w:r>
          </w:p>
        </w:tc>
      </w:tr>
      <w:tr w:rsidR="00787278" w:rsidRPr="00787278" w:rsidTr="009C40AB">
        <w:trPr>
          <w:trHeight w:val="28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结算保证金利息收入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251AD1" w:rsidP="00251AD1">
            <w:pPr>
              <w:widowControl/>
              <w:jc w:val="right"/>
              <w:rPr>
                <w:rFonts w:ascii="Arial" w:hAnsi="Arial" w:cs="Arial"/>
                <w:color w:val="000000"/>
                <w:kern w:val="0"/>
                <w:sz w:val="22"/>
                <w:szCs w:val="22"/>
              </w:rPr>
            </w:pPr>
            <w:r>
              <w:rPr>
                <w:rFonts w:ascii="Arial" w:hAnsi="Arial" w:cs="Arial" w:hint="eastAsia"/>
                <w:color w:val="000000"/>
                <w:kern w:val="0"/>
                <w:sz w:val="22"/>
                <w:szCs w:val="22"/>
              </w:rPr>
              <w:t>1.78</w:t>
            </w:r>
          </w:p>
        </w:tc>
      </w:tr>
      <w:tr w:rsidR="00787278" w:rsidRPr="00787278" w:rsidTr="009C40AB">
        <w:trPr>
          <w:trHeight w:val="381"/>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债券利息收入</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251AD1"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1.51</w:t>
            </w:r>
          </w:p>
        </w:tc>
      </w:tr>
      <w:tr w:rsidR="00B6002B"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B6002B" w:rsidRPr="00787278" w:rsidRDefault="00B6002B" w:rsidP="00B6002B">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2.</w:t>
            </w:r>
            <w:r w:rsidRPr="00787278">
              <w:rPr>
                <w:rFonts w:ascii="宋体" w:hAnsi="宋体" w:cs="宋体" w:hint="eastAsia"/>
                <w:color w:val="000000"/>
                <w:kern w:val="0"/>
                <w:sz w:val="24"/>
                <w:szCs w:val="24"/>
              </w:rPr>
              <w:t>投资收益（损失以“</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B6002B" w:rsidRPr="00787278" w:rsidRDefault="00CC3BD7" w:rsidP="00C64436">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w:t>
            </w:r>
            <w:r w:rsidR="00251AD1">
              <w:rPr>
                <w:rFonts w:ascii="Arial Narrow" w:hAnsi="Arial Narrow" w:cs="宋体" w:hint="eastAsia"/>
                <w:color w:val="000000"/>
                <w:kern w:val="0"/>
                <w:sz w:val="24"/>
                <w:szCs w:val="24"/>
              </w:rPr>
              <w:t>5.29</w:t>
            </w:r>
          </w:p>
        </w:tc>
      </w:tr>
      <w:tr w:rsidR="00B6002B"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B6002B" w:rsidRPr="00787278" w:rsidRDefault="00B6002B" w:rsidP="00B6002B">
            <w:pPr>
              <w:widowControl/>
              <w:rPr>
                <w:rFonts w:ascii="宋体" w:hAnsi="宋体" w:cs="宋体"/>
                <w:color w:val="000000"/>
                <w:kern w:val="0"/>
                <w:sz w:val="24"/>
                <w:szCs w:val="24"/>
              </w:rPr>
            </w:pPr>
            <w:r w:rsidRPr="00787278">
              <w:rPr>
                <w:rFonts w:ascii="宋体" w:hAnsi="宋体" w:cs="宋体" w:hint="eastAsia"/>
                <w:color w:val="000000"/>
                <w:kern w:val="0"/>
                <w:sz w:val="24"/>
                <w:szCs w:val="24"/>
              </w:rPr>
              <w:t>其中：债券投资收益</w:t>
            </w:r>
          </w:p>
        </w:tc>
        <w:tc>
          <w:tcPr>
            <w:tcW w:w="2631" w:type="pct"/>
            <w:tcBorders>
              <w:top w:val="nil"/>
              <w:left w:val="nil"/>
              <w:bottom w:val="single" w:sz="4" w:space="0" w:color="auto"/>
              <w:right w:val="single" w:sz="4" w:space="0" w:color="auto"/>
            </w:tcBorders>
            <w:shd w:val="clear" w:color="auto" w:fill="auto"/>
            <w:noWrap/>
            <w:vAlign w:val="center"/>
            <w:hideMark/>
          </w:tcPr>
          <w:p w:rsidR="00B6002B" w:rsidRPr="00787278" w:rsidRDefault="00C64436" w:rsidP="00B6002B">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w:t>
            </w:r>
            <w:r w:rsidR="00251AD1">
              <w:rPr>
                <w:rFonts w:ascii="Arial Narrow" w:hAnsi="Arial Narrow" w:cs="宋体" w:hint="eastAsia"/>
                <w:color w:val="000000"/>
                <w:kern w:val="0"/>
                <w:sz w:val="24"/>
                <w:szCs w:val="24"/>
              </w:rPr>
              <w:t>5.29</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3.</w:t>
            </w:r>
            <w:r w:rsidRPr="00787278">
              <w:rPr>
                <w:rFonts w:ascii="宋体" w:hAnsi="宋体" w:cs="宋体" w:hint="eastAsia"/>
                <w:color w:val="000000"/>
                <w:kern w:val="0"/>
                <w:sz w:val="24"/>
                <w:szCs w:val="24"/>
              </w:rPr>
              <w:t>公允价值变动损益（损失以</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251AD1"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-0.31</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4.</w:t>
            </w:r>
            <w:r w:rsidRPr="00787278">
              <w:rPr>
                <w:rFonts w:ascii="宋体" w:hAnsi="宋体" w:cs="宋体" w:hint="eastAsia"/>
                <w:color w:val="000000"/>
                <w:kern w:val="0"/>
                <w:sz w:val="24"/>
                <w:szCs w:val="24"/>
              </w:rPr>
              <w:t>汇兑收益（损失以</w:t>
            </w:r>
            <w:r w:rsidRPr="00787278">
              <w:rPr>
                <w:rFonts w:ascii="Arial Narrow" w:hAnsi="Arial Narrow" w:cs="宋体"/>
                <w:color w:val="000000"/>
                <w:kern w:val="0"/>
                <w:sz w:val="24"/>
                <w:szCs w:val="24"/>
              </w:rPr>
              <w:t>"</w:t>
            </w:r>
            <w:r w:rsidR="00656F22" w:rsidRPr="00787278">
              <w:rPr>
                <w:rFonts w:ascii="Arial Narrow" w:hAnsi="Arial Narrow" w:cs="宋体"/>
                <w:color w:val="000000"/>
                <w:kern w:val="0"/>
                <w:sz w:val="24"/>
                <w:szCs w:val="24"/>
              </w:rPr>
              <w:t>-</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5.</w:t>
            </w:r>
            <w:r w:rsidRPr="00787278">
              <w:rPr>
                <w:rFonts w:ascii="宋体" w:hAnsi="宋体" w:cs="宋体" w:hint="eastAsia"/>
                <w:color w:val="000000"/>
                <w:kern w:val="0"/>
                <w:sz w:val="24"/>
                <w:szCs w:val="24"/>
              </w:rPr>
              <w:t>其他收入（损失以</w:t>
            </w:r>
            <w:r w:rsidRPr="00787278">
              <w:rPr>
                <w:rFonts w:ascii="Arial Narrow" w:hAnsi="Arial Narrow" w:cs="宋体"/>
                <w:color w:val="000000"/>
                <w:kern w:val="0"/>
                <w:sz w:val="24"/>
                <w:szCs w:val="24"/>
              </w:rPr>
              <w:t>"-"</w:t>
            </w:r>
            <w:r w:rsidRPr="00787278">
              <w:rPr>
                <w:rFonts w:ascii="宋体" w:hAnsi="宋体" w:cs="宋体" w:hint="eastAsia"/>
                <w:color w:val="000000"/>
                <w:kern w:val="0"/>
                <w:sz w:val="24"/>
                <w:szCs w:val="24"/>
              </w:rPr>
              <w:t>填列）</w:t>
            </w:r>
            <w:r w:rsidR="00601274">
              <w:rPr>
                <w:rFonts w:ascii="宋体" w:hAnsi="宋体" w:cs="宋体" w:hint="eastAsia"/>
                <w:color w:val="000000"/>
                <w:kern w:val="0"/>
                <w:sz w:val="24"/>
                <w:szCs w:val="24"/>
              </w:rPr>
              <w:t>（注1）</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195010" w:rsidP="00787278">
            <w:pPr>
              <w:widowControl/>
              <w:jc w:val="right"/>
              <w:rPr>
                <w:rFonts w:ascii="Arial Narrow" w:hAnsi="Arial Narrow" w:cs="宋体"/>
                <w:color w:val="000000"/>
                <w:kern w:val="0"/>
                <w:sz w:val="24"/>
                <w:szCs w:val="24"/>
              </w:rPr>
            </w:pPr>
            <w:r w:rsidRPr="00195010">
              <w:rPr>
                <w:rFonts w:ascii="Arial Narrow" w:hAnsi="Arial Narrow" w:cs="宋体"/>
                <w:color w:val="000000"/>
                <w:kern w:val="0"/>
                <w:sz w:val="24"/>
                <w:szCs w:val="24"/>
              </w:rPr>
              <w:t>63,750.05</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二、费用</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195010" w:rsidRDefault="00195010" w:rsidP="00195010">
            <w:pPr>
              <w:widowControl/>
              <w:jc w:val="right"/>
              <w:rPr>
                <w:rFonts w:ascii="Arial Narrow" w:hAnsi="Arial Narrow" w:cs="宋体"/>
                <w:color w:val="000000"/>
                <w:kern w:val="0"/>
                <w:sz w:val="24"/>
                <w:szCs w:val="24"/>
              </w:rPr>
            </w:pPr>
            <w:r w:rsidRPr="00195010">
              <w:rPr>
                <w:rFonts w:ascii="Arial Narrow" w:hAnsi="Arial Narrow" w:cs="宋体"/>
                <w:color w:val="000000"/>
                <w:kern w:val="0"/>
                <w:sz w:val="24"/>
                <w:szCs w:val="24"/>
              </w:rPr>
              <w:t>-</w:t>
            </w:r>
            <w:r w:rsidRPr="00195010">
              <w:rPr>
                <w:rFonts w:ascii="Arial Narrow" w:hAnsi="Arial Narrow" w:cs="宋体" w:hint="eastAsia"/>
                <w:color w:val="000000"/>
                <w:kern w:val="0"/>
                <w:sz w:val="24"/>
                <w:szCs w:val="24"/>
              </w:rPr>
              <w:t>8</w:t>
            </w:r>
            <w:r w:rsidR="0044482A">
              <w:rPr>
                <w:rFonts w:ascii="Arial Narrow" w:hAnsi="Arial Narrow" w:cs="宋体"/>
                <w:color w:val="000000"/>
                <w:kern w:val="0"/>
                <w:sz w:val="24"/>
                <w:szCs w:val="24"/>
              </w:rPr>
              <w:t>,</w:t>
            </w:r>
            <w:r w:rsidRPr="00195010">
              <w:rPr>
                <w:rFonts w:ascii="Arial Narrow" w:hAnsi="Arial Narrow" w:cs="宋体" w:hint="eastAsia"/>
                <w:color w:val="000000"/>
                <w:kern w:val="0"/>
                <w:sz w:val="24"/>
                <w:szCs w:val="24"/>
              </w:rPr>
              <w:t>044.04</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1.</w:t>
            </w:r>
            <w:r w:rsidRPr="00787278">
              <w:rPr>
                <w:rFonts w:ascii="宋体" w:hAnsi="宋体" w:cs="宋体" w:hint="eastAsia"/>
                <w:color w:val="000000"/>
                <w:kern w:val="0"/>
                <w:sz w:val="24"/>
                <w:szCs w:val="24"/>
              </w:rPr>
              <w:t>管理人报酬</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2.</w:t>
            </w:r>
            <w:r w:rsidRPr="00787278">
              <w:rPr>
                <w:rFonts w:ascii="宋体" w:hAnsi="宋体" w:cs="宋体" w:hint="eastAsia"/>
                <w:color w:val="000000"/>
                <w:kern w:val="0"/>
                <w:sz w:val="24"/>
                <w:szCs w:val="24"/>
              </w:rPr>
              <w:t>托管费</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3.</w:t>
            </w:r>
            <w:r w:rsidRPr="00787278">
              <w:rPr>
                <w:rFonts w:ascii="宋体" w:hAnsi="宋体" w:cs="宋体" w:hint="eastAsia"/>
                <w:color w:val="000000"/>
                <w:kern w:val="0"/>
                <w:sz w:val="24"/>
                <w:szCs w:val="24"/>
              </w:rPr>
              <w:t>销售服务费</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4.</w:t>
            </w:r>
            <w:r w:rsidRPr="00787278">
              <w:rPr>
                <w:rFonts w:ascii="宋体" w:hAnsi="宋体" w:cs="宋体" w:hint="eastAsia"/>
                <w:color w:val="000000"/>
                <w:kern w:val="0"/>
                <w:sz w:val="24"/>
                <w:szCs w:val="24"/>
              </w:rPr>
              <w:t>交易费用</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787278" w:rsidP="00787278">
            <w:pPr>
              <w:widowControl/>
              <w:jc w:val="right"/>
              <w:rPr>
                <w:rFonts w:ascii="Arial Narrow" w:hAnsi="Arial Narrow" w:cs="宋体"/>
                <w:color w:val="000000"/>
                <w:kern w:val="0"/>
                <w:sz w:val="24"/>
                <w:szCs w:val="24"/>
              </w:rPr>
            </w:pPr>
            <w:r w:rsidRPr="00787278">
              <w:rPr>
                <w:rFonts w:ascii="Arial Narrow" w:hAnsi="Arial Narrow" w:cs="宋体"/>
                <w:color w:val="000000"/>
                <w:kern w:val="0"/>
                <w:sz w:val="24"/>
                <w:szCs w:val="24"/>
              </w:rPr>
              <w:t>0</w:t>
            </w:r>
            <w:r w:rsidR="00DF67F0">
              <w:rPr>
                <w:rFonts w:ascii="Arial Narrow" w:hAnsi="Arial Narrow" w:cs="宋体" w:hint="eastAsia"/>
                <w:color w:val="000000"/>
                <w:kern w:val="0"/>
                <w:sz w:val="24"/>
                <w:szCs w:val="24"/>
              </w:rPr>
              <w:t>.56</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5.</w:t>
            </w:r>
            <w:r w:rsidRPr="00787278">
              <w:rPr>
                <w:rFonts w:ascii="宋体" w:hAnsi="宋体" w:cs="宋体" w:hint="eastAsia"/>
                <w:color w:val="000000"/>
                <w:kern w:val="0"/>
                <w:sz w:val="24"/>
                <w:szCs w:val="24"/>
              </w:rPr>
              <w:t>利息支出</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6B0614">
            <w:pPr>
              <w:widowControl/>
              <w:rPr>
                <w:rFonts w:ascii="Arial Narrow" w:hAnsi="Arial Narrow" w:cs="宋体"/>
                <w:color w:val="000000"/>
                <w:kern w:val="0"/>
                <w:sz w:val="24"/>
                <w:szCs w:val="24"/>
              </w:rPr>
            </w:pPr>
            <w:r w:rsidRPr="00787278">
              <w:rPr>
                <w:rFonts w:ascii="Arial Narrow" w:hAnsi="Arial Narrow" w:cs="宋体"/>
                <w:color w:val="000000"/>
                <w:kern w:val="0"/>
                <w:sz w:val="24"/>
                <w:szCs w:val="24"/>
              </w:rPr>
              <w:t>6.</w:t>
            </w:r>
            <w:r w:rsidR="006B0614">
              <w:rPr>
                <w:rFonts w:ascii="宋体" w:hAnsi="宋体" w:cs="宋体" w:hint="eastAsia"/>
                <w:color w:val="000000"/>
                <w:kern w:val="0"/>
                <w:sz w:val="24"/>
                <w:szCs w:val="24"/>
              </w:rPr>
              <w:t>清算</w:t>
            </w:r>
            <w:r w:rsidRPr="00787278">
              <w:rPr>
                <w:rFonts w:ascii="宋体" w:hAnsi="宋体" w:cs="宋体" w:hint="eastAsia"/>
                <w:color w:val="000000"/>
                <w:kern w:val="0"/>
                <w:sz w:val="24"/>
                <w:szCs w:val="24"/>
              </w:rPr>
              <w:t>费用</w:t>
            </w:r>
            <w:r w:rsidR="006B0614" w:rsidRPr="00601274">
              <w:rPr>
                <w:rFonts w:ascii="宋体" w:hAnsi="宋体" w:cs="宋体" w:hint="eastAsia"/>
                <w:bCs/>
                <w:color w:val="000000"/>
                <w:kern w:val="0"/>
                <w:sz w:val="24"/>
                <w:szCs w:val="24"/>
              </w:rPr>
              <w:t>（注</w:t>
            </w:r>
            <w:r w:rsidR="000A419E">
              <w:rPr>
                <w:rFonts w:ascii="宋体" w:hAnsi="宋体" w:cs="宋体" w:hint="eastAsia"/>
                <w:bCs/>
                <w:color w:val="000000"/>
                <w:kern w:val="0"/>
                <w:sz w:val="24"/>
                <w:szCs w:val="24"/>
              </w:rPr>
              <w:t>2</w:t>
            </w:r>
            <w:r w:rsidR="006B0614" w:rsidRPr="00601274">
              <w:rPr>
                <w:rFonts w:ascii="宋体" w:hAnsi="宋体" w:cs="宋体" w:hint="eastAsia"/>
                <w:bCs/>
                <w:color w:val="000000"/>
                <w:kern w:val="0"/>
                <w:sz w:val="24"/>
                <w:szCs w:val="24"/>
              </w:rPr>
              <w:t>）</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FF3BBD" w:rsidP="006B0614">
            <w:pPr>
              <w:widowControl/>
              <w:jc w:val="right"/>
              <w:rPr>
                <w:rFonts w:ascii="Arial Narrow" w:hAnsi="Arial Narrow" w:cs="宋体"/>
                <w:color w:val="000000"/>
                <w:kern w:val="0"/>
                <w:sz w:val="24"/>
                <w:szCs w:val="24"/>
              </w:rPr>
            </w:pPr>
            <w:r w:rsidRPr="00FF3BBD">
              <w:rPr>
                <w:rFonts w:ascii="Arial" w:eastAsia="微软雅黑" w:hAnsi="Arial" w:cs="Arial"/>
                <w:color w:val="000000"/>
              </w:rPr>
              <w:t>31,123.20</w:t>
            </w:r>
          </w:p>
        </w:tc>
      </w:tr>
      <w:tr w:rsidR="006B0614" w:rsidRPr="00787278" w:rsidTr="004E0356">
        <w:trPr>
          <w:trHeight w:val="340"/>
        </w:trPr>
        <w:tc>
          <w:tcPr>
            <w:tcW w:w="2369" w:type="pct"/>
            <w:tcBorders>
              <w:top w:val="nil"/>
              <w:left w:val="single" w:sz="4" w:space="0" w:color="auto"/>
              <w:bottom w:val="single" w:sz="4" w:space="0" w:color="auto"/>
              <w:right w:val="single" w:sz="4" w:space="0" w:color="auto"/>
            </w:tcBorders>
            <w:shd w:val="clear" w:color="auto" w:fill="auto"/>
            <w:noWrap/>
            <w:vAlign w:val="center"/>
          </w:tcPr>
          <w:p w:rsidR="006B0614" w:rsidRPr="009B5E71" w:rsidRDefault="006B0614" w:rsidP="00E753AC">
            <w:pPr>
              <w:widowControl/>
              <w:rPr>
                <w:rFonts w:ascii="宋体" w:hAnsi="宋体" w:cs="宋体"/>
                <w:bCs/>
                <w:color w:val="000000"/>
                <w:kern w:val="0"/>
                <w:sz w:val="24"/>
                <w:szCs w:val="24"/>
              </w:rPr>
            </w:pPr>
            <w:r w:rsidRPr="009B5E71">
              <w:rPr>
                <w:rFonts w:ascii="宋体" w:hAnsi="宋体" w:cs="宋体" w:hint="eastAsia"/>
                <w:bCs/>
                <w:color w:val="000000"/>
                <w:kern w:val="0"/>
                <w:sz w:val="24"/>
                <w:szCs w:val="24"/>
              </w:rPr>
              <w:t>7.其他</w:t>
            </w:r>
            <w:r w:rsidRPr="009B5E71">
              <w:rPr>
                <w:rFonts w:ascii="宋体" w:hAnsi="宋体" w:cs="宋体"/>
                <w:bCs/>
                <w:color w:val="000000"/>
                <w:kern w:val="0"/>
                <w:sz w:val="24"/>
                <w:szCs w:val="24"/>
              </w:rPr>
              <w:t>费用</w:t>
            </w:r>
            <w:r w:rsidR="00E753AC" w:rsidRPr="009B5E71">
              <w:rPr>
                <w:rFonts w:ascii="宋体" w:hAnsi="宋体" w:cs="宋体" w:hint="eastAsia"/>
                <w:bCs/>
                <w:color w:val="000000"/>
                <w:kern w:val="0"/>
                <w:sz w:val="24"/>
                <w:szCs w:val="24"/>
              </w:rPr>
              <w:t>（注</w:t>
            </w:r>
            <w:r w:rsidR="000A419E">
              <w:rPr>
                <w:rFonts w:ascii="宋体" w:hAnsi="宋体" w:cs="宋体" w:hint="eastAsia"/>
                <w:bCs/>
                <w:color w:val="000000"/>
                <w:kern w:val="0"/>
                <w:sz w:val="24"/>
                <w:szCs w:val="24"/>
              </w:rPr>
              <w:t>3</w:t>
            </w:r>
            <w:r w:rsidR="00E753AC" w:rsidRPr="009B5E71">
              <w:rPr>
                <w:rFonts w:ascii="宋体" w:hAnsi="宋体" w:cs="宋体" w:hint="eastAsia"/>
                <w:bCs/>
                <w:color w:val="000000"/>
                <w:kern w:val="0"/>
                <w:sz w:val="24"/>
                <w:szCs w:val="24"/>
              </w:rPr>
              <w:t>）</w:t>
            </w:r>
          </w:p>
        </w:tc>
        <w:tc>
          <w:tcPr>
            <w:tcW w:w="2631" w:type="pct"/>
            <w:tcBorders>
              <w:top w:val="nil"/>
              <w:left w:val="nil"/>
              <w:bottom w:val="single" w:sz="4" w:space="0" w:color="auto"/>
              <w:right w:val="single" w:sz="4" w:space="0" w:color="auto"/>
            </w:tcBorders>
            <w:shd w:val="clear" w:color="auto" w:fill="auto"/>
            <w:noWrap/>
            <w:vAlign w:val="center"/>
          </w:tcPr>
          <w:p w:rsidR="006B0614" w:rsidRPr="00787278" w:rsidRDefault="00195010" w:rsidP="00787278">
            <w:pPr>
              <w:widowControl/>
              <w:jc w:val="right"/>
              <w:rPr>
                <w:rFonts w:ascii="Arial Narrow" w:hAnsi="Arial Narrow" w:cs="宋体"/>
                <w:color w:val="000000"/>
                <w:kern w:val="0"/>
                <w:sz w:val="24"/>
                <w:szCs w:val="24"/>
              </w:rPr>
            </w:pPr>
            <w:r w:rsidRPr="00195010">
              <w:rPr>
                <w:rFonts w:ascii="Arial" w:eastAsia="微软雅黑" w:hAnsi="Arial" w:cs="Arial"/>
              </w:rPr>
              <w:t>-39</w:t>
            </w:r>
            <w:r w:rsidR="00144D7D">
              <w:rPr>
                <w:rFonts w:ascii="Arial" w:eastAsia="微软雅黑" w:hAnsi="Arial" w:cs="Arial"/>
              </w:rPr>
              <w:t>,</w:t>
            </w:r>
            <w:r w:rsidRPr="00195010">
              <w:rPr>
                <w:rFonts w:ascii="Arial" w:eastAsia="微软雅黑" w:hAnsi="Arial" w:cs="Arial"/>
              </w:rPr>
              <w:t>167.80</w:t>
            </w:r>
          </w:p>
        </w:tc>
      </w:tr>
      <w:tr w:rsidR="00787278" w:rsidRPr="00787278" w:rsidTr="009C40AB">
        <w:trPr>
          <w:trHeight w:val="600"/>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三、利润总额（亏损总额以</w:t>
            </w:r>
            <w:r w:rsidRPr="00787278">
              <w:rPr>
                <w:b/>
                <w:bCs/>
                <w:color w:val="000000"/>
                <w:kern w:val="0"/>
                <w:sz w:val="24"/>
                <w:szCs w:val="24"/>
              </w:rPr>
              <w:t>"-"</w:t>
            </w:r>
            <w:r w:rsidRPr="00787278">
              <w:rPr>
                <w:rFonts w:ascii="宋体" w:hAnsi="宋体" w:cs="宋体" w:hint="eastAsia"/>
                <w:b/>
                <w:bCs/>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4B4DED" w:rsidP="00FF3BBD">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72,010.18</w:t>
            </w:r>
          </w:p>
        </w:tc>
      </w:tr>
      <w:tr w:rsidR="00787278" w:rsidRPr="00787278" w:rsidTr="009C40AB">
        <w:trPr>
          <w:trHeight w:val="315"/>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color w:val="000000"/>
                <w:kern w:val="0"/>
                <w:sz w:val="24"/>
                <w:szCs w:val="24"/>
              </w:rPr>
            </w:pPr>
            <w:r w:rsidRPr="00787278">
              <w:rPr>
                <w:rFonts w:ascii="宋体" w:hAnsi="宋体" w:cs="宋体" w:hint="eastAsia"/>
                <w:color w:val="000000"/>
                <w:kern w:val="0"/>
                <w:sz w:val="24"/>
                <w:szCs w:val="24"/>
              </w:rPr>
              <w:t>减：所得税费用</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B81DBB" w:rsidP="00787278">
            <w:pPr>
              <w:widowControl/>
              <w:jc w:val="right"/>
              <w:rPr>
                <w:rFonts w:ascii="Arial Narrow" w:hAnsi="Arial Narrow" w:cs="宋体"/>
                <w:color w:val="000000"/>
                <w:kern w:val="0"/>
                <w:sz w:val="24"/>
                <w:szCs w:val="24"/>
              </w:rPr>
            </w:pPr>
            <w:r>
              <w:rPr>
                <w:rFonts w:ascii="Arial Narrow" w:hAnsi="Arial Narrow" w:cs="宋体" w:hint="eastAsia"/>
                <w:color w:val="000000"/>
                <w:kern w:val="0"/>
                <w:sz w:val="24"/>
                <w:szCs w:val="24"/>
              </w:rPr>
              <w:t>-</w:t>
            </w:r>
            <w:r w:rsidR="00787278" w:rsidRPr="00787278">
              <w:rPr>
                <w:rFonts w:ascii="Arial Narrow" w:hAnsi="Arial Narrow" w:cs="宋体"/>
                <w:color w:val="000000"/>
                <w:kern w:val="0"/>
                <w:sz w:val="24"/>
                <w:szCs w:val="24"/>
              </w:rPr>
              <w:t xml:space="preserve">　</w:t>
            </w:r>
          </w:p>
        </w:tc>
      </w:tr>
      <w:tr w:rsidR="00787278" w:rsidRPr="00787278" w:rsidTr="009C40AB">
        <w:trPr>
          <w:trHeight w:val="600"/>
        </w:trPr>
        <w:tc>
          <w:tcPr>
            <w:tcW w:w="2369" w:type="pct"/>
            <w:tcBorders>
              <w:top w:val="nil"/>
              <w:left w:val="single" w:sz="4" w:space="0" w:color="auto"/>
              <w:bottom w:val="single" w:sz="4" w:space="0" w:color="auto"/>
              <w:right w:val="single" w:sz="4" w:space="0" w:color="auto"/>
            </w:tcBorders>
            <w:shd w:val="clear" w:color="auto" w:fill="auto"/>
            <w:noWrap/>
            <w:vAlign w:val="center"/>
            <w:hideMark/>
          </w:tcPr>
          <w:p w:rsidR="00787278" w:rsidRPr="00787278" w:rsidRDefault="00787278" w:rsidP="00787278">
            <w:pPr>
              <w:widowControl/>
              <w:rPr>
                <w:rFonts w:ascii="宋体" w:hAnsi="宋体" w:cs="宋体"/>
                <w:b/>
                <w:bCs/>
                <w:color w:val="000000"/>
                <w:kern w:val="0"/>
                <w:sz w:val="24"/>
                <w:szCs w:val="24"/>
              </w:rPr>
            </w:pPr>
            <w:r w:rsidRPr="00787278">
              <w:rPr>
                <w:rFonts w:ascii="宋体" w:hAnsi="宋体" w:cs="宋体" w:hint="eastAsia"/>
                <w:b/>
                <w:bCs/>
                <w:color w:val="000000"/>
                <w:kern w:val="0"/>
                <w:sz w:val="24"/>
                <w:szCs w:val="24"/>
              </w:rPr>
              <w:t>四、净利润总额（净亏损以</w:t>
            </w:r>
            <w:r w:rsidRPr="00787278">
              <w:rPr>
                <w:b/>
                <w:bCs/>
                <w:color w:val="000000"/>
                <w:kern w:val="0"/>
                <w:sz w:val="24"/>
                <w:szCs w:val="24"/>
              </w:rPr>
              <w:t>"-"</w:t>
            </w:r>
            <w:r w:rsidRPr="00787278">
              <w:rPr>
                <w:rFonts w:ascii="宋体" w:hAnsi="宋体" w:cs="宋体" w:hint="eastAsia"/>
                <w:b/>
                <w:bCs/>
                <w:color w:val="000000"/>
                <w:kern w:val="0"/>
                <w:sz w:val="24"/>
                <w:szCs w:val="24"/>
              </w:rPr>
              <w:t>号填列）</w:t>
            </w:r>
          </w:p>
        </w:tc>
        <w:tc>
          <w:tcPr>
            <w:tcW w:w="2631" w:type="pct"/>
            <w:tcBorders>
              <w:top w:val="nil"/>
              <w:left w:val="nil"/>
              <w:bottom w:val="single" w:sz="4" w:space="0" w:color="auto"/>
              <w:right w:val="single" w:sz="4" w:space="0" w:color="auto"/>
            </w:tcBorders>
            <w:shd w:val="clear" w:color="auto" w:fill="auto"/>
            <w:noWrap/>
            <w:vAlign w:val="center"/>
            <w:hideMark/>
          </w:tcPr>
          <w:p w:rsidR="00787278" w:rsidRPr="00787278" w:rsidRDefault="004B4DED" w:rsidP="00FF3BBD">
            <w:pPr>
              <w:widowControl/>
              <w:jc w:val="right"/>
              <w:rPr>
                <w:rFonts w:ascii="Arial Narrow" w:hAnsi="Arial Narrow" w:cs="宋体"/>
                <w:color w:val="000000"/>
                <w:kern w:val="0"/>
                <w:sz w:val="24"/>
                <w:szCs w:val="24"/>
              </w:rPr>
            </w:pPr>
            <w:r>
              <w:rPr>
                <w:rFonts w:ascii="Arial Narrow" w:hAnsi="Arial Narrow" w:cs="宋体"/>
                <w:color w:val="000000"/>
                <w:kern w:val="0"/>
                <w:sz w:val="24"/>
                <w:szCs w:val="24"/>
              </w:rPr>
              <w:t>72,010.18</w:t>
            </w:r>
          </w:p>
        </w:tc>
      </w:tr>
    </w:tbl>
    <w:p w:rsidR="00306315" w:rsidRDefault="00306315" w:rsidP="000E77BB">
      <w:r>
        <w:rPr>
          <w:rFonts w:hint="eastAsia"/>
        </w:rPr>
        <w:t>注</w:t>
      </w:r>
      <w:r>
        <w:rPr>
          <w:rFonts w:hint="eastAsia"/>
        </w:rPr>
        <w:t>1</w:t>
      </w:r>
      <w:r w:rsidR="006B0614">
        <w:rPr>
          <w:rFonts w:hint="eastAsia"/>
        </w:rPr>
        <w:t>：</w:t>
      </w:r>
      <w:r>
        <w:t>其他收</w:t>
      </w:r>
      <w:r>
        <w:rPr>
          <w:rFonts w:hint="eastAsia"/>
        </w:rPr>
        <w:t>入</w:t>
      </w:r>
      <w:r>
        <w:t>为</w:t>
      </w:r>
      <w:r w:rsidR="009C40AB">
        <w:rPr>
          <w:rFonts w:hint="eastAsia"/>
        </w:rPr>
        <w:t>2</w:t>
      </w:r>
      <w:r w:rsidR="009C40AB">
        <w:t>017</w:t>
      </w:r>
      <w:r w:rsidR="009C40AB">
        <w:rPr>
          <w:rFonts w:hint="eastAsia"/>
        </w:rPr>
        <w:t>年信息披露费减免</w:t>
      </w:r>
      <w:r w:rsidR="00301386">
        <w:rPr>
          <w:rFonts w:hint="eastAsia"/>
        </w:rPr>
        <w:t>冲销</w:t>
      </w:r>
      <w:r w:rsidR="009C40AB">
        <w:rPr>
          <w:rFonts w:hint="eastAsia"/>
        </w:rPr>
        <w:t>部分</w:t>
      </w:r>
      <w:r w:rsidR="006B0614">
        <w:rPr>
          <w:rFonts w:hint="eastAsia"/>
        </w:rPr>
        <w:t>。</w:t>
      </w:r>
    </w:p>
    <w:p w:rsidR="006B0614" w:rsidRPr="006B0614" w:rsidRDefault="006B0614" w:rsidP="006B0614">
      <w:r w:rsidRPr="006B0614">
        <w:rPr>
          <w:rFonts w:hint="eastAsia"/>
        </w:rPr>
        <w:t>注</w:t>
      </w:r>
      <w:r w:rsidRPr="006B0614">
        <w:rPr>
          <w:rFonts w:hint="eastAsia"/>
        </w:rPr>
        <w:t>2</w:t>
      </w:r>
      <w:r w:rsidRPr="006B0614">
        <w:rPr>
          <w:rFonts w:hint="eastAsia"/>
        </w:rPr>
        <w:t>：</w:t>
      </w:r>
      <w:r w:rsidR="00712F8C" w:rsidRPr="00712F8C">
        <w:rPr>
          <w:rFonts w:hint="eastAsia"/>
        </w:rPr>
        <w:t>2018</w:t>
      </w:r>
      <w:r w:rsidR="00712F8C" w:rsidRPr="00712F8C">
        <w:rPr>
          <w:rFonts w:hint="eastAsia"/>
        </w:rPr>
        <w:t>年</w:t>
      </w:r>
      <w:r w:rsidR="00791ADF">
        <w:rPr>
          <w:rFonts w:hint="eastAsia"/>
        </w:rPr>
        <w:t>3</w:t>
      </w:r>
      <w:r w:rsidR="00712F8C" w:rsidRPr="00712F8C">
        <w:rPr>
          <w:rFonts w:hint="eastAsia"/>
        </w:rPr>
        <w:t>月</w:t>
      </w:r>
      <w:r w:rsidR="00791ADF">
        <w:rPr>
          <w:rFonts w:hint="eastAsia"/>
        </w:rPr>
        <w:t>30</w:t>
      </w:r>
      <w:r w:rsidR="00712F8C" w:rsidRPr="00712F8C">
        <w:rPr>
          <w:rFonts w:hint="eastAsia"/>
        </w:rPr>
        <w:t>日补计提</w:t>
      </w:r>
      <w:r w:rsidR="00712F8C" w:rsidRPr="00712F8C">
        <w:rPr>
          <w:rFonts w:hint="eastAsia"/>
        </w:rPr>
        <w:t>11,123.20</w:t>
      </w:r>
      <w:r w:rsidR="00712F8C" w:rsidRPr="00712F8C">
        <w:rPr>
          <w:rFonts w:hint="eastAsia"/>
        </w:rPr>
        <w:t>元</w:t>
      </w:r>
      <w:r w:rsidR="00144D7D">
        <w:rPr>
          <w:rFonts w:hint="eastAsia"/>
        </w:rPr>
        <w:t>用于支付清算审计费</w:t>
      </w:r>
      <w:r w:rsidR="00712F8C" w:rsidRPr="00712F8C">
        <w:rPr>
          <w:rFonts w:hint="eastAsia"/>
        </w:rPr>
        <w:t>；清算期间补计提其余尚未支付但已确认的费用包括律师费</w:t>
      </w:r>
      <w:r w:rsidR="00712F8C" w:rsidRPr="00712F8C">
        <w:rPr>
          <w:rFonts w:hint="eastAsia"/>
        </w:rPr>
        <w:t>20,000</w:t>
      </w:r>
      <w:r w:rsidR="00712F8C" w:rsidRPr="00712F8C">
        <w:rPr>
          <w:rFonts w:hint="eastAsia"/>
        </w:rPr>
        <w:t>元预计从基金资产中支付。</w:t>
      </w:r>
    </w:p>
    <w:p w:rsidR="00E753AC" w:rsidRPr="00E753AC" w:rsidRDefault="00E753AC" w:rsidP="00E753AC">
      <w:r w:rsidRPr="00E753AC">
        <w:t>注</w:t>
      </w:r>
      <w:r w:rsidR="00712F8C">
        <w:rPr>
          <w:rFonts w:hint="eastAsia"/>
        </w:rPr>
        <w:t>3</w:t>
      </w:r>
      <w:r w:rsidRPr="00E753AC">
        <w:rPr>
          <w:rFonts w:hint="eastAsia"/>
        </w:rPr>
        <w:t>：其他费用包括：</w:t>
      </w:r>
      <w:r w:rsidR="00712F8C">
        <w:rPr>
          <w:rFonts w:hint="eastAsia"/>
        </w:rPr>
        <w:t>已于</w:t>
      </w:r>
      <w:r w:rsidR="00712F8C" w:rsidRPr="00712F8C">
        <w:rPr>
          <w:rFonts w:hint="eastAsia"/>
        </w:rPr>
        <w:t>2018</w:t>
      </w:r>
      <w:r w:rsidR="00712F8C" w:rsidRPr="00712F8C">
        <w:rPr>
          <w:rFonts w:hint="eastAsia"/>
        </w:rPr>
        <w:t>年</w:t>
      </w:r>
      <w:r w:rsidR="00712F8C" w:rsidRPr="00712F8C">
        <w:rPr>
          <w:rFonts w:hint="eastAsia"/>
        </w:rPr>
        <w:t>3</w:t>
      </w:r>
      <w:r w:rsidR="00712F8C" w:rsidRPr="00712F8C">
        <w:rPr>
          <w:rFonts w:hint="eastAsia"/>
        </w:rPr>
        <w:t>月</w:t>
      </w:r>
      <w:r w:rsidR="00712F8C" w:rsidRPr="00712F8C">
        <w:rPr>
          <w:rFonts w:hint="eastAsia"/>
        </w:rPr>
        <w:t>30</w:t>
      </w:r>
      <w:r w:rsidR="00712F8C" w:rsidRPr="00712F8C">
        <w:rPr>
          <w:rFonts w:hint="eastAsia"/>
        </w:rPr>
        <w:t>日支付的账户维护费</w:t>
      </w:r>
      <w:r w:rsidR="00712F8C" w:rsidRPr="00712F8C">
        <w:rPr>
          <w:rFonts w:hint="eastAsia"/>
        </w:rPr>
        <w:t>9,000.00</w:t>
      </w:r>
      <w:r w:rsidR="00712F8C">
        <w:rPr>
          <w:rFonts w:hint="eastAsia"/>
        </w:rPr>
        <w:t>元、已于</w:t>
      </w:r>
      <w:r w:rsidR="0014459F">
        <w:rPr>
          <w:rFonts w:hint="eastAsia"/>
        </w:rPr>
        <w:t>清算期间</w:t>
      </w:r>
      <w:r w:rsidR="00712F8C" w:rsidRPr="00712F8C">
        <w:rPr>
          <w:rFonts w:hint="eastAsia"/>
        </w:rPr>
        <w:t>支付的汇款费</w:t>
      </w:r>
      <w:r w:rsidR="0014459F">
        <w:rPr>
          <w:rFonts w:hint="eastAsia"/>
        </w:rPr>
        <w:t>总计</w:t>
      </w:r>
      <w:r w:rsidR="00712F8C" w:rsidRPr="00712F8C">
        <w:rPr>
          <w:rFonts w:hint="eastAsia"/>
        </w:rPr>
        <w:t>25.00</w:t>
      </w:r>
      <w:r w:rsidR="00712F8C">
        <w:rPr>
          <w:rFonts w:hint="eastAsia"/>
        </w:rPr>
        <w:t>元，已于</w:t>
      </w:r>
      <w:r w:rsidR="00712F8C" w:rsidRPr="00712F8C">
        <w:rPr>
          <w:rFonts w:hint="eastAsia"/>
        </w:rPr>
        <w:t>2018</w:t>
      </w:r>
      <w:r w:rsidR="00712F8C" w:rsidRPr="00712F8C">
        <w:rPr>
          <w:rFonts w:hint="eastAsia"/>
        </w:rPr>
        <w:t>年</w:t>
      </w:r>
      <w:r w:rsidR="00712F8C" w:rsidRPr="00712F8C">
        <w:rPr>
          <w:rFonts w:hint="eastAsia"/>
        </w:rPr>
        <w:t>4</w:t>
      </w:r>
      <w:r w:rsidR="00712F8C" w:rsidRPr="00712F8C">
        <w:rPr>
          <w:rFonts w:hint="eastAsia"/>
        </w:rPr>
        <w:t>月</w:t>
      </w:r>
      <w:r w:rsidR="00712F8C" w:rsidRPr="00712F8C">
        <w:rPr>
          <w:rFonts w:hint="eastAsia"/>
        </w:rPr>
        <w:t>4</w:t>
      </w:r>
      <w:r w:rsidR="00712F8C" w:rsidRPr="00712F8C">
        <w:rPr>
          <w:rFonts w:hint="eastAsia"/>
        </w:rPr>
        <w:t>日预提汇款费</w:t>
      </w:r>
      <w:r w:rsidR="00712F8C" w:rsidRPr="00712F8C">
        <w:rPr>
          <w:rFonts w:hint="eastAsia"/>
        </w:rPr>
        <w:t>60.00</w:t>
      </w:r>
      <w:r w:rsidR="00712F8C" w:rsidRPr="00712F8C">
        <w:rPr>
          <w:rFonts w:hint="eastAsia"/>
        </w:rPr>
        <w:t>元，以及已于</w:t>
      </w:r>
      <w:r w:rsidR="00712F8C" w:rsidRPr="00712F8C">
        <w:rPr>
          <w:rFonts w:hint="eastAsia"/>
        </w:rPr>
        <w:t>2018</w:t>
      </w:r>
      <w:r w:rsidR="00712F8C" w:rsidRPr="00712F8C">
        <w:rPr>
          <w:rFonts w:hint="eastAsia"/>
        </w:rPr>
        <w:t>年</w:t>
      </w:r>
      <w:r w:rsidR="00712F8C" w:rsidRPr="00712F8C">
        <w:rPr>
          <w:rFonts w:hint="eastAsia"/>
        </w:rPr>
        <w:t>3</w:t>
      </w:r>
      <w:r w:rsidR="00712F8C" w:rsidRPr="00712F8C">
        <w:rPr>
          <w:rFonts w:hint="eastAsia"/>
        </w:rPr>
        <w:t>月</w:t>
      </w:r>
      <w:r w:rsidR="00712F8C" w:rsidRPr="00712F8C">
        <w:rPr>
          <w:rFonts w:hint="eastAsia"/>
        </w:rPr>
        <w:t>30</w:t>
      </w:r>
      <w:r w:rsidR="00712F8C">
        <w:rPr>
          <w:rFonts w:hint="eastAsia"/>
        </w:rPr>
        <w:t>日冲销的信息披露费</w:t>
      </w:r>
      <w:r w:rsidR="00712F8C" w:rsidRPr="00712F8C">
        <w:rPr>
          <w:rFonts w:hint="eastAsia"/>
        </w:rPr>
        <w:t>合计人民币</w:t>
      </w:r>
      <w:r w:rsidR="00E23202" w:rsidRPr="00E23202">
        <w:t>48,252.80</w:t>
      </w:r>
      <w:r w:rsidR="00712F8C">
        <w:rPr>
          <w:rFonts w:hint="eastAsia"/>
        </w:rPr>
        <w:t>元。</w:t>
      </w:r>
    </w:p>
    <w:p w:rsidR="00AF17AF" w:rsidRPr="00712F8C" w:rsidRDefault="00AF17AF" w:rsidP="00C41907"/>
    <w:p w:rsidR="00E45AEB" w:rsidRPr="00F64285" w:rsidRDefault="00306315" w:rsidP="00E45AEB">
      <w:pPr>
        <w:pStyle w:val="XBRLTitle2"/>
        <w:numPr>
          <w:ilvl w:val="0"/>
          <w:numId w:val="0"/>
        </w:numPr>
        <w:spacing w:before="156" w:after="156"/>
        <w:ind w:left="454" w:hanging="454"/>
      </w:pPr>
      <w:bookmarkStart w:id="193" w:name="_Toc511305429"/>
      <w:r>
        <w:rPr>
          <w:rFonts w:hint="eastAsia"/>
        </w:rPr>
        <w:t>5</w:t>
      </w:r>
      <w:r>
        <w:rPr>
          <w:rFonts w:hint="eastAsia"/>
        </w:rPr>
        <w:t>、</w:t>
      </w:r>
      <w:r w:rsidR="00E45AEB" w:rsidRPr="00F64285">
        <w:rPr>
          <w:rFonts w:hint="eastAsia"/>
        </w:rPr>
        <w:t>资产处置及负债清偿后的剩余资产分配情况</w:t>
      </w:r>
      <w:bookmarkEnd w:id="193"/>
    </w:p>
    <w:p w:rsidR="00E45AEB" w:rsidRPr="00F64285" w:rsidRDefault="00E45AEB" w:rsidP="00E45AEB">
      <w:pPr>
        <w:overflowPunct w:val="0"/>
        <w:autoSpaceDE w:val="0"/>
        <w:autoSpaceDN w:val="0"/>
        <w:snapToGrid w:val="0"/>
        <w:rPr>
          <w:rFonts w:ascii="Arial" w:eastAsia="黑体" w:hAnsi="Arial" w:cs="Arial"/>
          <w:b/>
          <w:sz w:val="22"/>
          <w:szCs w:val="22"/>
        </w:rPr>
      </w:pPr>
    </w:p>
    <w:p w:rsidR="00E30C94" w:rsidRPr="00C17D4B" w:rsidRDefault="00E45AEB" w:rsidP="00C17D4B">
      <w:pPr>
        <w:overflowPunct w:val="0"/>
        <w:autoSpaceDE w:val="0"/>
        <w:autoSpaceDN w:val="0"/>
        <w:snapToGrid w:val="0"/>
        <w:ind w:left="6480"/>
        <w:jc w:val="right"/>
        <w:rPr>
          <w:rFonts w:ascii="宋体" w:hAnsi="宋体" w:cs="Arial"/>
          <w:b/>
          <w:sz w:val="24"/>
          <w:szCs w:val="24"/>
        </w:rPr>
      </w:pPr>
      <w:r w:rsidRPr="00F64285">
        <w:rPr>
          <w:rFonts w:ascii="宋体" w:hAnsi="宋体" w:cs="Arial"/>
          <w:sz w:val="24"/>
          <w:szCs w:val="24"/>
        </w:rPr>
        <w:t>单位：人民币元</w:t>
      </w:r>
    </w:p>
    <w:tbl>
      <w:tblPr>
        <w:tblW w:w="0" w:type="auto"/>
        <w:tblInd w:w="-5" w:type="dxa"/>
        <w:tblLayout w:type="fixed"/>
        <w:tblLook w:val="04A0"/>
      </w:tblPr>
      <w:tblGrid>
        <w:gridCol w:w="5670"/>
        <w:gridCol w:w="3169"/>
      </w:tblGrid>
      <w:tr w:rsidR="00C17D4B" w:rsidRPr="00C17D4B" w:rsidTr="00C17D4B">
        <w:trPr>
          <w:trHeight w:val="28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项目</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rsidR="00C17D4B" w:rsidRPr="00C17D4B" w:rsidRDefault="00C17D4B" w:rsidP="00C17D4B">
            <w:pPr>
              <w:widowControl/>
              <w:jc w:val="right"/>
              <w:rPr>
                <w:rFonts w:ascii="宋体" w:hAnsi="宋体" w:cs="宋体"/>
                <w:color w:val="000000"/>
                <w:kern w:val="0"/>
                <w:sz w:val="24"/>
                <w:szCs w:val="24"/>
              </w:rPr>
            </w:pPr>
            <w:r w:rsidRPr="00C17D4B">
              <w:rPr>
                <w:rFonts w:ascii="宋体" w:hAnsi="宋体" w:cs="宋体" w:hint="eastAsia"/>
                <w:color w:val="000000"/>
                <w:kern w:val="0"/>
                <w:sz w:val="24"/>
                <w:szCs w:val="24"/>
              </w:rPr>
              <w:t>金额</w:t>
            </w:r>
          </w:p>
        </w:tc>
      </w:tr>
      <w:tr w:rsidR="00C17D4B" w:rsidRPr="00C17D4B" w:rsidTr="00C84CC3">
        <w:trPr>
          <w:trHeight w:val="291"/>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一、最后运作日</w:t>
            </w:r>
            <w:r w:rsidR="00C84CC3">
              <w:rPr>
                <w:rFonts w:ascii="宋体" w:hAnsi="宋体" w:cs="宋体" w:hint="eastAsia"/>
                <w:color w:val="000000"/>
                <w:kern w:val="0"/>
                <w:sz w:val="24"/>
                <w:szCs w:val="24"/>
              </w:rPr>
              <w:t>2018</w:t>
            </w:r>
            <w:r w:rsidRPr="00C17D4B">
              <w:rPr>
                <w:rFonts w:ascii="宋体" w:hAnsi="宋体" w:cs="宋体" w:hint="eastAsia"/>
                <w:color w:val="000000"/>
                <w:kern w:val="0"/>
                <w:sz w:val="24"/>
                <w:szCs w:val="24"/>
              </w:rPr>
              <w:t>年</w:t>
            </w:r>
            <w:r w:rsidR="00C84CC3">
              <w:rPr>
                <w:rFonts w:ascii="宋体" w:hAnsi="宋体" w:cs="宋体" w:hint="eastAsia"/>
                <w:color w:val="000000"/>
                <w:kern w:val="0"/>
                <w:sz w:val="24"/>
                <w:szCs w:val="24"/>
              </w:rPr>
              <w:t>3</w:t>
            </w:r>
            <w:r w:rsidRPr="00C17D4B">
              <w:rPr>
                <w:rFonts w:ascii="宋体" w:hAnsi="宋体" w:cs="宋体" w:hint="eastAsia"/>
                <w:color w:val="000000"/>
                <w:kern w:val="0"/>
                <w:sz w:val="24"/>
                <w:szCs w:val="24"/>
              </w:rPr>
              <w:t>月</w:t>
            </w:r>
            <w:r w:rsidR="00C84CC3">
              <w:rPr>
                <w:rFonts w:ascii="宋体" w:hAnsi="宋体" w:cs="宋体" w:hint="eastAsia"/>
                <w:color w:val="000000"/>
                <w:kern w:val="0"/>
                <w:sz w:val="24"/>
                <w:szCs w:val="24"/>
              </w:rPr>
              <w:t>27</w:t>
            </w:r>
            <w:r w:rsidRPr="00C17D4B">
              <w:rPr>
                <w:rFonts w:ascii="宋体" w:hAnsi="宋体" w:cs="宋体" w:hint="eastAsia"/>
                <w:color w:val="000000"/>
                <w:kern w:val="0"/>
                <w:sz w:val="24"/>
                <w:szCs w:val="24"/>
              </w:rPr>
              <w:t>日基金净资产</w:t>
            </w:r>
          </w:p>
        </w:tc>
        <w:tc>
          <w:tcPr>
            <w:tcW w:w="3169" w:type="dxa"/>
            <w:tcBorders>
              <w:top w:val="nil"/>
              <w:left w:val="nil"/>
              <w:bottom w:val="single" w:sz="4" w:space="0" w:color="auto"/>
              <w:right w:val="single" w:sz="4" w:space="0" w:color="auto"/>
            </w:tcBorders>
            <w:shd w:val="clear" w:color="auto" w:fill="auto"/>
            <w:noWrap/>
            <w:vAlign w:val="center"/>
            <w:hideMark/>
          </w:tcPr>
          <w:p w:rsidR="00C17D4B" w:rsidRPr="00C17D4B" w:rsidRDefault="00C84CC3" w:rsidP="00C17D4B">
            <w:pPr>
              <w:widowControl/>
              <w:jc w:val="right"/>
              <w:rPr>
                <w:rFonts w:ascii="Arial" w:hAnsi="Arial" w:cs="Arial"/>
                <w:color w:val="000000"/>
                <w:kern w:val="0"/>
                <w:sz w:val="22"/>
                <w:szCs w:val="22"/>
              </w:rPr>
            </w:pPr>
            <w:r w:rsidRPr="00C84CC3">
              <w:rPr>
                <w:rFonts w:ascii="Arial" w:hAnsi="Arial" w:cs="Arial"/>
                <w:color w:val="000000"/>
                <w:kern w:val="0"/>
                <w:sz w:val="22"/>
                <w:szCs w:val="22"/>
                <w:lang w:val="en-GB"/>
              </w:rPr>
              <w:t>46,262.52</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加：清算期净收益</w:t>
            </w:r>
          </w:p>
        </w:tc>
        <w:tc>
          <w:tcPr>
            <w:tcW w:w="3169" w:type="dxa"/>
            <w:tcBorders>
              <w:top w:val="nil"/>
              <w:left w:val="nil"/>
              <w:bottom w:val="single" w:sz="4" w:space="0" w:color="auto"/>
              <w:right w:val="single" w:sz="4" w:space="0" w:color="auto"/>
            </w:tcBorders>
            <w:shd w:val="clear" w:color="auto" w:fill="auto"/>
            <w:noWrap/>
            <w:vAlign w:val="center"/>
            <w:hideMark/>
          </w:tcPr>
          <w:p w:rsidR="00C17D4B" w:rsidRPr="00C17D4B" w:rsidRDefault="006F1518" w:rsidP="00C17D4B">
            <w:pPr>
              <w:widowControl/>
              <w:jc w:val="right"/>
              <w:rPr>
                <w:rFonts w:ascii="宋体" w:hAnsi="宋体" w:cs="宋体"/>
                <w:color w:val="000000"/>
                <w:kern w:val="0"/>
                <w:sz w:val="22"/>
                <w:szCs w:val="22"/>
              </w:rPr>
            </w:pPr>
            <w:r>
              <w:rPr>
                <w:rFonts w:ascii="Arial Narrow" w:hAnsi="Arial Narrow" w:cs="宋体"/>
                <w:color w:val="000000"/>
                <w:kern w:val="0"/>
                <w:sz w:val="24"/>
                <w:szCs w:val="24"/>
              </w:rPr>
              <w:t>72,010.18</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加：应付利润结转实收基金金额</w:t>
            </w:r>
          </w:p>
        </w:tc>
        <w:tc>
          <w:tcPr>
            <w:tcW w:w="3169" w:type="dxa"/>
            <w:tcBorders>
              <w:top w:val="nil"/>
              <w:left w:val="nil"/>
              <w:bottom w:val="single" w:sz="4" w:space="0" w:color="auto"/>
              <w:right w:val="single" w:sz="4" w:space="0" w:color="auto"/>
            </w:tcBorders>
            <w:shd w:val="clear" w:color="auto" w:fill="auto"/>
            <w:vAlign w:val="center"/>
            <w:hideMark/>
          </w:tcPr>
          <w:p w:rsidR="00C17D4B" w:rsidRPr="00C17D4B" w:rsidRDefault="00B81DBB" w:rsidP="00C17D4B">
            <w:pPr>
              <w:widowControl/>
              <w:jc w:val="right"/>
              <w:rPr>
                <w:rFonts w:ascii="宋体" w:hAnsi="宋体" w:cs="宋体"/>
                <w:color w:val="000000"/>
                <w:kern w:val="0"/>
                <w:sz w:val="24"/>
                <w:szCs w:val="24"/>
              </w:rPr>
            </w:pPr>
            <w:r>
              <w:rPr>
                <w:rFonts w:ascii="宋体" w:hAnsi="宋体" w:cs="宋体"/>
                <w:color w:val="000000"/>
                <w:kern w:val="0"/>
                <w:sz w:val="24"/>
                <w:szCs w:val="24"/>
              </w:rPr>
              <w:t>-</w:t>
            </w:r>
            <w:r w:rsidR="00C17D4B" w:rsidRPr="00C17D4B">
              <w:rPr>
                <w:rFonts w:ascii="宋体" w:hAnsi="宋体" w:cs="宋体" w:hint="eastAsia"/>
                <w:color w:val="000000"/>
                <w:kern w:val="0"/>
                <w:sz w:val="24"/>
                <w:szCs w:val="24"/>
              </w:rPr>
              <w:t xml:space="preserve">　</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减：赎回金额（含费用）</w:t>
            </w:r>
          </w:p>
        </w:tc>
        <w:tc>
          <w:tcPr>
            <w:tcW w:w="3169" w:type="dxa"/>
            <w:tcBorders>
              <w:top w:val="nil"/>
              <w:left w:val="nil"/>
              <w:bottom w:val="single" w:sz="4" w:space="0" w:color="auto"/>
              <w:right w:val="single" w:sz="4" w:space="0" w:color="auto"/>
            </w:tcBorders>
            <w:shd w:val="clear" w:color="auto" w:fill="auto"/>
            <w:vAlign w:val="center"/>
            <w:hideMark/>
          </w:tcPr>
          <w:p w:rsidR="00C17D4B" w:rsidRPr="00C17D4B" w:rsidRDefault="006F1518" w:rsidP="00C17D4B">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p>
        </w:tc>
      </w:tr>
      <w:tr w:rsidR="00C17D4B" w:rsidRPr="00C17D4B" w:rsidTr="00C17D4B">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C17D4B" w:rsidRPr="00C17D4B" w:rsidRDefault="00C17D4B" w:rsidP="00C17D4B">
            <w:pPr>
              <w:widowControl/>
              <w:jc w:val="left"/>
              <w:rPr>
                <w:rFonts w:ascii="宋体" w:hAnsi="宋体" w:cs="宋体"/>
                <w:color w:val="000000"/>
                <w:kern w:val="0"/>
                <w:sz w:val="24"/>
                <w:szCs w:val="24"/>
              </w:rPr>
            </w:pPr>
            <w:r w:rsidRPr="00C17D4B">
              <w:rPr>
                <w:rFonts w:ascii="宋体" w:hAnsi="宋体" w:cs="宋体" w:hint="eastAsia"/>
                <w:color w:val="000000"/>
                <w:kern w:val="0"/>
                <w:sz w:val="24"/>
                <w:szCs w:val="24"/>
              </w:rPr>
              <w:t>二、</w:t>
            </w:r>
            <w:r w:rsidR="006F1518">
              <w:rPr>
                <w:rFonts w:ascii="宋体" w:hAnsi="宋体" w:cs="宋体" w:hint="eastAsia"/>
                <w:color w:val="000000"/>
                <w:kern w:val="0"/>
                <w:sz w:val="24"/>
                <w:szCs w:val="24"/>
              </w:rPr>
              <w:t>2018</w:t>
            </w:r>
            <w:r w:rsidRPr="00C17D4B">
              <w:rPr>
                <w:rFonts w:ascii="宋体" w:hAnsi="宋体" w:cs="宋体" w:hint="eastAsia"/>
                <w:color w:val="000000"/>
                <w:kern w:val="0"/>
                <w:sz w:val="24"/>
                <w:szCs w:val="24"/>
              </w:rPr>
              <w:t>年</w:t>
            </w:r>
            <w:r w:rsidR="006F1518">
              <w:rPr>
                <w:rFonts w:ascii="宋体" w:hAnsi="宋体" w:cs="宋体" w:hint="eastAsia"/>
                <w:color w:val="000000"/>
                <w:kern w:val="0"/>
                <w:sz w:val="24"/>
                <w:szCs w:val="24"/>
              </w:rPr>
              <w:t>4</w:t>
            </w:r>
            <w:r w:rsidRPr="00C17D4B">
              <w:rPr>
                <w:rFonts w:ascii="宋体" w:hAnsi="宋体" w:cs="宋体" w:hint="eastAsia"/>
                <w:color w:val="000000"/>
                <w:kern w:val="0"/>
                <w:sz w:val="24"/>
                <w:szCs w:val="24"/>
              </w:rPr>
              <w:t>月</w:t>
            </w:r>
            <w:r w:rsidR="006F1518">
              <w:rPr>
                <w:rFonts w:ascii="宋体" w:hAnsi="宋体" w:cs="宋体" w:hint="eastAsia"/>
                <w:color w:val="000000"/>
                <w:kern w:val="0"/>
                <w:sz w:val="24"/>
                <w:szCs w:val="24"/>
              </w:rPr>
              <w:t>4</w:t>
            </w:r>
            <w:r w:rsidRPr="00C17D4B">
              <w:rPr>
                <w:rFonts w:ascii="宋体" w:hAnsi="宋体" w:cs="宋体" w:hint="eastAsia"/>
                <w:color w:val="000000"/>
                <w:kern w:val="0"/>
                <w:sz w:val="24"/>
                <w:szCs w:val="24"/>
              </w:rPr>
              <w:t>日基金净资产</w:t>
            </w:r>
          </w:p>
        </w:tc>
        <w:tc>
          <w:tcPr>
            <w:tcW w:w="3169" w:type="dxa"/>
            <w:tcBorders>
              <w:top w:val="nil"/>
              <w:left w:val="nil"/>
              <w:bottom w:val="single" w:sz="4" w:space="0" w:color="auto"/>
              <w:right w:val="single" w:sz="4" w:space="0" w:color="auto"/>
            </w:tcBorders>
            <w:shd w:val="clear" w:color="auto" w:fill="auto"/>
            <w:vAlign w:val="center"/>
            <w:hideMark/>
          </w:tcPr>
          <w:p w:rsidR="00C17D4B" w:rsidRPr="001E1F8C" w:rsidRDefault="006F1518" w:rsidP="00C17D4B">
            <w:pPr>
              <w:widowControl/>
              <w:jc w:val="right"/>
              <w:rPr>
                <w:rFonts w:ascii="Arial" w:hAnsi="Arial" w:cs="Arial"/>
                <w:color w:val="000000"/>
                <w:kern w:val="0"/>
                <w:sz w:val="22"/>
                <w:szCs w:val="22"/>
                <w:lang w:val="en-GB"/>
              </w:rPr>
            </w:pPr>
            <w:r w:rsidRPr="001E1F8C">
              <w:rPr>
                <w:rFonts w:ascii="Arial" w:hAnsi="Arial" w:cs="Arial"/>
                <w:color w:val="000000"/>
                <w:kern w:val="0"/>
                <w:sz w:val="22"/>
                <w:szCs w:val="22"/>
                <w:lang w:val="en-GB"/>
              </w:rPr>
              <w:t xml:space="preserve">118,272.70 </w:t>
            </w:r>
          </w:p>
        </w:tc>
      </w:tr>
    </w:tbl>
    <w:p w:rsidR="00C17D4B" w:rsidRPr="00F64285" w:rsidRDefault="00C17D4B" w:rsidP="00E45AEB">
      <w:pPr>
        <w:spacing w:line="360" w:lineRule="auto"/>
        <w:ind w:firstLineChars="200" w:firstLine="480"/>
        <w:rPr>
          <w:sz w:val="24"/>
          <w:szCs w:val="24"/>
        </w:rPr>
      </w:pPr>
    </w:p>
    <w:p w:rsidR="004A7952" w:rsidRPr="005D11A4" w:rsidRDefault="004A7952" w:rsidP="005D11A4">
      <w:pPr>
        <w:spacing w:line="360" w:lineRule="auto"/>
        <w:ind w:firstLineChars="200" w:firstLine="480"/>
        <w:jc w:val="left"/>
        <w:rPr>
          <w:sz w:val="24"/>
          <w:szCs w:val="24"/>
        </w:rPr>
      </w:pPr>
      <w:r w:rsidRPr="005D11A4">
        <w:rPr>
          <w:rFonts w:hint="eastAsia"/>
          <w:sz w:val="24"/>
          <w:szCs w:val="24"/>
        </w:rPr>
        <w:t>资产处置及负债清偿后，于</w:t>
      </w:r>
      <w:r w:rsidRPr="005D11A4">
        <w:rPr>
          <w:rFonts w:hint="eastAsia"/>
          <w:sz w:val="24"/>
          <w:szCs w:val="24"/>
        </w:rPr>
        <w:t>2018</w:t>
      </w:r>
      <w:r w:rsidRPr="005D11A4">
        <w:rPr>
          <w:rFonts w:hint="eastAsia"/>
          <w:sz w:val="24"/>
          <w:szCs w:val="24"/>
        </w:rPr>
        <w:t>年</w:t>
      </w:r>
      <w:r w:rsidRPr="005D11A4">
        <w:rPr>
          <w:rFonts w:hint="eastAsia"/>
          <w:sz w:val="24"/>
          <w:szCs w:val="24"/>
        </w:rPr>
        <w:t>4</w:t>
      </w:r>
      <w:r w:rsidRPr="005D11A4">
        <w:rPr>
          <w:rFonts w:hint="eastAsia"/>
          <w:sz w:val="24"/>
          <w:szCs w:val="24"/>
        </w:rPr>
        <w:t>月</w:t>
      </w:r>
      <w:r w:rsidRPr="005D11A4">
        <w:rPr>
          <w:rFonts w:hint="eastAsia"/>
          <w:sz w:val="24"/>
          <w:szCs w:val="24"/>
        </w:rPr>
        <w:t>4</w:t>
      </w:r>
      <w:r w:rsidRPr="005D11A4">
        <w:rPr>
          <w:rFonts w:hint="eastAsia"/>
          <w:sz w:val="24"/>
          <w:szCs w:val="24"/>
        </w:rPr>
        <w:t>日本基金剩余净资产为人民币</w:t>
      </w:r>
      <w:r w:rsidRPr="005D11A4">
        <w:rPr>
          <w:rFonts w:hint="eastAsia"/>
          <w:sz w:val="24"/>
          <w:szCs w:val="24"/>
        </w:rPr>
        <w:t xml:space="preserve">118,272.70 </w:t>
      </w:r>
      <w:r w:rsidRPr="005D11A4">
        <w:rPr>
          <w:rFonts w:hint="eastAsia"/>
          <w:sz w:val="24"/>
          <w:szCs w:val="24"/>
        </w:rPr>
        <w:t>元，根据本基金的基金合同约定，依据基金财产清算的分配方案，将基金财产清算后的全部剩余资产扣除基金财产清算费用、缴纳所欠税款并清偿基金债务后，按基金份额持有人持有的基金份额比例进行分配。</w:t>
      </w:r>
    </w:p>
    <w:p w:rsidR="004A7952" w:rsidRPr="005D11A4" w:rsidRDefault="004A7952" w:rsidP="005D11A4">
      <w:pPr>
        <w:spacing w:line="360" w:lineRule="auto"/>
        <w:ind w:firstLineChars="200" w:firstLine="480"/>
        <w:jc w:val="left"/>
        <w:rPr>
          <w:sz w:val="24"/>
          <w:szCs w:val="24"/>
        </w:rPr>
      </w:pPr>
      <w:r w:rsidRPr="005D11A4">
        <w:rPr>
          <w:rFonts w:hint="eastAsia"/>
          <w:sz w:val="24"/>
          <w:szCs w:val="24"/>
        </w:rPr>
        <w:t>2018</w:t>
      </w:r>
      <w:r w:rsidRPr="005D11A4">
        <w:rPr>
          <w:rFonts w:hint="eastAsia"/>
          <w:sz w:val="24"/>
          <w:szCs w:val="24"/>
        </w:rPr>
        <w:t>年</w:t>
      </w:r>
      <w:r w:rsidRPr="005D11A4">
        <w:rPr>
          <w:rFonts w:hint="eastAsia"/>
          <w:sz w:val="24"/>
          <w:szCs w:val="24"/>
        </w:rPr>
        <w:t>4</w:t>
      </w:r>
      <w:r w:rsidRPr="005D11A4">
        <w:rPr>
          <w:rFonts w:hint="eastAsia"/>
          <w:sz w:val="24"/>
          <w:szCs w:val="24"/>
        </w:rPr>
        <w:t>月</w:t>
      </w:r>
      <w:r w:rsidRPr="005D11A4">
        <w:rPr>
          <w:rFonts w:hint="eastAsia"/>
          <w:sz w:val="24"/>
          <w:szCs w:val="24"/>
        </w:rPr>
        <w:t>5</w:t>
      </w:r>
      <w:r w:rsidRPr="005D11A4">
        <w:rPr>
          <w:rFonts w:hint="eastAsia"/>
          <w:sz w:val="24"/>
          <w:szCs w:val="24"/>
        </w:rPr>
        <w:t>日至清算款划出日前一日的银行存款及存出保证金产生的利息亦属份额持有人所有。为保护基金份额持有人利益，加快清盘速度，基金管理人将以自有资金先行垫付该笔款项</w:t>
      </w:r>
      <w:r w:rsidRPr="005D11A4">
        <w:rPr>
          <w:rFonts w:hint="eastAsia"/>
          <w:sz w:val="24"/>
          <w:szCs w:val="24"/>
        </w:rPr>
        <w:t xml:space="preserve"> (</w:t>
      </w:r>
      <w:r w:rsidRPr="005D11A4">
        <w:rPr>
          <w:rFonts w:hint="eastAsia"/>
          <w:sz w:val="24"/>
          <w:szCs w:val="24"/>
        </w:rPr>
        <w:t>该金额可能与实际结息金额存在略微差异</w:t>
      </w:r>
      <w:r w:rsidRPr="005D11A4">
        <w:rPr>
          <w:rFonts w:hint="eastAsia"/>
          <w:sz w:val="24"/>
          <w:szCs w:val="24"/>
        </w:rPr>
        <w:t xml:space="preserve">) </w:t>
      </w:r>
      <w:r w:rsidRPr="005D11A4">
        <w:rPr>
          <w:rFonts w:hint="eastAsia"/>
          <w:sz w:val="24"/>
          <w:szCs w:val="24"/>
        </w:rPr>
        <w:t>，供清盘分配使用。基金管理人垫付的资金以及垫付资金到账日起孳生的利息将于清算期后返还给基金管理人。</w:t>
      </w:r>
    </w:p>
    <w:p w:rsidR="004A7952" w:rsidRPr="005D11A4" w:rsidRDefault="004A7952" w:rsidP="004A7952">
      <w:pPr>
        <w:spacing w:line="360" w:lineRule="auto"/>
        <w:ind w:firstLineChars="200" w:firstLine="480"/>
        <w:jc w:val="left"/>
        <w:rPr>
          <w:sz w:val="24"/>
          <w:szCs w:val="24"/>
        </w:rPr>
      </w:pPr>
      <w:r w:rsidRPr="005D11A4">
        <w:rPr>
          <w:rFonts w:hint="eastAsia"/>
          <w:sz w:val="24"/>
          <w:szCs w:val="24"/>
        </w:rPr>
        <w:t>因汇划费是逐笔扣除，</w:t>
      </w:r>
      <w:r w:rsidRPr="005D11A4">
        <w:rPr>
          <w:rFonts w:hint="eastAsia"/>
          <w:sz w:val="24"/>
          <w:szCs w:val="24"/>
        </w:rPr>
        <w:t>2018</w:t>
      </w:r>
      <w:r w:rsidRPr="005D11A4">
        <w:rPr>
          <w:rFonts w:hint="eastAsia"/>
          <w:sz w:val="24"/>
          <w:szCs w:val="24"/>
        </w:rPr>
        <w:t>年</w:t>
      </w:r>
      <w:r w:rsidRPr="005D11A4">
        <w:rPr>
          <w:rFonts w:hint="eastAsia"/>
          <w:sz w:val="24"/>
          <w:szCs w:val="24"/>
        </w:rPr>
        <w:t>4</w:t>
      </w:r>
      <w:r w:rsidRPr="005D11A4">
        <w:rPr>
          <w:rFonts w:hint="eastAsia"/>
          <w:sz w:val="24"/>
          <w:szCs w:val="24"/>
        </w:rPr>
        <w:t>月</w:t>
      </w:r>
      <w:r w:rsidRPr="005D11A4">
        <w:rPr>
          <w:rFonts w:hint="eastAsia"/>
          <w:sz w:val="24"/>
          <w:szCs w:val="24"/>
        </w:rPr>
        <w:t>5</w:t>
      </w:r>
      <w:r w:rsidRPr="005D11A4">
        <w:rPr>
          <w:rFonts w:hint="eastAsia"/>
          <w:sz w:val="24"/>
          <w:szCs w:val="24"/>
        </w:rPr>
        <w:t>日至清盘完成期间划付清盘款、管理人垫款等因清盘需要产生的汇划费预计为</w:t>
      </w:r>
      <w:r w:rsidRPr="005D11A4">
        <w:rPr>
          <w:rFonts w:hint="eastAsia"/>
          <w:sz w:val="24"/>
          <w:szCs w:val="24"/>
        </w:rPr>
        <w:t>60.00</w:t>
      </w:r>
      <w:r w:rsidRPr="005D11A4">
        <w:rPr>
          <w:rFonts w:hint="eastAsia"/>
          <w:sz w:val="24"/>
          <w:szCs w:val="24"/>
        </w:rPr>
        <w:t>元，已预提该费用，将从基金财产中支付。</w:t>
      </w:r>
    </w:p>
    <w:p w:rsidR="00E45AEB" w:rsidRPr="00F64285" w:rsidRDefault="00E45AEB" w:rsidP="00E45AEB">
      <w:pPr>
        <w:pStyle w:val="XBRLTitle2"/>
        <w:numPr>
          <w:ilvl w:val="0"/>
          <w:numId w:val="0"/>
        </w:numPr>
        <w:spacing w:before="156" w:after="156"/>
        <w:ind w:left="454" w:hanging="454"/>
      </w:pPr>
      <w:bookmarkStart w:id="194" w:name="_Toc511305430"/>
      <w:r w:rsidRPr="00F64285">
        <w:rPr>
          <w:rFonts w:hint="eastAsia"/>
          <w:szCs w:val="24"/>
        </w:rPr>
        <w:t>6</w:t>
      </w:r>
      <w:r w:rsidRPr="00F64285">
        <w:rPr>
          <w:rFonts w:hint="eastAsia"/>
          <w:szCs w:val="24"/>
        </w:rPr>
        <w:t>、</w:t>
      </w:r>
      <w:r w:rsidRPr="00F64285">
        <w:t>基金财产清算报告的告知安排</w:t>
      </w:r>
      <w:bookmarkEnd w:id="194"/>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95" w:name="_Toc405886539"/>
      <w:bookmarkStart w:id="196" w:name="_Toc405886540"/>
      <w:bookmarkStart w:id="197" w:name="_Toc405886541"/>
      <w:bookmarkStart w:id="198" w:name="_Toc405886542"/>
      <w:bookmarkStart w:id="199" w:name="_Toc405886543"/>
      <w:bookmarkStart w:id="200" w:name="_Toc405886544"/>
      <w:bookmarkStart w:id="201" w:name="_Toc405886545"/>
      <w:bookmarkStart w:id="202" w:name="_Toc405886546"/>
      <w:bookmarkStart w:id="203" w:name="_Toc405886547"/>
      <w:bookmarkStart w:id="204" w:name="_Toc405886548"/>
      <w:bookmarkStart w:id="205" w:name="_Toc405886549"/>
      <w:bookmarkStart w:id="206" w:name="_Toc405886550"/>
      <w:bookmarkStart w:id="207" w:name="_Toc405886551"/>
      <w:bookmarkStart w:id="208" w:name="_Toc405886552"/>
      <w:bookmarkStart w:id="209" w:name="_Toc405886553"/>
      <w:bookmarkStart w:id="210" w:name="_Toc405886554"/>
      <w:bookmarkStart w:id="211" w:name="_Toc405886555"/>
      <w:bookmarkStart w:id="212" w:name="_Toc405886556"/>
      <w:bookmarkStart w:id="213" w:name="_Toc405886557"/>
      <w:bookmarkStart w:id="214" w:name="_Toc405886558"/>
      <w:bookmarkStart w:id="215" w:name="_Toc405886559"/>
      <w:bookmarkStart w:id="216" w:name="_Toc405886560"/>
      <w:bookmarkStart w:id="217" w:name="_Toc405886561"/>
      <w:bookmarkStart w:id="218" w:name="_Toc405886562"/>
      <w:bookmarkStart w:id="219" w:name="_Toc405886563"/>
      <w:bookmarkStart w:id="220" w:name="_Toc405886564"/>
      <w:bookmarkStart w:id="221" w:name="_Toc405886565"/>
      <w:bookmarkStart w:id="222" w:name="_Toc405886566"/>
      <w:bookmarkStart w:id="223" w:name="_Toc405886567"/>
      <w:bookmarkStart w:id="224" w:name="_Toc405886568"/>
      <w:bookmarkStart w:id="225" w:name="_Toc405886569"/>
      <w:bookmarkStart w:id="226" w:name="_Toc405886570"/>
      <w:bookmarkStart w:id="227" w:name="_Toc405886571"/>
      <w:bookmarkStart w:id="228" w:name="_Toc405886572"/>
      <w:bookmarkStart w:id="229" w:name="_Toc405886573"/>
      <w:bookmarkStart w:id="230" w:name="_Toc405886574"/>
      <w:bookmarkStart w:id="231" w:name="_Toc405886575"/>
      <w:bookmarkStart w:id="232" w:name="_Toc405886576"/>
      <w:bookmarkStart w:id="233" w:name="_Toc405886577"/>
      <w:bookmarkStart w:id="234" w:name="_Toc405886578"/>
      <w:bookmarkStart w:id="235" w:name="_Toc405886579"/>
      <w:bookmarkStart w:id="236" w:name="_Toc405886580"/>
      <w:bookmarkStart w:id="237" w:name="_Toc405886581"/>
      <w:bookmarkStart w:id="238" w:name="_Toc405886582"/>
      <w:bookmarkStart w:id="239" w:name="_Toc405886583"/>
      <w:bookmarkStart w:id="240" w:name="_Toc405886584"/>
      <w:bookmarkStart w:id="241" w:name="_Toc405886585"/>
      <w:bookmarkStart w:id="242" w:name="_Toc405886586"/>
      <w:bookmarkStart w:id="243" w:name="_Toc405886587"/>
      <w:bookmarkStart w:id="244" w:name="_Toc405886588"/>
      <w:bookmarkStart w:id="245" w:name="_Toc405886589"/>
      <w:bookmarkStart w:id="246" w:name="_Toc405886590"/>
      <w:bookmarkStart w:id="247" w:name="_Toc405886591"/>
      <w:bookmarkStart w:id="248" w:name="_Toc405886592"/>
      <w:bookmarkStart w:id="249" w:name="_Toc405886593"/>
      <w:bookmarkStart w:id="250" w:name="_Toc405886594"/>
      <w:bookmarkStart w:id="251" w:name="_Toc405886595"/>
      <w:bookmarkStart w:id="252" w:name="_Toc405886596"/>
      <w:bookmarkStart w:id="253" w:name="_Toc405886597"/>
      <w:bookmarkStart w:id="254" w:name="_Toc405886598"/>
      <w:bookmarkStart w:id="255" w:name="_Toc405886599"/>
      <w:bookmarkStart w:id="256" w:name="_Toc405886600"/>
      <w:bookmarkStart w:id="257" w:name="_Toc405886601"/>
      <w:bookmarkStart w:id="258" w:name="_Toc405886602"/>
      <w:bookmarkStart w:id="259" w:name="_Toc405886603"/>
      <w:bookmarkStart w:id="260" w:name="_Toc405886604"/>
      <w:bookmarkStart w:id="261" w:name="_Toc405886605"/>
      <w:bookmarkStart w:id="262" w:name="_Toc405886606"/>
      <w:bookmarkStart w:id="263" w:name="_Toc405886607"/>
      <w:bookmarkStart w:id="264" w:name="_Toc405886608"/>
      <w:bookmarkStart w:id="265" w:name="_Toc405886609"/>
      <w:bookmarkStart w:id="266" w:name="_Toc405886610"/>
      <w:bookmarkStart w:id="267" w:name="_Toc405886611"/>
      <w:bookmarkStart w:id="268" w:name="_Toc405886612"/>
      <w:bookmarkStart w:id="269" w:name="_Toc405886613"/>
      <w:bookmarkStart w:id="270" w:name="_Toc405886614"/>
      <w:bookmarkStart w:id="271" w:name="_Toc405886615"/>
      <w:bookmarkStart w:id="272" w:name="_Toc405886616"/>
      <w:bookmarkStart w:id="273" w:name="_Toc405886617"/>
      <w:bookmarkStart w:id="274" w:name="_Toc405886618"/>
      <w:bookmarkStart w:id="275" w:name="_Toc405886619"/>
      <w:bookmarkStart w:id="276" w:name="_Toc405886620"/>
      <w:bookmarkStart w:id="277" w:name="_Toc405886621"/>
      <w:bookmarkStart w:id="278" w:name="_Toc405886622"/>
      <w:bookmarkStart w:id="279" w:name="_Toc405886623"/>
      <w:bookmarkStart w:id="280" w:name="_Toc405886624"/>
      <w:bookmarkStart w:id="281" w:name="_Toc405886625"/>
      <w:bookmarkStart w:id="282" w:name="_Toc405886626"/>
      <w:bookmarkStart w:id="283" w:name="_Toc405886627"/>
      <w:bookmarkStart w:id="284" w:name="_Toc405886628"/>
      <w:bookmarkStart w:id="285" w:name="_Toc405886639"/>
      <w:bookmarkStart w:id="286" w:name="_Toc405886644"/>
      <w:bookmarkStart w:id="287" w:name="_Toc405886654"/>
      <w:bookmarkStart w:id="288" w:name="_Toc405886674"/>
      <w:bookmarkStart w:id="289" w:name="_Toc405886675"/>
      <w:bookmarkStart w:id="290" w:name="_Toc405886676"/>
      <w:bookmarkStart w:id="291" w:name="_Toc405886685"/>
      <w:bookmarkStart w:id="292" w:name="_Toc405886699"/>
      <w:bookmarkStart w:id="293" w:name="_Toc405886704"/>
      <w:bookmarkStart w:id="294" w:name="_Toc405886705"/>
      <w:bookmarkStart w:id="295" w:name="_Toc405886712"/>
      <w:bookmarkStart w:id="296" w:name="_Toc405886713"/>
      <w:bookmarkStart w:id="297" w:name="_Toc405886714"/>
      <w:bookmarkStart w:id="298" w:name="_Toc405886727"/>
      <w:bookmarkStart w:id="299" w:name="_Toc405886728"/>
      <w:bookmarkStart w:id="300" w:name="_Toc405886735"/>
      <w:bookmarkStart w:id="301" w:name="_Toc405886736"/>
      <w:bookmarkStart w:id="302" w:name="_Toc405886747"/>
      <w:bookmarkStart w:id="303" w:name="_Toc405886757"/>
      <w:bookmarkStart w:id="304" w:name="_Toc405886767"/>
      <w:bookmarkStart w:id="305" w:name="_Toc405886777"/>
      <w:bookmarkStart w:id="306" w:name="_Toc405886787"/>
      <w:bookmarkStart w:id="307" w:name="_Toc405886796"/>
      <w:bookmarkStart w:id="308" w:name="_Toc405886797"/>
      <w:bookmarkStart w:id="309" w:name="_Toc405886798"/>
      <w:bookmarkStart w:id="310" w:name="_Toc405886819"/>
      <w:bookmarkStart w:id="311" w:name="_Toc405886854"/>
      <w:bookmarkStart w:id="312" w:name="_Toc405886855"/>
      <w:bookmarkStart w:id="313" w:name="_Toc405886856"/>
      <w:bookmarkStart w:id="314" w:name="_Toc405886864"/>
      <w:bookmarkStart w:id="315" w:name="_Toc405886865"/>
      <w:bookmarkStart w:id="316" w:name="_Toc405886882"/>
      <w:bookmarkStart w:id="317" w:name="_Toc405886883"/>
      <w:bookmarkStart w:id="318" w:name="_Toc405886892"/>
      <w:bookmarkStart w:id="319" w:name="_Toc405886893"/>
      <w:bookmarkStart w:id="320" w:name="_Toc405886894"/>
      <w:bookmarkStart w:id="321" w:name="_Toc405886896"/>
      <w:bookmarkStart w:id="322" w:name="_Toc405886903"/>
      <w:bookmarkStart w:id="323" w:name="_Toc405886905"/>
      <w:bookmarkStart w:id="324" w:name="_Toc405886942"/>
      <w:bookmarkStart w:id="325" w:name="_Toc405886943"/>
      <w:bookmarkStart w:id="326" w:name="_Toc405886944"/>
      <w:bookmarkStart w:id="327" w:name="_Toc405886945"/>
      <w:bookmarkStart w:id="328" w:name="_Toc405886946"/>
      <w:bookmarkStart w:id="329" w:name="_Toc405886947"/>
      <w:bookmarkStart w:id="330" w:name="_Toc405886953"/>
      <w:bookmarkStart w:id="331" w:name="_Toc405886959"/>
      <w:bookmarkStart w:id="332" w:name="_Toc405886991"/>
      <w:bookmarkStart w:id="333" w:name="_Toc405886992"/>
      <w:bookmarkStart w:id="334" w:name="_Toc405887007"/>
      <w:bookmarkStart w:id="335" w:name="_Toc405887008"/>
      <w:bookmarkStart w:id="336" w:name="_Toc405887019"/>
      <w:bookmarkStart w:id="337" w:name="_Toc405887024"/>
      <w:bookmarkStart w:id="338" w:name="_Toc405887029"/>
      <w:bookmarkStart w:id="339" w:name="_Toc405887030"/>
      <w:bookmarkStart w:id="340" w:name="_Toc405887039"/>
      <w:bookmarkStart w:id="341" w:name="_Toc405887043"/>
      <w:bookmarkStart w:id="342" w:name="_Toc405887051"/>
      <w:bookmarkStart w:id="343" w:name="_Toc405887055"/>
      <w:bookmarkStart w:id="344" w:name="_Toc405887059"/>
      <w:bookmarkStart w:id="345" w:name="_Toc405887060"/>
      <w:bookmarkStart w:id="346" w:name="_Toc405887061"/>
      <w:bookmarkStart w:id="347" w:name="_Toc405887062"/>
      <w:bookmarkStart w:id="348" w:name="_Toc405887063"/>
      <w:bookmarkStart w:id="349" w:name="_Toc405887091"/>
      <w:bookmarkStart w:id="350" w:name="_Toc405887092"/>
      <w:bookmarkStart w:id="351" w:name="_Toc405887093"/>
      <w:bookmarkStart w:id="352" w:name="_Toc405887096"/>
      <w:bookmarkStart w:id="353" w:name="_Toc405887099"/>
      <w:bookmarkStart w:id="354" w:name="_Toc405887102"/>
      <w:bookmarkStart w:id="355" w:name="_Toc405887105"/>
      <w:bookmarkStart w:id="356" w:name="_Toc405887108"/>
      <w:bookmarkStart w:id="357" w:name="_Toc405887112"/>
      <w:bookmarkStart w:id="358" w:name="_Toc405887113"/>
      <w:bookmarkStart w:id="359" w:name="_Toc405887120"/>
      <w:bookmarkStart w:id="360" w:name="_Toc405887130"/>
      <w:bookmarkStart w:id="361" w:name="_Toc405887131"/>
      <w:bookmarkStart w:id="362" w:name="_Toc405887132"/>
      <w:bookmarkStart w:id="363" w:name="_Toc405887138"/>
      <w:bookmarkStart w:id="364" w:name="_Toc405887149"/>
      <w:bookmarkStart w:id="365" w:name="_Toc405887150"/>
      <w:bookmarkStart w:id="366" w:name="_Toc405887157"/>
      <w:bookmarkStart w:id="367" w:name="_Toc405887158"/>
      <w:bookmarkStart w:id="368" w:name="_Toc405887164"/>
      <w:bookmarkStart w:id="369" w:name="_Toc247416688"/>
      <w:bookmarkStart w:id="370" w:name="_Toc511305431"/>
      <w:bookmarkStart w:id="371" w:name="m13_01"/>
      <w:bookmarkEnd w:id="18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F64285">
        <w:rPr>
          <w:rFonts w:hint="eastAsia"/>
        </w:rPr>
        <w:t>六、备查文件目录</w:t>
      </w:r>
      <w:bookmarkEnd w:id="369"/>
      <w:bookmarkEnd w:id="370"/>
    </w:p>
    <w:p w:rsidR="00E45AEB" w:rsidRPr="00F64285" w:rsidRDefault="00E45AEB" w:rsidP="00E45AEB">
      <w:pPr>
        <w:pStyle w:val="XBRLTitle2"/>
        <w:numPr>
          <w:ilvl w:val="0"/>
          <w:numId w:val="0"/>
        </w:numPr>
        <w:spacing w:before="156" w:after="156"/>
        <w:ind w:left="454" w:hanging="454"/>
      </w:pPr>
      <w:bookmarkStart w:id="372" w:name="_Toc511305432"/>
      <w:bookmarkStart w:id="373" w:name="m13_01_01_1733"/>
      <w:r w:rsidRPr="00F64285">
        <w:rPr>
          <w:rFonts w:hint="eastAsia"/>
        </w:rPr>
        <w:t>1</w:t>
      </w:r>
      <w:r w:rsidRPr="00F64285">
        <w:rPr>
          <w:rFonts w:hint="eastAsia"/>
        </w:rPr>
        <w:t>、备查文件目录</w:t>
      </w:r>
      <w:bookmarkEnd w:id="372"/>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sidR="005D11A4">
        <w:rPr>
          <w:rFonts w:hint="eastAsia"/>
          <w:bCs/>
          <w:kern w:val="0"/>
          <w:sz w:val="24"/>
          <w:szCs w:val="24"/>
        </w:rPr>
        <w:t>鹏华丰玺</w:t>
      </w:r>
      <w:r w:rsidR="00EA70CE">
        <w:rPr>
          <w:rFonts w:hint="eastAsia"/>
          <w:bCs/>
          <w:kern w:val="0"/>
          <w:sz w:val="24"/>
          <w:szCs w:val="24"/>
        </w:rPr>
        <w:t>债券型证券投资基金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D11A4">
        <w:rPr>
          <w:rFonts w:hint="eastAsia"/>
          <w:bCs/>
          <w:kern w:val="0"/>
          <w:sz w:val="24"/>
          <w:szCs w:val="24"/>
        </w:rPr>
        <w:t>鹏华丰玺</w:t>
      </w:r>
      <w:r w:rsidR="00EA70CE">
        <w:rPr>
          <w:rFonts w:hint="eastAsia"/>
          <w:bCs/>
          <w:kern w:val="0"/>
          <w:sz w:val="24"/>
          <w:szCs w:val="24"/>
        </w:rPr>
        <w:t>债券型证券投资基金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74" w:name="_Toc511305433"/>
      <w:r w:rsidRPr="00F64285">
        <w:rPr>
          <w:rFonts w:hint="eastAsia"/>
        </w:rPr>
        <w:t>2</w:t>
      </w:r>
      <w:r w:rsidRPr="00F64285">
        <w:rPr>
          <w:rFonts w:hint="eastAsia"/>
        </w:rPr>
        <w:t>、存放地点</w:t>
      </w:r>
      <w:bookmarkEnd w:id="374"/>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75" w:name="_Toc511305434"/>
      <w:bookmarkStart w:id="376" w:name="m13_01_03_1735"/>
      <w:bookmarkEnd w:id="373"/>
      <w:r w:rsidRPr="00F64285">
        <w:rPr>
          <w:rFonts w:hint="eastAsia"/>
        </w:rPr>
        <w:t>3</w:t>
      </w:r>
      <w:r w:rsidRPr="00F64285">
        <w:rPr>
          <w:rFonts w:hint="eastAsia"/>
        </w:rPr>
        <w:t>、查阅方式</w:t>
      </w:r>
      <w:bookmarkEnd w:id="37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71"/>
    <w:bookmarkEnd w:id="376"/>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5D11A4" w:rsidP="00E45AEB">
      <w:pPr>
        <w:spacing w:line="360" w:lineRule="auto"/>
        <w:ind w:firstLine="480"/>
        <w:jc w:val="right"/>
        <w:rPr>
          <w:rFonts w:ascii="宋体" w:hAnsi="宋体"/>
          <w:sz w:val="24"/>
          <w:szCs w:val="24"/>
        </w:rPr>
      </w:pPr>
      <w:r>
        <w:rPr>
          <w:rFonts w:hint="eastAsia"/>
          <w:bCs/>
          <w:kern w:val="0"/>
          <w:sz w:val="24"/>
          <w:szCs w:val="24"/>
        </w:rPr>
        <w:t>鹏华丰玺</w:t>
      </w:r>
      <w:r w:rsidR="00EA70CE">
        <w:rPr>
          <w:rFonts w:hint="eastAsia"/>
          <w:bCs/>
          <w:kern w:val="0"/>
          <w:sz w:val="24"/>
          <w:szCs w:val="24"/>
        </w:rPr>
        <w:t>债券型证券投资基金</w:t>
      </w:r>
      <w:r w:rsidR="00E45AEB"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5D11A4">
        <w:rPr>
          <w:rFonts w:ascii="宋体" w:hAnsi="宋体"/>
          <w:sz w:val="24"/>
          <w:szCs w:val="24"/>
        </w:rPr>
        <w:t>1</w:t>
      </w:r>
      <w:r w:rsidR="005D11A4">
        <w:rPr>
          <w:rFonts w:ascii="宋体" w:hAnsi="宋体" w:hint="eastAsia"/>
          <w:sz w:val="24"/>
          <w:szCs w:val="24"/>
        </w:rPr>
        <w:t>8</w:t>
      </w:r>
      <w:r w:rsidR="00E45AEB" w:rsidRPr="00F64285">
        <w:rPr>
          <w:rFonts w:ascii="宋体" w:hAnsi="宋体" w:hint="eastAsia"/>
          <w:sz w:val="24"/>
          <w:szCs w:val="24"/>
        </w:rPr>
        <w:t>年</w:t>
      </w:r>
      <w:r w:rsidR="005D11A4">
        <w:rPr>
          <w:rFonts w:ascii="宋体" w:hAnsi="宋体" w:hint="eastAsia"/>
          <w:sz w:val="24"/>
          <w:szCs w:val="24"/>
        </w:rPr>
        <w:t>4</w:t>
      </w:r>
      <w:r w:rsidR="00E45AEB" w:rsidRPr="00F64285">
        <w:rPr>
          <w:rFonts w:ascii="宋体" w:hAnsi="宋体" w:hint="eastAsia"/>
          <w:sz w:val="24"/>
          <w:szCs w:val="24"/>
        </w:rPr>
        <w:t>月</w:t>
      </w:r>
      <w:r w:rsidR="005D11A4">
        <w:rPr>
          <w:rFonts w:ascii="宋体" w:hAnsi="宋体" w:hint="eastAsia"/>
          <w:sz w:val="24"/>
          <w:szCs w:val="24"/>
        </w:rPr>
        <w:t>4</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B4E" w:rsidRDefault="00101B4E">
      <w:r>
        <w:separator/>
      </w:r>
    </w:p>
  </w:endnote>
  <w:endnote w:type="continuationSeparator" w:id="1">
    <w:p w:rsidR="00101B4E" w:rsidRDefault="00101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86" w:rsidRDefault="00D801A1" w:rsidP="009B4BEF">
    <w:pPr>
      <w:pStyle w:val="a4"/>
      <w:framePr w:wrap="around" w:vAnchor="text" w:hAnchor="margin" w:xAlign="right" w:y="1"/>
      <w:rPr>
        <w:rStyle w:val="a7"/>
      </w:rPr>
    </w:pPr>
    <w:r>
      <w:rPr>
        <w:rStyle w:val="a7"/>
      </w:rPr>
      <w:fldChar w:fldCharType="begin"/>
    </w:r>
    <w:r w:rsidR="00301386">
      <w:rPr>
        <w:rStyle w:val="a7"/>
      </w:rPr>
      <w:instrText xml:space="preserve">PAGE  </w:instrText>
    </w:r>
    <w:r>
      <w:rPr>
        <w:rStyle w:val="a7"/>
      </w:rPr>
      <w:fldChar w:fldCharType="end"/>
    </w:r>
  </w:p>
  <w:p w:rsidR="00301386" w:rsidRDefault="00301386"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86" w:rsidRDefault="00301386" w:rsidP="009B4BEF">
    <w:pPr>
      <w:pStyle w:val="a4"/>
      <w:framePr w:wrap="around" w:vAnchor="text" w:hAnchor="margin" w:xAlign="right" w:y="1"/>
      <w:rPr>
        <w:rStyle w:val="a7"/>
      </w:rPr>
    </w:pPr>
  </w:p>
  <w:p w:rsidR="00301386" w:rsidRDefault="00301386" w:rsidP="009B4BEF">
    <w:pPr>
      <w:pStyle w:val="a4"/>
      <w:ind w:right="360"/>
      <w:jc w:val="center"/>
    </w:pPr>
    <w:r>
      <w:rPr>
        <w:rFonts w:hint="eastAsia"/>
      </w:rPr>
      <w:t>第</w:t>
    </w:r>
    <w:r w:rsidR="00D801A1">
      <w:fldChar w:fldCharType="begin"/>
    </w:r>
    <w:r>
      <w:rPr>
        <w:rFonts w:hint="eastAsia"/>
      </w:rPr>
      <w:instrText>PAGE   \* MERGEFORMAT</w:instrText>
    </w:r>
    <w:r w:rsidR="00D801A1">
      <w:fldChar w:fldCharType="separate"/>
    </w:r>
    <w:r w:rsidR="00317F59">
      <w:rPr>
        <w:noProof/>
      </w:rPr>
      <w:t>2</w:t>
    </w:r>
    <w:r w:rsidR="00D801A1">
      <w:fldChar w:fldCharType="end"/>
    </w:r>
    <w:r>
      <w:rPr>
        <w:rFonts w:hint="eastAsia"/>
      </w:rPr>
      <w:t>页共</w:t>
    </w:r>
    <w:fldSimple w:instr=" NUMPAGES   \* MERGEFORMAT ">
      <w:r w:rsidR="00317F59">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B4E" w:rsidRDefault="00101B4E">
      <w:r>
        <w:separator/>
      </w:r>
    </w:p>
  </w:footnote>
  <w:footnote w:type="continuationSeparator" w:id="1">
    <w:p w:rsidR="00101B4E" w:rsidRDefault="0010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86" w:rsidRDefault="00301386" w:rsidP="009B4BEF">
    <w:pPr>
      <w:pStyle w:val="a3"/>
      <w:jc w:val="right"/>
    </w:pPr>
    <w:r>
      <w:rPr>
        <w:rFonts w:hint="eastAsia"/>
      </w:rPr>
      <w:t>鹏华</w:t>
    </w:r>
    <w:r w:rsidR="008F4091">
      <w:rPr>
        <w:rFonts w:hint="eastAsia"/>
      </w:rPr>
      <w:t>丰玺</w:t>
    </w:r>
    <w:r>
      <w:rPr>
        <w:rFonts w:hint="eastAsia"/>
      </w:rPr>
      <w:t>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1525F"/>
    <w:rsid w:val="0002424F"/>
    <w:rsid w:val="0002798D"/>
    <w:rsid w:val="0003284F"/>
    <w:rsid w:val="00035AA9"/>
    <w:rsid w:val="00040003"/>
    <w:rsid w:val="00055331"/>
    <w:rsid w:val="000628A4"/>
    <w:rsid w:val="00080257"/>
    <w:rsid w:val="0009033B"/>
    <w:rsid w:val="00093B22"/>
    <w:rsid w:val="000A419E"/>
    <w:rsid w:val="000B0BD6"/>
    <w:rsid w:val="000D3AAD"/>
    <w:rsid w:val="000D525C"/>
    <w:rsid w:val="000E77BB"/>
    <w:rsid w:val="00101B4E"/>
    <w:rsid w:val="0010250B"/>
    <w:rsid w:val="00102759"/>
    <w:rsid w:val="00103465"/>
    <w:rsid w:val="001037F0"/>
    <w:rsid w:val="00117A51"/>
    <w:rsid w:val="00126F94"/>
    <w:rsid w:val="0013136E"/>
    <w:rsid w:val="00132475"/>
    <w:rsid w:val="0014459F"/>
    <w:rsid w:val="00144B84"/>
    <w:rsid w:val="00144D7D"/>
    <w:rsid w:val="00163916"/>
    <w:rsid w:val="001928AF"/>
    <w:rsid w:val="00195010"/>
    <w:rsid w:val="001A19BF"/>
    <w:rsid w:val="001A3C5F"/>
    <w:rsid w:val="001A4480"/>
    <w:rsid w:val="001B129C"/>
    <w:rsid w:val="001C1639"/>
    <w:rsid w:val="001D5FAF"/>
    <w:rsid w:val="001E1F8C"/>
    <w:rsid w:val="001E33C1"/>
    <w:rsid w:val="001F2F21"/>
    <w:rsid w:val="001F5FC1"/>
    <w:rsid w:val="00207B99"/>
    <w:rsid w:val="002171DB"/>
    <w:rsid w:val="00232DD8"/>
    <w:rsid w:val="00244C05"/>
    <w:rsid w:val="0025058F"/>
    <w:rsid w:val="00251AD1"/>
    <w:rsid w:val="002616BF"/>
    <w:rsid w:val="002846BA"/>
    <w:rsid w:val="00290F0A"/>
    <w:rsid w:val="002A3F04"/>
    <w:rsid w:val="002C097E"/>
    <w:rsid w:val="002C34DB"/>
    <w:rsid w:val="002C748B"/>
    <w:rsid w:val="002E16B8"/>
    <w:rsid w:val="002E5F5A"/>
    <w:rsid w:val="00300040"/>
    <w:rsid w:val="00301386"/>
    <w:rsid w:val="00306315"/>
    <w:rsid w:val="003072A3"/>
    <w:rsid w:val="0031097A"/>
    <w:rsid w:val="00317F59"/>
    <w:rsid w:val="00333BB6"/>
    <w:rsid w:val="003403E4"/>
    <w:rsid w:val="00346D8C"/>
    <w:rsid w:val="00360C65"/>
    <w:rsid w:val="00382869"/>
    <w:rsid w:val="00397457"/>
    <w:rsid w:val="003A25C1"/>
    <w:rsid w:val="003E631A"/>
    <w:rsid w:val="003F0446"/>
    <w:rsid w:val="003F5562"/>
    <w:rsid w:val="00424599"/>
    <w:rsid w:val="00433C59"/>
    <w:rsid w:val="0044482A"/>
    <w:rsid w:val="00446C3A"/>
    <w:rsid w:val="00452F9E"/>
    <w:rsid w:val="00467FE5"/>
    <w:rsid w:val="0047551A"/>
    <w:rsid w:val="00485322"/>
    <w:rsid w:val="004A7952"/>
    <w:rsid w:val="004B4DED"/>
    <w:rsid w:val="004C37EE"/>
    <w:rsid w:val="004C3A06"/>
    <w:rsid w:val="004C63C9"/>
    <w:rsid w:val="004D41AB"/>
    <w:rsid w:val="004D631D"/>
    <w:rsid w:val="004E0356"/>
    <w:rsid w:val="004F055B"/>
    <w:rsid w:val="004F696C"/>
    <w:rsid w:val="00524887"/>
    <w:rsid w:val="005355D0"/>
    <w:rsid w:val="00544B7C"/>
    <w:rsid w:val="00546883"/>
    <w:rsid w:val="00557D55"/>
    <w:rsid w:val="005640B2"/>
    <w:rsid w:val="00592CEA"/>
    <w:rsid w:val="005B2782"/>
    <w:rsid w:val="005C48A7"/>
    <w:rsid w:val="005C544D"/>
    <w:rsid w:val="005D11A4"/>
    <w:rsid w:val="005E6818"/>
    <w:rsid w:val="00601274"/>
    <w:rsid w:val="006108AA"/>
    <w:rsid w:val="00616371"/>
    <w:rsid w:val="00631CFC"/>
    <w:rsid w:val="006434E0"/>
    <w:rsid w:val="00646731"/>
    <w:rsid w:val="00647AC2"/>
    <w:rsid w:val="00656F22"/>
    <w:rsid w:val="00665879"/>
    <w:rsid w:val="00676BB6"/>
    <w:rsid w:val="00695DF2"/>
    <w:rsid w:val="006A58F1"/>
    <w:rsid w:val="006B0614"/>
    <w:rsid w:val="006B7150"/>
    <w:rsid w:val="006E051F"/>
    <w:rsid w:val="006E583C"/>
    <w:rsid w:val="006F1518"/>
    <w:rsid w:val="006F446E"/>
    <w:rsid w:val="00701528"/>
    <w:rsid w:val="00712F8C"/>
    <w:rsid w:val="0073711E"/>
    <w:rsid w:val="0074135D"/>
    <w:rsid w:val="00746918"/>
    <w:rsid w:val="00751579"/>
    <w:rsid w:val="00762063"/>
    <w:rsid w:val="00787278"/>
    <w:rsid w:val="00791ADF"/>
    <w:rsid w:val="007B035D"/>
    <w:rsid w:val="007B175E"/>
    <w:rsid w:val="007C754A"/>
    <w:rsid w:val="007C7FBC"/>
    <w:rsid w:val="007D5026"/>
    <w:rsid w:val="007E0685"/>
    <w:rsid w:val="007E51F0"/>
    <w:rsid w:val="007F6C8F"/>
    <w:rsid w:val="00801FBA"/>
    <w:rsid w:val="008116C4"/>
    <w:rsid w:val="0081201C"/>
    <w:rsid w:val="00823776"/>
    <w:rsid w:val="008334AA"/>
    <w:rsid w:val="0084334E"/>
    <w:rsid w:val="008623EA"/>
    <w:rsid w:val="00862B4A"/>
    <w:rsid w:val="00880381"/>
    <w:rsid w:val="00883FE9"/>
    <w:rsid w:val="00895F0A"/>
    <w:rsid w:val="008A61C3"/>
    <w:rsid w:val="008C33C1"/>
    <w:rsid w:val="008C4D46"/>
    <w:rsid w:val="008F23F3"/>
    <w:rsid w:val="008F3B53"/>
    <w:rsid w:val="008F4091"/>
    <w:rsid w:val="008F4DC1"/>
    <w:rsid w:val="009024EA"/>
    <w:rsid w:val="00902CA9"/>
    <w:rsid w:val="009110E0"/>
    <w:rsid w:val="00913A11"/>
    <w:rsid w:val="00924C12"/>
    <w:rsid w:val="00924E89"/>
    <w:rsid w:val="00954CCF"/>
    <w:rsid w:val="00956E52"/>
    <w:rsid w:val="009723E0"/>
    <w:rsid w:val="009B4BEF"/>
    <w:rsid w:val="009B4DC2"/>
    <w:rsid w:val="009B5E71"/>
    <w:rsid w:val="009B5EE6"/>
    <w:rsid w:val="009B5F6F"/>
    <w:rsid w:val="009B6962"/>
    <w:rsid w:val="009B69FC"/>
    <w:rsid w:val="009C40AB"/>
    <w:rsid w:val="009D6540"/>
    <w:rsid w:val="009E0D8F"/>
    <w:rsid w:val="009F1615"/>
    <w:rsid w:val="00A0564E"/>
    <w:rsid w:val="00A17B0E"/>
    <w:rsid w:val="00A261C2"/>
    <w:rsid w:val="00A5135E"/>
    <w:rsid w:val="00A51B4F"/>
    <w:rsid w:val="00A73C4A"/>
    <w:rsid w:val="00A94AAA"/>
    <w:rsid w:val="00AA1407"/>
    <w:rsid w:val="00AB78BE"/>
    <w:rsid w:val="00AC5F3D"/>
    <w:rsid w:val="00AE2804"/>
    <w:rsid w:val="00AF17AF"/>
    <w:rsid w:val="00B03DDF"/>
    <w:rsid w:val="00B14441"/>
    <w:rsid w:val="00B24321"/>
    <w:rsid w:val="00B6002B"/>
    <w:rsid w:val="00B7261E"/>
    <w:rsid w:val="00B81DBB"/>
    <w:rsid w:val="00BA091F"/>
    <w:rsid w:val="00BC78C0"/>
    <w:rsid w:val="00BF2A3F"/>
    <w:rsid w:val="00C170B0"/>
    <w:rsid w:val="00C17D4B"/>
    <w:rsid w:val="00C254A8"/>
    <w:rsid w:val="00C30034"/>
    <w:rsid w:val="00C41907"/>
    <w:rsid w:val="00C420CC"/>
    <w:rsid w:val="00C51617"/>
    <w:rsid w:val="00C51AEF"/>
    <w:rsid w:val="00C64436"/>
    <w:rsid w:val="00C82BA6"/>
    <w:rsid w:val="00C84CC3"/>
    <w:rsid w:val="00C97BAC"/>
    <w:rsid w:val="00CA0C48"/>
    <w:rsid w:val="00CA40CC"/>
    <w:rsid w:val="00CB3774"/>
    <w:rsid w:val="00CC3BD7"/>
    <w:rsid w:val="00CC6AB4"/>
    <w:rsid w:val="00CD005B"/>
    <w:rsid w:val="00CD1B29"/>
    <w:rsid w:val="00D366C0"/>
    <w:rsid w:val="00D44F8A"/>
    <w:rsid w:val="00D56C32"/>
    <w:rsid w:val="00D625C0"/>
    <w:rsid w:val="00D66AD9"/>
    <w:rsid w:val="00D672BE"/>
    <w:rsid w:val="00D801A1"/>
    <w:rsid w:val="00D93C18"/>
    <w:rsid w:val="00DB1BC1"/>
    <w:rsid w:val="00DB2D95"/>
    <w:rsid w:val="00DC1720"/>
    <w:rsid w:val="00DD767B"/>
    <w:rsid w:val="00DD7F6E"/>
    <w:rsid w:val="00DE10FE"/>
    <w:rsid w:val="00DE1152"/>
    <w:rsid w:val="00DF67F0"/>
    <w:rsid w:val="00E23202"/>
    <w:rsid w:val="00E30C94"/>
    <w:rsid w:val="00E30DED"/>
    <w:rsid w:val="00E37E55"/>
    <w:rsid w:val="00E4188C"/>
    <w:rsid w:val="00E45AEB"/>
    <w:rsid w:val="00E753AC"/>
    <w:rsid w:val="00EA053A"/>
    <w:rsid w:val="00EA70CE"/>
    <w:rsid w:val="00ED3B51"/>
    <w:rsid w:val="00ED4819"/>
    <w:rsid w:val="00EE1DD0"/>
    <w:rsid w:val="00EE5157"/>
    <w:rsid w:val="00EF299C"/>
    <w:rsid w:val="00F34E5B"/>
    <w:rsid w:val="00F81851"/>
    <w:rsid w:val="00F828AD"/>
    <w:rsid w:val="00F84C6F"/>
    <w:rsid w:val="00FA061C"/>
    <w:rsid w:val="00FA5C17"/>
    <w:rsid w:val="00FA748D"/>
    <w:rsid w:val="00FB033C"/>
    <w:rsid w:val="00FB20D6"/>
    <w:rsid w:val="00FC2B92"/>
    <w:rsid w:val="00FD0E00"/>
    <w:rsid w:val="00FE56B5"/>
    <w:rsid w:val="00FF25C1"/>
    <w:rsid w:val="00FF3B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uiPriority w:val="99"/>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67721760">
      <w:bodyDiv w:val="1"/>
      <w:marLeft w:val="0"/>
      <w:marRight w:val="0"/>
      <w:marTop w:val="0"/>
      <w:marBottom w:val="0"/>
      <w:divBdr>
        <w:top w:val="none" w:sz="0" w:space="0" w:color="auto"/>
        <w:left w:val="none" w:sz="0" w:space="0" w:color="auto"/>
        <w:bottom w:val="none" w:sz="0" w:space="0" w:color="auto"/>
        <w:right w:val="none" w:sz="0" w:space="0" w:color="auto"/>
      </w:divBdr>
    </w:div>
    <w:div w:id="279453725">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573978132">
      <w:bodyDiv w:val="1"/>
      <w:marLeft w:val="0"/>
      <w:marRight w:val="0"/>
      <w:marTop w:val="0"/>
      <w:marBottom w:val="0"/>
      <w:divBdr>
        <w:top w:val="none" w:sz="0" w:space="0" w:color="auto"/>
        <w:left w:val="none" w:sz="0" w:space="0" w:color="auto"/>
        <w:bottom w:val="none" w:sz="0" w:space="0" w:color="auto"/>
        <w:right w:val="none" w:sz="0" w:space="0" w:color="auto"/>
      </w:divBdr>
      <w:divsChild>
        <w:div w:id="1018586183">
          <w:marLeft w:val="0"/>
          <w:marRight w:val="0"/>
          <w:marTop w:val="0"/>
          <w:marBottom w:val="0"/>
          <w:divBdr>
            <w:top w:val="none" w:sz="0" w:space="0" w:color="auto"/>
            <w:left w:val="none" w:sz="0" w:space="0" w:color="auto"/>
            <w:bottom w:val="none" w:sz="0" w:space="0" w:color="auto"/>
            <w:right w:val="none" w:sz="0" w:space="0" w:color="auto"/>
          </w:divBdr>
          <w:divsChild>
            <w:div w:id="862282477">
              <w:marLeft w:val="0"/>
              <w:marRight w:val="0"/>
              <w:marTop w:val="0"/>
              <w:marBottom w:val="0"/>
              <w:divBdr>
                <w:top w:val="none" w:sz="0" w:space="0" w:color="auto"/>
                <w:left w:val="none" w:sz="0" w:space="0" w:color="auto"/>
                <w:bottom w:val="none" w:sz="0" w:space="0" w:color="auto"/>
                <w:right w:val="none" w:sz="0" w:space="0" w:color="auto"/>
              </w:divBdr>
              <w:divsChild>
                <w:div w:id="1048725774">
                  <w:marLeft w:val="0"/>
                  <w:marRight w:val="0"/>
                  <w:marTop w:val="0"/>
                  <w:marBottom w:val="0"/>
                  <w:divBdr>
                    <w:top w:val="none" w:sz="0" w:space="0" w:color="auto"/>
                    <w:left w:val="none" w:sz="0" w:space="0" w:color="auto"/>
                    <w:bottom w:val="none" w:sz="0" w:space="0" w:color="auto"/>
                    <w:right w:val="none" w:sz="0" w:space="0" w:color="auto"/>
                  </w:divBdr>
                  <w:divsChild>
                    <w:div w:id="1500928765">
                      <w:marLeft w:val="0"/>
                      <w:marRight w:val="0"/>
                      <w:marTop w:val="0"/>
                      <w:marBottom w:val="0"/>
                      <w:divBdr>
                        <w:top w:val="single" w:sz="6" w:space="31" w:color="E5E5E5"/>
                        <w:left w:val="single" w:sz="6" w:space="31" w:color="E5E5E5"/>
                        <w:bottom w:val="single" w:sz="6" w:space="31" w:color="E5E5E5"/>
                        <w:right w:val="single" w:sz="6" w:space="31" w:color="E5E5E5"/>
                      </w:divBdr>
                      <w:divsChild>
                        <w:div w:id="9046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770589458">
      <w:bodyDiv w:val="1"/>
      <w:marLeft w:val="0"/>
      <w:marRight w:val="0"/>
      <w:marTop w:val="0"/>
      <w:marBottom w:val="0"/>
      <w:divBdr>
        <w:top w:val="none" w:sz="0" w:space="0" w:color="auto"/>
        <w:left w:val="none" w:sz="0" w:space="0" w:color="auto"/>
        <w:bottom w:val="none" w:sz="0" w:space="0" w:color="auto"/>
        <w:right w:val="none" w:sz="0" w:space="0" w:color="auto"/>
      </w:divBdr>
    </w:div>
    <w:div w:id="1966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C738-FF52-4F66-8B86-B1CDB351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6642</Characters>
  <Application>Microsoft Office Word</Application>
  <DocSecurity>4</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卢超铭</dc:creator>
  <cp:lastModifiedBy>ZHONGM</cp:lastModifiedBy>
  <cp:revision>2</cp:revision>
  <dcterms:created xsi:type="dcterms:W3CDTF">2018-05-30T16:37:00Z</dcterms:created>
  <dcterms:modified xsi:type="dcterms:W3CDTF">2018-05-30T16:37:00Z</dcterms:modified>
</cp:coreProperties>
</file>