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0" w:rsidRPr="00664140" w:rsidRDefault="00664140" w:rsidP="00664140">
      <w:pPr>
        <w:autoSpaceDE w:val="0"/>
        <w:autoSpaceDN w:val="0"/>
        <w:adjustRightInd w:val="0"/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  <w:r w:rsidRPr="00664140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关于诺德天禧债券型证券投资基金清算期停止办理申购、赎回</w:t>
      </w:r>
      <w:r w:rsidR="00875206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、</w:t>
      </w:r>
      <w:r w:rsidR="00875206">
        <w:rPr>
          <w:rFonts w:asciiTheme="minorEastAsia" w:hAnsiTheme="minorEastAsia" w:cs="SimSun,Bold"/>
          <w:b/>
          <w:bCs/>
          <w:kern w:val="0"/>
          <w:sz w:val="28"/>
          <w:szCs w:val="28"/>
        </w:rPr>
        <w:t>定投</w:t>
      </w:r>
      <w:r w:rsidRPr="00664140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及转换业务的公告</w:t>
      </w:r>
    </w:p>
    <w:p w:rsidR="00664140" w:rsidRDefault="00664140" w:rsidP="00664140">
      <w:pPr>
        <w:autoSpaceDE w:val="0"/>
        <w:autoSpaceDN w:val="0"/>
        <w:adjustRightInd w:val="0"/>
        <w:spacing w:line="360" w:lineRule="auto"/>
        <w:ind w:firstLineChars="147" w:firstLine="353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664140" w:rsidRPr="00664140" w:rsidRDefault="00664140" w:rsidP="00664140">
      <w:pPr>
        <w:autoSpaceDE w:val="0"/>
        <w:autoSpaceDN w:val="0"/>
        <w:adjustRightInd w:val="0"/>
        <w:spacing w:line="360" w:lineRule="auto"/>
        <w:ind w:firstLineChars="147" w:firstLine="353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诺德天禧债券型证券投资基金（以下简称</w:t>
      </w:r>
      <w:r w:rsidRPr="00664140">
        <w:rPr>
          <w:rFonts w:asciiTheme="minorEastAsia" w:hAnsiTheme="minorEastAsia" w:cs="TimesNewRomanPSMT"/>
          <w:kern w:val="0"/>
          <w:sz w:val="24"/>
          <w:szCs w:val="24"/>
        </w:rPr>
        <w:t>“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本基金</w:t>
      </w:r>
      <w:r w:rsidRPr="00664140">
        <w:rPr>
          <w:rFonts w:asciiTheme="minorEastAsia" w:hAnsiTheme="minorEastAsia" w:cs="TimesNewRomanPSMT"/>
          <w:kern w:val="0"/>
          <w:sz w:val="24"/>
          <w:szCs w:val="24"/>
        </w:rPr>
        <w:t>”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）基金份额持有人大会已于</w:t>
      </w:r>
      <w:r w:rsidR="005D22DC">
        <w:rPr>
          <w:rFonts w:asciiTheme="minorEastAsia" w:hAnsiTheme="minorEastAsia" w:cs="TimesNewRomanPSMT"/>
          <w:kern w:val="0"/>
          <w:sz w:val="24"/>
          <w:szCs w:val="24"/>
        </w:rPr>
        <w:t>2018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4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TimesNewRomanPSMT"/>
          <w:kern w:val="0"/>
          <w:sz w:val="24"/>
          <w:szCs w:val="24"/>
        </w:rPr>
        <w:t>1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1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日至</w:t>
      </w:r>
      <w:r w:rsidR="005D22DC">
        <w:rPr>
          <w:rFonts w:asciiTheme="minorEastAsia" w:hAnsiTheme="minorEastAsia" w:cs="TimesNewRomanPSMT"/>
          <w:kern w:val="0"/>
          <w:sz w:val="24"/>
          <w:szCs w:val="24"/>
        </w:rPr>
        <w:t>2018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年5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TimesNewRomanPSMT"/>
          <w:kern w:val="0"/>
          <w:sz w:val="24"/>
          <w:szCs w:val="24"/>
        </w:rPr>
        <w:t>1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1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>
        <w:rPr>
          <w:rFonts w:asciiTheme="minorEastAsia" w:hAnsiTheme="minorEastAsia" w:cs="TimesNewRomanPSMT"/>
          <w:kern w:val="0"/>
          <w:sz w:val="24"/>
          <w:szCs w:val="24"/>
        </w:rPr>
        <w:t>1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7</w:t>
      </w:r>
      <w:r w:rsidR="005D22DC">
        <w:rPr>
          <w:rFonts w:asciiTheme="minorEastAsia" w:hAnsiTheme="minorEastAsia" w:cs="宋体" w:hint="eastAsia"/>
          <w:kern w:val="0"/>
          <w:sz w:val="24"/>
          <w:szCs w:val="24"/>
        </w:rPr>
        <w:t>:</w:t>
      </w:r>
      <w:r w:rsidR="005D22DC">
        <w:rPr>
          <w:rFonts w:asciiTheme="minorEastAsia" w:hAnsiTheme="minorEastAsia" w:cs="TimesNewRomanPSMT"/>
          <w:kern w:val="0"/>
          <w:sz w:val="24"/>
          <w:szCs w:val="24"/>
        </w:rPr>
        <w:t>00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期间以通讯方式召开。此次持有人大会的计票于</w:t>
      </w:r>
      <w:r w:rsidR="005D22DC">
        <w:rPr>
          <w:rFonts w:asciiTheme="minorEastAsia" w:hAnsiTheme="minorEastAsia" w:cs="TimesNewRomanPSMT"/>
          <w:kern w:val="0"/>
          <w:sz w:val="24"/>
          <w:szCs w:val="24"/>
        </w:rPr>
        <w:t>2018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5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64140">
        <w:rPr>
          <w:rFonts w:asciiTheme="minorEastAsia" w:hAnsiTheme="minorEastAsia" w:cs="TimesNewRomanPSMT"/>
          <w:kern w:val="0"/>
          <w:sz w:val="24"/>
          <w:szCs w:val="24"/>
        </w:rPr>
        <w:t>14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日进行</w:t>
      </w:r>
      <w:r w:rsidRPr="00664140">
        <w:rPr>
          <w:rFonts w:asciiTheme="minorEastAsia" w:hAnsiTheme="minorEastAsia" w:cs="TimesNewRomanPSMT"/>
          <w:kern w:val="0"/>
          <w:sz w:val="24"/>
          <w:szCs w:val="24"/>
        </w:rPr>
        <w:t>,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会议表决通过了《</w:t>
      </w:r>
      <w:r w:rsidRPr="00196688">
        <w:rPr>
          <w:rFonts w:hint="eastAsia"/>
          <w:bCs/>
          <w:sz w:val="24"/>
        </w:rPr>
        <w:t>关于终止诺德天禧债券型证券投资基金基金合同有关事项的议案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》。持有人大会的表决结果及决议生效的公告详见刊登在</w:t>
      </w:r>
      <w:r w:rsidR="005D22DC">
        <w:rPr>
          <w:rFonts w:asciiTheme="minorEastAsia" w:hAnsiTheme="minorEastAsia" w:cs="TimesNewRomanPSMT"/>
          <w:kern w:val="0"/>
          <w:sz w:val="24"/>
          <w:szCs w:val="24"/>
        </w:rPr>
        <w:t>2018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5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5D22DC">
        <w:rPr>
          <w:rFonts w:asciiTheme="minorEastAsia" w:hAnsiTheme="minorEastAsia" w:cs="TimesNewRomanPSMT"/>
          <w:kern w:val="0"/>
          <w:sz w:val="24"/>
          <w:szCs w:val="24"/>
        </w:rPr>
        <w:t>15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日《中国证券报》、《上海证券报》、《证券时报》和基金管理人网站（</w:t>
      </w:r>
      <w:r w:rsidRPr="00664140">
        <w:rPr>
          <w:rFonts w:asciiTheme="minorEastAsia" w:hAnsiTheme="minorEastAsia" w:cs="TimesNewRomanPSMT"/>
          <w:kern w:val="0"/>
          <w:sz w:val="24"/>
          <w:szCs w:val="24"/>
        </w:rPr>
        <w:t>www.</w:t>
      </w:r>
      <w:r>
        <w:rPr>
          <w:rFonts w:asciiTheme="minorEastAsia" w:hAnsiTheme="minorEastAsia" w:cs="TimesNewRomanPSMT" w:hint="eastAsia"/>
          <w:kern w:val="0"/>
          <w:sz w:val="24"/>
          <w:szCs w:val="24"/>
        </w:rPr>
        <w:t>nuodefund</w:t>
      </w:r>
      <w:r w:rsidRPr="00664140">
        <w:rPr>
          <w:rFonts w:asciiTheme="minorEastAsia" w:hAnsiTheme="minorEastAsia" w:cs="TimesNewRomanPSMT"/>
          <w:kern w:val="0"/>
          <w:sz w:val="24"/>
          <w:szCs w:val="24"/>
        </w:rPr>
        <w:t>.com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）上</w:t>
      </w:r>
      <w:bookmarkStart w:id="0" w:name="_GoBack"/>
      <w:bookmarkEnd w:id="0"/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的《关于</w:t>
      </w:r>
      <w:r w:rsidRPr="00196688">
        <w:rPr>
          <w:rFonts w:hint="eastAsia"/>
          <w:bCs/>
          <w:sz w:val="24"/>
        </w:rPr>
        <w:t>诺德天禧债券型证券投资基金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基金份额持有人大会表决结果暨决议生效的公告》。</w:t>
      </w:r>
    </w:p>
    <w:p w:rsidR="00664140" w:rsidRPr="00664140" w:rsidRDefault="00664140" w:rsidP="00664140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根据基金份额持有人大会通过的本次会议议案及《关于终止</w:t>
      </w:r>
      <w:r w:rsidRPr="00196688">
        <w:rPr>
          <w:rFonts w:hint="eastAsia"/>
          <w:bCs/>
          <w:sz w:val="24"/>
        </w:rPr>
        <w:t>诺德天禧债券型证券投资基金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基金合同有关事项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的说明》，自</w:t>
      </w:r>
      <w:r w:rsidRPr="00664140">
        <w:rPr>
          <w:rFonts w:asciiTheme="minorEastAsia" w:hAnsiTheme="minorEastAsia" w:cs="TimesNewRomanPSMT"/>
          <w:kern w:val="0"/>
          <w:sz w:val="24"/>
          <w:szCs w:val="24"/>
        </w:rPr>
        <w:t>2018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TimesNewRomanPSMT"/>
          <w:kern w:val="0"/>
          <w:sz w:val="24"/>
          <w:szCs w:val="24"/>
        </w:rPr>
        <w:t>1</w:t>
      </w:r>
      <w:r w:rsidR="005D22DC">
        <w:rPr>
          <w:rFonts w:asciiTheme="minorEastAsia" w:hAnsiTheme="minorEastAsia" w:cs="TimesNewRomanPSMT" w:hint="eastAsia"/>
          <w:kern w:val="0"/>
          <w:sz w:val="24"/>
          <w:szCs w:val="24"/>
        </w:rPr>
        <w:t>6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日起，本基金进入财产清算期，同时将停止办理本基金的申购、赎回</w:t>
      </w:r>
      <w:r w:rsidR="00875206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875206" w:rsidRPr="00664140">
        <w:rPr>
          <w:rFonts w:asciiTheme="minorEastAsia" w:hAnsiTheme="minorEastAsia" w:cs="宋体" w:hint="eastAsia"/>
          <w:kern w:val="0"/>
          <w:sz w:val="24"/>
          <w:szCs w:val="24"/>
        </w:rPr>
        <w:t>定期定额投资</w:t>
      </w: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及基金转换等业务。</w:t>
      </w:r>
    </w:p>
    <w:p w:rsidR="00664140" w:rsidRDefault="00664140" w:rsidP="0066414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64140">
        <w:rPr>
          <w:rFonts w:asciiTheme="minorEastAsia" w:hAnsiTheme="minorEastAsia" w:cs="宋体" w:hint="eastAsia"/>
          <w:kern w:val="0"/>
          <w:sz w:val="24"/>
          <w:szCs w:val="24"/>
        </w:rPr>
        <w:t>特此公告。</w:t>
      </w:r>
    </w:p>
    <w:p w:rsidR="00664140" w:rsidRDefault="00664140" w:rsidP="0066414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664140" w:rsidRPr="00664140" w:rsidRDefault="00664140" w:rsidP="0066414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5F7063" w:rsidRDefault="00664140" w:rsidP="00664140">
      <w:pPr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诺德基金管理有限公司</w:t>
      </w:r>
    </w:p>
    <w:p w:rsidR="00664140" w:rsidRPr="00664140" w:rsidRDefault="00664140" w:rsidP="00664140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2018年5月15日</w:t>
      </w:r>
    </w:p>
    <w:sectPr w:rsidR="00664140" w:rsidRPr="00664140" w:rsidSect="00354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1F" w:rsidRDefault="0009581F"/>
  </w:endnote>
  <w:endnote w:type="continuationSeparator" w:id="1">
    <w:p w:rsidR="0009581F" w:rsidRDefault="000958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,Bold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1F" w:rsidRDefault="0009581F"/>
  </w:footnote>
  <w:footnote w:type="continuationSeparator" w:id="1">
    <w:p w:rsidR="0009581F" w:rsidRDefault="000958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140"/>
    <w:rsid w:val="00067E0A"/>
    <w:rsid w:val="0009581F"/>
    <w:rsid w:val="0010065B"/>
    <w:rsid w:val="00106CB8"/>
    <w:rsid w:val="00125171"/>
    <w:rsid w:val="0016191B"/>
    <w:rsid w:val="001943DB"/>
    <w:rsid w:val="001F50D8"/>
    <w:rsid w:val="002144A0"/>
    <w:rsid w:val="00244C95"/>
    <w:rsid w:val="002E6FAA"/>
    <w:rsid w:val="0035439B"/>
    <w:rsid w:val="00410A97"/>
    <w:rsid w:val="0042536A"/>
    <w:rsid w:val="00494AAE"/>
    <w:rsid w:val="004C03E7"/>
    <w:rsid w:val="005D22DC"/>
    <w:rsid w:val="00664140"/>
    <w:rsid w:val="00676414"/>
    <w:rsid w:val="00681AC7"/>
    <w:rsid w:val="00805C30"/>
    <w:rsid w:val="00836948"/>
    <w:rsid w:val="00867CE3"/>
    <w:rsid w:val="00875206"/>
    <w:rsid w:val="00960864"/>
    <w:rsid w:val="009E61DD"/>
    <w:rsid w:val="00A652AF"/>
    <w:rsid w:val="00AC6662"/>
    <w:rsid w:val="00B66489"/>
    <w:rsid w:val="00BD1390"/>
    <w:rsid w:val="00D11AF7"/>
    <w:rsid w:val="00D95912"/>
    <w:rsid w:val="00DA20E6"/>
    <w:rsid w:val="00DA6149"/>
    <w:rsid w:val="00DE7DA7"/>
    <w:rsid w:val="00E00BA2"/>
    <w:rsid w:val="00E164C1"/>
    <w:rsid w:val="00F521D9"/>
    <w:rsid w:val="00F631D8"/>
    <w:rsid w:val="00F87836"/>
    <w:rsid w:val="00F9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52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520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52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21D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52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521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罗丽娟</dc:creator>
  <cp:lastModifiedBy>ZHONGM</cp:lastModifiedBy>
  <cp:revision>2</cp:revision>
  <dcterms:created xsi:type="dcterms:W3CDTF">2018-05-14T16:32:00Z</dcterms:created>
  <dcterms:modified xsi:type="dcterms:W3CDTF">2018-05-14T16:32:00Z</dcterms:modified>
</cp:coreProperties>
</file>