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CA5" w:rsidRPr="001652D1" w:rsidRDefault="007D53F1" w:rsidP="00A16479">
      <w:pPr>
        <w:spacing w:line="360" w:lineRule="auto"/>
        <w:ind w:firstLineChars="200" w:firstLine="422"/>
        <w:jc w:val="center"/>
        <w:rPr>
          <w:b/>
        </w:rPr>
      </w:pPr>
      <w:r w:rsidRPr="001652D1">
        <w:rPr>
          <w:rFonts w:hint="eastAsia"/>
          <w:b/>
        </w:rPr>
        <w:t>诺德基金管理有限公司关于旗下部分基金参加</w:t>
      </w:r>
      <w:r w:rsidR="005D7CF2" w:rsidRPr="005D7CF2">
        <w:rPr>
          <w:rFonts w:hint="eastAsia"/>
          <w:b/>
        </w:rPr>
        <w:t>北京汇成基金销售有限公司</w:t>
      </w:r>
    </w:p>
    <w:p w:rsidR="00194569" w:rsidRPr="001652D1" w:rsidRDefault="007D53F1" w:rsidP="00976CA5">
      <w:pPr>
        <w:spacing w:line="360" w:lineRule="auto"/>
        <w:ind w:firstLineChars="200" w:firstLine="422"/>
        <w:jc w:val="center"/>
        <w:rPr>
          <w:b/>
        </w:rPr>
      </w:pPr>
      <w:r w:rsidRPr="001652D1">
        <w:rPr>
          <w:rFonts w:hint="eastAsia"/>
          <w:b/>
        </w:rPr>
        <w:t>申购</w:t>
      </w:r>
      <w:r w:rsidR="0028298C">
        <w:rPr>
          <w:rFonts w:hint="eastAsia"/>
          <w:b/>
        </w:rPr>
        <w:t>（含</w:t>
      </w:r>
      <w:r w:rsidR="0028298C">
        <w:rPr>
          <w:b/>
        </w:rPr>
        <w:t>定期定额</w:t>
      </w:r>
      <w:r w:rsidR="0028298C">
        <w:rPr>
          <w:rFonts w:hint="eastAsia"/>
          <w:b/>
        </w:rPr>
        <w:t>申购）</w:t>
      </w:r>
      <w:r w:rsidRPr="001652D1">
        <w:rPr>
          <w:rFonts w:hint="eastAsia"/>
          <w:b/>
        </w:rPr>
        <w:t>费率优惠活动的公告</w:t>
      </w:r>
    </w:p>
    <w:p w:rsidR="00194569" w:rsidRPr="00976CA5" w:rsidRDefault="00194569">
      <w:pPr>
        <w:spacing w:line="360" w:lineRule="auto"/>
      </w:pPr>
    </w:p>
    <w:p w:rsidR="00194569" w:rsidRPr="001652D1" w:rsidRDefault="007D53F1">
      <w:pPr>
        <w:spacing w:line="360" w:lineRule="auto"/>
        <w:ind w:firstLineChars="200" w:firstLine="420"/>
      </w:pPr>
      <w:r w:rsidRPr="001652D1">
        <w:rPr>
          <w:rFonts w:hint="eastAsia"/>
        </w:rPr>
        <w:t>为了答谢广大投资人对诺德基金管理有限公司（以下简称“本公司”）的支持和厚爱，经本公司与</w:t>
      </w:r>
      <w:bookmarkStart w:id="0" w:name="OLE_LINK2"/>
      <w:bookmarkStart w:id="1" w:name="OLE_LINK1"/>
      <w:r w:rsidR="005D7CF2" w:rsidRPr="005D7CF2">
        <w:rPr>
          <w:rFonts w:hint="eastAsia"/>
        </w:rPr>
        <w:t>北京汇成基金销售有限公司</w:t>
      </w:r>
      <w:bookmarkEnd w:id="0"/>
      <w:bookmarkEnd w:id="1"/>
      <w:r w:rsidRPr="001652D1">
        <w:rPr>
          <w:rFonts w:hint="eastAsia"/>
        </w:rPr>
        <w:t>（以下简称</w:t>
      </w:r>
      <w:r w:rsidR="005D7CF2" w:rsidRPr="001652D1">
        <w:rPr>
          <w:rFonts w:hint="eastAsia"/>
        </w:rPr>
        <w:t>“</w:t>
      </w:r>
      <w:r w:rsidR="005D7CF2">
        <w:rPr>
          <w:rFonts w:hint="eastAsia"/>
        </w:rPr>
        <w:t>汇成</w:t>
      </w:r>
      <w:r w:rsidR="005D7CF2">
        <w:t>基金</w:t>
      </w:r>
      <w:r w:rsidR="005D7CF2" w:rsidRPr="001652D1">
        <w:rPr>
          <w:rFonts w:hint="eastAsia"/>
        </w:rPr>
        <w:t>”</w:t>
      </w:r>
      <w:r w:rsidRPr="001652D1">
        <w:rPr>
          <w:rFonts w:hint="eastAsia"/>
        </w:rPr>
        <w:t>）协商一致，本公司决定旗下部分基金参加</w:t>
      </w:r>
      <w:bookmarkStart w:id="2" w:name="OLE_LINK3"/>
      <w:r w:rsidR="005D7CF2">
        <w:rPr>
          <w:rFonts w:hint="eastAsia"/>
        </w:rPr>
        <w:t>汇成基金</w:t>
      </w:r>
      <w:r w:rsidRPr="001652D1">
        <w:rPr>
          <w:rFonts w:hint="eastAsia"/>
        </w:rPr>
        <w:t>的</w:t>
      </w:r>
      <w:bookmarkEnd w:id="2"/>
      <w:r w:rsidRPr="001652D1">
        <w:rPr>
          <w:rFonts w:hint="eastAsia"/>
        </w:rPr>
        <w:t>申购</w:t>
      </w:r>
      <w:r w:rsidR="00ED06EB">
        <w:rPr>
          <w:rFonts w:hint="eastAsia"/>
        </w:rPr>
        <w:t>（含</w:t>
      </w:r>
      <w:r w:rsidR="00ED06EB">
        <w:t>定期定额</w:t>
      </w:r>
      <w:r w:rsidR="00ED06EB">
        <w:rPr>
          <w:rFonts w:hint="eastAsia"/>
        </w:rPr>
        <w:t>申购）</w:t>
      </w:r>
      <w:r w:rsidRPr="001652D1">
        <w:rPr>
          <w:rFonts w:hint="eastAsia"/>
        </w:rPr>
        <w:t>费率优惠活动。</w:t>
      </w:r>
    </w:p>
    <w:p w:rsidR="00194569" w:rsidRPr="001652D1" w:rsidRDefault="00194569">
      <w:pPr>
        <w:spacing w:line="360" w:lineRule="auto"/>
        <w:ind w:firstLineChars="200" w:firstLine="420"/>
      </w:pPr>
    </w:p>
    <w:p w:rsidR="00194569" w:rsidRPr="001652D1" w:rsidRDefault="007D53F1">
      <w:pPr>
        <w:spacing w:line="360" w:lineRule="auto"/>
        <w:rPr>
          <w:b/>
        </w:rPr>
      </w:pPr>
      <w:r w:rsidRPr="001652D1">
        <w:rPr>
          <w:rFonts w:hint="eastAsia"/>
          <w:b/>
        </w:rPr>
        <w:t>一、适用基金范围</w:t>
      </w:r>
    </w:p>
    <w:tbl>
      <w:tblPr>
        <w:tblStyle w:val="aa"/>
        <w:tblW w:w="8296" w:type="dxa"/>
        <w:tblLayout w:type="fixed"/>
        <w:tblLook w:val="04A0"/>
      </w:tblPr>
      <w:tblGrid>
        <w:gridCol w:w="838"/>
        <w:gridCol w:w="1911"/>
        <w:gridCol w:w="5547"/>
      </w:tblGrid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编号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基金</w:t>
            </w:r>
            <w:r w:rsidRPr="001652D1">
              <w:t>代码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基金</w:t>
            </w:r>
            <w:r w:rsidRPr="001652D1">
              <w:t>名称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1</w:t>
            </w:r>
          </w:p>
        </w:tc>
        <w:tc>
          <w:tcPr>
            <w:tcW w:w="1911" w:type="dxa"/>
          </w:tcPr>
          <w:p w:rsidR="00194569" w:rsidRPr="001652D1" w:rsidRDefault="0030434C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t>570001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</w:t>
            </w:r>
            <w:r w:rsidR="0030434C" w:rsidRPr="001652D1">
              <w:rPr>
                <w:rFonts w:hint="eastAsia"/>
              </w:rPr>
              <w:t>价值</w:t>
            </w:r>
            <w:r w:rsidRPr="001652D1">
              <w:rPr>
                <w:rFonts w:hint="eastAsia"/>
              </w:rPr>
              <w:t>优势混合型证券投资基金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2</w:t>
            </w:r>
          </w:p>
        </w:tc>
        <w:tc>
          <w:tcPr>
            <w:tcW w:w="1911" w:type="dxa"/>
          </w:tcPr>
          <w:p w:rsidR="00194569" w:rsidRPr="001652D1" w:rsidRDefault="0030434C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t>571002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</w:t>
            </w:r>
            <w:r w:rsidR="0030434C" w:rsidRPr="001652D1">
              <w:rPr>
                <w:rFonts w:hint="eastAsia"/>
              </w:rPr>
              <w:t>主题</w:t>
            </w:r>
            <w:r w:rsidR="0030434C" w:rsidRPr="001652D1">
              <w:t>灵活配置</w:t>
            </w:r>
            <w:r w:rsidR="0030434C" w:rsidRPr="001652D1">
              <w:rPr>
                <w:rFonts w:hint="eastAsia"/>
              </w:rPr>
              <w:t>混合型</w:t>
            </w:r>
            <w:r w:rsidR="0030434C" w:rsidRPr="001652D1">
              <w:t>证</w:t>
            </w:r>
            <w:r w:rsidRPr="001652D1">
              <w:rPr>
                <w:rFonts w:hint="eastAsia"/>
              </w:rPr>
              <w:t>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3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573003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诺德增强收益债券型证券投资基金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4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570005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诺德成长优势混合型证券投资基金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570006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诺德中小盘混合型证券投资基金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6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570007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诺德优选</w:t>
            </w:r>
            <w:r w:rsidRPr="001652D1">
              <w:rPr>
                <w:rFonts w:hint="eastAsia"/>
              </w:rPr>
              <w:t>30</w:t>
            </w:r>
            <w:r w:rsidRPr="001652D1">
              <w:rPr>
                <w:rFonts w:hint="eastAsia"/>
              </w:rPr>
              <w:t>混合型证券投资基金</w:t>
            </w:r>
          </w:p>
        </w:tc>
      </w:tr>
      <w:tr w:rsidR="00194569" w:rsidRPr="001652D1">
        <w:tc>
          <w:tcPr>
            <w:tcW w:w="838" w:type="dxa"/>
          </w:tcPr>
          <w:p w:rsidR="00194569" w:rsidRPr="001652D1" w:rsidRDefault="007500A0">
            <w:pPr>
              <w:pStyle w:val="1"/>
              <w:spacing w:line="360" w:lineRule="auto"/>
              <w:ind w:firstLineChars="0" w:firstLine="0"/>
              <w:jc w:val="center"/>
            </w:pPr>
            <w:r>
              <w:t>7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570008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诺德周期策略混合型证券投资基金</w:t>
            </w:r>
          </w:p>
        </w:tc>
      </w:tr>
      <w:tr w:rsidR="005D7CF2" w:rsidRPr="001652D1">
        <w:tc>
          <w:tcPr>
            <w:tcW w:w="838" w:type="dxa"/>
          </w:tcPr>
          <w:p w:rsidR="005D7CF2" w:rsidRPr="001652D1" w:rsidRDefault="007500A0">
            <w:pPr>
              <w:pStyle w:val="1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11" w:type="dxa"/>
          </w:tcPr>
          <w:p w:rsidR="005D7CF2" w:rsidRPr="001652D1" w:rsidRDefault="005D7CF2">
            <w:pPr>
              <w:pStyle w:val="1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003101</w:t>
            </w:r>
          </w:p>
        </w:tc>
        <w:tc>
          <w:tcPr>
            <w:tcW w:w="5547" w:type="dxa"/>
          </w:tcPr>
          <w:p w:rsidR="005D7CF2" w:rsidRPr="001652D1" w:rsidRDefault="005D7CF2">
            <w:pPr>
              <w:pStyle w:val="1"/>
              <w:spacing w:line="360" w:lineRule="auto"/>
              <w:ind w:firstLineChars="0" w:firstLine="0"/>
              <w:jc w:val="center"/>
            </w:pPr>
            <w:r>
              <w:rPr>
                <w:rFonts w:hint="eastAsia"/>
              </w:rPr>
              <w:t>诺德</w:t>
            </w:r>
            <w:r>
              <w:t>天禧</w:t>
            </w:r>
            <w:r w:rsidRPr="005D7CF2">
              <w:rPr>
                <w:rFonts w:hint="eastAsia"/>
              </w:rPr>
              <w:t>债券型证券投资基金</w:t>
            </w:r>
          </w:p>
        </w:tc>
      </w:tr>
      <w:tr w:rsidR="00194569" w:rsidRPr="001652D1" w:rsidTr="00A16479">
        <w:trPr>
          <w:trHeight w:val="599"/>
        </w:trPr>
        <w:tc>
          <w:tcPr>
            <w:tcW w:w="838" w:type="dxa"/>
          </w:tcPr>
          <w:p w:rsidR="00194569" w:rsidRPr="001652D1" w:rsidRDefault="007500A0">
            <w:pPr>
              <w:pStyle w:val="1"/>
              <w:spacing w:line="720" w:lineRule="auto"/>
              <w:ind w:firstLineChars="0" w:firstLine="0"/>
              <w:jc w:val="center"/>
            </w:pPr>
            <w:r>
              <w:t>9</w:t>
            </w:r>
          </w:p>
        </w:tc>
        <w:tc>
          <w:tcPr>
            <w:tcW w:w="1911" w:type="dxa"/>
          </w:tcPr>
          <w:p w:rsidR="00194569" w:rsidRPr="001652D1" w:rsidRDefault="007D53F1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A</w:t>
            </w:r>
            <w:r w:rsidRPr="001652D1">
              <w:rPr>
                <w:rFonts w:hint="eastAsia"/>
              </w:rPr>
              <w:t>类：</w:t>
            </w:r>
            <w:r w:rsidRPr="001652D1">
              <w:rPr>
                <w:rFonts w:hint="eastAsia"/>
              </w:rPr>
              <w:t>002672</w:t>
            </w:r>
          </w:p>
          <w:p w:rsidR="00194569" w:rsidRPr="001652D1" w:rsidRDefault="007D53F1" w:rsidP="00A16479">
            <w:pPr>
              <w:pStyle w:val="1"/>
              <w:spacing w:line="360" w:lineRule="auto"/>
              <w:ind w:firstLineChars="0" w:firstLine="0"/>
            </w:pPr>
            <w:r w:rsidRPr="001652D1">
              <w:rPr>
                <w:rFonts w:hint="eastAsia"/>
              </w:rPr>
              <w:t xml:space="preserve">  B</w:t>
            </w:r>
            <w:r w:rsidRPr="001652D1">
              <w:rPr>
                <w:rFonts w:hint="eastAsia"/>
              </w:rPr>
              <w:t>类：</w:t>
            </w:r>
            <w:r w:rsidRPr="001652D1">
              <w:rPr>
                <w:rFonts w:hint="eastAsia"/>
              </w:rPr>
              <w:t>002673</w:t>
            </w:r>
          </w:p>
        </w:tc>
        <w:tc>
          <w:tcPr>
            <w:tcW w:w="5547" w:type="dxa"/>
          </w:tcPr>
          <w:p w:rsidR="00194569" w:rsidRPr="001652D1" w:rsidRDefault="007D53F1">
            <w:pPr>
              <w:pStyle w:val="1"/>
              <w:spacing w:line="72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诺德货币市场基金</w:t>
            </w:r>
          </w:p>
        </w:tc>
      </w:tr>
      <w:tr w:rsidR="000744D7" w:rsidRPr="001652D1" w:rsidTr="00194569">
        <w:trPr>
          <w:trHeight w:val="599"/>
        </w:trPr>
        <w:tc>
          <w:tcPr>
            <w:tcW w:w="838" w:type="dxa"/>
          </w:tcPr>
          <w:p w:rsidR="000744D7" w:rsidRPr="001652D1" w:rsidRDefault="000744D7">
            <w:pPr>
              <w:pStyle w:val="1"/>
              <w:spacing w:line="72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1</w:t>
            </w:r>
            <w:r w:rsidR="007500A0">
              <w:t>0</w:t>
            </w:r>
          </w:p>
        </w:tc>
        <w:tc>
          <w:tcPr>
            <w:tcW w:w="1911" w:type="dxa"/>
          </w:tcPr>
          <w:p w:rsidR="000744D7" w:rsidRPr="001652D1" w:rsidRDefault="000744D7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A</w:t>
            </w:r>
            <w:r w:rsidRPr="001652D1">
              <w:t>类：</w:t>
            </w:r>
            <w:r w:rsidRPr="001652D1">
              <w:rPr>
                <w:rFonts w:hint="eastAsia"/>
              </w:rPr>
              <w:t>00</w:t>
            </w:r>
            <w:r w:rsidR="00F46BB7" w:rsidRPr="001652D1">
              <w:t>3</w:t>
            </w:r>
            <w:r w:rsidRPr="001652D1">
              <w:rPr>
                <w:rFonts w:hint="eastAsia"/>
              </w:rPr>
              <w:t>561</w:t>
            </w:r>
          </w:p>
          <w:p w:rsidR="000744D7" w:rsidRPr="001652D1" w:rsidRDefault="000744D7">
            <w:pPr>
              <w:pStyle w:val="1"/>
              <w:spacing w:line="360" w:lineRule="auto"/>
              <w:ind w:firstLineChars="0" w:firstLine="0"/>
              <w:jc w:val="center"/>
            </w:pPr>
            <w:r w:rsidRPr="001652D1">
              <w:t>C</w:t>
            </w:r>
            <w:r w:rsidRPr="001652D1">
              <w:t>类：</w:t>
            </w:r>
            <w:r w:rsidRPr="001652D1">
              <w:rPr>
                <w:rFonts w:hint="eastAsia"/>
              </w:rPr>
              <w:t>003562</w:t>
            </w:r>
          </w:p>
        </w:tc>
        <w:tc>
          <w:tcPr>
            <w:tcW w:w="5547" w:type="dxa"/>
          </w:tcPr>
          <w:p w:rsidR="000744D7" w:rsidRPr="001652D1" w:rsidRDefault="000744D7">
            <w:pPr>
              <w:pStyle w:val="1"/>
              <w:spacing w:line="720" w:lineRule="auto"/>
              <w:ind w:firstLineChars="0" w:firstLine="0"/>
              <w:jc w:val="center"/>
            </w:pPr>
            <w:r w:rsidRPr="001652D1">
              <w:rPr>
                <w:rFonts w:hint="eastAsia"/>
              </w:rPr>
              <w:t>诺德</w:t>
            </w:r>
            <w:r w:rsidR="001A358B" w:rsidRPr="001652D1">
              <w:t>成长</w:t>
            </w:r>
            <w:r w:rsidR="001A358B" w:rsidRPr="001652D1">
              <w:rPr>
                <w:rFonts w:hint="eastAsia"/>
              </w:rPr>
              <w:t>精选</w:t>
            </w:r>
            <w:r w:rsidR="001A358B" w:rsidRPr="001652D1">
              <w:t>灵活配置</w:t>
            </w:r>
            <w:r w:rsidRPr="001652D1">
              <w:t>混合型证券投资基金</w:t>
            </w:r>
          </w:p>
        </w:tc>
      </w:tr>
    </w:tbl>
    <w:p w:rsidR="00194569" w:rsidRPr="001652D1" w:rsidRDefault="00194569">
      <w:pPr>
        <w:pStyle w:val="1"/>
        <w:spacing w:line="360" w:lineRule="auto"/>
        <w:ind w:firstLineChars="0"/>
      </w:pPr>
    </w:p>
    <w:p w:rsidR="00194569" w:rsidRPr="001652D1" w:rsidRDefault="007D53F1">
      <w:pPr>
        <w:spacing w:line="360" w:lineRule="auto"/>
        <w:rPr>
          <w:b/>
        </w:rPr>
      </w:pPr>
      <w:r w:rsidRPr="001652D1">
        <w:rPr>
          <w:rFonts w:hint="eastAsia"/>
          <w:b/>
        </w:rPr>
        <w:t>二、费率优惠活动内容</w:t>
      </w:r>
    </w:p>
    <w:p w:rsidR="00194569" w:rsidRPr="001652D1" w:rsidRDefault="00ED06EB">
      <w:pPr>
        <w:spacing w:line="360" w:lineRule="auto"/>
        <w:ind w:firstLineChars="200" w:firstLine="420"/>
      </w:pPr>
      <w:r w:rsidRPr="00ED06EB">
        <w:rPr>
          <w:rFonts w:hint="eastAsia"/>
        </w:rPr>
        <w:t>自</w:t>
      </w:r>
      <w:r w:rsidRPr="00ED06EB">
        <w:rPr>
          <w:rFonts w:hint="eastAsia"/>
        </w:rPr>
        <w:t>2018</w:t>
      </w:r>
      <w:r w:rsidRPr="00ED06EB">
        <w:rPr>
          <w:rFonts w:hint="eastAsia"/>
        </w:rPr>
        <w:t>年</w:t>
      </w:r>
      <w:r w:rsidRPr="00ED06EB">
        <w:rPr>
          <w:rFonts w:hint="eastAsia"/>
        </w:rPr>
        <w:t>4</w:t>
      </w:r>
      <w:r w:rsidRPr="00ED06EB">
        <w:rPr>
          <w:rFonts w:hint="eastAsia"/>
        </w:rPr>
        <w:t>月</w:t>
      </w:r>
      <w:r w:rsidR="005D7CF2">
        <w:t>2</w:t>
      </w:r>
      <w:r w:rsidR="00DB4D26">
        <w:t>7</w:t>
      </w:r>
      <w:r w:rsidRPr="00ED06EB">
        <w:rPr>
          <w:rFonts w:hint="eastAsia"/>
        </w:rPr>
        <w:t>日</w:t>
      </w:r>
      <w:r w:rsidR="005D7CF2">
        <w:rPr>
          <w:rFonts w:hint="eastAsia"/>
        </w:rPr>
        <w:t>起</w:t>
      </w:r>
      <w:r w:rsidR="007D53F1" w:rsidRPr="001652D1">
        <w:rPr>
          <w:rFonts w:hint="eastAsia"/>
        </w:rPr>
        <w:t>，投资者通过</w:t>
      </w:r>
      <w:r w:rsidR="005D7CF2">
        <w:rPr>
          <w:rFonts w:hint="eastAsia"/>
        </w:rPr>
        <w:t>汇成基金</w:t>
      </w:r>
      <w:r w:rsidR="007D53F1" w:rsidRPr="001652D1">
        <w:rPr>
          <w:rFonts w:hint="eastAsia"/>
        </w:rPr>
        <w:t>参与申购</w:t>
      </w:r>
      <w:r>
        <w:rPr>
          <w:rFonts w:hint="eastAsia"/>
        </w:rPr>
        <w:t>（含</w:t>
      </w:r>
      <w:r>
        <w:t>定期定额</w:t>
      </w:r>
      <w:r>
        <w:rPr>
          <w:rFonts w:hint="eastAsia"/>
        </w:rPr>
        <w:t>申购）上述</w:t>
      </w:r>
      <w:r>
        <w:t>基金的</w:t>
      </w:r>
      <w:r w:rsidR="007D53F1" w:rsidRPr="001652D1">
        <w:rPr>
          <w:rFonts w:hint="eastAsia"/>
        </w:rPr>
        <w:t>，申购费率享受</w:t>
      </w:r>
      <w:r w:rsidR="005D7CF2">
        <w:rPr>
          <w:rFonts w:hint="eastAsia"/>
        </w:rPr>
        <w:t>不超过</w:t>
      </w:r>
      <w:r>
        <w:rPr>
          <w:rFonts w:hint="eastAsia"/>
        </w:rPr>
        <w:t>90</w:t>
      </w:r>
      <w:r w:rsidRPr="00ED06EB">
        <w:rPr>
          <w:rFonts w:hint="eastAsia"/>
        </w:rPr>
        <w:t>%</w:t>
      </w:r>
      <w:r w:rsidRPr="00ED06EB">
        <w:rPr>
          <w:rFonts w:hint="eastAsia"/>
        </w:rPr>
        <w:t>的折扣幅度</w:t>
      </w:r>
      <w:r w:rsidR="007D53F1" w:rsidRPr="001652D1">
        <w:rPr>
          <w:rFonts w:hint="eastAsia"/>
        </w:rPr>
        <w:t>。基金申购费率为固定金额的不再享受以上费率优惠。</w:t>
      </w:r>
      <w:r w:rsidR="005D7CF2" w:rsidRPr="005D7CF2">
        <w:rPr>
          <w:rFonts w:hint="eastAsia"/>
        </w:rPr>
        <w:t>具体折扣费率及优惠活动期限以</w:t>
      </w:r>
      <w:r w:rsidR="005D7CF2">
        <w:rPr>
          <w:rFonts w:hint="eastAsia"/>
        </w:rPr>
        <w:t>汇成基金</w:t>
      </w:r>
      <w:r w:rsidR="005D7CF2" w:rsidRPr="005D7CF2">
        <w:rPr>
          <w:rFonts w:hint="eastAsia"/>
        </w:rPr>
        <w:t>公示为准。</w:t>
      </w:r>
      <w:r w:rsidR="007D53F1" w:rsidRPr="001652D1">
        <w:rPr>
          <w:rFonts w:hint="eastAsia"/>
        </w:rPr>
        <w:t>基金原费率请详见基金合同、招募说明书（更新）等法律文件，以及本公司发布的最新业务公告。</w:t>
      </w:r>
    </w:p>
    <w:p w:rsidR="00194569" w:rsidRPr="001652D1" w:rsidRDefault="007D53F1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</w:rPr>
      </w:pPr>
      <w:r w:rsidRPr="001652D1">
        <w:rPr>
          <w:rFonts w:hint="eastAsia"/>
        </w:rPr>
        <w:t>上述优惠活动如有调整，</w:t>
      </w:r>
      <w:r w:rsidRPr="001652D1">
        <w:rPr>
          <w:rFonts w:ascii="宋体" w:hAnsi="宋体" w:cs="宋体" w:hint="eastAsia"/>
          <w:color w:val="000000"/>
          <w:kern w:val="0"/>
        </w:rPr>
        <w:t>敬请投资者留意</w:t>
      </w:r>
      <w:r w:rsidR="00917110">
        <w:rPr>
          <w:rFonts w:ascii="宋体" w:hAnsi="宋体" w:cs="宋体" w:hint="eastAsia"/>
          <w:color w:val="000000"/>
          <w:kern w:val="0"/>
        </w:rPr>
        <w:t>汇成基金</w:t>
      </w:r>
      <w:r w:rsidRPr="001652D1">
        <w:rPr>
          <w:rFonts w:hint="eastAsia"/>
        </w:rPr>
        <w:t>相关</w:t>
      </w:r>
      <w:r w:rsidRPr="001652D1">
        <w:rPr>
          <w:rFonts w:ascii="宋体" w:hAnsi="宋体" w:cs="宋体" w:hint="eastAsia"/>
          <w:color w:val="000000"/>
          <w:kern w:val="0"/>
        </w:rPr>
        <w:t>公告。</w:t>
      </w:r>
    </w:p>
    <w:p w:rsidR="00194569" w:rsidRPr="001652D1" w:rsidRDefault="00194569">
      <w:pPr>
        <w:spacing w:line="360" w:lineRule="auto"/>
        <w:ind w:firstLineChars="200" w:firstLine="420"/>
      </w:pPr>
    </w:p>
    <w:p w:rsidR="00194569" w:rsidRPr="001652D1" w:rsidRDefault="007D53F1">
      <w:pPr>
        <w:pStyle w:val="1"/>
        <w:spacing w:line="360" w:lineRule="auto"/>
        <w:ind w:firstLineChars="0" w:firstLine="0"/>
        <w:rPr>
          <w:b/>
        </w:rPr>
      </w:pPr>
      <w:r w:rsidRPr="001652D1">
        <w:rPr>
          <w:rFonts w:hint="eastAsia"/>
          <w:b/>
        </w:rPr>
        <w:lastRenderedPageBreak/>
        <w:t>三、重要提示</w:t>
      </w:r>
    </w:p>
    <w:p w:rsidR="00194569" w:rsidRPr="001652D1" w:rsidRDefault="007D53F1">
      <w:pPr>
        <w:pStyle w:val="1"/>
        <w:spacing w:line="360" w:lineRule="auto"/>
        <w:ind w:firstLineChars="0" w:firstLine="0"/>
      </w:pPr>
      <w:r w:rsidRPr="001652D1">
        <w:rPr>
          <w:rFonts w:hint="eastAsia"/>
        </w:rPr>
        <w:t>1</w:t>
      </w:r>
      <w:r w:rsidRPr="001652D1">
        <w:rPr>
          <w:rFonts w:hint="eastAsia"/>
        </w:rPr>
        <w:t>、本次优惠活动的解释权归</w:t>
      </w:r>
      <w:r w:rsidR="005D7CF2">
        <w:rPr>
          <w:rFonts w:hint="eastAsia"/>
        </w:rPr>
        <w:t>汇成基金</w:t>
      </w:r>
      <w:r w:rsidRPr="001652D1">
        <w:rPr>
          <w:rFonts w:hint="eastAsia"/>
        </w:rPr>
        <w:t>所有。优惠活动期间，业务办理的具体时间、流程以</w:t>
      </w:r>
      <w:r w:rsidR="005D7CF2">
        <w:rPr>
          <w:rFonts w:hint="eastAsia"/>
        </w:rPr>
        <w:t>汇成基金</w:t>
      </w:r>
      <w:r w:rsidRPr="001652D1">
        <w:rPr>
          <w:rFonts w:hint="eastAsia"/>
        </w:rPr>
        <w:t>规定为准。</w:t>
      </w:r>
    </w:p>
    <w:p w:rsidR="00194569" w:rsidRPr="001652D1" w:rsidRDefault="007D53F1">
      <w:pPr>
        <w:pStyle w:val="1"/>
        <w:spacing w:line="360" w:lineRule="auto"/>
        <w:ind w:firstLineChars="0" w:firstLine="0"/>
      </w:pPr>
      <w:r w:rsidRPr="001652D1">
        <w:rPr>
          <w:rFonts w:hint="eastAsia"/>
        </w:rPr>
        <w:t>2</w:t>
      </w:r>
      <w:r w:rsidRPr="001652D1">
        <w:rPr>
          <w:rFonts w:hint="eastAsia"/>
        </w:rPr>
        <w:t>、</w:t>
      </w:r>
      <w:r w:rsidR="005D7CF2">
        <w:rPr>
          <w:rFonts w:hint="eastAsia"/>
        </w:rPr>
        <w:t>汇成基金</w:t>
      </w:r>
      <w:r w:rsidRPr="001652D1">
        <w:rPr>
          <w:rFonts w:hint="eastAsia"/>
        </w:rPr>
        <w:t>基金费率优惠仅针对处于正常申购期的指定开放式基金（仅前端模式）申购</w:t>
      </w:r>
      <w:r w:rsidR="00ED06EB">
        <w:rPr>
          <w:rFonts w:hint="eastAsia"/>
        </w:rPr>
        <w:t>（含</w:t>
      </w:r>
      <w:r w:rsidR="00ED06EB">
        <w:t>定期定额</w:t>
      </w:r>
      <w:r w:rsidR="00ED06EB">
        <w:rPr>
          <w:rFonts w:hint="eastAsia"/>
        </w:rPr>
        <w:t>申购）</w:t>
      </w:r>
      <w:r w:rsidRPr="001652D1">
        <w:rPr>
          <w:rFonts w:hint="eastAsia"/>
        </w:rPr>
        <w:t>手续费，不包括基金赎回、转换业务、固定费用以及基金的后端模式申购手续费等其他业务手续费。</w:t>
      </w:r>
    </w:p>
    <w:p w:rsidR="00194569" w:rsidRPr="001652D1" w:rsidRDefault="007D53F1">
      <w:pPr>
        <w:pStyle w:val="1"/>
        <w:spacing w:line="360" w:lineRule="auto"/>
        <w:ind w:firstLineChars="0" w:firstLine="0"/>
      </w:pPr>
      <w:r w:rsidRPr="001652D1">
        <w:rPr>
          <w:rFonts w:hint="eastAsia"/>
        </w:rPr>
        <w:t>3</w:t>
      </w:r>
      <w:r w:rsidRPr="001652D1">
        <w:rPr>
          <w:rFonts w:hint="eastAsia"/>
        </w:rPr>
        <w:t>、投资者欲了解各基金产品的详细情况，请仔细阅读各基金的基金合同、基金招募说明书或招募说明书（更新）等法律文件及本公司的风险提示。</w:t>
      </w:r>
    </w:p>
    <w:p w:rsidR="00194569" w:rsidRPr="001652D1" w:rsidRDefault="007D53F1">
      <w:pPr>
        <w:spacing w:line="360" w:lineRule="auto"/>
      </w:pPr>
      <w:r w:rsidRPr="001652D1">
        <w:rPr>
          <w:rFonts w:hint="eastAsia"/>
        </w:rPr>
        <w:t>4</w:t>
      </w:r>
      <w:r w:rsidRPr="001652D1">
        <w:rPr>
          <w:rFonts w:hint="eastAsia"/>
        </w:rPr>
        <w:t>、本公告解释权归本公司所有。</w:t>
      </w:r>
    </w:p>
    <w:p w:rsidR="00194569" w:rsidRPr="001652D1" w:rsidRDefault="00194569">
      <w:pPr>
        <w:spacing w:line="360" w:lineRule="auto"/>
      </w:pPr>
    </w:p>
    <w:p w:rsidR="00194569" w:rsidRPr="001652D1" w:rsidRDefault="007D53F1">
      <w:pPr>
        <w:pStyle w:val="1"/>
        <w:spacing w:line="360" w:lineRule="auto"/>
        <w:ind w:firstLineChars="0" w:firstLine="0"/>
        <w:rPr>
          <w:b/>
        </w:rPr>
      </w:pPr>
      <w:r w:rsidRPr="001652D1">
        <w:rPr>
          <w:rFonts w:hint="eastAsia"/>
          <w:b/>
        </w:rPr>
        <w:t>四、投资者可通过以下途径咨询有关详情</w:t>
      </w:r>
    </w:p>
    <w:p w:rsidR="00194569" w:rsidRPr="001652D1" w:rsidRDefault="007D53F1">
      <w:pPr>
        <w:spacing w:line="360" w:lineRule="auto"/>
      </w:pPr>
      <w:r w:rsidRPr="001652D1">
        <w:rPr>
          <w:rFonts w:hint="eastAsia"/>
        </w:rPr>
        <w:t>1</w:t>
      </w:r>
      <w:r w:rsidRPr="001652D1">
        <w:rPr>
          <w:rFonts w:hint="eastAsia"/>
        </w:rPr>
        <w:t>、</w:t>
      </w:r>
      <w:r w:rsidR="005D7CF2" w:rsidRPr="005D7CF2">
        <w:rPr>
          <w:rFonts w:hint="eastAsia"/>
        </w:rPr>
        <w:t>北京汇成基金销售有限公司</w:t>
      </w:r>
    </w:p>
    <w:p w:rsidR="005D7CF2" w:rsidRDefault="007D53F1">
      <w:pPr>
        <w:spacing w:line="360" w:lineRule="auto"/>
        <w:ind w:firstLineChars="200" w:firstLine="420"/>
      </w:pPr>
      <w:r w:rsidRPr="001652D1">
        <w:rPr>
          <w:rFonts w:hint="eastAsia"/>
        </w:rPr>
        <w:t>客服电话：</w:t>
      </w:r>
      <w:r w:rsidR="005D7CF2" w:rsidRPr="005D7CF2">
        <w:t>400-619-9059</w:t>
      </w:r>
    </w:p>
    <w:p w:rsidR="00194569" w:rsidRPr="001652D1" w:rsidRDefault="0030434C">
      <w:pPr>
        <w:spacing w:line="360" w:lineRule="auto"/>
        <w:ind w:firstLineChars="200" w:firstLine="420"/>
      </w:pPr>
      <w:r w:rsidRPr="001652D1">
        <w:rPr>
          <w:rFonts w:hint="eastAsia"/>
        </w:rPr>
        <w:t>公司</w:t>
      </w:r>
      <w:r w:rsidR="007D53F1" w:rsidRPr="001652D1">
        <w:rPr>
          <w:rFonts w:hint="eastAsia"/>
        </w:rPr>
        <w:t>网址：</w:t>
      </w:r>
      <w:r w:rsidR="008F03B2" w:rsidRPr="008F03B2">
        <w:t>www.hcjijin.com</w:t>
      </w:r>
    </w:p>
    <w:p w:rsidR="00194569" w:rsidRPr="001652D1" w:rsidRDefault="007D53F1">
      <w:pPr>
        <w:spacing w:line="360" w:lineRule="auto"/>
      </w:pPr>
      <w:r w:rsidRPr="001652D1">
        <w:rPr>
          <w:rFonts w:hint="eastAsia"/>
        </w:rPr>
        <w:t>2</w:t>
      </w:r>
      <w:r w:rsidRPr="001652D1">
        <w:rPr>
          <w:rFonts w:hint="eastAsia"/>
        </w:rPr>
        <w:t>、诺德基金管理有限公司</w:t>
      </w:r>
    </w:p>
    <w:p w:rsidR="00194569" w:rsidRPr="001652D1" w:rsidRDefault="007D53F1">
      <w:pPr>
        <w:pStyle w:val="1"/>
        <w:spacing w:line="360" w:lineRule="auto"/>
        <w:ind w:left="360" w:firstLineChars="0" w:firstLine="0"/>
      </w:pPr>
      <w:r w:rsidRPr="001652D1">
        <w:rPr>
          <w:rFonts w:hint="eastAsia"/>
        </w:rPr>
        <w:t>客服电话：</w:t>
      </w:r>
      <w:r w:rsidRPr="001652D1">
        <w:rPr>
          <w:rFonts w:hint="eastAsia"/>
        </w:rPr>
        <w:t>400-888-0009</w:t>
      </w:r>
    </w:p>
    <w:p w:rsidR="00194569" w:rsidRPr="001652D1" w:rsidRDefault="007D53F1">
      <w:pPr>
        <w:pStyle w:val="1"/>
        <w:spacing w:line="360" w:lineRule="auto"/>
        <w:ind w:left="360" w:firstLineChars="0" w:firstLine="0"/>
      </w:pPr>
      <w:r w:rsidRPr="001652D1">
        <w:rPr>
          <w:rFonts w:hint="eastAsia"/>
        </w:rPr>
        <w:t>公司网站：</w:t>
      </w:r>
      <w:hyperlink r:id="rId7" w:history="1">
        <w:r w:rsidRPr="001652D1">
          <w:rPr>
            <w:rFonts w:hint="eastAsia"/>
          </w:rPr>
          <w:t>www.nuodefund.com</w:t>
        </w:r>
      </w:hyperlink>
    </w:p>
    <w:p w:rsidR="00194569" w:rsidRPr="001652D1" w:rsidRDefault="00194569">
      <w:pPr>
        <w:spacing w:line="360" w:lineRule="auto"/>
        <w:ind w:firstLineChars="200" w:firstLine="420"/>
      </w:pPr>
    </w:p>
    <w:p w:rsidR="00194569" w:rsidRPr="001652D1" w:rsidRDefault="007D53F1">
      <w:pPr>
        <w:spacing w:line="360" w:lineRule="auto"/>
        <w:ind w:firstLineChars="200" w:firstLine="420"/>
      </w:pPr>
      <w:r w:rsidRPr="001652D1">
        <w:rPr>
          <w:rFonts w:hint="eastAsia"/>
        </w:rPr>
        <w:t>风险提示：本公司承诺以诚实信用、勤勉尽责的原则管理和运用基金资产，但不保证基金一定盈利，也不保证最低收益。投资者投资于本公司管理的基金时应认真阅读基金合同、招募说明书等法律文件，并注意投资风险。</w:t>
      </w:r>
    </w:p>
    <w:p w:rsidR="00194569" w:rsidRPr="001652D1" w:rsidRDefault="007D53F1">
      <w:pPr>
        <w:spacing w:line="360" w:lineRule="auto"/>
        <w:ind w:firstLineChars="200" w:firstLine="420"/>
      </w:pPr>
      <w:r w:rsidRPr="001652D1">
        <w:rPr>
          <w:rFonts w:hint="eastAsia"/>
        </w:rPr>
        <w:t>特此公告。</w:t>
      </w:r>
    </w:p>
    <w:p w:rsidR="00194569" w:rsidRPr="001652D1" w:rsidRDefault="00194569">
      <w:pPr>
        <w:spacing w:line="360" w:lineRule="auto"/>
        <w:ind w:firstLineChars="200" w:firstLine="420"/>
      </w:pPr>
    </w:p>
    <w:p w:rsidR="00194569" w:rsidRPr="001652D1" w:rsidRDefault="00194569">
      <w:pPr>
        <w:spacing w:line="360" w:lineRule="auto"/>
        <w:ind w:firstLineChars="200" w:firstLine="420"/>
      </w:pPr>
      <w:bookmarkStart w:id="3" w:name="_GoBack"/>
      <w:bookmarkEnd w:id="3"/>
    </w:p>
    <w:p w:rsidR="00194569" w:rsidRPr="001652D1" w:rsidRDefault="00194569">
      <w:pPr>
        <w:spacing w:line="360" w:lineRule="auto"/>
        <w:ind w:firstLineChars="200" w:firstLine="420"/>
      </w:pPr>
    </w:p>
    <w:p w:rsidR="00194569" w:rsidRPr="001652D1" w:rsidRDefault="007D53F1">
      <w:pPr>
        <w:spacing w:line="360" w:lineRule="auto"/>
        <w:ind w:firstLineChars="200" w:firstLine="420"/>
      </w:pPr>
      <w:r w:rsidRPr="001652D1">
        <w:rPr>
          <w:rFonts w:hint="eastAsia"/>
        </w:rPr>
        <w:t>诺德基金管理有限公司</w:t>
      </w:r>
    </w:p>
    <w:p w:rsidR="00194569" w:rsidRDefault="007D53F1">
      <w:pPr>
        <w:spacing w:line="360" w:lineRule="auto"/>
        <w:ind w:firstLineChars="2700" w:firstLine="5670"/>
      </w:pPr>
      <w:r w:rsidRPr="001652D1">
        <w:rPr>
          <w:rFonts w:hint="eastAsia"/>
        </w:rPr>
        <w:t>2018</w:t>
      </w:r>
      <w:r w:rsidRPr="001652D1">
        <w:rPr>
          <w:rFonts w:hint="eastAsia"/>
        </w:rPr>
        <w:t>年</w:t>
      </w:r>
      <w:r w:rsidR="00ED06EB">
        <w:t>4</w:t>
      </w:r>
      <w:r w:rsidRPr="001652D1">
        <w:rPr>
          <w:rFonts w:hint="eastAsia"/>
        </w:rPr>
        <w:t>月</w:t>
      </w:r>
      <w:r w:rsidR="007500A0">
        <w:t>2</w:t>
      </w:r>
      <w:r w:rsidR="00DB4D26">
        <w:t>5</w:t>
      </w:r>
      <w:r w:rsidRPr="001652D1">
        <w:rPr>
          <w:rFonts w:hint="eastAsia"/>
        </w:rPr>
        <w:t>日</w:t>
      </w:r>
    </w:p>
    <w:p w:rsidR="00194569" w:rsidRDefault="00194569">
      <w:pPr>
        <w:spacing w:line="360" w:lineRule="auto"/>
        <w:ind w:firstLineChars="200" w:firstLine="420"/>
      </w:pPr>
    </w:p>
    <w:sectPr w:rsidR="00194569" w:rsidSect="006A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923" w:rsidRDefault="00180923" w:rsidP="00180923">
      <w:r>
        <w:separator/>
      </w:r>
    </w:p>
  </w:endnote>
  <w:endnote w:type="continuationSeparator" w:id="1">
    <w:p w:rsidR="00180923" w:rsidRDefault="00180923" w:rsidP="00180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923" w:rsidRDefault="00180923" w:rsidP="00180923">
      <w:r>
        <w:separator/>
      </w:r>
    </w:p>
  </w:footnote>
  <w:footnote w:type="continuationSeparator" w:id="1">
    <w:p w:rsidR="00180923" w:rsidRDefault="00180923" w:rsidP="00180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4F9"/>
    <w:rsid w:val="00006B0F"/>
    <w:rsid w:val="00012890"/>
    <w:rsid w:val="00012FC0"/>
    <w:rsid w:val="00037E22"/>
    <w:rsid w:val="00052D51"/>
    <w:rsid w:val="00064238"/>
    <w:rsid w:val="000744D7"/>
    <w:rsid w:val="000A0657"/>
    <w:rsid w:val="000B30E3"/>
    <w:rsid w:val="000C43E5"/>
    <w:rsid w:val="000E21D5"/>
    <w:rsid w:val="000E6EAE"/>
    <w:rsid w:val="000F3304"/>
    <w:rsid w:val="00111CD0"/>
    <w:rsid w:val="0011271E"/>
    <w:rsid w:val="001652D1"/>
    <w:rsid w:val="00180923"/>
    <w:rsid w:val="00194569"/>
    <w:rsid w:val="001A358B"/>
    <w:rsid w:val="001A5BBE"/>
    <w:rsid w:val="001A5D31"/>
    <w:rsid w:val="001A7EEF"/>
    <w:rsid w:val="001E3125"/>
    <w:rsid w:val="001E74F5"/>
    <w:rsid w:val="001F44F9"/>
    <w:rsid w:val="00223049"/>
    <w:rsid w:val="00233279"/>
    <w:rsid w:val="002472A6"/>
    <w:rsid w:val="00252803"/>
    <w:rsid w:val="00254174"/>
    <w:rsid w:val="0026283E"/>
    <w:rsid w:val="00267798"/>
    <w:rsid w:val="00274E6F"/>
    <w:rsid w:val="0028298C"/>
    <w:rsid w:val="00282C3B"/>
    <w:rsid w:val="002B625F"/>
    <w:rsid w:val="002C1224"/>
    <w:rsid w:val="002E037B"/>
    <w:rsid w:val="002E3E0A"/>
    <w:rsid w:val="002F5858"/>
    <w:rsid w:val="0030434C"/>
    <w:rsid w:val="0032410F"/>
    <w:rsid w:val="00324E6E"/>
    <w:rsid w:val="00337BAF"/>
    <w:rsid w:val="00343BCF"/>
    <w:rsid w:val="00387770"/>
    <w:rsid w:val="0039320B"/>
    <w:rsid w:val="003B0DE8"/>
    <w:rsid w:val="003C74E9"/>
    <w:rsid w:val="004A0E11"/>
    <w:rsid w:val="004E1E30"/>
    <w:rsid w:val="005042A8"/>
    <w:rsid w:val="005264F4"/>
    <w:rsid w:val="0053228C"/>
    <w:rsid w:val="005702EB"/>
    <w:rsid w:val="005A3699"/>
    <w:rsid w:val="005A465F"/>
    <w:rsid w:val="005A6B99"/>
    <w:rsid w:val="005D7CF2"/>
    <w:rsid w:val="005E3BC0"/>
    <w:rsid w:val="005E7FA0"/>
    <w:rsid w:val="0060393A"/>
    <w:rsid w:val="006041E9"/>
    <w:rsid w:val="0061144D"/>
    <w:rsid w:val="00611F38"/>
    <w:rsid w:val="006436A8"/>
    <w:rsid w:val="00647146"/>
    <w:rsid w:val="00647DFD"/>
    <w:rsid w:val="006A7D0C"/>
    <w:rsid w:val="006C55F0"/>
    <w:rsid w:val="006D0397"/>
    <w:rsid w:val="006D3DB4"/>
    <w:rsid w:val="006F34E5"/>
    <w:rsid w:val="00701D56"/>
    <w:rsid w:val="0072207E"/>
    <w:rsid w:val="00732AC7"/>
    <w:rsid w:val="007355F5"/>
    <w:rsid w:val="00741754"/>
    <w:rsid w:val="007500A0"/>
    <w:rsid w:val="00762E82"/>
    <w:rsid w:val="00767BE8"/>
    <w:rsid w:val="00770E74"/>
    <w:rsid w:val="00775B74"/>
    <w:rsid w:val="00787226"/>
    <w:rsid w:val="00787462"/>
    <w:rsid w:val="00791772"/>
    <w:rsid w:val="00791E91"/>
    <w:rsid w:val="007B2F42"/>
    <w:rsid w:val="007C39A2"/>
    <w:rsid w:val="007D0539"/>
    <w:rsid w:val="007D53F1"/>
    <w:rsid w:val="00815501"/>
    <w:rsid w:val="00833A3B"/>
    <w:rsid w:val="00842B4F"/>
    <w:rsid w:val="008444A5"/>
    <w:rsid w:val="008562EC"/>
    <w:rsid w:val="0086186B"/>
    <w:rsid w:val="008749EE"/>
    <w:rsid w:val="00886C22"/>
    <w:rsid w:val="008F03B2"/>
    <w:rsid w:val="008F5D45"/>
    <w:rsid w:val="00904089"/>
    <w:rsid w:val="00907EFD"/>
    <w:rsid w:val="00912493"/>
    <w:rsid w:val="00917110"/>
    <w:rsid w:val="00936A20"/>
    <w:rsid w:val="00944A61"/>
    <w:rsid w:val="00946A7B"/>
    <w:rsid w:val="00976CA5"/>
    <w:rsid w:val="00985EF4"/>
    <w:rsid w:val="009C14D9"/>
    <w:rsid w:val="009D69F7"/>
    <w:rsid w:val="009E36EA"/>
    <w:rsid w:val="009E556E"/>
    <w:rsid w:val="00A16479"/>
    <w:rsid w:val="00A2591F"/>
    <w:rsid w:val="00A34D7F"/>
    <w:rsid w:val="00A359AF"/>
    <w:rsid w:val="00A76CD8"/>
    <w:rsid w:val="00A8356C"/>
    <w:rsid w:val="00AB2684"/>
    <w:rsid w:val="00AB3A29"/>
    <w:rsid w:val="00B01972"/>
    <w:rsid w:val="00B10EED"/>
    <w:rsid w:val="00B31F22"/>
    <w:rsid w:val="00B3332B"/>
    <w:rsid w:val="00B43FEA"/>
    <w:rsid w:val="00B80021"/>
    <w:rsid w:val="00B83AE0"/>
    <w:rsid w:val="00B96CB0"/>
    <w:rsid w:val="00B97B39"/>
    <w:rsid w:val="00BD110E"/>
    <w:rsid w:val="00BE2E6B"/>
    <w:rsid w:val="00C21116"/>
    <w:rsid w:val="00C83148"/>
    <w:rsid w:val="00C87B31"/>
    <w:rsid w:val="00C9550F"/>
    <w:rsid w:val="00CA664F"/>
    <w:rsid w:val="00CB5437"/>
    <w:rsid w:val="00CD039A"/>
    <w:rsid w:val="00CD31FD"/>
    <w:rsid w:val="00CD6E71"/>
    <w:rsid w:val="00CE21D9"/>
    <w:rsid w:val="00CE254A"/>
    <w:rsid w:val="00CE30AC"/>
    <w:rsid w:val="00D02E81"/>
    <w:rsid w:val="00D11648"/>
    <w:rsid w:val="00D16A5E"/>
    <w:rsid w:val="00D612D1"/>
    <w:rsid w:val="00D65472"/>
    <w:rsid w:val="00D70D30"/>
    <w:rsid w:val="00D76186"/>
    <w:rsid w:val="00D764AF"/>
    <w:rsid w:val="00D97DE9"/>
    <w:rsid w:val="00DB4D26"/>
    <w:rsid w:val="00DC19B1"/>
    <w:rsid w:val="00DD03CD"/>
    <w:rsid w:val="00DE53F1"/>
    <w:rsid w:val="00DE78BF"/>
    <w:rsid w:val="00DE7BAD"/>
    <w:rsid w:val="00E13377"/>
    <w:rsid w:val="00E145C7"/>
    <w:rsid w:val="00E21258"/>
    <w:rsid w:val="00E627C1"/>
    <w:rsid w:val="00E77901"/>
    <w:rsid w:val="00E7791D"/>
    <w:rsid w:val="00E77939"/>
    <w:rsid w:val="00E83925"/>
    <w:rsid w:val="00EA76B3"/>
    <w:rsid w:val="00ED06EB"/>
    <w:rsid w:val="00EE6A8D"/>
    <w:rsid w:val="00F01921"/>
    <w:rsid w:val="00F02AD2"/>
    <w:rsid w:val="00F02D4B"/>
    <w:rsid w:val="00F1031A"/>
    <w:rsid w:val="00F46BB7"/>
    <w:rsid w:val="00F52B6D"/>
    <w:rsid w:val="00F63C44"/>
    <w:rsid w:val="00F93AAD"/>
    <w:rsid w:val="00FA4D48"/>
    <w:rsid w:val="00FA5A32"/>
    <w:rsid w:val="00FC797E"/>
    <w:rsid w:val="00FD0CB6"/>
    <w:rsid w:val="00FE2437"/>
    <w:rsid w:val="01E91CA8"/>
    <w:rsid w:val="02F302EB"/>
    <w:rsid w:val="0BDB7065"/>
    <w:rsid w:val="23EA21C0"/>
    <w:rsid w:val="281953F6"/>
    <w:rsid w:val="2C177EA3"/>
    <w:rsid w:val="2C29199C"/>
    <w:rsid w:val="2C542764"/>
    <w:rsid w:val="2DA815EE"/>
    <w:rsid w:val="2F303907"/>
    <w:rsid w:val="320D23FD"/>
    <w:rsid w:val="38727660"/>
    <w:rsid w:val="3A9A7601"/>
    <w:rsid w:val="3E601F24"/>
    <w:rsid w:val="45847EB4"/>
    <w:rsid w:val="45BD1B5D"/>
    <w:rsid w:val="4EB5392D"/>
    <w:rsid w:val="533A1A33"/>
    <w:rsid w:val="60F74389"/>
    <w:rsid w:val="623A0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6A7D0C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6A7D0C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6A7D0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7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7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6A7D0C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qFormat/>
    <w:rsid w:val="006A7D0C"/>
    <w:rPr>
      <w:sz w:val="21"/>
      <w:szCs w:val="21"/>
    </w:rPr>
  </w:style>
  <w:style w:type="table" w:styleId="aa">
    <w:name w:val="Table Grid"/>
    <w:basedOn w:val="a1"/>
    <w:uiPriority w:val="59"/>
    <w:qFormat/>
    <w:rsid w:val="006A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6A7D0C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6A7D0C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6A7D0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A7D0C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6A7D0C"/>
  </w:style>
  <w:style w:type="character" w:customStyle="1" w:styleId="Char">
    <w:name w:val="批注主题 Char"/>
    <w:basedOn w:val="Char0"/>
    <w:link w:val="a3"/>
    <w:uiPriority w:val="99"/>
    <w:semiHidden/>
    <w:rsid w:val="006A7D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uode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4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王家莉</dc:creator>
  <cp:lastModifiedBy>ZHONGM</cp:lastModifiedBy>
  <cp:revision>2</cp:revision>
  <dcterms:created xsi:type="dcterms:W3CDTF">2018-04-24T16:36:00Z</dcterms:created>
  <dcterms:modified xsi:type="dcterms:W3CDTF">2018-04-24T16:36:00Z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