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Default="000528B7" w:rsidP="00CE73FF">
      <w:pPr>
        <w:widowControl/>
        <w:spacing w:line="360" w:lineRule="auto"/>
        <w:jc w:val="center"/>
        <w:rPr>
          <w:rFonts w:ascii="Arial" w:hAnsi="Arial" w:cs="Arial"/>
          <w:b/>
          <w:bCs/>
          <w:color w:val="000000"/>
          <w:kern w:val="0"/>
          <w:sz w:val="28"/>
          <w:szCs w:val="28"/>
        </w:rPr>
      </w:pPr>
      <w:r>
        <w:rPr>
          <w:rFonts w:ascii="Arial" w:hAnsi="Arial" w:cs="Arial"/>
          <w:b/>
          <w:bCs/>
          <w:color w:val="000000"/>
          <w:kern w:val="0"/>
          <w:sz w:val="28"/>
          <w:szCs w:val="28"/>
        </w:rPr>
        <w:t>景顺长城基金管理有限公司关于旗下部分基金新增</w:t>
      </w:r>
      <w:r w:rsidR="00CE73FF">
        <w:rPr>
          <w:rFonts w:ascii="Arial" w:hAnsi="Arial" w:cs="Arial" w:hint="eastAsia"/>
          <w:b/>
          <w:bCs/>
          <w:color w:val="000000"/>
          <w:kern w:val="0"/>
          <w:sz w:val="28"/>
          <w:szCs w:val="28"/>
        </w:rPr>
        <w:t>上海钜派钰茂</w:t>
      </w:r>
      <w:r w:rsidR="0065512F">
        <w:rPr>
          <w:rFonts w:ascii="Arial" w:hAnsi="Arial" w:cs="Arial" w:hint="eastAsia"/>
          <w:b/>
          <w:bCs/>
          <w:color w:val="000000"/>
          <w:kern w:val="0"/>
          <w:sz w:val="28"/>
          <w:szCs w:val="28"/>
        </w:rPr>
        <w:t>基金</w:t>
      </w:r>
      <w:r w:rsidR="001A7B2C" w:rsidRPr="001A7B2C">
        <w:rPr>
          <w:rFonts w:ascii="Arial" w:hAnsi="Arial" w:cs="Arial" w:hint="eastAsia"/>
          <w:b/>
          <w:bCs/>
          <w:color w:val="000000"/>
          <w:kern w:val="0"/>
          <w:sz w:val="28"/>
          <w:szCs w:val="28"/>
        </w:rPr>
        <w:t>销售有限公司</w:t>
      </w:r>
      <w:r>
        <w:rPr>
          <w:rFonts w:ascii="Arial" w:hAnsi="Arial" w:cs="Arial"/>
          <w:b/>
          <w:bCs/>
          <w:color w:val="000000"/>
          <w:kern w:val="0"/>
          <w:sz w:val="28"/>
          <w:szCs w:val="28"/>
        </w:rPr>
        <w:t>为销售机构并开通基金</w:t>
      </w:r>
      <w:r>
        <w:rPr>
          <w:rFonts w:ascii="Arial" w:hAnsi="Arial" w:cs="Arial"/>
          <w:b/>
          <w:bCs/>
          <w:color w:val="000000"/>
          <w:kern w:val="0"/>
          <w:sz w:val="28"/>
          <w:szCs w:val="28"/>
        </w:rPr>
        <w:t>“</w:t>
      </w:r>
      <w:r>
        <w:rPr>
          <w:rFonts w:ascii="Arial" w:hAnsi="Arial" w:cs="Arial"/>
          <w:b/>
          <w:bCs/>
          <w:color w:val="000000"/>
          <w:kern w:val="0"/>
          <w:sz w:val="28"/>
          <w:szCs w:val="28"/>
        </w:rPr>
        <w:t>定期定额投资业务</w:t>
      </w:r>
      <w:r>
        <w:rPr>
          <w:rFonts w:ascii="Arial" w:hAnsi="Arial" w:cs="Arial"/>
          <w:b/>
          <w:bCs/>
          <w:color w:val="000000"/>
          <w:kern w:val="0"/>
          <w:sz w:val="28"/>
          <w:szCs w:val="28"/>
        </w:rPr>
        <w:t>”</w:t>
      </w:r>
      <w:r>
        <w:rPr>
          <w:rFonts w:ascii="Arial" w:hAnsi="Arial" w:cs="Arial"/>
          <w:b/>
          <w:bCs/>
          <w:color w:val="000000"/>
          <w:kern w:val="0"/>
          <w:sz w:val="28"/>
          <w:szCs w:val="28"/>
        </w:rPr>
        <w:t>的公告</w:t>
      </w:r>
    </w:p>
    <w:p w:rsidR="0098471D" w:rsidRDefault="0098471D">
      <w:pPr>
        <w:widowControl/>
        <w:spacing w:line="360" w:lineRule="auto"/>
        <w:jc w:val="center"/>
        <w:rPr>
          <w:rFonts w:ascii="Arial" w:hAnsi="Arial" w:cs="Arial"/>
          <w:color w:val="000000"/>
          <w:kern w:val="0"/>
          <w:szCs w:val="21"/>
        </w:rPr>
      </w:pP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为更好地满足广大投资者的理财需求，根据景顺长城基金管理有限公司（以下简称“本公司”）与</w:t>
      </w:r>
      <w:r w:rsidR="00CE73FF" w:rsidRPr="00CE73FF">
        <w:rPr>
          <w:rFonts w:ascii="Arial" w:hAnsi="Arial" w:cs="Arial" w:hint="eastAsia"/>
          <w:color w:val="000000"/>
          <w:kern w:val="0"/>
          <w:szCs w:val="21"/>
        </w:rPr>
        <w:t>上海钜派钰茂</w:t>
      </w:r>
      <w:r w:rsidR="0065512F">
        <w:rPr>
          <w:rFonts w:ascii="Arial" w:hAnsi="Arial" w:cs="Arial" w:hint="eastAsia"/>
          <w:color w:val="000000"/>
          <w:kern w:val="0"/>
          <w:szCs w:val="21"/>
        </w:rPr>
        <w:t>基金</w:t>
      </w:r>
      <w:r w:rsidR="00CE73FF" w:rsidRPr="00CE73FF">
        <w:rPr>
          <w:rFonts w:ascii="Arial" w:hAnsi="Arial" w:cs="Arial" w:hint="eastAsia"/>
          <w:color w:val="000000"/>
          <w:kern w:val="0"/>
          <w:szCs w:val="21"/>
        </w:rPr>
        <w:t>销售有限公司</w:t>
      </w:r>
      <w:r w:rsidRPr="00F5481C">
        <w:rPr>
          <w:rFonts w:ascii="Arial" w:hAnsi="Arial" w:cs="Arial" w:hint="eastAsia"/>
          <w:color w:val="000000"/>
          <w:kern w:val="0"/>
          <w:szCs w:val="21"/>
        </w:rPr>
        <w:t>（以下简称</w:t>
      </w:r>
      <w:r w:rsidR="00D01CB9" w:rsidRPr="00F5481C">
        <w:rPr>
          <w:rFonts w:ascii="Arial" w:hAnsi="Arial" w:cs="Arial" w:hint="eastAsia"/>
          <w:color w:val="000000"/>
          <w:kern w:val="0"/>
          <w:szCs w:val="21"/>
        </w:rPr>
        <w:t>“</w:t>
      </w:r>
      <w:r w:rsidR="00CE73FF" w:rsidRPr="00CE73FF">
        <w:rPr>
          <w:rFonts w:ascii="Arial" w:hAnsi="Arial" w:cs="Arial" w:hint="eastAsia"/>
          <w:color w:val="000000"/>
          <w:kern w:val="0"/>
          <w:szCs w:val="21"/>
        </w:rPr>
        <w:t>钜派钰茂</w:t>
      </w:r>
      <w:r w:rsidR="00D01CB9" w:rsidRPr="00F5481C">
        <w:rPr>
          <w:rFonts w:ascii="Arial" w:hAnsi="Arial" w:cs="Arial" w:hint="eastAsia"/>
          <w:color w:val="000000"/>
          <w:kern w:val="0"/>
          <w:szCs w:val="21"/>
        </w:rPr>
        <w:t>”</w:t>
      </w:r>
      <w:r w:rsidRPr="00F5481C">
        <w:rPr>
          <w:rFonts w:ascii="Arial" w:hAnsi="Arial" w:cs="Arial" w:hint="eastAsia"/>
          <w:color w:val="000000"/>
          <w:kern w:val="0"/>
          <w:szCs w:val="21"/>
        </w:rPr>
        <w:t>）签署的委托销售协议，自</w:t>
      </w:r>
      <w:r w:rsidRPr="00F5481C">
        <w:rPr>
          <w:rFonts w:ascii="Arial" w:hAnsi="Arial" w:cs="Arial"/>
          <w:color w:val="000000"/>
          <w:kern w:val="0"/>
          <w:szCs w:val="21"/>
        </w:rPr>
        <w:t>201</w:t>
      </w:r>
      <w:r w:rsidR="00D01CB9" w:rsidRPr="00F5481C">
        <w:rPr>
          <w:rFonts w:ascii="Arial" w:hAnsi="Arial" w:cs="Arial" w:hint="eastAsia"/>
          <w:color w:val="000000"/>
          <w:kern w:val="0"/>
          <w:szCs w:val="21"/>
        </w:rPr>
        <w:t>8</w:t>
      </w:r>
      <w:r w:rsidRPr="00F5481C">
        <w:rPr>
          <w:rFonts w:ascii="Arial" w:hAnsi="Arial" w:cs="Arial" w:hint="eastAsia"/>
          <w:color w:val="000000"/>
          <w:kern w:val="0"/>
          <w:szCs w:val="21"/>
        </w:rPr>
        <w:t>年</w:t>
      </w:r>
      <w:r w:rsidR="007F6941">
        <w:rPr>
          <w:rFonts w:ascii="Arial" w:hAnsi="Arial" w:cs="Arial" w:hint="eastAsia"/>
          <w:color w:val="000000"/>
          <w:kern w:val="0"/>
          <w:szCs w:val="21"/>
        </w:rPr>
        <w:t>4</w:t>
      </w:r>
      <w:r w:rsidRPr="00F5481C">
        <w:rPr>
          <w:rFonts w:ascii="Arial" w:hAnsi="Arial" w:cs="Arial" w:hint="eastAsia"/>
          <w:color w:val="000000"/>
          <w:kern w:val="0"/>
          <w:szCs w:val="21"/>
        </w:rPr>
        <w:t>月</w:t>
      </w:r>
      <w:r w:rsidR="00CE73FF">
        <w:rPr>
          <w:rFonts w:ascii="Arial" w:hAnsi="Arial" w:cs="Arial" w:hint="eastAsia"/>
          <w:color w:val="000000"/>
          <w:kern w:val="0"/>
          <w:szCs w:val="21"/>
        </w:rPr>
        <w:t>23</w:t>
      </w:r>
      <w:r w:rsidRPr="00F5481C">
        <w:rPr>
          <w:rFonts w:ascii="Arial" w:hAnsi="Arial" w:cs="Arial" w:hint="eastAsia"/>
          <w:color w:val="000000"/>
          <w:kern w:val="0"/>
          <w:szCs w:val="21"/>
        </w:rPr>
        <w:t>日起新增委托</w:t>
      </w:r>
      <w:r w:rsidR="00CE73FF" w:rsidRPr="00CE73FF">
        <w:rPr>
          <w:rFonts w:ascii="Arial" w:hAnsi="Arial" w:cs="Arial" w:hint="eastAsia"/>
          <w:color w:val="000000"/>
          <w:kern w:val="0"/>
          <w:szCs w:val="21"/>
        </w:rPr>
        <w:t>钜派钰茂</w:t>
      </w:r>
      <w:r w:rsidRPr="00F5481C">
        <w:rPr>
          <w:rFonts w:ascii="Arial" w:hAnsi="Arial" w:cs="Arial" w:hint="eastAsia"/>
          <w:color w:val="000000"/>
          <w:kern w:val="0"/>
          <w:szCs w:val="21"/>
        </w:rPr>
        <w:t>销售本公司旗下部分基金并开通基金“定期定额投资业务”，具体的业务流程、办理时间和办理方式以</w:t>
      </w:r>
      <w:r w:rsidR="001C4269" w:rsidRPr="00CE73FF">
        <w:rPr>
          <w:rFonts w:ascii="Arial" w:hAnsi="Arial" w:cs="Arial" w:hint="eastAsia"/>
          <w:color w:val="000000"/>
          <w:kern w:val="0"/>
          <w:szCs w:val="21"/>
        </w:rPr>
        <w:t>钜派钰茂</w:t>
      </w:r>
      <w:r w:rsidRPr="00F5481C">
        <w:rPr>
          <w:rFonts w:ascii="Arial" w:hAnsi="Arial" w:cs="Arial" w:hint="eastAsia"/>
          <w:color w:val="000000"/>
          <w:kern w:val="0"/>
          <w:szCs w:val="21"/>
        </w:rPr>
        <w:t>的规定为准。现将相关事项公告如下：</w:t>
      </w:r>
    </w:p>
    <w:p w:rsidR="0098471D" w:rsidRPr="00F5481C" w:rsidRDefault="0098471D">
      <w:pPr>
        <w:widowControl/>
        <w:spacing w:line="360" w:lineRule="auto"/>
        <w:ind w:firstLineChars="200" w:firstLine="420"/>
        <w:jc w:val="left"/>
        <w:rPr>
          <w:rFonts w:ascii="Arial" w:hAnsi="Arial" w:cs="Arial"/>
          <w:color w:val="000000"/>
          <w:kern w:val="0"/>
          <w:szCs w:val="21"/>
        </w:rPr>
      </w:pP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一、新增</w:t>
      </w:r>
      <w:r w:rsidR="00CE73FF" w:rsidRPr="00CE73FF">
        <w:rPr>
          <w:rFonts w:ascii="Arial" w:hAnsi="Arial" w:cs="Arial" w:hint="eastAsia"/>
          <w:color w:val="000000"/>
          <w:kern w:val="0"/>
          <w:szCs w:val="21"/>
        </w:rPr>
        <w:t>钜派钰茂</w:t>
      </w:r>
      <w:r w:rsidRPr="00F5481C">
        <w:rPr>
          <w:rFonts w:ascii="Arial" w:hAnsi="Arial" w:cs="Arial" w:hint="eastAsia"/>
          <w:color w:val="000000"/>
          <w:kern w:val="0"/>
          <w:szCs w:val="21"/>
        </w:rPr>
        <w:t>为销售机构</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1</w:t>
      </w:r>
      <w:r w:rsidRPr="00F5481C">
        <w:rPr>
          <w:rFonts w:ascii="Arial" w:hAnsi="Arial" w:cs="Arial" w:hint="eastAsia"/>
          <w:color w:val="000000"/>
          <w:kern w:val="0"/>
          <w:szCs w:val="21"/>
        </w:rPr>
        <w:t>、适用基金</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bookmarkStart w:id="0" w:name="OLE_LINK4"/>
      <w:bookmarkStart w:id="1" w:name="OLE_LINK3"/>
      <w:r w:rsidRPr="00F5481C">
        <w:rPr>
          <w:rFonts w:ascii="Arial" w:hAnsi="Arial" w:cs="Arial"/>
          <w:color w:val="000000"/>
          <w:kern w:val="0"/>
          <w:szCs w:val="21"/>
        </w:rPr>
        <w:t>（</w:t>
      </w:r>
      <w:r w:rsidRPr="00F5481C">
        <w:rPr>
          <w:rFonts w:ascii="Arial" w:hAnsi="Arial" w:cs="Arial"/>
          <w:color w:val="000000"/>
          <w:kern w:val="0"/>
          <w:szCs w:val="21"/>
        </w:rPr>
        <w:t>1</w:t>
      </w:r>
      <w:r w:rsidRPr="00F5481C">
        <w:rPr>
          <w:rFonts w:ascii="Arial" w:hAnsi="Arial" w:cs="Arial"/>
          <w:color w:val="000000"/>
          <w:kern w:val="0"/>
          <w:szCs w:val="21"/>
        </w:rPr>
        <w:t>）景顺长城景系列开放式证券投资基金下设之景顺长城优选混合型证券投资基金（基金代码：</w:t>
      </w:r>
      <w:r w:rsidRPr="00F5481C">
        <w:rPr>
          <w:rFonts w:ascii="Arial" w:hAnsi="Arial" w:cs="Arial"/>
          <w:color w:val="000000"/>
          <w:kern w:val="0"/>
          <w:szCs w:val="21"/>
        </w:rPr>
        <w:t>260101</w:t>
      </w:r>
      <w:r w:rsidRPr="00F5481C">
        <w:rPr>
          <w:rFonts w:ascii="Arial" w:hAnsi="Arial" w:cs="Arial"/>
          <w:color w:val="000000"/>
          <w:kern w:val="0"/>
          <w:szCs w:val="21"/>
        </w:rPr>
        <w:t>）和景顺长城动力平衡证券投资基金（基金代码：</w:t>
      </w:r>
      <w:r w:rsidRPr="00F5481C">
        <w:rPr>
          <w:rFonts w:ascii="Arial" w:hAnsi="Arial" w:cs="Arial"/>
          <w:color w:val="000000"/>
          <w:kern w:val="0"/>
          <w:szCs w:val="21"/>
        </w:rPr>
        <w:t>260103</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Pr="00F5481C">
        <w:rPr>
          <w:rFonts w:ascii="Arial" w:hAnsi="Arial" w:cs="Arial"/>
          <w:color w:val="000000"/>
          <w:kern w:val="0"/>
          <w:szCs w:val="21"/>
        </w:rPr>
        <w:t>）景顺长城内需增长混合型证券投资基金（基金代码：</w:t>
      </w:r>
      <w:r w:rsidRPr="00F5481C">
        <w:rPr>
          <w:rFonts w:ascii="Arial" w:hAnsi="Arial" w:cs="Arial"/>
          <w:color w:val="000000"/>
          <w:kern w:val="0"/>
          <w:szCs w:val="21"/>
        </w:rPr>
        <w:t>260104</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3</w:t>
      </w:r>
      <w:r w:rsidRPr="00F5481C">
        <w:rPr>
          <w:rFonts w:ascii="Arial" w:hAnsi="Arial" w:cs="Arial"/>
          <w:color w:val="000000"/>
          <w:kern w:val="0"/>
          <w:szCs w:val="21"/>
        </w:rPr>
        <w:t>）景顺长城新兴成长混合型证券投资基金（基金代码：</w:t>
      </w:r>
      <w:r w:rsidRPr="00F5481C">
        <w:rPr>
          <w:rFonts w:ascii="Arial" w:hAnsi="Arial" w:cs="Arial"/>
          <w:color w:val="000000"/>
          <w:kern w:val="0"/>
          <w:szCs w:val="21"/>
        </w:rPr>
        <w:t>260108</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4</w:t>
      </w:r>
      <w:r w:rsidRPr="00F5481C">
        <w:rPr>
          <w:rFonts w:ascii="Arial" w:hAnsi="Arial" w:cs="Arial"/>
          <w:color w:val="000000"/>
          <w:kern w:val="0"/>
          <w:szCs w:val="21"/>
        </w:rPr>
        <w:t>）景顺长城内需增长贰号混合型证券投资基金（基金代码：</w:t>
      </w:r>
      <w:r w:rsidRPr="00F5481C">
        <w:rPr>
          <w:rFonts w:ascii="Arial" w:hAnsi="Arial" w:cs="Arial"/>
          <w:color w:val="000000"/>
          <w:kern w:val="0"/>
          <w:szCs w:val="21"/>
        </w:rPr>
        <w:t>260109</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5</w:t>
      </w:r>
      <w:r w:rsidRPr="00F5481C">
        <w:rPr>
          <w:rFonts w:ascii="Arial" w:hAnsi="Arial" w:cs="Arial"/>
          <w:color w:val="000000"/>
          <w:kern w:val="0"/>
          <w:szCs w:val="21"/>
        </w:rPr>
        <w:t>）景顺长城精选蓝筹混合型证券投资基金（基金代码：</w:t>
      </w:r>
      <w:r w:rsidRPr="00F5481C">
        <w:rPr>
          <w:rFonts w:ascii="Arial" w:hAnsi="Arial" w:cs="Arial"/>
          <w:color w:val="000000"/>
          <w:kern w:val="0"/>
          <w:szCs w:val="21"/>
        </w:rPr>
        <w:t>260110</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6</w:t>
      </w:r>
      <w:r w:rsidRPr="00F5481C">
        <w:rPr>
          <w:rFonts w:ascii="Arial" w:hAnsi="Arial" w:cs="Arial"/>
          <w:color w:val="000000"/>
          <w:kern w:val="0"/>
          <w:szCs w:val="21"/>
        </w:rPr>
        <w:t>）景顺长城公司治理混合型证券投资基金（基金代码：</w:t>
      </w:r>
      <w:r w:rsidRPr="00F5481C">
        <w:rPr>
          <w:rFonts w:ascii="Arial" w:hAnsi="Arial" w:cs="Arial"/>
          <w:color w:val="000000"/>
          <w:kern w:val="0"/>
          <w:szCs w:val="21"/>
        </w:rPr>
        <w:t>260111</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7</w:t>
      </w:r>
      <w:r w:rsidRPr="00F5481C">
        <w:rPr>
          <w:rFonts w:ascii="Arial" w:hAnsi="Arial" w:cs="Arial"/>
          <w:color w:val="000000"/>
          <w:kern w:val="0"/>
          <w:szCs w:val="21"/>
        </w:rPr>
        <w:t>）景顺长城能源基建混合型证券投资基金（基金代码：</w:t>
      </w:r>
      <w:r w:rsidRPr="00F5481C">
        <w:rPr>
          <w:rFonts w:ascii="Arial" w:hAnsi="Arial" w:cs="Arial"/>
          <w:color w:val="000000"/>
          <w:kern w:val="0"/>
          <w:szCs w:val="21"/>
        </w:rPr>
        <w:t>260112</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hint="eastAsia"/>
          <w:color w:val="000000"/>
          <w:kern w:val="0"/>
          <w:szCs w:val="21"/>
        </w:rPr>
        <w:t>8</w:t>
      </w:r>
      <w:r w:rsidRPr="00F5481C">
        <w:rPr>
          <w:rFonts w:ascii="Arial" w:hAnsi="Arial" w:cs="Arial"/>
          <w:color w:val="000000"/>
          <w:kern w:val="0"/>
          <w:szCs w:val="21"/>
        </w:rPr>
        <w:t>）景顺长城稳定收益债券型证券投资基金（基金代码：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261001</w:t>
      </w:r>
      <w:r w:rsidRPr="00F5481C">
        <w:rPr>
          <w:rFonts w:ascii="Arial" w:hAnsi="Arial" w:cs="Arial"/>
          <w:color w:val="000000"/>
          <w:kern w:val="0"/>
          <w:szCs w:val="21"/>
        </w:rPr>
        <w:t>，</w:t>
      </w:r>
      <w:r w:rsidRPr="00F5481C">
        <w:rPr>
          <w:rFonts w:ascii="Arial" w:hAnsi="Arial" w:cs="Arial"/>
          <w:color w:val="000000"/>
          <w:kern w:val="0"/>
          <w:szCs w:val="21"/>
        </w:rPr>
        <w:t>C</w:t>
      </w:r>
      <w:r w:rsidRPr="00F5481C">
        <w:rPr>
          <w:rFonts w:ascii="Arial" w:hAnsi="Arial" w:cs="Arial"/>
          <w:color w:val="000000"/>
          <w:kern w:val="0"/>
          <w:szCs w:val="21"/>
        </w:rPr>
        <w:t>类</w:t>
      </w:r>
      <w:r w:rsidRPr="00F5481C">
        <w:rPr>
          <w:rFonts w:ascii="Arial" w:hAnsi="Arial" w:cs="Arial"/>
          <w:color w:val="000000"/>
          <w:kern w:val="0"/>
          <w:szCs w:val="21"/>
        </w:rPr>
        <w:t>261101</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hint="eastAsia"/>
          <w:color w:val="000000"/>
          <w:kern w:val="0"/>
          <w:szCs w:val="21"/>
        </w:rPr>
        <w:t>9</w:t>
      </w:r>
      <w:r w:rsidRPr="00F5481C">
        <w:rPr>
          <w:rFonts w:ascii="Arial" w:hAnsi="Arial" w:cs="Arial"/>
          <w:color w:val="000000"/>
          <w:kern w:val="0"/>
          <w:szCs w:val="21"/>
        </w:rPr>
        <w:t>）景顺长城核心竞争力混合型证券投资基金（基金代码：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260116</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0</w:t>
      </w:r>
      <w:r w:rsidRPr="00F5481C">
        <w:rPr>
          <w:rFonts w:ascii="Arial" w:hAnsi="Arial" w:cs="Arial"/>
          <w:color w:val="000000"/>
          <w:kern w:val="0"/>
          <w:szCs w:val="21"/>
        </w:rPr>
        <w:t>）景顺长城优信增利债券型证券投资基金（基金代码：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261002</w:t>
      </w:r>
      <w:r w:rsidRPr="00F5481C">
        <w:rPr>
          <w:rFonts w:ascii="Arial" w:hAnsi="Arial" w:cs="Arial"/>
          <w:color w:val="000000"/>
          <w:kern w:val="0"/>
          <w:szCs w:val="21"/>
        </w:rPr>
        <w:t>，</w:t>
      </w:r>
      <w:r w:rsidRPr="00F5481C">
        <w:rPr>
          <w:rFonts w:ascii="Arial" w:hAnsi="Arial" w:cs="Arial"/>
          <w:color w:val="000000"/>
          <w:kern w:val="0"/>
          <w:szCs w:val="21"/>
        </w:rPr>
        <w:t>C</w:t>
      </w:r>
      <w:r w:rsidRPr="00F5481C">
        <w:rPr>
          <w:rFonts w:ascii="Arial" w:hAnsi="Arial" w:cs="Arial"/>
          <w:color w:val="000000"/>
          <w:kern w:val="0"/>
          <w:szCs w:val="21"/>
        </w:rPr>
        <w:t>类</w:t>
      </w:r>
      <w:r w:rsidRPr="00F5481C">
        <w:rPr>
          <w:rFonts w:ascii="Arial" w:hAnsi="Arial" w:cs="Arial"/>
          <w:color w:val="000000"/>
          <w:kern w:val="0"/>
          <w:szCs w:val="21"/>
        </w:rPr>
        <w:t>261102</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1</w:t>
      </w:r>
      <w:r w:rsidRPr="00F5481C">
        <w:rPr>
          <w:rFonts w:ascii="Arial" w:hAnsi="Arial" w:cs="Arial"/>
          <w:color w:val="000000"/>
          <w:kern w:val="0"/>
          <w:szCs w:val="21"/>
        </w:rPr>
        <w:t>）景顺长城大中华混合型证券投资基金（基金代码：</w:t>
      </w:r>
      <w:r w:rsidRPr="00F5481C">
        <w:rPr>
          <w:rFonts w:ascii="Arial" w:hAnsi="Arial" w:cs="Arial"/>
          <w:color w:val="000000"/>
          <w:kern w:val="0"/>
          <w:szCs w:val="21"/>
        </w:rPr>
        <w:t>262001</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2</w:t>
      </w:r>
      <w:r w:rsidRPr="00F5481C">
        <w:rPr>
          <w:rFonts w:ascii="Arial" w:hAnsi="Arial" w:cs="Arial"/>
          <w:color w:val="000000"/>
          <w:kern w:val="0"/>
          <w:szCs w:val="21"/>
        </w:rPr>
        <w:t>）景顺长城上证</w:t>
      </w:r>
      <w:r w:rsidRPr="00F5481C">
        <w:rPr>
          <w:rFonts w:ascii="Arial" w:hAnsi="Arial" w:cs="Arial"/>
          <w:color w:val="000000"/>
          <w:kern w:val="0"/>
          <w:szCs w:val="21"/>
        </w:rPr>
        <w:t>180</w:t>
      </w:r>
      <w:r w:rsidRPr="00F5481C">
        <w:rPr>
          <w:rFonts w:ascii="Arial" w:hAnsi="Arial" w:cs="Arial"/>
          <w:color w:val="000000"/>
          <w:kern w:val="0"/>
          <w:szCs w:val="21"/>
        </w:rPr>
        <w:t>等权重交易型开放式指数证券投资基金联接基金（基金代码：</w:t>
      </w:r>
      <w:r w:rsidRPr="00F5481C">
        <w:rPr>
          <w:rFonts w:ascii="Arial" w:hAnsi="Arial" w:cs="Arial"/>
          <w:color w:val="000000"/>
          <w:kern w:val="0"/>
          <w:szCs w:val="21"/>
        </w:rPr>
        <w:t>263001</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3</w:t>
      </w:r>
      <w:r w:rsidRPr="00F5481C">
        <w:rPr>
          <w:rFonts w:ascii="Arial" w:hAnsi="Arial" w:cs="Arial"/>
          <w:color w:val="000000"/>
          <w:kern w:val="0"/>
          <w:szCs w:val="21"/>
        </w:rPr>
        <w:t>）景顺长城支柱产业混合型证券投资基金（基金代码：</w:t>
      </w:r>
      <w:r w:rsidRPr="00F5481C">
        <w:rPr>
          <w:rFonts w:ascii="Arial" w:hAnsi="Arial" w:cs="Arial"/>
          <w:color w:val="000000"/>
          <w:kern w:val="0"/>
          <w:szCs w:val="21"/>
        </w:rPr>
        <w:t>260117</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4</w:t>
      </w:r>
      <w:r w:rsidRPr="00F5481C">
        <w:rPr>
          <w:rFonts w:ascii="Arial" w:hAnsi="Arial" w:cs="Arial"/>
          <w:color w:val="000000"/>
          <w:kern w:val="0"/>
          <w:szCs w:val="21"/>
        </w:rPr>
        <w:t>）景顺长城品质投资混合型证券投资基金（基金代码：</w:t>
      </w:r>
      <w:r w:rsidRPr="00F5481C">
        <w:rPr>
          <w:rFonts w:ascii="Arial" w:hAnsi="Arial" w:cs="Arial"/>
          <w:color w:val="000000"/>
          <w:kern w:val="0"/>
          <w:szCs w:val="21"/>
        </w:rPr>
        <w:t>000020</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5</w:t>
      </w:r>
      <w:r w:rsidRPr="00F5481C">
        <w:rPr>
          <w:rFonts w:ascii="Arial" w:hAnsi="Arial" w:cs="Arial"/>
          <w:color w:val="000000"/>
          <w:kern w:val="0"/>
          <w:szCs w:val="21"/>
        </w:rPr>
        <w:t>）景顺长城四季金利债券型证券投资基金（基金代码：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000181</w:t>
      </w:r>
      <w:r w:rsidRPr="00F5481C">
        <w:rPr>
          <w:rFonts w:ascii="Arial" w:hAnsi="Arial" w:cs="Arial"/>
          <w:color w:val="000000"/>
          <w:kern w:val="0"/>
          <w:szCs w:val="21"/>
        </w:rPr>
        <w:t>，</w:t>
      </w:r>
      <w:r w:rsidRPr="00F5481C">
        <w:rPr>
          <w:rFonts w:ascii="Arial" w:hAnsi="Arial" w:cs="Arial"/>
          <w:color w:val="000000"/>
          <w:kern w:val="0"/>
          <w:szCs w:val="21"/>
        </w:rPr>
        <w:t>C</w:t>
      </w:r>
      <w:r w:rsidRPr="00F5481C">
        <w:rPr>
          <w:rFonts w:ascii="Arial" w:hAnsi="Arial" w:cs="Arial"/>
          <w:color w:val="000000"/>
          <w:kern w:val="0"/>
          <w:szCs w:val="21"/>
        </w:rPr>
        <w:t>类</w:t>
      </w:r>
      <w:r w:rsidRPr="00F5481C">
        <w:rPr>
          <w:rFonts w:ascii="Arial" w:hAnsi="Arial" w:cs="Arial"/>
          <w:color w:val="000000"/>
          <w:kern w:val="0"/>
          <w:szCs w:val="21"/>
        </w:rPr>
        <w:t>000182</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6</w:t>
      </w:r>
      <w:r w:rsidRPr="00F5481C">
        <w:rPr>
          <w:rFonts w:ascii="Arial" w:hAnsi="Arial" w:cs="Arial"/>
          <w:color w:val="000000"/>
          <w:kern w:val="0"/>
          <w:szCs w:val="21"/>
        </w:rPr>
        <w:t>）景顺长城策略精选灵活配置混合型证券投资基金（基金代码：</w:t>
      </w:r>
      <w:r w:rsidRPr="00F5481C">
        <w:rPr>
          <w:rFonts w:ascii="Arial" w:hAnsi="Arial" w:cs="Arial"/>
          <w:color w:val="000000"/>
          <w:kern w:val="0"/>
          <w:szCs w:val="21"/>
        </w:rPr>
        <w:t>000242</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lastRenderedPageBreak/>
        <w:t>（</w:t>
      </w:r>
      <w:r w:rsidR="0065512F">
        <w:rPr>
          <w:rFonts w:ascii="Arial" w:hAnsi="Arial" w:cs="Arial"/>
          <w:color w:val="000000"/>
          <w:kern w:val="0"/>
          <w:szCs w:val="21"/>
        </w:rPr>
        <w:t>1</w:t>
      </w:r>
      <w:r w:rsidR="0065512F">
        <w:rPr>
          <w:rFonts w:ascii="Arial" w:hAnsi="Arial" w:cs="Arial" w:hint="eastAsia"/>
          <w:color w:val="000000"/>
          <w:kern w:val="0"/>
          <w:szCs w:val="21"/>
        </w:rPr>
        <w:t>7</w:t>
      </w:r>
      <w:r w:rsidRPr="00F5481C">
        <w:rPr>
          <w:rFonts w:ascii="Arial" w:hAnsi="Arial" w:cs="Arial"/>
          <w:color w:val="000000"/>
          <w:kern w:val="0"/>
          <w:szCs w:val="21"/>
        </w:rPr>
        <w:t>）景顺长城景兴信用纯债债券型证券投资基金（基金代码：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000252</w:t>
      </w:r>
      <w:r w:rsidRPr="00F5481C">
        <w:rPr>
          <w:rFonts w:ascii="Arial" w:hAnsi="Arial" w:cs="Arial"/>
          <w:color w:val="000000"/>
          <w:kern w:val="0"/>
          <w:szCs w:val="21"/>
        </w:rPr>
        <w:t>，</w:t>
      </w:r>
      <w:r w:rsidRPr="00F5481C">
        <w:rPr>
          <w:rFonts w:ascii="Arial" w:hAnsi="Arial" w:cs="Arial"/>
          <w:color w:val="000000"/>
          <w:kern w:val="0"/>
          <w:szCs w:val="21"/>
        </w:rPr>
        <w:t>C</w:t>
      </w:r>
      <w:r w:rsidRPr="00F5481C">
        <w:rPr>
          <w:rFonts w:ascii="Arial" w:hAnsi="Arial" w:cs="Arial"/>
          <w:color w:val="000000"/>
          <w:kern w:val="0"/>
          <w:szCs w:val="21"/>
        </w:rPr>
        <w:t>类</w:t>
      </w:r>
      <w:r w:rsidRPr="00F5481C">
        <w:rPr>
          <w:rFonts w:ascii="Arial" w:hAnsi="Arial" w:cs="Arial"/>
          <w:color w:val="000000"/>
          <w:kern w:val="0"/>
          <w:szCs w:val="21"/>
        </w:rPr>
        <w:t>000253</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color w:val="000000"/>
          <w:kern w:val="0"/>
          <w:szCs w:val="21"/>
        </w:rPr>
        <w:t>1</w:t>
      </w:r>
      <w:r w:rsidR="0065512F">
        <w:rPr>
          <w:rFonts w:ascii="Arial" w:hAnsi="Arial" w:cs="Arial" w:hint="eastAsia"/>
          <w:color w:val="000000"/>
          <w:kern w:val="0"/>
          <w:szCs w:val="21"/>
        </w:rPr>
        <w:t>8</w:t>
      </w:r>
      <w:r w:rsidRPr="00F5481C">
        <w:rPr>
          <w:rFonts w:ascii="Arial" w:hAnsi="Arial" w:cs="Arial"/>
          <w:color w:val="000000"/>
          <w:kern w:val="0"/>
          <w:szCs w:val="21"/>
        </w:rPr>
        <w:t>）景顺长城沪深</w:t>
      </w:r>
      <w:r w:rsidRPr="00F5481C">
        <w:rPr>
          <w:rFonts w:ascii="Arial" w:hAnsi="Arial" w:cs="Arial"/>
          <w:color w:val="000000"/>
          <w:kern w:val="0"/>
          <w:szCs w:val="21"/>
        </w:rPr>
        <w:t>300</w:t>
      </w:r>
      <w:r w:rsidRPr="00F5481C">
        <w:rPr>
          <w:rFonts w:ascii="Arial" w:hAnsi="Arial" w:cs="Arial"/>
          <w:color w:val="000000"/>
          <w:kern w:val="0"/>
          <w:szCs w:val="21"/>
        </w:rPr>
        <w:t>指数增强型证券投资基金（基金代码：</w:t>
      </w:r>
      <w:r w:rsidRPr="00F5481C">
        <w:rPr>
          <w:rFonts w:ascii="Arial" w:hAnsi="Arial" w:cs="Arial"/>
          <w:color w:val="000000"/>
          <w:kern w:val="0"/>
          <w:szCs w:val="21"/>
        </w:rPr>
        <w:t>000311</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hint="eastAsia"/>
          <w:color w:val="000000"/>
          <w:kern w:val="0"/>
          <w:szCs w:val="21"/>
        </w:rPr>
        <w:t>19</w:t>
      </w:r>
      <w:r w:rsidRPr="00F5481C">
        <w:rPr>
          <w:rFonts w:ascii="Arial" w:hAnsi="Arial" w:cs="Arial"/>
          <w:color w:val="000000"/>
          <w:kern w:val="0"/>
          <w:szCs w:val="21"/>
        </w:rPr>
        <w:t>）景顺长城成长之星股票型证券投资基金（基金代码：</w:t>
      </w:r>
      <w:r w:rsidRPr="00F5481C">
        <w:rPr>
          <w:rFonts w:ascii="Arial" w:hAnsi="Arial" w:cs="Arial"/>
          <w:color w:val="000000"/>
          <w:kern w:val="0"/>
          <w:szCs w:val="21"/>
        </w:rPr>
        <w:t>000418</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0</w:t>
      </w:r>
      <w:r w:rsidRPr="00F5481C">
        <w:rPr>
          <w:rFonts w:ascii="Arial" w:hAnsi="Arial" w:cs="Arial"/>
          <w:color w:val="000000"/>
          <w:kern w:val="0"/>
          <w:szCs w:val="21"/>
        </w:rPr>
        <w:t>）景顺长城优质成长股票型证券投资基金（基金代码：</w:t>
      </w:r>
      <w:r w:rsidRPr="00F5481C">
        <w:rPr>
          <w:rFonts w:ascii="Arial" w:hAnsi="Arial" w:cs="Arial"/>
          <w:color w:val="000000"/>
          <w:kern w:val="0"/>
          <w:szCs w:val="21"/>
        </w:rPr>
        <w:t>000411</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1</w:t>
      </w:r>
      <w:r w:rsidRPr="00F5481C">
        <w:rPr>
          <w:rFonts w:ascii="Arial" w:hAnsi="Arial" w:cs="Arial"/>
          <w:color w:val="000000"/>
          <w:kern w:val="0"/>
          <w:szCs w:val="21"/>
        </w:rPr>
        <w:t>）景顺长城优势企业混合型证券投资基金（基金代码：</w:t>
      </w:r>
      <w:r w:rsidRPr="00F5481C">
        <w:rPr>
          <w:rFonts w:ascii="Arial" w:hAnsi="Arial" w:cs="Arial"/>
          <w:color w:val="000000"/>
          <w:kern w:val="0"/>
          <w:szCs w:val="21"/>
        </w:rPr>
        <w:t>000532</w:t>
      </w:r>
      <w:r w:rsidRPr="00F5481C">
        <w:rPr>
          <w:rFonts w:ascii="Arial" w:hAnsi="Arial" w:cs="Arial"/>
          <w:color w:val="000000"/>
          <w:kern w:val="0"/>
          <w:szCs w:val="21"/>
        </w:rPr>
        <w:t>）；</w:t>
      </w:r>
    </w:p>
    <w:p w:rsidR="00CE73FF" w:rsidRPr="00F5481C" w:rsidRDefault="00CE73FF" w:rsidP="00CE73FF">
      <w:pPr>
        <w:spacing w:line="360" w:lineRule="auto"/>
        <w:ind w:firstLineChars="200" w:firstLine="420"/>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2</w:t>
      </w:r>
      <w:r w:rsidRPr="00F5481C">
        <w:rPr>
          <w:rFonts w:ascii="Arial" w:hAnsi="Arial" w:cs="Arial"/>
          <w:color w:val="000000"/>
          <w:kern w:val="0"/>
          <w:szCs w:val="21"/>
        </w:rPr>
        <w:t>）景顺长城鑫月薪定期支付债券型证券投资基金（基金代码：</w:t>
      </w:r>
      <w:r w:rsidRPr="00F5481C">
        <w:rPr>
          <w:rFonts w:ascii="Arial" w:hAnsi="Arial" w:cs="Arial"/>
          <w:color w:val="000000"/>
          <w:kern w:val="0"/>
          <w:szCs w:val="21"/>
        </w:rPr>
        <w:t>000465</w:t>
      </w:r>
      <w:r w:rsidRPr="00F5481C">
        <w:rPr>
          <w:rFonts w:ascii="Arial" w:hAnsi="Arial" w:cs="Arial"/>
          <w:color w:val="000000"/>
          <w:kern w:val="0"/>
          <w:szCs w:val="21"/>
        </w:rPr>
        <w:t>）；</w:t>
      </w:r>
    </w:p>
    <w:p w:rsidR="00CE73FF" w:rsidRPr="00F5481C" w:rsidRDefault="00CE73FF" w:rsidP="00CE73FF">
      <w:pPr>
        <w:spacing w:line="360" w:lineRule="auto"/>
        <w:ind w:firstLineChars="200" w:firstLine="420"/>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3</w:t>
      </w:r>
      <w:r w:rsidRPr="00F5481C">
        <w:rPr>
          <w:rFonts w:ascii="Arial" w:hAnsi="Arial" w:cs="Arial"/>
          <w:color w:val="000000"/>
          <w:kern w:val="0"/>
          <w:szCs w:val="21"/>
        </w:rPr>
        <w:t>）景顺长城中小板创业板精选股票型证券投资基金（基金代码：</w:t>
      </w:r>
      <w:r w:rsidRPr="00F5481C">
        <w:rPr>
          <w:rFonts w:ascii="Arial" w:hAnsi="Arial" w:cs="Arial"/>
          <w:color w:val="000000"/>
          <w:kern w:val="0"/>
          <w:szCs w:val="21"/>
        </w:rPr>
        <w:t>000586</w:t>
      </w:r>
      <w:r w:rsidRPr="00F5481C">
        <w:rPr>
          <w:rFonts w:ascii="Arial" w:hAnsi="Arial" w:cs="Arial"/>
          <w:color w:val="000000"/>
          <w:kern w:val="0"/>
          <w:szCs w:val="21"/>
        </w:rPr>
        <w:t>）；</w:t>
      </w:r>
    </w:p>
    <w:p w:rsidR="00CE73FF" w:rsidRPr="00F5481C" w:rsidRDefault="00CE73FF" w:rsidP="00CE73FF">
      <w:pPr>
        <w:spacing w:line="360" w:lineRule="auto"/>
        <w:ind w:firstLineChars="200" w:firstLine="420"/>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4</w:t>
      </w:r>
      <w:r w:rsidRPr="00F5481C">
        <w:rPr>
          <w:rFonts w:ascii="Arial" w:hAnsi="Arial" w:cs="Arial"/>
          <w:color w:val="000000"/>
          <w:kern w:val="0"/>
          <w:szCs w:val="21"/>
        </w:rPr>
        <w:t>）景顺长城研究精选股票型证券投资基金（基金代码：</w:t>
      </w:r>
      <w:r w:rsidRPr="00F5481C">
        <w:rPr>
          <w:rFonts w:ascii="Arial" w:hAnsi="Arial" w:cs="Arial"/>
          <w:color w:val="000000"/>
          <w:kern w:val="0"/>
          <w:szCs w:val="21"/>
        </w:rPr>
        <w:t>000688</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5</w:t>
      </w:r>
      <w:r w:rsidRPr="00F5481C">
        <w:rPr>
          <w:rFonts w:ascii="Arial" w:hAnsi="Arial" w:cs="Arial"/>
          <w:color w:val="000000"/>
          <w:kern w:val="0"/>
          <w:szCs w:val="21"/>
        </w:rPr>
        <w:t>）景顺长城中国回报灵活配置混合型证券投资基金（基金代码：</w:t>
      </w:r>
      <w:r w:rsidRPr="00F5481C">
        <w:rPr>
          <w:rFonts w:ascii="Arial" w:hAnsi="Arial" w:cs="Arial"/>
          <w:color w:val="000000"/>
          <w:kern w:val="0"/>
          <w:szCs w:val="21"/>
        </w:rPr>
        <w:t>000772</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2</w:t>
      </w:r>
      <w:r w:rsidR="0065512F">
        <w:rPr>
          <w:rFonts w:ascii="Arial" w:hAnsi="Arial" w:cs="Arial" w:hint="eastAsia"/>
          <w:color w:val="000000"/>
          <w:kern w:val="0"/>
          <w:szCs w:val="21"/>
        </w:rPr>
        <w:t>6</w:t>
      </w:r>
      <w:r w:rsidRPr="00F5481C">
        <w:rPr>
          <w:rFonts w:ascii="Arial" w:hAnsi="Arial" w:cs="Arial"/>
          <w:color w:val="000000"/>
          <w:kern w:val="0"/>
          <w:szCs w:val="21"/>
        </w:rPr>
        <w:t>）景顺长城量化精选股票型证券投资基金（基金代码：</w:t>
      </w:r>
      <w:r w:rsidRPr="00F5481C">
        <w:rPr>
          <w:rFonts w:ascii="Arial" w:hAnsi="Arial" w:cs="Arial"/>
          <w:color w:val="000000"/>
          <w:kern w:val="0"/>
          <w:szCs w:val="21"/>
        </w:rPr>
        <w:t>000978</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hint="eastAsia"/>
          <w:color w:val="000000"/>
          <w:kern w:val="0"/>
          <w:szCs w:val="21"/>
        </w:rPr>
        <w:t>27</w:t>
      </w:r>
      <w:r w:rsidRPr="00F5481C">
        <w:rPr>
          <w:rFonts w:ascii="Arial" w:hAnsi="Arial" w:cs="Arial"/>
          <w:color w:val="000000"/>
          <w:kern w:val="0"/>
          <w:szCs w:val="21"/>
        </w:rPr>
        <w:t>）景顺长城沪港深精选股票型证券投资基金（基金代码：</w:t>
      </w:r>
      <w:r w:rsidRPr="00F5481C">
        <w:rPr>
          <w:rFonts w:ascii="Arial" w:hAnsi="Arial" w:cs="Arial"/>
          <w:color w:val="000000"/>
          <w:kern w:val="0"/>
          <w:szCs w:val="21"/>
        </w:rPr>
        <w:t>000979</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hint="eastAsia"/>
          <w:color w:val="000000"/>
          <w:kern w:val="0"/>
          <w:szCs w:val="21"/>
        </w:rPr>
        <w:t>28</w:t>
      </w:r>
      <w:r w:rsidRPr="00F5481C">
        <w:rPr>
          <w:rFonts w:ascii="Arial" w:hAnsi="Arial" w:cs="Arial"/>
          <w:color w:val="000000"/>
          <w:kern w:val="0"/>
          <w:szCs w:val="21"/>
        </w:rPr>
        <w:t>）景顺长城中证</w:t>
      </w:r>
      <w:r w:rsidRPr="00F5481C">
        <w:rPr>
          <w:rFonts w:ascii="Arial" w:hAnsi="Arial" w:cs="Arial"/>
          <w:color w:val="000000"/>
          <w:kern w:val="0"/>
          <w:szCs w:val="21"/>
        </w:rPr>
        <w:t>TMT 150</w:t>
      </w:r>
      <w:r w:rsidRPr="00F5481C">
        <w:rPr>
          <w:rFonts w:ascii="Arial" w:hAnsi="Arial" w:cs="Arial"/>
          <w:color w:val="000000"/>
          <w:kern w:val="0"/>
          <w:szCs w:val="21"/>
        </w:rPr>
        <w:t>交易型开放式指数证券投资基金联接基金（基金代码：</w:t>
      </w:r>
      <w:r w:rsidRPr="00F5481C">
        <w:rPr>
          <w:rFonts w:ascii="Arial" w:hAnsi="Arial" w:cs="Arial"/>
          <w:color w:val="000000"/>
          <w:kern w:val="0"/>
          <w:szCs w:val="21"/>
        </w:rPr>
        <w:t>001361</w:t>
      </w:r>
      <w:r w:rsidRPr="00F5481C">
        <w:rPr>
          <w:rFonts w:ascii="Arial" w:hAnsi="Arial" w:cs="Arial"/>
          <w:color w:val="000000"/>
          <w:kern w:val="0"/>
          <w:szCs w:val="21"/>
        </w:rPr>
        <w:t>）；</w:t>
      </w:r>
    </w:p>
    <w:p w:rsidR="00CE73FF" w:rsidRPr="00F5481C" w:rsidRDefault="00CE73FF" w:rsidP="00CE73FF">
      <w:pPr>
        <w:autoSpaceDE w:val="0"/>
        <w:autoSpaceDN w:val="0"/>
        <w:adjustRightInd w:val="0"/>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0065512F">
        <w:rPr>
          <w:rFonts w:ascii="Arial" w:hAnsi="Arial" w:cs="Arial" w:hint="eastAsia"/>
          <w:color w:val="000000"/>
          <w:kern w:val="0"/>
          <w:szCs w:val="21"/>
        </w:rPr>
        <w:t>29</w:t>
      </w:r>
      <w:r w:rsidRPr="00F5481C">
        <w:rPr>
          <w:rFonts w:ascii="Arial" w:hAnsi="Arial" w:cs="Arial"/>
          <w:color w:val="000000"/>
          <w:kern w:val="0"/>
          <w:szCs w:val="21"/>
        </w:rPr>
        <w:t>）景顺长城中证</w:t>
      </w:r>
      <w:r w:rsidRPr="00F5481C">
        <w:rPr>
          <w:rFonts w:ascii="Arial" w:hAnsi="Arial" w:cs="Arial"/>
          <w:color w:val="000000"/>
          <w:kern w:val="0"/>
          <w:szCs w:val="21"/>
        </w:rPr>
        <w:t>500</w:t>
      </w:r>
      <w:r w:rsidRPr="00F5481C">
        <w:rPr>
          <w:rFonts w:ascii="Arial" w:hAnsi="Arial" w:cs="Arial"/>
          <w:color w:val="000000"/>
          <w:kern w:val="0"/>
          <w:szCs w:val="21"/>
        </w:rPr>
        <w:t>交易型开放式指数证券投资基金联接基金（基金代码：</w:t>
      </w:r>
      <w:r w:rsidRPr="00F5481C">
        <w:rPr>
          <w:rFonts w:ascii="Arial" w:hAnsi="Arial" w:cs="Arial"/>
          <w:color w:val="000000"/>
          <w:kern w:val="0"/>
          <w:szCs w:val="21"/>
        </w:rPr>
        <w:t>001455</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3</w:t>
      </w:r>
      <w:r w:rsidR="0065512F">
        <w:rPr>
          <w:rFonts w:ascii="Arial" w:hAnsi="Arial" w:cs="Arial" w:hint="eastAsia"/>
          <w:color w:val="000000"/>
          <w:kern w:val="0"/>
          <w:szCs w:val="21"/>
        </w:rPr>
        <w:t>0</w:t>
      </w:r>
      <w:r w:rsidRPr="00F5481C">
        <w:rPr>
          <w:rFonts w:ascii="Arial" w:hAnsi="Arial" w:cs="Arial"/>
          <w:color w:val="000000"/>
          <w:kern w:val="0"/>
          <w:szCs w:val="21"/>
        </w:rPr>
        <w:t>）景顺长城景瑞收益定期开放债券型证券投资基金（基金代码：</w:t>
      </w:r>
      <w:r w:rsidRPr="00F5481C">
        <w:rPr>
          <w:rFonts w:ascii="Arial" w:hAnsi="Arial" w:cs="Arial"/>
          <w:color w:val="000000"/>
          <w:kern w:val="0"/>
          <w:szCs w:val="21"/>
        </w:rPr>
        <w:t>001750</w:t>
      </w:r>
      <w:r w:rsidRPr="00F5481C">
        <w:rPr>
          <w:rFonts w:ascii="Arial" w:hAnsi="Arial" w:cs="Arial"/>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w:t>
      </w:r>
      <w:r w:rsidRPr="00F5481C">
        <w:rPr>
          <w:rFonts w:ascii="Arial" w:hAnsi="Arial" w:cs="Arial"/>
          <w:color w:val="000000"/>
          <w:kern w:val="0"/>
          <w:szCs w:val="21"/>
        </w:rPr>
        <w:t>3</w:t>
      </w:r>
      <w:r w:rsidR="0065512F">
        <w:rPr>
          <w:rFonts w:ascii="Arial" w:hAnsi="Arial" w:cs="Arial" w:hint="eastAsia"/>
          <w:color w:val="000000"/>
          <w:kern w:val="0"/>
          <w:szCs w:val="21"/>
        </w:rPr>
        <w:t>1</w:t>
      </w:r>
      <w:r w:rsidRPr="00F5481C">
        <w:rPr>
          <w:rFonts w:ascii="Arial" w:hAnsi="Arial" w:cs="Arial"/>
          <w:color w:val="000000"/>
          <w:kern w:val="0"/>
          <w:szCs w:val="21"/>
        </w:rPr>
        <w:t>）景顺长城改革机遇灵活配置混合型证券投资基金（基金代码：</w:t>
      </w:r>
      <w:r w:rsidRPr="00F5481C">
        <w:rPr>
          <w:rFonts w:ascii="Arial" w:hAnsi="Arial" w:cs="Arial"/>
          <w:color w:val="000000"/>
          <w:kern w:val="0"/>
          <w:szCs w:val="21"/>
        </w:rPr>
        <w:t>001535</w:t>
      </w:r>
      <w:r w:rsidRPr="00F5481C">
        <w:rPr>
          <w:rFonts w:ascii="Arial" w:hAnsi="Arial" w:cs="Arial"/>
          <w:color w:val="000000"/>
          <w:kern w:val="0"/>
          <w:szCs w:val="21"/>
        </w:rPr>
        <w:t>）</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32</w:t>
      </w:r>
      <w:r w:rsidRPr="00F5481C">
        <w:rPr>
          <w:rFonts w:ascii="Arial" w:hAnsi="Arial" w:cs="Arial" w:hint="eastAsia"/>
          <w:color w:val="000000"/>
          <w:kern w:val="0"/>
          <w:szCs w:val="21"/>
        </w:rPr>
        <w:t>）</w:t>
      </w:r>
      <w:r w:rsidRPr="00F5481C">
        <w:rPr>
          <w:rFonts w:ascii="Arial" w:hAnsi="Arial" w:cs="Arial"/>
          <w:color w:val="000000"/>
          <w:kern w:val="0"/>
          <w:szCs w:val="21"/>
        </w:rPr>
        <w:t>景顺长城景丰货币市场基金</w:t>
      </w:r>
      <w:r w:rsidRPr="00F5481C">
        <w:rPr>
          <w:rFonts w:ascii="Arial" w:hAnsi="Arial" w:cs="Arial" w:hint="eastAsia"/>
          <w:color w:val="000000"/>
          <w:kern w:val="0"/>
          <w:szCs w:val="21"/>
        </w:rPr>
        <w:t>（</w:t>
      </w:r>
      <w:r w:rsidRPr="00F5481C">
        <w:rPr>
          <w:rFonts w:ascii="Arial" w:hAnsi="Arial" w:cs="Arial"/>
          <w:color w:val="000000"/>
          <w:kern w:val="0"/>
          <w:szCs w:val="21"/>
        </w:rPr>
        <w:t>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000701</w:t>
      </w:r>
      <w:r w:rsidRPr="00F5481C">
        <w:rPr>
          <w:rFonts w:ascii="Arial" w:hAnsi="Arial" w:cs="Arial"/>
          <w:color w:val="000000"/>
          <w:kern w:val="0"/>
          <w:szCs w:val="21"/>
        </w:rPr>
        <w:t>，</w:t>
      </w:r>
      <w:r w:rsidRPr="00F5481C">
        <w:rPr>
          <w:rFonts w:ascii="Arial" w:hAnsi="Arial" w:cs="Arial"/>
          <w:color w:val="000000"/>
          <w:kern w:val="0"/>
          <w:szCs w:val="21"/>
        </w:rPr>
        <w:t>B</w:t>
      </w:r>
      <w:r w:rsidRPr="00F5481C">
        <w:rPr>
          <w:rFonts w:ascii="Arial" w:hAnsi="Arial" w:cs="Arial"/>
          <w:color w:val="000000"/>
          <w:kern w:val="0"/>
          <w:szCs w:val="21"/>
        </w:rPr>
        <w:t>类：</w:t>
      </w:r>
      <w:r w:rsidRPr="00F5481C">
        <w:rPr>
          <w:rFonts w:ascii="Arial" w:hAnsi="Arial" w:cs="Arial"/>
          <w:color w:val="000000"/>
          <w:kern w:val="0"/>
          <w:szCs w:val="21"/>
        </w:rPr>
        <w:t>000707</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33</w:t>
      </w:r>
      <w:r w:rsidRPr="00F5481C">
        <w:rPr>
          <w:rFonts w:ascii="Arial" w:hAnsi="Arial" w:cs="Arial" w:hint="eastAsia"/>
          <w:color w:val="000000"/>
          <w:kern w:val="0"/>
          <w:szCs w:val="21"/>
        </w:rPr>
        <w:t>）</w:t>
      </w:r>
      <w:r w:rsidRPr="00F5481C">
        <w:rPr>
          <w:rFonts w:ascii="Arial" w:hAnsi="Arial" w:cs="Arial"/>
          <w:color w:val="000000"/>
          <w:kern w:val="0"/>
          <w:szCs w:val="21"/>
        </w:rPr>
        <w:t>景顺长城</w:t>
      </w:r>
      <w:r w:rsidRPr="00F5481C">
        <w:rPr>
          <w:rFonts w:ascii="Arial" w:hAnsi="Arial" w:cs="Arial" w:hint="eastAsia"/>
          <w:color w:val="000000"/>
          <w:kern w:val="0"/>
          <w:szCs w:val="21"/>
        </w:rPr>
        <w:t>景盛双息收益债券型证券投资基金</w:t>
      </w:r>
      <w:r w:rsidRPr="00F5481C">
        <w:rPr>
          <w:rFonts w:ascii="Arial" w:hAnsi="Arial" w:cs="Arial"/>
          <w:color w:val="000000"/>
          <w:kern w:val="0"/>
          <w:szCs w:val="21"/>
        </w:rPr>
        <w:t>（基金代码：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00</w:t>
      </w:r>
      <w:r w:rsidRPr="00F5481C">
        <w:rPr>
          <w:rFonts w:ascii="Arial" w:hAnsi="Arial" w:cs="Arial" w:hint="eastAsia"/>
          <w:color w:val="000000"/>
          <w:kern w:val="0"/>
          <w:szCs w:val="21"/>
        </w:rPr>
        <w:t>2065</w:t>
      </w:r>
      <w:r w:rsidRPr="00F5481C">
        <w:rPr>
          <w:rFonts w:ascii="Arial" w:hAnsi="Arial" w:cs="Arial"/>
          <w:color w:val="000000"/>
          <w:kern w:val="0"/>
          <w:szCs w:val="21"/>
        </w:rPr>
        <w:t>，</w:t>
      </w:r>
      <w:r w:rsidRPr="00F5481C">
        <w:rPr>
          <w:rFonts w:ascii="Arial" w:hAnsi="Arial" w:cs="Arial"/>
          <w:color w:val="000000"/>
          <w:kern w:val="0"/>
          <w:szCs w:val="21"/>
        </w:rPr>
        <w:t>C</w:t>
      </w:r>
      <w:r w:rsidRPr="00F5481C">
        <w:rPr>
          <w:rFonts w:ascii="Arial" w:hAnsi="Arial" w:cs="Arial"/>
          <w:color w:val="000000"/>
          <w:kern w:val="0"/>
          <w:szCs w:val="21"/>
        </w:rPr>
        <w:t>类</w:t>
      </w:r>
      <w:r w:rsidRPr="00F5481C">
        <w:rPr>
          <w:rFonts w:ascii="Arial" w:hAnsi="Arial" w:cs="Arial"/>
          <w:color w:val="000000"/>
          <w:kern w:val="0"/>
          <w:szCs w:val="21"/>
        </w:rPr>
        <w:t>00</w:t>
      </w:r>
      <w:r w:rsidRPr="00F5481C">
        <w:rPr>
          <w:rFonts w:ascii="Arial" w:hAnsi="Arial" w:cs="Arial" w:hint="eastAsia"/>
          <w:color w:val="000000"/>
          <w:kern w:val="0"/>
          <w:szCs w:val="21"/>
        </w:rPr>
        <w:t>2066</w:t>
      </w:r>
      <w:r w:rsidRPr="00F5481C">
        <w:rPr>
          <w:rFonts w:ascii="Arial" w:hAnsi="Arial" w:cs="Arial"/>
          <w:color w:val="000000"/>
          <w:kern w:val="0"/>
          <w:szCs w:val="21"/>
        </w:rPr>
        <w:t>）</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34</w:t>
      </w:r>
      <w:r w:rsidRPr="00F5481C">
        <w:rPr>
          <w:rFonts w:ascii="Arial" w:hAnsi="Arial" w:cs="Arial" w:hint="eastAsia"/>
          <w:color w:val="000000"/>
          <w:kern w:val="0"/>
          <w:szCs w:val="21"/>
        </w:rPr>
        <w:t>）</w:t>
      </w:r>
      <w:r w:rsidRPr="00F5481C">
        <w:rPr>
          <w:rFonts w:ascii="Arial" w:hAnsi="Arial" w:cs="Arial"/>
          <w:color w:val="000000"/>
          <w:kern w:val="0"/>
          <w:szCs w:val="21"/>
        </w:rPr>
        <w:t>景顺长城环保优势股票型证券投资基金</w:t>
      </w:r>
      <w:r w:rsidRPr="00F5481C">
        <w:rPr>
          <w:rFonts w:ascii="Arial" w:hAnsi="Arial" w:cs="Arial" w:hint="eastAsia"/>
          <w:color w:val="000000"/>
          <w:kern w:val="0"/>
          <w:szCs w:val="21"/>
        </w:rPr>
        <w:t>（基金代码：</w:t>
      </w:r>
      <w:r w:rsidRPr="00F5481C">
        <w:rPr>
          <w:rFonts w:ascii="Arial" w:hAnsi="Arial" w:cs="Arial"/>
          <w:color w:val="000000"/>
          <w:kern w:val="0"/>
          <w:szCs w:val="21"/>
        </w:rPr>
        <w:t>00</w:t>
      </w:r>
      <w:r w:rsidRPr="00F5481C">
        <w:rPr>
          <w:rFonts w:ascii="Arial" w:hAnsi="Arial" w:cs="Arial" w:hint="eastAsia"/>
          <w:color w:val="000000"/>
          <w:kern w:val="0"/>
          <w:szCs w:val="21"/>
        </w:rPr>
        <w:t>1975</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35</w:t>
      </w:r>
      <w:r w:rsidRPr="00F5481C">
        <w:rPr>
          <w:rFonts w:ascii="Arial" w:hAnsi="Arial" w:cs="Arial" w:hint="eastAsia"/>
          <w:color w:val="000000"/>
          <w:kern w:val="0"/>
          <w:szCs w:val="21"/>
        </w:rPr>
        <w:t>）</w:t>
      </w:r>
      <w:r w:rsidRPr="00F5481C">
        <w:rPr>
          <w:rFonts w:ascii="Arial" w:hAnsi="Arial" w:cs="Arial"/>
          <w:color w:val="000000"/>
          <w:kern w:val="0"/>
          <w:szCs w:val="21"/>
        </w:rPr>
        <w:t>景顺长城低碳科技主题灵活配置混合型证券投资基金</w:t>
      </w:r>
      <w:r w:rsidRPr="00F5481C">
        <w:rPr>
          <w:rFonts w:ascii="Arial" w:hAnsi="Arial" w:cs="Arial" w:hint="eastAsia"/>
          <w:color w:val="000000"/>
          <w:kern w:val="0"/>
          <w:szCs w:val="21"/>
        </w:rPr>
        <w:t>（基金代码：</w:t>
      </w:r>
      <w:r w:rsidRPr="00F5481C">
        <w:rPr>
          <w:rFonts w:ascii="Arial" w:hAnsi="Arial" w:cs="Arial"/>
          <w:color w:val="000000"/>
          <w:kern w:val="0"/>
          <w:szCs w:val="21"/>
        </w:rPr>
        <w:t>00</w:t>
      </w:r>
      <w:r w:rsidRPr="00F5481C">
        <w:rPr>
          <w:rFonts w:ascii="Arial" w:hAnsi="Arial" w:cs="Arial" w:hint="eastAsia"/>
          <w:color w:val="000000"/>
          <w:kern w:val="0"/>
          <w:szCs w:val="21"/>
        </w:rPr>
        <w:t>2244</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36</w:t>
      </w:r>
      <w:r w:rsidRPr="00F5481C">
        <w:rPr>
          <w:rFonts w:ascii="Arial" w:hAnsi="Arial" w:cs="Arial" w:hint="eastAsia"/>
          <w:color w:val="000000"/>
          <w:kern w:val="0"/>
          <w:szCs w:val="21"/>
        </w:rPr>
        <w:t>）景顺长城量化新动力股票型证券投资基金（基金代码：</w:t>
      </w:r>
      <w:r w:rsidRPr="00F5481C">
        <w:rPr>
          <w:rFonts w:ascii="Arial" w:hAnsi="Arial" w:cs="Arial" w:hint="eastAsia"/>
          <w:color w:val="000000"/>
          <w:kern w:val="0"/>
          <w:szCs w:val="21"/>
        </w:rPr>
        <w:t>001974</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37</w:t>
      </w:r>
      <w:r w:rsidRPr="00F5481C">
        <w:rPr>
          <w:rFonts w:ascii="Arial" w:hAnsi="Arial" w:cs="Arial" w:hint="eastAsia"/>
          <w:color w:val="000000"/>
          <w:kern w:val="0"/>
          <w:szCs w:val="21"/>
        </w:rPr>
        <w:t>）景顺长城景盈双利</w:t>
      </w:r>
      <w:r w:rsidRPr="00F5481C">
        <w:rPr>
          <w:rFonts w:ascii="Arial" w:hAnsi="Arial" w:cs="Arial"/>
          <w:color w:val="000000"/>
          <w:kern w:val="0"/>
          <w:szCs w:val="21"/>
        </w:rPr>
        <w:t>债券型证券投资基金</w:t>
      </w:r>
      <w:r w:rsidRPr="00F5481C">
        <w:rPr>
          <w:rFonts w:ascii="Arial" w:hAnsi="Arial" w:cs="Arial" w:hint="eastAsia"/>
          <w:color w:val="000000"/>
          <w:kern w:val="0"/>
          <w:szCs w:val="21"/>
        </w:rPr>
        <w:t>（基金代码：</w:t>
      </w:r>
      <w:r w:rsidRPr="00F5481C">
        <w:rPr>
          <w:rFonts w:ascii="Arial" w:hAnsi="Arial" w:cs="Arial" w:hint="eastAsia"/>
          <w:color w:val="000000"/>
          <w:kern w:val="0"/>
          <w:szCs w:val="21"/>
        </w:rPr>
        <w:t>A</w:t>
      </w:r>
      <w:r w:rsidRPr="00F5481C">
        <w:rPr>
          <w:rFonts w:ascii="Arial" w:hAnsi="Arial" w:cs="Arial" w:hint="eastAsia"/>
          <w:color w:val="000000"/>
          <w:kern w:val="0"/>
          <w:szCs w:val="21"/>
        </w:rPr>
        <w:t>类</w:t>
      </w:r>
      <w:r w:rsidRPr="00F5481C">
        <w:rPr>
          <w:rFonts w:ascii="Arial" w:hAnsi="Arial" w:cs="Arial" w:hint="eastAsia"/>
          <w:color w:val="000000"/>
          <w:kern w:val="0"/>
          <w:szCs w:val="21"/>
        </w:rPr>
        <w:t>002796</w:t>
      </w:r>
      <w:r w:rsidRPr="00F5481C">
        <w:rPr>
          <w:rFonts w:ascii="Arial" w:hAnsi="Arial" w:cs="Arial" w:hint="eastAsia"/>
          <w:color w:val="000000"/>
          <w:kern w:val="0"/>
          <w:szCs w:val="21"/>
        </w:rPr>
        <w:t>，</w:t>
      </w:r>
      <w:r w:rsidRPr="00F5481C">
        <w:rPr>
          <w:rFonts w:ascii="Arial" w:hAnsi="Arial" w:cs="Arial" w:hint="eastAsia"/>
          <w:color w:val="000000"/>
          <w:kern w:val="0"/>
          <w:szCs w:val="21"/>
        </w:rPr>
        <w:t>C</w:t>
      </w:r>
      <w:r w:rsidRPr="00F5481C">
        <w:rPr>
          <w:rFonts w:ascii="Arial" w:hAnsi="Arial" w:cs="Arial" w:hint="eastAsia"/>
          <w:color w:val="000000"/>
          <w:kern w:val="0"/>
          <w:szCs w:val="21"/>
        </w:rPr>
        <w:t>类</w:t>
      </w:r>
      <w:r w:rsidRPr="00F5481C">
        <w:rPr>
          <w:rFonts w:ascii="Arial" w:hAnsi="Arial" w:cs="Arial" w:hint="eastAsia"/>
          <w:color w:val="000000"/>
          <w:kern w:val="0"/>
          <w:szCs w:val="21"/>
        </w:rPr>
        <w:t>002797</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38</w:t>
      </w:r>
      <w:r w:rsidRPr="00F5481C">
        <w:rPr>
          <w:rFonts w:ascii="Arial" w:hAnsi="Arial" w:cs="Arial" w:hint="eastAsia"/>
          <w:color w:val="000000"/>
          <w:kern w:val="0"/>
          <w:szCs w:val="21"/>
        </w:rPr>
        <w:t>）景顺长城景盈金利债券型证券投资基金（基金代码：</w:t>
      </w:r>
      <w:r w:rsidRPr="00F5481C">
        <w:rPr>
          <w:rFonts w:ascii="Arial" w:hAnsi="Arial" w:cs="Arial" w:hint="eastAsia"/>
          <w:color w:val="000000"/>
          <w:kern w:val="0"/>
          <w:szCs w:val="21"/>
        </w:rPr>
        <w:t>A</w:t>
      </w:r>
      <w:r w:rsidRPr="00F5481C">
        <w:rPr>
          <w:rFonts w:ascii="Arial" w:hAnsi="Arial" w:cs="Arial" w:hint="eastAsia"/>
          <w:color w:val="000000"/>
          <w:kern w:val="0"/>
          <w:szCs w:val="21"/>
        </w:rPr>
        <w:t>类</w:t>
      </w:r>
      <w:r w:rsidRPr="00F5481C">
        <w:rPr>
          <w:rFonts w:ascii="Arial" w:hAnsi="Arial" w:cs="Arial" w:hint="eastAsia"/>
          <w:color w:val="000000"/>
          <w:kern w:val="0"/>
          <w:szCs w:val="21"/>
        </w:rPr>
        <w:t>002842</w:t>
      </w:r>
      <w:r w:rsidRPr="00F5481C">
        <w:rPr>
          <w:rFonts w:ascii="Arial" w:hAnsi="Arial" w:cs="Arial" w:hint="eastAsia"/>
          <w:color w:val="000000"/>
          <w:kern w:val="0"/>
          <w:szCs w:val="21"/>
        </w:rPr>
        <w:t>，</w:t>
      </w:r>
      <w:r w:rsidRPr="00F5481C">
        <w:rPr>
          <w:rFonts w:ascii="Arial" w:hAnsi="Arial" w:cs="Arial" w:hint="eastAsia"/>
          <w:color w:val="000000"/>
          <w:kern w:val="0"/>
          <w:szCs w:val="21"/>
        </w:rPr>
        <w:t>C</w:t>
      </w:r>
      <w:r w:rsidRPr="00F5481C">
        <w:rPr>
          <w:rFonts w:ascii="Arial" w:hAnsi="Arial" w:cs="Arial" w:hint="eastAsia"/>
          <w:color w:val="000000"/>
          <w:kern w:val="0"/>
          <w:szCs w:val="21"/>
        </w:rPr>
        <w:t>类</w:t>
      </w:r>
      <w:r w:rsidRPr="00F5481C">
        <w:rPr>
          <w:rFonts w:ascii="Arial" w:hAnsi="Arial" w:cs="Arial" w:hint="eastAsia"/>
          <w:color w:val="000000"/>
          <w:kern w:val="0"/>
          <w:szCs w:val="21"/>
        </w:rPr>
        <w:t>002843</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39</w:t>
      </w:r>
      <w:r w:rsidRPr="00F5481C">
        <w:rPr>
          <w:rFonts w:ascii="Arial" w:hAnsi="Arial" w:cs="Arial" w:hint="eastAsia"/>
          <w:color w:val="000000"/>
          <w:kern w:val="0"/>
          <w:szCs w:val="21"/>
        </w:rPr>
        <w:t>）景顺长城顺益回报混合型证券投资基金（基金代码：</w:t>
      </w:r>
      <w:r w:rsidRPr="00F5481C">
        <w:rPr>
          <w:rFonts w:ascii="Arial" w:hAnsi="Arial" w:cs="Arial" w:hint="eastAsia"/>
          <w:color w:val="000000"/>
          <w:kern w:val="0"/>
          <w:szCs w:val="21"/>
        </w:rPr>
        <w:t>A</w:t>
      </w:r>
      <w:r w:rsidRPr="00F5481C">
        <w:rPr>
          <w:rFonts w:ascii="Arial" w:hAnsi="Arial" w:cs="Arial" w:hint="eastAsia"/>
          <w:color w:val="000000"/>
          <w:kern w:val="0"/>
          <w:szCs w:val="21"/>
        </w:rPr>
        <w:t>类</w:t>
      </w:r>
      <w:r w:rsidRPr="00F5481C">
        <w:rPr>
          <w:rFonts w:ascii="Arial" w:hAnsi="Arial" w:cs="Arial" w:hint="eastAsia"/>
          <w:color w:val="000000"/>
          <w:kern w:val="0"/>
          <w:szCs w:val="21"/>
        </w:rPr>
        <w:t>002792</w:t>
      </w:r>
      <w:r w:rsidRPr="00F5481C">
        <w:rPr>
          <w:rFonts w:ascii="Arial" w:hAnsi="Arial" w:cs="Arial" w:hint="eastAsia"/>
          <w:color w:val="000000"/>
          <w:kern w:val="0"/>
          <w:szCs w:val="21"/>
        </w:rPr>
        <w:t>，</w:t>
      </w:r>
      <w:r w:rsidRPr="00F5481C">
        <w:rPr>
          <w:rFonts w:ascii="Arial" w:hAnsi="Arial" w:cs="Arial" w:hint="eastAsia"/>
          <w:color w:val="000000"/>
          <w:kern w:val="0"/>
          <w:szCs w:val="21"/>
        </w:rPr>
        <w:t>C</w:t>
      </w:r>
      <w:r w:rsidRPr="00F5481C">
        <w:rPr>
          <w:rFonts w:ascii="Arial" w:hAnsi="Arial" w:cs="Arial" w:hint="eastAsia"/>
          <w:color w:val="000000"/>
          <w:kern w:val="0"/>
          <w:szCs w:val="21"/>
        </w:rPr>
        <w:t>类</w:t>
      </w:r>
      <w:r w:rsidRPr="00F5481C">
        <w:rPr>
          <w:rFonts w:ascii="Arial" w:hAnsi="Arial" w:cs="Arial" w:hint="eastAsia"/>
          <w:color w:val="000000"/>
          <w:kern w:val="0"/>
          <w:szCs w:val="21"/>
        </w:rPr>
        <w:t>002793</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40</w:t>
      </w:r>
      <w:r w:rsidRPr="00F5481C">
        <w:rPr>
          <w:rFonts w:ascii="Arial" w:hAnsi="Arial" w:cs="Arial" w:hint="eastAsia"/>
          <w:color w:val="000000"/>
          <w:kern w:val="0"/>
          <w:szCs w:val="21"/>
        </w:rPr>
        <w:t>）景顺长城景瑞双利定期开放债券型证券投资基金（基金代码：</w:t>
      </w:r>
      <w:r w:rsidRPr="00F5481C">
        <w:rPr>
          <w:rFonts w:ascii="Arial" w:hAnsi="Arial" w:cs="Arial" w:hint="eastAsia"/>
          <w:color w:val="000000"/>
          <w:kern w:val="0"/>
          <w:szCs w:val="21"/>
        </w:rPr>
        <w:t>003315</w:t>
      </w:r>
      <w:r w:rsidRPr="00F5481C">
        <w:rPr>
          <w:rFonts w:ascii="Arial" w:hAnsi="Arial" w:cs="Arial" w:hint="eastAsia"/>
          <w:color w:val="000000"/>
          <w:kern w:val="0"/>
          <w:szCs w:val="21"/>
        </w:rPr>
        <w:t>）；</w:t>
      </w:r>
    </w:p>
    <w:p w:rsidR="00CE73FF" w:rsidRPr="00F5481C"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Pr="00F5481C">
        <w:rPr>
          <w:rFonts w:ascii="Arial" w:hAnsi="Arial" w:cs="Arial" w:hint="eastAsia"/>
          <w:color w:val="000000"/>
          <w:kern w:val="0"/>
          <w:szCs w:val="21"/>
        </w:rPr>
        <w:t>4</w:t>
      </w:r>
      <w:r w:rsidR="0065512F">
        <w:rPr>
          <w:rFonts w:ascii="Arial" w:hAnsi="Arial" w:cs="Arial" w:hint="eastAsia"/>
          <w:color w:val="000000"/>
          <w:kern w:val="0"/>
          <w:szCs w:val="21"/>
        </w:rPr>
        <w:t>1</w:t>
      </w:r>
      <w:r w:rsidRPr="00F5481C">
        <w:rPr>
          <w:rFonts w:ascii="Arial" w:hAnsi="Arial" w:cs="Arial" w:hint="eastAsia"/>
          <w:color w:val="000000"/>
          <w:kern w:val="0"/>
          <w:szCs w:val="21"/>
        </w:rPr>
        <w:t>）景顺长城沪港深领先科技股票型证券投资基金（基金代码：</w:t>
      </w:r>
      <w:r w:rsidRPr="00F5481C">
        <w:rPr>
          <w:rFonts w:ascii="Arial" w:hAnsi="Arial" w:cs="Arial"/>
          <w:color w:val="000000"/>
          <w:kern w:val="0"/>
          <w:szCs w:val="21"/>
        </w:rPr>
        <w:t>004476</w:t>
      </w:r>
      <w:r w:rsidRPr="00F5481C">
        <w:rPr>
          <w:rFonts w:ascii="Arial" w:hAnsi="Arial" w:cs="Arial" w:hint="eastAsia"/>
          <w:color w:val="000000"/>
          <w:kern w:val="0"/>
          <w:szCs w:val="21"/>
        </w:rPr>
        <w:t>）；</w:t>
      </w:r>
    </w:p>
    <w:p w:rsidR="00CE73FF" w:rsidRDefault="00CE73FF" w:rsidP="00CE73F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w:t>
      </w:r>
      <w:r w:rsidR="0065512F">
        <w:rPr>
          <w:rFonts w:ascii="Arial" w:hAnsi="Arial" w:cs="Arial" w:hint="eastAsia"/>
          <w:color w:val="000000"/>
          <w:kern w:val="0"/>
          <w:szCs w:val="21"/>
        </w:rPr>
        <w:t>42</w:t>
      </w:r>
      <w:r w:rsidRPr="00F5481C">
        <w:rPr>
          <w:rFonts w:ascii="Arial" w:hAnsi="Arial" w:cs="Arial" w:hint="eastAsia"/>
          <w:color w:val="000000"/>
          <w:kern w:val="0"/>
          <w:szCs w:val="21"/>
        </w:rPr>
        <w:t>）景顺长城景瑞睿利回报定期开放混合型证券投资基金（基金代码：</w:t>
      </w:r>
      <w:r w:rsidRPr="00F5481C">
        <w:rPr>
          <w:rFonts w:ascii="Arial" w:hAnsi="Arial" w:cs="Arial" w:hint="eastAsia"/>
          <w:color w:val="000000"/>
          <w:kern w:val="0"/>
          <w:szCs w:val="21"/>
        </w:rPr>
        <w:t>005007</w:t>
      </w:r>
      <w:r w:rsidRPr="00F5481C">
        <w:rPr>
          <w:rFonts w:ascii="Arial" w:hAnsi="Arial" w:cs="Arial" w:hint="eastAsia"/>
          <w:color w:val="000000"/>
          <w:kern w:val="0"/>
          <w:szCs w:val="21"/>
        </w:rPr>
        <w:t>）</w:t>
      </w:r>
      <w:bookmarkEnd w:id="0"/>
      <w:bookmarkEnd w:id="1"/>
      <w:r>
        <w:rPr>
          <w:rFonts w:ascii="Arial" w:hAnsi="Arial" w:cs="Arial" w:hint="eastAsia"/>
          <w:color w:val="000000"/>
          <w:kern w:val="0"/>
          <w:szCs w:val="21"/>
        </w:rPr>
        <w:t>；</w:t>
      </w:r>
    </w:p>
    <w:p w:rsidR="00CE73FF" w:rsidRDefault="00CE73FF" w:rsidP="00CE73FF">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w:t>
      </w:r>
      <w:r w:rsidR="0065512F">
        <w:rPr>
          <w:rFonts w:ascii="Arial" w:hAnsi="Arial" w:cs="Arial" w:hint="eastAsia"/>
          <w:color w:val="000000"/>
          <w:kern w:val="0"/>
          <w:szCs w:val="21"/>
        </w:rPr>
        <w:t>43</w:t>
      </w:r>
      <w:r>
        <w:rPr>
          <w:rFonts w:ascii="Arial" w:hAnsi="Arial" w:cs="Arial" w:hint="eastAsia"/>
          <w:color w:val="000000"/>
          <w:kern w:val="0"/>
          <w:szCs w:val="21"/>
        </w:rPr>
        <w:t>）</w:t>
      </w:r>
      <w:r w:rsidRPr="007F6941">
        <w:rPr>
          <w:rFonts w:ascii="Arial" w:hAnsi="Arial" w:cs="Arial" w:hint="eastAsia"/>
          <w:color w:val="000000"/>
          <w:kern w:val="0"/>
          <w:szCs w:val="21"/>
        </w:rPr>
        <w:t>景顺长城量化平衡灵活配置混合型证券投资基金</w:t>
      </w:r>
      <w:r w:rsidRPr="00F5481C">
        <w:rPr>
          <w:rFonts w:ascii="Arial" w:hAnsi="Arial" w:cs="Arial" w:hint="eastAsia"/>
          <w:color w:val="000000"/>
          <w:kern w:val="0"/>
          <w:szCs w:val="21"/>
        </w:rPr>
        <w:t>（基金代码：</w:t>
      </w:r>
      <w:r w:rsidRPr="007F6941">
        <w:rPr>
          <w:rFonts w:ascii="Arial" w:hAnsi="Arial" w:cs="Arial"/>
          <w:color w:val="000000"/>
          <w:kern w:val="0"/>
          <w:szCs w:val="21"/>
        </w:rPr>
        <w:t>005</w:t>
      </w:r>
      <w:r w:rsidRPr="007F6941">
        <w:rPr>
          <w:rFonts w:ascii="Arial" w:hAnsi="Arial" w:cs="Arial" w:hint="eastAsia"/>
          <w:color w:val="000000"/>
          <w:kern w:val="0"/>
          <w:szCs w:val="21"/>
        </w:rPr>
        <w:t>258</w:t>
      </w:r>
      <w:r w:rsidRPr="00F5481C">
        <w:rPr>
          <w:rFonts w:ascii="Arial" w:hAnsi="Arial" w:cs="Arial" w:hint="eastAsia"/>
          <w:color w:val="000000"/>
          <w:kern w:val="0"/>
          <w:szCs w:val="21"/>
        </w:rPr>
        <w:t>）</w:t>
      </w:r>
      <w:r>
        <w:rPr>
          <w:rFonts w:ascii="Arial" w:hAnsi="Arial" w:cs="Arial" w:hint="eastAsia"/>
          <w:color w:val="000000"/>
          <w:kern w:val="0"/>
          <w:szCs w:val="21"/>
        </w:rPr>
        <w:t>；</w:t>
      </w:r>
    </w:p>
    <w:p w:rsidR="00CE73FF" w:rsidRDefault="00CE73FF" w:rsidP="00CE73FF">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lastRenderedPageBreak/>
        <w:t>（</w:t>
      </w:r>
      <w:r w:rsidR="0065512F">
        <w:rPr>
          <w:rFonts w:ascii="Arial" w:hAnsi="Arial" w:cs="Arial" w:hint="eastAsia"/>
          <w:color w:val="000000"/>
          <w:kern w:val="0"/>
          <w:szCs w:val="21"/>
        </w:rPr>
        <w:t>44</w:t>
      </w:r>
      <w:r>
        <w:rPr>
          <w:rFonts w:ascii="Arial" w:hAnsi="Arial" w:cs="Arial" w:hint="eastAsia"/>
          <w:color w:val="000000"/>
          <w:kern w:val="0"/>
          <w:szCs w:val="21"/>
        </w:rPr>
        <w:t>）</w:t>
      </w:r>
      <w:r w:rsidRPr="007F6941">
        <w:rPr>
          <w:rFonts w:ascii="Arial" w:hAnsi="Arial" w:cs="Arial" w:hint="eastAsia"/>
          <w:color w:val="000000"/>
          <w:kern w:val="0"/>
          <w:szCs w:val="21"/>
        </w:rPr>
        <w:t>景顺长城量化小盘股票型证券投资基金</w:t>
      </w:r>
      <w:r w:rsidRPr="007F6941">
        <w:rPr>
          <w:rFonts w:ascii="Arial" w:hAnsi="Arial" w:cs="Arial"/>
          <w:color w:val="000000"/>
          <w:kern w:val="0"/>
          <w:szCs w:val="21"/>
        </w:rPr>
        <w:t>（基金代码：</w:t>
      </w:r>
      <w:r w:rsidRPr="007F6941">
        <w:rPr>
          <w:rFonts w:ascii="Arial" w:hAnsi="Arial" w:cs="Arial"/>
          <w:color w:val="000000"/>
          <w:kern w:val="0"/>
          <w:szCs w:val="21"/>
        </w:rPr>
        <w:t>00</w:t>
      </w:r>
      <w:r w:rsidRPr="007F6941">
        <w:rPr>
          <w:rFonts w:ascii="Arial" w:hAnsi="Arial" w:cs="Arial" w:hint="eastAsia"/>
          <w:color w:val="000000"/>
          <w:kern w:val="0"/>
          <w:szCs w:val="21"/>
        </w:rPr>
        <w:t>5457</w:t>
      </w:r>
      <w:r w:rsidRPr="007F6941">
        <w:rPr>
          <w:rFonts w:ascii="Arial" w:hAnsi="Arial" w:cs="Arial"/>
          <w:color w:val="000000"/>
          <w:kern w:val="0"/>
          <w:szCs w:val="21"/>
        </w:rPr>
        <w:t>）</w:t>
      </w:r>
      <w:r w:rsidR="001C4269">
        <w:rPr>
          <w:rFonts w:ascii="Arial" w:hAnsi="Arial" w:cs="Arial" w:hint="eastAsia"/>
          <w:color w:val="000000"/>
          <w:kern w:val="0"/>
          <w:szCs w:val="21"/>
        </w:rPr>
        <w:t>；</w:t>
      </w:r>
    </w:p>
    <w:p w:rsidR="00E15C1D" w:rsidRDefault="001C4269" w:rsidP="00E15C1D">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w:t>
      </w:r>
      <w:r w:rsidR="0065512F">
        <w:rPr>
          <w:rFonts w:ascii="Arial" w:hAnsi="Arial" w:cs="Arial" w:hint="eastAsia"/>
          <w:color w:val="000000"/>
          <w:kern w:val="0"/>
          <w:szCs w:val="21"/>
        </w:rPr>
        <w:t>45</w:t>
      </w:r>
      <w:r>
        <w:rPr>
          <w:rFonts w:ascii="Arial" w:hAnsi="Arial" w:cs="Arial" w:hint="eastAsia"/>
          <w:color w:val="000000"/>
          <w:kern w:val="0"/>
          <w:szCs w:val="21"/>
        </w:rPr>
        <w:t>）</w:t>
      </w:r>
      <w:r w:rsidR="0065512F" w:rsidRPr="0065512F">
        <w:rPr>
          <w:rFonts w:ascii="Arial" w:hAnsi="Arial" w:cs="Arial" w:hint="eastAsia"/>
          <w:color w:val="000000"/>
          <w:kern w:val="0"/>
          <w:szCs w:val="21"/>
        </w:rPr>
        <w:t>景顺长城</w:t>
      </w:r>
      <w:r w:rsidR="0065512F" w:rsidRPr="0065512F">
        <w:rPr>
          <w:rFonts w:ascii="Arial" w:hAnsi="Arial" w:cs="Arial" w:hint="eastAsia"/>
          <w:color w:val="000000"/>
          <w:kern w:val="0"/>
          <w:szCs w:val="21"/>
        </w:rPr>
        <w:t>MSCI</w:t>
      </w:r>
      <w:r w:rsidR="0065512F" w:rsidRPr="0065512F">
        <w:rPr>
          <w:rFonts w:ascii="Arial" w:hAnsi="Arial" w:cs="Arial" w:hint="eastAsia"/>
          <w:color w:val="000000"/>
          <w:kern w:val="0"/>
          <w:szCs w:val="21"/>
        </w:rPr>
        <w:t>中国</w:t>
      </w:r>
      <w:r w:rsidR="0065512F" w:rsidRPr="0065512F">
        <w:rPr>
          <w:rFonts w:ascii="Arial" w:hAnsi="Arial" w:cs="Arial" w:hint="eastAsia"/>
          <w:color w:val="000000"/>
          <w:kern w:val="0"/>
          <w:szCs w:val="21"/>
        </w:rPr>
        <w:t>A</w:t>
      </w:r>
      <w:r w:rsidR="0065512F" w:rsidRPr="0065512F">
        <w:rPr>
          <w:rFonts w:ascii="Arial" w:hAnsi="Arial" w:cs="Arial" w:hint="eastAsia"/>
          <w:color w:val="000000"/>
          <w:kern w:val="0"/>
          <w:szCs w:val="21"/>
        </w:rPr>
        <w:t>股国际通交易型开放式指数证券投资基金联接基金</w:t>
      </w:r>
      <w:r w:rsidR="0065512F">
        <w:rPr>
          <w:rFonts w:ascii="Arial" w:hAnsi="Arial" w:cs="Arial" w:hint="eastAsia"/>
          <w:color w:val="000000"/>
          <w:kern w:val="0"/>
          <w:szCs w:val="21"/>
        </w:rPr>
        <w:t>（</w:t>
      </w:r>
      <w:r w:rsidR="0065512F" w:rsidRPr="00F40D20">
        <w:rPr>
          <w:rFonts w:ascii="Arial" w:hAnsi="Arial" w:cs="Arial"/>
          <w:szCs w:val="21"/>
        </w:rPr>
        <w:t>基金代码：</w:t>
      </w:r>
      <w:r w:rsidR="0065512F">
        <w:rPr>
          <w:rFonts w:ascii="Arial" w:hAnsi="Arial" w:cs="Arial" w:hint="eastAsia"/>
          <w:szCs w:val="21"/>
        </w:rPr>
        <w:t>005832</w:t>
      </w:r>
      <w:r w:rsidR="0065512F">
        <w:rPr>
          <w:rFonts w:ascii="Arial" w:hAnsi="Arial" w:cs="Arial" w:hint="eastAsia"/>
          <w:szCs w:val="21"/>
        </w:rPr>
        <w:t>）。</w:t>
      </w:r>
    </w:p>
    <w:p w:rsidR="0065512F" w:rsidRPr="00535AC1" w:rsidRDefault="0065512F" w:rsidP="0065512F">
      <w:pPr>
        <w:spacing w:line="360" w:lineRule="auto"/>
        <w:ind w:firstLineChars="200" w:firstLine="420"/>
        <w:rPr>
          <w:rFonts w:ascii="Arial" w:hAnsi="Times New Roman" w:cs="Arial"/>
          <w:kern w:val="0"/>
          <w:szCs w:val="21"/>
        </w:rPr>
      </w:pPr>
      <w:r>
        <w:rPr>
          <w:rFonts w:ascii="Arial" w:hAnsi="Times New Roman" w:cs="Arial" w:hint="eastAsia"/>
          <w:kern w:val="0"/>
          <w:szCs w:val="21"/>
        </w:rPr>
        <w:t>注：</w:t>
      </w:r>
      <w:r w:rsidRPr="0065512F">
        <w:rPr>
          <w:rFonts w:ascii="Arial" w:hAnsi="Arial" w:cs="Arial" w:hint="eastAsia"/>
          <w:color w:val="000000"/>
          <w:kern w:val="0"/>
          <w:szCs w:val="21"/>
        </w:rPr>
        <w:t>景顺长城</w:t>
      </w:r>
      <w:r w:rsidRPr="0065512F">
        <w:rPr>
          <w:rFonts w:ascii="Arial" w:hAnsi="Arial" w:cs="Arial" w:hint="eastAsia"/>
          <w:color w:val="000000"/>
          <w:kern w:val="0"/>
          <w:szCs w:val="21"/>
        </w:rPr>
        <w:t>MSCI</w:t>
      </w:r>
      <w:r w:rsidRPr="0065512F">
        <w:rPr>
          <w:rFonts w:ascii="Arial" w:hAnsi="Arial" w:cs="Arial" w:hint="eastAsia"/>
          <w:color w:val="000000"/>
          <w:kern w:val="0"/>
          <w:szCs w:val="21"/>
        </w:rPr>
        <w:t>中国</w:t>
      </w:r>
      <w:r w:rsidRPr="0065512F">
        <w:rPr>
          <w:rFonts w:ascii="Arial" w:hAnsi="Arial" w:cs="Arial" w:hint="eastAsia"/>
          <w:color w:val="000000"/>
          <w:kern w:val="0"/>
          <w:szCs w:val="21"/>
        </w:rPr>
        <w:t>A</w:t>
      </w:r>
      <w:r w:rsidRPr="0065512F">
        <w:rPr>
          <w:rFonts w:ascii="Arial" w:hAnsi="Arial" w:cs="Arial" w:hint="eastAsia"/>
          <w:color w:val="000000"/>
          <w:kern w:val="0"/>
          <w:szCs w:val="21"/>
        </w:rPr>
        <w:t>股国际通交易型开放式指数证券投资基金联接基金</w:t>
      </w:r>
      <w:r>
        <w:rPr>
          <w:rFonts w:ascii="Arial" w:hAnsi="Times New Roman" w:cs="Arial" w:hint="eastAsia"/>
          <w:kern w:val="0"/>
          <w:szCs w:val="21"/>
        </w:rPr>
        <w:t>份额发售日期截止到</w:t>
      </w:r>
      <w:r>
        <w:rPr>
          <w:rFonts w:ascii="Arial" w:hAnsi="Times New Roman" w:cs="Arial" w:hint="eastAsia"/>
          <w:kern w:val="0"/>
          <w:szCs w:val="21"/>
        </w:rPr>
        <w:t>2018</w:t>
      </w:r>
      <w:r>
        <w:rPr>
          <w:rFonts w:ascii="Arial" w:hAnsi="Times New Roman" w:cs="Arial" w:hint="eastAsia"/>
          <w:kern w:val="0"/>
          <w:szCs w:val="21"/>
        </w:rPr>
        <w:t>年</w:t>
      </w:r>
      <w:r>
        <w:rPr>
          <w:rFonts w:ascii="Arial" w:hAnsi="Times New Roman" w:cs="Arial" w:hint="eastAsia"/>
          <w:kern w:val="0"/>
          <w:szCs w:val="21"/>
        </w:rPr>
        <w:t>5</w:t>
      </w:r>
      <w:r>
        <w:rPr>
          <w:rFonts w:ascii="Arial" w:hAnsi="Times New Roman" w:cs="Arial" w:hint="eastAsia"/>
          <w:kern w:val="0"/>
          <w:szCs w:val="21"/>
        </w:rPr>
        <w:t>月</w:t>
      </w:r>
      <w:r>
        <w:rPr>
          <w:rFonts w:ascii="Arial" w:hAnsi="Times New Roman" w:cs="Arial" w:hint="eastAsia"/>
          <w:kern w:val="0"/>
          <w:szCs w:val="21"/>
        </w:rPr>
        <w:t>11</w:t>
      </w:r>
      <w:r>
        <w:rPr>
          <w:rFonts w:ascii="Arial" w:hAnsi="Times New Roman" w:cs="Arial" w:hint="eastAsia"/>
          <w:kern w:val="0"/>
          <w:szCs w:val="21"/>
        </w:rPr>
        <w:t>日，敬请投资者留意并于规定时间内提交认购申请。</w:t>
      </w:r>
    </w:p>
    <w:p w:rsidR="0065512F" w:rsidRPr="0065512F" w:rsidRDefault="0065512F" w:rsidP="00E15C1D">
      <w:pPr>
        <w:widowControl/>
        <w:spacing w:line="360" w:lineRule="auto"/>
        <w:ind w:firstLineChars="200" w:firstLine="420"/>
        <w:jc w:val="left"/>
        <w:rPr>
          <w:rFonts w:ascii="Arial" w:hAnsi="Arial" w:cs="Arial"/>
          <w:color w:val="000000"/>
          <w:kern w:val="0"/>
          <w:szCs w:val="21"/>
        </w:rPr>
      </w:pPr>
    </w:p>
    <w:p w:rsidR="0098471D" w:rsidRPr="00F5481C" w:rsidRDefault="000528B7">
      <w:pPr>
        <w:widowControl/>
        <w:spacing w:line="240" w:lineRule="exact"/>
        <w:ind w:firstLineChars="200" w:firstLine="420"/>
        <w:jc w:val="left"/>
        <w:rPr>
          <w:rFonts w:ascii="Arial" w:hAnsi="Arial" w:cs="Arial"/>
          <w:color w:val="000000"/>
          <w:kern w:val="0"/>
          <w:szCs w:val="21"/>
        </w:rPr>
      </w:pPr>
      <w:r w:rsidRPr="00F5481C">
        <w:rPr>
          <w:rFonts w:ascii="Arial" w:hAnsi="Arial" w:cs="Arial"/>
          <w:color w:val="000000"/>
          <w:kern w:val="0"/>
          <w:szCs w:val="21"/>
        </w:rPr>
        <w:t>2</w:t>
      </w:r>
      <w:r w:rsidRPr="00F5481C">
        <w:rPr>
          <w:rFonts w:ascii="Arial" w:hAnsi="Arial" w:cs="Arial" w:hint="eastAsia"/>
          <w:color w:val="000000"/>
          <w:kern w:val="0"/>
          <w:szCs w:val="21"/>
        </w:rPr>
        <w:t>、销售机构信息</w:t>
      </w:r>
    </w:p>
    <w:p w:rsidR="0065512F" w:rsidRPr="002A548D" w:rsidRDefault="000528B7" w:rsidP="0065512F">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销售机构名称：</w:t>
      </w:r>
      <w:r w:rsidR="00C65ED1">
        <w:rPr>
          <w:rFonts w:ascii="Arial" w:hAnsi="Arial" w:cs="Arial" w:hint="eastAsia"/>
          <w:color w:val="000000"/>
          <w:kern w:val="0"/>
          <w:szCs w:val="21"/>
        </w:rPr>
        <w:t>上海</w:t>
      </w:r>
      <w:r w:rsidR="0065512F" w:rsidRPr="002A548D">
        <w:rPr>
          <w:rFonts w:ascii="Arial" w:hAnsi="Arial" w:cs="Arial"/>
          <w:color w:val="000000"/>
          <w:kern w:val="0"/>
          <w:szCs w:val="21"/>
        </w:rPr>
        <w:t>钜派钰茂基金销售有限公司</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注册地址：上海市浦东新区泥城镇新城路</w:t>
      </w:r>
      <w:r w:rsidRPr="002A548D">
        <w:rPr>
          <w:rFonts w:ascii="Arial" w:hAnsi="Arial" w:cs="Arial"/>
          <w:color w:val="000000"/>
          <w:kern w:val="0"/>
          <w:szCs w:val="21"/>
        </w:rPr>
        <w:t>2</w:t>
      </w:r>
      <w:r w:rsidRPr="002A548D">
        <w:rPr>
          <w:rFonts w:ascii="Arial" w:hAnsi="Arial" w:cs="Arial"/>
          <w:color w:val="000000"/>
          <w:kern w:val="0"/>
          <w:szCs w:val="21"/>
        </w:rPr>
        <w:t>号</w:t>
      </w:r>
      <w:r w:rsidRPr="002A548D">
        <w:rPr>
          <w:rFonts w:ascii="Arial" w:hAnsi="Arial" w:cs="Arial"/>
          <w:color w:val="000000"/>
          <w:kern w:val="0"/>
          <w:szCs w:val="21"/>
        </w:rPr>
        <w:t>24</w:t>
      </w:r>
      <w:r w:rsidRPr="002A548D">
        <w:rPr>
          <w:rFonts w:ascii="Arial" w:hAnsi="Arial" w:cs="Arial"/>
          <w:color w:val="000000"/>
          <w:kern w:val="0"/>
          <w:szCs w:val="21"/>
        </w:rPr>
        <w:t>幢</w:t>
      </w:r>
      <w:r w:rsidRPr="002A548D">
        <w:rPr>
          <w:rFonts w:ascii="Arial" w:hAnsi="Arial" w:cs="Arial"/>
          <w:color w:val="000000"/>
          <w:kern w:val="0"/>
          <w:szCs w:val="21"/>
        </w:rPr>
        <w:t>N3187</w:t>
      </w:r>
      <w:r w:rsidRPr="002A548D">
        <w:rPr>
          <w:rFonts w:ascii="Arial" w:hAnsi="Arial" w:cs="Arial"/>
          <w:color w:val="000000"/>
          <w:kern w:val="0"/>
          <w:szCs w:val="21"/>
        </w:rPr>
        <w:t>室</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办公地址：上海市浦东新区浦东南路</w:t>
      </w:r>
      <w:r w:rsidRPr="002A548D">
        <w:rPr>
          <w:rFonts w:ascii="Arial" w:hAnsi="Arial" w:cs="Arial"/>
          <w:color w:val="000000"/>
          <w:kern w:val="0"/>
          <w:szCs w:val="21"/>
        </w:rPr>
        <w:t>379</w:t>
      </w:r>
      <w:r w:rsidRPr="002A548D">
        <w:rPr>
          <w:rFonts w:ascii="Arial" w:hAnsi="Arial" w:cs="Arial"/>
          <w:color w:val="000000"/>
          <w:kern w:val="0"/>
          <w:szCs w:val="21"/>
        </w:rPr>
        <w:t>号金穗大厦</w:t>
      </w:r>
      <w:r w:rsidRPr="002A548D">
        <w:rPr>
          <w:rFonts w:ascii="Arial" w:hAnsi="Arial" w:cs="Arial"/>
          <w:color w:val="000000"/>
          <w:kern w:val="0"/>
          <w:szCs w:val="21"/>
        </w:rPr>
        <w:t>14</w:t>
      </w:r>
      <w:r w:rsidRPr="002A548D">
        <w:rPr>
          <w:rFonts w:ascii="Arial" w:hAnsi="Arial" w:cs="Arial"/>
          <w:color w:val="000000"/>
          <w:kern w:val="0"/>
          <w:szCs w:val="21"/>
        </w:rPr>
        <w:t>楼</w:t>
      </w:r>
      <w:r w:rsidRPr="002A548D">
        <w:rPr>
          <w:rFonts w:ascii="Arial" w:hAnsi="Arial" w:cs="Arial"/>
          <w:color w:val="000000"/>
          <w:kern w:val="0"/>
          <w:szCs w:val="21"/>
        </w:rPr>
        <w:t>C</w:t>
      </w:r>
      <w:r w:rsidRPr="002A548D">
        <w:rPr>
          <w:rFonts w:ascii="Arial" w:hAnsi="Arial" w:cs="Arial"/>
          <w:color w:val="000000"/>
          <w:kern w:val="0"/>
          <w:szCs w:val="21"/>
        </w:rPr>
        <w:t>座</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法定代表人：胡天翔</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联系人：卢奕</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电话：</w:t>
      </w:r>
      <w:r w:rsidRPr="002A548D">
        <w:rPr>
          <w:rFonts w:ascii="Arial" w:hAnsi="Arial" w:cs="Arial"/>
          <w:color w:val="000000"/>
          <w:kern w:val="0"/>
          <w:szCs w:val="21"/>
        </w:rPr>
        <w:t>021-50793059</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传真：</w:t>
      </w:r>
      <w:r w:rsidRPr="002A548D">
        <w:rPr>
          <w:rFonts w:ascii="Arial" w:hAnsi="Arial" w:cs="Arial"/>
          <w:color w:val="000000"/>
          <w:kern w:val="0"/>
          <w:szCs w:val="21"/>
        </w:rPr>
        <w:t>021-68413161</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客户服务电话：</w:t>
      </w:r>
      <w:r w:rsidR="00537099">
        <w:rPr>
          <w:rFonts w:ascii="Arial" w:hAnsi="Arial" w:cs="Arial"/>
          <w:color w:val="000000"/>
          <w:kern w:val="0"/>
          <w:szCs w:val="21"/>
        </w:rPr>
        <w:t>4006889967</w:t>
      </w:r>
    </w:p>
    <w:p w:rsidR="0065512F" w:rsidRPr="002A548D" w:rsidRDefault="0065512F" w:rsidP="0065512F">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网址：</w:t>
      </w:r>
      <w:hyperlink r:id="rId7" w:history="1">
        <w:r w:rsidRPr="002A548D">
          <w:rPr>
            <w:rFonts w:ascii="Arial" w:hAnsi="Arial" w:cs="Arial"/>
            <w:color w:val="000000"/>
            <w:kern w:val="0"/>
            <w:szCs w:val="21"/>
          </w:rPr>
          <w:t>http://www.jp-fund.com/</w:t>
        </w:r>
      </w:hyperlink>
    </w:p>
    <w:p w:rsidR="0098471D" w:rsidRPr="0065512F" w:rsidRDefault="0098471D" w:rsidP="0065512F">
      <w:pPr>
        <w:widowControl/>
        <w:spacing w:line="360" w:lineRule="auto"/>
        <w:jc w:val="left"/>
        <w:rPr>
          <w:rFonts w:ascii="Arial" w:hAnsi="Arial" w:cs="Arial"/>
          <w:color w:val="000000"/>
          <w:kern w:val="0"/>
          <w:szCs w:val="21"/>
        </w:rPr>
      </w:pP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二、通过</w:t>
      </w:r>
      <w:r w:rsidR="00C65ED1" w:rsidRPr="002A548D">
        <w:rPr>
          <w:rFonts w:ascii="Arial" w:hAnsi="Arial" w:cs="Arial"/>
          <w:color w:val="000000"/>
          <w:kern w:val="0"/>
          <w:szCs w:val="21"/>
        </w:rPr>
        <w:t>钜派钰茂</w:t>
      </w:r>
      <w:r w:rsidRPr="00F5481C">
        <w:rPr>
          <w:rFonts w:ascii="Arial" w:hAnsi="Arial" w:cs="Arial" w:hint="eastAsia"/>
          <w:color w:val="000000"/>
          <w:kern w:val="0"/>
          <w:szCs w:val="21"/>
        </w:rPr>
        <w:t>开通上述基金“定期定额投资业务”</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“定期定额投资业务”是基金申购业务的一种方式，投资者可以通过</w:t>
      </w:r>
      <w:r w:rsidR="00C65ED1" w:rsidRPr="002A548D">
        <w:rPr>
          <w:rFonts w:ascii="Arial" w:hAnsi="Arial" w:cs="Arial"/>
          <w:color w:val="000000"/>
          <w:kern w:val="0"/>
          <w:szCs w:val="21"/>
        </w:rPr>
        <w:t>钜派钰茂</w:t>
      </w:r>
      <w:r w:rsidRPr="00F5481C">
        <w:rPr>
          <w:rFonts w:ascii="Arial" w:hAnsi="Arial" w:cs="Arial" w:hint="eastAsia"/>
          <w:color w:val="000000"/>
          <w:kern w:val="0"/>
          <w:szCs w:val="21"/>
        </w:rPr>
        <w:t>提交申请，约定每期扣款时间、扣款金额及扣款方式，由</w:t>
      </w:r>
      <w:r w:rsidR="00C65ED1" w:rsidRPr="002A548D">
        <w:rPr>
          <w:rFonts w:ascii="Arial" w:hAnsi="Arial" w:cs="Arial"/>
          <w:color w:val="000000"/>
          <w:kern w:val="0"/>
          <w:szCs w:val="21"/>
        </w:rPr>
        <w:t>钜派钰茂</w:t>
      </w:r>
      <w:r w:rsidRPr="00F5481C">
        <w:rPr>
          <w:rFonts w:ascii="Arial" w:hAnsi="Arial" w:cs="Arial" w:hint="eastAsia"/>
          <w:color w:val="000000"/>
          <w:kern w:val="0"/>
          <w:szCs w:val="21"/>
        </w:rPr>
        <w:t>于约定扣款日在投资者指定的资金账户内自动完成扣款以及基金申购业务。投资者在办理“定期定额投资业务”的同时，仍然可以进行日常申购、赎回业务。</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1</w:t>
      </w:r>
      <w:r w:rsidRPr="00F5481C">
        <w:rPr>
          <w:rFonts w:ascii="Arial" w:hAnsi="Arial" w:cs="Arial" w:hint="eastAsia"/>
          <w:color w:val="000000"/>
          <w:kern w:val="0"/>
          <w:szCs w:val="21"/>
        </w:rPr>
        <w:t>、适用投资者范围</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“定期定额投资业务”适用于依据中华人民共和国有关法律法规的规定和上述基金的基金合同约定可以投资证券投资基金的个人投资者和机构投资者。</w:t>
      </w:r>
    </w:p>
    <w:p w:rsidR="00FB54B2" w:rsidRPr="00F5481C" w:rsidRDefault="00FB54B2" w:rsidP="00FB54B2">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景顺长城景丰货币市场基金</w:t>
      </w:r>
      <w:r w:rsidRPr="00F5481C">
        <w:rPr>
          <w:rFonts w:ascii="Arial" w:hAnsi="Arial" w:cs="Arial" w:hint="eastAsia"/>
          <w:color w:val="000000"/>
          <w:kern w:val="0"/>
          <w:szCs w:val="21"/>
        </w:rPr>
        <w:t>（</w:t>
      </w:r>
      <w:r w:rsidRPr="00F5481C">
        <w:rPr>
          <w:rFonts w:ascii="Arial" w:hAnsi="Arial" w:cs="Arial"/>
          <w:color w:val="000000"/>
          <w:kern w:val="0"/>
          <w:szCs w:val="21"/>
        </w:rPr>
        <w:t>基金代码：</w:t>
      </w:r>
      <w:r w:rsidRPr="00F5481C">
        <w:rPr>
          <w:rFonts w:ascii="Arial" w:hAnsi="Arial" w:cs="Arial"/>
          <w:color w:val="000000"/>
          <w:kern w:val="0"/>
          <w:szCs w:val="21"/>
        </w:rPr>
        <w:t>A</w:t>
      </w:r>
      <w:r w:rsidRPr="00F5481C">
        <w:rPr>
          <w:rFonts w:ascii="Arial" w:hAnsi="Arial" w:cs="Arial"/>
          <w:color w:val="000000"/>
          <w:kern w:val="0"/>
          <w:szCs w:val="21"/>
        </w:rPr>
        <w:t>类：</w:t>
      </w:r>
      <w:r w:rsidRPr="00F5481C">
        <w:rPr>
          <w:rFonts w:ascii="Arial" w:hAnsi="Arial" w:cs="Arial"/>
          <w:color w:val="000000"/>
          <w:kern w:val="0"/>
          <w:szCs w:val="21"/>
        </w:rPr>
        <w:t>000701</w:t>
      </w:r>
      <w:r w:rsidRPr="00F5481C">
        <w:rPr>
          <w:rFonts w:ascii="Arial" w:hAnsi="Arial" w:cs="Arial"/>
          <w:color w:val="000000"/>
          <w:kern w:val="0"/>
          <w:szCs w:val="21"/>
        </w:rPr>
        <w:t>，</w:t>
      </w:r>
      <w:r w:rsidRPr="00F5481C">
        <w:rPr>
          <w:rFonts w:ascii="Arial" w:hAnsi="Arial" w:cs="Arial"/>
          <w:color w:val="000000"/>
          <w:kern w:val="0"/>
          <w:szCs w:val="21"/>
        </w:rPr>
        <w:t xml:space="preserve"> B</w:t>
      </w:r>
      <w:r w:rsidRPr="00F5481C">
        <w:rPr>
          <w:rFonts w:ascii="Arial" w:hAnsi="Arial" w:cs="Arial"/>
          <w:color w:val="000000"/>
          <w:kern w:val="0"/>
          <w:szCs w:val="21"/>
        </w:rPr>
        <w:t>类：</w:t>
      </w:r>
      <w:r w:rsidRPr="00F5481C">
        <w:rPr>
          <w:rFonts w:ascii="Arial" w:hAnsi="Arial" w:cs="Arial"/>
          <w:color w:val="000000"/>
          <w:kern w:val="0"/>
          <w:szCs w:val="21"/>
        </w:rPr>
        <w:t>000707</w:t>
      </w:r>
      <w:r w:rsidRPr="00F5481C">
        <w:rPr>
          <w:rFonts w:ascii="Arial" w:hAnsi="Arial" w:cs="Arial" w:hint="eastAsia"/>
          <w:color w:val="000000"/>
          <w:kern w:val="0"/>
          <w:szCs w:val="21"/>
        </w:rPr>
        <w:t>）、景顺长城鑫月薪定期支付债券型证券投资基金（基金代码：</w:t>
      </w:r>
      <w:r w:rsidRPr="00F5481C">
        <w:rPr>
          <w:rFonts w:ascii="Arial" w:hAnsi="Arial" w:cs="Arial"/>
          <w:color w:val="000000"/>
          <w:kern w:val="0"/>
          <w:szCs w:val="21"/>
        </w:rPr>
        <w:t>000465</w:t>
      </w:r>
      <w:r w:rsidRPr="00F5481C">
        <w:rPr>
          <w:rFonts w:ascii="Arial" w:hAnsi="Arial" w:cs="Arial" w:hint="eastAsia"/>
          <w:color w:val="000000"/>
          <w:kern w:val="0"/>
          <w:szCs w:val="21"/>
        </w:rPr>
        <w:t>）、景顺长城景瑞收益定期开放债券型证券投资基金（基金代码：</w:t>
      </w:r>
      <w:r w:rsidRPr="00F5481C">
        <w:rPr>
          <w:rFonts w:ascii="Arial" w:hAnsi="Arial" w:cs="Arial"/>
          <w:color w:val="000000"/>
          <w:kern w:val="0"/>
          <w:szCs w:val="21"/>
        </w:rPr>
        <w:t>001750</w:t>
      </w:r>
      <w:r w:rsidRPr="00F5481C">
        <w:rPr>
          <w:rFonts w:ascii="Arial" w:hAnsi="Arial" w:cs="Arial" w:hint="eastAsia"/>
          <w:color w:val="000000"/>
          <w:kern w:val="0"/>
          <w:szCs w:val="21"/>
        </w:rPr>
        <w:t>）、景顺长城景瑞双利定期开放债券型证券投资基金（基金代码：</w:t>
      </w:r>
      <w:r w:rsidRPr="00F5481C">
        <w:rPr>
          <w:rFonts w:ascii="Arial" w:hAnsi="Arial" w:cs="Arial" w:hint="eastAsia"/>
          <w:color w:val="000000"/>
          <w:kern w:val="0"/>
          <w:szCs w:val="21"/>
        </w:rPr>
        <w:t>003315</w:t>
      </w:r>
      <w:r w:rsidRPr="00F5481C">
        <w:rPr>
          <w:rFonts w:ascii="Arial" w:hAnsi="Arial" w:cs="Arial" w:hint="eastAsia"/>
          <w:color w:val="000000"/>
          <w:kern w:val="0"/>
          <w:szCs w:val="21"/>
        </w:rPr>
        <w:t>）及景顺长城景瑞睿利回报定期开放混合型证券投资基金（基金代码：</w:t>
      </w:r>
      <w:r w:rsidRPr="00F5481C">
        <w:rPr>
          <w:rFonts w:ascii="Arial" w:hAnsi="Arial" w:cs="Arial" w:hint="eastAsia"/>
          <w:color w:val="000000"/>
          <w:kern w:val="0"/>
          <w:szCs w:val="21"/>
        </w:rPr>
        <w:t>005007</w:t>
      </w:r>
      <w:r w:rsidRPr="00F5481C">
        <w:rPr>
          <w:rFonts w:ascii="Arial" w:hAnsi="Arial" w:cs="Arial" w:hint="eastAsia"/>
          <w:color w:val="000000"/>
          <w:kern w:val="0"/>
          <w:szCs w:val="21"/>
        </w:rPr>
        <w:t>）暂未开通定期定额投资业务。</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lastRenderedPageBreak/>
        <w:t>2</w:t>
      </w:r>
      <w:r w:rsidRPr="00F5481C">
        <w:rPr>
          <w:rFonts w:ascii="Arial" w:hAnsi="Arial" w:cs="Arial" w:hint="eastAsia"/>
          <w:color w:val="000000"/>
          <w:kern w:val="0"/>
          <w:szCs w:val="21"/>
        </w:rPr>
        <w:t>、定期扣款金额</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投资者可以与</w:t>
      </w:r>
      <w:r w:rsidR="005467F2" w:rsidRPr="002A548D">
        <w:rPr>
          <w:rFonts w:ascii="Arial" w:hAnsi="Arial" w:cs="Arial"/>
          <w:color w:val="000000"/>
          <w:kern w:val="0"/>
          <w:szCs w:val="21"/>
        </w:rPr>
        <w:t>钜派钰茂</w:t>
      </w:r>
      <w:r w:rsidRPr="00F5481C">
        <w:rPr>
          <w:rFonts w:ascii="Arial" w:hAnsi="Arial" w:cs="Arial" w:hint="eastAsia"/>
          <w:color w:val="000000"/>
          <w:kern w:val="0"/>
          <w:szCs w:val="21"/>
        </w:rPr>
        <w:t>约定每月固定扣款金额，每期最低申购金额为人民币</w:t>
      </w:r>
      <w:r w:rsidR="00906B42" w:rsidRPr="00F5481C">
        <w:rPr>
          <w:rFonts w:ascii="Arial" w:hAnsi="Arial" w:cs="Arial"/>
          <w:color w:val="000000"/>
          <w:kern w:val="0"/>
          <w:szCs w:val="21"/>
        </w:rPr>
        <w:t>1</w:t>
      </w:r>
      <w:r w:rsidRPr="00F5481C">
        <w:rPr>
          <w:rFonts w:ascii="Arial" w:hAnsi="Arial" w:cs="Arial" w:hint="eastAsia"/>
          <w:color w:val="000000"/>
          <w:kern w:val="0"/>
          <w:szCs w:val="21"/>
        </w:rPr>
        <w:t>元（含申购手续费），且不设定级差及累计申购限额。</w:t>
      </w:r>
      <w:r w:rsidR="005467F2" w:rsidRPr="002A548D">
        <w:rPr>
          <w:rFonts w:ascii="Arial" w:hAnsi="Arial" w:cs="Arial"/>
          <w:color w:val="000000"/>
          <w:kern w:val="0"/>
          <w:szCs w:val="21"/>
        </w:rPr>
        <w:t>钜派钰茂</w:t>
      </w:r>
      <w:r w:rsidRPr="00F5481C">
        <w:rPr>
          <w:rFonts w:ascii="Arial" w:hAnsi="Arial" w:cs="Arial" w:hint="eastAsia"/>
          <w:color w:val="000000"/>
          <w:kern w:val="0"/>
          <w:szCs w:val="21"/>
        </w:rPr>
        <w:t>定期自动代投资者提交的申购金额，应与投资者原定期定额投资业务开通申请中填写的申购金额一致。</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3</w:t>
      </w:r>
      <w:r w:rsidRPr="00F5481C">
        <w:rPr>
          <w:rFonts w:ascii="Arial" w:hAnsi="Arial" w:cs="Arial" w:hint="eastAsia"/>
          <w:color w:val="000000"/>
          <w:kern w:val="0"/>
          <w:szCs w:val="21"/>
        </w:rPr>
        <w:t>、交易确认</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以每期实际定期定额投资申购申请日（</w:t>
      </w:r>
      <w:r w:rsidRPr="00F5481C">
        <w:rPr>
          <w:rFonts w:ascii="Arial" w:hAnsi="Arial" w:cs="Arial"/>
          <w:color w:val="000000"/>
          <w:kern w:val="0"/>
          <w:szCs w:val="21"/>
        </w:rPr>
        <w:t>T</w:t>
      </w:r>
      <w:r w:rsidRPr="00F5481C">
        <w:rPr>
          <w:rFonts w:ascii="Arial" w:hAnsi="Arial" w:cs="Arial" w:hint="eastAsia"/>
          <w:color w:val="000000"/>
          <w:kern w:val="0"/>
          <w:szCs w:val="21"/>
        </w:rPr>
        <w:t>日）的基金份额资产净值为基准计算申购份额。定期定额投资申购的确认以各基金注册登记机构的记录为准。</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4</w:t>
      </w:r>
      <w:r w:rsidRPr="00F5481C">
        <w:rPr>
          <w:rFonts w:ascii="Arial" w:hAnsi="Arial" w:cs="Arial" w:hint="eastAsia"/>
          <w:color w:val="000000"/>
          <w:kern w:val="0"/>
          <w:szCs w:val="21"/>
        </w:rPr>
        <w:t>、有关“定期定额投资业务”的具体业务办理规则和程序请遵循</w:t>
      </w:r>
      <w:r w:rsidR="005467F2" w:rsidRPr="002A548D">
        <w:rPr>
          <w:rFonts w:ascii="Arial" w:hAnsi="Arial" w:cs="Arial"/>
          <w:color w:val="000000"/>
          <w:kern w:val="0"/>
          <w:szCs w:val="21"/>
        </w:rPr>
        <w:t>钜派钰茂</w:t>
      </w:r>
      <w:r w:rsidRPr="00F5481C">
        <w:rPr>
          <w:rFonts w:ascii="Arial" w:hAnsi="Arial" w:cs="Arial" w:hint="eastAsia"/>
          <w:color w:val="000000"/>
          <w:kern w:val="0"/>
          <w:szCs w:val="21"/>
        </w:rPr>
        <w:t>的有关规定。</w:t>
      </w:r>
    </w:p>
    <w:p w:rsidR="00EF4BB2" w:rsidRPr="00F5481C" w:rsidRDefault="005467F2" w:rsidP="005467F2">
      <w:pPr>
        <w:widowControl/>
        <w:spacing w:line="360" w:lineRule="auto"/>
        <w:ind w:firstLineChars="250" w:firstLine="525"/>
        <w:jc w:val="left"/>
        <w:rPr>
          <w:rFonts w:ascii="Arial" w:hAnsi="Arial" w:cs="Arial"/>
          <w:color w:val="000000"/>
          <w:szCs w:val="21"/>
        </w:rPr>
      </w:pPr>
      <w:r>
        <w:rPr>
          <w:rFonts w:ascii="Arial" w:hAnsi="Arial" w:cs="Arial" w:hint="eastAsia"/>
          <w:color w:val="000000"/>
          <w:szCs w:val="21"/>
        </w:rPr>
        <w:t>三</w:t>
      </w:r>
      <w:r w:rsidR="00EF4BB2" w:rsidRPr="00F5481C">
        <w:rPr>
          <w:rFonts w:ascii="Arial" w:hAnsi="Arial" w:cs="Arial"/>
          <w:color w:val="000000"/>
          <w:szCs w:val="21"/>
        </w:rPr>
        <w:t>、</w:t>
      </w:r>
      <w:r w:rsidR="00EF4BB2" w:rsidRPr="00F5481C">
        <w:rPr>
          <w:rFonts w:ascii="Arial" w:hAnsi="Arial" w:cs="Arial" w:hint="eastAsia"/>
          <w:color w:val="000000"/>
          <w:szCs w:val="21"/>
        </w:rPr>
        <w:t>相关</w:t>
      </w:r>
      <w:r w:rsidR="00EF4BB2" w:rsidRPr="00F5481C">
        <w:rPr>
          <w:rFonts w:ascii="Arial" w:hAnsi="Arial" w:cs="Arial"/>
          <w:color w:val="000000"/>
          <w:szCs w:val="21"/>
        </w:rPr>
        <w:t>说明</w:t>
      </w:r>
    </w:p>
    <w:p w:rsidR="00EF4BB2" w:rsidRPr="00F5481C" w:rsidRDefault="00EF4BB2" w:rsidP="00EF4BB2">
      <w:pPr>
        <w:widowControl/>
        <w:spacing w:line="360" w:lineRule="auto"/>
        <w:ind w:firstLine="480"/>
        <w:jc w:val="left"/>
        <w:rPr>
          <w:rFonts w:ascii="Arial" w:hAnsi="Arial" w:cs="Arial"/>
          <w:color w:val="000000"/>
          <w:kern w:val="0"/>
          <w:szCs w:val="21"/>
        </w:rPr>
      </w:pPr>
      <w:r w:rsidRPr="00F5481C">
        <w:rPr>
          <w:rFonts w:ascii="Arial" w:hAnsi="Arial" w:cs="Arial" w:hint="eastAsia"/>
          <w:color w:val="000000"/>
          <w:szCs w:val="21"/>
        </w:rPr>
        <w:t>若</w:t>
      </w:r>
      <w:r w:rsidRPr="00F5481C">
        <w:rPr>
          <w:rFonts w:ascii="Arial" w:hAnsi="Arial" w:cs="Arial" w:hint="eastAsia"/>
          <w:color w:val="000000"/>
          <w:kern w:val="0"/>
          <w:szCs w:val="21"/>
        </w:rPr>
        <w:t>今后</w:t>
      </w:r>
      <w:r w:rsidR="005467F2" w:rsidRPr="002A548D">
        <w:rPr>
          <w:rFonts w:ascii="Arial" w:hAnsi="Arial" w:cs="Arial"/>
          <w:color w:val="000000"/>
          <w:kern w:val="0"/>
          <w:szCs w:val="21"/>
        </w:rPr>
        <w:t>钜派钰茂</w:t>
      </w:r>
      <w:r w:rsidRPr="00F5481C">
        <w:rPr>
          <w:rFonts w:ascii="Arial" w:hAnsi="Arial" w:cs="Arial" w:hint="eastAsia"/>
          <w:color w:val="000000"/>
          <w:kern w:val="0"/>
          <w:szCs w:val="21"/>
        </w:rPr>
        <w:t>依据法律法规及基金相关法律文件对投资起点金额、级差及累计申购限额等</w:t>
      </w:r>
      <w:r w:rsidRPr="00F5481C">
        <w:rPr>
          <w:rFonts w:ascii="Arial" w:hAnsi="Arial" w:cs="Arial"/>
          <w:color w:val="000000"/>
          <w:kern w:val="0"/>
          <w:szCs w:val="21"/>
        </w:rPr>
        <w:t>标准</w:t>
      </w:r>
      <w:r w:rsidRPr="00F5481C">
        <w:rPr>
          <w:rFonts w:ascii="Arial" w:hAnsi="Arial" w:cs="Arial" w:hint="eastAsia"/>
          <w:color w:val="000000"/>
          <w:kern w:val="0"/>
          <w:szCs w:val="21"/>
        </w:rPr>
        <w:t>进行调整，以</w:t>
      </w:r>
      <w:r w:rsidR="005467F2" w:rsidRPr="002A548D">
        <w:rPr>
          <w:rFonts w:ascii="Arial" w:hAnsi="Arial" w:cs="Arial"/>
          <w:color w:val="000000"/>
          <w:kern w:val="0"/>
          <w:szCs w:val="21"/>
        </w:rPr>
        <w:t>钜派钰茂</w:t>
      </w:r>
      <w:r w:rsidRPr="00F5481C">
        <w:rPr>
          <w:rFonts w:ascii="Arial" w:hAnsi="Arial" w:cs="Arial" w:hint="eastAsia"/>
          <w:color w:val="000000"/>
          <w:kern w:val="0"/>
          <w:szCs w:val="21"/>
        </w:rPr>
        <w:t>最新规定为准。</w:t>
      </w:r>
    </w:p>
    <w:p w:rsidR="0098471D" w:rsidRPr="00F5481C" w:rsidRDefault="0098471D">
      <w:pPr>
        <w:widowControl/>
        <w:spacing w:line="360" w:lineRule="auto"/>
        <w:ind w:firstLine="480"/>
        <w:jc w:val="left"/>
        <w:rPr>
          <w:rFonts w:ascii="Arial" w:hAnsi="Arial" w:cs="Arial"/>
          <w:color w:val="000000"/>
          <w:kern w:val="0"/>
          <w:szCs w:val="21"/>
        </w:rPr>
      </w:pPr>
    </w:p>
    <w:p w:rsidR="0098471D" w:rsidRPr="00F5481C" w:rsidRDefault="00EF4BB2">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五</w:t>
      </w:r>
      <w:r w:rsidR="000528B7" w:rsidRPr="00F5481C">
        <w:rPr>
          <w:rFonts w:ascii="Arial" w:hAnsi="Arial" w:cs="Arial" w:hint="eastAsia"/>
          <w:color w:val="000000"/>
          <w:kern w:val="0"/>
          <w:szCs w:val="21"/>
        </w:rPr>
        <w:t>、业务咨询</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1</w:t>
      </w:r>
      <w:r w:rsidRPr="00F5481C">
        <w:rPr>
          <w:rFonts w:ascii="Arial" w:hAnsi="Arial" w:cs="Arial" w:hint="eastAsia"/>
          <w:color w:val="000000"/>
          <w:kern w:val="0"/>
          <w:szCs w:val="21"/>
        </w:rPr>
        <w:t>、景顺长城基金管理有限公司</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客户服务电话：</w:t>
      </w:r>
      <w:r w:rsidRPr="00F5481C">
        <w:rPr>
          <w:rFonts w:ascii="Arial" w:hAnsi="Arial" w:cs="Arial"/>
          <w:color w:val="000000"/>
          <w:kern w:val="0"/>
          <w:szCs w:val="21"/>
        </w:rPr>
        <w:t>400 8888 606</w:t>
      </w:r>
      <w:r w:rsidRPr="00F5481C">
        <w:rPr>
          <w:rFonts w:ascii="Arial" w:hAnsi="Arial" w:cs="Arial" w:hint="eastAsia"/>
          <w:color w:val="000000"/>
          <w:kern w:val="0"/>
          <w:szCs w:val="21"/>
        </w:rPr>
        <w:t>、</w:t>
      </w:r>
      <w:r w:rsidRPr="00F5481C">
        <w:rPr>
          <w:rFonts w:ascii="Arial" w:hAnsi="Arial" w:cs="Arial"/>
          <w:color w:val="000000"/>
          <w:kern w:val="0"/>
          <w:szCs w:val="21"/>
        </w:rPr>
        <w:t>0755-82370688</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网址：</w:t>
      </w:r>
      <w:r w:rsidRPr="00F5481C">
        <w:rPr>
          <w:rFonts w:ascii="Arial" w:hAnsi="Arial" w:cs="Arial"/>
          <w:color w:val="000000"/>
          <w:kern w:val="0"/>
          <w:szCs w:val="21"/>
        </w:rPr>
        <w:t>www.igwfmc.com</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2</w:t>
      </w:r>
      <w:r w:rsidRPr="00F5481C">
        <w:rPr>
          <w:rFonts w:ascii="Arial" w:hAnsi="Arial" w:cs="Arial" w:hint="eastAsia"/>
          <w:color w:val="000000"/>
          <w:kern w:val="0"/>
          <w:szCs w:val="21"/>
        </w:rPr>
        <w:t>、</w:t>
      </w:r>
      <w:r w:rsidR="005467F2">
        <w:rPr>
          <w:rFonts w:ascii="Arial" w:hAnsi="Arial" w:cs="Arial" w:hint="eastAsia"/>
          <w:color w:val="000000"/>
          <w:kern w:val="0"/>
          <w:szCs w:val="21"/>
        </w:rPr>
        <w:t>上海</w:t>
      </w:r>
      <w:r w:rsidR="005467F2" w:rsidRPr="002A548D">
        <w:rPr>
          <w:rFonts w:ascii="Arial" w:hAnsi="Arial" w:cs="Arial"/>
          <w:color w:val="000000"/>
          <w:kern w:val="0"/>
          <w:szCs w:val="21"/>
        </w:rPr>
        <w:t>钜派钰茂基金销售有限公司</w:t>
      </w:r>
    </w:p>
    <w:p w:rsidR="005467F2" w:rsidRPr="002A548D" w:rsidRDefault="005467F2" w:rsidP="005467F2">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客户服务电话：</w:t>
      </w:r>
      <w:r w:rsidR="00954884">
        <w:rPr>
          <w:rFonts w:ascii="Arial" w:hAnsi="Arial" w:cs="Arial"/>
          <w:color w:val="000000"/>
          <w:kern w:val="0"/>
          <w:szCs w:val="21"/>
        </w:rPr>
        <w:t>4006889967</w:t>
      </w:r>
    </w:p>
    <w:p w:rsidR="005467F2" w:rsidRPr="002A548D" w:rsidRDefault="005467F2" w:rsidP="005467F2">
      <w:pPr>
        <w:widowControl/>
        <w:spacing w:line="360" w:lineRule="auto"/>
        <w:ind w:firstLineChars="200" w:firstLine="420"/>
        <w:jc w:val="left"/>
        <w:rPr>
          <w:rFonts w:ascii="Arial" w:hAnsi="Arial" w:cs="Arial"/>
          <w:color w:val="000000"/>
          <w:kern w:val="0"/>
          <w:szCs w:val="21"/>
        </w:rPr>
      </w:pPr>
      <w:r w:rsidRPr="002A548D">
        <w:rPr>
          <w:rFonts w:ascii="Arial" w:hAnsi="Arial" w:cs="Arial"/>
          <w:color w:val="000000"/>
          <w:kern w:val="0"/>
          <w:szCs w:val="21"/>
        </w:rPr>
        <w:t>网址：</w:t>
      </w:r>
      <w:hyperlink r:id="rId8" w:history="1">
        <w:r w:rsidRPr="002A548D">
          <w:rPr>
            <w:rFonts w:ascii="Arial" w:hAnsi="Arial" w:cs="Arial"/>
            <w:color w:val="000000"/>
            <w:kern w:val="0"/>
            <w:szCs w:val="21"/>
          </w:rPr>
          <w:t>http://www.jp-fund.com/</w:t>
        </w:r>
      </w:hyperlink>
    </w:p>
    <w:p w:rsidR="0098471D" w:rsidRPr="005D49CA" w:rsidRDefault="0098471D">
      <w:pPr>
        <w:widowControl/>
        <w:spacing w:line="360" w:lineRule="auto"/>
        <w:ind w:firstLineChars="200" w:firstLine="420"/>
        <w:jc w:val="left"/>
        <w:rPr>
          <w:rFonts w:ascii="Arial" w:hAnsi="Arial" w:cs="Arial"/>
          <w:color w:val="000000"/>
          <w:kern w:val="0"/>
          <w:szCs w:val="21"/>
        </w:rPr>
      </w:pPr>
      <w:bookmarkStart w:id="2" w:name="_GoBack"/>
      <w:bookmarkEnd w:id="2"/>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98471D" w:rsidRPr="00F5481C" w:rsidRDefault="0098471D">
      <w:pPr>
        <w:widowControl/>
        <w:spacing w:line="360" w:lineRule="auto"/>
        <w:ind w:firstLineChars="200" w:firstLine="420"/>
        <w:jc w:val="left"/>
        <w:rPr>
          <w:rFonts w:ascii="Arial" w:hAnsi="Arial" w:cs="Arial"/>
          <w:color w:val="000000"/>
          <w:kern w:val="0"/>
          <w:szCs w:val="21"/>
        </w:rPr>
      </w:pP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特此公告。</w:t>
      </w:r>
    </w:p>
    <w:p w:rsidR="0098471D" w:rsidRPr="00F5481C" w:rsidRDefault="0098471D">
      <w:pPr>
        <w:widowControl/>
        <w:spacing w:line="360" w:lineRule="auto"/>
        <w:jc w:val="left"/>
        <w:rPr>
          <w:rFonts w:ascii="Arial" w:hAnsi="Arial" w:cs="Arial"/>
          <w:color w:val="000000"/>
          <w:kern w:val="0"/>
          <w:szCs w:val="21"/>
        </w:rPr>
      </w:pPr>
    </w:p>
    <w:p w:rsidR="0098471D" w:rsidRPr="00F5481C" w:rsidRDefault="0098471D">
      <w:pPr>
        <w:widowControl/>
        <w:spacing w:line="360" w:lineRule="auto"/>
        <w:jc w:val="left"/>
        <w:rPr>
          <w:rFonts w:ascii="Arial" w:hAnsi="Arial" w:cs="Arial"/>
          <w:color w:val="000000"/>
          <w:kern w:val="0"/>
          <w:szCs w:val="21"/>
        </w:rPr>
      </w:pPr>
    </w:p>
    <w:p w:rsidR="0098471D" w:rsidRPr="00F5481C" w:rsidRDefault="000528B7">
      <w:pPr>
        <w:widowControl/>
        <w:spacing w:line="360" w:lineRule="auto"/>
        <w:ind w:firstLineChars="200" w:firstLine="420"/>
        <w:jc w:val="right"/>
        <w:rPr>
          <w:rFonts w:ascii="Arial" w:hAnsi="Arial" w:cs="Arial"/>
          <w:color w:val="000000"/>
          <w:kern w:val="0"/>
          <w:szCs w:val="21"/>
        </w:rPr>
      </w:pPr>
      <w:r w:rsidRPr="00F5481C">
        <w:rPr>
          <w:rFonts w:ascii="Arial" w:hAnsi="Arial" w:cs="Arial" w:hint="eastAsia"/>
          <w:color w:val="000000"/>
          <w:kern w:val="0"/>
          <w:szCs w:val="21"/>
        </w:rPr>
        <w:t>景顺长城基金管理有限公司</w:t>
      </w:r>
    </w:p>
    <w:p w:rsidR="0098471D" w:rsidRPr="00F5481C" w:rsidRDefault="000528B7">
      <w:pPr>
        <w:widowControl/>
        <w:spacing w:line="360" w:lineRule="auto"/>
        <w:jc w:val="right"/>
        <w:rPr>
          <w:color w:val="000000"/>
          <w:szCs w:val="21"/>
        </w:rPr>
      </w:pPr>
      <w:r w:rsidRPr="00F5481C">
        <w:rPr>
          <w:rFonts w:ascii="Arial" w:hAnsi="Arial" w:cs="Arial" w:hint="eastAsia"/>
          <w:color w:val="000000"/>
          <w:kern w:val="0"/>
          <w:szCs w:val="21"/>
        </w:rPr>
        <w:t>二</w:t>
      </w:r>
      <w:r w:rsidRPr="00F5481C">
        <w:rPr>
          <w:rFonts w:ascii="宋体" w:hAnsi="宋体" w:cs="Arial" w:hint="eastAsia"/>
          <w:color w:val="000000"/>
          <w:kern w:val="0"/>
          <w:szCs w:val="21"/>
        </w:rPr>
        <w:t>○</w:t>
      </w:r>
      <w:r w:rsidRPr="00F5481C">
        <w:rPr>
          <w:rFonts w:ascii="Arial" w:hAnsi="Arial" w:cs="Arial" w:hint="eastAsia"/>
          <w:color w:val="000000"/>
          <w:kern w:val="0"/>
          <w:szCs w:val="21"/>
        </w:rPr>
        <w:t>一</w:t>
      </w:r>
      <w:r w:rsidR="00BD61AD" w:rsidRPr="00F5481C">
        <w:rPr>
          <w:rFonts w:ascii="Arial" w:hAnsi="宋体" w:cs="Arial" w:hint="eastAsia"/>
          <w:color w:val="000000"/>
          <w:kern w:val="0"/>
          <w:szCs w:val="21"/>
        </w:rPr>
        <w:t>八</w:t>
      </w:r>
      <w:r w:rsidRPr="00F5481C">
        <w:rPr>
          <w:rFonts w:ascii="Arial" w:hAnsi="Arial" w:cs="Arial" w:hint="eastAsia"/>
          <w:color w:val="000000"/>
          <w:kern w:val="0"/>
          <w:szCs w:val="21"/>
        </w:rPr>
        <w:t>年</w:t>
      </w:r>
      <w:r w:rsidR="00384C5E">
        <w:rPr>
          <w:rFonts w:ascii="Arial" w:hAnsi="Arial" w:cs="Arial" w:hint="eastAsia"/>
          <w:color w:val="000000"/>
          <w:kern w:val="0"/>
          <w:szCs w:val="21"/>
        </w:rPr>
        <w:t>四</w:t>
      </w:r>
      <w:r w:rsidRPr="00F5481C">
        <w:rPr>
          <w:rFonts w:ascii="Arial" w:hAnsi="Arial" w:cs="Arial" w:hint="eastAsia"/>
          <w:color w:val="000000"/>
          <w:kern w:val="0"/>
          <w:szCs w:val="21"/>
        </w:rPr>
        <w:t>月</w:t>
      </w:r>
      <w:r w:rsidR="005467F2">
        <w:rPr>
          <w:rFonts w:ascii="Arial" w:hAnsi="Arial" w:cs="Arial" w:hint="eastAsia"/>
          <w:color w:val="000000"/>
          <w:kern w:val="0"/>
          <w:szCs w:val="21"/>
        </w:rPr>
        <w:t>二十三</w:t>
      </w:r>
      <w:r w:rsidRPr="00F5481C">
        <w:rPr>
          <w:rFonts w:ascii="Arial" w:hAnsi="Arial" w:cs="Arial" w:hint="eastAsia"/>
          <w:color w:val="000000"/>
          <w:kern w:val="0"/>
          <w:szCs w:val="21"/>
        </w:rPr>
        <w:t>日</w:t>
      </w:r>
    </w:p>
    <w:sectPr w:rsidR="0098471D" w:rsidRPr="00F5481C"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520" w:rsidRDefault="002B6520" w:rsidP="008E6554">
      <w:r>
        <w:separator/>
      </w:r>
    </w:p>
  </w:endnote>
  <w:endnote w:type="continuationSeparator" w:id="1">
    <w:p w:rsidR="002B6520" w:rsidRDefault="002B6520"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520" w:rsidRDefault="002B6520" w:rsidP="008E6554">
      <w:r>
        <w:separator/>
      </w:r>
    </w:p>
  </w:footnote>
  <w:footnote w:type="continuationSeparator" w:id="1">
    <w:p w:rsidR="002B6520" w:rsidRDefault="002B6520"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23615A"/>
    <w:rsid w:val="00006EC6"/>
    <w:rsid w:val="00015681"/>
    <w:rsid w:val="00032145"/>
    <w:rsid w:val="00044302"/>
    <w:rsid w:val="00047E91"/>
    <w:rsid w:val="00050DD0"/>
    <w:rsid w:val="000528B7"/>
    <w:rsid w:val="0006655E"/>
    <w:rsid w:val="0009138D"/>
    <w:rsid w:val="000975F7"/>
    <w:rsid w:val="000C1AEC"/>
    <w:rsid w:val="000E0F94"/>
    <w:rsid w:val="000E4EFF"/>
    <w:rsid w:val="000F7828"/>
    <w:rsid w:val="00127C63"/>
    <w:rsid w:val="0015086E"/>
    <w:rsid w:val="00156239"/>
    <w:rsid w:val="001634A3"/>
    <w:rsid w:val="001672E8"/>
    <w:rsid w:val="001745A4"/>
    <w:rsid w:val="001821D8"/>
    <w:rsid w:val="00182CCD"/>
    <w:rsid w:val="001A7B2C"/>
    <w:rsid w:val="001C4269"/>
    <w:rsid w:val="001D2CB0"/>
    <w:rsid w:val="001E4619"/>
    <w:rsid w:val="001E7D97"/>
    <w:rsid w:val="001F2A04"/>
    <w:rsid w:val="001F526F"/>
    <w:rsid w:val="00202B24"/>
    <w:rsid w:val="00204C10"/>
    <w:rsid w:val="002173ED"/>
    <w:rsid w:val="0022685D"/>
    <w:rsid w:val="00231D19"/>
    <w:rsid w:val="0023615A"/>
    <w:rsid w:val="00237082"/>
    <w:rsid w:val="00244686"/>
    <w:rsid w:val="0024632E"/>
    <w:rsid w:val="00270632"/>
    <w:rsid w:val="00280DB3"/>
    <w:rsid w:val="0029650B"/>
    <w:rsid w:val="002A3C16"/>
    <w:rsid w:val="002A5EA8"/>
    <w:rsid w:val="002B02C5"/>
    <w:rsid w:val="002B6520"/>
    <w:rsid w:val="002B7B4C"/>
    <w:rsid w:val="002D7DDC"/>
    <w:rsid w:val="002E2274"/>
    <w:rsid w:val="002E41B3"/>
    <w:rsid w:val="002E58FA"/>
    <w:rsid w:val="002E61B7"/>
    <w:rsid w:val="002E69D4"/>
    <w:rsid w:val="003202FA"/>
    <w:rsid w:val="0032344A"/>
    <w:rsid w:val="0034279F"/>
    <w:rsid w:val="003434B9"/>
    <w:rsid w:val="003465C4"/>
    <w:rsid w:val="003555D0"/>
    <w:rsid w:val="00355879"/>
    <w:rsid w:val="003648A3"/>
    <w:rsid w:val="00366EAA"/>
    <w:rsid w:val="003762D2"/>
    <w:rsid w:val="003771C3"/>
    <w:rsid w:val="003801D7"/>
    <w:rsid w:val="00384C5E"/>
    <w:rsid w:val="00387125"/>
    <w:rsid w:val="003907D4"/>
    <w:rsid w:val="003A0B39"/>
    <w:rsid w:val="003A4F25"/>
    <w:rsid w:val="003A64B2"/>
    <w:rsid w:val="003B2CB1"/>
    <w:rsid w:val="003C51B9"/>
    <w:rsid w:val="003C6C3E"/>
    <w:rsid w:val="003D265E"/>
    <w:rsid w:val="003E0E29"/>
    <w:rsid w:val="003F03E2"/>
    <w:rsid w:val="00433A06"/>
    <w:rsid w:val="00434C9B"/>
    <w:rsid w:val="00454120"/>
    <w:rsid w:val="00473665"/>
    <w:rsid w:val="00474CD6"/>
    <w:rsid w:val="00477944"/>
    <w:rsid w:val="004804CC"/>
    <w:rsid w:val="00481844"/>
    <w:rsid w:val="004836B4"/>
    <w:rsid w:val="00484125"/>
    <w:rsid w:val="00487C2B"/>
    <w:rsid w:val="00490AE0"/>
    <w:rsid w:val="004956FF"/>
    <w:rsid w:val="004A3CE8"/>
    <w:rsid w:val="004B554A"/>
    <w:rsid w:val="004B6D59"/>
    <w:rsid w:val="004F7288"/>
    <w:rsid w:val="00535CB2"/>
    <w:rsid w:val="00537099"/>
    <w:rsid w:val="005376A4"/>
    <w:rsid w:val="00540DB7"/>
    <w:rsid w:val="005467F2"/>
    <w:rsid w:val="0055708B"/>
    <w:rsid w:val="005606A2"/>
    <w:rsid w:val="00565230"/>
    <w:rsid w:val="00575AE2"/>
    <w:rsid w:val="005763E0"/>
    <w:rsid w:val="0057728B"/>
    <w:rsid w:val="0058537A"/>
    <w:rsid w:val="00590695"/>
    <w:rsid w:val="0059480F"/>
    <w:rsid w:val="00596767"/>
    <w:rsid w:val="005B4907"/>
    <w:rsid w:val="005B5F71"/>
    <w:rsid w:val="005C4444"/>
    <w:rsid w:val="005C6ACA"/>
    <w:rsid w:val="005D49CA"/>
    <w:rsid w:val="005E0079"/>
    <w:rsid w:val="005E0635"/>
    <w:rsid w:val="005E110D"/>
    <w:rsid w:val="005E2FEF"/>
    <w:rsid w:val="005E5012"/>
    <w:rsid w:val="006126E5"/>
    <w:rsid w:val="0062019A"/>
    <w:rsid w:val="0062408D"/>
    <w:rsid w:val="006274D8"/>
    <w:rsid w:val="00636162"/>
    <w:rsid w:val="006427C4"/>
    <w:rsid w:val="0064495D"/>
    <w:rsid w:val="00650350"/>
    <w:rsid w:val="006542BA"/>
    <w:rsid w:val="0065512F"/>
    <w:rsid w:val="006604BB"/>
    <w:rsid w:val="00677D38"/>
    <w:rsid w:val="00681EEC"/>
    <w:rsid w:val="006909DF"/>
    <w:rsid w:val="0069540A"/>
    <w:rsid w:val="006B400E"/>
    <w:rsid w:val="006B7217"/>
    <w:rsid w:val="006B7BF1"/>
    <w:rsid w:val="006C0C60"/>
    <w:rsid w:val="006C10CC"/>
    <w:rsid w:val="006E61CE"/>
    <w:rsid w:val="006E7494"/>
    <w:rsid w:val="006F52E7"/>
    <w:rsid w:val="00700967"/>
    <w:rsid w:val="00702AC9"/>
    <w:rsid w:val="0073236E"/>
    <w:rsid w:val="00755DF1"/>
    <w:rsid w:val="00771F5C"/>
    <w:rsid w:val="00772661"/>
    <w:rsid w:val="00773EF4"/>
    <w:rsid w:val="007756F3"/>
    <w:rsid w:val="00794CB5"/>
    <w:rsid w:val="00794FE2"/>
    <w:rsid w:val="007A1BC3"/>
    <w:rsid w:val="007A54E7"/>
    <w:rsid w:val="007B0F40"/>
    <w:rsid w:val="007B1208"/>
    <w:rsid w:val="007B3CC8"/>
    <w:rsid w:val="007B4377"/>
    <w:rsid w:val="007D3CD6"/>
    <w:rsid w:val="007D6EA3"/>
    <w:rsid w:val="007E228A"/>
    <w:rsid w:val="007E72F2"/>
    <w:rsid w:val="007F62BF"/>
    <w:rsid w:val="007F6941"/>
    <w:rsid w:val="008201EF"/>
    <w:rsid w:val="00826885"/>
    <w:rsid w:val="00830255"/>
    <w:rsid w:val="008302C5"/>
    <w:rsid w:val="00840CA7"/>
    <w:rsid w:val="0085136B"/>
    <w:rsid w:val="0085691C"/>
    <w:rsid w:val="00861F3F"/>
    <w:rsid w:val="00893EED"/>
    <w:rsid w:val="008B7C3E"/>
    <w:rsid w:val="008C5352"/>
    <w:rsid w:val="008C756C"/>
    <w:rsid w:val="008E6554"/>
    <w:rsid w:val="008E69FE"/>
    <w:rsid w:val="008E6BF4"/>
    <w:rsid w:val="008F10FB"/>
    <w:rsid w:val="00906B42"/>
    <w:rsid w:val="009354DB"/>
    <w:rsid w:val="00937946"/>
    <w:rsid w:val="00954275"/>
    <w:rsid w:val="00954884"/>
    <w:rsid w:val="009562E6"/>
    <w:rsid w:val="009617F9"/>
    <w:rsid w:val="009652A4"/>
    <w:rsid w:val="00966397"/>
    <w:rsid w:val="00966B34"/>
    <w:rsid w:val="00967C70"/>
    <w:rsid w:val="00982692"/>
    <w:rsid w:val="0098471D"/>
    <w:rsid w:val="00990D0C"/>
    <w:rsid w:val="009B5F59"/>
    <w:rsid w:val="009C0FFA"/>
    <w:rsid w:val="009D369D"/>
    <w:rsid w:val="009E1337"/>
    <w:rsid w:val="009F6AAE"/>
    <w:rsid w:val="00A1243A"/>
    <w:rsid w:val="00A21162"/>
    <w:rsid w:val="00A219C8"/>
    <w:rsid w:val="00A22632"/>
    <w:rsid w:val="00A256C9"/>
    <w:rsid w:val="00A35144"/>
    <w:rsid w:val="00A63940"/>
    <w:rsid w:val="00A87611"/>
    <w:rsid w:val="00A902D2"/>
    <w:rsid w:val="00A934A4"/>
    <w:rsid w:val="00AA3A74"/>
    <w:rsid w:val="00AB47F9"/>
    <w:rsid w:val="00AD2FF8"/>
    <w:rsid w:val="00AE0E6D"/>
    <w:rsid w:val="00AE5342"/>
    <w:rsid w:val="00B07B2B"/>
    <w:rsid w:val="00B22640"/>
    <w:rsid w:val="00B23828"/>
    <w:rsid w:val="00B3369A"/>
    <w:rsid w:val="00B42242"/>
    <w:rsid w:val="00B425D5"/>
    <w:rsid w:val="00B46D00"/>
    <w:rsid w:val="00B55515"/>
    <w:rsid w:val="00B61B14"/>
    <w:rsid w:val="00B86E81"/>
    <w:rsid w:val="00B94F4F"/>
    <w:rsid w:val="00B951BD"/>
    <w:rsid w:val="00BA0262"/>
    <w:rsid w:val="00BA119A"/>
    <w:rsid w:val="00BB12A1"/>
    <w:rsid w:val="00BB190B"/>
    <w:rsid w:val="00BB3D54"/>
    <w:rsid w:val="00BC6565"/>
    <w:rsid w:val="00BC657E"/>
    <w:rsid w:val="00BD02BA"/>
    <w:rsid w:val="00BD15FF"/>
    <w:rsid w:val="00BD3681"/>
    <w:rsid w:val="00BD61AD"/>
    <w:rsid w:val="00C06895"/>
    <w:rsid w:val="00C11517"/>
    <w:rsid w:val="00C4350D"/>
    <w:rsid w:val="00C53026"/>
    <w:rsid w:val="00C63875"/>
    <w:rsid w:val="00C65ED1"/>
    <w:rsid w:val="00C816E4"/>
    <w:rsid w:val="00C83A06"/>
    <w:rsid w:val="00C91010"/>
    <w:rsid w:val="00C94AEA"/>
    <w:rsid w:val="00CA0DBB"/>
    <w:rsid w:val="00CB095C"/>
    <w:rsid w:val="00CB11BE"/>
    <w:rsid w:val="00CB470F"/>
    <w:rsid w:val="00CD1213"/>
    <w:rsid w:val="00CE2D0D"/>
    <w:rsid w:val="00CE73FF"/>
    <w:rsid w:val="00CF0318"/>
    <w:rsid w:val="00CF2218"/>
    <w:rsid w:val="00D01CB9"/>
    <w:rsid w:val="00D124F5"/>
    <w:rsid w:val="00D20C9A"/>
    <w:rsid w:val="00D2455A"/>
    <w:rsid w:val="00D2507B"/>
    <w:rsid w:val="00D3591D"/>
    <w:rsid w:val="00D44C8A"/>
    <w:rsid w:val="00D60D84"/>
    <w:rsid w:val="00D61DAE"/>
    <w:rsid w:val="00D65C0F"/>
    <w:rsid w:val="00DA2931"/>
    <w:rsid w:val="00DA4B15"/>
    <w:rsid w:val="00DA57CC"/>
    <w:rsid w:val="00DB545C"/>
    <w:rsid w:val="00DC458A"/>
    <w:rsid w:val="00DC5FCC"/>
    <w:rsid w:val="00DF3229"/>
    <w:rsid w:val="00DF41E4"/>
    <w:rsid w:val="00DF57DF"/>
    <w:rsid w:val="00DF7912"/>
    <w:rsid w:val="00E04306"/>
    <w:rsid w:val="00E11B16"/>
    <w:rsid w:val="00E15C1D"/>
    <w:rsid w:val="00E23889"/>
    <w:rsid w:val="00E41019"/>
    <w:rsid w:val="00E41BE9"/>
    <w:rsid w:val="00E512DC"/>
    <w:rsid w:val="00E6250C"/>
    <w:rsid w:val="00E913F6"/>
    <w:rsid w:val="00EA161C"/>
    <w:rsid w:val="00EA2824"/>
    <w:rsid w:val="00EB3448"/>
    <w:rsid w:val="00EB40D2"/>
    <w:rsid w:val="00EC1D5D"/>
    <w:rsid w:val="00ED4BFA"/>
    <w:rsid w:val="00EF4BB2"/>
    <w:rsid w:val="00F0297F"/>
    <w:rsid w:val="00F343D0"/>
    <w:rsid w:val="00F34693"/>
    <w:rsid w:val="00F42F90"/>
    <w:rsid w:val="00F5481C"/>
    <w:rsid w:val="00F83ABF"/>
    <w:rsid w:val="00F90593"/>
    <w:rsid w:val="00F94E2B"/>
    <w:rsid w:val="00F962CA"/>
    <w:rsid w:val="00F9789B"/>
    <w:rsid w:val="00FA0D4C"/>
    <w:rsid w:val="00FA0F8B"/>
    <w:rsid w:val="00FA2BBD"/>
    <w:rsid w:val="00FB54B2"/>
    <w:rsid w:val="00FC3235"/>
    <w:rsid w:val="00FC5B13"/>
    <w:rsid w:val="00FD6080"/>
    <w:rsid w:val="00FE6A70"/>
    <w:rsid w:val="01716A79"/>
    <w:rsid w:val="0A8B4EF1"/>
    <w:rsid w:val="323B1829"/>
    <w:rsid w:val="36493934"/>
    <w:rsid w:val="45192A88"/>
    <w:rsid w:val="523353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p-fund.com/" TargetMode="External"/><Relationship Id="rId3" Type="http://schemas.openxmlformats.org/officeDocument/2006/relationships/settings" Target="settings.xml"/><Relationship Id="rId7" Type="http://schemas.openxmlformats.org/officeDocument/2006/relationships/hyperlink" Target="http://www.jp-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3042</Characters>
  <Application>Microsoft Office Word</Application>
  <DocSecurity>4</DocSecurity>
  <Lines>25</Lines>
  <Paragraphs>7</Paragraphs>
  <ScaleCrop>false</ScaleCrop>
  <Company>JDJR</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2018-04-22T16:35:00Z</dcterms:created>
  <dcterms:modified xsi:type="dcterms:W3CDTF">2018-04-22T16:35:00Z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