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0" w:rsidRDefault="00B80290" w:rsidP="00B23715">
      <w:pPr>
        <w:spacing w:line="276" w:lineRule="auto"/>
        <w:jc w:val="center"/>
        <w:rPr>
          <w:rFonts w:ascii="Times New Roman" w:eastAsia="宋体" w:hAnsi="宋体" w:cs="Times New Roman"/>
          <w:b/>
          <w:sz w:val="28"/>
          <w:szCs w:val="28"/>
        </w:rPr>
      </w:pPr>
      <w:r w:rsidRPr="00B80290">
        <w:rPr>
          <w:rFonts w:ascii="Times New Roman" w:eastAsia="宋体" w:hAnsi="宋体" w:cs="Times New Roman" w:hint="eastAsia"/>
          <w:b/>
          <w:sz w:val="28"/>
          <w:szCs w:val="28"/>
        </w:rPr>
        <w:t>关于</w:t>
      </w:r>
      <w:r w:rsidR="000B6BB1" w:rsidRPr="000B6BB1">
        <w:rPr>
          <w:rFonts w:ascii="Times New Roman" w:eastAsia="宋体" w:hAnsi="宋体" w:cs="Times New Roman" w:hint="eastAsia"/>
          <w:b/>
          <w:sz w:val="28"/>
          <w:szCs w:val="28"/>
        </w:rPr>
        <w:t>国泰瑞益灵活配置混合型证券投资基金</w:t>
      </w:r>
      <w:r w:rsidRPr="00B80290">
        <w:rPr>
          <w:rFonts w:ascii="Times New Roman" w:eastAsia="宋体" w:hAnsi="宋体" w:cs="Times New Roman" w:hint="eastAsia"/>
          <w:b/>
          <w:sz w:val="28"/>
          <w:szCs w:val="28"/>
        </w:rPr>
        <w:t>暂停申购（含转换转入）业务的公告</w:t>
      </w:r>
    </w:p>
    <w:p w:rsidR="00B23715" w:rsidRPr="007D3CA5" w:rsidRDefault="00B23715" w:rsidP="00B23715">
      <w:pPr>
        <w:spacing w:line="276" w:lineRule="auto"/>
        <w:jc w:val="center"/>
        <w:rPr>
          <w:rFonts w:ascii="Times New Roman" w:eastAsia="宋体" w:hAnsi="宋体" w:cs="Times New Roman"/>
          <w:b/>
        </w:rPr>
      </w:pPr>
      <w:r w:rsidRPr="007D3CA5">
        <w:rPr>
          <w:rFonts w:ascii="Times New Roman" w:eastAsia="宋体" w:hAnsi="宋体" w:cs="Times New Roman"/>
          <w:b/>
        </w:rPr>
        <w:t>公告送出日期：</w:t>
      </w:r>
      <w:r w:rsidR="00762AE5" w:rsidRPr="007D3CA5">
        <w:rPr>
          <w:rFonts w:ascii="Times New Roman" w:eastAsia="宋体" w:hAnsi="Times New Roman" w:cs="Times New Roman"/>
          <w:b/>
        </w:rPr>
        <w:t>201</w:t>
      </w:r>
      <w:r w:rsidR="00762AE5">
        <w:rPr>
          <w:rFonts w:ascii="Times New Roman" w:eastAsia="宋体" w:hAnsi="Times New Roman" w:cs="Times New Roman"/>
          <w:b/>
        </w:rPr>
        <w:t>8</w:t>
      </w:r>
      <w:r w:rsidR="00762AE5" w:rsidRPr="007D3CA5">
        <w:rPr>
          <w:rFonts w:ascii="Times New Roman" w:eastAsia="宋体" w:hAnsi="宋体" w:cs="Times New Roman"/>
          <w:b/>
        </w:rPr>
        <w:t>年</w:t>
      </w:r>
      <w:r w:rsidR="00762AE5">
        <w:rPr>
          <w:rFonts w:ascii="Times New Roman" w:eastAsia="宋体" w:hAnsi="Times New Roman" w:cs="Times New Roman"/>
          <w:b/>
        </w:rPr>
        <w:t>4</w:t>
      </w:r>
      <w:r w:rsidR="00A226AD" w:rsidRPr="007D3CA5">
        <w:rPr>
          <w:rFonts w:ascii="Times New Roman" w:eastAsia="宋体" w:hAnsi="宋体" w:cs="Times New Roman"/>
          <w:b/>
        </w:rPr>
        <w:t>月</w:t>
      </w:r>
      <w:r w:rsidR="004032B4">
        <w:rPr>
          <w:rFonts w:ascii="Times New Roman" w:eastAsia="宋体" w:hAnsi="宋体" w:cs="Times New Roman"/>
          <w:b/>
        </w:rPr>
        <w:t>23</w:t>
      </w:r>
      <w:r w:rsidRPr="007D3CA5">
        <w:rPr>
          <w:rFonts w:ascii="Times New Roman" w:eastAsia="宋体" w:hAnsi="宋体" w:cs="Times New Roman"/>
          <w:b/>
        </w:rPr>
        <w:t>日</w:t>
      </w:r>
    </w:p>
    <w:p w:rsidR="003C24DF" w:rsidRPr="007D3CA5" w:rsidRDefault="003C24DF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</w:p>
    <w:p w:rsidR="00B23715" w:rsidRPr="007D3CA5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7D3CA5">
        <w:rPr>
          <w:rFonts w:ascii="Times New Roman" w:eastAsia="宋体" w:hAnsi="宋体" w:cs="Times New Roman"/>
          <w:b/>
        </w:rPr>
        <w:t>一、公告基本信息</w:t>
      </w:r>
    </w:p>
    <w:tbl>
      <w:tblPr>
        <w:tblStyle w:val="a5"/>
        <w:tblW w:w="9039" w:type="dxa"/>
        <w:tblLook w:val="04A0"/>
      </w:tblPr>
      <w:tblGrid>
        <w:gridCol w:w="2660"/>
        <w:gridCol w:w="3260"/>
        <w:gridCol w:w="3119"/>
      </w:tblGrid>
      <w:tr w:rsidR="00B23715" w:rsidRPr="007D3CA5" w:rsidTr="00C4357D">
        <w:tc>
          <w:tcPr>
            <w:tcW w:w="2660" w:type="dxa"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基金名称</w:t>
            </w:r>
          </w:p>
        </w:tc>
        <w:tc>
          <w:tcPr>
            <w:tcW w:w="6379" w:type="dxa"/>
            <w:gridSpan w:val="2"/>
            <w:vAlign w:val="center"/>
          </w:tcPr>
          <w:p w:rsidR="00B23715" w:rsidRPr="007D3CA5" w:rsidRDefault="000B6BB1" w:rsidP="00B80290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0B6BB1">
              <w:rPr>
                <w:rFonts w:ascii="Times New Roman" w:eastAsia="宋体" w:hAnsi="宋体" w:cs="Times New Roman" w:hint="eastAsia"/>
              </w:rPr>
              <w:t>国泰瑞益灵活配置混合型证券投资基金</w:t>
            </w:r>
          </w:p>
        </w:tc>
      </w:tr>
      <w:tr w:rsidR="00B23715" w:rsidRPr="007D3CA5" w:rsidTr="001E50CF">
        <w:trPr>
          <w:trHeight w:val="7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基金简称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B23715" w:rsidRPr="007D3CA5" w:rsidRDefault="001E1F01" w:rsidP="00354262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1E1F01">
              <w:rPr>
                <w:rFonts w:ascii="Times New Roman" w:eastAsia="宋体" w:hAnsi="宋体" w:cs="Times New Roman" w:hint="eastAsia"/>
              </w:rPr>
              <w:t>国泰瑞益灵活混合</w:t>
            </w:r>
          </w:p>
        </w:tc>
      </w:tr>
      <w:tr w:rsidR="00B23715" w:rsidRPr="007D3CA5" w:rsidTr="001E50CF">
        <w:trPr>
          <w:trHeight w:val="70"/>
        </w:trPr>
        <w:tc>
          <w:tcPr>
            <w:tcW w:w="2660" w:type="dxa"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基金主代码</w:t>
            </w:r>
          </w:p>
        </w:tc>
        <w:tc>
          <w:tcPr>
            <w:tcW w:w="6379" w:type="dxa"/>
            <w:gridSpan w:val="2"/>
            <w:vAlign w:val="center"/>
          </w:tcPr>
          <w:p w:rsidR="00B23715" w:rsidRPr="00CF43E8" w:rsidRDefault="000B6BB1" w:rsidP="00DE17F8">
            <w:pPr>
              <w:spacing w:line="276" w:lineRule="auto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/>
              </w:rPr>
              <w:t>004622</w:t>
            </w:r>
          </w:p>
        </w:tc>
      </w:tr>
      <w:tr w:rsidR="00B23715" w:rsidRPr="007D3CA5" w:rsidTr="00C4357D">
        <w:tc>
          <w:tcPr>
            <w:tcW w:w="2660" w:type="dxa"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基金管理人名称</w:t>
            </w:r>
          </w:p>
        </w:tc>
        <w:tc>
          <w:tcPr>
            <w:tcW w:w="6379" w:type="dxa"/>
            <w:gridSpan w:val="2"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国泰基金管理有限公司</w:t>
            </w:r>
          </w:p>
        </w:tc>
      </w:tr>
      <w:tr w:rsidR="00B23715" w:rsidRPr="007D3CA5" w:rsidTr="001E50CF">
        <w:trPr>
          <w:trHeight w:val="70"/>
        </w:trPr>
        <w:tc>
          <w:tcPr>
            <w:tcW w:w="2660" w:type="dxa"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公告依据</w:t>
            </w:r>
          </w:p>
        </w:tc>
        <w:tc>
          <w:tcPr>
            <w:tcW w:w="6379" w:type="dxa"/>
            <w:gridSpan w:val="2"/>
            <w:vAlign w:val="center"/>
          </w:tcPr>
          <w:p w:rsidR="00B23715" w:rsidRPr="00CF43E8" w:rsidRDefault="00B23715" w:rsidP="00354262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《证券投资基金信息披露管理办法》、</w:t>
            </w:r>
            <w:r w:rsidR="00354262" w:rsidRPr="007D3CA5">
              <w:rPr>
                <w:rFonts w:ascii="Times New Roman" w:eastAsia="宋体" w:hAnsi="宋体" w:cs="Times New Roman"/>
              </w:rPr>
              <w:t>《</w:t>
            </w:r>
            <w:r w:rsidR="000B6BB1" w:rsidRPr="000B6BB1">
              <w:rPr>
                <w:rFonts w:ascii="Times New Roman" w:eastAsia="宋体" w:hAnsi="宋体" w:cs="Times New Roman" w:hint="eastAsia"/>
              </w:rPr>
              <w:t>国泰瑞益灵活配置混合型证券投资基金</w:t>
            </w:r>
            <w:r w:rsidR="00354262" w:rsidRPr="007D3CA5">
              <w:rPr>
                <w:rFonts w:ascii="Times New Roman" w:eastAsia="宋体" w:hAnsi="宋体" w:cs="Times New Roman"/>
              </w:rPr>
              <w:t>基金合同》</w:t>
            </w:r>
            <w:r w:rsidRPr="007D3CA5">
              <w:rPr>
                <w:rFonts w:ascii="Times New Roman" w:eastAsia="宋体" w:hAnsi="宋体" w:cs="Times New Roman"/>
              </w:rPr>
              <w:t>、</w:t>
            </w:r>
            <w:r w:rsidR="00354262" w:rsidRPr="007D3CA5">
              <w:rPr>
                <w:rFonts w:ascii="Times New Roman" w:eastAsia="宋体" w:hAnsi="宋体" w:cs="Times New Roman"/>
              </w:rPr>
              <w:t>《</w:t>
            </w:r>
            <w:r w:rsidR="000B6BB1" w:rsidRPr="000B6BB1">
              <w:rPr>
                <w:rFonts w:ascii="Times New Roman" w:eastAsia="宋体" w:hAnsi="宋体" w:cs="Times New Roman" w:hint="eastAsia"/>
              </w:rPr>
              <w:t>国泰瑞益灵活配置混合型证券投资基金</w:t>
            </w:r>
            <w:r w:rsidR="00354262" w:rsidRPr="007D3CA5">
              <w:rPr>
                <w:rFonts w:ascii="Times New Roman" w:eastAsia="宋体" w:hAnsi="宋体" w:cs="Times New Roman"/>
              </w:rPr>
              <w:t>招募说明书》</w:t>
            </w:r>
            <w:r w:rsidRPr="007D3CA5">
              <w:rPr>
                <w:rFonts w:ascii="Times New Roman" w:eastAsia="宋体" w:hAnsi="宋体" w:cs="Times New Roman"/>
              </w:rPr>
              <w:t>等相关文件的规定。</w:t>
            </w:r>
          </w:p>
        </w:tc>
      </w:tr>
      <w:tr w:rsidR="009F66D4" w:rsidRPr="007D3CA5" w:rsidTr="00C4357D">
        <w:tc>
          <w:tcPr>
            <w:tcW w:w="2660" w:type="dxa"/>
            <w:vMerge w:val="restart"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暂停相关业务的起始日、金额及原因说明</w:t>
            </w:r>
          </w:p>
        </w:tc>
        <w:tc>
          <w:tcPr>
            <w:tcW w:w="3260" w:type="dxa"/>
            <w:vAlign w:val="center"/>
          </w:tcPr>
          <w:p w:rsidR="00B23715" w:rsidRPr="00CE7ECD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暂停申购</w:t>
            </w:r>
            <w:r w:rsidR="00F762FE">
              <w:rPr>
                <w:rFonts w:ascii="Times New Roman" w:eastAsia="宋体" w:hAnsi="宋体" w:cs="Times New Roman" w:hint="eastAsia"/>
              </w:rPr>
              <w:t>业务</w:t>
            </w:r>
            <w:r w:rsidRPr="007D3CA5">
              <w:rPr>
                <w:rFonts w:ascii="Times New Roman" w:eastAsia="宋体" w:hAnsi="宋体" w:cs="Times New Roman"/>
              </w:rPr>
              <w:t>起始日</w:t>
            </w:r>
          </w:p>
        </w:tc>
        <w:tc>
          <w:tcPr>
            <w:tcW w:w="3119" w:type="dxa"/>
            <w:vAlign w:val="center"/>
          </w:tcPr>
          <w:p w:rsidR="00B23715" w:rsidRPr="00CF43E8" w:rsidRDefault="00B745D6" w:rsidP="004032B4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F43E8">
              <w:rPr>
                <w:rFonts w:ascii="Times New Roman" w:eastAsia="宋体" w:hAnsi="宋体" w:cs="Times New Roman"/>
              </w:rPr>
              <w:t>2018</w:t>
            </w:r>
            <w:r w:rsidRPr="00CF43E8">
              <w:rPr>
                <w:rFonts w:ascii="Times New Roman" w:eastAsia="宋体" w:hAnsi="宋体" w:cs="Times New Roman"/>
              </w:rPr>
              <w:t>年</w:t>
            </w:r>
            <w:r>
              <w:rPr>
                <w:rFonts w:ascii="Times New Roman" w:eastAsia="宋体" w:hAnsi="宋体" w:cs="Times New Roman"/>
              </w:rPr>
              <w:t>4</w:t>
            </w:r>
            <w:r w:rsidR="00A226AD" w:rsidRPr="00CF43E8">
              <w:rPr>
                <w:rFonts w:ascii="Times New Roman" w:eastAsia="宋体" w:hAnsi="宋体" w:cs="Times New Roman"/>
              </w:rPr>
              <w:t>月</w:t>
            </w:r>
            <w:r w:rsidR="004032B4">
              <w:rPr>
                <w:rFonts w:ascii="Times New Roman" w:eastAsia="宋体" w:hAnsi="宋体" w:cs="Times New Roman"/>
              </w:rPr>
              <w:t>23</w:t>
            </w:r>
            <w:r w:rsidR="00840DD8" w:rsidRPr="00CF43E8">
              <w:rPr>
                <w:rFonts w:ascii="Times New Roman" w:eastAsia="宋体" w:hAnsi="宋体" w:cs="Times New Roman"/>
              </w:rPr>
              <w:t>日</w:t>
            </w:r>
          </w:p>
        </w:tc>
      </w:tr>
      <w:tr w:rsidR="005541E6" w:rsidRPr="007D3CA5" w:rsidTr="00C4357D">
        <w:tc>
          <w:tcPr>
            <w:tcW w:w="2660" w:type="dxa"/>
            <w:vMerge/>
            <w:vAlign w:val="center"/>
          </w:tcPr>
          <w:p w:rsidR="005541E6" w:rsidRPr="00CF43E8" w:rsidRDefault="005541E6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</w:p>
        </w:tc>
        <w:tc>
          <w:tcPr>
            <w:tcW w:w="3260" w:type="dxa"/>
            <w:vAlign w:val="center"/>
          </w:tcPr>
          <w:p w:rsidR="005541E6" w:rsidRPr="007D3CA5" w:rsidRDefault="005541E6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E7ECD">
              <w:rPr>
                <w:rFonts w:ascii="Times New Roman" w:eastAsia="宋体" w:hAnsi="宋体" w:cs="Times New Roman" w:hint="eastAsia"/>
              </w:rPr>
              <w:t>暂停转换转入起始日</w:t>
            </w:r>
          </w:p>
        </w:tc>
        <w:tc>
          <w:tcPr>
            <w:tcW w:w="3119" w:type="dxa"/>
            <w:vAlign w:val="center"/>
          </w:tcPr>
          <w:p w:rsidR="005541E6" w:rsidRPr="00CF43E8" w:rsidRDefault="00B745D6" w:rsidP="004032B4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F43E8">
              <w:rPr>
                <w:rFonts w:ascii="Times New Roman" w:eastAsia="宋体" w:hAnsi="宋体" w:cs="Times New Roman"/>
              </w:rPr>
              <w:t>2018</w:t>
            </w:r>
            <w:r w:rsidRPr="00CF43E8">
              <w:rPr>
                <w:rFonts w:ascii="Times New Roman" w:eastAsia="宋体" w:hAnsi="宋体" w:cs="Times New Roman"/>
              </w:rPr>
              <w:t>年</w:t>
            </w:r>
            <w:r>
              <w:rPr>
                <w:rFonts w:ascii="Times New Roman" w:eastAsia="宋体" w:hAnsi="宋体" w:cs="Times New Roman"/>
              </w:rPr>
              <w:t>4</w:t>
            </w:r>
            <w:r w:rsidRPr="00CF43E8">
              <w:rPr>
                <w:rFonts w:ascii="Times New Roman" w:eastAsia="宋体" w:hAnsi="宋体" w:cs="Times New Roman"/>
              </w:rPr>
              <w:t>月</w:t>
            </w:r>
            <w:r w:rsidR="004032B4">
              <w:rPr>
                <w:rFonts w:ascii="Times New Roman" w:eastAsia="宋体" w:hAnsi="宋体" w:cs="Times New Roman"/>
              </w:rPr>
              <w:t>23</w:t>
            </w:r>
            <w:r w:rsidR="00B80290" w:rsidRPr="00CF43E8">
              <w:rPr>
                <w:rFonts w:ascii="Times New Roman" w:eastAsia="宋体" w:hAnsi="宋体" w:cs="Times New Roman"/>
              </w:rPr>
              <w:t>日</w:t>
            </w:r>
          </w:p>
        </w:tc>
      </w:tr>
      <w:tr w:rsidR="009F66D4" w:rsidRPr="007D3CA5" w:rsidTr="00C4357D">
        <w:tc>
          <w:tcPr>
            <w:tcW w:w="2660" w:type="dxa"/>
            <w:vMerge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</w:p>
        </w:tc>
        <w:tc>
          <w:tcPr>
            <w:tcW w:w="3260" w:type="dxa"/>
            <w:vAlign w:val="center"/>
          </w:tcPr>
          <w:p w:rsidR="00B23715" w:rsidRPr="00CE7ECD" w:rsidRDefault="00B23715" w:rsidP="000B6BB1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暂停申购</w:t>
            </w:r>
            <w:r w:rsidR="005541E6">
              <w:rPr>
                <w:rFonts w:ascii="Times New Roman" w:eastAsia="宋体" w:hAnsi="宋体" w:cs="Times New Roman" w:hint="eastAsia"/>
              </w:rPr>
              <w:t>、</w:t>
            </w:r>
            <w:r w:rsidR="005541E6">
              <w:rPr>
                <w:rFonts w:ascii="Times New Roman" w:eastAsia="宋体" w:hAnsi="宋体" w:cs="Times New Roman"/>
              </w:rPr>
              <w:t>转换转入</w:t>
            </w:r>
            <w:r w:rsidRPr="007D3CA5">
              <w:rPr>
                <w:rFonts w:ascii="Times New Roman" w:eastAsia="宋体" w:hAnsi="宋体" w:cs="Times New Roman"/>
              </w:rPr>
              <w:t>的原因说明</w:t>
            </w:r>
          </w:p>
        </w:tc>
        <w:tc>
          <w:tcPr>
            <w:tcW w:w="3119" w:type="dxa"/>
            <w:vAlign w:val="center"/>
          </w:tcPr>
          <w:p w:rsidR="00B23715" w:rsidRPr="00CF43E8" w:rsidRDefault="00B23715" w:rsidP="003C24DF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7D3CA5">
              <w:rPr>
                <w:rFonts w:ascii="Times New Roman" w:eastAsia="宋体" w:hAnsi="宋体" w:cs="Times New Roman"/>
              </w:rPr>
              <w:t>保护基金份额持有人利益</w:t>
            </w:r>
            <w:bookmarkStart w:id="0" w:name="_GoBack"/>
            <w:bookmarkEnd w:id="0"/>
          </w:p>
        </w:tc>
      </w:tr>
      <w:tr w:rsidR="00A226AD" w:rsidRPr="00DA04E9" w:rsidTr="001E50CF">
        <w:trPr>
          <w:trHeight w:val="70"/>
        </w:trPr>
        <w:tc>
          <w:tcPr>
            <w:tcW w:w="2660" w:type="dxa"/>
          </w:tcPr>
          <w:p w:rsidR="00A226AD" w:rsidRPr="00CE7ECD" w:rsidRDefault="00A226AD" w:rsidP="00483B11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E7ECD">
              <w:rPr>
                <w:rFonts w:ascii="Times New Roman" w:eastAsia="宋体" w:hAnsi="宋体" w:cs="Times New Roman" w:hint="eastAsia"/>
              </w:rPr>
              <w:t>下属分级基金的基金简称</w:t>
            </w:r>
          </w:p>
        </w:tc>
        <w:tc>
          <w:tcPr>
            <w:tcW w:w="3260" w:type="dxa"/>
          </w:tcPr>
          <w:p w:rsidR="00A226AD" w:rsidRPr="00CF43E8" w:rsidRDefault="001E1F01" w:rsidP="00CF43E8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1E1F01">
              <w:rPr>
                <w:rFonts w:ascii="Times New Roman" w:eastAsia="宋体" w:hAnsi="宋体" w:cs="Times New Roman" w:hint="eastAsia"/>
              </w:rPr>
              <w:t>国泰瑞益灵活混合</w:t>
            </w:r>
            <w:r w:rsidR="00A226AD" w:rsidRPr="00CF43E8">
              <w:rPr>
                <w:rFonts w:ascii="Times New Roman" w:eastAsia="宋体" w:hAnsi="宋体" w:cs="Times New Roman"/>
              </w:rPr>
              <w:t>A</w:t>
            </w:r>
          </w:p>
        </w:tc>
        <w:tc>
          <w:tcPr>
            <w:tcW w:w="3119" w:type="dxa"/>
          </w:tcPr>
          <w:p w:rsidR="00A226AD" w:rsidRPr="00CF43E8" w:rsidRDefault="001E1F01" w:rsidP="00CF43E8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1E1F01">
              <w:rPr>
                <w:rFonts w:ascii="Times New Roman" w:eastAsia="宋体" w:hAnsi="宋体" w:cs="Times New Roman" w:hint="eastAsia"/>
              </w:rPr>
              <w:t>国泰瑞益灵活混合</w:t>
            </w:r>
            <w:r w:rsidR="00A226AD" w:rsidRPr="00CF43E8">
              <w:rPr>
                <w:rFonts w:ascii="Times New Roman" w:eastAsia="宋体" w:hAnsi="宋体" w:cs="Times New Roman"/>
              </w:rPr>
              <w:t>C</w:t>
            </w:r>
          </w:p>
        </w:tc>
      </w:tr>
      <w:tr w:rsidR="00A226AD" w:rsidRPr="00DA04E9" w:rsidTr="001E50CF">
        <w:trPr>
          <w:trHeight w:val="70"/>
        </w:trPr>
        <w:tc>
          <w:tcPr>
            <w:tcW w:w="2660" w:type="dxa"/>
          </w:tcPr>
          <w:p w:rsidR="00A226AD" w:rsidRPr="00CE7ECD" w:rsidRDefault="00A226AD" w:rsidP="00483B11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E7ECD">
              <w:rPr>
                <w:rFonts w:ascii="Times New Roman" w:eastAsia="宋体" w:hAnsi="宋体" w:cs="Times New Roman" w:hint="eastAsia"/>
              </w:rPr>
              <w:t>下属分级基金的交易代码</w:t>
            </w:r>
          </w:p>
        </w:tc>
        <w:tc>
          <w:tcPr>
            <w:tcW w:w="3260" w:type="dxa"/>
          </w:tcPr>
          <w:p w:rsidR="00A226AD" w:rsidRPr="00CF43E8" w:rsidRDefault="000B6BB1" w:rsidP="00CF43E8">
            <w:pPr>
              <w:spacing w:line="276" w:lineRule="auto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/>
              </w:rPr>
              <w:t>004622</w:t>
            </w:r>
          </w:p>
        </w:tc>
        <w:tc>
          <w:tcPr>
            <w:tcW w:w="3119" w:type="dxa"/>
          </w:tcPr>
          <w:p w:rsidR="00A226AD" w:rsidRPr="00CF43E8" w:rsidRDefault="000B6BB1" w:rsidP="00CF43E8">
            <w:pPr>
              <w:spacing w:line="276" w:lineRule="auto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/>
              </w:rPr>
              <w:t>004623</w:t>
            </w:r>
          </w:p>
        </w:tc>
      </w:tr>
      <w:tr w:rsidR="00A226AD" w:rsidRPr="00DA04E9" w:rsidTr="001E50CF">
        <w:trPr>
          <w:trHeight w:val="70"/>
        </w:trPr>
        <w:tc>
          <w:tcPr>
            <w:tcW w:w="2660" w:type="dxa"/>
          </w:tcPr>
          <w:p w:rsidR="00A226AD" w:rsidRPr="00CE7ECD" w:rsidRDefault="00A226AD" w:rsidP="000B6BB1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E7ECD">
              <w:rPr>
                <w:rFonts w:ascii="Times New Roman" w:eastAsia="宋体" w:hAnsi="宋体" w:cs="Times New Roman" w:hint="eastAsia"/>
              </w:rPr>
              <w:t>该</w:t>
            </w:r>
            <w:r w:rsidRPr="00CE7ECD">
              <w:rPr>
                <w:rFonts w:ascii="Times New Roman" w:eastAsia="宋体" w:hAnsi="宋体" w:cs="Times New Roman"/>
              </w:rPr>
              <w:t>分级基金是否</w:t>
            </w:r>
            <w:r>
              <w:rPr>
                <w:rFonts w:ascii="Times New Roman" w:eastAsia="宋体" w:hAnsi="宋体" w:cs="Times New Roman" w:hint="eastAsia"/>
              </w:rPr>
              <w:t>暂停</w:t>
            </w:r>
            <w:r w:rsidRPr="00CE7ECD">
              <w:rPr>
                <w:rFonts w:ascii="Times New Roman" w:eastAsia="宋体" w:hAnsi="宋体" w:cs="Times New Roman"/>
              </w:rPr>
              <w:t>申购、</w:t>
            </w:r>
            <w:r w:rsidRPr="00CE7ECD">
              <w:rPr>
                <w:rFonts w:ascii="Times New Roman" w:eastAsia="宋体" w:hAnsi="宋体" w:cs="Times New Roman" w:hint="eastAsia"/>
              </w:rPr>
              <w:t>转换转入</w:t>
            </w:r>
          </w:p>
        </w:tc>
        <w:tc>
          <w:tcPr>
            <w:tcW w:w="3260" w:type="dxa"/>
          </w:tcPr>
          <w:p w:rsidR="00A226AD" w:rsidRPr="00CF43E8" w:rsidRDefault="00A226AD" w:rsidP="00CF43E8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F43E8">
              <w:rPr>
                <w:rFonts w:ascii="Times New Roman" w:eastAsia="宋体" w:hAnsi="宋体" w:cs="Times New Roman" w:hint="eastAsia"/>
              </w:rPr>
              <w:t>是</w:t>
            </w:r>
          </w:p>
        </w:tc>
        <w:tc>
          <w:tcPr>
            <w:tcW w:w="3119" w:type="dxa"/>
          </w:tcPr>
          <w:p w:rsidR="00A226AD" w:rsidRPr="00CF43E8" w:rsidRDefault="00A226AD" w:rsidP="00CF43E8">
            <w:pPr>
              <w:spacing w:line="276" w:lineRule="auto"/>
              <w:rPr>
                <w:rFonts w:ascii="Times New Roman" w:eastAsia="宋体" w:hAnsi="宋体" w:cs="Times New Roman"/>
              </w:rPr>
            </w:pPr>
            <w:r w:rsidRPr="00CF43E8">
              <w:rPr>
                <w:rFonts w:ascii="Times New Roman" w:eastAsia="宋体" w:hAnsi="宋体" w:cs="Times New Roman" w:hint="eastAsia"/>
              </w:rPr>
              <w:t>是</w:t>
            </w:r>
          </w:p>
        </w:tc>
      </w:tr>
    </w:tbl>
    <w:p w:rsidR="00B23715" w:rsidRPr="007D3CA5" w:rsidRDefault="00B23715" w:rsidP="003D6F27">
      <w:pPr>
        <w:spacing w:beforeLines="50" w:line="360" w:lineRule="auto"/>
        <w:rPr>
          <w:rFonts w:ascii="Times New Roman" w:eastAsia="宋体" w:hAnsi="Times New Roman" w:cs="Times New Roman"/>
          <w:b/>
        </w:rPr>
      </w:pPr>
      <w:r w:rsidRPr="007D3CA5">
        <w:rPr>
          <w:rFonts w:ascii="Times New Roman" w:eastAsia="宋体" w:hAnsi="宋体" w:cs="Times New Roman"/>
          <w:b/>
        </w:rPr>
        <w:t>二、其他需要提示的事项</w:t>
      </w:r>
    </w:p>
    <w:p w:rsidR="007C5C7B" w:rsidRPr="00030FA2" w:rsidRDefault="00B23715" w:rsidP="00747A86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7D3CA5">
        <w:rPr>
          <w:rFonts w:ascii="Times New Roman" w:eastAsia="宋体" w:hAnsi="宋体" w:cs="Times New Roman"/>
        </w:rPr>
        <w:t>在本基金</w:t>
      </w:r>
      <w:r w:rsidR="007C5C7B">
        <w:rPr>
          <w:rFonts w:ascii="Times New Roman" w:eastAsia="宋体" w:hAnsi="宋体" w:cs="Times New Roman" w:hint="eastAsia"/>
        </w:rPr>
        <w:t>暂停</w:t>
      </w:r>
      <w:r w:rsidRPr="007D3CA5">
        <w:rPr>
          <w:rFonts w:ascii="Times New Roman" w:eastAsia="宋体" w:hAnsi="宋体" w:cs="Times New Roman"/>
        </w:rPr>
        <w:t>申购</w:t>
      </w:r>
      <w:r w:rsidR="00AE02EE">
        <w:rPr>
          <w:rFonts w:ascii="Times New Roman" w:eastAsia="宋体" w:hAnsi="宋体" w:cs="Times New Roman" w:hint="eastAsia"/>
        </w:rPr>
        <w:t>、转换</w:t>
      </w:r>
      <w:r w:rsidR="00AE02EE">
        <w:rPr>
          <w:rFonts w:ascii="Times New Roman" w:eastAsia="宋体" w:hAnsi="宋体" w:cs="Times New Roman"/>
        </w:rPr>
        <w:t>转入及</w:t>
      </w:r>
      <w:r w:rsidRPr="007D3CA5">
        <w:rPr>
          <w:rFonts w:ascii="Times New Roman" w:eastAsia="宋体" w:hAnsi="宋体" w:cs="Times New Roman"/>
        </w:rPr>
        <w:t>定期定额投资业务期间，本基金的赎回等业务正常办理。</w:t>
      </w:r>
    </w:p>
    <w:p w:rsidR="00B23715" w:rsidRPr="007D3CA5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7D3CA5">
        <w:rPr>
          <w:rFonts w:ascii="Times New Roman" w:eastAsia="宋体" w:hAnsi="宋体" w:cs="Times New Roman"/>
        </w:rPr>
        <w:t>投资者可登录本公司网站</w:t>
      </w:r>
      <w:r w:rsidRPr="007D3CA5">
        <w:rPr>
          <w:rFonts w:ascii="Times New Roman" w:eastAsia="宋体" w:hAnsi="Times New Roman" w:cs="Times New Roman"/>
        </w:rPr>
        <w:t xml:space="preserve"> www.gtfund.com</w:t>
      </w:r>
      <w:r w:rsidRPr="007D3CA5">
        <w:rPr>
          <w:rFonts w:ascii="Times New Roman" w:eastAsia="宋体" w:hAnsi="宋体" w:cs="Times New Roman"/>
        </w:rPr>
        <w:t>，或拨打客户服务电话</w:t>
      </w:r>
      <w:r w:rsidRPr="007D3CA5">
        <w:rPr>
          <w:rFonts w:ascii="Times New Roman" w:eastAsia="宋体" w:hAnsi="Times New Roman" w:cs="Times New Roman"/>
        </w:rPr>
        <w:t>400-888-8688</w:t>
      </w:r>
      <w:r w:rsidRPr="007D3CA5">
        <w:rPr>
          <w:rFonts w:ascii="Times New Roman" w:eastAsia="宋体" w:hAnsi="宋体" w:cs="Times New Roman"/>
        </w:rPr>
        <w:t>咨询相关信息。</w:t>
      </w:r>
    </w:p>
    <w:p w:rsidR="00B23715" w:rsidRPr="007D3CA5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7D3CA5">
        <w:rPr>
          <w:rFonts w:ascii="Times New Roman" w:eastAsia="宋体" w:hAnsi="宋体" w:cs="Times New Roman"/>
        </w:rPr>
        <w:t>特此公告</w:t>
      </w:r>
    </w:p>
    <w:p w:rsidR="003C24DF" w:rsidRDefault="003C24DF" w:rsidP="003C24DF">
      <w:pPr>
        <w:spacing w:line="360" w:lineRule="auto"/>
        <w:ind w:firstLine="420"/>
        <w:jc w:val="right"/>
        <w:rPr>
          <w:rFonts w:ascii="Times New Roman" w:eastAsia="宋体" w:hAnsi="宋体" w:cs="Times New Roman"/>
        </w:rPr>
      </w:pPr>
    </w:p>
    <w:p w:rsidR="00C97228" w:rsidRDefault="00C97228" w:rsidP="003C24DF">
      <w:pPr>
        <w:spacing w:line="360" w:lineRule="auto"/>
        <w:ind w:firstLine="420"/>
        <w:jc w:val="right"/>
        <w:rPr>
          <w:rFonts w:ascii="Times New Roman" w:eastAsia="宋体" w:hAnsi="宋体" w:cs="Times New Roman"/>
        </w:rPr>
      </w:pPr>
    </w:p>
    <w:p w:rsidR="00C97228" w:rsidRPr="007D3CA5" w:rsidRDefault="00C97228" w:rsidP="003C24DF">
      <w:pPr>
        <w:spacing w:line="360" w:lineRule="auto"/>
        <w:ind w:firstLine="420"/>
        <w:jc w:val="right"/>
        <w:rPr>
          <w:rFonts w:ascii="Times New Roman" w:eastAsia="宋体" w:hAnsi="宋体" w:cs="Times New Roman"/>
        </w:rPr>
      </w:pPr>
    </w:p>
    <w:p w:rsidR="003C24DF" w:rsidRPr="007D3CA5" w:rsidRDefault="003C24DF" w:rsidP="003C24DF">
      <w:pPr>
        <w:spacing w:line="360" w:lineRule="auto"/>
        <w:ind w:firstLine="420"/>
        <w:jc w:val="right"/>
        <w:rPr>
          <w:rFonts w:ascii="Times New Roman" w:eastAsia="宋体" w:hAnsi="宋体" w:cs="Times New Roman"/>
        </w:rPr>
      </w:pPr>
      <w:r w:rsidRPr="007D3CA5">
        <w:rPr>
          <w:rFonts w:ascii="Times New Roman" w:eastAsia="宋体" w:hAnsi="宋体" w:cs="Times New Roman"/>
        </w:rPr>
        <w:t>国泰基金管理有限公司</w:t>
      </w:r>
    </w:p>
    <w:p w:rsidR="00AF3088" w:rsidRPr="003C24DF" w:rsidRDefault="001E1F01" w:rsidP="00CE7ECD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  <w:r w:rsidRPr="00CE7ECD">
        <w:rPr>
          <w:rFonts w:ascii="Times New Roman" w:eastAsia="宋体" w:hAnsi="宋体" w:cs="Times New Roman"/>
        </w:rPr>
        <w:t>2018</w:t>
      </w:r>
      <w:r w:rsidRPr="00CE7ECD">
        <w:rPr>
          <w:rFonts w:ascii="Times New Roman" w:eastAsia="宋体" w:hAnsi="宋体" w:cs="Times New Roman"/>
        </w:rPr>
        <w:t>年</w:t>
      </w:r>
      <w:r>
        <w:rPr>
          <w:rFonts w:ascii="Times New Roman" w:eastAsia="宋体" w:hAnsi="宋体" w:cs="Times New Roman"/>
        </w:rPr>
        <w:t>4</w:t>
      </w:r>
      <w:r w:rsidR="00502563" w:rsidRPr="00CE7ECD">
        <w:rPr>
          <w:rFonts w:ascii="Times New Roman" w:eastAsia="宋体" w:hAnsi="宋体" w:cs="Times New Roman"/>
        </w:rPr>
        <w:t>月</w:t>
      </w:r>
      <w:r w:rsidR="004032B4">
        <w:rPr>
          <w:rFonts w:ascii="Times New Roman" w:eastAsia="宋体" w:hAnsi="宋体" w:cs="Times New Roman"/>
        </w:rPr>
        <w:t>23</w:t>
      </w:r>
      <w:r w:rsidR="001915B7" w:rsidRPr="00CE7ECD">
        <w:rPr>
          <w:rFonts w:ascii="Times New Roman" w:eastAsia="宋体" w:hAnsi="宋体" w:cs="Times New Roman"/>
        </w:rPr>
        <w:t>日</w:t>
      </w:r>
    </w:p>
    <w:sectPr w:rsidR="00AF3088" w:rsidRPr="003C24DF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05" w:rsidRDefault="00787B05" w:rsidP="00B23715">
      <w:r>
        <w:separator/>
      </w:r>
    </w:p>
  </w:endnote>
  <w:endnote w:type="continuationSeparator" w:id="1">
    <w:p w:rsidR="00787B05" w:rsidRDefault="00787B05" w:rsidP="00B2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05" w:rsidRDefault="00787B05" w:rsidP="00B23715">
      <w:r>
        <w:separator/>
      </w:r>
    </w:p>
  </w:footnote>
  <w:footnote w:type="continuationSeparator" w:id="1">
    <w:p w:rsidR="00787B05" w:rsidRDefault="00787B05" w:rsidP="00B2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59"/>
    <w:rsid w:val="00002F33"/>
    <w:rsid w:val="00011DD3"/>
    <w:rsid w:val="00025EA2"/>
    <w:rsid w:val="00030FA2"/>
    <w:rsid w:val="00033E85"/>
    <w:rsid w:val="00040E95"/>
    <w:rsid w:val="00042E76"/>
    <w:rsid w:val="00045ACD"/>
    <w:rsid w:val="00047183"/>
    <w:rsid w:val="00056BA2"/>
    <w:rsid w:val="0006740C"/>
    <w:rsid w:val="00073EBD"/>
    <w:rsid w:val="000A42DE"/>
    <w:rsid w:val="000B6BB1"/>
    <w:rsid w:val="000C2B50"/>
    <w:rsid w:val="000C3E0D"/>
    <w:rsid w:val="000D043E"/>
    <w:rsid w:val="000F2D23"/>
    <w:rsid w:val="000F7FBE"/>
    <w:rsid w:val="001027CE"/>
    <w:rsid w:val="001158C6"/>
    <w:rsid w:val="00125354"/>
    <w:rsid w:val="00134F7D"/>
    <w:rsid w:val="00136DD7"/>
    <w:rsid w:val="00142317"/>
    <w:rsid w:val="00151A77"/>
    <w:rsid w:val="00152953"/>
    <w:rsid w:val="001678F6"/>
    <w:rsid w:val="001725E9"/>
    <w:rsid w:val="001915B7"/>
    <w:rsid w:val="001C2232"/>
    <w:rsid w:val="001D5A6D"/>
    <w:rsid w:val="001E1348"/>
    <w:rsid w:val="001E1F01"/>
    <w:rsid w:val="001E3C66"/>
    <w:rsid w:val="001E43E8"/>
    <w:rsid w:val="001E50CF"/>
    <w:rsid w:val="00207A83"/>
    <w:rsid w:val="00221037"/>
    <w:rsid w:val="0025308D"/>
    <w:rsid w:val="00266A00"/>
    <w:rsid w:val="002B6818"/>
    <w:rsid w:val="002C49CF"/>
    <w:rsid w:val="002E27C4"/>
    <w:rsid w:val="00330A52"/>
    <w:rsid w:val="003460BF"/>
    <w:rsid w:val="00354262"/>
    <w:rsid w:val="00367DA5"/>
    <w:rsid w:val="00380734"/>
    <w:rsid w:val="003C24DF"/>
    <w:rsid w:val="003C3DAC"/>
    <w:rsid w:val="003D6F27"/>
    <w:rsid w:val="004032B4"/>
    <w:rsid w:val="0042675D"/>
    <w:rsid w:val="004319D6"/>
    <w:rsid w:val="0043281C"/>
    <w:rsid w:val="00436BC7"/>
    <w:rsid w:val="0048212B"/>
    <w:rsid w:val="004837CF"/>
    <w:rsid w:val="0048736E"/>
    <w:rsid w:val="004B2F59"/>
    <w:rsid w:val="004C1563"/>
    <w:rsid w:val="004D1E7E"/>
    <w:rsid w:val="00502563"/>
    <w:rsid w:val="005155A2"/>
    <w:rsid w:val="00545E9E"/>
    <w:rsid w:val="00546A4C"/>
    <w:rsid w:val="005541E6"/>
    <w:rsid w:val="00557EA6"/>
    <w:rsid w:val="00561322"/>
    <w:rsid w:val="0058067E"/>
    <w:rsid w:val="0058578F"/>
    <w:rsid w:val="005925B3"/>
    <w:rsid w:val="00595524"/>
    <w:rsid w:val="00595A74"/>
    <w:rsid w:val="005A557F"/>
    <w:rsid w:val="005A5915"/>
    <w:rsid w:val="005B255F"/>
    <w:rsid w:val="005B5384"/>
    <w:rsid w:val="005B700A"/>
    <w:rsid w:val="005C0A75"/>
    <w:rsid w:val="005D68BE"/>
    <w:rsid w:val="00631666"/>
    <w:rsid w:val="0063548C"/>
    <w:rsid w:val="00661BC7"/>
    <w:rsid w:val="00672464"/>
    <w:rsid w:val="00674526"/>
    <w:rsid w:val="006752F0"/>
    <w:rsid w:val="006A4E86"/>
    <w:rsid w:val="006C7E70"/>
    <w:rsid w:val="007209F2"/>
    <w:rsid w:val="00735F12"/>
    <w:rsid w:val="00741475"/>
    <w:rsid w:val="00743B97"/>
    <w:rsid w:val="00747A86"/>
    <w:rsid w:val="007566AC"/>
    <w:rsid w:val="00762AE5"/>
    <w:rsid w:val="00763E83"/>
    <w:rsid w:val="00775095"/>
    <w:rsid w:val="007841EB"/>
    <w:rsid w:val="00787B05"/>
    <w:rsid w:val="007B121D"/>
    <w:rsid w:val="007C4CC3"/>
    <w:rsid w:val="007C5C7B"/>
    <w:rsid w:val="007D3CA5"/>
    <w:rsid w:val="007E2BEF"/>
    <w:rsid w:val="0080709A"/>
    <w:rsid w:val="00807610"/>
    <w:rsid w:val="0082351F"/>
    <w:rsid w:val="00840DD8"/>
    <w:rsid w:val="0084689B"/>
    <w:rsid w:val="00856F49"/>
    <w:rsid w:val="00873B1A"/>
    <w:rsid w:val="00873BA3"/>
    <w:rsid w:val="008748AF"/>
    <w:rsid w:val="008C324C"/>
    <w:rsid w:val="00902782"/>
    <w:rsid w:val="0092528E"/>
    <w:rsid w:val="00941D3B"/>
    <w:rsid w:val="0097086D"/>
    <w:rsid w:val="009D5653"/>
    <w:rsid w:val="009F66D4"/>
    <w:rsid w:val="00A226AD"/>
    <w:rsid w:val="00A80FCE"/>
    <w:rsid w:val="00AB0DF1"/>
    <w:rsid w:val="00AC6440"/>
    <w:rsid w:val="00AD4637"/>
    <w:rsid w:val="00AE02EE"/>
    <w:rsid w:val="00AF21AD"/>
    <w:rsid w:val="00AF3088"/>
    <w:rsid w:val="00B15D97"/>
    <w:rsid w:val="00B23715"/>
    <w:rsid w:val="00B437DA"/>
    <w:rsid w:val="00B44FD6"/>
    <w:rsid w:val="00B4514E"/>
    <w:rsid w:val="00B47D33"/>
    <w:rsid w:val="00B51FF9"/>
    <w:rsid w:val="00B65D78"/>
    <w:rsid w:val="00B745D6"/>
    <w:rsid w:val="00B80290"/>
    <w:rsid w:val="00B8776B"/>
    <w:rsid w:val="00B958BD"/>
    <w:rsid w:val="00BC157E"/>
    <w:rsid w:val="00C21C37"/>
    <w:rsid w:val="00C3757B"/>
    <w:rsid w:val="00C4357D"/>
    <w:rsid w:val="00C45067"/>
    <w:rsid w:val="00C96134"/>
    <w:rsid w:val="00C97228"/>
    <w:rsid w:val="00CE7ECD"/>
    <w:rsid w:val="00CF43E8"/>
    <w:rsid w:val="00CF6D81"/>
    <w:rsid w:val="00D0520D"/>
    <w:rsid w:val="00D06C53"/>
    <w:rsid w:val="00D121AB"/>
    <w:rsid w:val="00D35B3E"/>
    <w:rsid w:val="00D428B1"/>
    <w:rsid w:val="00DE17F8"/>
    <w:rsid w:val="00DE7FAD"/>
    <w:rsid w:val="00DF3FCD"/>
    <w:rsid w:val="00DF51EC"/>
    <w:rsid w:val="00DF6AD6"/>
    <w:rsid w:val="00E039CF"/>
    <w:rsid w:val="00E041C0"/>
    <w:rsid w:val="00E12F08"/>
    <w:rsid w:val="00E13DD4"/>
    <w:rsid w:val="00E305AF"/>
    <w:rsid w:val="00E50293"/>
    <w:rsid w:val="00E54768"/>
    <w:rsid w:val="00E70034"/>
    <w:rsid w:val="00E850B9"/>
    <w:rsid w:val="00E87D98"/>
    <w:rsid w:val="00EC23A9"/>
    <w:rsid w:val="00EC77BA"/>
    <w:rsid w:val="00EE54F2"/>
    <w:rsid w:val="00F05F68"/>
    <w:rsid w:val="00F10942"/>
    <w:rsid w:val="00F1352A"/>
    <w:rsid w:val="00F3649F"/>
    <w:rsid w:val="00F41F32"/>
    <w:rsid w:val="00F762FE"/>
    <w:rsid w:val="00F9287A"/>
    <w:rsid w:val="00F9388D"/>
    <w:rsid w:val="00F95FA8"/>
    <w:rsid w:val="00FA5281"/>
    <w:rsid w:val="00FB28D3"/>
    <w:rsid w:val="00FB7450"/>
    <w:rsid w:val="00FC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15"/>
    <w:rPr>
      <w:sz w:val="18"/>
      <w:szCs w:val="18"/>
    </w:rPr>
  </w:style>
  <w:style w:type="table" w:styleId="a5">
    <w:name w:val="Table Grid"/>
    <w:basedOn w:val="a1"/>
    <w:uiPriority w:val="59"/>
    <w:rsid w:val="00B23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24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24DF"/>
    <w:rPr>
      <w:sz w:val="18"/>
      <w:szCs w:val="18"/>
    </w:rPr>
  </w:style>
  <w:style w:type="paragraph" w:styleId="a7">
    <w:name w:val="Revision"/>
    <w:hidden/>
    <w:uiPriority w:val="99"/>
    <w:semiHidden/>
    <w:rsid w:val="003C3DAC"/>
  </w:style>
  <w:style w:type="character" w:styleId="a8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A42D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A42D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A42D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A4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ZHONGM</cp:lastModifiedBy>
  <cp:revision>2</cp:revision>
  <cp:lastPrinted>2017-03-01T07:54:00Z</cp:lastPrinted>
  <dcterms:created xsi:type="dcterms:W3CDTF">2018-04-22T16:36:00Z</dcterms:created>
  <dcterms:modified xsi:type="dcterms:W3CDTF">2018-04-22T16:36:00Z</dcterms:modified>
</cp:coreProperties>
</file>