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2D2A00" w:rsidP="00DD02EA">
      <w:pPr>
        <w:pStyle w:val="af7"/>
      </w:pPr>
      <w:r w:rsidRPr="00C04AE0">
        <w:t>博时产业债纯债债券型证券投资基金</w:t>
      </w:r>
    </w:p>
    <w:p w:rsidR="002D2A00" w:rsidRPr="00C04AE0" w:rsidRDefault="002D2A00" w:rsidP="00DD02EA">
      <w:pPr>
        <w:pStyle w:val="af7"/>
      </w:pPr>
      <w:r w:rsidRPr="00C04AE0">
        <w:t>2018</w:t>
      </w:r>
      <w:r w:rsidRPr="00C04AE0">
        <w:t>年第</w:t>
      </w:r>
      <w:r w:rsidRPr="00C04AE0">
        <w:t>1</w:t>
      </w:r>
      <w:r w:rsidRPr="00C04AE0">
        <w:t>季度报告</w:t>
      </w:r>
    </w:p>
    <w:p w:rsidR="009A2283" w:rsidRPr="00C04AE0" w:rsidRDefault="00121533" w:rsidP="00DD02EA">
      <w:pPr>
        <w:pStyle w:val="af7"/>
      </w:pPr>
      <w:r w:rsidRPr="00C04AE0">
        <w:t>2018</w:t>
      </w:r>
      <w:r w:rsidRPr="00C04AE0">
        <w:t>年</w:t>
      </w:r>
      <w:r w:rsidRPr="00C04AE0">
        <w:t>3</w:t>
      </w:r>
      <w:r w:rsidRPr="00C04AE0">
        <w:t>月</w:t>
      </w:r>
      <w:r w:rsidR="00F06C88">
        <w:rPr>
          <w:rFonts w:hint="eastAsia"/>
        </w:rPr>
        <w:t>29</w:t>
      </w:r>
      <w:r w:rsidRPr="00C04AE0">
        <w:t>日</w:t>
      </w: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C04AE0">
      <w:pPr>
        <w:spacing w:line="360" w:lineRule="auto"/>
        <w:rPr>
          <w:rFonts w:ascii="宋体" w:hAnsi="宋体"/>
          <w:b/>
          <w:color w:val="000000" w:themeColor="text1"/>
        </w:rPr>
      </w:pPr>
    </w:p>
    <w:p w:rsidR="009A2283" w:rsidRDefault="009A2283" w:rsidP="009A2283">
      <w:pPr>
        <w:spacing w:line="360" w:lineRule="auto"/>
        <w:rPr>
          <w:rFonts w:ascii="宋体" w:hAnsi="宋体"/>
          <w:b/>
          <w:color w:val="000000" w:themeColor="text1"/>
        </w:rPr>
      </w:pPr>
    </w:p>
    <w:p w:rsidR="00937248" w:rsidRDefault="00937248" w:rsidP="009A2283">
      <w:pPr>
        <w:spacing w:line="360" w:lineRule="auto"/>
        <w:rPr>
          <w:rFonts w:ascii="宋体" w:hAnsi="宋体"/>
          <w:b/>
          <w:color w:val="000000" w:themeColor="text1"/>
        </w:rPr>
      </w:pPr>
    </w:p>
    <w:p w:rsidR="00937248" w:rsidRPr="00C04AE0" w:rsidRDefault="00937248" w:rsidP="009A2283">
      <w:pPr>
        <w:spacing w:line="360" w:lineRule="auto"/>
        <w:rPr>
          <w:rFonts w:ascii="宋体" w:hAnsi="宋体"/>
          <w:b/>
          <w:color w:val="000000" w:themeColor="text1"/>
        </w:rPr>
      </w:pPr>
    </w:p>
    <w:p w:rsidR="009A2283" w:rsidRPr="00DD02EA" w:rsidRDefault="009A2283" w:rsidP="00C04AE0">
      <w:pPr>
        <w:spacing w:line="360" w:lineRule="auto"/>
        <w:jc w:val="center"/>
        <w:rPr>
          <w:rStyle w:val="af6"/>
        </w:rPr>
      </w:pPr>
      <w:r w:rsidRPr="00DD02EA">
        <w:rPr>
          <w:rStyle w:val="af6"/>
        </w:rPr>
        <w:t>基金管理人：</w:t>
      </w:r>
      <w:r w:rsidR="00BF377F" w:rsidRPr="00DD02EA">
        <w:rPr>
          <w:rStyle w:val="af6"/>
        </w:rPr>
        <w:t>博时基金管理有限公司</w:t>
      </w:r>
    </w:p>
    <w:p w:rsidR="009A2283" w:rsidRPr="00DD02EA" w:rsidRDefault="009A2283" w:rsidP="00C04AE0">
      <w:pPr>
        <w:spacing w:line="360" w:lineRule="auto"/>
        <w:jc w:val="center"/>
        <w:rPr>
          <w:rStyle w:val="af6"/>
        </w:rPr>
      </w:pPr>
      <w:r w:rsidRPr="00DD02EA">
        <w:rPr>
          <w:rStyle w:val="af6"/>
        </w:rPr>
        <w:t>基金托管人：</w:t>
      </w:r>
      <w:r w:rsidR="00BF377F" w:rsidRPr="00DD02EA">
        <w:rPr>
          <w:rStyle w:val="af6"/>
        </w:rPr>
        <w:t>上海浦东发展银行股份有限公司</w:t>
      </w:r>
    </w:p>
    <w:p w:rsidR="009A2283" w:rsidRPr="00DD02EA" w:rsidRDefault="009A2283" w:rsidP="00C04AE0">
      <w:pPr>
        <w:spacing w:line="360" w:lineRule="auto"/>
        <w:jc w:val="center"/>
        <w:rPr>
          <w:rStyle w:val="af6"/>
        </w:rPr>
        <w:sectPr w:rsidR="009A2283" w:rsidRPr="00DD02EA" w:rsidSect="002263D2">
          <w:headerReference w:type="default" r:id="rId8"/>
          <w:pgSz w:w="11907" w:h="16839" w:code="9"/>
          <w:pgMar w:top="1236" w:right="1418" w:bottom="1418" w:left="1418" w:header="851" w:footer="992" w:gutter="0"/>
          <w:cols w:space="720"/>
          <w:noEndnote/>
          <w:docGrid w:linePitch="286"/>
        </w:sectPr>
      </w:pPr>
      <w:r w:rsidRPr="00DD02EA">
        <w:rPr>
          <w:rStyle w:val="af6"/>
        </w:rPr>
        <w:t>报告送出日期：</w:t>
      </w:r>
      <w:r w:rsidR="00D04410" w:rsidRPr="00DD02EA">
        <w:rPr>
          <w:rStyle w:val="af6"/>
        </w:rPr>
        <w:t>二〇一八年四月二十日</w:t>
      </w:r>
    </w:p>
    <w:p w:rsidR="009238DB" w:rsidRPr="00DD02EA" w:rsidRDefault="009238DB" w:rsidP="00356901">
      <w:pPr>
        <w:pStyle w:val="2"/>
        <w:ind w:left="210" w:right="210"/>
      </w:pPr>
      <w:r w:rsidRPr="00DD02EA">
        <w:lastRenderedPageBreak/>
        <w:t xml:space="preserve">§1  </w:t>
      </w:r>
      <w:r w:rsidRPr="00DD02EA">
        <w:t>重要提示</w:t>
      </w:r>
    </w:p>
    <w:p w:rsidR="00F36C50" w:rsidRDefault="006A0024">
      <w:pPr>
        <w:pStyle w:val="new"/>
      </w:pPr>
      <w:r>
        <w:t>基金管理人的董事会及董事保证本报告所载资料不存在虚假记载、误导性陈述或重大遗漏，并对其内容的真实性、准确性和完整性承担个别及连带责任。</w:t>
      </w:r>
    </w:p>
    <w:p w:rsidR="00F36C50" w:rsidRDefault="006A0024">
      <w:pPr>
        <w:pStyle w:val="new"/>
      </w:pPr>
      <w:r>
        <w:t>基金托管人上海浦东发展银行股份有限公司根据本基金合同规定，于2018年4月19日复核了本报告中的财务指标、净值表现和投资组合报告等内容，保证复核内容不存在虚假记载、误导性陈述或者重大遗漏。</w:t>
      </w:r>
    </w:p>
    <w:p w:rsidR="00F36C50" w:rsidRDefault="006A0024">
      <w:pPr>
        <w:pStyle w:val="new"/>
      </w:pPr>
      <w:r>
        <w:t>基金管理人承诺以诚实信用、勤勉尽责的原则管理和运用基金资产，但不保证基金一定盈利。</w:t>
      </w:r>
    </w:p>
    <w:p w:rsidR="00F36C50" w:rsidRDefault="006A0024">
      <w:pPr>
        <w:pStyle w:val="new"/>
      </w:pPr>
      <w:r>
        <w:t>基金的过往业绩并不代表其未来表现。投资有风险，投资者在作出投资决策前应仔细阅读本基金的招募说明书。</w:t>
      </w:r>
    </w:p>
    <w:p w:rsidR="00F36C50" w:rsidRDefault="006A0024">
      <w:pPr>
        <w:pStyle w:val="new"/>
      </w:pPr>
      <w:r>
        <w:t>本报告中财务资料未经审计。</w:t>
      </w:r>
    </w:p>
    <w:p w:rsidR="009238DB" w:rsidRPr="00D515F2" w:rsidRDefault="00267DA9" w:rsidP="00DD02EA">
      <w:pPr>
        <w:pStyle w:val="new"/>
      </w:pPr>
      <w:r w:rsidRPr="00D515F2">
        <w:t>本报告期自2018年1月1日起至3月29日止。</w:t>
      </w:r>
    </w:p>
    <w:p w:rsidR="009238DB" w:rsidRPr="00DD02EA" w:rsidRDefault="009238DB" w:rsidP="00356901">
      <w:pPr>
        <w:pStyle w:val="2"/>
        <w:ind w:left="210" w:right="210"/>
      </w:pPr>
      <w:r w:rsidRPr="00DD02EA">
        <w:t xml:space="preserve">§2  </w:t>
      </w:r>
      <w:r w:rsidRPr="00DD02EA">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8"/>
        <w:gridCol w:w="3260"/>
      </w:tblGrid>
      <w:tr w:rsidR="0086758B" w:rsidRPr="00D515F2" w:rsidTr="0008352F">
        <w:tc>
          <w:tcPr>
            <w:tcW w:w="2694" w:type="dxa"/>
            <w:vAlign w:val="center"/>
          </w:tcPr>
          <w:p w:rsidR="00A6200E" w:rsidRPr="00D515F2" w:rsidRDefault="00A6200E" w:rsidP="00CB141F">
            <w:pPr>
              <w:pStyle w:val="aff2"/>
            </w:pPr>
            <w:r w:rsidRPr="00D515F2">
              <w:t>基金简称</w:t>
            </w:r>
          </w:p>
        </w:tc>
        <w:tc>
          <w:tcPr>
            <w:tcW w:w="6378" w:type="dxa"/>
            <w:gridSpan w:val="2"/>
            <w:vAlign w:val="center"/>
          </w:tcPr>
          <w:p w:rsidR="00A6200E" w:rsidRPr="00D515F2" w:rsidRDefault="00A6200E" w:rsidP="00CB141F">
            <w:pPr>
              <w:pStyle w:val="aff2"/>
            </w:pPr>
            <w:r w:rsidRPr="00D515F2">
              <w:t>博时产业债纯债债券</w:t>
            </w:r>
          </w:p>
        </w:tc>
      </w:tr>
      <w:tr w:rsidR="0086758B" w:rsidRPr="00D515F2" w:rsidTr="0008352F">
        <w:tc>
          <w:tcPr>
            <w:tcW w:w="2694" w:type="dxa"/>
            <w:vAlign w:val="center"/>
          </w:tcPr>
          <w:p w:rsidR="00B95753" w:rsidRPr="00D515F2" w:rsidRDefault="00B95753" w:rsidP="00CB141F">
            <w:pPr>
              <w:pStyle w:val="aff2"/>
            </w:pPr>
            <w:r w:rsidRPr="00D515F2">
              <w:t>基金主代码</w:t>
            </w:r>
          </w:p>
        </w:tc>
        <w:tc>
          <w:tcPr>
            <w:tcW w:w="6378" w:type="dxa"/>
            <w:gridSpan w:val="2"/>
            <w:tcBorders>
              <w:bottom w:val="single" w:sz="4" w:space="0" w:color="auto"/>
            </w:tcBorders>
            <w:vAlign w:val="center"/>
          </w:tcPr>
          <w:p w:rsidR="00B95753" w:rsidRPr="00D515F2" w:rsidRDefault="00B95753" w:rsidP="00CB141F">
            <w:pPr>
              <w:pStyle w:val="aff2"/>
            </w:pPr>
            <w:r w:rsidRPr="00D515F2">
              <w:t>001055</w:t>
            </w:r>
          </w:p>
        </w:tc>
      </w:tr>
      <w:tr w:rsidR="0086758B" w:rsidRPr="00D515F2" w:rsidTr="0008352F">
        <w:tc>
          <w:tcPr>
            <w:tcW w:w="2694" w:type="dxa"/>
            <w:vAlign w:val="center"/>
          </w:tcPr>
          <w:p w:rsidR="008532F3" w:rsidRPr="00D515F2" w:rsidRDefault="008532F3" w:rsidP="00CB141F">
            <w:pPr>
              <w:pStyle w:val="aff2"/>
            </w:pPr>
            <w:r w:rsidRPr="00D515F2">
              <w:t>基金运作方式</w:t>
            </w:r>
          </w:p>
        </w:tc>
        <w:tc>
          <w:tcPr>
            <w:tcW w:w="6378" w:type="dxa"/>
            <w:gridSpan w:val="2"/>
            <w:tcBorders>
              <w:top w:val="single" w:sz="4" w:space="0" w:color="auto"/>
            </w:tcBorders>
            <w:vAlign w:val="center"/>
          </w:tcPr>
          <w:p w:rsidR="008532F3" w:rsidRPr="00D515F2" w:rsidRDefault="008532F3" w:rsidP="00CB141F">
            <w:pPr>
              <w:pStyle w:val="aff2"/>
            </w:pPr>
            <w:r w:rsidRPr="00D515F2">
              <w:t>契约型开放式</w:t>
            </w:r>
          </w:p>
        </w:tc>
      </w:tr>
      <w:tr w:rsidR="0086758B" w:rsidRPr="00D515F2" w:rsidTr="0008352F">
        <w:tc>
          <w:tcPr>
            <w:tcW w:w="2694" w:type="dxa"/>
            <w:vAlign w:val="center"/>
          </w:tcPr>
          <w:p w:rsidR="008532F3" w:rsidRPr="00D515F2" w:rsidRDefault="008532F3" w:rsidP="00CB141F">
            <w:pPr>
              <w:pStyle w:val="aff2"/>
            </w:pPr>
            <w:r w:rsidRPr="00D515F2">
              <w:t>基金合同生效日</w:t>
            </w:r>
          </w:p>
        </w:tc>
        <w:tc>
          <w:tcPr>
            <w:tcW w:w="6378" w:type="dxa"/>
            <w:gridSpan w:val="2"/>
            <w:vAlign w:val="center"/>
          </w:tcPr>
          <w:p w:rsidR="008532F3" w:rsidRPr="00D515F2" w:rsidRDefault="008532F3" w:rsidP="00CB141F">
            <w:pPr>
              <w:pStyle w:val="aff2"/>
            </w:pPr>
            <w:r w:rsidRPr="00D515F2">
              <w:t>2015</w:t>
            </w:r>
            <w:r w:rsidRPr="00D515F2">
              <w:t>年</w:t>
            </w:r>
            <w:r w:rsidRPr="00D515F2">
              <w:t>3</w:t>
            </w:r>
            <w:r w:rsidRPr="00D515F2">
              <w:t>月</w:t>
            </w:r>
            <w:r w:rsidRPr="00D515F2">
              <w:t>30</w:t>
            </w:r>
            <w:r w:rsidRPr="00D515F2">
              <w:t>日</w:t>
            </w:r>
          </w:p>
        </w:tc>
      </w:tr>
      <w:tr w:rsidR="0086758B" w:rsidRPr="00D515F2" w:rsidTr="0008352F">
        <w:tc>
          <w:tcPr>
            <w:tcW w:w="2694" w:type="dxa"/>
            <w:vAlign w:val="center"/>
          </w:tcPr>
          <w:p w:rsidR="008532F3" w:rsidRPr="00D515F2" w:rsidRDefault="008532F3" w:rsidP="00CB141F">
            <w:pPr>
              <w:pStyle w:val="aff2"/>
            </w:pPr>
            <w:r w:rsidRPr="00D515F2">
              <w:t>报告期末基金份额总额</w:t>
            </w:r>
          </w:p>
        </w:tc>
        <w:tc>
          <w:tcPr>
            <w:tcW w:w="6378" w:type="dxa"/>
            <w:gridSpan w:val="2"/>
            <w:vAlign w:val="center"/>
          </w:tcPr>
          <w:p w:rsidR="008532F3" w:rsidRPr="00D515F2" w:rsidRDefault="008532F3" w:rsidP="00CB141F">
            <w:pPr>
              <w:pStyle w:val="aff2"/>
            </w:pPr>
            <w:r w:rsidRPr="00D515F2">
              <w:t>43,942,169.60</w:t>
            </w:r>
            <w:r w:rsidRPr="00D515F2">
              <w:t>份</w:t>
            </w:r>
          </w:p>
        </w:tc>
      </w:tr>
      <w:tr w:rsidR="0086758B" w:rsidRPr="00D515F2" w:rsidTr="0008352F">
        <w:tc>
          <w:tcPr>
            <w:tcW w:w="2694" w:type="dxa"/>
            <w:vAlign w:val="center"/>
          </w:tcPr>
          <w:p w:rsidR="008532F3" w:rsidRPr="00D515F2" w:rsidRDefault="008532F3" w:rsidP="00CB141F">
            <w:pPr>
              <w:pStyle w:val="aff2"/>
            </w:pPr>
            <w:r w:rsidRPr="00D515F2">
              <w:t>投资目标</w:t>
            </w:r>
          </w:p>
        </w:tc>
        <w:tc>
          <w:tcPr>
            <w:tcW w:w="6378" w:type="dxa"/>
            <w:gridSpan w:val="2"/>
            <w:vAlign w:val="center"/>
          </w:tcPr>
          <w:p w:rsidR="008532F3" w:rsidRPr="00D515F2" w:rsidRDefault="008532F3" w:rsidP="00CB141F">
            <w:pPr>
              <w:pStyle w:val="aff2"/>
            </w:pPr>
            <w:r w:rsidRPr="00D515F2">
              <w:t>在控制组合净值波动率的前提下，本基金致力于获取产业债投资机会，力争长期内实现超越业绩比较基准的投资回报。</w:t>
            </w:r>
          </w:p>
        </w:tc>
      </w:tr>
      <w:tr w:rsidR="0086758B" w:rsidRPr="00D515F2" w:rsidTr="0008352F">
        <w:tc>
          <w:tcPr>
            <w:tcW w:w="2694" w:type="dxa"/>
            <w:vAlign w:val="center"/>
          </w:tcPr>
          <w:p w:rsidR="008532F3" w:rsidRPr="00D515F2" w:rsidRDefault="008532F3" w:rsidP="00CB141F">
            <w:pPr>
              <w:pStyle w:val="aff2"/>
            </w:pPr>
            <w:r w:rsidRPr="00D515F2">
              <w:t>投资策略</w:t>
            </w:r>
          </w:p>
        </w:tc>
        <w:tc>
          <w:tcPr>
            <w:tcW w:w="6378" w:type="dxa"/>
            <w:gridSpan w:val="2"/>
            <w:vAlign w:val="center"/>
          </w:tcPr>
          <w:p w:rsidR="008532F3" w:rsidRPr="00D515F2" w:rsidRDefault="008532F3" w:rsidP="00CB141F">
            <w:pPr>
              <w:pStyle w:val="aff2"/>
            </w:pPr>
            <w:r w:rsidRPr="00D515F2">
              <w:t>本基金通过宏观周期研究、行业周期研究、公司研究相结合，通过定量分析增强组合策略操作的方法，确定资产在基础配置、行业配置、公司配置结构上的比例。本基金充分发挥基金管理人长期积累的行业、公司研究成果，利用自主开发的信用分析系统，深入挖掘价值被低估的标的券种，以获取最大化的信用溢价。本基金采用的投资策略包括：期限结构策略、行业配置策略、息差策略、个券挖掘策略等。</w:t>
            </w:r>
          </w:p>
        </w:tc>
      </w:tr>
      <w:tr w:rsidR="0086758B" w:rsidRPr="00D515F2" w:rsidTr="0008352F">
        <w:tc>
          <w:tcPr>
            <w:tcW w:w="2694" w:type="dxa"/>
            <w:vAlign w:val="center"/>
          </w:tcPr>
          <w:p w:rsidR="008532F3" w:rsidRPr="00D515F2" w:rsidRDefault="008532F3" w:rsidP="00CB141F">
            <w:pPr>
              <w:pStyle w:val="aff2"/>
            </w:pPr>
            <w:r w:rsidRPr="00D515F2">
              <w:t>业绩比较基准</w:t>
            </w:r>
          </w:p>
        </w:tc>
        <w:tc>
          <w:tcPr>
            <w:tcW w:w="6378" w:type="dxa"/>
            <w:gridSpan w:val="2"/>
            <w:vAlign w:val="center"/>
          </w:tcPr>
          <w:p w:rsidR="008532F3" w:rsidRPr="00D515F2" w:rsidRDefault="008532F3" w:rsidP="00CB141F">
            <w:pPr>
              <w:pStyle w:val="aff2"/>
            </w:pPr>
            <w:r w:rsidRPr="00D515F2">
              <w:t>本基金的业绩比较基准为：中债综合指数（总财富）收益率</w:t>
            </w:r>
            <w:r w:rsidRPr="00D515F2">
              <w:t>×90% + 1</w:t>
            </w:r>
            <w:r w:rsidRPr="00D515F2">
              <w:t>年期定期存款利率（税后）</w:t>
            </w:r>
            <w:r w:rsidRPr="00D515F2">
              <w:t>×10%</w:t>
            </w:r>
            <w:r w:rsidRPr="00D515F2">
              <w:t>。</w:t>
            </w:r>
          </w:p>
        </w:tc>
      </w:tr>
      <w:tr w:rsidR="0086758B" w:rsidRPr="00D515F2" w:rsidTr="0008352F">
        <w:tc>
          <w:tcPr>
            <w:tcW w:w="2694" w:type="dxa"/>
            <w:vAlign w:val="center"/>
          </w:tcPr>
          <w:p w:rsidR="008532F3" w:rsidRPr="00D515F2" w:rsidRDefault="008532F3" w:rsidP="00CB141F">
            <w:pPr>
              <w:pStyle w:val="aff2"/>
            </w:pPr>
            <w:r w:rsidRPr="00D515F2">
              <w:t>风险收益特征</w:t>
            </w:r>
          </w:p>
        </w:tc>
        <w:tc>
          <w:tcPr>
            <w:tcW w:w="6378" w:type="dxa"/>
            <w:gridSpan w:val="2"/>
            <w:vAlign w:val="center"/>
          </w:tcPr>
          <w:p w:rsidR="008532F3" w:rsidRPr="00D515F2" w:rsidRDefault="008532F3" w:rsidP="00CB141F">
            <w:pPr>
              <w:pStyle w:val="aff2"/>
            </w:pPr>
            <w:r w:rsidRPr="00D515F2">
              <w:t>风险收益特征本基金为债券型基金，预期收益和预期风险高于货币市场基金，但低于混合型基金、股票型基金，属于中等风险</w:t>
            </w:r>
            <w:r w:rsidRPr="00D515F2">
              <w:t>/</w:t>
            </w:r>
            <w:r w:rsidRPr="00D515F2">
              <w:t>收益的产品。</w:t>
            </w:r>
          </w:p>
        </w:tc>
      </w:tr>
      <w:tr w:rsidR="0086758B" w:rsidRPr="00D515F2" w:rsidTr="0008352F">
        <w:tc>
          <w:tcPr>
            <w:tcW w:w="2694" w:type="dxa"/>
            <w:vAlign w:val="center"/>
          </w:tcPr>
          <w:p w:rsidR="008532F3" w:rsidRPr="00D515F2" w:rsidRDefault="008532F3" w:rsidP="00CB141F">
            <w:pPr>
              <w:pStyle w:val="aff2"/>
            </w:pPr>
            <w:r w:rsidRPr="00D515F2">
              <w:t>基金管理人</w:t>
            </w:r>
          </w:p>
        </w:tc>
        <w:tc>
          <w:tcPr>
            <w:tcW w:w="6378" w:type="dxa"/>
            <w:gridSpan w:val="2"/>
            <w:vAlign w:val="center"/>
          </w:tcPr>
          <w:p w:rsidR="008532F3" w:rsidRPr="00D515F2" w:rsidRDefault="008532F3" w:rsidP="00CB141F">
            <w:pPr>
              <w:pStyle w:val="aff2"/>
            </w:pPr>
            <w:r w:rsidRPr="00D515F2">
              <w:t>博时基金管理有限公司</w:t>
            </w:r>
          </w:p>
        </w:tc>
      </w:tr>
      <w:tr w:rsidR="0086758B" w:rsidRPr="00D515F2" w:rsidTr="0008352F">
        <w:tc>
          <w:tcPr>
            <w:tcW w:w="2694" w:type="dxa"/>
            <w:vAlign w:val="center"/>
          </w:tcPr>
          <w:p w:rsidR="008532F3" w:rsidRPr="00D515F2" w:rsidRDefault="008532F3" w:rsidP="00CB141F">
            <w:pPr>
              <w:pStyle w:val="aff2"/>
            </w:pPr>
            <w:r w:rsidRPr="00D515F2">
              <w:t>基金托管人</w:t>
            </w:r>
          </w:p>
        </w:tc>
        <w:tc>
          <w:tcPr>
            <w:tcW w:w="6378" w:type="dxa"/>
            <w:gridSpan w:val="2"/>
            <w:vAlign w:val="center"/>
          </w:tcPr>
          <w:p w:rsidR="008532F3" w:rsidRPr="00D515F2" w:rsidRDefault="008532F3" w:rsidP="00CB141F">
            <w:pPr>
              <w:pStyle w:val="aff2"/>
            </w:pPr>
            <w:r w:rsidRPr="00D515F2">
              <w:t>上海浦东发展银行股份有限公司</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级基金的基金简称</w:t>
            </w:r>
          </w:p>
        </w:tc>
        <w:tc>
          <w:tcPr>
            <w:tcW w:w="3118" w:type="dxa"/>
            <w:vAlign w:val="center"/>
          </w:tcPr>
          <w:p w:rsidR="008532F3" w:rsidRPr="00D515F2" w:rsidRDefault="008532F3" w:rsidP="00CB141F">
            <w:pPr>
              <w:pStyle w:val="aff2"/>
            </w:pPr>
            <w:r w:rsidRPr="00D515F2">
              <w:t>博时产业债纯债债券</w:t>
            </w:r>
            <w:r w:rsidRPr="00D515F2">
              <w:t>A</w:t>
            </w:r>
          </w:p>
        </w:tc>
        <w:tc>
          <w:tcPr>
            <w:tcW w:w="3260" w:type="dxa"/>
            <w:vAlign w:val="center"/>
          </w:tcPr>
          <w:p w:rsidR="008532F3" w:rsidRPr="00D515F2" w:rsidRDefault="008532F3" w:rsidP="00CB141F">
            <w:pPr>
              <w:pStyle w:val="aff2"/>
            </w:pPr>
            <w:r w:rsidRPr="00D515F2">
              <w:t>博时产业债纯债债券</w:t>
            </w:r>
            <w:r w:rsidRPr="00D515F2">
              <w:t>C</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级基金的交易代码</w:t>
            </w:r>
          </w:p>
        </w:tc>
        <w:tc>
          <w:tcPr>
            <w:tcW w:w="3118" w:type="dxa"/>
            <w:vAlign w:val="center"/>
          </w:tcPr>
          <w:p w:rsidR="008532F3" w:rsidRPr="00D515F2" w:rsidRDefault="008532F3" w:rsidP="00CB141F">
            <w:pPr>
              <w:pStyle w:val="aff2"/>
            </w:pPr>
            <w:r w:rsidRPr="00D515F2">
              <w:t>001055</w:t>
            </w:r>
          </w:p>
        </w:tc>
        <w:tc>
          <w:tcPr>
            <w:tcW w:w="3260" w:type="dxa"/>
            <w:vAlign w:val="center"/>
          </w:tcPr>
          <w:p w:rsidR="008532F3" w:rsidRPr="00D515F2" w:rsidRDefault="008532F3" w:rsidP="00CB141F">
            <w:pPr>
              <w:pStyle w:val="aff2"/>
            </w:pPr>
            <w:r w:rsidRPr="00D515F2">
              <w:t>001971</w:t>
            </w:r>
          </w:p>
        </w:tc>
      </w:tr>
      <w:tr w:rsidR="0086758B" w:rsidRPr="00D515F2" w:rsidTr="0008352F">
        <w:tc>
          <w:tcPr>
            <w:tcW w:w="2694" w:type="dxa"/>
            <w:vAlign w:val="center"/>
          </w:tcPr>
          <w:p w:rsidR="00F22F9F" w:rsidRPr="00D515F2" w:rsidRDefault="00CE7331" w:rsidP="00CB141F">
            <w:pPr>
              <w:pStyle w:val="aff2"/>
            </w:pPr>
            <w:r>
              <w:t>报告期末下属</w:t>
            </w:r>
            <w:r>
              <w:rPr>
                <w:rFonts w:hint="eastAsia"/>
              </w:rPr>
              <w:t>分</w:t>
            </w:r>
            <w:r w:rsidR="00F22F9F" w:rsidRPr="00D515F2">
              <w:t>级基金的份额总额</w:t>
            </w:r>
          </w:p>
        </w:tc>
        <w:tc>
          <w:tcPr>
            <w:tcW w:w="3118" w:type="dxa"/>
            <w:vAlign w:val="center"/>
          </w:tcPr>
          <w:p w:rsidR="00F22F9F" w:rsidRPr="00D515F2" w:rsidRDefault="00F22F9F" w:rsidP="00CB141F">
            <w:pPr>
              <w:pStyle w:val="aff2"/>
            </w:pPr>
            <w:r w:rsidRPr="00D515F2">
              <w:t>16,723,761.25</w:t>
            </w:r>
            <w:r w:rsidRPr="00D515F2">
              <w:t>份</w:t>
            </w:r>
          </w:p>
        </w:tc>
        <w:tc>
          <w:tcPr>
            <w:tcW w:w="3260" w:type="dxa"/>
            <w:vAlign w:val="center"/>
          </w:tcPr>
          <w:p w:rsidR="00F22F9F" w:rsidRPr="00D515F2" w:rsidRDefault="00F22F9F" w:rsidP="00CB141F">
            <w:pPr>
              <w:pStyle w:val="aff2"/>
            </w:pPr>
            <w:r w:rsidRPr="00D515F2">
              <w:t>27,218,408.35</w:t>
            </w:r>
            <w:r w:rsidRPr="00D515F2">
              <w:t>份</w:t>
            </w:r>
          </w:p>
        </w:tc>
      </w:tr>
    </w:tbl>
    <w:p w:rsidR="009238DB" w:rsidRPr="00DD02EA" w:rsidRDefault="009238DB" w:rsidP="00356901">
      <w:pPr>
        <w:pStyle w:val="2"/>
        <w:ind w:left="210" w:right="210"/>
      </w:pPr>
      <w:r w:rsidRPr="00DD02EA">
        <w:t xml:space="preserve">§3  </w:t>
      </w:r>
      <w:r w:rsidRPr="00DD02EA">
        <w:t>主要财务指标和基金净值表现</w:t>
      </w:r>
    </w:p>
    <w:p w:rsidR="009238DB" w:rsidRPr="00832A15" w:rsidRDefault="009238DB" w:rsidP="002263D2">
      <w:pPr>
        <w:pStyle w:val="xx"/>
      </w:pPr>
      <w:r w:rsidRPr="00832A15">
        <w:lastRenderedPageBreak/>
        <w:t xml:space="preserve">3.1 </w:t>
      </w:r>
      <w:r w:rsidRPr="00832A15">
        <w:t>主要财务指标</w:t>
      </w:r>
    </w:p>
    <w:p w:rsidR="009238DB" w:rsidRPr="00D515F2" w:rsidRDefault="009238DB" w:rsidP="00DD02EA">
      <w:pPr>
        <w:pStyle w:val="aff2"/>
        <w:jc w:val="right"/>
      </w:pPr>
      <w:r w:rsidRPr="00D515F2">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047"/>
        <w:gridCol w:w="3048"/>
      </w:tblGrid>
      <w:tr w:rsidR="0086758B" w:rsidRPr="00EB30DF" w:rsidTr="00CE1020">
        <w:tc>
          <w:tcPr>
            <w:tcW w:w="2977" w:type="dxa"/>
            <w:vMerge w:val="restart"/>
            <w:vAlign w:val="center"/>
          </w:tcPr>
          <w:p w:rsidR="009E549D" w:rsidRPr="00EB30DF" w:rsidRDefault="009E549D" w:rsidP="00CB141F">
            <w:pPr>
              <w:pStyle w:val="aff2"/>
              <w:jc w:val="center"/>
            </w:pPr>
            <w:r w:rsidRPr="00EB30DF">
              <w:t>主要财务指标</w:t>
            </w:r>
          </w:p>
        </w:tc>
        <w:tc>
          <w:tcPr>
            <w:tcW w:w="6095" w:type="dxa"/>
            <w:gridSpan w:val="2"/>
            <w:vAlign w:val="center"/>
          </w:tcPr>
          <w:p w:rsidR="002976E5" w:rsidRPr="00EB30DF" w:rsidRDefault="009E549D" w:rsidP="00CB141F">
            <w:pPr>
              <w:pStyle w:val="aff2"/>
              <w:jc w:val="center"/>
            </w:pPr>
            <w:r w:rsidRPr="00EB30DF">
              <w:t>报告期</w:t>
            </w:r>
          </w:p>
          <w:p w:rsidR="009E549D" w:rsidRPr="00EB30DF" w:rsidRDefault="009E549D" w:rsidP="00F06C88">
            <w:pPr>
              <w:pStyle w:val="aff2"/>
              <w:jc w:val="center"/>
            </w:pPr>
            <w:r w:rsidRPr="00EB30DF">
              <w:t>(2018</w:t>
            </w:r>
            <w:r w:rsidRPr="00EB30DF">
              <w:t>年</w:t>
            </w:r>
            <w:r w:rsidRPr="00EB30DF">
              <w:t>1</w:t>
            </w:r>
            <w:r w:rsidRPr="00EB30DF">
              <w:t>月</w:t>
            </w:r>
            <w:r w:rsidRPr="00EB30DF">
              <w:t>1</w:t>
            </w:r>
            <w:r w:rsidRPr="00EB30DF">
              <w:t>日</w:t>
            </w:r>
            <w:r w:rsidRPr="00EB30DF">
              <w:t>-2018</w:t>
            </w:r>
            <w:r w:rsidRPr="00EB30DF">
              <w:t>年</w:t>
            </w:r>
            <w:r w:rsidRPr="00EB30DF">
              <w:t>3</w:t>
            </w:r>
            <w:r w:rsidRPr="00EB30DF">
              <w:t>月</w:t>
            </w:r>
            <w:r w:rsidR="00F06C88">
              <w:rPr>
                <w:rFonts w:hint="eastAsia"/>
              </w:rPr>
              <w:t>29</w:t>
            </w:r>
            <w:r w:rsidRPr="00EB30DF">
              <w:t>日</w:t>
            </w:r>
            <w:r w:rsidRPr="00EB30DF">
              <w:t>)</w:t>
            </w:r>
          </w:p>
        </w:tc>
      </w:tr>
      <w:tr w:rsidR="0086758B" w:rsidRPr="00EB30DF" w:rsidTr="00CE1020">
        <w:tc>
          <w:tcPr>
            <w:tcW w:w="2977" w:type="dxa"/>
            <w:vMerge/>
            <w:vAlign w:val="center"/>
          </w:tcPr>
          <w:p w:rsidR="009E549D" w:rsidRPr="00EB30DF" w:rsidRDefault="009E549D" w:rsidP="00CB141F">
            <w:pPr>
              <w:pStyle w:val="aff2"/>
              <w:jc w:val="center"/>
            </w:pPr>
          </w:p>
        </w:tc>
        <w:tc>
          <w:tcPr>
            <w:tcW w:w="3047" w:type="dxa"/>
            <w:vAlign w:val="center"/>
          </w:tcPr>
          <w:p w:rsidR="009E549D" w:rsidRPr="00EB30DF" w:rsidRDefault="009E549D" w:rsidP="00CB141F">
            <w:pPr>
              <w:pStyle w:val="aff2"/>
              <w:jc w:val="center"/>
            </w:pPr>
            <w:r w:rsidRPr="00EB30DF">
              <w:t>博时产业债纯债债券</w:t>
            </w:r>
            <w:r w:rsidRPr="00EB30DF">
              <w:t>A</w:t>
            </w:r>
          </w:p>
        </w:tc>
        <w:tc>
          <w:tcPr>
            <w:tcW w:w="3048" w:type="dxa"/>
            <w:vAlign w:val="center"/>
          </w:tcPr>
          <w:p w:rsidR="009E549D" w:rsidRPr="00EB30DF" w:rsidRDefault="00FE7FBD" w:rsidP="00CB141F">
            <w:pPr>
              <w:pStyle w:val="aff2"/>
              <w:jc w:val="center"/>
            </w:pPr>
            <w:r w:rsidRPr="00EB30DF">
              <w:t>博时产业债纯债债券</w:t>
            </w:r>
            <w:r w:rsidRPr="00EB30DF">
              <w:t>C</w:t>
            </w:r>
          </w:p>
        </w:tc>
      </w:tr>
      <w:tr w:rsidR="0086758B" w:rsidRPr="00EB30DF" w:rsidTr="00CE1020">
        <w:tc>
          <w:tcPr>
            <w:tcW w:w="2977" w:type="dxa"/>
            <w:vAlign w:val="center"/>
          </w:tcPr>
          <w:p w:rsidR="005F293E" w:rsidRPr="00EB30DF" w:rsidRDefault="005F293E" w:rsidP="00CB141F">
            <w:pPr>
              <w:pStyle w:val="aff2"/>
            </w:pPr>
            <w:r w:rsidRPr="00EB30DF">
              <w:t>1.</w:t>
            </w:r>
            <w:r w:rsidRPr="00EB30DF">
              <w:t>本期已实现收益</w:t>
            </w:r>
          </w:p>
        </w:tc>
        <w:tc>
          <w:tcPr>
            <w:tcW w:w="3047" w:type="dxa"/>
            <w:vAlign w:val="center"/>
          </w:tcPr>
          <w:p w:rsidR="005F293E" w:rsidRPr="00EB30DF" w:rsidRDefault="005F293E" w:rsidP="00CB141F">
            <w:pPr>
              <w:pStyle w:val="aff2"/>
              <w:jc w:val="right"/>
            </w:pPr>
            <w:r w:rsidRPr="00EB30DF">
              <w:t>98,629.52</w:t>
            </w:r>
          </w:p>
        </w:tc>
        <w:tc>
          <w:tcPr>
            <w:tcW w:w="3048" w:type="dxa"/>
            <w:vAlign w:val="center"/>
          </w:tcPr>
          <w:p w:rsidR="005F293E" w:rsidRPr="00EB30DF" w:rsidRDefault="00FE7FBD" w:rsidP="00CB141F">
            <w:pPr>
              <w:pStyle w:val="aff2"/>
              <w:jc w:val="right"/>
            </w:pPr>
            <w:r w:rsidRPr="00EB30DF">
              <w:t>160,460.62</w:t>
            </w:r>
          </w:p>
        </w:tc>
      </w:tr>
      <w:tr w:rsidR="0086758B" w:rsidRPr="00EB30DF" w:rsidTr="00CE1020">
        <w:tc>
          <w:tcPr>
            <w:tcW w:w="2977" w:type="dxa"/>
            <w:vAlign w:val="center"/>
          </w:tcPr>
          <w:p w:rsidR="005F293E" w:rsidRPr="00EB30DF" w:rsidRDefault="005F293E" w:rsidP="00CB141F">
            <w:pPr>
              <w:pStyle w:val="aff2"/>
            </w:pPr>
            <w:r w:rsidRPr="00EB30DF">
              <w:t>2.</w:t>
            </w:r>
            <w:r w:rsidRPr="00EB30DF">
              <w:t>本期利润</w:t>
            </w:r>
          </w:p>
        </w:tc>
        <w:tc>
          <w:tcPr>
            <w:tcW w:w="3047" w:type="dxa"/>
            <w:vAlign w:val="center"/>
          </w:tcPr>
          <w:p w:rsidR="005F293E" w:rsidRPr="00EB30DF" w:rsidRDefault="005F293E" w:rsidP="00CB141F">
            <w:pPr>
              <w:pStyle w:val="aff2"/>
              <w:jc w:val="right"/>
            </w:pPr>
            <w:r w:rsidRPr="00EB30DF">
              <w:t>226,346.72</w:t>
            </w:r>
          </w:p>
        </w:tc>
        <w:tc>
          <w:tcPr>
            <w:tcW w:w="3048" w:type="dxa"/>
            <w:vAlign w:val="center"/>
          </w:tcPr>
          <w:p w:rsidR="005F293E" w:rsidRPr="00EB30DF" w:rsidRDefault="00FE7FBD" w:rsidP="00CB141F">
            <w:pPr>
              <w:pStyle w:val="aff2"/>
              <w:jc w:val="right"/>
            </w:pPr>
            <w:r w:rsidRPr="00EB30DF">
              <w:t>386,263.46</w:t>
            </w:r>
          </w:p>
        </w:tc>
      </w:tr>
      <w:tr w:rsidR="0086758B" w:rsidRPr="00EB30DF" w:rsidTr="00CE1020">
        <w:tc>
          <w:tcPr>
            <w:tcW w:w="2977" w:type="dxa"/>
            <w:vAlign w:val="center"/>
          </w:tcPr>
          <w:p w:rsidR="005F293E" w:rsidRPr="00EB30DF" w:rsidRDefault="005F293E" w:rsidP="00CB141F">
            <w:pPr>
              <w:pStyle w:val="aff2"/>
            </w:pPr>
            <w:r w:rsidRPr="00EB30DF">
              <w:t>3.</w:t>
            </w:r>
            <w:r w:rsidRPr="00EB30DF">
              <w:t>加权平均基金份额本期利润</w:t>
            </w:r>
          </w:p>
        </w:tc>
        <w:tc>
          <w:tcPr>
            <w:tcW w:w="3047" w:type="dxa"/>
            <w:vAlign w:val="center"/>
          </w:tcPr>
          <w:p w:rsidR="005F293E" w:rsidRPr="00EB30DF" w:rsidRDefault="005F293E" w:rsidP="00CB141F">
            <w:pPr>
              <w:pStyle w:val="aff2"/>
              <w:jc w:val="right"/>
            </w:pPr>
            <w:r w:rsidRPr="00EB30DF">
              <w:t>0.0118</w:t>
            </w:r>
          </w:p>
        </w:tc>
        <w:tc>
          <w:tcPr>
            <w:tcW w:w="3048" w:type="dxa"/>
            <w:vAlign w:val="center"/>
          </w:tcPr>
          <w:p w:rsidR="005F293E" w:rsidRPr="00EB30DF" w:rsidRDefault="00FE7FBD" w:rsidP="00CB141F">
            <w:pPr>
              <w:pStyle w:val="aff2"/>
              <w:jc w:val="right"/>
            </w:pPr>
            <w:r w:rsidRPr="00EB30DF">
              <w:t>0.0109</w:t>
            </w:r>
          </w:p>
        </w:tc>
      </w:tr>
      <w:tr w:rsidR="0086758B" w:rsidRPr="00EB30DF" w:rsidTr="00CE1020">
        <w:tc>
          <w:tcPr>
            <w:tcW w:w="2977" w:type="dxa"/>
            <w:vAlign w:val="center"/>
          </w:tcPr>
          <w:p w:rsidR="005F293E" w:rsidRPr="00EB30DF" w:rsidRDefault="005F293E" w:rsidP="00CB141F">
            <w:pPr>
              <w:pStyle w:val="aff2"/>
            </w:pPr>
            <w:r w:rsidRPr="00EB30DF">
              <w:t>4.</w:t>
            </w:r>
            <w:r w:rsidRPr="00EB30DF">
              <w:t>期末基金资产净值</w:t>
            </w:r>
          </w:p>
        </w:tc>
        <w:tc>
          <w:tcPr>
            <w:tcW w:w="3047" w:type="dxa"/>
            <w:vAlign w:val="center"/>
          </w:tcPr>
          <w:p w:rsidR="005F293E" w:rsidRPr="00EB30DF" w:rsidRDefault="005F293E" w:rsidP="00CB141F">
            <w:pPr>
              <w:pStyle w:val="aff2"/>
              <w:jc w:val="right"/>
            </w:pPr>
            <w:r w:rsidRPr="00EB30DF">
              <w:t>18,512,777.84</w:t>
            </w:r>
          </w:p>
        </w:tc>
        <w:tc>
          <w:tcPr>
            <w:tcW w:w="3048" w:type="dxa"/>
            <w:vAlign w:val="center"/>
          </w:tcPr>
          <w:p w:rsidR="005F293E" w:rsidRPr="00EB30DF" w:rsidRDefault="00FE7FBD" w:rsidP="00CB141F">
            <w:pPr>
              <w:pStyle w:val="aff2"/>
              <w:jc w:val="right"/>
            </w:pPr>
            <w:r w:rsidRPr="00EB30DF">
              <w:t>29,719,792.87</w:t>
            </w:r>
          </w:p>
        </w:tc>
      </w:tr>
      <w:tr w:rsidR="0086758B" w:rsidRPr="00EB30DF" w:rsidTr="00CE1020">
        <w:trPr>
          <w:trHeight w:val="158"/>
        </w:trPr>
        <w:tc>
          <w:tcPr>
            <w:tcW w:w="2977" w:type="dxa"/>
            <w:vAlign w:val="center"/>
          </w:tcPr>
          <w:p w:rsidR="005F293E" w:rsidRPr="00EB30DF" w:rsidRDefault="005F293E" w:rsidP="00CB141F">
            <w:pPr>
              <w:pStyle w:val="aff2"/>
            </w:pPr>
            <w:r w:rsidRPr="00EB30DF">
              <w:t>5.</w:t>
            </w:r>
            <w:r w:rsidRPr="00EB30DF">
              <w:t>期末基金份额净值</w:t>
            </w:r>
          </w:p>
        </w:tc>
        <w:tc>
          <w:tcPr>
            <w:tcW w:w="3047" w:type="dxa"/>
            <w:vAlign w:val="center"/>
          </w:tcPr>
          <w:p w:rsidR="005F293E" w:rsidRPr="00EB30DF" w:rsidRDefault="005F293E" w:rsidP="00CB141F">
            <w:pPr>
              <w:pStyle w:val="aff2"/>
              <w:jc w:val="right"/>
            </w:pPr>
            <w:r w:rsidRPr="00EB30DF">
              <w:t>1.107</w:t>
            </w:r>
          </w:p>
        </w:tc>
        <w:tc>
          <w:tcPr>
            <w:tcW w:w="3048" w:type="dxa"/>
            <w:vAlign w:val="center"/>
          </w:tcPr>
          <w:p w:rsidR="005F293E" w:rsidRPr="00EB30DF" w:rsidRDefault="00FE7FBD" w:rsidP="00CB141F">
            <w:pPr>
              <w:pStyle w:val="aff2"/>
              <w:jc w:val="right"/>
            </w:pPr>
            <w:r w:rsidRPr="00EB30DF">
              <w:t>1.092</w:t>
            </w:r>
          </w:p>
        </w:tc>
      </w:tr>
    </w:tbl>
    <w:p w:rsidR="00F36C50" w:rsidRDefault="006A0024">
      <w:pPr>
        <w:pStyle w:val="aff3"/>
      </w:pPr>
      <w:r>
        <w:t>注：本期已实现收益指基金本期利息收入、投资收益、其他收入（不含公允价值变动收益）扣除相关费用后的余额，本期利润为本期已实现收益加上本期公允价值变动收益。</w:t>
      </w:r>
    </w:p>
    <w:p w:rsidR="009238DB" w:rsidRPr="00717087" w:rsidRDefault="005E01A3" w:rsidP="00DD02EA">
      <w:pPr>
        <w:pStyle w:val="aff3"/>
      </w:pPr>
      <w:r w:rsidRPr="00717087">
        <w:t>上述基金业绩指标不包括持有人交易基金的各项费用，计入费用后投资人的实际收益水平要低于所列数字。</w:t>
      </w:r>
    </w:p>
    <w:p w:rsidR="009238DB" w:rsidRPr="00832A15" w:rsidRDefault="009238DB" w:rsidP="002263D2">
      <w:pPr>
        <w:pStyle w:val="xx"/>
      </w:pPr>
      <w:r w:rsidRPr="00832A15">
        <w:t xml:space="preserve">3.2 </w:t>
      </w:r>
      <w:r w:rsidRPr="00832A15">
        <w:t>基金净值表现</w:t>
      </w:r>
    </w:p>
    <w:p w:rsidR="009238DB" w:rsidRPr="007A0313" w:rsidRDefault="009238DB" w:rsidP="002263D2">
      <w:pPr>
        <w:pStyle w:val="41"/>
      </w:pPr>
      <w:r w:rsidRPr="007A0313">
        <w:t>3.2.1</w:t>
      </w:r>
      <w:r w:rsidRPr="007A0313">
        <w:t>本报告期基金份额净值增长率及其与同期业绩比较基准收益率的比较</w:t>
      </w:r>
    </w:p>
    <w:p w:rsidR="009238DB" w:rsidRPr="007A0313" w:rsidRDefault="009238DB" w:rsidP="002263D2">
      <w:pPr>
        <w:pStyle w:val="new0"/>
      </w:pPr>
      <w:r w:rsidRPr="007A0313">
        <w:t>1</w:t>
      </w:r>
      <w:r w:rsidR="00B61C5A" w:rsidRPr="007A0313">
        <w:t>．</w:t>
      </w:r>
      <w:r w:rsidR="00A5643A" w:rsidRPr="007A0313">
        <w:t>博时产业债纯债债券A</w:t>
      </w:r>
      <w:r w:rsidRPr="007A0313">
        <w:t>：</w:t>
      </w:r>
    </w:p>
    <w:tbl>
      <w:tblPr>
        <w:tblStyle w:val="af2"/>
        <w:tblW w:w="5000" w:type="pct"/>
        <w:tblLook w:val="04A0"/>
      </w:tblPr>
      <w:tblGrid>
        <w:gridCol w:w="1016"/>
        <w:gridCol w:w="1306"/>
        <w:gridCol w:w="1452"/>
        <w:gridCol w:w="1450"/>
        <w:gridCol w:w="1742"/>
        <w:gridCol w:w="1222"/>
        <w:gridCol w:w="1098"/>
      </w:tblGrid>
      <w:tr w:rsidR="0086758B" w:rsidRPr="00C04AE0" w:rsidTr="00F06C88">
        <w:tc>
          <w:tcPr>
            <w:tcW w:w="547" w:type="pct"/>
            <w:vAlign w:val="center"/>
          </w:tcPr>
          <w:p w:rsidR="00685FFC" w:rsidRPr="00C04AE0" w:rsidRDefault="00685FFC" w:rsidP="00CB141F">
            <w:pPr>
              <w:pStyle w:val="aff2"/>
              <w:jc w:val="center"/>
            </w:pPr>
            <w:r w:rsidRPr="00C04AE0">
              <w:t>阶段</w:t>
            </w:r>
          </w:p>
        </w:tc>
        <w:tc>
          <w:tcPr>
            <w:tcW w:w="703" w:type="pct"/>
            <w:vAlign w:val="center"/>
          </w:tcPr>
          <w:p w:rsidR="00685FFC" w:rsidRPr="00C04AE0" w:rsidRDefault="00685FFC" w:rsidP="00CB141F">
            <w:pPr>
              <w:pStyle w:val="aff2"/>
              <w:jc w:val="center"/>
            </w:pPr>
            <w:r w:rsidRPr="00C04AE0">
              <w:t>净值增长率</w:t>
            </w:r>
            <w:r w:rsidRPr="00C04AE0">
              <w:rPr>
                <w:rFonts w:cs="宋体" w:hint="eastAsia"/>
              </w:rPr>
              <w:t>①</w:t>
            </w:r>
          </w:p>
        </w:tc>
        <w:tc>
          <w:tcPr>
            <w:tcW w:w="782" w:type="pct"/>
            <w:vAlign w:val="center"/>
          </w:tcPr>
          <w:p w:rsidR="00685FFC" w:rsidRPr="00C04AE0" w:rsidRDefault="00685FFC" w:rsidP="00CB141F">
            <w:pPr>
              <w:pStyle w:val="aff2"/>
              <w:jc w:val="center"/>
            </w:pPr>
            <w:r w:rsidRPr="00C04AE0">
              <w:t>净值增长率标准差</w:t>
            </w:r>
            <w:r w:rsidRPr="00C04AE0">
              <w:rPr>
                <w:rFonts w:cs="宋体" w:hint="eastAsia"/>
              </w:rPr>
              <w:t>②</w:t>
            </w:r>
          </w:p>
        </w:tc>
        <w:tc>
          <w:tcPr>
            <w:tcW w:w="781" w:type="pct"/>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938" w:type="pct"/>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658" w:type="pct"/>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591" w:type="pct"/>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F36C50" w:rsidTr="00F06C88">
        <w:tc>
          <w:tcPr>
            <w:tcW w:w="547" w:type="pct"/>
            <w:vAlign w:val="center"/>
          </w:tcPr>
          <w:p w:rsidR="00F36C50" w:rsidRDefault="006A0024">
            <w:pPr>
              <w:jc w:val="left"/>
            </w:pPr>
            <w:r>
              <w:t>过去三个月</w:t>
            </w:r>
          </w:p>
        </w:tc>
        <w:tc>
          <w:tcPr>
            <w:tcW w:w="703" w:type="pct"/>
            <w:vAlign w:val="center"/>
          </w:tcPr>
          <w:p w:rsidR="00F36C50" w:rsidRDefault="006A0024" w:rsidP="00F06C88">
            <w:pPr>
              <w:jc w:val="left"/>
            </w:pPr>
            <w:r>
              <w:t>1.10%</w:t>
            </w:r>
          </w:p>
        </w:tc>
        <w:tc>
          <w:tcPr>
            <w:tcW w:w="782" w:type="pct"/>
            <w:vAlign w:val="center"/>
          </w:tcPr>
          <w:p w:rsidR="00F36C50" w:rsidRDefault="006A0024" w:rsidP="00F06C88">
            <w:pPr>
              <w:jc w:val="left"/>
            </w:pPr>
            <w:r>
              <w:t>0.05%</w:t>
            </w:r>
          </w:p>
        </w:tc>
        <w:tc>
          <w:tcPr>
            <w:tcW w:w="781" w:type="pct"/>
            <w:vAlign w:val="center"/>
          </w:tcPr>
          <w:p w:rsidR="00F36C50" w:rsidRDefault="006A0024" w:rsidP="00F06C88">
            <w:pPr>
              <w:jc w:val="left"/>
            </w:pPr>
            <w:r>
              <w:t>1.69%</w:t>
            </w:r>
          </w:p>
        </w:tc>
        <w:tc>
          <w:tcPr>
            <w:tcW w:w="938" w:type="pct"/>
            <w:vAlign w:val="center"/>
          </w:tcPr>
          <w:p w:rsidR="00F36C50" w:rsidRDefault="006A0024" w:rsidP="00F06C88">
            <w:pPr>
              <w:jc w:val="left"/>
            </w:pPr>
            <w:r>
              <w:t>0.04%</w:t>
            </w:r>
          </w:p>
        </w:tc>
        <w:tc>
          <w:tcPr>
            <w:tcW w:w="658" w:type="pct"/>
            <w:vAlign w:val="center"/>
          </w:tcPr>
          <w:p w:rsidR="00F36C50" w:rsidRDefault="006A0024" w:rsidP="00F06C88">
            <w:pPr>
              <w:ind w:right="105" w:firstLine="0"/>
              <w:jc w:val="left"/>
            </w:pPr>
            <w:r>
              <w:t>-0.59%</w:t>
            </w:r>
          </w:p>
        </w:tc>
        <w:tc>
          <w:tcPr>
            <w:tcW w:w="591" w:type="pct"/>
            <w:vAlign w:val="center"/>
          </w:tcPr>
          <w:p w:rsidR="00F36C50" w:rsidRDefault="006A0024" w:rsidP="00F06C88">
            <w:pPr>
              <w:ind w:firstLine="0"/>
              <w:jc w:val="left"/>
            </w:pPr>
            <w:r>
              <w:t>0.01%</w:t>
            </w:r>
          </w:p>
        </w:tc>
      </w:tr>
    </w:tbl>
    <w:p w:rsidR="009238DB" w:rsidRPr="007A0313" w:rsidRDefault="009238DB" w:rsidP="002263D2">
      <w:pPr>
        <w:pStyle w:val="new0"/>
      </w:pPr>
      <w:r w:rsidRPr="007A0313">
        <w:t>2</w:t>
      </w:r>
      <w:r w:rsidR="00B61C5A" w:rsidRPr="007A0313">
        <w:t>．</w:t>
      </w:r>
      <w:r w:rsidR="00FE7FBD" w:rsidRPr="007A0313">
        <w:t>博时产业债纯债债券C</w:t>
      </w:r>
      <w:r w:rsidRPr="007A0313">
        <w:t>：</w:t>
      </w:r>
    </w:p>
    <w:tbl>
      <w:tblPr>
        <w:tblStyle w:val="af2"/>
        <w:tblW w:w="5000" w:type="pct"/>
        <w:tblLook w:val="04A0"/>
      </w:tblPr>
      <w:tblGrid>
        <w:gridCol w:w="1016"/>
        <w:gridCol w:w="1306"/>
        <w:gridCol w:w="1452"/>
        <w:gridCol w:w="1450"/>
        <w:gridCol w:w="1742"/>
        <w:gridCol w:w="1161"/>
        <w:gridCol w:w="1159"/>
      </w:tblGrid>
      <w:tr w:rsidR="0086758B" w:rsidRPr="00C04AE0" w:rsidTr="00F06C88">
        <w:tc>
          <w:tcPr>
            <w:tcW w:w="547" w:type="pct"/>
            <w:vAlign w:val="center"/>
          </w:tcPr>
          <w:p w:rsidR="00685FFC" w:rsidRPr="00C04AE0" w:rsidRDefault="00685FFC" w:rsidP="00CB141F">
            <w:pPr>
              <w:pStyle w:val="aff2"/>
              <w:jc w:val="center"/>
            </w:pPr>
            <w:r w:rsidRPr="00C04AE0">
              <w:t>阶段</w:t>
            </w:r>
          </w:p>
        </w:tc>
        <w:tc>
          <w:tcPr>
            <w:tcW w:w="703" w:type="pct"/>
            <w:vAlign w:val="center"/>
          </w:tcPr>
          <w:p w:rsidR="00685FFC" w:rsidRPr="00C04AE0" w:rsidRDefault="00685FFC" w:rsidP="00CB141F">
            <w:pPr>
              <w:pStyle w:val="aff2"/>
              <w:jc w:val="center"/>
              <w:rPr>
                <w:highlight w:val="green"/>
              </w:rPr>
            </w:pPr>
            <w:r w:rsidRPr="00C04AE0">
              <w:t>净值增长率</w:t>
            </w:r>
            <w:r w:rsidRPr="00C04AE0">
              <w:rPr>
                <w:rFonts w:cs="宋体" w:hint="eastAsia"/>
              </w:rPr>
              <w:t>①</w:t>
            </w:r>
          </w:p>
        </w:tc>
        <w:tc>
          <w:tcPr>
            <w:tcW w:w="782" w:type="pct"/>
            <w:vAlign w:val="center"/>
          </w:tcPr>
          <w:p w:rsidR="00685FFC" w:rsidRPr="00C04AE0" w:rsidRDefault="00685FFC" w:rsidP="00CB141F">
            <w:pPr>
              <w:pStyle w:val="aff2"/>
              <w:jc w:val="center"/>
              <w:rPr>
                <w:highlight w:val="green"/>
              </w:rPr>
            </w:pPr>
            <w:r w:rsidRPr="00C04AE0">
              <w:t>净值增长率标准差</w:t>
            </w:r>
            <w:r w:rsidRPr="00C04AE0">
              <w:rPr>
                <w:rFonts w:cs="宋体" w:hint="eastAsia"/>
              </w:rPr>
              <w:t>②</w:t>
            </w:r>
          </w:p>
        </w:tc>
        <w:tc>
          <w:tcPr>
            <w:tcW w:w="781" w:type="pct"/>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938" w:type="pct"/>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625" w:type="pct"/>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625" w:type="pct"/>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F36C50" w:rsidTr="00F06C88">
        <w:tc>
          <w:tcPr>
            <w:tcW w:w="547" w:type="pct"/>
            <w:vAlign w:val="center"/>
          </w:tcPr>
          <w:p w:rsidR="00F36C50" w:rsidRDefault="006A0024">
            <w:pPr>
              <w:jc w:val="left"/>
            </w:pPr>
            <w:r>
              <w:t>过去三个月</w:t>
            </w:r>
          </w:p>
        </w:tc>
        <w:tc>
          <w:tcPr>
            <w:tcW w:w="703" w:type="pct"/>
            <w:vAlign w:val="center"/>
          </w:tcPr>
          <w:p w:rsidR="00F36C50" w:rsidRDefault="006A0024" w:rsidP="00F06C88">
            <w:pPr>
              <w:jc w:val="left"/>
            </w:pPr>
            <w:r>
              <w:t>1.02%</w:t>
            </w:r>
          </w:p>
        </w:tc>
        <w:tc>
          <w:tcPr>
            <w:tcW w:w="782" w:type="pct"/>
            <w:vAlign w:val="center"/>
          </w:tcPr>
          <w:p w:rsidR="00F36C50" w:rsidRDefault="006A0024" w:rsidP="00F06C88">
            <w:pPr>
              <w:jc w:val="left"/>
            </w:pPr>
            <w:r>
              <w:t>0.04%</w:t>
            </w:r>
          </w:p>
        </w:tc>
        <w:tc>
          <w:tcPr>
            <w:tcW w:w="781" w:type="pct"/>
            <w:vAlign w:val="center"/>
          </w:tcPr>
          <w:p w:rsidR="00F36C50" w:rsidRDefault="006A0024" w:rsidP="00F06C88">
            <w:pPr>
              <w:jc w:val="left"/>
            </w:pPr>
            <w:r>
              <w:t>1.69%</w:t>
            </w:r>
          </w:p>
        </w:tc>
        <w:tc>
          <w:tcPr>
            <w:tcW w:w="938" w:type="pct"/>
            <w:vAlign w:val="center"/>
          </w:tcPr>
          <w:p w:rsidR="00F36C50" w:rsidRDefault="006A0024" w:rsidP="00F06C88">
            <w:pPr>
              <w:jc w:val="left"/>
            </w:pPr>
            <w:r>
              <w:t>0.04%</w:t>
            </w:r>
          </w:p>
        </w:tc>
        <w:tc>
          <w:tcPr>
            <w:tcW w:w="625" w:type="pct"/>
            <w:vAlign w:val="center"/>
          </w:tcPr>
          <w:p w:rsidR="00F36C50" w:rsidRDefault="006A0024" w:rsidP="00F06C88">
            <w:pPr>
              <w:ind w:firstLine="0"/>
              <w:jc w:val="left"/>
            </w:pPr>
            <w:r>
              <w:t>-0.67%</w:t>
            </w:r>
          </w:p>
        </w:tc>
        <w:tc>
          <w:tcPr>
            <w:tcW w:w="625" w:type="pct"/>
            <w:vAlign w:val="center"/>
          </w:tcPr>
          <w:p w:rsidR="00F36C50" w:rsidRDefault="006A0024" w:rsidP="00F06C88">
            <w:pPr>
              <w:ind w:firstLine="0"/>
              <w:jc w:val="left"/>
            </w:pPr>
            <w:r>
              <w:t>0.00%</w:t>
            </w:r>
          </w:p>
        </w:tc>
      </w:tr>
    </w:tbl>
    <w:p w:rsidR="009238DB" w:rsidRPr="007A0313" w:rsidRDefault="009238DB" w:rsidP="002263D2">
      <w:pPr>
        <w:pStyle w:val="41"/>
      </w:pPr>
      <w:r w:rsidRPr="007A0313">
        <w:t>3.2.2</w:t>
      </w:r>
      <w:r w:rsidR="006016F2" w:rsidRPr="007A0313">
        <w:t>自基金合同生效以来</w:t>
      </w:r>
      <w:r w:rsidR="00BF57BE" w:rsidRPr="007A0313">
        <w:t>基金累计净值增长率变动及其与同期业绩比较基准收益率变动的比较</w:t>
      </w:r>
    </w:p>
    <w:p w:rsidR="009238DB" w:rsidRPr="007A0313" w:rsidRDefault="009238DB" w:rsidP="002263D2">
      <w:pPr>
        <w:pStyle w:val="new0"/>
      </w:pPr>
      <w:r w:rsidRPr="007A0313">
        <w:t>1．</w:t>
      </w:r>
      <w:r w:rsidR="0042785F" w:rsidRPr="007A0313">
        <w:t>博时产业债纯债债券A</w:t>
      </w:r>
      <w:r w:rsidRPr="007A0313">
        <w:t>：</w:t>
      </w:r>
    </w:p>
    <w:p w:rsidR="00FC7F43" w:rsidRPr="00C04AE0" w:rsidRDefault="00E2033E" w:rsidP="00632575">
      <w:pPr>
        <w:pStyle w:val="20"/>
        <w:spacing w:line="240" w:lineRule="auto"/>
        <w:ind w:firstLineChars="0" w:firstLine="0"/>
        <w:jc w:val="center"/>
        <w:rPr>
          <w:color w:val="000000" w:themeColor="text1"/>
        </w:rPr>
      </w:pPr>
      <w:r w:rsidRPr="00D64662">
        <w:rPr>
          <w:noProof/>
          <w:color w:val="000000"/>
        </w:rPr>
        <w:drawing>
          <wp:inline distT="0" distB="0" distL="0" distR="0">
            <wp:extent cx="5410800" cy="20772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238DB" w:rsidRPr="007A0313" w:rsidRDefault="009238DB" w:rsidP="002263D2">
      <w:pPr>
        <w:pStyle w:val="new0"/>
      </w:pPr>
      <w:r w:rsidRPr="007A0313">
        <w:t>2．</w:t>
      </w:r>
      <w:r w:rsidR="00FE7FBD" w:rsidRPr="007A0313">
        <w:t>博时产业债纯债债券C</w:t>
      </w:r>
      <w:r w:rsidR="0042785F" w:rsidRPr="007A0313">
        <w:t>：</w:t>
      </w:r>
    </w:p>
    <w:p w:rsidR="00FC7F43" w:rsidRPr="00C04AE0" w:rsidRDefault="00E2033E" w:rsidP="00632575">
      <w:pPr>
        <w:pStyle w:val="20"/>
        <w:spacing w:line="240" w:lineRule="auto"/>
        <w:ind w:firstLineChars="0" w:firstLine="0"/>
        <w:jc w:val="center"/>
        <w:rPr>
          <w:color w:val="000000" w:themeColor="text1"/>
        </w:rPr>
      </w:pPr>
      <w:r w:rsidRPr="001F02B6">
        <w:rPr>
          <w:noProof/>
          <w:color w:val="000000" w:themeColor="text1"/>
        </w:rPr>
        <w:lastRenderedPageBreak/>
        <w:drawing>
          <wp:inline distT="0" distB="0" distL="0" distR="0">
            <wp:extent cx="5410800" cy="2077200"/>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73B57" w:rsidRPr="00717087" w:rsidRDefault="00973B57" w:rsidP="00DD02EA">
      <w:pPr>
        <w:pStyle w:val="aff3"/>
      </w:pPr>
    </w:p>
    <w:p w:rsidR="009238DB" w:rsidRPr="00DD02EA" w:rsidRDefault="009238DB" w:rsidP="00356901">
      <w:pPr>
        <w:pStyle w:val="2"/>
        <w:ind w:left="210" w:right="210"/>
      </w:pPr>
      <w:r w:rsidRPr="00DD02EA">
        <w:t xml:space="preserve">§4  </w:t>
      </w:r>
      <w:r w:rsidRPr="00DD02EA">
        <w:t>管理人报告</w:t>
      </w:r>
    </w:p>
    <w:p w:rsidR="009238DB" w:rsidRPr="00832A15" w:rsidRDefault="009238DB" w:rsidP="002263D2">
      <w:pPr>
        <w:pStyle w:val="xx"/>
      </w:pPr>
      <w:r w:rsidRPr="00832A15">
        <w:t xml:space="preserve">4.1 </w:t>
      </w:r>
      <w:r w:rsidRPr="00832A15">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1701"/>
        <w:gridCol w:w="709"/>
        <w:gridCol w:w="2551"/>
      </w:tblGrid>
      <w:tr w:rsidR="004264FD" w:rsidRPr="00C04AE0" w:rsidTr="005C3DCE">
        <w:tc>
          <w:tcPr>
            <w:tcW w:w="1134" w:type="dxa"/>
            <w:vMerge w:val="restart"/>
            <w:vAlign w:val="center"/>
          </w:tcPr>
          <w:p w:rsidR="00C41617" w:rsidRPr="00C04AE0" w:rsidRDefault="00C41617" w:rsidP="00CB141F">
            <w:pPr>
              <w:pStyle w:val="aff2"/>
              <w:jc w:val="center"/>
            </w:pPr>
            <w:r w:rsidRPr="00C04AE0">
              <w:t>姓名</w:t>
            </w:r>
          </w:p>
        </w:tc>
        <w:tc>
          <w:tcPr>
            <w:tcW w:w="1276" w:type="dxa"/>
            <w:vMerge w:val="restart"/>
            <w:vAlign w:val="center"/>
          </w:tcPr>
          <w:p w:rsidR="00C41617" w:rsidRPr="00C04AE0" w:rsidRDefault="00C41617" w:rsidP="00CB141F">
            <w:pPr>
              <w:pStyle w:val="aff2"/>
              <w:jc w:val="center"/>
            </w:pPr>
            <w:r w:rsidRPr="00C04AE0">
              <w:t>职务</w:t>
            </w:r>
          </w:p>
        </w:tc>
        <w:tc>
          <w:tcPr>
            <w:tcW w:w="3402" w:type="dxa"/>
            <w:gridSpan w:val="2"/>
            <w:vAlign w:val="center"/>
          </w:tcPr>
          <w:p w:rsidR="00C41617" w:rsidRPr="00C04AE0" w:rsidRDefault="00C41617" w:rsidP="00CB141F">
            <w:pPr>
              <w:pStyle w:val="aff2"/>
              <w:jc w:val="center"/>
            </w:pPr>
            <w:r w:rsidRPr="00C04AE0">
              <w:t>任本基金的基金经理期限</w:t>
            </w:r>
          </w:p>
        </w:tc>
        <w:tc>
          <w:tcPr>
            <w:tcW w:w="709" w:type="dxa"/>
            <w:vMerge w:val="restart"/>
            <w:vAlign w:val="center"/>
          </w:tcPr>
          <w:p w:rsidR="00C41617" w:rsidRPr="00C04AE0" w:rsidRDefault="00C41617" w:rsidP="00CB141F">
            <w:pPr>
              <w:pStyle w:val="aff2"/>
              <w:jc w:val="center"/>
            </w:pPr>
            <w:r w:rsidRPr="00C04AE0">
              <w:t>证券从业年限</w:t>
            </w:r>
          </w:p>
        </w:tc>
        <w:tc>
          <w:tcPr>
            <w:tcW w:w="2551" w:type="dxa"/>
            <w:vMerge w:val="restart"/>
            <w:vAlign w:val="center"/>
          </w:tcPr>
          <w:p w:rsidR="00C41617" w:rsidRPr="00C04AE0" w:rsidRDefault="00C41617" w:rsidP="00CB141F">
            <w:pPr>
              <w:pStyle w:val="aff2"/>
              <w:jc w:val="center"/>
            </w:pPr>
            <w:r w:rsidRPr="00C04AE0">
              <w:t>说明</w:t>
            </w:r>
          </w:p>
        </w:tc>
      </w:tr>
      <w:tr w:rsidR="004264FD" w:rsidRPr="00C04AE0" w:rsidTr="005C3DCE">
        <w:tc>
          <w:tcPr>
            <w:tcW w:w="1134" w:type="dxa"/>
            <w:vMerge/>
            <w:vAlign w:val="center"/>
          </w:tcPr>
          <w:p w:rsidR="00C41617" w:rsidRPr="00C04AE0" w:rsidRDefault="00C41617" w:rsidP="00CB141F">
            <w:pPr>
              <w:pStyle w:val="aff2"/>
              <w:jc w:val="center"/>
            </w:pPr>
          </w:p>
        </w:tc>
        <w:tc>
          <w:tcPr>
            <w:tcW w:w="1276" w:type="dxa"/>
            <w:vMerge/>
          </w:tcPr>
          <w:p w:rsidR="00C41617" w:rsidRPr="00C04AE0" w:rsidRDefault="00C41617" w:rsidP="00CB141F">
            <w:pPr>
              <w:pStyle w:val="aff2"/>
              <w:jc w:val="center"/>
            </w:pPr>
          </w:p>
        </w:tc>
        <w:tc>
          <w:tcPr>
            <w:tcW w:w="1701" w:type="dxa"/>
            <w:vAlign w:val="center"/>
          </w:tcPr>
          <w:p w:rsidR="00C41617" w:rsidRPr="00C04AE0" w:rsidRDefault="00C41617" w:rsidP="00CB141F">
            <w:pPr>
              <w:pStyle w:val="aff2"/>
              <w:jc w:val="center"/>
            </w:pPr>
            <w:r w:rsidRPr="00C04AE0">
              <w:t>任职日期</w:t>
            </w:r>
          </w:p>
        </w:tc>
        <w:tc>
          <w:tcPr>
            <w:tcW w:w="1701" w:type="dxa"/>
            <w:vAlign w:val="center"/>
          </w:tcPr>
          <w:p w:rsidR="00C41617" w:rsidRPr="00C04AE0" w:rsidRDefault="00C41617" w:rsidP="00CB141F">
            <w:pPr>
              <w:pStyle w:val="aff2"/>
              <w:jc w:val="center"/>
            </w:pPr>
            <w:r w:rsidRPr="00C04AE0">
              <w:t>离任日期</w:t>
            </w:r>
          </w:p>
        </w:tc>
        <w:tc>
          <w:tcPr>
            <w:tcW w:w="709" w:type="dxa"/>
            <w:vMerge/>
            <w:vAlign w:val="center"/>
          </w:tcPr>
          <w:p w:rsidR="00C41617" w:rsidRPr="00C04AE0" w:rsidRDefault="00C41617" w:rsidP="00CB141F">
            <w:pPr>
              <w:pStyle w:val="aff2"/>
              <w:jc w:val="center"/>
            </w:pPr>
          </w:p>
        </w:tc>
        <w:tc>
          <w:tcPr>
            <w:tcW w:w="2551" w:type="dxa"/>
            <w:vMerge/>
            <w:vAlign w:val="center"/>
          </w:tcPr>
          <w:p w:rsidR="00C41617" w:rsidRPr="00C04AE0" w:rsidRDefault="00C41617" w:rsidP="00CB141F">
            <w:pPr>
              <w:pStyle w:val="aff2"/>
              <w:jc w:val="center"/>
            </w:pPr>
          </w:p>
        </w:tc>
      </w:tr>
      <w:tr w:rsidR="00F36C50">
        <w:tc>
          <w:tcPr>
            <w:tcW w:w="1134" w:type="dxa"/>
            <w:vAlign w:val="center"/>
          </w:tcPr>
          <w:p w:rsidR="00F36C50" w:rsidRDefault="006A0024">
            <w:pPr>
              <w:jc w:val="center"/>
            </w:pPr>
            <w:r>
              <w:t>黄海峰</w:t>
            </w:r>
          </w:p>
        </w:tc>
        <w:tc>
          <w:tcPr>
            <w:tcW w:w="1276" w:type="dxa"/>
            <w:vAlign w:val="center"/>
          </w:tcPr>
          <w:p w:rsidR="00F36C50" w:rsidRDefault="006A0024">
            <w:pPr>
              <w:jc w:val="center"/>
            </w:pPr>
            <w:r>
              <w:t>基金经理</w:t>
            </w:r>
          </w:p>
        </w:tc>
        <w:tc>
          <w:tcPr>
            <w:tcW w:w="1701" w:type="dxa"/>
            <w:vAlign w:val="center"/>
          </w:tcPr>
          <w:p w:rsidR="00F36C50" w:rsidRDefault="006A0024">
            <w:pPr>
              <w:jc w:val="center"/>
            </w:pPr>
            <w:r>
              <w:t>2017-05-31</w:t>
            </w:r>
          </w:p>
        </w:tc>
        <w:tc>
          <w:tcPr>
            <w:tcW w:w="1701" w:type="dxa"/>
            <w:vAlign w:val="center"/>
          </w:tcPr>
          <w:p w:rsidR="00F36C50" w:rsidRDefault="006A0024">
            <w:pPr>
              <w:jc w:val="center"/>
            </w:pPr>
            <w:r>
              <w:t>-</w:t>
            </w:r>
          </w:p>
        </w:tc>
        <w:tc>
          <w:tcPr>
            <w:tcW w:w="709" w:type="dxa"/>
            <w:vAlign w:val="center"/>
          </w:tcPr>
          <w:p w:rsidR="00F36C50" w:rsidRDefault="006A0024">
            <w:pPr>
              <w:jc w:val="center"/>
            </w:pPr>
            <w:r>
              <w:t>7.9</w:t>
            </w:r>
          </w:p>
        </w:tc>
        <w:tc>
          <w:tcPr>
            <w:tcW w:w="2551" w:type="dxa"/>
            <w:vAlign w:val="center"/>
          </w:tcPr>
          <w:p w:rsidR="00F36C50" w:rsidRDefault="006A0024">
            <w:pPr>
              <w:jc w:val="both"/>
            </w:pPr>
            <w:r>
              <w:t>2004</w:t>
            </w:r>
            <w:r>
              <w:t>年起先后在深圳市农村商业银行、博时基金、银华基金、大成基金工作。</w:t>
            </w:r>
            <w:r>
              <w:t>2016</w:t>
            </w:r>
            <w:r>
              <w:t>年</w:t>
            </w:r>
            <w:r>
              <w:t>9</w:t>
            </w:r>
            <w:r>
              <w:t>月再次加入博时基金管理有限公司，曾任博时裕通纯债债券基金（</w:t>
            </w:r>
            <w:r>
              <w:t>2017.5.31-2018.3.26</w:t>
            </w:r>
            <w:r>
              <w:t>）的基金经理。现任博时安心收益定期开放债券基金（</w:t>
            </w:r>
            <w:r>
              <w:t>2016.12.28-</w:t>
            </w:r>
            <w:r>
              <w:t>至今）、博时裕腾纯债债券基金（</w:t>
            </w:r>
            <w:r>
              <w:t>2017.5.8-</w:t>
            </w:r>
            <w:r>
              <w:t>至今）、博时裕安纯债债券基金（</w:t>
            </w:r>
            <w:r>
              <w:t>2017.5.8-</w:t>
            </w:r>
            <w:r>
              <w:t>至今）、博时裕新纯债债券基金（</w:t>
            </w:r>
            <w:r>
              <w:t>2017.5.8-</w:t>
            </w:r>
            <w:r>
              <w:t>至今）、博时裕发纯债债券基金（</w:t>
            </w:r>
            <w:r>
              <w:t>2017.5.8-</w:t>
            </w:r>
            <w:r>
              <w:t>至今）、博时裕景纯债债券基金（</w:t>
            </w:r>
            <w:r>
              <w:t>2017.5.8-</w:t>
            </w:r>
            <w:r>
              <w:t>至今）、博时裕乾纯债债券基金（</w:t>
            </w:r>
            <w:r>
              <w:t>2017.5.31-</w:t>
            </w:r>
            <w:r>
              <w:t>至今）、博时安盈债券基金（</w:t>
            </w:r>
            <w:r>
              <w:t>2017.5.31-</w:t>
            </w:r>
            <w:r>
              <w:t>至今）、博时产业债纯债基金（</w:t>
            </w:r>
            <w:r>
              <w:t>2017.5.31-</w:t>
            </w:r>
            <w:r>
              <w:t>至今）、博时安荣</w:t>
            </w:r>
            <w:r>
              <w:t xml:space="preserve"> 18 </w:t>
            </w:r>
            <w:r>
              <w:t>个月定期开放债券基金（</w:t>
            </w:r>
            <w:r>
              <w:t>2017.6.15-</w:t>
            </w:r>
            <w:r>
              <w:t>至今）、博时聚瑞纯债债券基金（</w:t>
            </w:r>
            <w:r>
              <w:t>2017.11.8-</w:t>
            </w:r>
            <w:r>
              <w:t>至今）、博时安仁一年定开债基金（</w:t>
            </w:r>
            <w:r>
              <w:t>2017.11.8-</w:t>
            </w:r>
            <w:r>
              <w:t>至今）、博时富祥纯债债券基金（</w:t>
            </w:r>
            <w:r>
              <w:t>2017.11.16-</w:t>
            </w:r>
            <w:r>
              <w:t>至今）、博时聚利纯债债券基金（</w:t>
            </w:r>
            <w:r>
              <w:t>2017.11.22-</w:t>
            </w:r>
            <w:r>
              <w:t>至今）、博时民丰纯债债券基金（</w:t>
            </w:r>
            <w:r>
              <w:t>2017.12.29-</w:t>
            </w:r>
            <w:r>
              <w:t>至今）、博时裕鹏纯债债券基金（</w:t>
            </w:r>
            <w:r>
              <w:t>2017.12.29-</w:t>
            </w:r>
            <w:r>
              <w:t>至今）、博时富安</w:t>
            </w:r>
            <w:r>
              <w:t>3</w:t>
            </w:r>
            <w:r>
              <w:t>个月定开债发起式基金（</w:t>
            </w:r>
            <w:r>
              <w:t>2018.2.2-</w:t>
            </w:r>
            <w:r>
              <w:t>至今）、博时富乾</w:t>
            </w:r>
            <w:r>
              <w:t>3</w:t>
            </w:r>
            <w:r>
              <w:t>个月定开债发起式基金（</w:t>
            </w:r>
            <w:r>
              <w:t>2018.2.8-</w:t>
            </w:r>
            <w:r>
              <w:t>至今）、博时华盈纯债债券（</w:t>
            </w:r>
            <w:r>
              <w:t>2018.3.15-</w:t>
            </w:r>
            <w:r>
              <w:t>至今）、博时裕通</w:t>
            </w:r>
            <w:r>
              <w:t>3</w:t>
            </w:r>
            <w:r>
              <w:t>个月定开债发起式基金（</w:t>
            </w:r>
            <w:r>
              <w:t>2018.3.26-</w:t>
            </w:r>
            <w:r>
              <w:t>至今）的基金经理。</w:t>
            </w:r>
          </w:p>
        </w:tc>
      </w:tr>
    </w:tbl>
    <w:p w:rsidR="00870A92" w:rsidRDefault="00062E1F" w:rsidP="00870A92">
      <w:pPr>
        <w:pStyle w:val="aff3"/>
      </w:pPr>
      <w:r w:rsidRPr="00717087">
        <w:t>注：上述任职日期、离任日期根据本基金管理人对外披露的任免日期填写。证券从业的含义遵从行业协会《证券业从业人员资格管理办法》的相关规定。</w:t>
      </w:r>
    </w:p>
    <w:p w:rsidR="009238DB" w:rsidRPr="00832A15" w:rsidRDefault="009238DB" w:rsidP="002263D2">
      <w:pPr>
        <w:pStyle w:val="xx"/>
      </w:pPr>
      <w:r w:rsidRPr="00832A15">
        <w:t>4.2</w:t>
      </w:r>
      <w:r w:rsidR="001678CC" w:rsidRPr="001678CC">
        <w:rPr>
          <w:rFonts w:hint="eastAsia"/>
        </w:rPr>
        <w:t>管理人对报告期内本基金运作遵规守信情况的说明</w:t>
      </w:r>
    </w:p>
    <w:p w:rsidR="009238DB" w:rsidRPr="00EB30DF" w:rsidRDefault="00323F25" w:rsidP="00DD02EA">
      <w:pPr>
        <w:pStyle w:val="new"/>
      </w:pPr>
      <w:r w:rsidRPr="00EB30D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rsidR="009238DB" w:rsidRPr="00832A15" w:rsidRDefault="009238DB" w:rsidP="002263D2">
      <w:pPr>
        <w:pStyle w:val="xx"/>
      </w:pPr>
      <w:r w:rsidRPr="00832A15">
        <w:t xml:space="preserve">4.3 </w:t>
      </w:r>
      <w:r w:rsidRPr="00832A15">
        <w:t>公平交易专项说明</w:t>
      </w:r>
    </w:p>
    <w:p w:rsidR="00D15733" w:rsidRPr="00DD02EA" w:rsidRDefault="00D15733" w:rsidP="002263D2">
      <w:pPr>
        <w:pStyle w:val="41"/>
      </w:pPr>
      <w:r w:rsidRPr="00DD02EA">
        <w:t xml:space="preserve">4.3.1 </w:t>
      </w:r>
      <w:r w:rsidRPr="00DD02EA">
        <w:t>公平交易制度的执行情况</w:t>
      </w:r>
    </w:p>
    <w:p w:rsidR="00D15733" w:rsidRPr="00EB30DF" w:rsidRDefault="00323F25" w:rsidP="00DD02EA">
      <w:pPr>
        <w:pStyle w:val="new"/>
      </w:pPr>
      <w:r w:rsidRPr="00EB30DF">
        <w:t>报告期内，本基金管理人严格执行了《证券投资基金管理公司公平交易制度指导意见》和公司制定的公平交易相关制度。</w:t>
      </w:r>
    </w:p>
    <w:p w:rsidR="00D15733" w:rsidRPr="00DD02EA" w:rsidRDefault="00D15733" w:rsidP="002263D2">
      <w:pPr>
        <w:pStyle w:val="41"/>
      </w:pPr>
      <w:r w:rsidRPr="00DD02EA">
        <w:t>4.3.</w:t>
      </w:r>
      <w:r w:rsidR="005B6047" w:rsidRPr="00DD02EA">
        <w:t>2</w:t>
      </w:r>
      <w:r w:rsidRPr="00DD02EA">
        <w:t>异常交易行为的专项说明</w:t>
      </w:r>
    </w:p>
    <w:p w:rsidR="009238DB" w:rsidRDefault="00323F25" w:rsidP="00DD02EA">
      <w:pPr>
        <w:pStyle w:val="new"/>
      </w:pPr>
      <w:r w:rsidRPr="00EB30DF">
        <w:t>报告期内未发现本基金存在异常交易行为。</w:t>
      </w:r>
    </w:p>
    <w:p w:rsidR="009F21B5" w:rsidRPr="00C40F2F" w:rsidRDefault="009F21B5" w:rsidP="002263D2">
      <w:pPr>
        <w:pStyle w:val="xx"/>
      </w:pPr>
      <w:r w:rsidRPr="00C40F2F">
        <w:t>4.4</w:t>
      </w:r>
      <w:r w:rsidRPr="00C40F2F">
        <w:rPr>
          <w:rFonts w:hint="eastAsia"/>
        </w:rPr>
        <w:t>报告期内基金投资策略和运作分析</w:t>
      </w:r>
    </w:p>
    <w:p w:rsidR="00F36C50" w:rsidRDefault="006A0024">
      <w:pPr>
        <w:pStyle w:val="new"/>
      </w:pPr>
      <w:r>
        <w:t>一季度债券市场出现较大行情。虽然债市面临经济韧性较强和美联储加息大环境，但在流动性宽松推动下，市场表现较为正面，各期限各品种收益率显著下行。尤其是3月中旬存单利率见顶后，市场配债需求高涨，叠加近日中美贸易战导致的避险情绪升温，市场行情火爆。从指数来看，从指数走势来看，中债综合财富指数上涨1.88%，中债国债总财富指数上涨2.06%，中债企业债总财富指数上张了1.9%，中债短融总财富指数上涨了1.53%。</w:t>
      </w:r>
    </w:p>
    <w:p w:rsidR="00F36C50" w:rsidRDefault="006A0024">
      <w:pPr>
        <w:pStyle w:val="new"/>
      </w:pPr>
      <w:r>
        <w:t>一季度本基金顺应债券市场和组合规模变化，适时调整久期、仓位和杠杆水平。</w:t>
      </w:r>
    </w:p>
    <w:p w:rsidR="00952A72" w:rsidRPr="00EB30DF" w:rsidRDefault="00323F25" w:rsidP="00DD02EA">
      <w:pPr>
        <w:pStyle w:val="new"/>
      </w:pPr>
      <w:r w:rsidRPr="00EB30DF">
        <w:t>展望后市：预计债券收益率高点已现，但行情会出现反复，难以出现持续的单边上涨。从国内看，即使在贸易战的影响下，宏观经济大概率不会失速，金融严监管和去杠杆是债券的核心影响因素之一，目前仍处于推进过程中。从国外看，主要经济体经济复苏和加息周期持续，尤其是美联储升息速度对全球和国内利率水平形成牵制。总体看，预计债券收益率会维持震荡反复，在个别时点不排除出现大幅波动。长端利率债经过前期大幅下行，交易盘深度参与，交易难度加大；存单利率下行幅度巨大，目前处于近1年多来低位；若存单利率后续不大幅上行，预计中短端会有更确定性机会。</w:t>
      </w:r>
    </w:p>
    <w:p w:rsidR="009F21B5" w:rsidRPr="00C40F2F" w:rsidRDefault="009F21B5" w:rsidP="002263D2">
      <w:pPr>
        <w:pStyle w:val="xx"/>
      </w:pPr>
      <w:r w:rsidRPr="00C40F2F">
        <w:rPr>
          <w:rFonts w:hint="eastAsia"/>
        </w:rPr>
        <w:t xml:space="preserve">4.5 </w:t>
      </w:r>
      <w:r w:rsidRPr="00C40F2F">
        <w:rPr>
          <w:rFonts w:hint="eastAsia"/>
        </w:rPr>
        <w:t>报告期内基金的业绩表现</w:t>
      </w:r>
    </w:p>
    <w:p w:rsidR="000739C3" w:rsidRPr="00EB30DF" w:rsidRDefault="00323F25" w:rsidP="00DD02EA">
      <w:pPr>
        <w:pStyle w:val="new"/>
      </w:pPr>
      <w:r w:rsidRPr="00EB30DF">
        <w:t>截至2018年03月29日,本基金A类基金份额净值为1.107元,份额累计净值为1.107元,本基金C类基金份额净值为1.092元,份额累计净值为1.092元.报告期内，本基金A基金份额净值增长率为1.10%,本基金C基金份额净值增长率为1.02%，同期业绩基准增长率1.69%。</w:t>
      </w:r>
    </w:p>
    <w:p w:rsidR="00022662" w:rsidRPr="00832A15" w:rsidRDefault="00D971CB" w:rsidP="002263D2">
      <w:pPr>
        <w:pStyle w:val="xx"/>
      </w:pPr>
      <w:r w:rsidRPr="00832A15">
        <w:t>4</w:t>
      </w:r>
      <w:r w:rsidR="004734F0" w:rsidRPr="00832A15">
        <w:rPr>
          <w:rFonts w:hint="eastAsia"/>
        </w:rPr>
        <w:t>.</w:t>
      </w:r>
      <w:r w:rsidR="00B63B6A" w:rsidRPr="00832A15">
        <w:rPr>
          <w:rFonts w:hint="eastAsia"/>
        </w:rPr>
        <w:t>6</w:t>
      </w:r>
      <w:r w:rsidRPr="00832A15">
        <w:rPr>
          <w:rFonts w:hint="eastAsia"/>
        </w:rPr>
        <w:t>报告期内基金持有人数或基金资产净值预警说明</w:t>
      </w:r>
    </w:p>
    <w:p w:rsidR="00D971CB" w:rsidRPr="00832A15" w:rsidRDefault="00D971CB" w:rsidP="00DD02EA">
      <w:pPr>
        <w:pStyle w:val="new"/>
      </w:pPr>
      <w:r w:rsidRPr="00EB30DF">
        <w:t>无。</w:t>
      </w:r>
    </w:p>
    <w:p w:rsidR="009238DB" w:rsidRPr="00DD02EA" w:rsidRDefault="009238DB" w:rsidP="00356901">
      <w:pPr>
        <w:pStyle w:val="2"/>
        <w:ind w:left="210" w:right="210"/>
      </w:pPr>
      <w:r w:rsidRPr="00DD02EA">
        <w:t xml:space="preserve">§5  </w:t>
      </w:r>
      <w:r w:rsidRPr="00DD02EA">
        <w:t>投资组合报告</w:t>
      </w:r>
    </w:p>
    <w:p w:rsidR="009238DB" w:rsidRPr="00832A15" w:rsidRDefault="009238DB" w:rsidP="002263D2">
      <w:pPr>
        <w:pStyle w:val="xx"/>
      </w:pPr>
      <w:r w:rsidRPr="00832A15">
        <w:t xml:space="preserve">5.1 </w:t>
      </w:r>
      <w:r w:rsidRPr="00832A15">
        <w:t>报告期末基金资产组合情况</w:t>
      </w:r>
    </w:p>
    <w:tbl>
      <w:tblPr>
        <w:tblStyle w:val="af2"/>
        <w:tblW w:w="9072" w:type="dxa"/>
        <w:tblInd w:w="108" w:type="dxa"/>
        <w:tblLayout w:type="fixed"/>
        <w:tblLook w:val="04A0"/>
      </w:tblPr>
      <w:tblGrid>
        <w:gridCol w:w="709"/>
        <w:gridCol w:w="11"/>
        <w:gridCol w:w="2115"/>
        <w:gridCol w:w="3828"/>
        <w:gridCol w:w="2409"/>
      </w:tblGrid>
      <w:tr w:rsidR="004264FD" w:rsidRPr="00EB30DF" w:rsidTr="00A82726">
        <w:tc>
          <w:tcPr>
            <w:tcW w:w="709" w:type="dxa"/>
            <w:vAlign w:val="center"/>
          </w:tcPr>
          <w:p w:rsidR="009A6018" w:rsidRPr="00EB30DF" w:rsidRDefault="009A6018" w:rsidP="00CB141F">
            <w:pPr>
              <w:pStyle w:val="aff2"/>
              <w:jc w:val="center"/>
            </w:pPr>
            <w:r w:rsidRPr="00EB30DF">
              <w:t>序号</w:t>
            </w:r>
          </w:p>
        </w:tc>
        <w:tc>
          <w:tcPr>
            <w:tcW w:w="2126" w:type="dxa"/>
            <w:gridSpan w:val="2"/>
            <w:vAlign w:val="center"/>
          </w:tcPr>
          <w:p w:rsidR="009A6018" w:rsidRPr="00EB30DF" w:rsidRDefault="009A6018" w:rsidP="00CB141F">
            <w:pPr>
              <w:pStyle w:val="aff2"/>
              <w:jc w:val="center"/>
            </w:pPr>
            <w:r w:rsidRPr="00EB30DF">
              <w:t>项目</w:t>
            </w:r>
          </w:p>
        </w:tc>
        <w:tc>
          <w:tcPr>
            <w:tcW w:w="3828" w:type="dxa"/>
            <w:vAlign w:val="center"/>
          </w:tcPr>
          <w:p w:rsidR="009A6018" w:rsidRPr="00EB30DF" w:rsidRDefault="009A6018" w:rsidP="00CB141F">
            <w:pPr>
              <w:pStyle w:val="aff2"/>
              <w:jc w:val="center"/>
            </w:pPr>
            <w:r w:rsidRPr="00EB30DF">
              <w:t>金额</w:t>
            </w:r>
            <w:r w:rsidRPr="00EB30DF">
              <w:t>(</w:t>
            </w:r>
            <w:r w:rsidRPr="00EB30DF">
              <w:t>元</w:t>
            </w:r>
            <w:r w:rsidRPr="00EB30DF">
              <w:t>)</w:t>
            </w:r>
          </w:p>
        </w:tc>
        <w:tc>
          <w:tcPr>
            <w:tcW w:w="2409" w:type="dxa"/>
            <w:vAlign w:val="center"/>
          </w:tcPr>
          <w:p w:rsidR="009A6018" w:rsidRPr="00EB30DF" w:rsidRDefault="009A6018" w:rsidP="00CB141F">
            <w:pPr>
              <w:pStyle w:val="aff2"/>
              <w:jc w:val="center"/>
            </w:pPr>
            <w:r w:rsidRPr="00EB30DF">
              <w:t>占基金总资产的比例</w:t>
            </w:r>
            <w:r w:rsidRPr="00EB30DF">
              <w:t>(%)</w:t>
            </w:r>
          </w:p>
        </w:tc>
      </w:tr>
      <w:tr w:rsidR="004264FD" w:rsidRPr="00EB30DF" w:rsidTr="00A82726">
        <w:tc>
          <w:tcPr>
            <w:tcW w:w="709" w:type="dxa"/>
            <w:vAlign w:val="center"/>
          </w:tcPr>
          <w:p w:rsidR="009A6018" w:rsidRPr="00EB30DF" w:rsidRDefault="009A6018" w:rsidP="00CB141F">
            <w:pPr>
              <w:pStyle w:val="aff2"/>
            </w:pPr>
            <w:r w:rsidRPr="00EB30DF">
              <w:t>1</w:t>
            </w:r>
          </w:p>
        </w:tc>
        <w:tc>
          <w:tcPr>
            <w:tcW w:w="2126" w:type="dxa"/>
            <w:gridSpan w:val="2"/>
            <w:vAlign w:val="center"/>
          </w:tcPr>
          <w:p w:rsidR="009A6018" w:rsidRPr="00EB30DF" w:rsidRDefault="009A6018" w:rsidP="00CB141F">
            <w:pPr>
              <w:pStyle w:val="aff2"/>
            </w:pPr>
            <w:r w:rsidRPr="00EB30DF">
              <w:t>权益投资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其中：股票</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2</w:t>
            </w:r>
          </w:p>
        </w:tc>
        <w:tc>
          <w:tcPr>
            <w:tcW w:w="2126" w:type="dxa"/>
            <w:gridSpan w:val="2"/>
            <w:vAlign w:val="center"/>
          </w:tcPr>
          <w:p w:rsidR="009A6018" w:rsidRPr="00EB30DF" w:rsidRDefault="009A6018" w:rsidP="00CB141F">
            <w:pPr>
              <w:pStyle w:val="aff2"/>
            </w:pPr>
            <w:r w:rsidRPr="00EB30DF">
              <w:t>固定收益投资</w:t>
            </w:r>
          </w:p>
        </w:tc>
        <w:tc>
          <w:tcPr>
            <w:tcW w:w="3828" w:type="dxa"/>
            <w:vAlign w:val="center"/>
          </w:tcPr>
          <w:p w:rsidR="009A6018" w:rsidRPr="00EB30DF" w:rsidRDefault="009A6018" w:rsidP="00CB141F">
            <w:pPr>
              <w:pStyle w:val="aff2"/>
              <w:jc w:val="right"/>
            </w:pPr>
            <w:r w:rsidRPr="00EB30DF">
              <w:t>44,861,800.00</w:t>
            </w:r>
          </w:p>
        </w:tc>
        <w:tc>
          <w:tcPr>
            <w:tcW w:w="2409" w:type="dxa"/>
            <w:vAlign w:val="center"/>
          </w:tcPr>
          <w:p w:rsidR="009A6018" w:rsidRPr="00EB30DF" w:rsidRDefault="009A6018" w:rsidP="00CB141F">
            <w:pPr>
              <w:pStyle w:val="aff2"/>
              <w:jc w:val="right"/>
            </w:pPr>
            <w:r w:rsidRPr="00EB30DF">
              <w:t>90.66</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其中：债券</w:t>
            </w:r>
          </w:p>
        </w:tc>
        <w:tc>
          <w:tcPr>
            <w:tcW w:w="3828" w:type="dxa"/>
            <w:vAlign w:val="center"/>
          </w:tcPr>
          <w:p w:rsidR="009A6018" w:rsidRPr="00EB30DF" w:rsidRDefault="009A6018" w:rsidP="00CB141F">
            <w:pPr>
              <w:pStyle w:val="aff2"/>
              <w:jc w:val="right"/>
            </w:pPr>
            <w:r w:rsidRPr="00EB30DF">
              <w:t>44,861,800.00</w:t>
            </w:r>
          </w:p>
        </w:tc>
        <w:tc>
          <w:tcPr>
            <w:tcW w:w="2409" w:type="dxa"/>
            <w:vAlign w:val="center"/>
          </w:tcPr>
          <w:p w:rsidR="009A6018" w:rsidRPr="00EB30DF" w:rsidRDefault="009A6018" w:rsidP="00CB141F">
            <w:pPr>
              <w:pStyle w:val="aff2"/>
              <w:jc w:val="right"/>
            </w:pPr>
            <w:r w:rsidRPr="00EB30DF">
              <w:t>90.66</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资产支持证券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tcPr>
          <w:p w:rsidR="009A6018" w:rsidRPr="00EB30DF" w:rsidRDefault="009A6018" w:rsidP="00CB141F">
            <w:pPr>
              <w:pStyle w:val="aff2"/>
            </w:pPr>
            <w:r w:rsidRPr="00EB30DF">
              <w:t>3</w:t>
            </w:r>
          </w:p>
        </w:tc>
        <w:tc>
          <w:tcPr>
            <w:tcW w:w="2126" w:type="dxa"/>
            <w:gridSpan w:val="2"/>
          </w:tcPr>
          <w:p w:rsidR="009A6018" w:rsidRPr="00EB30DF" w:rsidRDefault="009A6018" w:rsidP="00CB141F">
            <w:pPr>
              <w:pStyle w:val="aff2"/>
            </w:pPr>
            <w:r w:rsidRPr="00EB30DF">
              <w:t>贵金属投资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4</w:t>
            </w:r>
          </w:p>
        </w:tc>
        <w:tc>
          <w:tcPr>
            <w:tcW w:w="2126" w:type="dxa"/>
            <w:gridSpan w:val="2"/>
            <w:vAlign w:val="center"/>
          </w:tcPr>
          <w:p w:rsidR="009A6018" w:rsidRPr="00EB30DF" w:rsidRDefault="009A6018" w:rsidP="00CB141F">
            <w:pPr>
              <w:pStyle w:val="aff2"/>
            </w:pPr>
            <w:r w:rsidRPr="00EB30DF">
              <w:t>金融衍生品投资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5</w:t>
            </w:r>
          </w:p>
        </w:tc>
        <w:tc>
          <w:tcPr>
            <w:tcW w:w="2126" w:type="dxa"/>
            <w:gridSpan w:val="2"/>
            <w:vAlign w:val="center"/>
          </w:tcPr>
          <w:p w:rsidR="009A6018" w:rsidRPr="00EB30DF" w:rsidRDefault="009A6018" w:rsidP="00CB141F">
            <w:pPr>
              <w:pStyle w:val="aff2"/>
            </w:pPr>
            <w:r w:rsidRPr="00EB30DF">
              <w:t>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p>
        </w:tc>
        <w:tc>
          <w:tcPr>
            <w:tcW w:w="2126" w:type="dxa"/>
            <w:gridSpan w:val="2"/>
            <w:vAlign w:val="center"/>
          </w:tcPr>
          <w:p w:rsidR="009A6018" w:rsidRPr="00EB30DF" w:rsidRDefault="009A6018" w:rsidP="00CB141F">
            <w:pPr>
              <w:pStyle w:val="aff2"/>
            </w:pPr>
            <w:r w:rsidRPr="00EB30DF">
              <w:t>其中：买断式回购的买入返售金融资产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CB141F">
            <w:pPr>
              <w:pStyle w:val="aff2"/>
            </w:pPr>
            <w:r w:rsidRPr="00EB30DF">
              <w:t>6</w:t>
            </w:r>
          </w:p>
        </w:tc>
        <w:tc>
          <w:tcPr>
            <w:tcW w:w="2126" w:type="dxa"/>
            <w:gridSpan w:val="2"/>
            <w:vAlign w:val="center"/>
          </w:tcPr>
          <w:p w:rsidR="009A6018" w:rsidRPr="00EB30DF" w:rsidRDefault="009A6018" w:rsidP="00CB141F">
            <w:pPr>
              <w:pStyle w:val="aff2"/>
            </w:pPr>
            <w:r w:rsidRPr="00EB30DF">
              <w:t>银行存款和结算备付金合计</w:t>
            </w:r>
          </w:p>
        </w:tc>
        <w:tc>
          <w:tcPr>
            <w:tcW w:w="3828" w:type="dxa"/>
            <w:vAlign w:val="center"/>
          </w:tcPr>
          <w:p w:rsidR="009A6018" w:rsidRPr="00EB30DF" w:rsidRDefault="009A6018" w:rsidP="00CB141F">
            <w:pPr>
              <w:pStyle w:val="aff2"/>
              <w:jc w:val="right"/>
            </w:pPr>
            <w:r w:rsidRPr="00EB30DF">
              <w:t>3,850,429.46</w:t>
            </w:r>
          </w:p>
        </w:tc>
        <w:tc>
          <w:tcPr>
            <w:tcW w:w="2409" w:type="dxa"/>
            <w:vAlign w:val="center"/>
          </w:tcPr>
          <w:p w:rsidR="009A6018" w:rsidRPr="00EB30DF" w:rsidRDefault="009A6018" w:rsidP="00CB141F">
            <w:pPr>
              <w:pStyle w:val="aff2"/>
              <w:jc w:val="right"/>
            </w:pPr>
            <w:r w:rsidRPr="00EB30DF">
              <w:t>7.78</w:t>
            </w:r>
          </w:p>
        </w:tc>
      </w:tr>
      <w:tr w:rsidR="004264FD" w:rsidRPr="00EB30DF" w:rsidTr="00A82726">
        <w:tc>
          <w:tcPr>
            <w:tcW w:w="720" w:type="dxa"/>
            <w:gridSpan w:val="2"/>
            <w:vAlign w:val="center"/>
          </w:tcPr>
          <w:p w:rsidR="009A6018" w:rsidRPr="00EB30DF" w:rsidRDefault="009A6018" w:rsidP="00CB141F">
            <w:pPr>
              <w:pStyle w:val="aff2"/>
            </w:pPr>
            <w:r w:rsidRPr="00EB30DF">
              <w:t>7</w:t>
            </w:r>
          </w:p>
        </w:tc>
        <w:tc>
          <w:tcPr>
            <w:tcW w:w="2115" w:type="dxa"/>
            <w:vAlign w:val="center"/>
          </w:tcPr>
          <w:p w:rsidR="009A6018" w:rsidRPr="00EB30DF" w:rsidRDefault="009A6018" w:rsidP="00CB141F">
            <w:pPr>
              <w:pStyle w:val="aff2"/>
            </w:pPr>
            <w:r w:rsidRPr="00EB30DF">
              <w:t>其他各项资产</w:t>
            </w:r>
          </w:p>
        </w:tc>
        <w:tc>
          <w:tcPr>
            <w:tcW w:w="3828" w:type="dxa"/>
            <w:vAlign w:val="center"/>
          </w:tcPr>
          <w:p w:rsidR="009A6018" w:rsidRPr="00EB30DF" w:rsidRDefault="009A6018" w:rsidP="00CB141F">
            <w:pPr>
              <w:pStyle w:val="aff2"/>
              <w:jc w:val="right"/>
            </w:pPr>
            <w:r w:rsidRPr="00EB30DF">
              <w:t>769,711.61</w:t>
            </w:r>
          </w:p>
        </w:tc>
        <w:tc>
          <w:tcPr>
            <w:tcW w:w="2409" w:type="dxa"/>
            <w:vAlign w:val="center"/>
          </w:tcPr>
          <w:p w:rsidR="009A6018" w:rsidRPr="00EB30DF" w:rsidRDefault="009A6018" w:rsidP="00CB141F">
            <w:pPr>
              <w:pStyle w:val="aff2"/>
              <w:jc w:val="right"/>
            </w:pPr>
            <w:r w:rsidRPr="00EB30DF">
              <w:t>1.56</w:t>
            </w:r>
          </w:p>
        </w:tc>
      </w:tr>
      <w:tr w:rsidR="004264FD" w:rsidRPr="00EB30DF" w:rsidTr="00A82726">
        <w:tc>
          <w:tcPr>
            <w:tcW w:w="720" w:type="dxa"/>
            <w:gridSpan w:val="2"/>
            <w:vAlign w:val="center"/>
          </w:tcPr>
          <w:p w:rsidR="009A6018" w:rsidRPr="00EB30DF" w:rsidRDefault="009A6018" w:rsidP="00CB141F">
            <w:pPr>
              <w:pStyle w:val="aff2"/>
            </w:pPr>
            <w:r w:rsidRPr="00EB30DF">
              <w:t>8</w:t>
            </w:r>
          </w:p>
        </w:tc>
        <w:tc>
          <w:tcPr>
            <w:tcW w:w="2115" w:type="dxa"/>
            <w:vAlign w:val="center"/>
          </w:tcPr>
          <w:p w:rsidR="009A6018" w:rsidRPr="00EB30DF" w:rsidRDefault="009A6018" w:rsidP="00CB141F">
            <w:pPr>
              <w:pStyle w:val="aff2"/>
            </w:pPr>
            <w:r w:rsidRPr="00EB30DF">
              <w:t>合计</w:t>
            </w:r>
          </w:p>
        </w:tc>
        <w:tc>
          <w:tcPr>
            <w:tcW w:w="3828" w:type="dxa"/>
            <w:vAlign w:val="center"/>
          </w:tcPr>
          <w:p w:rsidR="009A6018" w:rsidRPr="00EB30DF" w:rsidRDefault="009A6018" w:rsidP="00CB141F">
            <w:pPr>
              <w:pStyle w:val="aff2"/>
              <w:jc w:val="right"/>
            </w:pPr>
            <w:r w:rsidRPr="00EB30DF">
              <w:t>49,481,941.07</w:t>
            </w:r>
          </w:p>
        </w:tc>
        <w:tc>
          <w:tcPr>
            <w:tcW w:w="2409" w:type="dxa"/>
            <w:vAlign w:val="center"/>
          </w:tcPr>
          <w:p w:rsidR="009A6018" w:rsidRPr="00EB30DF" w:rsidRDefault="009A6018" w:rsidP="00CB141F">
            <w:pPr>
              <w:pStyle w:val="aff2"/>
              <w:jc w:val="right"/>
            </w:pPr>
            <w:r w:rsidRPr="00EB30DF">
              <w:t>100.00</w:t>
            </w:r>
          </w:p>
        </w:tc>
      </w:tr>
    </w:tbl>
    <w:p w:rsidR="009238DB" w:rsidRDefault="009238DB" w:rsidP="002263D2">
      <w:pPr>
        <w:pStyle w:val="xx"/>
      </w:pPr>
      <w:r w:rsidRPr="00832A15">
        <w:t xml:space="preserve">5.2 </w:t>
      </w:r>
      <w:r w:rsidRPr="00832A15">
        <w:t>报告期末按行业分类的股票投资组合</w:t>
      </w:r>
    </w:p>
    <w:p w:rsidR="009238DB" w:rsidRPr="007C16D7" w:rsidRDefault="000871DB" w:rsidP="000814AC">
      <w:pPr>
        <w:pStyle w:val="new"/>
      </w:pPr>
      <w:r w:rsidRPr="007C16D7">
        <w:t>本基金本报告期末未持有股票。</w:t>
      </w:r>
    </w:p>
    <w:p w:rsidR="009238DB" w:rsidRPr="00DD02EA" w:rsidRDefault="009238DB" w:rsidP="002263D2">
      <w:pPr>
        <w:pStyle w:val="xx"/>
      </w:pPr>
      <w:r w:rsidRPr="00DD02EA">
        <w:t xml:space="preserve">5.3 </w:t>
      </w:r>
      <w:r w:rsidRPr="00DD02EA">
        <w:t>报告期末按公允价值占基金资产净值比例大小排序的前十名股票投资明细</w:t>
      </w:r>
    </w:p>
    <w:p w:rsidR="009238DB" w:rsidRDefault="000871DB" w:rsidP="000814AC">
      <w:pPr>
        <w:pStyle w:val="new"/>
      </w:pPr>
      <w:r w:rsidRPr="000471C2">
        <w:t>本基金本报告期末未持有股票。</w:t>
      </w:r>
    </w:p>
    <w:p w:rsidR="009238DB" w:rsidRPr="00832A15" w:rsidRDefault="009238DB" w:rsidP="002263D2">
      <w:pPr>
        <w:pStyle w:val="xx"/>
      </w:pPr>
      <w:r w:rsidRPr="00832A15">
        <w:t xml:space="preserve">5.4 </w:t>
      </w:r>
      <w:r w:rsidRPr="00832A15">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3686"/>
        <w:gridCol w:w="2551"/>
      </w:tblGrid>
      <w:tr w:rsidR="004264FD" w:rsidRPr="00EB30DF" w:rsidTr="00364A29">
        <w:tc>
          <w:tcPr>
            <w:tcW w:w="709" w:type="dxa"/>
            <w:vAlign w:val="center"/>
          </w:tcPr>
          <w:p w:rsidR="00296E4A" w:rsidRPr="00EB30DF" w:rsidRDefault="00296E4A" w:rsidP="00CB141F">
            <w:pPr>
              <w:pStyle w:val="aff2"/>
              <w:jc w:val="center"/>
            </w:pPr>
            <w:r w:rsidRPr="00EB30DF">
              <w:t>序号</w:t>
            </w:r>
          </w:p>
        </w:tc>
        <w:tc>
          <w:tcPr>
            <w:tcW w:w="2126" w:type="dxa"/>
            <w:vAlign w:val="center"/>
          </w:tcPr>
          <w:p w:rsidR="00296E4A" w:rsidRPr="00EB30DF" w:rsidRDefault="00296E4A" w:rsidP="00CB141F">
            <w:pPr>
              <w:pStyle w:val="aff2"/>
              <w:jc w:val="center"/>
            </w:pPr>
            <w:r w:rsidRPr="00EB30DF">
              <w:t>债券品种</w:t>
            </w:r>
          </w:p>
        </w:tc>
        <w:tc>
          <w:tcPr>
            <w:tcW w:w="3686" w:type="dxa"/>
            <w:vAlign w:val="center"/>
          </w:tcPr>
          <w:p w:rsidR="00296E4A" w:rsidRPr="00EB30DF" w:rsidRDefault="00296E4A" w:rsidP="00CB141F">
            <w:pPr>
              <w:pStyle w:val="aff2"/>
              <w:jc w:val="center"/>
            </w:pPr>
            <w:r w:rsidRPr="00EB30DF">
              <w:t>公允价值</w:t>
            </w:r>
            <w:r w:rsidRPr="00EB30DF">
              <w:t>(</w:t>
            </w:r>
            <w:r w:rsidRPr="00EB30DF">
              <w:t>元</w:t>
            </w:r>
            <w:r w:rsidRPr="00EB30DF">
              <w:t>)</w:t>
            </w:r>
          </w:p>
        </w:tc>
        <w:tc>
          <w:tcPr>
            <w:tcW w:w="2551" w:type="dxa"/>
            <w:vAlign w:val="center"/>
          </w:tcPr>
          <w:p w:rsidR="00296E4A" w:rsidRPr="00EB30DF" w:rsidRDefault="00296E4A" w:rsidP="00CB141F">
            <w:pPr>
              <w:pStyle w:val="aff2"/>
              <w:jc w:val="center"/>
            </w:pPr>
            <w:r w:rsidRPr="00EB30DF">
              <w:t>占基金资产净值比例</w:t>
            </w:r>
            <w:r w:rsidRPr="00EB30DF">
              <w:t>(</w:t>
            </w:r>
            <w:r w:rsidRPr="00EB30DF">
              <w:t>％</w:t>
            </w:r>
            <w:r w:rsidRPr="00EB30DF">
              <w:t>)</w:t>
            </w:r>
          </w:p>
        </w:tc>
      </w:tr>
      <w:tr w:rsidR="004264FD" w:rsidRPr="00EB30DF" w:rsidTr="00364A29">
        <w:tc>
          <w:tcPr>
            <w:tcW w:w="709" w:type="dxa"/>
            <w:vAlign w:val="center"/>
          </w:tcPr>
          <w:p w:rsidR="00296E4A" w:rsidRPr="00EB30DF" w:rsidRDefault="00296E4A" w:rsidP="00CB141F">
            <w:pPr>
              <w:pStyle w:val="aff2"/>
            </w:pPr>
            <w:r w:rsidRPr="00EB30DF">
              <w:t>1</w:t>
            </w:r>
          </w:p>
        </w:tc>
        <w:tc>
          <w:tcPr>
            <w:tcW w:w="2126" w:type="dxa"/>
            <w:vAlign w:val="center"/>
          </w:tcPr>
          <w:p w:rsidR="00296E4A" w:rsidRPr="00EB30DF" w:rsidRDefault="00296E4A" w:rsidP="00CB141F">
            <w:pPr>
              <w:pStyle w:val="aff2"/>
            </w:pPr>
            <w:r w:rsidRPr="00EB30DF">
              <w:t>国家债券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CB141F">
            <w:pPr>
              <w:pStyle w:val="aff2"/>
            </w:pPr>
            <w:r w:rsidRPr="00EB30DF">
              <w:t>2</w:t>
            </w:r>
          </w:p>
        </w:tc>
        <w:tc>
          <w:tcPr>
            <w:tcW w:w="2126" w:type="dxa"/>
            <w:vAlign w:val="center"/>
          </w:tcPr>
          <w:p w:rsidR="00296E4A" w:rsidRPr="00EB30DF" w:rsidRDefault="00296E4A" w:rsidP="00CB141F">
            <w:pPr>
              <w:pStyle w:val="aff2"/>
            </w:pPr>
            <w:r w:rsidRPr="00EB30DF">
              <w:t>央行票据</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CB141F">
            <w:pPr>
              <w:pStyle w:val="aff2"/>
            </w:pPr>
            <w:r w:rsidRPr="00EB30DF">
              <w:t>3</w:t>
            </w:r>
          </w:p>
        </w:tc>
        <w:tc>
          <w:tcPr>
            <w:tcW w:w="2126" w:type="dxa"/>
            <w:vAlign w:val="center"/>
          </w:tcPr>
          <w:p w:rsidR="00296E4A" w:rsidRPr="00EB30DF" w:rsidRDefault="00296E4A" w:rsidP="00CB141F">
            <w:pPr>
              <w:pStyle w:val="aff2"/>
            </w:pPr>
            <w:r w:rsidRPr="00EB30DF">
              <w:t>金融债券</w:t>
            </w:r>
          </w:p>
        </w:tc>
        <w:tc>
          <w:tcPr>
            <w:tcW w:w="3686" w:type="dxa"/>
            <w:vAlign w:val="center"/>
          </w:tcPr>
          <w:p w:rsidR="00296E4A" w:rsidRPr="00EB30DF" w:rsidRDefault="00296E4A" w:rsidP="00CB141F">
            <w:pPr>
              <w:pStyle w:val="aff2"/>
              <w:jc w:val="right"/>
            </w:pPr>
            <w:r w:rsidRPr="00EB30DF">
              <w:t>2,998,500.00</w:t>
            </w:r>
          </w:p>
        </w:tc>
        <w:tc>
          <w:tcPr>
            <w:tcW w:w="2551" w:type="dxa"/>
            <w:vAlign w:val="center"/>
          </w:tcPr>
          <w:p w:rsidR="00296E4A" w:rsidRPr="00EB30DF" w:rsidRDefault="00296E4A" w:rsidP="00CB141F">
            <w:pPr>
              <w:pStyle w:val="aff2"/>
              <w:jc w:val="right"/>
            </w:pPr>
            <w:r w:rsidRPr="00EB30DF">
              <w:t>6.22</w:t>
            </w:r>
          </w:p>
        </w:tc>
      </w:tr>
      <w:tr w:rsidR="004264FD" w:rsidRPr="00EB30DF" w:rsidTr="00364A29">
        <w:tc>
          <w:tcPr>
            <w:tcW w:w="709" w:type="dxa"/>
            <w:vAlign w:val="center"/>
          </w:tcPr>
          <w:p w:rsidR="00296E4A" w:rsidRPr="00EB30DF" w:rsidRDefault="00296E4A" w:rsidP="00CB141F">
            <w:pPr>
              <w:pStyle w:val="aff2"/>
            </w:pPr>
          </w:p>
        </w:tc>
        <w:tc>
          <w:tcPr>
            <w:tcW w:w="2126" w:type="dxa"/>
            <w:vAlign w:val="center"/>
          </w:tcPr>
          <w:p w:rsidR="00296E4A" w:rsidRPr="00EB30DF" w:rsidRDefault="00296E4A" w:rsidP="00CB141F">
            <w:pPr>
              <w:pStyle w:val="aff2"/>
            </w:pPr>
            <w:r w:rsidRPr="00EB30DF">
              <w:t>其中：政策性金融债</w:t>
            </w:r>
          </w:p>
        </w:tc>
        <w:tc>
          <w:tcPr>
            <w:tcW w:w="3686" w:type="dxa"/>
            <w:vAlign w:val="center"/>
          </w:tcPr>
          <w:p w:rsidR="00296E4A" w:rsidRPr="00EB30DF" w:rsidRDefault="00296E4A" w:rsidP="00CB141F">
            <w:pPr>
              <w:pStyle w:val="aff2"/>
              <w:jc w:val="right"/>
            </w:pPr>
            <w:r w:rsidRPr="00EB30DF">
              <w:t>2,998,500.00</w:t>
            </w:r>
          </w:p>
        </w:tc>
        <w:tc>
          <w:tcPr>
            <w:tcW w:w="2551" w:type="dxa"/>
            <w:vAlign w:val="center"/>
          </w:tcPr>
          <w:p w:rsidR="00296E4A" w:rsidRPr="00EB30DF" w:rsidRDefault="00296E4A" w:rsidP="00CB141F">
            <w:pPr>
              <w:pStyle w:val="aff2"/>
              <w:jc w:val="right"/>
            </w:pPr>
            <w:r w:rsidRPr="00EB30DF">
              <w:t>6.22</w:t>
            </w:r>
          </w:p>
        </w:tc>
      </w:tr>
      <w:tr w:rsidR="004264FD" w:rsidRPr="00EB30DF" w:rsidTr="00364A29">
        <w:tc>
          <w:tcPr>
            <w:tcW w:w="709" w:type="dxa"/>
            <w:vAlign w:val="center"/>
          </w:tcPr>
          <w:p w:rsidR="00296E4A" w:rsidRPr="00EB30DF" w:rsidRDefault="00296E4A" w:rsidP="00CB141F">
            <w:pPr>
              <w:pStyle w:val="aff2"/>
            </w:pPr>
            <w:r w:rsidRPr="00EB30DF">
              <w:t>4</w:t>
            </w:r>
          </w:p>
        </w:tc>
        <w:tc>
          <w:tcPr>
            <w:tcW w:w="2126" w:type="dxa"/>
            <w:vAlign w:val="center"/>
          </w:tcPr>
          <w:p w:rsidR="00296E4A" w:rsidRPr="00EB30DF" w:rsidRDefault="00296E4A" w:rsidP="00CB141F">
            <w:pPr>
              <w:pStyle w:val="aff2"/>
            </w:pPr>
            <w:r w:rsidRPr="00EB30DF">
              <w:t>企业债券</w:t>
            </w:r>
          </w:p>
        </w:tc>
        <w:tc>
          <w:tcPr>
            <w:tcW w:w="3686" w:type="dxa"/>
            <w:vAlign w:val="center"/>
          </w:tcPr>
          <w:p w:rsidR="00296E4A" w:rsidRPr="00EB30DF" w:rsidRDefault="00296E4A" w:rsidP="00CB141F">
            <w:pPr>
              <w:pStyle w:val="aff2"/>
              <w:jc w:val="right"/>
            </w:pPr>
            <w:r w:rsidRPr="00EB30DF">
              <w:t>25,802,900.00</w:t>
            </w:r>
          </w:p>
        </w:tc>
        <w:tc>
          <w:tcPr>
            <w:tcW w:w="2551" w:type="dxa"/>
            <w:vAlign w:val="center"/>
          </w:tcPr>
          <w:p w:rsidR="00296E4A" w:rsidRPr="00EB30DF" w:rsidRDefault="00296E4A" w:rsidP="00CB141F">
            <w:pPr>
              <w:pStyle w:val="aff2"/>
              <w:jc w:val="right"/>
            </w:pPr>
            <w:r w:rsidRPr="00EB30DF">
              <w:t>53.50</w:t>
            </w:r>
          </w:p>
        </w:tc>
      </w:tr>
      <w:tr w:rsidR="004264FD" w:rsidRPr="00EB30DF" w:rsidTr="00364A29">
        <w:tc>
          <w:tcPr>
            <w:tcW w:w="709" w:type="dxa"/>
            <w:vAlign w:val="center"/>
          </w:tcPr>
          <w:p w:rsidR="00296E4A" w:rsidRPr="00EB30DF" w:rsidRDefault="00296E4A" w:rsidP="00CB141F">
            <w:pPr>
              <w:pStyle w:val="aff2"/>
            </w:pPr>
            <w:r w:rsidRPr="00EB30DF">
              <w:t>5</w:t>
            </w:r>
          </w:p>
        </w:tc>
        <w:tc>
          <w:tcPr>
            <w:tcW w:w="2126" w:type="dxa"/>
            <w:vAlign w:val="center"/>
          </w:tcPr>
          <w:p w:rsidR="00296E4A" w:rsidRPr="00EB30DF" w:rsidRDefault="00296E4A" w:rsidP="00CB141F">
            <w:pPr>
              <w:pStyle w:val="aff2"/>
            </w:pPr>
            <w:r w:rsidRPr="00EB30DF">
              <w:t>企业短期融资</w:t>
            </w:r>
            <w:r w:rsidR="00FA786F" w:rsidRPr="00EB30DF">
              <w:t>券</w:t>
            </w:r>
          </w:p>
        </w:tc>
        <w:tc>
          <w:tcPr>
            <w:tcW w:w="3686" w:type="dxa"/>
            <w:vAlign w:val="center"/>
          </w:tcPr>
          <w:p w:rsidR="00296E4A" w:rsidRPr="00EB30DF" w:rsidRDefault="00296E4A" w:rsidP="00CB141F">
            <w:pPr>
              <w:pStyle w:val="aff2"/>
              <w:jc w:val="right"/>
            </w:pPr>
            <w:r w:rsidRPr="00EB30DF">
              <w:t>16,060,400.00</w:t>
            </w:r>
          </w:p>
        </w:tc>
        <w:tc>
          <w:tcPr>
            <w:tcW w:w="2551" w:type="dxa"/>
            <w:vAlign w:val="center"/>
          </w:tcPr>
          <w:p w:rsidR="00296E4A" w:rsidRPr="00EB30DF" w:rsidRDefault="00296E4A" w:rsidP="00CB141F">
            <w:pPr>
              <w:pStyle w:val="aff2"/>
              <w:jc w:val="right"/>
            </w:pPr>
            <w:r w:rsidRPr="00EB30DF">
              <w:t>33.30</w:t>
            </w:r>
          </w:p>
        </w:tc>
      </w:tr>
      <w:tr w:rsidR="004264FD" w:rsidRPr="00EB30DF" w:rsidTr="00364A29">
        <w:tc>
          <w:tcPr>
            <w:tcW w:w="709" w:type="dxa"/>
            <w:vAlign w:val="center"/>
          </w:tcPr>
          <w:p w:rsidR="00686943" w:rsidRPr="00EB30DF" w:rsidRDefault="00686943" w:rsidP="00CB141F">
            <w:pPr>
              <w:pStyle w:val="aff2"/>
            </w:pPr>
            <w:r w:rsidRPr="00EB30DF">
              <w:t>6</w:t>
            </w:r>
          </w:p>
        </w:tc>
        <w:tc>
          <w:tcPr>
            <w:tcW w:w="2126" w:type="dxa"/>
            <w:vAlign w:val="center"/>
          </w:tcPr>
          <w:p w:rsidR="00686943" w:rsidRPr="00EB30DF" w:rsidRDefault="00686943" w:rsidP="00CB141F">
            <w:pPr>
              <w:pStyle w:val="aff2"/>
            </w:pPr>
            <w:r w:rsidRPr="00EB30DF">
              <w:t>中期票据</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4264FD" w:rsidRPr="00EB30DF" w:rsidTr="00364A29">
        <w:tc>
          <w:tcPr>
            <w:tcW w:w="709" w:type="dxa"/>
            <w:vAlign w:val="center"/>
          </w:tcPr>
          <w:p w:rsidR="00686943" w:rsidRPr="00EB30DF" w:rsidRDefault="00686943" w:rsidP="00CB141F">
            <w:pPr>
              <w:pStyle w:val="aff2"/>
            </w:pPr>
            <w:r w:rsidRPr="00EB30DF">
              <w:t>7</w:t>
            </w:r>
          </w:p>
        </w:tc>
        <w:tc>
          <w:tcPr>
            <w:tcW w:w="2126" w:type="dxa"/>
            <w:vAlign w:val="center"/>
          </w:tcPr>
          <w:p w:rsidR="00686943" w:rsidRPr="00EB30DF" w:rsidRDefault="00686943" w:rsidP="00CB141F">
            <w:pPr>
              <w:pStyle w:val="aff2"/>
            </w:pPr>
            <w:r w:rsidRPr="00EB30DF">
              <w:t>可转债</w:t>
            </w:r>
            <w:r w:rsidR="00C35484">
              <w:rPr>
                <w:rFonts w:hint="eastAsia"/>
              </w:rPr>
              <w:t>（可交换债）</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CE7331" w:rsidRPr="00CE7331" w:rsidTr="00364A29">
        <w:tc>
          <w:tcPr>
            <w:tcW w:w="709" w:type="dxa"/>
            <w:vAlign w:val="center"/>
          </w:tcPr>
          <w:p w:rsidR="00CE7331" w:rsidRPr="00CE7331" w:rsidRDefault="00CE7331" w:rsidP="00CB141F">
            <w:pPr>
              <w:pStyle w:val="aff2"/>
            </w:pPr>
            <w:r w:rsidRPr="00CE7331">
              <w:rPr>
                <w:rFonts w:hint="eastAsia"/>
              </w:rPr>
              <w:t>8</w:t>
            </w:r>
          </w:p>
        </w:tc>
        <w:tc>
          <w:tcPr>
            <w:tcW w:w="2126" w:type="dxa"/>
            <w:vAlign w:val="center"/>
          </w:tcPr>
          <w:p w:rsidR="00CE7331" w:rsidRPr="00CE7331" w:rsidRDefault="00CE7331" w:rsidP="00CB141F">
            <w:pPr>
              <w:pStyle w:val="aff2"/>
            </w:pPr>
            <w:r w:rsidRPr="00CE7331">
              <w:rPr>
                <w:rFonts w:hint="eastAsia"/>
              </w:rPr>
              <w:t>同业存单</w:t>
            </w:r>
          </w:p>
        </w:tc>
        <w:tc>
          <w:tcPr>
            <w:tcW w:w="3686" w:type="dxa"/>
            <w:vAlign w:val="center"/>
          </w:tcPr>
          <w:p w:rsidR="00CE7331" w:rsidRPr="00CE7331" w:rsidRDefault="00CE7331" w:rsidP="00CB141F">
            <w:pPr>
              <w:pStyle w:val="aff2"/>
              <w:jc w:val="right"/>
            </w:pPr>
            <w:r w:rsidRPr="00CE7331">
              <w:rPr>
                <w:rFonts w:hint="eastAsia"/>
              </w:rPr>
              <w:t>-</w:t>
            </w:r>
          </w:p>
        </w:tc>
        <w:tc>
          <w:tcPr>
            <w:tcW w:w="2551" w:type="dxa"/>
            <w:vAlign w:val="center"/>
          </w:tcPr>
          <w:p w:rsidR="00CE7331" w:rsidRPr="00CE7331" w:rsidRDefault="00CE7331" w:rsidP="00CB141F">
            <w:pPr>
              <w:pStyle w:val="aff2"/>
              <w:jc w:val="right"/>
            </w:pPr>
            <w:r w:rsidRPr="00CE7331">
              <w:rPr>
                <w:rFonts w:hint="eastAsia"/>
              </w:rPr>
              <w:t>-</w:t>
            </w:r>
          </w:p>
        </w:tc>
      </w:tr>
      <w:tr w:rsidR="004264FD" w:rsidRPr="00EB30DF" w:rsidTr="00364A29">
        <w:tc>
          <w:tcPr>
            <w:tcW w:w="709" w:type="dxa"/>
            <w:vAlign w:val="center"/>
          </w:tcPr>
          <w:p w:rsidR="00686943" w:rsidRPr="00EB30DF" w:rsidRDefault="00686943" w:rsidP="00CB141F">
            <w:pPr>
              <w:pStyle w:val="aff2"/>
            </w:pPr>
            <w:r w:rsidRPr="00EB30DF">
              <w:t>9</w:t>
            </w:r>
          </w:p>
        </w:tc>
        <w:tc>
          <w:tcPr>
            <w:tcW w:w="2126" w:type="dxa"/>
            <w:vAlign w:val="center"/>
          </w:tcPr>
          <w:p w:rsidR="00686943" w:rsidRPr="00EB30DF" w:rsidRDefault="00686943" w:rsidP="00CB141F">
            <w:pPr>
              <w:pStyle w:val="aff2"/>
            </w:pPr>
            <w:r w:rsidRPr="00EB30DF">
              <w:t>其他</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4264FD" w:rsidRPr="00EB30DF" w:rsidTr="00364A29">
        <w:tc>
          <w:tcPr>
            <w:tcW w:w="709" w:type="dxa"/>
            <w:vAlign w:val="center"/>
          </w:tcPr>
          <w:p w:rsidR="00686943" w:rsidRPr="00EB30DF" w:rsidRDefault="00686943" w:rsidP="00CB141F">
            <w:pPr>
              <w:pStyle w:val="aff2"/>
            </w:pPr>
            <w:r w:rsidRPr="00EB30DF">
              <w:t>10</w:t>
            </w:r>
          </w:p>
        </w:tc>
        <w:tc>
          <w:tcPr>
            <w:tcW w:w="2126" w:type="dxa"/>
            <w:vAlign w:val="center"/>
          </w:tcPr>
          <w:p w:rsidR="00686943" w:rsidRPr="00EB30DF" w:rsidRDefault="00686943" w:rsidP="00CB141F">
            <w:pPr>
              <w:pStyle w:val="aff2"/>
            </w:pPr>
            <w:r w:rsidRPr="00EB30DF">
              <w:t>合计</w:t>
            </w:r>
          </w:p>
        </w:tc>
        <w:tc>
          <w:tcPr>
            <w:tcW w:w="3686" w:type="dxa"/>
            <w:vAlign w:val="center"/>
          </w:tcPr>
          <w:p w:rsidR="00686943" w:rsidRPr="00EB30DF" w:rsidRDefault="00686943" w:rsidP="00CB141F">
            <w:pPr>
              <w:pStyle w:val="aff2"/>
              <w:jc w:val="right"/>
            </w:pPr>
            <w:r w:rsidRPr="00EB30DF">
              <w:t>44,861,800.00</w:t>
            </w:r>
          </w:p>
        </w:tc>
        <w:tc>
          <w:tcPr>
            <w:tcW w:w="2551" w:type="dxa"/>
            <w:vAlign w:val="center"/>
          </w:tcPr>
          <w:p w:rsidR="00686943" w:rsidRPr="00EB30DF" w:rsidRDefault="00686943" w:rsidP="00CB141F">
            <w:pPr>
              <w:pStyle w:val="aff2"/>
              <w:jc w:val="right"/>
            </w:pPr>
            <w:r w:rsidRPr="00EB30DF">
              <w:t>93.01</w:t>
            </w:r>
          </w:p>
        </w:tc>
      </w:tr>
    </w:tbl>
    <w:p w:rsidR="009238DB" w:rsidRPr="00832A15" w:rsidRDefault="009238DB" w:rsidP="002263D2">
      <w:pPr>
        <w:pStyle w:val="xx"/>
      </w:pPr>
      <w:r w:rsidRPr="00832A15">
        <w:t xml:space="preserve">5.5 </w:t>
      </w:r>
      <w:r w:rsidRPr="00832A15">
        <w:t>报告期末按公允价值占基金资产净值比例大小排</w:t>
      </w:r>
      <w:r w:rsidR="006D462B" w:rsidRPr="00832A15">
        <w:t>序</w:t>
      </w:r>
      <w:r w:rsidRPr="00832A15">
        <w:t>的前五名债券投资明细</w:t>
      </w:r>
    </w:p>
    <w:tbl>
      <w:tblPr>
        <w:tblStyle w:val="af2"/>
        <w:tblW w:w="0" w:type="auto"/>
        <w:tblInd w:w="108" w:type="dxa"/>
        <w:tblLayout w:type="fixed"/>
        <w:tblLook w:val="04A0"/>
      </w:tblPr>
      <w:tblGrid>
        <w:gridCol w:w="709"/>
        <w:gridCol w:w="1134"/>
        <w:gridCol w:w="1701"/>
        <w:gridCol w:w="1985"/>
        <w:gridCol w:w="1984"/>
        <w:gridCol w:w="1559"/>
      </w:tblGrid>
      <w:tr w:rsidR="004264FD" w:rsidRPr="00C04AE0" w:rsidTr="00364A29">
        <w:tc>
          <w:tcPr>
            <w:tcW w:w="709" w:type="dxa"/>
            <w:vAlign w:val="center"/>
          </w:tcPr>
          <w:p w:rsidR="00685FFC" w:rsidRPr="00C04AE0" w:rsidRDefault="00685FFC" w:rsidP="00CB141F">
            <w:pPr>
              <w:pStyle w:val="aff2"/>
              <w:jc w:val="center"/>
            </w:pPr>
            <w:r w:rsidRPr="00C04AE0">
              <w:t>序号</w:t>
            </w:r>
          </w:p>
        </w:tc>
        <w:tc>
          <w:tcPr>
            <w:tcW w:w="1134" w:type="dxa"/>
            <w:vAlign w:val="center"/>
          </w:tcPr>
          <w:p w:rsidR="00685FFC" w:rsidRPr="00C04AE0" w:rsidRDefault="00685FFC" w:rsidP="00CB141F">
            <w:pPr>
              <w:pStyle w:val="aff2"/>
              <w:jc w:val="center"/>
            </w:pPr>
            <w:r w:rsidRPr="00C04AE0">
              <w:t>债券代码</w:t>
            </w:r>
          </w:p>
        </w:tc>
        <w:tc>
          <w:tcPr>
            <w:tcW w:w="1701" w:type="dxa"/>
            <w:vAlign w:val="center"/>
          </w:tcPr>
          <w:p w:rsidR="00685FFC" w:rsidRPr="00C04AE0" w:rsidRDefault="00685FFC" w:rsidP="00CB141F">
            <w:pPr>
              <w:pStyle w:val="aff2"/>
              <w:jc w:val="center"/>
            </w:pPr>
            <w:r w:rsidRPr="00C04AE0">
              <w:t>债券名称</w:t>
            </w:r>
          </w:p>
        </w:tc>
        <w:tc>
          <w:tcPr>
            <w:tcW w:w="1985" w:type="dxa"/>
            <w:vAlign w:val="center"/>
          </w:tcPr>
          <w:p w:rsidR="00685FFC" w:rsidRPr="00C04AE0" w:rsidRDefault="00685FFC" w:rsidP="00CB141F">
            <w:pPr>
              <w:pStyle w:val="aff2"/>
              <w:jc w:val="center"/>
            </w:pPr>
            <w:r w:rsidRPr="00C04AE0">
              <w:t>数量（张）</w:t>
            </w:r>
          </w:p>
        </w:tc>
        <w:tc>
          <w:tcPr>
            <w:tcW w:w="1984" w:type="dxa"/>
            <w:vAlign w:val="center"/>
          </w:tcPr>
          <w:p w:rsidR="00685FFC" w:rsidRPr="00C04AE0" w:rsidRDefault="00685FFC" w:rsidP="00CB141F">
            <w:pPr>
              <w:pStyle w:val="aff2"/>
              <w:jc w:val="center"/>
            </w:pPr>
            <w:r w:rsidRPr="00C04AE0">
              <w:t>公允价值</w:t>
            </w:r>
            <w:r w:rsidRPr="00C04AE0">
              <w:t>(</w:t>
            </w:r>
            <w:r w:rsidRPr="00C04AE0">
              <w:t>元</w:t>
            </w:r>
            <w:r w:rsidRPr="00C04AE0">
              <w:t>)</w:t>
            </w:r>
          </w:p>
        </w:tc>
        <w:tc>
          <w:tcPr>
            <w:tcW w:w="1559" w:type="dxa"/>
            <w:vAlign w:val="center"/>
          </w:tcPr>
          <w:p w:rsidR="00685FFC" w:rsidRPr="00C04AE0" w:rsidRDefault="00685FFC" w:rsidP="00CB141F">
            <w:pPr>
              <w:pStyle w:val="aff2"/>
              <w:jc w:val="center"/>
            </w:pPr>
            <w:r w:rsidRPr="00C04AE0">
              <w:t>占基金资产净值比</w:t>
            </w:r>
            <w:r w:rsidR="00334656" w:rsidRPr="00C04AE0">
              <w:t>例</w:t>
            </w:r>
            <w:r w:rsidRPr="00C04AE0">
              <w:t>（％）</w:t>
            </w:r>
          </w:p>
        </w:tc>
      </w:tr>
      <w:tr w:rsidR="00F36C50">
        <w:tc>
          <w:tcPr>
            <w:tcW w:w="709" w:type="dxa"/>
            <w:vAlign w:val="center"/>
          </w:tcPr>
          <w:p w:rsidR="00F36C50" w:rsidRDefault="006A0024">
            <w:pPr>
              <w:jc w:val="center"/>
            </w:pPr>
            <w:r>
              <w:t>1</w:t>
            </w:r>
          </w:p>
        </w:tc>
        <w:tc>
          <w:tcPr>
            <w:tcW w:w="1134" w:type="dxa"/>
            <w:vAlign w:val="center"/>
          </w:tcPr>
          <w:p w:rsidR="00F36C50" w:rsidRDefault="006A0024">
            <w:pPr>
              <w:jc w:val="center"/>
            </w:pPr>
            <w:r>
              <w:t>011758107</w:t>
            </w:r>
          </w:p>
        </w:tc>
        <w:tc>
          <w:tcPr>
            <w:tcW w:w="1701" w:type="dxa"/>
            <w:vAlign w:val="center"/>
          </w:tcPr>
          <w:p w:rsidR="00F36C50" w:rsidRDefault="006A0024">
            <w:pPr>
              <w:jc w:val="center"/>
            </w:pPr>
            <w:r>
              <w:t>17</w:t>
            </w:r>
            <w:r>
              <w:t>华侨城</w:t>
            </w:r>
            <w:r>
              <w:t>SCP003</w:t>
            </w:r>
          </w:p>
        </w:tc>
        <w:tc>
          <w:tcPr>
            <w:tcW w:w="1985" w:type="dxa"/>
            <w:vAlign w:val="center"/>
          </w:tcPr>
          <w:p w:rsidR="00F36C50" w:rsidRDefault="006A0024">
            <w:pPr>
              <w:jc w:val="right"/>
            </w:pPr>
            <w:r>
              <w:t>40,000</w:t>
            </w:r>
          </w:p>
        </w:tc>
        <w:tc>
          <w:tcPr>
            <w:tcW w:w="1984" w:type="dxa"/>
            <w:vAlign w:val="center"/>
          </w:tcPr>
          <w:p w:rsidR="00F36C50" w:rsidRDefault="006A0024">
            <w:pPr>
              <w:jc w:val="right"/>
            </w:pPr>
            <w:r>
              <w:t>4,016,000.00</w:t>
            </w:r>
          </w:p>
        </w:tc>
        <w:tc>
          <w:tcPr>
            <w:tcW w:w="1559" w:type="dxa"/>
            <w:vAlign w:val="center"/>
          </w:tcPr>
          <w:p w:rsidR="00F36C50" w:rsidRDefault="006A0024">
            <w:pPr>
              <w:jc w:val="right"/>
            </w:pPr>
            <w:r>
              <w:t>8.33</w:t>
            </w:r>
          </w:p>
        </w:tc>
      </w:tr>
      <w:tr w:rsidR="00F36C50">
        <w:tc>
          <w:tcPr>
            <w:tcW w:w="709" w:type="dxa"/>
            <w:vAlign w:val="center"/>
          </w:tcPr>
          <w:p w:rsidR="00F36C50" w:rsidRDefault="006A0024">
            <w:pPr>
              <w:jc w:val="center"/>
            </w:pPr>
            <w:r>
              <w:t>2</w:t>
            </w:r>
          </w:p>
        </w:tc>
        <w:tc>
          <w:tcPr>
            <w:tcW w:w="1134" w:type="dxa"/>
            <w:vAlign w:val="center"/>
          </w:tcPr>
          <w:p w:rsidR="00F36C50" w:rsidRDefault="006A0024">
            <w:pPr>
              <w:jc w:val="center"/>
            </w:pPr>
            <w:r>
              <w:t>011751100</w:t>
            </w:r>
          </w:p>
        </w:tc>
        <w:tc>
          <w:tcPr>
            <w:tcW w:w="1701" w:type="dxa"/>
            <w:vAlign w:val="center"/>
          </w:tcPr>
          <w:p w:rsidR="00F36C50" w:rsidRDefault="006A0024">
            <w:pPr>
              <w:jc w:val="center"/>
            </w:pPr>
            <w:r>
              <w:t>17</w:t>
            </w:r>
            <w:r>
              <w:t>浙能源</w:t>
            </w:r>
            <w:r>
              <w:t>SCP006</w:t>
            </w:r>
          </w:p>
        </w:tc>
        <w:tc>
          <w:tcPr>
            <w:tcW w:w="1985" w:type="dxa"/>
            <w:vAlign w:val="center"/>
          </w:tcPr>
          <w:p w:rsidR="00F36C50" w:rsidRDefault="006A0024">
            <w:pPr>
              <w:jc w:val="right"/>
            </w:pPr>
            <w:r>
              <w:t>40,000</w:t>
            </w:r>
          </w:p>
        </w:tc>
        <w:tc>
          <w:tcPr>
            <w:tcW w:w="1984" w:type="dxa"/>
            <w:vAlign w:val="center"/>
          </w:tcPr>
          <w:p w:rsidR="00F36C50" w:rsidRDefault="006A0024">
            <w:pPr>
              <w:jc w:val="right"/>
            </w:pPr>
            <w:r>
              <w:t>4,015,600.00</w:t>
            </w:r>
          </w:p>
        </w:tc>
        <w:tc>
          <w:tcPr>
            <w:tcW w:w="1559" w:type="dxa"/>
            <w:vAlign w:val="center"/>
          </w:tcPr>
          <w:p w:rsidR="00F36C50" w:rsidRDefault="006A0024">
            <w:pPr>
              <w:jc w:val="right"/>
            </w:pPr>
            <w:r>
              <w:t>8.33</w:t>
            </w:r>
          </w:p>
        </w:tc>
      </w:tr>
      <w:tr w:rsidR="00F36C50">
        <w:tc>
          <w:tcPr>
            <w:tcW w:w="709" w:type="dxa"/>
            <w:vAlign w:val="center"/>
          </w:tcPr>
          <w:p w:rsidR="00F36C50" w:rsidRDefault="006A0024">
            <w:pPr>
              <w:jc w:val="center"/>
            </w:pPr>
            <w:r>
              <w:t>3</w:t>
            </w:r>
          </w:p>
        </w:tc>
        <w:tc>
          <w:tcPr>
            <w:tcW w:w="1134" w:type="dxa"/>
            <w:vAlign w:val="center"/>
          </w:tcPr>
          <w:p w:rsidR="00F36C50" w:rsidRDefault="006A0024">
            <w:pPr>
              <w:jc w:val="center"/>
            </w:pPr>
            <w:r>
              <w:t>011758109</w:t>
            </w:r>
          </w:p>
        </w:tc>
        <w:tc>
          <w:tcPr>
            <w:tcW w:w="1701" w:type="dxa"/>
            <w:vAlign w:val="center"/>
          </w:tcPr>
          <w:p w:rsidR="00F36C50" w:rsidRDefault="006A0024">
            <w:pPr>
              <w:jc w:val="center"/>
            </w:pPr>
            <w:r>
              <w:t>17</w:t>
            </w:r>
            <w:r>
              <w:t>中航资本</w:t>
            </w:r>
            <w:r>
              <w:t>SCP004</w:t>
            </w:r>
          </w:p>
        </w:tc>
        <w:tc>
          <w:tcPr>
            <w:tcW w:w="1985" w:type="dxa"/>
            <w:vAlign w:val="center"/>
          </w:tcPr>
          <w:p w:rsidR="00F36C50" w:rsidRDefault="006A0024">
            <w:pPr>
              <w:jc w:val="right"/>
            </w:pPr>
            <w:r>
              <w:t>40,000</w:t>
            </w:r>
          </w:p>
        </w:tc>
        <w:tc>
          <w:tcPr>
            <w:tcW w:w="1984" w:type="dxa"/>
            <w:vAlign w:val="center"/>
          </w:tcPr>
          <w:p w:rsidR="00F36C50" w:rsidRDefault="006A0024">
            <w:pPr>
              <w:jc w:val="right"/>
            </w:pPr>
            <w:r>
              <w:t>4,015,600.00</w:t>
            </w:r>
          </w:p>
        </w:tc>
        <w:tc>
          <w:tcPr>
            <w:tcW w:w="1559" w:type="dxa"/>
            <w:vAlign w:val="center"/>
          </w:tcPr>
          <w:p w:rsidR="00F36C50" w:rsidRDefault="006A0024">
            <w:pPr>
              <w:jc w:val="right"/>
            </w:pPr>
            <w:r>
              <w:t>8.33</w:t>
            </w:r>
          </w:p>
        </w:tc>
      </w:tr>
      <w:tr w:rsidR="00F36C50">
        <w:tc>
          <w:tcPr>
            <w:tcW w:w="709" w:type="dxa"/>
            <w:vAlign w:val="center"/>
          </w:tcPr>
          <w:p w:rsidR="00F36C50" w:rsidRDefault="006A0024">
            <w:pPr>
              <w:jc w:val="center"/>
            </w:pPr>
            <w:r>
              <w:t>4</w:t>
            </w:r>
          </w:p>
        </w:tc>
        <w:tc>
          <w:tcPr>
            <w:tcW w:w="1134" w:type="dxa"/>
            <w:vAlign w:val="center"/>
          </w:tcPr>
          <w:p w:rsidR="00F36C50" w:rsidRDefault="006A0024">
            <w:pPr>
              <w:jc w:val="center"/>
            </w:pPr>
            <w:r>
              <w:t>011759103</w:t>
            </w:r>
          </w:p>
        </w:tc>
        <w:tc>
          <w:tcPr>
            <w:tcW w:w="1701" w:type="dxa"/>
            <w:vAlign w:val="center"/>
          </w:tcPr>
          <w:p w:rsidR="00F36C50" w:rsidRDefault="006A0024">
            <w:pPr>
              <w:jc w:val="center"/>
            </w:pPr>
            <w:r>
              <w:t>17</w:t>
            </w:r>
            <w:r>
              <w:t>苏交通</w:t>
            </w:r>
            <w:r>
              <w:t>SCP025</w:t>
            </w:r>
          </w:p>
        </w:tc>
        <w:tc>
          <w:tcPr>
            <w:tcW w:w="1985" w:type="dxa"/>
            <w:vAlign w:val="center"/>
          </w:tcPr>
          <w:p w:rsidR="00F36C50" w:rsidRDefault="006A0024">
            <w:pPr>
              <w:jc w:val="right"/>
            </w:pPr>
            <w:r>
              <w:t>40,000</w:t>
            </w:r>
          </w:p>
        </w:tc>
        <w:tc>
          <w:tcPr>
            <w:tcW w:w="1984" w:type="dxa"/>
            <w:vAlign w:val="center"/>
          </w:tcPr>
          <w:p w:rsidR="00F36C50" w:rsidRDefault="006A0024">
            <w:pPr>
              <w:jc w:val="right"/>
            </w:pPr>
            <w:r>
              <w:t>4,013,200.00</w:t>
            </w:r>
          </w:p>
        </w:tc>
        <w:tc>
          <w:tcPr>
            <w:tcW w:w="1559" w:type="dxa"/>
            <w:vAlign w:val="center"/>
          </w:tcPr>
          <w:p w:rsidR="00F36C50" w:rsidRDefault="006A0024">
            <w:pPr>
              <w:jc w:val="right"/>
            </w:pPr>
            <w:r>
              <w:t>8.32</w:t>
            </w:r>
          </w:p>
        </w:tc>
      </w:tr>
      <w:tr w:rsidR="00F36C50">
        <w:tc>
          <w:tcPr>
            <w:tcW w:w="709" w:type="dxa"/>
            <w:vAlign w:val="center"/>
          </w:tcPr>
          <w:p w:rsidR="00F36C50" w:rsidRDefault="006A0024">
            <w:pPr>
              <w:jc w:val="center"/>
            </w:pPr>
            <w:r>
              <w:t>5</w:t>
            </w:r>
          </w:p>
        </w:tc>
        <w:tc>
          <w:tcPr>
            <w:tcW w:w="1134" w:type="dxa"/>
            <w:vAlign w:val="center"/>
          </w:tcPr>
          <w:p w:rsidR="00F36C50" w:rsidRDefault="006A0024">
            <w:pPr>
              <w:jc w:val="center"/>
            </w:pPr>
            <w:r>
              <w:t>122748</w:t>
            </w:r>
          </w:p>
        </w:tc>
        <w:tc>
          <w:tcPr>
            <w:tcW w:w="1701" w:type="dxa"/>
            <w:vAlign w:val="center"/>
          </w:tcPr>
          <w:p w:rsidR="00F36C50" w:rsidRDefault="006A0024">
            <w:pPr>
              <w:jc w:val="center"/>
            </w:pPr>
            <w:r>
              <w:t>12</w:t>
            </w:r>
            <w:r>
              <w:t>石油</w:t>
            </w:r>
            <w:r>
              <w:t>01</w:t>
            </w:r>
          </w:p>
        </w:tc>
        <w:tc>
          <w:tcPr>
            <w:tcW w:w="1985" w:type="dxa"/>
            <w:vAlign w:val="center"/>
          </w:tcPr>
          <w:p w:rsidR="00F36C50" w:rsidRDefault="006A0024">
            <w:pPr>
              <w:jc w:val="right"/>
            </w:pPr>
            <w:r>
              <w:t>40,000</w:t>
            </w:r>
          </w:p>
        </w:tc>
        <w:tc>
          <w:tcPr>
            <w:tcW w:w="1984" w:type="dxa"/>
            <w:vAlign w:val="center"/>
          </w:tcPr>
          <w:p w:rsidR="00F36C50" w:rsidRDefault="006A0024">
            <w:pPr>
              <w:jc w:val="right"/>
            </w:pPr>
            <w:r>
              <w:t>3,996,000.00</w:t>
            </w:r>
          </w:p>
        </w:tc>
        <w:tc>
          <w:tcPr>
            <w:tcW w:w="1559" w:type="dxa"/>
            <w:vAlign w:val="center"/>
          </w:tcPr>
          <w:p w:rsidR="00F36C50" w:rsidRDefault="006A0024">
            <w:pPr>
              <w:jc w:val="right"/>
            </w:pPr>
            <w:r>
              <w:t>8.28</w:t>
            </w:r>
          </w:p>
        </w:tc>
      </w:tr>
    </w:tbl>
    <w:p w:rsidR="009238DB" w:rsidRDefault="009238DB" w:rsidP="002263D2">
      <w:pPr>
        <w:pStyle w:val="xx"/>
      </w:pPr>
      <w:r w:rsidRPr="00832A15">
        <w:t>5.6</w:t>
      </w:r>
      <w:r w:rsidRPr="00832A15">
        <w:t xml:space="preserve">　报告期末按公允价值占基金资产净值比例大小排</w:t>
      </w:r>
      <w:r w:rsidR="006D462B" w:rsidRPr="00832A15">
        <w:t>序</w:t>
      </w:r>
      <w:r w:rsidRPr="00832A15">
        <w:t>的前十名资产支持证券投资明细</w:t>
      </w:r>
    </w:p>
    <w:p w:rsidR="00F06C88" w:rsidRPr="00832A15" w:rsidRDefault="00F06C88" w:rsidP="00F06C88">
      <w:pPr>
        <w:pStyle w:val="new"/>
      </w:pPr>
      <w:r w:rsidRPr="00F06C88">
        <w:rPr>
          <w:rFonts w:hint="eastAsia"/>
        </w:rPr>
        <w:t>本基金本报告期末未持有资产支持证券。</w:t>
      </w:r>
    </w:p>
    <w:p w:rsidR="006D462B" w:rsidRPr="00832A15" w:rsidRDefault="006D462B" w:rsidP="002263D2">
      <w:pPr>
        <w:pStyle w:val="xx"/>
      </w:pPr>
      <w:r w:rsidRPr="00832A15">
        <w:t xml:space="preserve">5.7 </w:t>
      </w:r>
      <w:r w:rsidRPr="00832A15">
        <w:t>报告期末按公允价值占基金资产净值比例大</w:t>
      </w:r>
      <w:bookmarkStart w:id="0" w:name="_GoBack"/>
      <w:bookmarkEnd w:id="0"/>
      <w:r w:rsidRPr="00832A15">
        <w:t>小排序的前五名贵金属投资明细</w:t>
      </w:r>
    </w:p>
    <w:p w:rsidR="006D462B" w:rsidRPr="000471C2" w:rsidRDefault="006D462B" w:rsidP="000814AC">
      <w:pPr>
        <w:pStyle w:val="new"/>
      </w:pPr>
      <w:r w:rsidRPr="000471C2">
        <w:t>本基金本报告期末未持有贵金属。</w:t>
      </w:r>
    </w:p>
    <w:p w:rsidR="009238DB" w:rsidRPr="00832A15" w:rsidRDefault="001D5CD0" w:rsidP="002263D2">
      <w:pPr>
        <w:pStyle w:val="xx"/>
      </w:pPr>
      <w:r w:rsidRPr="00832A15">
        <w:t>5</w:t>
      </w:r>
      <w:r w:rsidR="009238DB" w:rsidRPr="00832A15">
        <w:t>.</w:t>
      </w:r>
      <w:r w:rsidRPr="00832A15">
        <w:t>8</w:t>
      </w:r>
      <w:r w:rsidR="009238DB" w:rsidRPr="00832A15">
        <w:t>报告期末按公允价值占基金资产净值比例大小排</w:t>
      </w:r>
      <w:r w:rsidR="006D462B" w:rsidRPr="00832A15">
        <w:t>序</w:t>
      </w:r>
      <w:r w:rsidR="009238DB" w:rsidRPr="00832A15">
        <w:t>的前五名权证投资明细</w:t>
      </w:r>
    </w:p>
    <w:p w:rsidR="001D5CD0" w:rsidRPr="000471C2" w:rsidRDefault="00C260A2" w:rsidP="000814AC">
      <w:pPr>
        <w:pStyle w:val="new"/>
      </w:pPr>
      <w:r w:rsidRPr="000471C2">
        <w:t>本基金本报告期末未持有权证。</w:t>
      </w:r>
    </w:p>
    <w:p w:rsidR="001D5CD0" w:rsidRPr="00832A15" w:rsidRDefault="001D5CD0" w:rsidP="002263D2">
      <w:pPr>
        <w:pStyle w:val="xx"/>
      </w:pPr>
      <w:r w:rsidRPr="00832A15">
        <w:t xml:space="preserve">5.9 </w:t>
      </w:r>
      <w:r w:rsidRPr="00832A15">
        <w:t>报告期末本基金投资的股指期货交易情况说明</w:t>
      </w:r>
    </w:p>
    <w:p w:rsidR="001D5CD0" w:rsidRDefault="001D5CD0" w:rsidP="000814AC">
      <w:pPr>
        <w:pStyle w:val="new"/>
      </w:pPr>
      <w:r w:rsidRPr="000870BE">
        <w:t>本基金本报告期末未持有股指期货。</w:t>
      </w:r>
    </w:p>
    <w:p w:rsidR="001D5CD0" w:rsidRPr="00832A15" w:rsidRDefault="001D5CD0" w:rsidP="002263D2">
      <w:pPr>
        <w:pStyle w:val="xx"/>
      </w:pPr>
      <w:r w:rsidRPr="00832A15">
        <w:t>5.10</w:t>
      </w:r>
      <w:r w:rsidRPr="00832A15">
        <w:t>报告期末本基金投资的国债期货交易情况说明</w:t>
      </w:r>
    </w:p>
    <w:p w:rsidR="001D5CD0" w:rsidRPr="000870BE" w:rsidRDefault="001D5CD0" w:rsidP="000814AC">
      <w:pPr>
        <w:pStyle w:val="new"/>
      </w:pPr>
      <w:r w:rsidRPr="000870BE">
        <w:t>本基金本报告期末未持有国债期货。</w:t>
      </w:r>
    </w:p>
    <w:p w:rsidR="001D5CD0" w:rsidRPr="00832A15" w:rsidRDefault="001D5CD0" w:rsidP="002263D2">
      <w:pPr>
        <w:pStyle w:val="xx"/>
      </w:pPr>
      <w:r w:rsidRPr="00832A15">
        <w:t>5.11</w:t>
      </w:r>
      <w:r w:rsidRPr="00832A15">
        <w:t>投资组合报告附注</w:t>
      </w:r>
    </w:p>
    <w:p w:rsidR="006456D3" w:rsidRPr="007A0313" w:rsidRDefault="006456D3" w:rsidP="002263D2">
      <w:pPr>
        <w:pStyle w:val="41"/>
      </w:pPr>
      <w:r w:rsidRPr="007A0313">
        <w:t>5.11.1</w:t>
      </w:r>
      <w:r w:rsidRPr="007A0313">
        <w:t>报告期内基金投资的前十名证券的发行主体没有被监管部门立案调查，或在报告编制日前一年内受到公开谴责、处罚。</w:t>
      </w:r>
    </w:p>
    <w:p w:rsidR="006456D3" w:rsidRPr="007A0313" w:rsidRDefault="006456D3" w:rsidP="002263D2">
      <w:pPr>
        <w:pStyle w:val="41"/>
      </w:pPr>
      <w:r w:rsidRPr="007A0313">
        <w:t>5.11.2</w:t>
      </w:r>
      <w:r w:rsidRPr="007A0313">
        <w:t>基金投资的前十名股票中，没有投资超出基金合同规定备选股票库之外的股票。</w:t>
      </w:r>
    </w:p>
    <w:p w:rsidR="001D5CD0" w:rsidRPr="007A0313" w:rsidRDefault="001D5CD0" w:rsidP="002263D2">
      <w:pPr>
        <w:pStyle w:val="41"/>
      </w:pPr>
      <w:r w:rsidRPr="007A0313">
        <w:t>5.11.3</w:t>
      </w:r>
      <w:r w:rsidR="00861C20">
        <w:t>其他</w:t>
      </w:r>
      <w:r w:rsidRPr="007A0313">
        <w:t>资产构成</w:t>
      </w:r>
    </w:p>
    <w:tbl>
      <w:tblPr>
        <w:tblStyle w:val="af2"/>
        <w:tblW w:w="0" w:type="auto"/>
        <w:tblInd w:w="108" w:type="dxa"/>
        <w:tblLayout w:type="fixed"/>
        <w:tblLook w:val="04A0"/>
      </w:tblPr>
      <w:tblGrid>
        <w:gridCol w:w="709"/>
        <w:gridCol w:w="3119"/>
        <w:gridCol w:w="5244"/>
      </w:tblGrid>
      <w:tr w:rsidR="004264FD" w:rsidRPr="00C04AE0" w:rsidTr="000362CD">
        <w:tc>
          <w:tcPr>
            <w:tcW w:w="709" w:type="dxa"/>
            <w:vAlign w:val="center"/>
          </w:tcPr>
          <w:p w:rsidR="001D5CD0" w:rsidRPr="00C04AE0" w:rsidRDefault="001D5CD0" w:rsidP="00CB141F">
            <w:pPr>
              <w:pStyle w:val="aff2"/>
              <w:jc w:val="center"/>
            </w:pPr>
            <w:r w:rsidRPr="00C04AE0">
              <w:t>序号</w:t>
            </w:r>
          </w:p>
        </w:tc>
        <w:tc>
          <w:tcPr>
            <w:tcW w:w="3119" w:type="dxa"/>
            <w:vAlign w:val="center"/>
          </w:tcPr>
          <w:p w:rsidR="001D5CD0" w:rsidRPr="00C04AE0" w:rsidRDefault="001D5CD0" w:rsidP="00CB141F">
            <w:pPr>
              <w:pStyle w:val="aff2"/>
              <w:jc w:val="center"/>
            </w:pPr>
            <w:r w:rsidRPr="00C04AE0">
              <w:t>名称</w:t>
            </w:r>
          </w:p>
        </w:tc>
        <w:tc>
          <w:tcPr>
            <w:tcW w:w="5244" w:type="dxa"/>
            <w:vAlign w:val="center"/>
          </w:tcPr>
          <w:p w:rsidR="001D5CD0" w:rsidRPr="00C04AE0" w:rsidRDefault="001D5CD0" w:rsidP="00CB141F">
            <w:pPr>
              <w:pStyle w:val="aff2"/>
              <w:jc w:val="center"/>
            </w:pPr>
            <w:r w:rsidRPr="00C04AE0">
              <w:t>金额</w:t>
            </w:r>
            <w:r w:rsidRPr="00C04AE0">
              <w:t>(</w:t>
            </w:r>
            <w:r w:rsidRPr="00C04AE0">
              <w:t>元</w:t>
            </w:r>
            <w:r w:rsidRPr="00C04AE0">
              <w:t>)</w:t>
            </w:r>
          </w:p>
        </w:tc>
      </w:tr>
      <w:tr w:rsidR="004264FD" w:rsidRPr="00C04AE0" w:rsidTr="000362CD">
        <w:tc>
          <w:tcPr>
            <w:tcW w:w="709" w:type="dxa"/>
            <w:vAlign w:val="center"/>
          </w:tcPr>
          <w:p w:rsidR="001D5CD0" w:rsidRPr="00C04AE0" w:rsidRDefault="001D5CD0" w:rsidP="00CB141F">
            <w:pPr>
              <w:pStyle w:val="aff2"/>
            </w:pPr>
            <w:r w:rsidRPr="00C04AE0">
              <w:t>1</w:t>
            </w:r>
          </w:p>
        </w:tc>
        <w:tc>
          <w:tcPr>
            <w:tcW w:w="3119" w:type="dxa"/>
            <w:vAlign w:val="center"/>
          </w:tcPr>
          <w:p w:rsidR="001D5CD0" w:rsidRPr="00C04AE0" w:rsidRDefault="001D5CD0" w:rsidP="00CB141F">
            <w:pPr>
              <w:pStyle w:val="aff2"/>
            </w:pPr>
            <w:r w:rsidRPr="00C04AE0">
              <w:t>存出保证金</w:t>
            </w:r>
          </w:p>
        </w:tc>
        <w:tc>
          <w:tcPr>
            <w:tcW w:w="5244" w:type="dxa"/>
            <w:vAlign w:val="center"/>
          </w:tcPr>
          <w:p w:rsidR="001D5CD0" w:rsidRPr="00C04AE0" w:rsidRDefault="001D5CD0" w:rsidP="00CB141F">
            <w:pPr>
              <w:pStyle w:val="aff2"/>
              <w:jc w:val="right"/>
            </w:pPr>
            <w:r w:rsidRPr="00C04AE0">
              <w:t>9,642.57</w:t>
            </w:r>
          </w:p>
        </w:tc>
      </w:tr>
      <w:tr w:rsidR="004264FD" w:rsidRPr="00C04AE0" w:rsidTr="000362CD">
        <w:tc>
          <w:tcPr>
            <w:tcW w:w="709" w:type="dxa"/>
            <w:vAlign w:val="center"/>
          </w:tcPr>
          <w:p w:rsidR="001D5CD0" w:rsidRPr="00C04AE0" w:rsidRDefault="001D5CD0" w:rsidP="00CB141F">
            <w:pPr>
              <w:pStyle w:val="aff2"/>
            </w:pPr>
            <w:r w:rsidRPr="00C04AE0">
              <w:t>2</w:t>
            </w:r>
          </w:p>
        </w:tc>
        <w:tc>
          <w:tcPr>
            <w:tcW w:w="3119" w:type="dxa"/>
            <w:vAlign w:val="center"/>
          </w:tcPr>
          <w:p w:rsidR="001D5CD0" w:rsidRPr="00C04AE0" w:rsidRDefault="001D5CD0" w:rsidP="00CB141F">
            <w:pPr>
              <w:pStyle w:val="aff2"/>
            </w:pPr>
            <w:r w:rsidRPr="00C04AE0">
              <w:t>应收证券清算款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3</w:t>
            </w:r>
          </w:p>
        </w:tc>
        <w:tc>
          <w:tcPr>
            <w:tcW w:w="3119" w:type="dxa"/>
            <w:vAlign w:val="center"/>
          </w:tcPr>
          <w:p w:rsidR="001D5CD0" w:rsidRPr="00C04AE0" w:rsidRDefault="001D5CD0" w:rsidP="00CB141F">
            <w:pPr>
              <w:pStyle w:val="aff2"/>
            </w:pPr>
            <w:r w:rsidRPr="00C04AE0">
              <w:t>应收股利</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4</w:t>
            </w:r>
          </w:p>
        </w:tc>
        <w:tc>
          <w:tcPr>
            <w:tcW w:w="3119" w:type="dxa"/>
            <w:vAlign w:val="center"/>
          </w:tcPr>
          <w:p w:rsidR="001D5CD0" w:rsidRPr="00C04AE0" w:rsidRDefault="001D5CD0" w:rsidP="00CB141F">
            <w:pPr>
              <w:pStyle w:val="aff2"/>
            </w:pPr>
            <w:r w:rsidRPr="00C04AE0">
              <w:t>应收利息</w:t>
            </w:r>
          </w:p>
        </w:tc>
        <w:tc>
          <w:tcPr>
            <w:tcW w:w="5244" w:type="dxa"/>
            <w:vAlign w:val="center"/>
          </w:tcPr>
          <w:p w:rsidR="001D5CD0" w:rsidRPr="00C04AE0" w:rsidRDefault="001D5CD0" w:rsidP="00CB141F">
            <w:pPr>
              <w:pStyle w:val="aff2"/>
              <w:jc w:val="right"/>
            </w:pPr>
            <w:r w:rsidRPr="00C04AE0">
              <w:t>760,069.04</w:t>
            </w:r>
          </w:p>
        </w:tc>
      </w:tr>
      <w:tr w:rsidR="004264FD" w:rsidRPr="00C04AE0" w:rsidTr="000362CD">
        <w:tc>
          <w:tcPr>
            <w:tcW w:w="709" w:type="dxa"/>
            <w:vAlign w:val="center"/>
          </w:tcPr>
          <w:p w:rsidR="001D5CD0" w:rsidRPr="00C04AE0" w:rsidRDefault="001D5CD0" w:rsidP="00CB141F">
            <w:pPr>
              <w:pStyle w:val="aff2"/>
            </w:pPr>
            <w:r w:rsidRPr="00C04AE0">
              <w:t>5</w:t>
            </w:r>
          </w:p>
        </w:tc>
        <w:tc>
          <w:tcPr>
            <w:tcW w:w="3119" w:type="dxa"/>
            <w:vAlign w:val="center"/>
          </w:tcPr>
          <w:p w:rsidR="001D5CD0" w:rsidRPr="00C04AE0" w:rsidRDefault="001D5CD0" w:rsidP="00CB141F">
            <w:pPr>
              <w:pStyle w:val="aff2"/>
            </w:pPr>
            <w:r w:rsidRPr="00C04AE0">
              <w:t>应收申购款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6</w:t>
            </w:r>
          </w:p>
        </w:tc>
        <w:tc>
          <w:tcPr>
            <w:tcW w:w="3119" w:type="dxa"/>
            <w:vAlign w:val="center"/>
          </w:tcPr>
          <w:p w:rsidR="001D5CD0" w:rsidRPr="00C04AE0" w:rsidRDefault="001D5CD0" w:rsidP="00CB141F">
            <w:pPr>
              <w:pStyle w:val="aff2"/>
            </w:pPr>
            <w:r w:rsidRPr="00C04AE0">
              <w:t>其他应收款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7</w:t>
            </w:r>
          </w:p>
        </w:tc>
        <w:tc>
          <w:tcPr>
            <w:tcW w:w="3119" w:type="dxa"/>
            <w:vAlign w:val="center"/>
          </w:tcPr>
          <w:p w:rsidR="001D5CD0" w:rsidRPr="00C04AE0" w:rsidRDefault="001D5CD0" w:rsidP="00CB141F">
            <w:pPr>
              <w:pStyle w:val="aff2"/>
            </w:pPr>
            <w:r w:rsidRPr="00C04AE0">
              <w:t>待摊费用</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8</w:t>
            </w:r>
          </w:p>
        </w:tc>
        <w:tc>
          <w:tcPr>
            <w:tcW w:w="3119" w:type="dxa"/>
            <w:vAlign w:val="center"/>
          </w:tcPr>
          <w:p w:rsidR="001D5CD0" w:rsidRPr="00C04AE0" w:rsidRDefault="001D5CD0" w:rsidP="00CB141F">
            <w:pPr>
              <w:pStyle w:val="aff2"/>
            </w:pPr>
            <w:r w:rsidRPr="00C04AE0">
              <w:t>其他</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9</w:t>
            </w:r>
          </w:p>
        </w:tc>
        <w:tc>
          <w:tcPr>
            <w:tcW w:w="3119" w:type="dxa"/>
            <w:vAlign w:val="center"/>
          </w:tcPr>
          <w:p w:rsidR="001D5CD0" w:rsidRPr="00C04AE0" w:rsidRDefault="001D5CD0" w:rsidP="00CB141F">
            <w:pPr>
              <w:pStyle w:val="aff2"/>
            </w:pPr>
            <w:r w:rsidRPr="00C04AE0">
              <w:t>合计</w:t>
            </w:r>
          </w:p>
        </w:tc>
        <w:tc>
          <w:tcPr>
            <w:tcW w:w="5244" w:type="dxa"/>
            <w:vAlign w:val="center"/>
          </w:tcPr>
          <w:p w:rsidR="001D5CD0" w:rsidRPr="00C04AE0" w:rsidRDefault="001D5CD0" w:rsidP="00CB141F">
            <w:pPr>
              <w:pStyle w:val="aff2"/>
              <w:jc w:val="right"/>
            </w:pPr>
            <w:r w:rsidRPr="00C04AE0">
              <w:t>769,711.61</w:t>
            </w:r>
          </w:p>
        </w:tc>
      </w:tr>
    </w:tbl>
    <w:p w:rsidR="001D5CD0" w:rsidRPr="007A0313" w:rsidRDefault="001D5CD0" w:rsidP="002263D2">
      <w:pPr>
        <w:pStyle w:val="41"/>
      </w:pPr>
      <w:r w:rsidRPr="007A0313">
        <w:t>5.11.4</w:t>
      </w:r>
      <w:r w:rsidRPr="007A0313">
        <w:t>报告期末持有的处于转股期的可转换债券明细</w:t>
      </w:r>
    </w:p>
    <w:p w:rsidR="001D5CD0" w:rsidRDefault="001D5CD0" w:rsidP="000814AC">
      <w:pPr>
        <w:pStyle w:val="new"/>
      </w:pPr>
      <w:r w:rsidRPr="000471C2">
        <w:t>本基金本报告期末未持有处于转股期的可转换债券。</w:t>
      </w:r>
    </w:p>
    <w:p w:rsidR="001D5CD0" w:rsidRPr="007A0313" w:rsidRDefault="001D5CD0" w:rsidP="002263D2">
      <w:pPr>
        <w:pStyle w:val="41"/>
      </w:pPr>
      <w:r w:rsidRPr="007A0313">
        <w:t>5.11.5</w:t>
      </w:r>
      <w:r w:rsidRPr="007A0313">
        <w:t>报告期末前十名股票中存在流通受限情况的说明</w:t>
      </w:r>
    </w:p>
    <w:p w:rsidR="001D5CD0" w:rsidRDefault="001D5CD0" w:rsidP="000814AC">
      <w:pPr>
        <w:pStyle w:val="new"/>
      </w:pPr>
      <w:r w:rsidRPr="000471C2">
        <w:t>本基金本报告期末未持有股票。</w:t>
      </w:r>
    </w:p>
    <w:p w:rsidR="001D5CD0" w:rsidRPr="007A0313" w:rsidRDefault="001D5CD0" w:rsidP="002263D2">
      <w:pPr>
        <w:pStyle w:val="41"/>
      </w:pPr>
      <w:r w:rsidRPr="007A0313">
        <w:t>5.11.6</w:t>
      </w:r>
      <w:r w:rsidRPr="007A0313">
        <w:t>投资组合报告附注的其他文字描述部分</w:t>
      </w:r>
    </w:p>
    <w:p w:rsidR="001D5CD0" w:rsidRPr="00EB30DF" w:rsidRDefault="001D5CD0" w:rsidP="000814AC">
      <w:pPr>
        <w:pStyle w:val="new"/>
      </w:pPr>
      <w:r w:rsidRPr="00EB30DF">
        <w:t>由于四舍五入的原因，分项之和与合计项之间可能存在尾差。</w:t>
      </w:r>
    </w:p>
    <w:p w:rsidR="009238DB" w:rsidRPr="00DD02EA" w:rsidRDefault="009238DB" w:rsidP="00356901">
      <w:pPr>
        <w:pStyle w:val="2"/>
        <w:ind w:left="210" w:right="210"/>
      </w:pPr>
      <w:r w:rsidRPr="00DD02EA">
        <w:t xml:space="preserve">§6  </w:t>
      </w:r>
      <w:r w:rsidRPr="00DD02EA">
        <w:t>开放式基金份额变动</w:t>
      </w:r>
    </w:p>
    <w:p w:rsidR="009238DB" w:rsidRPr="00EB30DF" w:rsidRDefault="009238DB" w:rsidP="00DD02EA">
      <w:pPr>
        <w:pStyle w:val="aff2"/>
        <w:jc w:val="right"/>
      </w:pPr>
      <w:r w:rsidRPr="00EB30DF">
        <w:t>单位：份</w:t>
      </w:r>
    </w:p>
    <w:tbl>
      <w:tblPr>
        <w:tblW w:w="0" w:type="auto"/>
        <w:tblInd w:w="108" w:type="dxa"/>
        <w:tblLayout w:type="fixed"/>
        <w:tblLook w:val="0000"/>
      </w:tblPr>
      <w:tblGrid>
        <w:gridCol w:w="2694"/>
        <w:gridCol w:w="3118"/>
        <w:gridCol w:w="3260"/>
      </w:tblGrid>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jc w:val="center"/>
            </w:pPr>
            <w:r w:rsidRPr="00C04AE0">
              <w:t>项目</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博时产业债纯债债券</w:t>
            </w:r>
            <w:r w:rsidRPr="00C04AE0">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博时产业债纯债债券</w:t>
            </w:r>
            <w:r w:rsidRPr="00C04AE0">
              <w:t>C</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本报告期期初基金份额总额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21,893,777.44</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42,890,686.38</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基金总申购份额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109,849.20</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52,865,735.72</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减：</w:t>
            </w:r>
            <w:r w:rsidR="00F72579" w:rsidRPr="00C04AE0">
              <w:t>报告期</w:t>
            </w:r>
            <w:r w:rsidRPr="00C04AE0">
              <w:t>基金总赎回份额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5,279,865.39</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68,538,013.75</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基金拆分变动份额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本报告期期末基金份额总额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16,723,761.25</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27,218,408.35</w:t>
            </w:r>
          </w:p>
        </w:tc>
      </w:tr>
    </w:tbl>
    <w:p w:rsidR="00935FB1" w:rsidRPr="00DD02EA" w:rsidRDefault="00935FB1" w:rsidP="00356901">
      <w:pPr>
        <w:pStyle w:val="2"/>
        <w:ind w:left="210" w:right="210"/>
      </w:pPr>
      <w:r w:rsidRPr="00DD02EA">
        <w:t>§7</w:t>
      </w:r>
      <w:r w:rsidRPr="00DD02EA">
        <w:t>基金管理人运用固有资金投资本基金情况</w:t>
      </w:r>
    </w:p>
    <w:p w:rsidR="00935FB1" w:rsidRPr="00832A15" w:rsidRDefault="00935FB1" w:rsidP="002263D2">
      <w:pPr>
        <w:pStyle w:val="xx"/>
      </w:pPr>
      <w:r w:rsidRPr="00832A15">
        <w:t xml:space="preserve">7.1 </w:t>
      </w:r>
      <w:r w:rsidRPr="00832A15">
        <w:t>基金管理人持有本基金份额变动情况</w:t>
      </w:r>
    </w:p>
    <w:p w:rsidR="00935FB1" w:rsidRPr="00227019" w:rsidRDefault="00227019" w:rsidP="000814AC">
      <w:pPr>
        <w:pStyle w:val="new"/>
      </w:pPr>
      <w:r w:rsidRPr="00227019">
        <w:t>基金管理人未持有本基金。</w:t>
      </w:r>
    </w:p>
    <w:p w:rsidR="00935FB1" w:rsidRPr="00832A15" w:rsidRDefault="00935FB1" w:rsidP="002263D2">
      <w:pPr>
        <w:pStyle w:val="xx"/>
      </w:pPr>
      <w:r w:rsidRPr="00832A15">
        <w:t xml:space="preserve">7.2 </w:t>
      </w:r>
      <w:r w:rsidRPr="00832A15">
        <w:t>基金管理人运用固有资金投资本基金交易明细</w:t>
      </w:r>
    </w:p>
    <w:p w:rsidR="00935FB1" w:rsidRDefault="00935FB1" w:rsidP="00B660EB">
      <w:pPr>
        <w:pStyle w:val="new"/>
      </w:pPr>
      <w:r w:rsidRPr="000870BE">
        <w:t>报告期内基金管理人未发生运用固有资金申购、赎回或者买卖本基金的情况。</w:t>
      </w:r>
    </w:p>
    <w:p w:rsidR="00252645" w:rsidRPr="00003CFA" w:rsidRDefault="00252645" w:rsidP="00252645">
      <w:pPr>
        <w:pStyle w:val="2"/>
        <w:ind w:left="210" w:right="210"/>
      </w:pPr>
      <w:r w:rsidRPr="00003CFA">
        <w:t xml:space="preserve">§8 </w:t>
      </w:r>
      <w:r w:rsidRPr="00003CFA">
        <w:t>影响投资者决策的其他重要信息</w:t>
      </w:r>
    </w:p>
    <w:p w:rsidR="00252645" w:rsidRPr="00003CFA" w:rsidRDefault="00252645" w:rsidP="00252645">
      <w:pPr>
        <w:pStyle w:val="xx"/>
        <w:ind w:firstLine="422"/>
      </w:pPr>
      <w:r w:rsidRPr="00003CFA">
        <w:t>8.</w:t>
      </w:r>
      <w:r w:rsidRPr="00003CFA">
        <w:rPr>
          <w:rFonts w:hint="eastAsia"/>
        </w:rPr>
        <w:t xml:space="preserve">1 </w:t>
      </w:r>
      <w:r w:rsidRPr="00003CFA">
        <w:rPr>
          <w:rFonts w:hint="eastAsia"/>
        </w:rPr>
        <w:t>报告期内单一投资者持有基金份额比例达到或超过</w:t>
      </w:r>
      <w:r w:rsidRPr="00003CFA">
        <w:rPr>
          <w:rFonts w:hint="eastAsia"/>
        </w:rPr>
        <w:t>20%</w:t>
      </w:r>
      <w:r w:rsidRPr="00003CFA">
        <w:rPr>
          <w:rFonts w:hint="eastAsia"/>
        </w:rPr>
        <w:t>的情况</w:t>
      </w:r>
    </w:p>
    <w:p w:rsidR="00252645" w:rsidRPr="005D07EA" w:rsidRDefault="00252645" w:rsidP="00252645">
      <w:pPr>
        <w:pStyle w:val="new"/>
      </w:pPr>
      <w:r w:rsidRPr="005D07EA">
        <w:rPr>
          <w:rFonts w:hint="eastAsia"/>
        </w:rPr>
        <w:t>无。</w:t>
      </w:r>
    </w:p>
    <w:p w:rsidR="00252645" w:rsidRPr="00003CFA" w:rsidRDefault="00252645" w:rsidP="00252645">
      <w:pPr>
        <w:pStyle w:val="xx"/>
        <w:ind w:firstLine="422"/>
      </w:pPr>
      <w:r w:rsidRPr="00003CFA">
        <w:rPr>
          <w:rFonts w:hint="eastAsia"/>
        </w:rPr>
        <w:t xml:space="preserve">8.2 </w:t>
      </w:r>
      <w:r w:rsidRPr="00003CFA">
        <w:rPr>
          <w:rFonts w:hint="eastAsia"/>
        </w:rPr>
        <w:t>影响投资者决策的其他重要信息</w:t>
      </w:r>
    </w:p>
    <w:p w:rsidR="00F36C50" w:rsidRDefault="006A0024">
      <w:pPr>
        <w:pStyle w:val="new"/>
      </w:pPr>
      <w:r>
        <w:t>博时基金管理有限公司是中国内地首批成立的五家基金管理公司之一。“为国民创造财富”是博时的使命。博时的投资理念是“做投资价值的发现者”。截至2018年03月31日，博时基金公司共管理188只开放式基金，并受全国社会保障基金理事会委托管理部分社保基金，以及多个企业年金账户，管理资产总规模逾7310亿元人民币，其中非货币公募基金规模逾2146亿元人民币，累计分红逾855亿元人民币，是目前我国资产管理规模最大的基金公司之一，养老金资产管理规模在同业中名列前茅。</w:t>
      </w:r>
    </w:p>
    <w:p w:rsidR="00F36C50" w:rsidRDefault="006A0024">
      <w:pPr>
        <w:pStyle w:val="new"/>
      </w:pPr>
      <w:r>
        <w:t>1、基金业绩</w:t>
      </w:r>
    </w:p>
    <w:p w:rsidR="00F36C50" w:rsidRDefault="006A0024">
      <w:pPr>
        <w:pStyle w:val="new"/>
      </w:pPr>
      <w:r>
        <w:t>根据银河证券基金研究中心统计，截至2018年1季末：</w:t>
      </w:r>
    </w:p>
    <w:p w:rsidR="00F36C50" w:rsidRDefault="006A0024">
      <w:pPr>
        <w:pStyle w:val="new"/>
      </w:pPr>
      <w:r>
        <w:t>权益基金方面，标准指数股票型基金里，博时中证500指数增强(A类)等今年以来净值增长率同类排名为前1/4，博时中证银联智惠大数据100指数(A类)等今年以来净值增长率排名前1/3；股票型分级子基金里，博时中证银行分级指数(A级)、博时中证800证券保险分级指数(A级)今年以来净值增长率均为1.22%，同类基金中排名均为前1/3；混合偏股型基金中, 博时医疗保健行业混合今年以来净值增长率为10.14%，同类基金排名第一，博时创业成长混合(A类)、博时创业成长混合(C类)、博时第三产业混合、博时新兴成长混合今年以来净值增长率分别为9.41%、9.29%、4.95%、4.63%，同类基金排名位居前1/10；混合灵活配置型基金中，博时裕益灵活配置混合基金今年以来净值增长率为10.25%，同类171只基金中排名第四，博时裕隆灵活配置混合基金今年以来净值增长率为7.36%，同类基金排名位居前1/10，博时文体娱乐主题混合今年以来净值增长率分别为4.80%，同类基金中排名位于前1/6。</w:t>
      </w:r>
    </w:p>
    <w:p w:rsidR="00F36C50" w:rsidRDefault="006A0024">
      <w:pPr>
        <w:pStyle w:val="new"/>
      </w:pPr>
      <w:r>
        <w:t>黄金基金类，博时黄金ETF联接(A类)、博时黄金ETF联接(C类)今年以来净值增长率同类排名第一。</w:t>
      </w:r>
    </w:p>
    <w:p w:rsidR="00F36C50" w:rsidRDefault="006A0024">
      <w:pPr>
        <w:pStyle w:val="new"/>
      </w:pPr>
      <w:r>
        <w:t>固收方面，长期标准债券型基金中，博时天颐债券（A类)今年以来净值增长率为4.77%，同类225只基金中排名第2，博时天颐债券(C类)、博时宏观回报债券(A/B类)、博时宏观回报债券(C类)、博时信用债券(R类)、博时信用债券(A/B类)、博时稳健回报债券(LOF)(A类)、博时稳健回报债券(LOF)(C类)、博时盈海纯债债券、博时裕晟纯债债券、博时信用债纯债债券(C类)、博时景兴纯债债券、博时裕康纯债债券今年以来净值增长率分别为4.53%、3.13%、2.97%、2.90%、2.87%、2.60%、2.44%、2.24%、2.12%、2.11%、2.09%、2.08%，同类基金排名位于前1/10，博时信用债券(C类)等今年以来净值增长率排名前1/8，博时聚盈纯债债券、博时富益纯债债券、博时裕泰纯债债券等今年以来净值增长率排名前1/6；货币基金类，博时兴荣货币、博时外服货币今年以来净值增长率分别为1.16%、1.11%，在317只同类基金排名中位列第5位与第19位。</w:t>
      </w:r>
    </w:p>
    <w:p w:rsidR="00F36C50" w:rsidRDefault="006A0024">
      <w:pPr>
        <w:pStyle w:val="new"/>
      </w:pPr>
      <w:r>
        <w:t>QDII基金方面，博时亚洲票息收益债券(QDII)、博时亚洲票息收益债券(QDII)(美元)，今年以来净值增长率同类排名分别位于前1/5、1/4。</w:t>
      </w:r>
    </w:p>
    <w:p w:rsidR="00F36C50" w:rsidRDefault="006A0024">
      <w:pPr>
        <w:pStyle w:val="new"/>
      </w:pPr>
      <w:r>
        <w:t>2、其他大事件</w:t>
      </w:r>
    </w:p>
    <w:p w:rsidR="00F36C50" w:rsidRDefault="006A0024">
      <w:pPr>
        <w:pStyle w:val="new"/>
      </w:pPr>
      <w:r>
        <w:t>2018年3月26日，第十五届中国基金业金牛奖评奖结果也拉开帷幕。公募“老五家”之一的博时基金凭借长期出色的投资业绩、锐意进取的创新姿态和对价值投资的坚守一举夺得全场份量最重的“中国基金业20年卓越贡献公司”大奖。同时，旗下绩优产品博时主题行业混合(LOF)（160505）荣获“2017年度开放式混合型金牛基金”奖；博时信用债纯债债券（050027）荣获“三年期开放式债券型持续优胜金牛基金”奖。</w:t>
      </w:r>
    </w:p>
    <w:p w:rsidR="00F36C50" w:rsidRDefault="006A0024">
      <w:pPr>
        <w:pStyle w:val="new"/>
      </w:pPr>
      <w:r>
        <w:t>2018年3月22日，由中国基金报、香山财富论坛主办的“第五届中国机构投资者峰会暨中国基金业英华奖公募基金20周年特别评选、中国基金业明星基金奖颁奖典礼”在北京举办，本次评选中，博时基金一举斩获本届“20周年特别评选”中最具分量的两项公司级大奖——公募基金20年“十大最佳基金管理人”奖和“最佳固定收益基金管理人”奖，同时，旗下明星基金博时主题行业、博时信用债券分别将“最佳回报混合型基金”奖和“最佳回报债券型基金（二级债）”奖双双收入囊中，博时聚润纯债债券则获得“2017年度普通债券型明星基金”奖。</w:t>
      </w:r>
    </w:p>
    <w:p w:rsidR="00F36C50" w:rsidRDefault="006A0024">
      <w:pPr>
        <w:pStyle w:val="new"/>
      </w:pPr>
      <w:r>
        <w:t>2018年2月2日，由金融界举办“第二届智能金融国际论坛” 暨第六届金融界“领航中国”年度盛典在南京举办，此次论坛以“安全与创新”为主题，邀请业内专家学者就现阶段行业发展的热点问题深入探讨。博时基金凭借优异的业绩与卓越的品牌影响力斩获“五年期投资回报基金管理公司奖”和“杰出品牌影响力奖”两项大奖。</w:t>
      </w:r>
    </w:p>
    <w:p w:rsidR="00F36C50" w:rsidRDefault="006A0024">
      <w:pPr>
        <w:pStyle w:val="new"/>
      </w:pPr>
      <w:r>
        <w:t>2018年1月11日，由中国基金报主办的“中国基金产品创新高峰论坛暨中国基金业20年最佳创新产品奖颁奖典礼”在上海举办。博时基金一举摘得“十大产品创新基金公司奖”，旗下产品博时主题行业混合基金（160505）和博时黄金ETF分别获得“最佳主动权益创新产品奖”和“最佳互联网创新产品奖”，成为当天最大赢家之一。</w:t>
      </w:r>
    </w:p>
    <w:p w:rsidR="00252645" w:rsidRPr="005D07EA" w:rsidRDefault="00252645" w:rsidP="00252645">
      <w:pPr>
        <w:pStyle w:val="new"/>
      </w:pPr>
      <w:r w:rsidRPr="005D07EA">
        <w:t>2018年1月9日，由信息时报主办的“第六届信息时报金狮奖——2017年度金融行业风云榜颁奖典礼”在广州隆重举行。博时基金凭借优秀的基金业绩和广泛的社会影响力荣获“年度最具影响力基金公司”大奖。</w:t>
      </w:r>
    </w:p>
    <w:p w:rsidR="009238DB" w:rsidRPr="00DD02EA" w:rsidRDefault="009238DB" w:rsidP="00356901">
      <w:pPr>
        <w:pStyle w:val="2"/>
        <w:ind w:left="210" w:right="210"/>
      </w:pPr>
      <w:r w:rsidRPr="00DD02EA">
        <w:t>§</w:t>
      </w:r>
      <w:r w:rsidR="00A14399" w:rsidRPr="00DD02EA">
        <w:t>9</w:t>
      </w:r>
      <w:r w:rsidRPr="00DD02EA">
        <w:t>备查文件目录</w:t>
      </w:r>
    </w:p>
    <w:p w:rsidR="00FB3C94" w:rsidRPr="00832A15" w:rsidRDefault="00A14399" w:rsidP="002263D2">
      <w:pPr>
        <w:pStyle w:val="xx"/>
      </w:pPr>
      <w:r w:rsidRPr="00832A15">
        <w:t>9.</w:t>
      </w:r>
      <w:r w:rsidR="00D13A01" w:rsidRPr="00832A15">
        <w:t>1</w:t>
      </w:r>
      <w:r w:rsidR="00FB3C94" w:rsidRPr="00832A15">
        <w:t>备查文件目录</w:t>
      </w:r>
    </w:p>
    <w:p w:rsidR="00F36C50" w:rsidRDefault="006A0024">
      <w:pPr>
        <w:pStyle w:val="new"/>
      </w:pPr>
      <w:r>
        <w:t>9.1.1中国证券监督管理委员会批准博时产业债纯债债券型证券投资基金设立的文件</w:t>
      </w:r>
    </w:p>
    <w:p w:rsidR="00F36C50" w:rsidRDefault="006A0024">
      <w:pPr>
        <w:pStyle w:val="new"/>
      </w:pPr>
      <w:r>
        <w:t>9.1.2《博时产业债纯债债券型证券投资基金基金合同》</w:t>
      </w:r>
    </w:p>
    <w:p w:rsidR="00F36C50" w:rsidRDefault="006A0024">
      <w:pPr>
        <w:pStyle w:val="new"/>
      </w:pPr>
      <w:r>
        <w:t>9.1.3《博时产业债纯债债券型证券投资基金托管协议》</w:t>
      </w:r>
    </w:p>
    <w:p w:rsidR="00F36C50" w:rsidRDefault="006A0024">
      <w:pPr>
        <w:pStyle w:val="new"/>
      </w:pPr>
      <w:r>
        <w:t>9.1.4基金管理人业务资格批件、营业执照和公司章程</w:t>
      </w:r>
    </w:p>
    <w:p w:rsidR="00F11783" w:rsidRPr="00EB30DF" w:rsidRDefault="00FB3C94" w:rsidP="0070291C">
      <w:pPr>
        <w:pStyle w:val="new"/>
      </w:pPr>
      <w:r w:rsidRPr="00EB30DF">
        <w:t>9.1.5报告期内博时产业债纯债债券型证券投资基金在指定报刊上各项公告的原稿</w:t>
      </w:r>
    </w:p>
    <w:p w:rsidR="00FB3C94" w:rsidRPr="00832A15" w:rsidRDefault="00D13A01" w:rsidP="002263D2">
      <w:pPr>
        <w:pStyle w:val="xx"/>
      </w:pPr>
      <w:r w:rsidRPr="00832A15">
        <w:t>9.2</w:t>
      </w:r>
      <w:r w:rsidR="00FB3C94" w:rsidRPr="00832A15">
        <w:t>存放地点</w:t>
      </w:r>
    </w:p>
    <w:p w:rsidR="00F11783" w:rsidRPr="00EB30DF" w:rsidRDefault="00FB3C94" w:rsidP="0070291C">
      <w:pPr>
        <w:pStyle w:val="new"/>
      </w:pPr>
      <w:r w:rsidRPr="00EB30DF">
        <w:t>基金管理人、基金托管人处</w:t>
      </w:r>
    </w:p>
    <w:p w:rsidR="00FB3C94" w:rsidRPr="00832A15" w:rsidRDefault="00D13A01" w:rsidP="002263D2">
      <w:pPr>
        <w:pStyle w:val="xx"/>
      </w:pPr>
      <w:r w:rsidRPr="00832A15">
        <w:t>9.3</w:t>
      </w:r>
      <w:r w:rsidR="00FB3C94" w:rsidRPr="00832A15">
        <w:t>查阅方式</w:t>
      </w:r>
    </w:p>
    <w:p w:rsidR="00F36C50" w:rsidRDefault="006A0024">
      <w:pPr>
        <w:pStyle w:val="new"/>
      </w:pPr>
      <w:r>
        <w:t>投资者可在营业时间免费查阅，也可按工本费购买复印件</w:t>
      </w:r>
    </w:p>
    <w:p w:rsidR="00F36C50" w:rsidRDefault="006A0024">
      <w:pPr>
        <w:pStyle w:val="new"/>
      </w:pPr>
      <w:r>
        <w:t>投资者对本报告书如有疑问，可咨询本基金管理人博时基金管理有限公司</w:t>
      </w:r>
    </w:p>
    <w:p w:rsidR="00FB3C94" w:rsidRPr="00EB30DF" w:rsidRDefault="00FB3C94" w:rsidP="0070291C">
      <w:pPr>
        <w:pStyle w:val="new"/>
      </w:pPr>
      <w:r w:rsidRPr="00EB30DF">
        <w:t>博时一线通：95105568（免长途话费）</w:t>
      </w:r>
    </w:p>
    <w:p w:rsidR="00FB3C94" w:rsidRPr="00C04AE0" w:rsidRDefault="00FB3C94" w:rsidP="00632575">
      <w:pPr>
        <w:spacing w:line="360" w:lineRule="auto"/>
        <w:ind w:left="840"/>
        <w:jc w:val="right"/>
        <w:rPr>
          <w:rFonts w:ascii="宋体" w:hAnsi="宋体"/>
          <w:color w:val="000000" w:themeColor="text1"/>
        </w:rPr>
      </w:pPr>
    </w:p>
    <w:p w:rsidR="00AF3AF9" w:rsidRPr="00C04AE0" w:rsidRDefault="00AF3AF9" w:rsidP="00632575">
      <w:pPr>
        <w:spacing w:line="360" w:lineRule="auto"/>
        <w:ind w:left="840"/>
        <w:jc w:val="center"/>
        <w:rPr>
          <w:rFonts w:ascii="宋体" w:hAnsi="宋体"/>
          <w:b/>
          <w:color w:val="000000" w:themeColor="text1"/>
        </w:rPr>
      </w:pPr>
    </w:p>
    <w:p w:rsidR="00FB3C94" w:rsidRPr="000814AC" w:rsidRDefault="00FB3C94"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博时基金管理有限公司</w:t>
      </w:r>
    </w:p>
    <w:p w:rsidR="009238DB" w:rsidRPr="000814AC" w:rsidRDefault="00D04410"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二〇一八年四月二十日</w:t>
      </w:r>
    </w:p>
    <w:sectPr w:rsidR="009238DB" w:rsidRPr="000814AC" w:rsidSect="000870BE">
      <w:headerReference w:type="default" r:id="rId11"/>
      <w:footerReference w:type="even" r:id="rId12"/>
      <w:footerReference w:type="default" r:id="rId13"/>
      <w:pgSz w:w="11906" w:h="16838"/>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024" w:rsidRDefault="006A0024">
      <w:r>
        <w:separator/>
      </w:r>
    </w:p>
  </w:endnote>
  <w:endnote w:type="continuationSeparator" w:id="1">
    <w:p w:rsidR="006A0024" w:rsidRDefault="006A0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95736B">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end"/>
    </w:r>
  </w:p>
  <w:p w:rsidR="002263D2" w:rsidRDefault="002263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95736B">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separate"/>
    </w:r>
    <w:r w:rsidR="00257A61">
      <w:rPr>
        <w:rStyle w:val="a7"/>
        <w:noProof/>
      </w:rPr>
      <w:t>2</w:t>
    </w:r>
    <w:r>
      <w:rPr>
        <w:rStyle w:val="a7"/>
      </w:rPr>
      <w:fldChar w:fldCharType="end"/>
    </w:r>
  </w:p>
  <w:p w:rsidR="002263D2" w:rsidRDefault="0022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024" w:rsidRDefault="006A0024">
      <w:r>
        <w:separator/>
      </w:r>
    </w:p>
  </w:footnote>
  <w:footnote w:type="continuationSeparator" w:id="1">
    <w:p w:rsidR="006A0024" w:rsidRDefault="006A0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2263D2">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Pr="002263D2" w:rsidRDefault="002263D2"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2263D2">
      <w:rPr>
        <w:szCs w:val="21"/>
      </w:rPr>
      <w:t>博时产业债纯债债券型证券投资基金</w:t>
    </w:r>
    <w:r w:rsidRPr="002263D2">
      <w:rPr>
        <w:szCs w:val="21"/>
      </w:rPr>
      <w:t>2018</w:t>
    </w:r>
    <w:r w:rsidRPr="002263D2">
      <w:rPr>
        <w:szCs w:val="21"/>
      </w:rPr>
      <w:t>年第</w:t>
    </w:r>
    <w:r w:rsidRPr="002263D2">
      <w:rPr>
        <w:szCs w:val="21"/>
      </w:rPr>
      <w:t>1</w:t>
    </w:r>
    <w:r w:rsidRPr="002263D2">
      <w:rPr>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60FF"/>
    <w:rsid w:val="000F6A12"/>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12F"/>
    <w:rsid w:val="00150C2E"/>
    <w:rsid w:val="0015170D"/>
    <w:rsid w:val="001517AE"/>
    <w:rsid w:val="00154FA5"/>
    <w:rsid w:val="0015531A"/>
    <w:rsid w:val="00156F9D"/>
    <w:rsid w:val="001602E3"/>
    <w:rsid w:val="00160539"/>
    <w:rsid w:val="00161548"/>
    <w:rsid w:val="001678CC"/>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A61"/>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CBA"/>
    <w:rsid w:val="004F521C"/>
    <w:rsid w:val="004F7124"/>
    <w:rsid w:val="00502CD8"/>
    <w:rsid w:val="0050361C"/>
    <w:rsid w:val="00503ABF"/>
    <w:rsid w:val="00506A40"/>
    <w:rsid w:val="0051064F"/>
    <w:rsid w:val="00513A0E"/>
    <w:rsid w:val="00515D7B"/>
    <w:rsid w:val="00515F29"/>
    <w:rsid w:val="0052009E"/>
    <w:rsid w:val="00530161"/>
    <w:rsid w:val="00535D54"/>
    <w:rsid w:val="005450F7"/>
    <w:rsid w:val="00545A0B"/>
    <w:rsid w:val="00545EA5"/>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694E"/>
    <w:rsid w:val="005875F9"/>
    <w:rsid w:val="00593A35"/>
    <w:rsid w:val="00593C74"/>
    <w:rsid w:val="00597D8B"/>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0024"/>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6461"/>
    <w:rsid w:val="008064CE"/>
    <w:rsid w:val="0080673A"/>
    <w:rsid w:val="00807A94"/>
    <w:rsid w:val="00810B79"/>
    <w:rsid w:val="00810EAD"/>
    <w:rsid w:val="00814530"/>
    <w:rsid w:val="00815386"/>
    <w:rsid w:val="00821F9C"/>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5736B"/>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8187C"/>
    <w:rsid w:val="00A82726"/>
    <w:rsid w:val="00A82C9E"/>
    <w:rsid w:val="00A8324F"/>
    <w:rsid w:val="00A85142"/>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7142"/>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4AE0"/>
    <w:rsid w:val="00C04B38"/>
    <w:rsid w:val="00C067B7"/>
    <w:rsid w:val="00C10A09"/>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6813"/>
    <w:rsid w:val="00C87568"/>
    <w:rsid w:val="00C92451"/>
    <w:rsid w:val="00C9272C"/>
    <w:rsid w:val="00C97764"/>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D0DF4"/>
    <w:rsid w:val="00CD4A0C"/>
    <w:rsid w:val="00CD5CEF"/>
    <w:rsid w:val="00CE06EC"/>
    <w:rsid w:val="00CE1020"/>
    <w:rsid w:val="00CE592E"/>
    <w:rsid w:val="00CE5BC5"/>
    <w:rsid w:val="00CE733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15F2"/>
    <w:rsid w:val="00D52289"/>
    <w:rsid w:val="00D55A37"/>
    <w:rsid w:val="00D55B7E"/>
    <w:rsid w:val="00D64354"/>
    <w:rsid w:val="00D646CA"/>
    <w:rsid w:val="00D66685"/>
    <w:rsid w:val="00D70D35"/>
    <w:rsid w:val="00D71163"/>
    <w:rsid w:val="00D71351"/>
    <w:rsid w:val="00D71997"/>
    <w:rsid w:val="00D753E9"/>
    <w:rsid w:val="00D76386"/>
    <w:rsid w:val="00D76AB0"/>
    <w:rsid w:val="00D777B9"/>
    <w:rsid w:val="00D77E2E"/>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7360"/>
    <w:rsid w:val="00E27C04"/>
    <w:rsid w:val="00E30713"/>
    <w:rsid w:val="00E30EDF"/>
    <w:rsid w:val="00E31C08"/>
    <w:rsid w:val="00E31FBA"/>
    <w:rsid w:val="00E328E2"/>
    <w:rsid w:val="00E3334F"/>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0DF"/>
    <w:rsid w:val="00EB58F5"/>
    <w:rsid w:val="00EB6E6B"/>
    <w:rsid w:val="00EC010F"/>
    <w:rsid w:val="00EC0FC0"/>
    <w:rsid w:val="00EC2E3A"/>
    <w:rsid w:val="00EC3CCB"/>
    <w:rsid w:val="00EC5712"/>
    <w:rsid w:val="00EC5A74"/>
    <w:rsid w:val="00EC737D"/>
    <w:rsid w:val="00ED2154"/>
    <w:rsid w:val="00ED4277"/>
    <w:rsid w:val="00ED7C8C"/>
    <w:rsid w:val="00ED7DDB"/>
    <w:rsid w:val="00EE431B"/>
    <w:rsid w:val="00EE4874"/>
    <w:rsid w:val="00EE53E5"/>
    <w:rsid w:val="00EE6654"/>
    <w:rsid w:val="00EE73FB"/>
    <w:rsid w:val="00EE7BF0"/>
    <w:rsid w:val="00EF2674"/>
    <w:rsid w:val="00EF285E"/>
    <w:rsid w:val="00EF3163"/>
    <w:rsid w:val="00EF556F"/>
    <w:rsid w:val="00EF7D07"/>
    <w:rsid w:val="00F011F2"/>
    <w:rsid w:val="00F0142C"/>
    <w:rsid w:val="00F0181C"/>
    <w:rsid w:val="00F03512"/>
    <w:rsid w:val="00F0433A"/>
    <w:rsid w:val="00F0519B"/>
    <w:rsid w:val="00F055BB"/>
    <w:rsid w:val="00F059D4"/>
    <w:rsid w:val="00F06C88"/>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36C50"/>
    <w:rsid w:val="00F40055"/>
    <w:rsid w:val="00F40868"/>
    <w:rsid w:val="00F44FDE"/>
    <w:rsid w:val="00F46467"/>
    <w:rsid w:val="00F4715C"/>
    <w:rsid w:val="00F47FF8"/>
    <w:rsid w:val="00F5095F"/>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5AC"/>
    <w:rsid w:val="00FE7FBD"/>
    <w:rsid w:val="00FF10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Plain Tex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3"/>
    <w:qFormat/>
    <w:pPr>
      <w:keepNext/>
      <w:keepLines/>
      <w:spacing w:before="260" w:after="260" w:line="360" w:lineRule="auto"/>
      <w:outlineLvl w:val="1"/>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0"/>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4"/>
    <w:rPr>
      <w:sz w:val="24"/>
      <w:szCs w:val="20"/>
    </w:rPr>
  </w:style>
  <w:style w:type="character" w:customStyle="1" w:styleId="c1">
    <w:name w:val="c1"/>
    <w:basedOn w:val="a0"/>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0"/>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8">
    <w:name w:val="Char"/>
    <w:basedOn w:val="a"/>
  </w:style>
  <w:style w:type="paragraph" w:styleId="af1">
    <w:name w:val="Document Map"/>
    <w:basedOn w:val="a"/>
    <w:semiHidden/>
    <w:rsid w:val="000A549A"/>
    <w:pPr>
      <w:shd w:val="clear" w:color="auto" w:fill="000080"/>
    </w:pPr>
  </w:style>
  <w:style w:type="table" w:styleId="af2">
    <w:name w:val="Table Grid"/>
    <w:basedOn w:val="a1"/>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0B251E"/>
    <w:pPr>
      <w:snapToGrid w:val="0"/>
      <w:jc w:val="left"/>
    </w:pPr>
    <w:rPr>
      <w:sz w:val="18"/>
      <w:szCs w:val="18"/>
    </w:rPr>
  </w:style>
  <w:style w:type="character" w:styleId="af4">
    <w:name w:val="footnote reference"/>
    <w:basedOn w:val="a0"/>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b">
    <w:name w:val="Char"/>
    <w:basedOn w:val="a"/>
    <w:rsid w:val="00D97213"/>
  </w:style>
  <w:style w:type="numbering" w:customStyle="1" w:styleId="5">
    <w:name w:val="样式5"/>
    <w:rsid w:val="00952A72"/>
    <w:pPr>
      <w:numPr>
        <w:numId w:val="8"/>
      </w:numPr>
    </w:pPr>
  </w:style>
  <w:style w:type="character" w:customStyle="1" w:styleId="t1">
    <w:name w:val="t1"/>
    <w:basedOn w:val="a0"/>
    <w:rsid w:val="002D2A00"/>
    <w:rPr>
      <w:color w:val="990000"/>
    </w:rPr>
  </w:style>
  <w:style w:type="character" w:customStyle="1" w:styleId="Char0">
    <w:name w:val="纯文本 Char"/>
    <w:basedOn w:val="a0"/>
    <w:link w:val="a5"/>
    <w:uiPriority w:val="99"/>
    <w:rsid w:val="009A045B"/>
    <w:rPr>
      <w:rFonts w:ascii="宋体" w:hAnsi="Courier New"/>
      <w:kern w:val="2"/>
      <w:sz w:val="21"/>
      <w:szCs w:val="21"/>
    </w:rPr>
  </w:style>
  <w:style w:type="character" w:customStyle="1" w:styleId="Chara">
    <w:name w:val="脚注文本 Char"/>
    <w:basedOn w:val="a0"/>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2">
    <w:name w:val="页眉 Char"/>
    <w:basedOn w:val="a0"/>
    <w:link w:val="a9"/>
    <w:uiPriority w:val="99"/>
    <w:rsid w:val="001207F2"/>
    <w:rPr>
      <w:kern w:val="2"/>
      <w:sz w:val="18"/>
      <w:szCs w:val="18"/>
    </w:rPr>
  </w:style>
  <w:style w:type="character" w:customStyle="1" w:styleId="1Char">
    <w:name w:val="标题 1 Char"/>
    <w:basedOn w:val="a0"/>
    <w:link w:val="1"/>
    <w:rsid w:val="00180952"/>
    <w:rPr>
      <w:b/>
      <w:bCs/>
      <w:kern w:val="44"/>
      <w:sz w:val="44"/>
      <w:szCs w:val="44"/>
    </w:rPr>
  </w:style>
  <w:style w:type="character" w:customStyle="1" w:styleId="Char4">
    <w:name w:val="日期 Char"/>
    <w:basedOn w:val="a0"/>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7E56-55E2-4181-93DB-02ABFF6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4</Pages>
  <Words>1208</Words>
  <Characters>6888</Characters>
  <Application>Microsoft Office Word</Application>
  <DocSecurity>4</DocSecurity>
  <Lines>57</Lines>
  <Paragraphs>16</Paragraphs>
  <ScaleCrop>false</ScaleCrop>
  <Company>TRT. Ltd. Co.</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2018-04-19T17:14:00Z</dcterms:created>
  <dcterms:modified xsi:type="dcterms:W3CDTF">2018-04-19T17:14:00Z</dcterms:modified>
</cp:coreProperties>
</file>