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000" w:rsidRPr="00E90D45" w:rsidRDefault="00FF03C5" w:rsidP="00F5705D">
      <w:pPr>
        <w:snapToGrid w:val="0"/>
        <w:spacing w:beforeLines="50" w:afterLines="50"/>
        <w:jc w:val="center"/>
        <w:rPr>
          <w:rFonts w:asciiTheme="minorEastAsia" w:hAnsiTheme="minorEastAsia"/>
          <w:b/>
          <w:sz w:val="28"/>
          <w:szCs w:val="28"/>
        </w:rPr>
      </w:pPr>
      <w:r w:rsidRPr="00E90D45">
        <w:rPr>
          <w:rFonts w:asciiTheme="minorEastAsia" w:hAnsiTheme="minorEastAsia" w:hint="eastAsia"/>
          <w:b/>
          <w:sz w:val="28"/>
          <w:szCs w:val="28"/>
        </w:rPr>
        <w:t>长盛基金管理有限公司</w:t>
      </w:r>
    </w:p>
    <w:p w:rsidR="00A17E4F" w:rsidRPr="00E90D45" w:rsidRDefault="00FF03C5" w:rsidP="00F5705D">
      <w:pPr>
        <w:snapToGrid w:val="0"/>
        <w:spacing w:beforeLines="50" w:afterLines="50"/>
        <w:jc w:val="center"/>
        <w:rPr>
          <w:rFonts w:asciiTheme="minorEastAsia" w:hAnsiTheme="minorEastAsia"/>
          <w:b/>
          <w:sz w:val="28"/>
          <w:szCs w:val="28"/>
        </w:rPr>
      </w:pPr>
      <w:r w:rsidRPr="00E90D45">
        <w:rPr>
          <w:rFonts w:asciiTheme="minorEastAsia" w:hAnsiTheme="minorEastAsia" w:hint="eastAsia"/>
          <w:b/>
          <w:sz w:val="28"/>
          <w:szCs w:val="28"/>
        </w:rPr>
        <w:t>关于旗下</w:t>
      </w:r>
      <w:r w:rsidR="007B25DE" w:rsidRPr="00E90D45">
        <w:rPr>
          <w:rFonts w:asciiTheme="minorEastAsia" w:hAnsiTheme="minorEastAsia" w:hint="eastAsia"/>
          <w:b/>
          <w:sz w:val="28"/>
          <w:szCs w:val="28"/>
        </w:rPr>
        <w:t>基金</w:t>
      </w:r>
      <w:r w:rsidR="00AA3000" w:rsidRPr="00E90D45">
        <w:rPr>
          <w:rFonts w:asciiTheme="minorEastAsia" w:hAnsiTheme="minorEastAsia" w:hint="eastAsia"/>
          <w:b/>
          <w:sz w:val="28"/>
          <w:szCs w:val="28"/>
        </w:rPr>
        <w:t>所</w:t>
      </w:r>
      <w:r w:rsidRPr="00E90D45">
        <w:rPr>
          <w:rFonts w:asciiTheme="minorEastAsia" w:hAnsiTheme="minorEastAsia" w:hint="eastAsia"/>
          <w:b/>
          <w:sz w:val="28"/>
          <w:szCs w:val="28"/>
        </w:rPr>
        <w:t>持</w:t>
      </w:r>
      <w:r w:rsidR="00E90D45" w:rsidRPr="00E90D45">
        <w:rPr>
          <w:rFonts w:hint="eastAsia"/>
          <w:b/>
          <w:sz w:val="28"/>
          <w:szCs w:val="28"/>
        </w:rPr>
        <w:t>股票“</w:t>
      </w:r>
      <w:r w:rsidR="00AA56C6">
        <w:rPr>
          <w:rFonts w:asciiTheme="minorEastAsia" w:hAnsiTheme="minorEastAsia" w:hint="eastAsia"/>
          <w:b/>
          <w:sz w:val="28"/>
          <w:szCs w:val="28"/>
        </w:rPr>
        <w:t>中兴通讯（000063）</w:t>
      </w:r>
      <w:r w:rsidR="00E90D45" w:rsidRPr="00E90D45">
        <w:rPr>
          <w:rFonts w:asciiTheme="minorEastAsia" w:hAnsiTheme="minorEastAsia"/>
          <w:b/>
          <w:sz w:val="28"/>
          <w:szCs w:val="28"/>
        </w:rPr>
        <w:t>”</w:t>
      </w:r>
      <w:r w:rsidRPr="00E90D45">
        <w:rPr>
          <w:rFonts w:asciiTheme="minorEastAsia" w:hAnsiTheme="minorEastAsia" w:hint="eastAsia"/>
          <w:b/>
          <w:sz w:val="28"/>
          <w:szCs w:val="28"/>
        </w:rPr>
        <w:t>估值调整的</w:t>
      </w:r>
      <w:r w:rsidR="001A665B" w:rsidRPr="00E90D45">
        <w:rPr>
          <w:rFonts w:asciiTheme="minorEastAsia" w:hAnsiTheme="minorEastAsia" w:hint="eastAsia"/>
          <w:b/>
          <w:sz w:val="28"/>
          <w:szCs w:val="28"/>
        </w:rPr>
        <w:t>公告</w:t>
      </w:r>
    </w:p>
    <w:p w:rsidR="00AA3000" w:rsidRDefault="00AA3000" w:rsidP="00FE7E9D">
      <w:pPr>
        <w:ind w:firstLineChars="200" w:firstLine="560"/>
        <w:rPr>
          <w:rFonts w:asciiTheme="majorEastAsia" w:eastAsiaTheme="majorEastAsia" w:hAnsiTheme="majorEastAsia"/>
          <w:sz w:val="28"/>
        </w:rPr>
      </w:pPr>
    </w:p>
    <w:p w:rsidR="00FF03C5" w:rsidRPr="00D206B4" w:rsidRDefault="00AA3000" w:rsidP="00FE7E9D">
      <w:pPr>
        <w:ind w:firstLineChars="200" w:firstLine="560"/>
        <w:rPr>
          <w:sz w:val="28"/>
          <w:szCs w:val="28"/>
        </w:rPr>
      </w:pPr>
      <w:r w:rsidRPr="00BD0A6C">
        <w:rPr>
          <w:rFonts w:hint="eastAsia"/>
          <w:sz w:val="28"/>
          <w:szCs w:val="28"/>
        </w:rPr>
        <w:t>根据《中国证监会关于证券投资基金估值业务的指导意见》</w:t>
      </w:r>
      <w:r w:rsidRPr="003A653C">
        <w:rPr>
          <w:rFonts w:hint="eastAsia"/>
          <w:sz w:val="28"/>
          <w:szCs w:val="28"/>
        </w:rPr>
        <w:t>（中国证券监督管理委员会公告</w:t>
      </w:r>
      <w:r w:rsidRPr="003A653C">
        <w:rPr>
          <w:rFonts w:hint="eastAsia"/>
          <w:sz w:val="28"/>
          <w:szCs w:val="28"/>
        </w:rPr>
        <w:t>[2017]13</w:t>
      </w:r>
      <w:r w:rsidRPr="003A653C">
        <w:rPr>
          <w:rFonts w:hint="eastAsia"/>
          <w:sz w:val="28"/>
          <w:szCs w:val="28"/>
        </w:rPr>
        <w:t>号）</w:t>
      </w:r>
      <w:r w:rsidRPr="00BD0A6C">
        <w:rPr>
          <w:rFonts w:hint="eastAsia"/>
          <w:sz w:val="28"/>
          <w:szCs w:val="28"/>
        </w:rPr>
        <w:t>以及相关法律法规规定，</w:t>
      </w:r>
      <w:r w:rsidR="00FF03C5" w:rsidRPr="00425426">
        <w:rPr>
          <w:rFonts w:asciiTheme="majorEastAsia" w:eastAsiaTheme="majorEastAsia" w:hAnsiTheme="majorEastAsia" w:hint="eastAsia"/>
          <w:sz w:val="28"/>
        </w:rPr>
        <w:t>经</w:t>
      </w:r>
      <w:r>
        <w:rPr>
          <w:rFonts w:hint="eastAsia"/>
          <w:sz w:val="28"/>
          <w:szCs w:val="28"/>
        </w:rPr>
        <w:t>基金管理人与基金托管人协商一致，本基金管理人决定</w:t>
      </w:r>
      <w:r w:rsidR="00432FEB" w:rsidRPr="00D206B4">
        <w:rPr>
          <w:rFonts w:hint="eastAsia"/>
          <w:sz w:val="28"/>
          <w:szCs w:val="28"/>
        </w:rPr>
        <w:t>自</w:t>
      </w:r>
      <w:r w:rsidR="00432FEB" w:rsidRPr="00D206B4">
        <w:rPr>
          <w:rFonts w:hint="eastAsia"/>
          <w:sz w:val="28"/>
          <w:szCs w:val="28"/>
        </w:rPr>
        <w:t>201</w:t>
      </w:r>
      <w:r w:rsidR="00D206B4" w:rsidRPr="00D206B4">
        <w:rPr>
          <w:rFonts w:hint="eastAsia"/>
          <w:sz w:val="28"/>
          <w:szCs w:val="28"/>
        </w:rPr>
        <w:t>8</w:t>
      </w:r>
      <w:r w:rsidR="00432FEB" w:rsidRPr="00D206B4">
        <w:rPr>
          <w:rFonts w:hint="eastAsia"/>
          <w:sz w:val="28"/>
          <w:szCs w:val="28"/>
        </w:rPr>
        <w:t>年</w:t>
      </w:r>
      <w:r w:rsidR="00AA56C6">
        <w:rPr>
          <w:rFonts w:hint="eastAsia"/>
          <w:sz w:val="28"/>
          <w:szCs w:val="28"/>
        </w:rPr>
        <w:t>4</w:t>
      </w:r>
      <w:r w:rsidR="00432FEB" w:rsidRPr="00D206B4">
        <w:rPr>
          <w:rFonts w:hint="eastAsia"/>
          <w:sz w:val="28"/>
          <w:szCs w:val="28"/>
        </w:rPr>
        <w:t>月</w:t>
      </w:r>
      <w:r w:rsidR="00D206B4" w:rsidRPr="00D206B4">
        <w:rPr>
          <w:rFonts w:hint="eastAsia"/>
          <w:sz w:val="28"/>
          <w:szCs w:val="28"/>
        </w:rPr>
        <w:t>1</w:t>
      </w:r>
      <w:r w:rsidR="00AA56C6">
        <w:rPr>
          <w:rFonts w:hint="eastAsia"/>
          <w:sz w:val="28"/>
          <w:szCs w:val="28"/>
        </w:rPr>
        <w:t>8</w:t>
      </w:r>
      <w:r w:rsidR="00432FEB" w:rsidRPr="00D206B4">
        <w:rPr>
          <w:rFonts w:hint="eastAsia"/>
          <w:sz w:val="28"/>
          <w:szCs w:val="28"/>
        </w:rPr>
        <w:t>日</w:t>
      </w:r>
      <w:r w:rsidR="00DE74B3" w:rsidRPr="00D206B4">
        <w:rPr>
          <w:rFonts w:hint="eastAsia"/>
          <w:sz w:val="28"/>
          <w:szCs w:val="28"/>
        </w:rPr>
        <w:t>起，</w:t>
      </w:r>
      <w:r w:rsidR="00FF03C5" w:rsidRPr="00D206B4">
        <w:rPr>
          <w:rFonts w:hint="eastAsia"/>
          <w:sz w:val="28"/>
          <w:szCs w:val="28"/>
        </w:rPr>
        <w:t>对旗下</w:t>
      </w:r>
      <w:r w:rsidR="00AB6698" w:rsidRPr="00D206B4">
        <w:rPr>
          <w:rFonts w:hint="eastAsia"/>
          <w:sz w:val="28"/>
          <w:szCs w:val="28"/>
        </w:rPr>
        <w:t>基金</w:t>
      </w:r>
      <w:r w:rsidR="00FF03C5" w:rsidRPr="00D206B4">
        <w:rPr>
          <w:rFonts w:hint="eastAsia"/>
          <w:sz w:val="28"/>
          <w:szCs w:val="28"/>
        </w:rPr>
        <w:t>持有的“</w:t>
      </w:r>
      <w:r w:rsidR="00AA56C6">
        <w:rPr>
          <w:rFonts w:hint="eastAsia"/>
          <w:sz w:val="28"/>
          <w:szCs w:val="28"/>
        </w:rPr>
        <w:t>中兴通讯（</w:t>
      </w:r>
      <w:r w:rsidR="00AA56C6">
        <w:rPr>
          <w:rFonts w:hint="eastAsia"/>
          <w:sz w:val="28"/>
          <w:szCs w:val="28"/>
        </w:rPr>
        <w:t>000063</w:t>
      </w:r>
      <w:r w:rsidR="00AA56C6">
        <w:rPr>
          <w:rFonts w:hint="eastAsia"/>
          <w:sz w:val="28"/>
          <w:szCs w:val="28"/>
        </w:rPr>
        <w:t>）</w:t>
      </w:r>
      <w:r w:rsidR="00FF03C5" w:rsidRPr="00D206B4">
        <w:rPr>
          <w:rFonts w:hint="eastAsia"/>
          <w:sz w:val="28"/>
          <w:szCs w:val="28"/>
        </w:rPr>
        <w:t>”进行</w:t>
      </w:r>
      <w:r w:rsidR="00E1283B" w:rsidRPr="00D206B4">
        <w:rPr>
          <w:rFonts w:hint="eastAsia"/>
          <w:sz w:val="28"/>
          <w:szCs w:val="28"/>
        </w:rPr>
        <w:t>重新</w:t>
      </w:r>
      <w:r w:rsidR="00FF03C5" w:rsidRPr="00D206B4">
        <w:rPr>
          <w:rFonts w:hint="eastAsia"/>
          <w:sz w:val="28"/>
          <w:szCs w:val="28"/>
        </w:rPr>
        <w:t>估值，</w:t>
      </w:r>
      <w:r w:rsidR="00D206B4" w:rsidRPr="00D206B4">
        <w:rPr>
          <w:rFonts w:hint="eastAsia"/>
          <w:sz w:val="28"/>
          <w:szCs w:val="28"/>
        </w:rPr>
        <w:t>调整后的估值价格为</w:t>
      </w:r>
      <w:r w:rsidR="006072DA">
        <w:rPr>
          <w:rFonts w:hint="eastAsia"/>
          <w:sz w:val="28"/>
          <w:szCs w:val="28"/>
        </w:rPr>
        <w:t>25.36</w:t>
      </w:r>
      <w:bookmarkStart w:id="0" w:name="_GoBack"/>
      <w:bookmarkEnd w:id="0"/>
      <w:r w:rsidR="00D206B4" w:rsidRPr="00D206B4">
        <w:rPr>
          <w:rFonts w:hint="eastAsia"/>
          <w:sz w:val="28"/>
          <w:szCs w:val="28"/>
        </w:rPr>
        <w:t>元</w:t>
      </w:r>
      <w:r w:rsidR="00D206B4" w:rsidRPr="00D206B4">
        <w:rPr>
          <w:sz w:val="28"/>
          <w:szCs w:val="28"/>
        </w:rPr>
        <w:t>/</w:t>
      </w:r>
      <w:r w:rsidR="00D206B4" w:rsidRPr="00D206B4">
        <w:rPr>
          <w:rFonts w:hint="eastAsia"/>
          <w:sz w:val="28"/>
          <w:szCs w:val="28"/>
        </w:rPr>
        <w:t>股</w:t>
      </w:r>
      <w:r w:rsidR="00FF03C5" w:rsidRPr="00D206B4">
        <w:rPr>
          <w:rFonts w:hint="eastAsia"/>
          <w:sz w:val="28"/>
          <w:szCs w:val="28"/>
        </w:rPr>
        <w:t>。</w:t>
      </w:r>
    </w:p>
    <w:p w:rsidR="00FF03C5" w:rsidRPr="00D206B4" w:rsidRDefault="009D3A8C" w:rsidP="009D3A8C">
      <w:pPr>
        <w:ind w:firstLineChars="200" w:firstLine="560"/>
        <w:rPr>
          <w:sz w:val="28"/>
          <w:szCs w:val="28"/>
        </w:rPr>
      </w:pPr>
      <w:r w:rsidRPr="00D206B4">
        <w:rPr>
          <w:rFonts w:hint="eastAsia"/>
          <w:sz w:val="28"/>
          <w:szCs w:val="28"/>
        </w:rPr>
        <w:t>待上述股票交易体现了活跃市场交易特征后，将恢复采用当日收盘价格进行估值</w:t>
      </w:r>
      <w:r w:rsidR="00D206B4" w:rsidRPr="00D206B4">
        <w:rPr>
          <w:rFonts w:hint="eastAsia"/>
          <w:sz w:val="28"/>
          <w:szCs w:val="28"/>
        </w:rPr>
        <w:t>，届时不再另行公告</w:t>
      </w:r>
      <w:r w:rsidRPr="00D206B4">
        <w:rPr>
          <w:rFonts w:hint="eastAsia"/>
          <w:sz w:val="28"/>
          <w:szCs w:val="28"/>
        </w:rPr>
        <w:t>。</w:t>
      </w:r>
    </w:p>
    <w:p w:rsidR="002C0F3F" w:rsidRPr="00D206B4" w:rsidRDefault="002C0F3F" w:rsidP="002C0F3F">
      <w:pPr>
        <w:ind w:firstLineChars="200" w:firstLine="560"/>
        <w:rPr>
          <w:sz w:val="28"/>
          <w:szCs w:val="28"/>
        </w:rPr>
      </w:pPr>
      <w:r w:rsidRPr="00D206B4">
        <w:rPr>
          <w:rFonts w:hint="eastAsia"/>
          <w:sz w:val="28"/>
          <w:szCs w:val="28"/>
        </w:rPr>
        <w:t>投资者可登陆基金管理人网站（</w:t>
      </w:r>
      <w:r w:rsidRPr="00D206B4">
        <w:rPr>
          <w:sz w:val="28"/>
          <w:szCs w:val="28"/>
        </w:rPr>
        <w:t>http://www.csfunds.com.cn</w:t>
      </w:r>
      <w:r w:rsidRPr="00D206B4">
        <w:rPr>
          <w:rFonts w:hint="eastAsia"/>
          <w:sz w:val="28"/>
          <w:szCs w:val="28"/>
        </w:rPr>
        <w:t>）或拨打客户服务电话</w:t>
      </w:r>
      <w:r w:rsidR="00284792" w:rsidRPr="00D206B4">
        <w:rPr>
          <w:sz w:val="28"/>
          <w:szCs w:val="28"/>
        </w:rPr>
        <w:t>400-888-2666</w:t>
      </w:r>
      <w:r w:rsidRPr="00D206B4">
        <w:rPr>
          <w:rFonts w:hint="eastAsia"/>
          <w:sz w:val="28"/>
          <w:szCs w:val="28"/>
        </w:rPr>
        <w:t>咨询有关信息。</w:t>
      </w:r>
    </w:p>
    <w:p w:rsidR="00FF03C5" w:rsidRDefault="002C0F3F" w:rsidP="003E583A">
      <w:pPr>
        <w:ind w:firstLineChars="200" w:firstLine="560"/>
        <w:rPr>
          <w:sz w:val="28"/>
        </w:rPr>
      </w:pPr>
      <w:r w:rsidRPr="002C0F3F">
        <w:rPr>
          <w:rFonts w:hint="eastAsia"/>
          <w:sz w:val="28"/>
        </w:rPr>
        <w:t>特此公告。</w:t>
      </w:r>
    </w:p>
    <w:p w:rsidR="00A27BFD" w:rsidRDefault="00A27BFD" w:rsidP="003E583A">
      <w:pPr>
        <w:ind w:firstLineChars="200" w:firstLine="560"/>
        <w:rPr>
          <w:sz w:val="28"/>
        </w:rPr>
      </w:pPr>
    </w:p>
    <w:p w:rsidR="00FF03C5" w:rsidRDefault="00FF03C5" w:rsidP="009D3A8C">
      <w:pPr>
        <w:ind w:firstLineChars="1650" w:firstLine="4620"/>
        <w:rPr>
          <w:sz w:val="28"/>
        </w:rPr>
      </w:pPr>
      <w:r>
        <w:rPr>
          <w:rFonts w:hint="eastAsia"/>
          <w:sz w:val="28"/>
        </w:rPr>
        <w:t>长盛基金管理有限公司</w:t>
      </w:r>
    </w:p>
    <w:p w:rsidR="001A2B64" w:rsidRPr="00FF03C5" w:rsidRDefault="001A2B64" w:rsidP="009D3A8C">
      <w:pPr>
        <w:ind w:firstLineChars="1650" w:firstLine="4620"/>
        <w:rPr>
          <w:sz w:val="28"/>
        </w:rPr>
      </w:pPr>
      <w:r>
        <w:rPr>
          <w:rFonts w:hint="eastAsia"/>
          <w:sz w:val="28"/>
        </w:rPr>
        <w:t xml:space="preserve">   201</w:t>
      </w:r>
      <w:r w:rsidR="00D206B4">
        <w:rPr>
          <w:rFonts w:hint="eastAsia"/>
          <w:sz w:val="28"/>
        </w:rPr>
        <w:t>8</w:t>
      </w:r>
      <w:r>
        <w:rPr>
          <w:rFonts w:hint="eastAsia"/>
          <w:sz w:val="28"/>
        </w:rPr>
        <w:t>年</w:t>
      </w:r>
      <w:r w:rsidR="00AA56C6">
        <w:rPr>
          <w:rFonts w:hint="eastAsia"/>
          <w:sz w:val="28"/>
        </w:rPr>
        <w:t>4</w:t>
      </w:r>
      <w:r>
        <w:rPr>
          <w:rFonts w:hint="eastAsia"/>
          <w:sz w:val="28"/>
        </w:rPr>
        <w:t>月</w:t>
      </w:r>
      <w:r w:rsidR="00D206B4">
        <w:rPr>
          <w:rFonts w:hint="eastAsia"/>
          <w:sz w:val="28"/>
        </w:rPr>
        <w:t>1</w:t>
      </w:r>
      <w:r w:rsidR="00AA56C6">
        <w:rPr>
          <w:rFonts w:hint="eastAsia"/>
          <w:sz w:val="28"/>
        </w:rPr>
        <w:t>9</w:t>
      </w:r>
      <w:r>
        <w:rPr>
          <w:rFonts w:hint="eastAsia"/>
          <w:sz w:val="28"/>
        </w:rPr>
        <w:t>日</w:t>
      </w:r>
    </w:p>
    <w:sectPr w:rsidR="001A2B64" w:rsidRPr="00FF03C5" w:rsidSect="003E583A">
      <w:pgSz w:w="11906" w:h="16838"/>
      <w:pgMar w:top="1440" w:right="1416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647B" w:rsidRDefault="0099647B" w:rsidP="00FF03C5">
      <w:r>
        <w:separator/>
      </w:r>
    </w:p>
  </w:endnote>
  <w:endnote w:type="continuationSeparator" w:id="1">
    <w:p w:rsidR="0099647B" w:rsidRDefault="0099647B" w:rsidP="00FF03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647B" w:rsidRDefault="0099647B" w:rsidP="00FF03C5">
      <w:r>
        <w:separator/>
      </w:r>
    </w:p>
  </w:footnote>
  <w:footnote w:type="continuationSeparator" w:id="1">
    <w:p w:rsidR="0099647B" w:rsidRDefault="0099647B" w:rsidP="00FF03C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D75A1"/>
    <w:rsid w:val="000D114B"/>
    <w:rsid w:val="000D75A1"/>
    <w:rsid w:val="001A2B64"/>
    <w:rsid w:val="001A665B"/>
    <w:rsid w:val="00284792"/>
    <w:rsid w:val="002A3FB2"/>
    <w:rsid w:val="002C0F3F"/>
    <w:rsid w:val="00346679"/>
    <w:rsid w:val="003554C1"/>
    <w:rsid w:val="003E583A"/>
    <w:rsid w:val="00400C56"/>
    <w:rsid w:val="00425426"/>
    <w:rsid w:val="00432FEB"/>
    <w:rsid w:val="00492C1D"/>
    <w:rsid w:val="005D5EDF"/>
    <w:rsid w:val="005E50FF"/>
    <w:rsid w:val="006072DA"/>
    <w:rsid w:val="00756522"/>
    <w:rsid w:val="007B25DE"/>
    <w:rsid w:val="0085774E"/>
    <w:rsid w:val="00885836"/>
    <w:rsid w:val="00893631"/>
    <w:rsid w:val="008B530C"/>
    <w:rsid w:val="0099647B"/>
    <w:rsid w:val="009D3A8C"/>
    <w:rsid w:val="00A17E4F"/>
    <w:rsid w:val="00A27BFD"/>
    <w:rsid w:val="00A449BF"/>
    <w:rsid w:val="00A51804"/>
    <w:rsid w:val="00AA3000"/>
    <w:rsid w:val="00AA56C6"/>
    <w:rsid w:val="00AB6698"/>
    <w:rsid w:val="00B91945"/>
    <w:rsid w:val="00BB447C"/>
    <w:rsid w:val="00D206B4"/>
    <w:rsid w:val="00DA0174"/>
    <w:rsid w:val="00DD075A"/>
    <w:rsid w:val="00DE74B3"/>
    <w:rsid w:val="00E1283B"/>
    <w:rsid w:val="00E65C11"/>
    <w:rsid w:val="00E90D45"/>
    <w:rsid w:val="00EE5429"/>
    <w:rsid w:val="00EF136C"/>
    <w:rsid w:val="00EF6EB9"/>
    <w:rsid w:val="00F5705D"/>
    <w:rsid w:val="00FE7E9D"/>
    <w:rsid w:val="00FF03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4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F03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F03C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F03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F03C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65C1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65C1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F03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F03C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F03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F03C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65C1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65C1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288</Characters>
  <Application>Microsoft Office Word</Application>
  <DocSecurity>4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高子健</dc:creator>
  <cp:lastModifiedBy>ZHONGM</cp:lastModifiedBy>
  <cp:revision>2</cp:revision>
  <dcterms:created xsi:type="dcterms:W3CDTF">2018-04-18T16:32:00Z</dcterms:created>
  <dcterms:modified xsi:type="dcterms:W3CDTF">2018-04-18T16:32:00Z</dcterms:modified>
</cp:coreProperties>
</file>