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4F" w:rsidRPr="009C28F2" w:rsidRDefault="00F9344F" w:rsidP="00F9344F">
      <w:pPr>
        <w:autoSpaceDE w:val="0"/>
        <w:autoSpaceDN w:val="0"/>
        <w:adjustRightInd w:val="0"/>
        <w:spacing w:line="288" w:lineRule="auto"/>
        <w:jc w:val="left"/>
        <w:rPr>
          <w:color w:val="000000"/>
          <w:kern w:val="0"/>
          <w:sz w:val="24"/>
        </w:rPr>
      </w:pPr>
    </w:p>
    <w:p w:rsidR="00F9344F" w:rsidRPr="009C28F2" w:rsidRDefault="00F9344F" w:rsidP="00F9344F">
      <w:pPr>
        <w:autoSpaceDE w:val="0"/>
        <w:autoSpaceDN w:val="0"/>
        <w:adjustRightInd w:val="0"/>
        <w:spacing w:line="288" w:lineRule="auto"/>
        <w:jc w:val="left"/>
        <w:rPr>
          <w:color w:val="000000"/>
          <w:kern w:val="0"/>
          <w:sz w:val="24"/>
        </w:rPr>
      </w:pPr>
    </w:p>
    <w:p w:rsidR="00F9344F" w:rsidRPr="009C28F2" w:rsidRDefault="00F9344F" w:rsidP="00F9344F">
      <w:pPr>
        <w:autoSpaceDE w:val="0"/>
        <w:autoSpaceDN w:val="0"/>
        <w:adjustRightInd w:val="0"/>
        <w:spacing w:line="288" w:lineRule="auto"/>
        <w:jc w:val="left"/>
        <w:rPr>
          <w:color w:val="000000"/>
          <w:kern w:val="0"/>
          <w:sz w:val="24"/>
        </w:rPr>
      </w:pPr>
    </w:p>
    <w:p w:rsidR="00F9344F" w:rsidRPr="009C28F2" w:rsidRDefault="00F9344F" w:rsidP="00F9344F">
      <w:pPr>
        <w:autoSpaceDE w:val="0"/>
        <w:autoSpaceDN w:val="0"/>
        <w:adjustRightInd w:val="0"/>
        <w:spacing w:line="288" w:lineRule="auto"/>
        <w:jc w:val="left"/>
        <w:rPr>
          <w:color w:val="000000"/>
          <w:kern w:val="0"/>
          <w:sz w:val="24"/>
        </w:rPr>
      </w:pPr>
    </w:p>
    <w:p w:rsidR="00F9344F" w:rsidRPr="009716A8" w:rsidRDefault="009D5579" w:rsidP="00F9344F">
      <w:pPr>
        <w:spacing w:line="360" w:lineRule="auto"/>
        <w:jc w:val="center"/>
        <w:outlineLvl w:val="0"/>
        <w:rPr>
          <w:b/>
          <w:bCs/>
          <w:color w:val="000000"/>
          <w:sz w:val="36"/>
          <w:szCs w:val="36"/>
        </w:rPr>
      </w:pPr>
      <w:r w:rsidRPr="009716A8">
        <w:rPr>
          <w:rFonts w:hint="eastAsia"/>
          <w:b/>
          <w:bCs/>
          <w:color w:val="000000"/>
          <w:sz w:val="36"/>
          <w:szCs w:val="36"/>
        </w:rPr>
        <w:t>华安安润灵活配置混合型证券投资基金</w:t>
      </w:r>
    </w:p>
    <w:p w:rsidR="00F9344F" w:rsidRPr="009716A8" w:rsidRDefault="00F9344F" w:rsidP="00F9344F">
      <w:pPr>
        <w:spacing w:line="360" w:lineRule="auto"/>
        <w:jc w:val="center"/>
        <w:outlineLvl w:val="0"/>
        <w:rPr>
          <w:b/>
          <w:bCs/>
          <w:color w:val="000000"/>
          <w:sz w:val="36"/>
          <w:szCs w:val="36"/>
        </w:rPr>
      </w:pPr>
      <w:r w:rsidRPr="009716A8">
        <w:rPr>
          <w:rFonts w:hint="eastAsia"/>
          <w:b/>
          <w:bCs/>
          <w:color w:val="000000"/>
          <w:sz w:val="36"/>
          <w:szCs w:val="36"/>
        </w:rPr>
        <w:t>清算报告</w:t>
      </w:r>
    </w:p>
    <w:p w:rsidR="00F9344F" w:rsidRPr="009716A8" w:rsidRDefault="00F9344F" w:rsidP="00F9344F">
      <w:pPr>
        <w:spacing w:line="360" w:lineRule="auto"/>
        <w:jc w:val="center"/>
        <w:outlineLvl w:val="0"/>
        <w:rPr>
          <w:b/>
          <w:bCs/>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jc w:val="center"/>
        <w:rPr>
          <w:b/>
          <w:color w:val="000000"/>
          <w:sz w:val="24"/>
        </w:rPr>
      </w:pPr>
    </w:p>
    <w:p w:rsidR="00F9344F" w:rsidRPr="009716A8" w:rsidRDefault="00F9344F" w:rsidP="00F9344F">
      <w:pPr>
        <w:spacing w:line="360" w:lineRule="auto"/>
        <w:rPr>
          <w:b/>
          <w:color w:val="000000"/>
          <w:sz w:val="24"/>
        </w:rPr>
      </w:pPr>
    </w:p>
    <w:p w:rsidR="00F9344F" w:rsidRPr="009716A8" w:rsidRDefault="00F9344F" w:rsidP="00F9344F">
      <w:pPr>
        <w:spacing w:line="360" w:lineRule="auto"/>
        <w:ind w:firstLineChars="900" w:firstLine="2168"/>
        <w:rPr>
          <w:b/>
          <w:sz w:val="24"/>
        </w:rPr>
      </w:pPr>
      <w:r w:rsidRPr="009716A8">
        <w:rPr>
          <w:rFonts w:hint="eastAsia"/>
          <w:b/>
          <w:sz w:val="24"/>
        </w:rPr>
        <w:t>基金管理人：华安基金管理有限公司</w:t>
      </w:r>
    </w:p>
    <w:p w:rsidR="00F9344F" w:rsidRPr="009716A8" w:rsidRDefault="00F9344F" w:rsidP="00F9344F">
      <w:pPr>
        <w:spacing w:line="360" w:lineRule="auto"/>
        <w:ind w:firstLineChars="900" w:firstLine="2168"/>
        <w:rPr>
          <w:b/>
          <w:sz w:val="24"/>
        </w:rPr>
      </w:pPr>
      <w:r w:rsidRPr="009716A8">
        <w:rPr>
          <w:rFonts w:hint="eastAsia"/>
          <w:b/>
          <w:sz w:val="24"/>
        </w:rPr>
        <w:t>基金托管人：</w:t>
      </w:r>
      <w:r w:rsidR="00387FAF">
        <w:rPr>
          <w:rFonts w:hint="eastAsia"/>
          <w:b/>
          <w:sz w:val="24"/>
        </w:rPr>
        <w:t>中国邮政储蓄银行</w:t>
      </w:r>
      <w:r w:rsidRPr="009716A8">
        <w:rPr>
          <w:rFonts w:hint="eastAsia"/>
          <w:b/>
          <w:sz w:val="24"/>
        </w:rPr>
        <w:t>股份有限公司</w:t>
      </w:r>
    </w:p>
    <w:p w:rsidR="00F9344F" w:rsidRPr="009716A8" w:rsidRDefault="00F9344F" w:rsidP="00F9344F">
      <w:pPr>
        <w:spacing w:line="360" w:lineRule="auto"/>
        <w:ind w:firstLineChars="900" w:firstLine="2168"/>
        <w:rPr>
          <w:sz w:val="24"/>
        </w:rPr>
      </w:pPr>
      <w:r w:rsidRPr="009716A8">
        <w:rPr>
          <w:rFonts w:hint="eastAsia"/>
          <w:b/>
          <w:sz w:val="24"/>
        </w:rPr>
        <w:t>报告送出日期：二〇一八年</w:t>
      </w:r>
      <w:r w:rsidR="00F915B7">
        <w:rPr>
          <w:rFonts w:hint="eastAsia"/>
          <w:b/>
          <w:sz w:val="24"/>
        </w:rPr>
        <w:t>四</w:t>
      </w:r>
      <w:r w:rsidRPr="009716A8">
        <w:rPr>
          <w:rFonts w:hint="eastAsia"/>
          <w:b/>
          <w:sz w:val="24"/>
        </w:rPr>
        <w:t>月</w:t>
      </w:r>
      <w:r w:rsidR="00F915B7">
        <w:rPr>
          <w:rFonts w:hint="eastAsia"/>
          <w:b/>
          <w:sz w:val="24"/>
        </w:rPr>
        <w:t>十</w:t>
      </w:r>
      <w:r w:rsidRPr="009716A8">
        <w:rPr>
          <w:rFonts w:hint="eastAsia"/>
          <w:b/>
          <w:sz w:val="24"/>
        </w:rPr>
        <w:t>日</w:t>
      </w:r>
    </w:p>
    <w:p w:rsidR="00F9344F" w:rsidRPr="009716A8" w:rsidRDefault="00F9344F" w:rsidP="00F9344F"/>
    <w:p w:rsidR="00F9344F" w:rsidRPr="009716A8" w:rsidRDefault="00F9344F" w:rsidP="00F9344F"/>
    <w:p w:rsidR="00F9344F" w:rsidRPr="009716A8" w:rsidRDefault="00F9344F" w:rsidP="00F9344F"/>
    <w:p w:rsidR="00F9344F" w:rsidRPr="009716A8" w:rsidRDefault="00F9344F" w:rsidP="00F9344F"/>
    <w:p w:rsidR="00F9344F" w:rsidRPr="009716A8" w:rsidRDefault="00F9344F" w:rsidP="00F9344F"/>
    <w:p w:rsidR="00F9344F" w:rsidRPr="009716A8" w:rsidRDefault="00F9344F" w:rsidP="00F9344F">
      <w:pPr>
        <w:autoSpaceDE w:val="0"/>
        <w:autoSpaceDN w:val="0"/>
        <w:adjustRightInd w:val="0"/>
        <w:spacing w:before="29" w:line="288" w:lineRule="auto"/>
        <w:ind w:left="15"/>
        <w:jc w:val="center"/>
        <w:rPr>
          <w:b/>
          <w:color w:val="000000"/>
          <w:kern w:val="0"/>
          <w:sz w:val="24"/>
        </w:rPr>
      </w:pPr>
      <w:bookmarkStart w:id="0" w:name="_GoBack"/>
      <w:bookmarkEnd w:id="0"/>
      <w:r w:rsidRPr="009716A8">
        <w:rPr>
          <w:b/>
          <w:color w:val="000000"/>
          <w:kern w:val="0"/>
          <w:sz w:val="24"/>
        </w:rPr>
        <w:lastRenderedPageBreak/>
        <w:t xml:space="preserve">§1  </w:t>
      </w:r>
      <w:r w:rsidRPr="009716A8">
        <w:rPr>
          <w:b/>
          <w:color w:val="000000"/>
          <w:kern w:val="0"/>
          <w:sz w:val="24"/>
        </w:rPr>
        <w:t>重要提示</w:t>
      </w:r>
    </w:p>
    <w:p w:rsidR="00F9344F" w:rsidRPr="009716A8" w:rsidRDefault="00F9344F" w:rsidP="00F9344F">
      <w:pPr>
        <w:autoSpaceDE w:val="0"/>
        <w:autoSpaceDN w:val="0"/>
        <w:adjustRightInd w:val="0"/>
        <w:spacing w:line="288" w:lineRule="auto"/>
        <w:jc w:val="left"/>
        <w:rPr>
          <w:color w:val="000000"/>
          <w:kern w:val="0"/>
          <w:sz w:val="23"/>
        </w:rPr>
      </w:pPr>
    </w:p>
    <w:p w:rsidR="00F9344F" w:rsidRPr="009716A8" w:rsidRDefault="009D5579" w:rsidP="00F9344F">
      <w:pPr>
        <w:tabs>
          <w:tab w:val="left" w:pos="1740"/>
        </w:tabs>
        <w:spacing w:line="360" w:lineRule="auto"/>
        <w:ind w:firstLineChars="200" w:firstLine="480"/>
        <w:rPr>
          <w:bCs/>
          <w:color w:val="000000"/>
          <w:sz w:val="24"/>
        </w:rPr>
      </w:pPr>
      <w:r w:rsidRPr="009716A8">
        <w:rPr>
          <w:rFonts w:hint="eastAsia"/>
          <w:bCs/>
          <w:color w:val="000000"/>
          <w:sz w:val="24"/>
        </w:rPr>
        <w:t>华安安润灵活配置混合型证券投资基金</w:t>
      </w:r>
      <w:r w:rsidR="00F9344F" w:rsidRPr="009716A8">
        <w:rPr>
          <w:bCs/>
          <w:color w:val="000000"/>
          <w:sz w:val="24"/>
        </w:rPr>
        <w:t>(</w:t>
      </w:r>
      <w:r w:rsidR="00F9344F" w:rsidRPr="009716A8">
        <w:rPr>
          <w:bCs/>
          <w:color w:val="000000"/>
          <w:sz w:val="24"/>
        </w:rPr>
        <w:t>以下简称</w:t>
      </w:r>
      <w:r w:rsidR="00F9344F" w:rsidRPr="009716A8">
        <w:rPr>
          <w:bCs/>
          <w:color w:val="000000"/>
          <w:sz w:val="24"/>
        </w:rPr>
        <w:t>“</w:t>
      </w:r>
      <w:r w:rsidR="00F9344F" w:rsidRPr="009716A8">
        <w:rPr>
          <w:bCs/>
          <w:color w:val="000000"/>
          <w:sz w:val="24"/>
        </w:rPr>
        <w:t>本基金</w:t>
      </w:r>
      <w:r w:rsidR="00F9344F" w:rsidRPr="009716A8">
        <w:rPr>
          <w:bCs/>
          <w:color w:val="000000"/>
          <w:sz w:val="24"/>
        </w:rPr>
        <w:t>”)</w:t>
      </w:r>
      <w:r w:rsidR="00F9344F" w:rsidRPr="009716A8">
        <w:rPr>
          <w:bCs/>
          <w:color w:val="000000"/>
          <w:sz w:val="24"/>
        </w:rPr>
        <w:t>，系经中国证券监督管理委员会（以下简称</w:t>
      </w:r>
      <w:r w:rsidR="00F9344F" w:rsidRPr="009716A8">
        <w:rPr>
          <w:bCs/>
          <w:color w:val="000000"/>
          <w:sz w:val="24"/>
        </w:rPr>
        <w:t>“</w:t>
      </w:r>
      <w:r w:rsidR="00F9344F" w:rsidRPr="009716A8">
        <w:rPr>
          <w:bCs/>
          <w:color w:val="000000"/>
          <w:sz w:val="24"/>
        </w:rPr>
        <w:t>中国证监会</w:t>
      </w:r>
      <w:r w:rsidR="00F9344F" w:rsidRPr="009716A8">
        <w:rPr>
          <w:bCs/>
          <w:color w:val="000000"/>
          <w:sz w:val="24"/>
        </w:rPr>
        <w:t>”</w:t>
      </w:r>
      <w:r w:rsidR="00F9344F" w:rsidRPr="009716A8">
        <w:rPr>
          <w:bCs/>
          <w:color w:val="000000"/>
          <w:sz w:val="24"/>
        </w:rPr>
        <w:t>）证监许</w:t>
      </w:r>
      <w:r w:rsidR="000E4B04" w:rsidRPr="009716A8">
        <w:rPr>
          <w:bCs/>
          <w:color w:val="000000"/>
          <w:sz w:val="24"/>
        </w:rPr>
        <w:t>可</w:t>
      </w:r>
      <w:r w:rsidR="000E4B04" w:rsidRPr="009716A8">
        <w:rPr>
          <w:bCs/>
          <w:color w:val="000000"/>
          <w:sz w:val="24"/>
        </w:rPr>
        <w:t xml:space="preserve">[2015]2603 </w:t>
      </w:r>
      <w:r w:rsidR="000E4B04" w:rsidRPr="009716A8">
        <w:rPr>
          <w:bCs/>
          <w:color w:val="000000"/>
          <w:sz w:val="24"/>
        </w:rPr>
        <w:t>号《关于准予华安安润灵活配置混合型证券投资基金注册的批复》及机构部函</w:t>
      </w:r>
      <w:r w:rsidR="000E4B04" w:rsidRPr="009716A8">
        <w:rPr>
          <w:bCs/>
          <w:color w:val="000000"/>
          <w:sz w:val="24"/>
        </w:rPr>
        <w:t xml:space="preserve">[2016]2403 </w:t>
      </w:r>
      <w:r w:rsidR="000E4B04" w:rsidRPr="009716A8">
        <w:rPr>
          <w:bCs/>
          <w:color w:val="000000"/>
          <w:sz w:val="24"/>
        </w:rPr>
        <w:t>号《关于华安安润灵活配置混合型证券投资基金延期募集备案的回函》的核准</w:t>
      </w:r>
      <w:r w:rsidR="000E4B04" w:rsidRPr="009716A8">
        <w:rPr>
          <w:rFonts w:hint="eastAsia"/>
          <w:bCs/>
          <w:color w:val="000000"/>
          <w:sz w:val="24"/>
        </w:rPr>
        <w:t>，</w:t>
      </w:r>
      <w:r w:rsidR="00F9344F" w:rsidRPr="009716A8">
        <w:rPr>
          <w:bCs/>
          <w:color w:val="000000"/>
          <w:sz w:val="24"/>
        </w:rPr>
        <w:t>由华安基金管理有限公司作为管理人自</w:t>
      </w:r>
      <w:r w:rsidR="00A43EF1" w:rsidRPr="009716A8">
        <w:rPr>
          <w:bCs/>
          <w:color w:val="000000"/>
          <w:sz w:val="24"/>
        </w:rPr>
        <w:t>2016</w:t>
      </w:r>
      <w:r w:rsidR="00097956" w:rsidRPr="009716A8">
        <w:rPr>
          <w:bCs/>
          <w:color w:val="000000"/>
          <w:sz w:val="24"/>
        </w:rPr>
        <w:t>年</w:t>
      </w:r>
      <w:r w:rsidR="00A43EF1" w:rsidRPr="009716A8">
        <w:rPr>
          <w:bCs/>
          <w:color w:val="000000"/>
          <w:sz w:val="24"/>
        </w:rPr>
        <w:t>10</w:t>
      </w:r>
      <w:r w:rsidR="00097956" w:rsidRPr="009716A8">
        <w:rPr>
          <w:bCs/>
          <w:color w:val="000000"/>
          <w:sz w:val="24"/>
        </w:rPr>
        <w:t>月</w:t>
      </w:r>
      <w:r w:rsidR="00A43EF1" w:rsidRPr="009716A8">
        <w:rPr>
          <w:bCs/>
          <w:color w:val="000000"/>
          <w:sz w:val="24"/>
        </w:rPr>
        <w:t>19</w:t>
      </w:r>
      <w:r w:rsidR="00097956" w:rsidRPr="009716A8">
        <w:rPr>
          <w:bCs/>
          <w:color w:val="000000"/>
          <w:sz w:val="24"/>
        </w:rPr>
        <w:t>日到</w:t>
      </w:r>
      <w:r w:rsidR="00A43EF1" w:rsidRPr="009716A8">
        <w:rPr>
          <w:bCs/>
          <w:color w:val="000000"/>
          <w:sz w:val="24"/>
        </w:rPr>
        <w:t>2016</w:t>
      </w:r>
      <w:r w:rsidR="00097956" w:rsidRPr="009716A8">
        <w:rPr>
          <w:bCs/>
          <w:color w:val="000000"/>
          <w:sz w:val="24"/>
        </w:rPr>
        <w:t>年</w:t>
      </w:r>
      <w:r w:rsidR="00A43EF1" w:rsidRPr="009716A8">
        <w:rPr>
          <w:bCs/>
          <w:color w:val="000000"/>
          <w:sz w:val="24"/>
        </w:rPr>
        <w:t>10</w:t>
      </w:r>
      <w:r w:rsidR="00097956" w:rsidRPr="009716A8">
        <w:rPr>
          <w:bCs/>
          <w:color w:val="000000"/>
          <w:sz w:val="24"/>
        </w:rPr>
        <w:t>月</w:t>
      </w:r>
      <w:r w:rsidR="00A43EF1" w:rsidRPr="009716A8">
        <w:rPr>
          <w:bCs/>
          <w:color w:val="000000"/>
          <w:sz w:val="24"/>
        </w:rPr>
        <w:t>26</w:t>
      </w:r>
      <w:r w:rsidR="00097956" w:rsidRPr="009716A8">
        <w:rPr>
          <w:bCs/>
          <w:color w:val="000000"/>
          <w:sz w:val="24"/>
        </w:rPr>
        <w:t>日止</w:t>
      </w:r>
      <w:r w:rsidR="00F9344F" w:rsidRPr="009716A8">
        <w:rPr>
          <w:bCs/>
          <w:color w:val="000000"/>
          <w:sz w:val="24"/>
        </w:rPr>
        <w:t>期间向社会公开募集，募集期结束经</w:t>
      </w:r>
      <w:r w:rsidR="00F9344F" w:rsidRPr="009716A8">
        <w:rPr>
          <w:rFonts w:hint="eastAsia"/>
          <w:bCs/>
          <w:color w:val="000000"/>
          <w:sz w:val="24"/>
        </w:rPr>
        <w:t>安永华明会计师事务所</w:t>
      </w:r>
      <w:r w:rsidR="00F9344F" w:rsidRPr="009716A8">
        <w:rPr>
          <w:bCs/>
          <w:color w:val="000000"/>
          <w:sz w:val="24"/>
        </w:rPr>
        <w:t>（特殊普通合伙）验证并出具</w:t>
      </w:r>
      <w:r w:rsidR="00097956" w:rsidRPr="009716A8">
        <w:rPr>
          <w:bCs/>
          <w:color w:val="000000"/>
          <w:sz w:val="24"/>
        </w:rPr>
        <w:t>安永华明（</w:t>
      </w:r>
      <w:r w:rsidR="00097956" w:rsidRPr="009716A8">
        <w:rPr>
          <w:bCs/>
          <w:color w:val="000000"/>
          <w:sz w:val="24"/>
        </w:rPr>
        <w:t>2016</w:t>
      </w:r>
      <w:r w:rsidR="00097956" w:rsidRPr="009716A8">
        <w:rPr>
          <w:bCs/>
          <w:color w:val="000000"/>
          <w:sz w:val="24"/>
        </w:rPr>
        <w:t>）验字第</w:t>
      </w:r>
      <w:r w:rsidR="00302E01" w:rsidRPr="009716A8">
        <w:rPr>
          <w:bCs/>
          <w:color w:val="000000"/>
          <w:sz w:val="24"/>
        </w:rPr>
        <w:t>60971571_B19</w:t>
      </w:r>
      <w:r w:rsidR="00097956" w:rsidRPr="009716A8">
        <w:rPr>
          <w:bCs/>
          <w:color w:val="000000"/>
          <w:sz w:val="24"/>
        </w:rPr>
        <w:t>号验资报告后</w:t>
      </w:r>
      <w:r w:rsidR="00F9344F" w:rsidRPr="009716A8">
        <w:rPr>
          <w:bCs/>
          <w:color w:val="000000"/>
          <w:sz w:val="24"/>
        </w:rPr>
        <w:t>，向中国证监会报送基金备案材料。基金合同</w:t>
      </w:r>
      <w:r w:rsidR="00E73A68" w:rsidRPr="009716A8">
        <w:rPr>
          <w:bCs/>
          <w:color w:val="000000"/>
          <w:sz w:val="24"/>
        </w:rPr>
        <w:t>于</w:t>
      </w:r>
      <w:r w:rsidR="008E043A" w:rsidRPr="009716A8">
        <w:rPr>
          <w:bCs/>
          <w:color w:val="000000"/>
          <w:sz w:val="24"/>
        </w:rPr>
        <w:t>2016</w:t>
      </w:r>
      <w:r w:rsidR="00E73A68" w:rsidRPr="009716A8">
        <w:rPr>
          <w:bCs/>
          <w:color w:val="000000"/>
          <w:sz w:val="24"/>
        </w:rPr>
        <w:t>年</w:t>
      </w:r>
      <w:r w:rsidR="008E043A" w:rsidRPr="009716A8">
        <w:rPr>
          <w:bCs/>
          <w:color w:val="000000"/>
          <w:sz w:val="24"/>
        </w:rPr>
        <w:t>10</w:t>
      </w:r>
      <w:r w:rsidR="00E73A68" w:rsidRPr="009716A8">
        <w:rPr>
          <w:bCs/>
          <w:color w:val="000000"/>
          <w:sz w:val="24"/>
        </w:rPr>
        <w:t>月</w:t>
      </w:r>
      <w:r w:rsidR="008E043A" w:rsidRPr="009716A8">
        <w:rPr>
          <w:bCs/>
          <w:color w:val="000000"/>
          <w:sz w:val="24"/>
        </w:rPr>
        <w:t>31</w:t>
      </w:r>
      <w:r w:rsidR="00E73A68" w:rsidRPr="009716A8">
        <w:rPr>
          <w:bCs/>
          <w:color w:val="000000"/>
          <w:sz w:val="24"/>
        </w:rPr>
        <w:t>日生效</w:t>
      </w:r>
      <w:r w:rsidR="00F9344F" w:rsidRPr="009716A8">
        <w:rPr>
          <w:bCs/>
          <w:color w:val="000000"/>
          <w:sz w:val="24"/>
        </w:rPr>
        <w:t>。本基金为</w:t>
      </w:r>
      <w:r w:rsidR="00F9344F" w:rsidRPr="009716A8">
        <w:rPr>
          <w:rFonts w:hint="eastAsia"/>
          <w:bCs/>
          <w:color w:val="000000"/>
          <w:sz w:val="24"/>
        </w:rPr>
        <w:t>契约型开放式，存续期限不定期。</w:t>
      </w:r>
      <w:r w:rsidR="00F9344F" w:rsidRPr="009716A8">
        <w:rPr>
          <w:bCs/>
          <w:color w:val="000000"/>
          <w:sz w:val="24"/>
        </w:rPr>
        <w:t>本基金的基金管理人</w:t>
      </w:r>
      <w:r w:rsidR="00F9344F" w:rsidRPr="009716A8">
        <w:rPr>
          <w:rFonts w:hint="eastAsia"/>
          <w:bCs/>
          <w:color w:val="000000"/>
          <w:sz w:val="24"/>
        </w:rPr>
        <w:t>为</w:t>
      </w:r>
      <w:r w:rsidR="00F9344F" w:rsidRPr="009716A8">
        <w:rPr>
          <w:bCs/>
          <w:color w:val="000000"/>
          <w:sz w:val="24"/>
        </w:rPr>
        <w:t>华安基金管理有限公司</w:t>
      </w:r>
      <w:r w:rsidR="00F9344F" w:rsidRPr="009716A8">
        <w:rPr>
          <w:rFonts w:hint="eastAsia"/>
          <w:bCs/>
          <w:color w:val="000000"/>
          <w:sz w:val="24"/>
        </w:rPr>
        <w:t>，份额注册登记机构为华安基金管理有限公司</w:t>
      </w:r>
      <w:r w:rsidR="00F9344F" w:rsidRPr="009716A8">
        <w:rPr>
          <w:bCs/>
          <w:color w:val="000000"/>
          <w:sz w:val="24"/>
        </w:rPr>
        <w:t>，基金托管人为</w:t>
      </w:r>
      <w:r w:rsidR="00387FAF">
        <w:rPr>
          <w:rFonts w:hint="eastAsia"/>
          <w:bCs/>
          <w:color w:val="000000"/>
          <w:sz w:val="24"/>
        </w:rPr>
        <w:t>中国邮政储蓄银行</w:t>
      </w:r>
      <w:r w:rsidR="00F9344F" w:rsidRPr="009716A8">
        <w:rPr>
          <w:rFonts w:hint="eastAsia"/>
          <w:bCs/>
          <w:color w:val="000000"/>
          <w:sz w:val="24"/>
        </w:rPr>
        <w:t>股份有限公司</w:t>
      </w:r>
      <w:r w:rsidR="00F9344F" w:rsidRPr="009716A8">
        <w:rPr>
          <w:bCs/>
          <w:color w:val="000000"/>
          <w:sz w:val="24"/>
        </w:rPr>
        <w:t>。</w:t>
      </w:r>
    </w:p>
    <w:p w:rsidR="00192311" w:rsidRPr="009716A8" w:rsidRDefault="00192311" w:rsidP="00F9344F">
      <w:pPr>
        <w:spacing w:before="100" w:line="360" w:lineRule="auto"/>
        <w:ind w:firstLineChars="200" w:firstLine="480"/>
        <w:rPr>
          <w:bCs/>
          <w:color w:val="000000"/>
          <w:sz w:val="24"/>
        </w:rPr>
      </w:pPr>
      <w:r w:rsidRPr="009716A8">
        <w:rPr>
          <w:rFonts w:hint="eastAsia"/>
          <w:bCs/>
          <w:color w:val="000000"/>
          <w:sz w:val="24"/>
        </w:rPr>
        <w:t>根据市场环境变化，为更好地满足投资者需求，保护基金份额持有人的利益，基金管理人依据《中华人民共和国证券投资基金法》、《公开募集证券投资基金运作管理办法》和《华安</w:t>
      </w:r>
      <w:r w:rsidR="00C40FD6" w:rsidRPr="009716A8">
        <w:rPr>
          <w:rFonts w:hint="eastAsia"/>
          <w:bCs/>
          <w:color w:val="000000"/>
          <w:sz w:val="24"/>
        </w:rPr>
        <w:t>安润</w:t>
      </w:r>
      <w:r w:rsidRPr="009716A8">
        <w:rPr>
          <w:rFonts w:hint="eastAsia"/>
          <w:bCs/>
          <w:color w:val="000000"/>
          <w:sz w:val="24"/>
        </w:rPr>
        <w:t>灵活配置混合型证券投资基金基金合同》（以下简称“《基金合同》”或“基金合同”）的有关规定，终止《基金合同》。鉴于华安</w:t>
      </w:r>
      <w:r w:rsidR="004C7F8D" w:rsidRPr="009716A8">
        <w:rPr>
          <w:rFonts w:hint="eastAsia"/>
          <w:bCs/>
          <w:color w:val="000000"/>
          <w:sz w:val="24"/>
        </w:rPr>
        <w:t>安润</w:t>
      </w:r>
      <w:r w:rsidRPr="009716A8">
        <w:rPr>
          <w:rFonts w:hint="eastAsia"/>
          <w:bCs/>
          <w:color w:val="000000"/>
          <w:sz w:val="24"/>
        </w:rPr>
        <w:t>灵活配置混合型证券投资基金已连续</w:t>
      </w:r>
      <w:r w:rsidRPr="009716A8">
        <w:rPr>
          <w:rFonts w:hint="eastAsia"/>
          <w:bCs/>
          <w:color w:val="000000"/>
          <w:sz w:val="24"/>
        </w:rPr>
        <w:t>60</w:t>
      </w:r>
      <w:r w:rsidRPr="009716A8">
        <w:rPr>
          <w:rFonts w:hint="eastAsia"/>
          <w:bCs/>
          <w:color w:val="000000"/>
          <w:sz w:val="24"/>
        </w:rPr>
        <w:t>个工作日基金资产净值低于人民币</w:t>
      </w:r>
      <w:r w:rsidRPr="009716A8">
        <w:rPr>
          <w:rFonts w:hint="eastAsia"/>
          <w:bCs/>
          <w:color w:val="000000"/>
          <w:sz w:val="24"/>
        </w:rPr>
        <w:t>5,000</w:t>
      </w:r>
      <w:r w:rsidRPr="009716A8">
        <w:rPr>
          <w:rFonts w:hint="eastAsia"/>
          <w:bCs/>
          <w:color w:val="000000"/>
          <w:sz w:val="24"/>
        </w:rPr>
        <w:t>万元，为维护基金份额持有人利益，根据本基金基金合同的约定，不需召开基金份额持有人大会，本基金管理人与基金托管人协商一致，决定本基金最后运作日为</w:t>
      </w:r>
      <w:r w:rsidRPr="009716A8">
        <w:rPr>
          <w:bCs/>
          <w:color w:val="000000"/>
          <w:sz w:val="24"/>
        </w:rPr>
        <w:t>201</w:t>
      </w:r>
      <w:r w:rsidR="00135F67" w:rsidRPr="009716A8">
        <w:rPr>
          <w:rFonts w:hint="eastAsia"/>
          <w:bCs/>
          <w:color w:val="000000"/>
          <w:sz w:val="24"/>
        </w:rPr>
        <w:t>8</w:t>
      </w:r>
      <w:r w:rsidRPr="009716A8">
        <w:rPr>
          <w:rFonts w:hint="eastAsia"/>
          <w:bCs/>
          <w:color w:val="000000"/>
          <w:sz w:val="24"/>
        </w:rPr>
        <w:t>年</w:t>
      </w:r>
      <w:r w:rsidR="00135F67" w:rsidRPr="009716A8">
        <w:rPr>
          <w:rFonts w:hint="eastAsia"/>
          <w:bCs/>
          <w:color w:val="000000"/>
          <w:sz w:val="24"/>
        </w:rPr>
        <w:t>1</w:t>
      </w:r>
      <w:r w:rsidRPr="009716A8">
        <w:rPr>
          <w:rFonts w:hint="eastAsia"/>
          <w:bCs/>
          <w:color w:val="000000"/>
          <w:sz w:val="24"/>
        </w:rPr>
        <w:t>月</w:t>
      </w:r>
      <w:r w:rsidR="00135F67" w:rsidRPr="009716A8">
        <w:rPr>
          <w:rFonts w:hint="eastAsia"/>
          <w:bCs/>
          <w:color w:val="000000"/>
          <w:sz w:val="24"/>
        </w:rPr>
        <w:t>26</w:t>
      </w:r>
      <w:r w:rsidRPr="009716A8">
        <w:rPr>
          <w:rFonts w:hint="eastAsia"/>
          <w:bCs/>
          <w:color w:val="000000"/>
          <w:sz w:val="24"/>
        </w:rPr>
        <w:t>日，自</w:t>
      </w:r>
      <w:r w:rsidRPr="009716A8">
        <w:rPr>
          <w:bCs/>
          <w:color w:val="000000"/>
          <w:sz w:val="24"/>
        </w:rPr>
        <w:t>201</w:t>
      </w:r>
      <w:r w:rsidR="001E355D" w:rsidRPr="009716A8">
        <w:rPr>
          <w:rFonts w:hint="eastAsia"/>
          <w:bCs/>
          <w:color w:val="000000"/>
          <w:sz w:val="24"/>
        </w:rPr>
        <w:t>8</w:t>
      </w:r>
      <w:r w:rsidRPr="009716A8">
        <w:rPr>
          <w:rFonts w:hint="eastAsia"/>
          <w:bCs/>
          <w:color w:val="000000"/>
          <w:sz w:val="24"/>
        </w:rPr>
        <w:t>年</w:t>
      </w:r>
      <w:r w:rsidR="001E355D" w:rsidRPr="009716A8">
        <w:rPr>
          <w:rFonts w:hint="eastAsia"/>
          <w:bCs/>
          <w:color w:val="000000"/>
          <w:sz w:val="24"/>
        </w:rPr>
        <w:t>1</w:t>
      </w:r>
      <w:r w:rsidRPr="009716A8">
        <w:rPr>
          <w:rFonts w:hint="eastAsia"/>
          <w:bCs/>
          <w:color w:val="000000"/>
          <w:sz w:val="24"/>
        </w:rPr>
        <w:t>月</w:t>
      </w:r>
      <w:r w:rsidR="001E355D" w:rsidRPr="009716A8">
        <w:rPr>
          <w:rFonts w:hint="eastAsia"/>
          <w:bCs/>
          <w:color w:val="000000"/>
          <w:sz w:val="24"/>
        </w:rPr>
        <w:t>27</w:t>
      </w:r>
      <w:r w:rsidRPr="009716A8">
        <w:rPr>
          <w:rFonts w:hint="eastAsia"/>
          <w:bCs/>
          <w:color w:val="000000"/>
          <w:sz w:val="24"/>
        </w:rPr>
        <w:t>日进入清算期。</w:t>
      </w:r>
    </w:p>
    <w:p w:rsidR="00F9344F" w:rsidRPr="009716A8" w:rsidRDefault="00F9344F" w:rsidP="00F9344F">
      <w:pPr>
        <w:spacing w:before="100" w:line="360" w:lineRule="auto"/>
        <w:ind w:firstLineChars="200" w:firstLine="480"/>
        <w:rPr>
          <w:bCs/>
          <w:color w:val="000000"/>
          <w:sz w:val="24"/>
        </w:rPr>
      </w:pPr>
      <w:r w:rsidRPr="009716A8">
        <w:rPr>
          <w:rFonts w:hint="eastAsia"/>
          <w:bCs/>
          <w:color w:val="000000"/>
          <w:sz w:val="24"/>
        </w:rPr>
        <w:t>由基金管理人华安基金管理有限公司、基金托管人</w:t>
      </w:r>
      <w:r w:rsidR="00387FAF">
        <w:rPr>
          <w:rFonts w:hint="eastAsia"/>
          <w:bCs/>
          <w:color w:val="000000"/>
          <w:sz w:val="24"/>
        </w:rPr>
        <w:t>中国邮政储蓄银行</w:t>
      </w:r>
      <w:r w:rsidRPr="009716A8">
        <w:rPr>
          <w:rFonts w:hint="eastAsia"/>
          <w:bCs/>
          <w:color w:val="000000"/>
          <w:sz w:val="24"/>
        </w:rPr>
        <w:t>股份有限公司、安永华明会计师事务所（特殊普通合伙）和上海源泰律师事务所于</w:t>
      </w:r>
      <w:r w:rsidRPr="009716A8">
        <w:rPr>
          <w:bCs/>
          <w:color w:val="000000"/>
          <w:sz w:val="24"/>
        </w:rPr>
        <w:t>201</w:t>
      </w:r>
      <w:r w:rsidRPr="009716A8">
        <w:rPr>
          <w:rFonts w:hint="eastAsia"/>
          <w:bCs/>
          <w:color w:val="000000"/>
          <w:sz w:val="24"/>
        </w:rPr>
        <w:t>8</w:t>
      </w:r>
      <w:r w:rsidRPr="009716A8">
        <w:rPr>
          <w:rFonts w:hint="eastAsia"/>
          <w:bCs/>
          <w:color w:val="000000"/>
          <w:sz w:val="24"/>
        </w:rPr>
        <w:t>年</w:t>
      </w:r>
      <w:r w:rsidRPr="009716A8">
        <w:rPr>
          <w:rFonts w:hint="eastAsia"/>
          <w:bCs/>
          <w:color w:val="000000"/>
          <w:sz w:val="24"/>
        </w:rPr>
        <w:t>1</w:t>
      </w:r>
      <w:r w:rsidRPr="009716A8">
        <w:rPr>
          <w:rFonts w:hint="eastAsia"/>
          <w:bCs/>
          <w:color w:val="000000"/>
          <w:sz w:val="24"/>
        </w:rPr>
        <w:t>月</w:t>
      </w:r>
      <w:r w:rsidR="009B242F" w:rsidRPr="009716A8">
        <w:rPr>
          <w:rFonts w:hint="eastAsia"/>
          <w:bCs/>
          <w:color w:val="000000"/>
          <w:sz w:val="24"/>
        </w:rPr>
        <w:t>2</w:t>
      </w:r>
      <w:r w:rsidR="00183939" w:rsidRPr="009716A8">
        <w:rPr>
          <w:rFonts w:hint="eastAsia"/>
          <w:bCs/>
          <w:color w:val="000000"/>
          <w:sz w:val="24"/>
        </w:rPr>
        <w:t>9</w:t>
      </w:r>
      <w:r w:rsidRPr="009716A8">
        <w:rPr>
          <w:rFonts w:hint="eastAsia"/>
          <w:bCs/>
          <w:color w:val="000000"/>
          <w:sz w:val="24"/>
        </w:rPr>
        <w:t>日组成基金财产清算小组履行基金财产清算程序，并由安永华明会计师事务所（特殊普通合伙）对清算报告进行审计，上海源泰律师事务所对清算报告出具法律意见。</w:t>
      </w:r>
    </w:p>
    <w:p w:rsidR="00F9344F" w:rsidRPr="009716A8" w:rsidRDefault="00F9344F" w:rsidP="00F9344F"/>
    <w:p w:rsidR="00F9344F" w:rsidRPr="009716A8" w:rsidRDefault="00F9344F" w:rsidP="00F9344F"/>
    <w:p w:rsidR="00F9344F" w:rsidRPr="009716A8" w:rsidRDefault="00F9344F" w:rsidP="00F9344F"/>
    <w:p w:rsidR="00F9344F" w:rsidRPr="009716A8" w:rsidRDefault="00F9344F" w:rsidP="00F9344F">
      <w:pPr>
        <w:autoSpaceDE w:val="0"/>
        <w:autoSpaceDN w:val="0"/>
        <w:adjustRightInd w:val="0"/>
        <w:spacing w:before="29" w:line="288" w:lineRule="auto"/>
        <w:ind w:left="15"/>
        <w:jc w:val="center"/>
        <w:rPr>
          <w:b/>
          <w:color w:val="000000"/>
          <w:kern w:val="0"/>
          <w:sz w:val="24"/>
        </w:rPr>
      </w:pPr>
      <w:r w:rsidRPr="009716A8">
        <w:rPr>
          <w:b/>
          <w:color w:val="000000"/>
          <w:kern w:val="0"/>
          <w:sz w:val="24"/>
        </w:rPr>
        <w:t xml:space="preserve">§2  </w:t>
      </w:r>
      <w:r w:rsidRPr="009716A8">
        <w:rPr>
          <w:b/>
          <w:color w:val="000000"/>
          <w:kern w:val="0"/>
          <w:sz w:val="24"/>
        </w:rPr>
        <w:t>基金产品概况</w:t>
      </w:r>
    </w:p>
    <w:p w:rsidR="00F9344F" w:rsidRPr="009716A8" w:rsidRDefault="00F9344F" w:rsidP="00F9344F">
      <w:pPr>
        <w:autoSpaceDE w:val="0"/>
        <w:autoSpaceDN w:val="0"/>
        <w:adjustRightInd w:val="0"/>
        <w:spacing w:line="288" w:lineRule="auto"/>
        <w:jc w:val="left"/>
        <w:rPr>
          <w:color w:val="000000"/>
          <w:kern w:val="0"/>
          <w:sz w:val="23"/>
        </w:rPr>
      </w:pPr>
    </w:p>
    <w:tbl>
      <w:tblPr>
        <w:tblW w:w="9214" w:type="dxa"/>
        <w:tblInd w:w="108" w:type="dxa"/>
        <w:tblLook w:val="0000"/>
      </w:tblPr>
      <w:tblGrid>
        <w:gridCol w:w="3686"/>
        <w:gridCol w:w="5528"/>
      </w:tblGrid>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基金简称</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8F0F62" w:rsidP="005312DA">
            <w:pPr>
              <w:adjustRightInd w:val="0"/>
              <w:spacing w:before="29" w:line="360" w:lineRule="auto"/>
              <w:ind w:left="17"/>
              <w:rPr>
                <w:color w:val="000000"/>
                <w:kern w:val="0"/>
                <w:sz w:val="24"/>
              </w:rPr>
            </w:pPr>
            <w:r w:rsidRPr="008F0F62">
              <w:rPr>
                <w:color w:val="000000"/>
                <w:kern w:val="0"/>
                <w:sz w:val="24"/>
              </w:rPr>
              <w:t>华安安润灵活配置混合</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基金主代码</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C96584" w:rsidP="001357FB">
            <w:pPr>
              <w:adjustRightInd w:val="0"/>
              <w:spacing w:before="29" w:line="360" w:lineRule="auto"/>
              <w:ind w:left="17"/>
              <w:rPr>
                <w:color w:val="000000"/>
                <w:kern w:val="0"/>
                <w:sz w:val="24"/>
              </w:rPr>
            </w:pPr>
            <w:r w:rsidRPr="009716A8">
              <w:rPr>
                <w:color w:val="000000"/>
                <w:kern w:val="0"/>
                <w:sz w:val="24"/>
              </w:rPr>
              <w:t>002153</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基金运作方式</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djustRightInd w:val="0"/>
              <w:spacing w:before="29" w:line="360" w:lineRule="auto"/>
              <w:ind w:left="17"/>
              <w:rPr>
                <w:color w:val="000000"/>
                <w:kern w:val="0"/>
                <w:sz w:val="24"/>
              </w:rPr>
            </w:pPr>
            <w:r w:rsidRPr="009716A8">
              <w:rPr>
                <w:color w:val="000000"/>
                <w:kern w:val="0"/>
                <w:sz w:val="24"/>
              </w:rPr>
              <w:t>契约开放式</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基金合同生效日</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D32F66" w:rsidP="001357FB">
            <w:pPr>
              <w:autoSpaceDE w:val="0"/>
              <w:autoSpaceDN w:val="0"/>
              <w:adjustRightInd w:val="0"/>
              <w:spacing w:before="29" w:line="288" w:lineRule="auto"/>
              <w:ind w:left="15"/>
              <w:jc w:val="left"/>
              <w:rPr>
                <w:color w:val="000000"/>
                <w:kern w:val="0"/>
                <w:sz w:val="24"/>
              </w:rPr>
            </w:pPr>
            <w:r w:rsidRPr="009716A8">
              <w:rPr>
                <w:color w:val="000000"/>
                <w:kern w:val="0"/>
                <w:sz w:val="24"/>
              </w:rPr>
              <w:t>2016</w:t>
            </w:r>
            <w:r w:rsidR="00C96584" w:rsidRPr="009716A8">
              <w:rPr>
                <w:color w:val="000000"/>
                <w:kern w:val="0"/>
                <w:sz w:val="24"/>
              </w:rPr>
              <w:t>年</w:t>
            </w:r>
            <w:r w:rsidRPr="009716A8">
              <w:rPr>
                <w:color w:val="000000"/>
                <w:kern w:val="0"/>
                <w:sz w:val="24"/>
              </w:rPr>
              <w:t>10</w:t>
            </w:r>
            <w:r w:rsidR="00C96584" w:rsidRPr="009716A8">
              <w:rPr>
                <w:color w:val="000000"/>
                <w:kern w:val="0"/>
                <w:sz w:val="24"/>
              </w:rPr>
              <w:t>月</w:t>
            </w:r>
            <w:r w:rsidRPr="009716A8">
              <w:rPr>
                <w:color w:val="000000"/>
                <w:kern w:val="0"/>
                <w:sz w:val="24"/>
              </w:rPr>
              <w:t>31</w:t>
            </w:r>
            <w:r w:rsidR="00C96584" w:rsidRPr="009716A8">
              <w:rPr>
                <w:color w:val="000000"/>
                <w:kern w:val="0"/>
                <w:sz w:val="24"/>
              </w:rPr>
              <w:t>日</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C96584">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报告期末</w:t>
            </w:r>
            <w:r w:rsidRPr="009716A8">
              <w:rPr>
                <w:rFonts w:hint="eastAsia"/>
                <w:color w:val="000000"/>
                <w:kern w:val="0"/>
                <w:sz w:val="24"/>
              </w:rPr>
              <w:t>(2018</w:t>
            </w:r>
            <w:r w:rsidRPr="009716A8">
              <w:rPr>
                <w:rFonts w:hint="eastAsia"/>
                <w:color w:val="000000"/>
                <w:kern w:val="0"/>
                <w:sz w:val="24"/>
              </w:rPr>
              <w:t>年</w:t>
            </w:r>
            <w:r w:rsidRPr="009716A8">
              <w:rPr>
                <w:rFonts w:hint="eastAsia"/>
                <w:color w:val="000000"/>
                <w:kern w:val="0"/>
                <w:sz w:val="24"/>
              </w:rPr>
              <w:t>1</w:t>
            </w:r>
            <w:r w:rsidRPr="009716A8">
              <w:rPr>
                <w:rFonts w:hint="eastAsia"/>
                <w:color w:val="000000"/>
                <w:kern w:val="0"/>
                <w:sz w:val="24"/>
              </w:rPr>
              <w:t>月</w:t>
            </w:r>
            <w:r w:rsidR="00C96584" w:rsidRPr="009716A8">
              <w:rPr>
                <w:rFonts w:hint="eastAsia"/>
                <w:color w:val="000000"/>
                <w:kern w:val="0"/>
                <w:sz w:val="24"/>
              </w:rPr>
              <w:t>26</w:t>
            </w:r>
            <w:r w:rsidRPr="009716A8">
              <w:rPr>
                <w:rFonts w:hint="eastAsia"/>
                <w:color w:val="000000"/>
                <w:kern w:val="0"/>
                <w:sz w:val="24"/>
              </w:rPr>
              <w:t>日</w:t>
            </w:r>
            <w:r w:rsidRPr="009716A8">
              <w:rPr>
                <w:rFonts w:hint="eastAsia"/>
                <w:color w:val="000000"/>
                <w:kern w:val="0"/>
                <w:sz w:val="24"/>
              </w:rPr>
              <w:t>)</w:t>
            </w:r>
            <w:r w:rsidRPr="009716A8">
              <w:rPr>
                <w:rFonts w:hint="eastAsia"/>
                <w:color w:val="000000"/>
                <w:kern w:val="0"/>
                <w:sz w:val="24"/>
              </w:rPr>
              <w:t>基金份额总额</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C96584"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8,541,306.59</w:t>
            </w:r>
            <w:r w:rsidR="00F9344F" w:rsidRPr="009716A8">
              <w:rPr>
                <w:rFonts w:hint="eastAsia"/>
                <w:color w:val="000000"/>
                <w:kern w:val="0"/>
                <w:sz w:val="24"/>
              </w:rPr>
              <w:t>份</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投资目标</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251CAF" w:rsidP="001357FB">
            <w:pPr>
              <w:adjustRightInd w:val="0"/>
              <w:spacing w:before="29" w:line="360" w:lineRule="auto"/>
              <w:ind w:left="17"/>
              <w:rPr>
                <w:color w:val="000000"/>
                <w:kern w:val="0"/>
                <w:sz w:val="24"/>
              </w:rPr>
            </w:pPr>
            <w:r w:rsidRPr="009716A8">
              <w:rPr>
                <w:color w:val="000000"/>
                <w:kern w:val="0"/>
                <w:sz w:val="24"/>
              </w:rPr>
              <w:t>本基金在严格控制风险的前提下，通过大类资产的优化配置和高安全边际的证券精选，追求超越业绩比较基准的投资回报和资产的长期稳健增值。</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投资策略</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251CAF" w:rsidP="001357FB">
            <w:pPr>
              <w:adjustRightInd w:val="0"/>
              <w:spacing w:before="29" w:line="360" w:lineRule="auto"/>
              <w:ind w:left="17"/>
              <w:rPr>
                <w:color w:val="000000"/>
                <w:kern w:val="0"/>
                <w:sz w:val="24"/>
              </w:rPr>
            </w:pPr>
            <w:r w:rsidRPr="009716A8">
              <w:rPr>
                <w:color w:val="000000"/>
                <w:kern w:val="0"/>
                <w:sz w:val="24"/>
              </w:rPr>
              <w:t>本基金采取相对灵活的资产配置策略，通过将基金资产在权益类、固定收益类工具之间灵活配置，并适当借用金融衍生品的投资来追求基金资产的长期稳健增值。在具体大类资产配置过程中，本基金将使用定量与定性相结合的研究方法对宏观经济、国家政策、资金面和市场情绪等可能影响证券市场的重要因素进行研究和预测，结合使用公司自主研发的多因子动态资产配置模型、基于投资时钟理论的资产配置模型等经济模型，分析和比较股票、债券等市场和不同金融工具的风险收益特征，确定合适的资产配置比例，动态优化投资组合。</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业绩比较基准</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6002AE" w:rsidP="001357FB">
            <w:pPr>
              <w:adjustRightInd w:val="0"/>
              <w:spacing w:before="29" w:line="360" w:lineRule="auto"/>
              <w:ind w:left="17"/>
              <w:rPr>
                <w:color w:val="000000"/>
                <w:kern w:val="0"/>
                <w:sz w:val="24"/>
              </w:rPr>
            </w:pPr>
            <w:r w:rsidRPr="009716A8">
              <w:rPr>
                <w:color w:val="000000"/>
                <w:kern w:val="0"/>
                <w:sz w:val="24"/>
              </w:rPr>
              <w:t>50%×</w:t>
            </w:r>
            <w:r w:rsidRPr="009716A8">
              <w:rPr>
                <w:color w:val="000000"/>
                <w:kern w:val="0"/>
                <w:sz w:val="24"/>
              </w:rPr>
              <w:t>中证</w:t>
            </w:r>
            <w:r w:rsidRPr="009716A8">
              <w:rPr>
                <w:color w:val="000000"/>
                <w:kern w:val="0"/>
                <w:sz w:val="24"/>
              </w:rPr>
              <w:t xml:space="preserve"> 800 </w:t>
            </w:r>
            <w:r w:rsidRPr="009716A8">
              <w:rPr>
                <w:color w:val="000000"/>
                <w:kern w:val="0"/>
                <w:sz w:val="24"/>
              </w:rPr>
              <w:t>指数收益率＋</w:t>
            </w:r>
            <w:r w:rsidRPr="009716A8">
              <w:rPr>
                <w:color w:val="000000"/>
                <w:kern w:val="0"/>
                <w:sz w:val="24"/>
              </w:rPr>
              <w:t>50%×</w:t>
            </w:r>
            <w:r w:rsidRPr="009716A8">
              <w:rPr>
                <w:color w:val="000000"/>
                <w:kern w:val="0"/>
                <w:sz w:val="24"/>
              </w:rPr>
              <w:t>中国债券总指数收益率。</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风险收益特征</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6807E5" w:rsidP="001357FB">
            <w:pPr>
              <w:adjustRightInd w:val="0"/>
              <w:spacing w:before="29" w:line="360" w:lineRule="auto"/>
              <w:ind w:left="17"/>
              <w:rPr>
                <w:color w:val="000000"/>
                <w:kern w:val="0"/>
                <w:sz w:val="24"/>
              </w:rPr>
            </w:pPr>
            <w:r w:rsidRPr="009716A8">
              <w:rPr>
                <w:color w:val="000000"/>
                <w:kern w:val="0"/>
                <w:sz w:val="24"/>
              </w:rPr>
              <w:t>本基金为混合型基金，基金的风险与预期收益高于债券型基金和货币市场基金、低于股票型基金，属于证券投资基金中的中高风险投资品种。</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基金管理人</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djustRightInd w:val="0"/>
              <w:spacing w:before="29" w:line="360" w:lineRule="auto"/>
              <w:ind w:left="17"/>
              <w:rPr>
                <w:color w:val="000000"/>
                <w:kern w:val="0"/>
                <w:sz w:val="24"/>
              </w:rPr>
            </w:pPr>
            <w:r w:rsidRPr="009716A8">
              <w:rPr>
                <w:color w:val="000000"/>
                <w:kern w:val="0"/>
                <w:sz w:val="24"/>
              </w:rPr>
              <w:t>华安基金管理有限公司</w:t>
            </w:r>
          </w:p>
        </w:tc>
      </w:tr>
      <w:tr w:rsidR="00F9344F" w:rsidRPr="009716A8" w:rsidTr="001357FB">
        <w:tc>
          <w:tcPr>
            <w:tcW w:w="3686"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F9344F" w:rsidP="001357FB">
            <w:pPr>
              <w:autoSpaceDE w:val="0"/>
              <w:autoSpaceDN w:val="0"/>
              <w:adjustRightInd w:val="0"/>
              <w:spacing w:before="29" w:line="288" w:lineRule="auto"/>
              <w:ind w:left="15"/>
              <w:jc w:val="left"/>
              <w:rPr>
                <w:color w:val="000000"/>
                <w:kern w:val="0"/>
                <w:sz w:val="24"/>
              </w:rPr>
            </w:pPr>
            <w:r w:rsidRPr="009716A8">
              <w:rPr>
                <w:rFonts w:hint="eastAsia"/>
                <w:color w:val="000000"/>
                <w:kern w:val="0"/>
                <w:sz w:val="24"/>
              </w:rPr>
              <w:t>基金托管人</w:t>
            </w:r>
          </w:p>
        </w:tc>
        <w:tc>
          <w:tcPr>
            <w:tcW w:w="5528" w:type="dxa"/>
            <w:tcBorders>
              <w:top w:val="single" w:sz="8" w:space="0" w:color="000000"/>
              <w:left w:val="single" w:sz="8" w:space="0" w:color="000000"/>
              <w:bottom w:val="single" w:sz="8" w:space="0" w:color="000000"/>
              <w:right w:val="single" w:sz="8" w:space="0" w:color="000000"/>
            </w:tcBorders>
            <w:vAlign w:val="center"/>
          </w:tcPr>
          <w:p w:rsidR="00F9344F" w:rsidRPr="009716A8" w:rsidRDefault="00387FAF" w:rsidP="001357FB">
            <w:pPr>
              <w:adjustRightInd w:val="0"/>
              <w:spacing w:before="29" w:line="360" w:lineRule="auto"/>
              <w:ind w:left="17"/>
              <w:rPr>
                <w:color w:val="000000"/>
                <w:kern w:val="0"/>
                <w:sz w:val="24"/>
              </w:rPr>
            </w:pPr>
            <w:r>
              <w:rPr>
                <w:rFonts w:hint="eastAsia"/>
                <w:color w:val="000000"/>
                <w:kern w:val="0"/>
                <w:sz w:val="24"/>
              </w:rPr>
              <w:t>中国邮政储蓄银行</w:t>
            </w:r>
            <w:r w:rsidR="00F9344F" w:rsidRPr="009716A8">
              <w:rPr>
                <w:rFonts w:hint="eastAsia"/>
                <w:color w:val="000000"/>
                <w:kern w:val="0"/>
                <w:sz w:val="24"/>
              </w:rPr>
              <w:t>股份有限公司</w:t>
            </w:r>
          </w:p>
        </w:tc>
      </w:tr>
    </w:tbl>
    <w:p w:rsidR="00F9344F" w:rsidRPr="009716A8" w:rsidRDefault="00F9344F" w:rsidP="00F9344F">
      <w:pPr>
        <w:autoSpaceDE w:val="0"/>
        <w:autoSpaceDN w:val="0"/>
        <w:adjustRightInd w:val="0"/>
        <w:spacing w:before="29" w:line="360" w:lineRule="auto"/>
        <w:ind w:left="15"/>
        <w:jc w:val="center"/>
      </w:pPr>
    </w:p>
    <w:p w:rsidR="00F9344F" w:rsidRPr="009716A8" w:rsidRDefault="00F9344F" w:rsidP="00F9344F">
      <w:pPr>
        <w:autoSpaceDE w:val="0"/>
        <w:autoSpaceDN w:val="0"/>
        <w:adjustRightInd w:val="0"/>
        <w:spacing w:before="29" w:line="360" w:lineRule="auto"/>
        <w:ind w:left="15"/>
        <w:jc w:val="center"/>
        <w:rPr>
          <w:b/>
          <w:color w:val="000000"/>
          <w:kern w:val="0"/>
          <w:sz w:val="24"/>
        </w:rPr>
      </w:pPr>
      <w:r w:rsidRPr="009716A8">
        <w:rPr>
          <w:b/>
          <w:color w:val="000000"/>
          <w:kern w:val="0"/>
          <w:sz w:val="24"/>
        </w:rPr>
        <w:t xml:space="preserve">§3  </w:t>
      </w:r>
      <w:r w:rsidRPr="009716A8">
        <w:rPr>
          <w:rFonts w:hint="eastAsia"/>
          <w:b/>
          <w:color w:val="000000"/>
          <w:kern w:val="0"/>
          <w:sz w:val="24"/>
        </w:rPr>
        <w:t>基金运作情况概述</w:t>
      </w:r>
    </w:p>
    <w:p w:rsidR="00F9344F" w:rsidRPr="009716A8" w:rsidRDefault="00F9344F" w:rsidP="00F9344F">
      <w:pPr>
        <w:autoSpaceDE w:val="0"/>
        <w:autoSpaceDN w:val="0"/>
        <w:adjustRightInd w:val="0"/>
        <w:spacing w:before="29" w:line="360" w:lineRule="auto"/>
        <w:ind w:left="15"/>
        <w:jc w:val="center"/>
        <w:rPr>
          <w:b/>
          <w:color w:val="000000"/>
          <w:kern w:val="0"/>
          <w:sz w:val="24"/>
        </w:rPr>
      </w:pPr>
    </w:p>
    <w:p w:rsidR="00F9344F" w:rsidRPr="009716A8" w:rsidRDefault="009D5579" w:rsidP="00F9344F">
      <w:pPr>
        <w:tabs>
          <w:tab w:val="left" w:pos="1740"/>
        </w:tabs>
        <w:spacing w:line="360" w:lineRule="auto"/>
        <w:ind w:firstLineChars="200" w:firstLine="480"/>
        <w:rPr>
          <w:bCs/>
          <w:color w:val="000000"/>
          <w:sz w:val="24"/>
        </w:rPr>
      </w:pPr>
      <w:r w:rsidRPr="009716A8">
        <w:rPr>
          <w:rFonts w:hint="eastAsia"/>
          <w:bCs/>
          <w:color w:val="000000"/>
          <w:sz w:val="24"/>
        </w:rPr>
        <w:t>华安安润灵活配置混合型证券投资基金</w:t>
      </w:r>
      <w:r w:rsidR="00F9344F" w:rsidRPr="009716A8">
        <w:rPr>
          <w:rFonts w:hint="eastAsia"/>
          <w:bCs/>
          <w:color w:val="000000"/>
          <w:sz w:val="24"/>
        </w:rPr>
        <w:t>(</w:t>
      </w:r>
      <w:r w:rsidR="00F9344F" w:rsidRPr="009716A8">
        <w:rPr>
          <w:rFonts w:hint="eastAsia"/>
          <w:bCs/>
          <w:color w:val="000000"/>
          <w:sz w:val="24"/>
        </w:rPr>
        <w:t>以下简称“本基金”</w:t>
      </w:r>
      <w:r w:rsidR="00F9344F" w:rsidRPr="009716A8">
        <w:rPr>
          <w:rFonts w:hint="eastAsia"/>
          <w:bCs/>
          <w:color w:val="000000"/>
          <w:sz w:val="24"/>
        </w:rPr>
        <w:t>)</w:t>
      </w:r>
      <w:r w:rsidR="00F9344F" w:rsidRPr="009716A8">
        <w:rPr>
          <w:rFonts w:hint="eastAsia"/>
          <w:bCs/>
          <w:color w:val="000000"/>
          <w:sz w:val="24"/>
        </w:rPr>
        <w:t>，系经中国证券监督管理委员会（以下简称“中国证监会”）</w:t>
      </w:r>
      <w:r w:rsidR="00EC0A93" w:rsidRPr="009716A8">
        <w:rPr>
          <w:bCs/>
          <w:color w:val="000000"/>
          <w:sz w:val="24"/>
        </w:rPr>
        <w:t>证监许可</w:t>
      </w:r>
      <w:r w:rsidR="00EC0A93" w:rsidRPr="009716A8">
        <w:rPr>
          <w:bCs/>
          <w:color w:val="000000"/>
          <w:sz w:val="24"/>
        </w:rPr>
        <w:t xml:space="preserve">[2015]2603 </w:t>
      </w:r>
      <w:r w:rsidR="00EC0A93" w:rsidRPr="009716A8">
        <w:rPr>
          <w:bCs/>
          <w:color w:val="000000"/>
          <w:sz w:val="24"/>
        </w:rPr>
        <w:t>号《关于准予华安安润灵活配置混合型证券投资基金注册的批复》及机构部函</w:t>
      </w:r>
      <w:r w:rsidR="00EC0A93" w:rsidRPr="009716A8">
        <w:rPr>
          <w:bCs/>
          <w:color w:val="000000"/>
          <w:sz w:val="24"/>
        </w:rPr>
        <w:t xml:space="preserve">[2016]2403 </w:t>
      </w:r>
      <w:r w:rsidR="00EC0A93" w:rsidRPr="009716A8">
        <w:rPr>
          <w:bCs/>
          <w:color w:val="000000"/>
          <w:sz w:val="24"/>
        </w:rPr>
        <w:t>号《关于华安安润灵活配置混合型证券投资基金延期募集备案的回函》的核准</w:t>
      </w:r>
      <w:r w:rsidR="00EC0A93" w:rsidRPr="009716A8">
        <w:rPr>
          <w:rFonts w:hint="eastAsia"/>
          <w:bCs/>
          <w:color w:val="000000"/>
          <w:sz w:val="24"/>
        </w:rPr>
        <w:t>，</w:t>
      </w:r>
      <w:r w:rsidR="00F9344F" w:rsidRPr="009716A8">
        <w:rPr>
          <w:rFonts w:hint="eastAsia"/>
          <w:bCs/>
          <w:color w:val="000000"/>
          <w:sz w:val="24"/>
        </w:rPr>
        <w:t>由华安基金管理有限公司作为管理人</w:t>
      </w:r>
      <w:r w:rsidR="00EC0A93" w:rsidRPr="009716A8">
        <w:rPr>
          <w:bCs/>
          <w:color w:val="000000"/>
          <w:sz w:val="24"/>
        </w:rPr>
        <w:t>自</w:t>
      </w:r>
      <w:r w:rsidR="00393656" w:rsidRPr="009716A8">
        <w:rPr>
          <w:bCs/>
          <w:color w:val="000000"/>
          <w:sz w:val="24"/>
        </w:rPr>
        <w:t>2016</w:t>
      </w:r>
      <w:r w:rsidR="00EC0A93" w:rsidRPr="009716A8">
        <w:rPr>
          <w:bCs/>
          <w:color w:val="000000"/>
          <w:sz w:val="24"/>
        </w:rPr>
        <w:t>年</w:t>
      </w:r>
      <w:r w:rsidR="00393656" w:rsidRPr="009716A8">
        <w:rPr>
          <w:bCs/>
          <w:color w:val="000000"/>
          <w:sz w:val="24"/>
        </w:rPr>
        <w:t>10</w:t>
      </w:r>
      <w:r w:rsidR="00EC0A93" w:rsidRPr="009716A8">
        <w:rPr>
          <w:bCs/>
          <w:color w:val="000000"/>
          <w:sz w:val="24"/>
        </w:rPr>
        <w:t>月</w:t>
      </w:r>
      <w:r w:rsidR="00393656" w:rsidRPr="009716A8">
        <w:rPr>
          <w:bCs/>
          <w:color w:val="000000"/>
          <w:sz w:val="24"/>
        </w:rPr>
        <w:t>19</w:t>
      </w:r>
      <w:r w:rsidR="00EC0A93" w:rsidRPr="009716A8">
        <w:rPr>
          <w:bCs/>
          <w:color w:val="000000"/>
          <w:sz w:val="24"/>
        </w:rPr>
        <w:t>日到</w:t>
      </w:r>
      <w:r w:rsidR="00393656" w:rsidRPr="009716A8">
        <w:rPr>
          <w:bCs/>
          <w:color w:val="000000"/>
          <w:sz w:val="24"/>
        </w:rPr>
        <w:t>2016</w:t>
      </w:r>
      <w:r w:rsidR="00EC0A93" w:rsidRPr="009716A8">
        <w:rPr>
          <w:bCs/>
          <w:color w:val="000000"/>
          <w:sz w:val="24"/>
        </w:rPr>
        <w:t>年</w:t>
      </w:r>
      <w:r w:rsidR="00393656" w:rsidRPr="009716A8">
        <w:rPr>
          <w:bCs/>
          <w:color w:val="000000"/>
          <w:sz w:val="24"/>
        </w:rPr>
        <w:t>10</w:t>
      </w:r>
      <w:r w:rsidR="00EC0A93" w:rsidRPr="009716A8">
        <w:rPr>
          <w:bCs/>
          <w:color w:val="000000"/>
          <w:sz w:val="24"/>
        </w:rPr>
        <w:t>月</w:t>
      </w:r>
      <w:r w:rsidR="00393656" w:rsidRPr="009716A8">
        <w:rPr>
          <w:bCs/>
          <w:color w:val="000000"/>
          <w:sz w:val="24"/>
        </w:rPr>
        <w:t>26</w:t>
      </w:r>
      <w:r w:rsidR="00EC0A93" w:rsidRPr="009716A8">
        <w:rPr>
          <w:bCs/>
          <w:color w:val="000000"/>
          <w:sz w:val="24"/>
        </w:rPr>
        <w:t>日止</w:t>
      </w:r>
      <w:r w:rsidR="00F9344F" w:rsidRPr="009716A8">
        <w:rPr>
          <w:rFonts w:hint="eastAsia"/>
          <w:bCs/>
          <w:color w:val="000000"/>
          <w:sz w:val="24"/>
        </w:rPr>
        <w:t>期间向社会公开募集，募集期结束经安永华明会计师事务所（特殊普通合伙）验证并出具</w:t>
      </w:r>
      <w:r w:rsidR="00F94BDF" w:rsidRPr="009716A8">
        <w:rPr>
          <w:bCs/>
          <w:color w:val="000000"/>
          <w:sz w:val="24"/>
        </w:rPr>
        <w:t>安永华明（</w:t>
      </w:r>
      <w:r w:rsidR="00F94BDF" w:rsidRPr="009716A8">
        <w:rPr>
          <w:bCs/>
          <w:color w:val="000000"/>
          <w:sz w:val="24"/>
        </w:rPr>
        <w:t>2016</w:t>
      </w:r>
      <w:r w:rsidR="00F94BDF" w:rsidRPr="009716A8">
        <w:rPr>
          <w:bCs/>
          <w:color w:val="000000"/>
          <w:sz w:val="24"/>
        </w:rPr>
        <w:t>）验字第</w:t>
      </w:r>
      <w:r w:rsidR="00423E16" w:rsidRPr="009716A8">
        <w:rPr>
          <w:bCs/>
          <w:color w:val="000000"/>
          <w:sz w:val="24"/>
        </w:rPr>
        <w:t>60971571_B19</w:t>
      </w:r>
      <w:r w:rsidR="00F94BDF" w:rsidRPr="009716A8">
        <w:rPr>
          <w:bCs/>
          <w:color w:val="000000"/>
          <w:sz w:val="24"/>
        </w:rPr>
        <w:t>号</w:t>
      </w:r>
      <w:r w:rsidR="00F9344F" w:rsidRPr="009716A8">
        <w:rPr>
          <w:rFonts w:hint="eastAsia"/>
          <w:bCs/>
          <w:color w:val="000000"/>
          <w:sz w:val="24"/>
        </w:rPr>
        <w:t>验资报告后，向中国证监会报送基金备案材料。基金合同于</w:t>
      </w:r>
      <w:r w:rsidR="00E50C8E" w:rsidRPr="009716A8">
        <w:rPr>
          <w:bCs/>
          <w:color w:val="000000"/>
          <w:sz w:val="24"/>
        </w:rPr>
        <w:t>2016</w:t>
      </w:r>
      <w:r w:rsidR="002109D1" w:rsidRPr="009716A8">
        <w:rPr>
          <w:bCs/>
          <w:color w:val="000000"/>
          <w:sz w:val="24"/>
        </w:rPr>
        <w:t>年</w:t>
      </w:r>
      <w:r w:rsidR="00E50C8E" w:rsidRPr="009716A8">
        <w:rPr>
          <w:bCs/>
          <w:color w:val="000000"/>
          <w:sz w:val="24"/>
        </w:rPr>
        <w:t>10</w:t>
      </w:r>
      <w:r w:rsidR="002109D1" w:rsidRPr="009716A8">
        <w:rPr>
          <w:bCs/>
          <w:color w:val="000000"/>
          <w:sz w:val="24"/>
        </w:rPr>
        <w:t>月</w:t>
      </w:r>
      <w:r w:rsidR="00E50C8E" w:rsidRPr="009716A8">
        <w:rPr>
          <w:bCs/>
          <w:color w:val="000000"/>
          <w:sz w:val="24"/>
        </w:rPr>
        <w:t>31</w:t>
      </w:r>
      <w:r w:rsidR="002109D1" w:rsidRPr="009716A8">
        <w:rPr>
          <w:bCs/>
          <w:color w:val="000000"/>
          <w:sz w:val="24"/>
        </w:rPr>
        <w:t>日</w:t>
      </w:r>
      <w:r w:rsidR="00F9344F" w:rsidRPr="009716A8">
        <w:rPr>
          <w:rFonts w:hint="eastAsia"/>
          <w:bCs/>
          <w:color w:val="000000"/>
          <w:sz w:val="24"/>
        </w:rPr>
        <w:t>生效。本基金为契约型开放式，存续期限不定期。本基金的基金管理人为华安基金管理有限公司，份额注册登记机构为华安基金管理有限公司，基金托管人为</w:t>
      </w:r>
      <w:r w:rsidR="00387FAF">
        <w:rPr>
          <w:rFonts w:hint="eastAsia"/>
          <w:bCs/>
          <w:color w:val="000000"/>
          <w:sz w:val="24"/>
        </w:rPr>
        <w:t>中国邮政储蓄银行</w:t>
      </w:r>
      <w:r w:rsidR="00F9344F" w:rsidRPr="009716A8">
        <w:rPr>
          <w:rFonts w:hint="eastAsia"/>
          <w:bCs/>
          <w:color w:val="000000"/>
          <w:sz w:val="24"/>
        </w:rPr>
        <w:t>股份有限公司。</w:t>
      </w:r>
    </w:p>
    <w:p w:rsidR="00F9344F" w:rsidRPr="009716A8" w:rsidRDefault="005B3C26" w:rsidP="00F9344F">
      <w:pPr>
        <w:tabs>
          <w:tab w:val="left" w:pos="1740"/>
        </w:tabs>
        <w:spacing w:line="360" w:lineRule="auto"/>
        <w:ind w:firstLineChars="200" w:firstLine="480"/>
        <w:rPr>
          <w:bCs/>
          <w:color w:val="000000"/>
          <w:sz w:val="24"/>
        </w:rPr>
      </w:pPr>
      <w:r w:rsidRPr="009716A8">
        <w:rPr>
          <w:rFonts w:hint="eastAsia"/>
          <w:bCs/>
          <w:color w:val="000000"/>
          <w:sz w:val="24"/>
        </w:rPr>
        <w:t>为适应市场环境变化，更好地满足投资者需求，保护基金份额持有人的利益，基金管理人依据《中华人民共和国证券投资基金法》、《公开募集证券投资基金运作管理办法》和《基金合同》的有关规定，终止《基金合同》。鉴于华安</w:t>
      </w:r>
      <w:r w:rsidR="009859D5" w:rsidRPr="009716A8">
        <w:rPr>
          <w:rFonts w:hint="eastAsia"/>
          <w:bCs/>
          <w:color w:val="000000"/>
          <w:sz w:val="24"/>
        </w:rPr>
        <w:t>安润</w:t>
      </w:r>
      <w:r w:rsidRPr="009716A8">
        <w:rPr>
          <w:rFonts w:hint="eastAsia"/>
          <w:bCs/>
          <w:color w:val="000000"/>
          <w:sz w:val="24"/>
        </w:rPr>
        <w:t>灵活配置混合型证券投资基金已连续</w:t>
      </w:r>
      <w:r w:rsidRPr="009716A8">
        <w:rPr>
          <w:rFonts w:hint="eastAsia"/>
          <w:bCs/>
          <w:color w:val="000000"/>
          <w:sz w:val="24"/>
        </w:rPr>
        <w:t>60</w:t>
      </w:r>
      <w:r w:rsidRPr="009716A8">
        <w:rPr>
          <w:rFonts w:hint="eastAsia"/>
          <w:bCs/>
          <w:color w:val="000000"/>
          <w:sz w:val="24"/>
        </w:rPr>
        <w:t>个工作日基金资产净值低于人民币</w:t>
      </w:r>
      <w:r w:rsidRPr="009716A8">
        <w:rPr>
          <w:rFonts w:hint="eastAsia"/>
          <w:bCs/>
          <w:color w:val="000000"/>
          <w:sz w:val="24"/>
        </w:rPr>
        <w:t>5,000</w:t>
      </w:r>
      <w:r w:rsidRPr="009716A8">
        <w:rPr>
          <w:rFonts w:hint="eastAsia"/>
          <w:bCs/>
          <w:color w:val="000000"/>
          <w:sz w:val="24"/>
        </w:rPr>
        <w:t>万元，为维护基金份额持有人利益，根据本基金基金合同的约定，不需召开基金份额持有人大会，本基金管理人与基金托管人协商一致，决定本基金最后运作日为</w:t>
      </w:r>
      <w:r w:rsidRPr="009716A8">
        <w:rPr>
          <w:rFonts w:hint="eastAsia"/>
          <w:bCs/>
          <w:color w:val="000000"/>
          <w:sz w:val="24"/>
        </w:rPr>
        <w:t>201</w:t>
      </w:r>
      <w:r w:rsidR="009859D5" w:rsidRPr="009716A8">
        <w:rPr>
          <w:rFonts w:hint="eastAsia"/>
          <w:bCs/>
          <w:color w:val="000000"/>
          <w:sz w:val="24"/>
        </w:rPr>
        <w:t>8</w:t>
      </w:r>
      <w:r w:rsidRPr="009716A8">
        <w:rPr>
          <w:rFonts w:hint="eastAsia"/>
          <w:bCs/>
          <w:color w:val="000000"/>
          <w:sz w:val="24"/>
        </w:rPr>
        <w:t>年</w:t>
      </w:r>
      <w:r w:rsidR="009859D5" w:rsidRPr="009716A8">
        <w:rPr>
          <w:rFonts w:hint="eastAsia"/>
          <w:bCs/>
          <w:color w:val="000000"/>
          <w:sz w:val="24"/>
        </w:rPr>
        <w:t>1</w:t>
      </w:r>
      <w:r w:rsidRPr="009716A8">
        <w:rPr>
          <w:rFonts w:hint="eastAsia"/>
          <w:bCs/>
          <w:color w:val="000000"/>
          <w:sz w:val="24"/>
        </w:rPr>
        <w:t>月</w:t>
      </w:r>
      <w:r w:rsidR="009859D5" w:rsidRPr="009716A8">
        <w:rPr>
          <w:rFonts w:hint="eastAsia"/>
          <w:bCs/>
          <w:color w:val="000000"/>
          <w:sz w:val="24"/>
        </w:rPr>
        <w:t>26</w:t>
      </w:r>
      <w:r w:rsidRPr="009716A8">
        <w:rPr>
          <w:rFonts w:hint="eastAsia"/>
          <w:bCs/>
          <w:color w:val="000000"/>
          <w:sz w:val="24"/>
        </w:rPr>
        <w:t>日，自</w:t>
      </w:r>
      <w:r w:rsidRPr="009716A8">
        <w:rPr>
          <w:rFonts w:hint="eastAsia"/>
          <w:bCs/>
          <w:color w:val="000000"/>
          <w:sz w:val="24"/>
        </w:rPr>
        <w:t>201</w:t>
      </w:r>
      <w:r w:rsidR="009859D5" w:rsidRPr="009716A8">
        <w:rPr>
          <w:rFonts w:hint="eastAsia"/>
          <w:bCs/>
          <w:color w:val="000000"/>
          <w:sz w:val="24"/>
        </w:rPr>
        <w:t>8</w:t>
      </w:r>
      <w:r w:rsidRPr="009716A8">
        <w:rPr>
          <w:rFonts w:hint="eastAsia"/>
          <w:bCs/>
          <w:color w:val="000000"/>
          <w:sz w:val="24"/>
        </w:rPr>
        <w:t>年</w:t>
      </w:r>
      <w:r w:rsidR="009859D5" w:rsidRPr="009716A8">
        <w:rPr>
          <w:rFonts w:hint="eastAsia"/>
          <w:bCs/>
          <w:color w:val="000000"/>
          <w:sz w:val="24"/>
        </w:rPr>
        <w:t>1</w:t>
      </w:r>
      <w:r w:rsidRPr="009716A8">
        <w:rPr>
          <w:rFonts w:hint="eastAsia"/>
          <w:bCs/>
          <w:color w:val="000000"/>
          <w:sz w:val="24"/>
        </w:rPr>
        <w:t>月</w:t>
      </w:r>
      <w:r w:rsidR="009859D5" w:rsidRPr="009716A8">
        <w:rPr>
          <w:rFonts w:hint="eastAsia"/>
          <w:bCs/>
          <w:color w:val="000000"/>
          <w:sz w:val="24"/>
        </w:rPr>
        <w:t>27</w:t>
      </w:r>
      <w:r w:rsidRPr="009716A8">
        <w:rPr>
          <w:rFonts w:hint="eastAsia"/>
          <w:bCs/>
          <w:color w:val="000000"/>
          <w:sz w:val="24"/>
        </w:rPr>
        <w:t>日进入清算期。</w:t>
      </w:r>
    </w:p>
    <w:p w:rsidR="005B3C26" w:rsidRPr="009716A8" w:rsidRDefault="005B3C26" w:rsidP="00F9344F">
      <w:pPr>
        <w:tabs>
          <w:tab w:val="left" w:pos="1740"/>
        </w:tabs>
        <w:spacing w:line="360" w:lineRule="auto"/>
        <w:ind w:firstLineChars="200" w:firstLine="480"/>
        <w:rPr>
          <w:bCs/>
          <w:color w:val="000000"/>
          <w:sz w:val="24"/>
        </w:rPr>
      </w:pPr>
    </w:p>
    <w:p w:rsidR="005B3C26" w:rsidRPr="009716A8" w:rsidRDefault="005B3C26" w:rsidP="00F9344F">
      <w:pPr>
        <w:tabs>
          <w:tab w:val="left" w:pos="1740"/>
        </w:tabs>
        <w:spacing w:line="360" w:lineRule="auto"/>
        <w:ind w:firstLineChars="200" w:firstLine="480"/>
        <w:rPr>
          <w:bCs/>
          <w:color w:val="000000"/>
          <w:sz w:val="24"/>
        </w:rPr>
      </w:pPr>
    </w:p>
    <w:p w:rsidR="00F9344F" w:rsidRPr="009716A8" w:rsidRDefault="00F9344F" w:rsidP="00F9344F"/>
    <w:p w:rsidR="00F9344F" w:rsidRPr="009716A8" w:rsidRDefault="00F9344F" w:rsidP="00F9344F">
      <w:pPr>
        <w:autoSpaceDE w:val="0"/>
        <w:autoSpaceDN w:val="0"/>
        <w:adjustRightInd w:val="0"/>
        <w:spacing w:before="29" w:line="288" w:lineRule="auto"/>
        <w:ind w:left="15"/>
        <w:jc w:val="center"/>
        <w:rPr>
          <w:b/>
          <w:color w:val="000000"/>
          <w:kern w:val="0"/>
          <w:sz w:val="24"/>
        </w:rPr>
      </w:pPr>
      <w:r w:rsidRPr="009716A8">
        <w:rPr>
          <w:b/>
          <w:color w:val="000000"/>
          <w:kern w:val="0"/>
          <w:sz w:val="24"/>
        </w:rPr>
        <w:t>§</w:t>
      </w:r>
      <w:r w:rsidRPr="009716A8">
        <w:rPr>
          <w:rFonts w:hint="eastAsia"/>
          <w:b/>
          <w:color w:val="000000"/>
          <w:kern w:val="0"/>
          <w:sz w:val="24"/>
        </w:rPr>
        <w:t>4</w:t>
      </w:r>
      <w:r w:rsidRPr="009716A8">
        <w:rPr>
          <w:rFonts w:hint="eastAsia"/>
          <w:b/>
          <w:color w:val="000000"/>
          <w:kern w:val="0"/>
          <w:sz w:val="24"/>
        </w:rPr>
        <w:t>财务</w:t>
      </w:r>
      <w:r w:rsidRPr="009716A8">
        <w:rPr>
          <w:b/>
          <w:color w:val="000000"/>
          <w:kern w:val="0"/>
          <w:sz w:val="24"/>
        </w:rPr>
        <w:t>报告</w:t>
      </w:r>
      <w:bookmarkStart w:id="1" w:name="_Toc382311925"/>
    </w:p>
    <w:p w:rsidR="00F9344F" w:rsidRPr="009716A8" w:rsidRDefault="00F9344F" w:rsidP="00F9344F">
      <w:pPr>
        <w:autoSpaceDE w:val="0"/>
        <w:autoSpaceDN w:val="0"/>
        <w:adjustRightInd w:val="0"/>
        <w:spacing w:before="29" w:line="288" w:lineRule="auto"/>
        <w:ind w:left="15"/>
        <w:jc w:val="center"/>
        <w:rPr>
          <w:b/>
          <w:color w:val="000000"/>
          <w:kern w:val="0"/>
          <w:sz w:val="24"/>
        </w:rPr>
      </w:pPr>
    </w:p>
    <w:p w:rsidR="00F9344F" w:rsidRPr="009716A8" w:rsidRDefault="00F9344F" w:rsidP="00F9344F">
      <w:pPr>
        <w:autoSpaceDE w:val="0"/>
        <w:autoSpaceDN w:val="0"/>
        <w:adjustRightInd w:val="0"/>
        <w:spacing w:before="29" w:line="288" w:lineRule="auto"/>
        <w:ind w:left="15" w:firstLine="465"/>
        <w:jc w:val="left"/>
        <w:rPr>
          <w:b/>
          <w:color w:val="000000"/>
          <w:kern w:val="0"/>
          <w:sz w:val="24"/>
        </w:rPr>
      </w:pPr>
      <w:r w:rsidRPr="009716A8">
        <w:rPr>
          <w:rFonts w:ascii="宋体" w:hAnsi="宋体" w:cs="Arial" w:hint="eastAsia"/>
          <w:b/>
          <w:color w:val="000000"/>
          <w:sz w:val="24"/>
        </w:rPr>
        <w:t>4.1资产负债表</w:t>
      </w:r>
      <w:bookmarkEnd w:id="1"/>
    </w:p>
    <w:p w:rsidR="00F9344F" w:rsidRPr="009716A8" w:rsidRDefault="00F9344F" w:rsidP="00F9344F">
      <w:pPr>
        <w:spacing w:before="100"/>
        <w:ind w:firstLineChars="200" w:firstLine="480"/>
        <w:rPr>
          <w:bCs/>
          <w:color w:val="000000"/>
          <w:sz w:val="24"/>
        </w:rPr>
      </w:pPr>
      <w:r w:rsidRPr="009716A8">
        <w:rPr>
          <w:rFonts w:hint="eastAsia"/>
          <w:color w:val="000000"/>
          <w:sz w:val="24"/>
        </w:rPr>
        <w:t>会计主体：</w:t>
      </w:r>
      <w:r w:rsidR="009D5579" w:rsidRPr="009716A8">
        <w:rPr>
          <w:rFonts w:hint="eastAsia"/>
          <w:bCs/>
          <w:color w:val="000000"/>
          <w:sz w:val="24"/>
        </w:rPr>
        <w:t>华安安润灵活配置混合型证券投资基金</w:t>
      </w:r>
    </w:p>
    <w:p w:rsidR="00F9344F" w:rsidRPr="009716A8" w:rsidRDefault="00F9344F" w:rsidP="00F9344F">
      <w:pPr>
        <w:spacing w:before="100"/>
        <w:ind w:firstLineChars="200" w:firstLine="480"/>
        <w:rPr>
          <w:color w:val="000000"/>
          <w:sz w:val="24"/>
        </w:rPr>
      </w:pPr>
      <w:r w:rsidRPr="009716A8">
        <w:rPr>
          <w:rFonts w:hint="eastAsia"/>
          <w:color w:val="000000"/>
          <w:sz w:val="24"/>
        </w:rPr>
        <w:t>报告截止日：</w:t>
      </w:r>
      <w:r w:rsidRPr="009716A8">
        <w:rPr>
          <w:rFonts w:hint="eastAsia"/>
          <w:color w:val="000000"/>
          <w:sz w:val="24"/>
        </w:rPr>
        <w:t>2018</w:t>
      </w:r>
      <w:r w:rsidRPr="009716A8">
        <w:rPr>
          <w:rFonts w:hint="eastAsia"/>
          <w:color w:val="000000"/>
          <w:sz w:val="24"/>
        </w:rPr>
        <w:t>年</w:t>
      </w:r>
      <w:r w:rsidRPr="009716A8">
        <w:rPr>
          <w:rFonts w:hint="eastAsia"/>
          <w:color w:val="000000"/>
          <w:sz w:val="24"/>
        </w:rPr>
        <w:t>1</w:t>
      </w:r>
      <w:r w:rsidRPr="009716A8">
        <w:rPr>
          <w:rFonts w:hint="eastAsia"/>
          <w:color w:val="000000"/>
          <w:sz w:val="24"/>
        </w:rPr>
        <w:t>月</w:t>
      </w:r>
      <w:r w:rsidR="0068469E" w:rsidRPr="009716A8">
        <w:rPr>
          <w:rFonts w:hint="eastAsia"/>
          <w:color w:val="000000"/>
          <w:sz w:val="24"/>
        </w:rPr>
        <w:t>26</w:t>
      </w:r>
      <w:r w:rsidRPr="009716A8">
        <w:rPr>
          <w:rFonts w:hint="eastAsia"/>
          <w:color w:val="000000"/>
          <w:sz w:val="24"/>
        </w:rPr>
        <w:t>日</w:t>
      </w:r>
    </w:p>
    <w:p w:rsidR="00F9344F" w:rsidRPr="009716A8" w:rsidRDefault="00F9344F" w:rsidP="00F9344F">
      <w:pPr>
        <w:widowControl/>
        <w:spacing w:before="225" w:after="225" w:line="360" w:lineRule="atLeast"/>
        <w:jc w:val="right"/>
        <w:rPr>
          <w:rFonts w:ascii="宋体" w:hAnsi="宋体" w:cs="宋体"/>
          <w:kern w:val="0"/>
          <w:sz w:val="24"/>
        </w:rPr>
      </w:pPr>
      <w:r w:rsidRPr="009716A8">
        <w:rPr>
          <w:rFonts w:ascii="宋体" w:hAnsi="宋体" w:cs="宋体" w:hint="eastAsia"/>
          <w:kern w:val="0"/>
          <w:sz w:val="24"/>
        </w:rPr>
        <w:t xml:space="preserve">单位：人民币元 </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8"/>
        <w:gridCol w:w="4114"/>
      </w:tblGrid>
      <w:tr w:rsidR="00F9344F" w:rsidRPr="009716A8" w:rsidTr="001357FB">
        <w:trPr>
          <w:jc w:val="center"/>
        </w:trPr>
        <w:tc>
          <w:tcPr>
            <w:tcW w:w="3878" w:type="dxa"/>
            <w:tcBorders>
              <w:top w:val="single" w:sz="4" w:space="0" w:color="auto"/>
            </w:tcBorders>
            <w:vAlign w:val="center"/>
          </w:tcPr>
          <w:p w:rsidR="00F9344F" w:rsidRPr="009716A8" w:rsidRDefault="00F9344F" w:rsidP="001357FB">
            <w:pPr>
              <w:pStyle w:val="a5"/>
              <w:spacing w:beforeAutospacing="0" w:after="0" w:afterAutospacing="0"/>
              <w:jc w:val="center"/>
              <w:rPr>
                <w:b/>
                <w:color w:val="000000"/>
              </w:rPr>
            </w:pPr>
            <w:r w:rsidRPr="009716A8">
              <w:rPr>
                <w:rFonts w:hint="eastAsia"/>
                <w:b/>
                <w:color w:val="000000"/>
              </w:rPr>
              <w:t>资 产</w:t>
            </w:r>
          </w:p>
        </w:tc>
        <w:tc>
          <w:tcPr>
            <w:tcW w:w="4114" w:type="dxa"/>
            <w:tcBorders>
              <w:top w:val="single" w:sz="4" w:space="0" w:color="auto"/>
            </w:tcBorders>
            <w:vAlign w:val="center"/>
          </w:tcPr>
          <w:p w:rsidR="00F9344F" w:rsidRPr="009716A8" w:rsidRDefault="00F9344F" w:rsidP="001357FB">
            <w:pPr>
              <w:widowControl/>
              <w:autoSpaceDE w:val="0"/>
              <w:autoSpaceDN w:val="0"/>
              <w:spacing w:before="100"/>
              <w:ind w:right="-15"/>
              <w:jc w:val="center"/>
              <w:textAlignment w:val="bottom"/>
              <w:rPr>
                <w:b/>
                <w:color w:val="000000"/>
                <w:sz w:val="24"/>
              </w:rPr>
            </w:pPr>
            <w:r w:rsidRPr="009716A8">
              <w:rPr>
                <w:rFonts w:hint="eastAsia"/>
                <w:b/>
                <w:color w:val="000000"/>
                <w:sz w:val="24"/>
              </w:rPr>
              <w:t>最后运作日</w:t>
            </w:r>
          </w:p>
          <w:p w:rsidR="00F9344F" w:rsidRPr="009716A8" w:rsidRDefault="00F9344F" w:rsidP="001357FB">
            <w:pPr>
              <w:widowControl/>
              <w:autoSpaceDE w:val="0"/>
              <w:autoSpaceDN w:val="0"/>
              <w:spacing w:before="100"/>
              <w:ind w:right="-15"/>
              <w:jc w:val="center"/>
              <w:textAlignment w:val="bottom"/>
              <w:rPr>
                <w:b/>
                <w:color w:val="000000"/>
                <w:sz w:val="24"/>
              </w:rPr>
            </w:pPr>
            <w:r w:rsidRPr="009716A8">
              <w:rPr>
                <w:rFonts w:hint="eastAsia"/>
                <w:b/>
                <w:color w:val="000000"/>
                <w:sz w:val="24"/>
              </w:rPr>
              <w:t>2018</w:t>
            </w:r>
            <w:r w:rsidRPr="009716A8">
              <w:rPr>
                <w:rFonts w:hint="eastAsia"/>
                <w:b/>
                <w:color w:val="000000"/>
                <w:sz w:val="24"/>
              </w:rPr>
              <w:t>年</w:t>
            </w:r>
            <w:r w:rsidRPr="009716A8">
              <w:rPr>
                <w:rFonts w:hint="eastAsia"/>
                <w:b/>
                <w:color w:val="000000"/>
                <w:sz w:val="24"/>
              </w:rPr>
              <w:t>1</w:t>
            </w:r>
            <w:r w:rsidRPr="009716A8">
              <w:rPr>
                <w:rFonts w:hint="eastAsia"/>
                <w:b/>
                <w:color w:val="000000"/>
                <w:sz w:val="24"/>
              </w:rPr>
              <w:t>月</w:t>
            </w:r>
            <w:r w:rsidRPr="009716A8">
              <w:rPr>
                <w:rFonts w:hint="eastAsia"/>
                <w:b/>
                <w:color w:val="000000"/>
                <w:sz w:val="24"/>
              </w:rPr>
              <w:t>2</w:t>
            </w:r>
            <w:r w:rsidR="00FE3191" w:rsidRPr="009716A8">
              <w:rPr>
                <w:rFonts w:hint="eastAsia"/>
                <w:b/>
                <w:color w:val="000000"/>
                <w:sz w:val="24"/>
              </w:rPr>
              <w:t>6</w:t>
            </w:r>
            <w:r w:rsidRPr="009716A8">
              <w:rPr>
                <w:rFonts w:hint="eastAsia"/>
                <w:b/>
                <w:color w:val="000000"/>
                <w:sz w:val="24"/>
              </w:rPr>
              <w:t>日</w:t>
            </w:r>
          </w:p>
        </w:tc>
      </w:tr>
      <w:tr w:rsidR="00F9344F" w:rsidRPr="009716A8" w:rsidTr="001357FB">
        <w:trPr>
          <w:jc w:val="center"/>
        </w:trPr>
        <w:tc>
          <w:tcPr>
            <w:tcW w:w="3878" w:type="dxa"/>
            <w:vAlign w:val="center"/>
          </w:tcPr>
          <w:p w:rsidR="00F9344F" w:rsidRPr="009716A8" w:rsidRDefault="00F9344F" w:rsidP="001357FB">
            <w:pPr>
              <w:pStyle w:val="a5"/>
              <w:spacing w:beforeAutospacing="0" w:after="0" w:afterAutospacing="0"/>
              <w:rPr>
                <w:b/>
                <w:color w:val="000000"/>
              </w:rPr>
            </w:pPr>
            <w:r w:rsidRPr="009716A8">
              <w:rPr>
                <w:rFonts w:hint="eastAsia"/>
                <w:b/>
                <w:bCs/>
                <w:color w:val="000000"/>
              </w:rPr>
              <w:t>资 产：</w:t>
            </w:r>
          </w:p>
        </w:tc>
        <w:tc>
          <w:tcPr>
            <w:tcW w:w="4114" w:type="dxa"/>
            <w:vAlign w:val="bottom"/>
          </w:tcPr>
          <w:p w:rsidR="00F9344F" w:rsidRPr="009716A8" w:rsidRDefault="00F9344F" w:rsidP="001357FB">
            <w:pPr>
              <w:widowControl/>
              <w:autoSpaceDE w:val="0"/>
              <w:autoSpaceDN w:val="0"/>
              <w:spacing w:before="100"/>
              <w:ind w:right="-15"/>
              <w:jc w:val="right"/>
              <w:textAlignment w:val="bottom"/>
              <w:rPr>
                <w:color w:val="000000"/>
                <w:sz w:val="24"/>
              </w:rPr>
            </w:pPr>
            <w:r w:rsidRPr="009716A8">
              <w:rPr>
                <w:color w:val="000000"/>
              </w:rPr>
              <w:t xml:space="preserve">　</w:t>
            </w:r>
          </w:p>
        </w:tc>
      </w:tr>
      <w:tr w:rsidR="00F9344F" w:rsidRPr="009716A8" w:rsidTr="001357FB">
        <w:trPr>
          <w:jc w:val="center"/>
        </w:trPr>
        <w:tc>
          <w:tcPr>
            <w:tcW w:w="3878" w:type="dxa"/>
          </w:tcPr>
          <w:p w:rsidR="00F9344F" w:rsidRPr="009716A8" w:rsidRDefault="00F9344F" w:rsidP="001357FB">
            <w:pPr>
              <w:rPr>
                <w:rFonts w:ascii="宋体" w:hAnsi="宋体" w:cs="宋体"/>
                <w:color w:val="000000"/>
                <w:sz w:val="22"/>
                <w:szCs w:val="22"/>
              </w:rPr>
            </w:pPr>
            <w:r w:rsidRPr="009716A8">
              <w:rPr>
                <w:rFonts w:hint="eastAsia"/>
                <w:color w:val="000000"/>
                <w:sz w:val="22"/>
                <w:szCs w:val="22"/>
              </w:rPr>
              <w:t>银行存款</w:t>
            </w:r>
          </w:p>
        </w:tc>
        <w:tc>
          <w:tcPr>
            <w:tcW w:w="4114" w:type="dxa"/>
            <w:vAlign w:val="center"/>
          </w:tcPr>
          <w:p w:rsidR="00F9344F" w:rsidRPr="009716A8" w:rsidRDefault="00F36A3B" w:rsidP="00F36A3B">
            <w:pPr>
              <w:jc w:val="right"/>
              <w:rPr>
                <w:rFonts w:ascii="宋体" w:hAnsi="宋体" w:cs="宋体"/>
                <w:color w:val="000000"/>
                <w:sz w:val="22"/>
                <w:szCs w:val="22"/>
              </w:rPr>
            </w:pPr>
            <w:r w:rsidRPr="009716A8">
              <w:rPr>
                <w:rFonts w:hint="eastAsia"/>
                <w:color w:val="000000"/>
                <w:sz w:val="22"/>
                <w:szCs w:val="22"/>
              </w:rPr>
              <w:t>4,155,130.18</w:t>
            </w:r>
          </w:p>
        </w:tc>
      </w:tr>
      <w:tr w:rsidR="00F9344F" w:rsidRPr="009716A8" w:rsidTr="001357FB">
        <w:trPr>
          <w:jc w:val="center"/>
        </w:trPr>
        <w:tc>
          <w:tcPr>
            <w:tcW w:w="3878" w:type="dxa"/>
          </w:tcPr>
          <w:p w:rsidR="00F9344F" w:rsidRPr="009716A8" w:rsidRDefault="00F9344F" w:rsidP="001357FB">
            <w:pPr>
              <w:rPr>
                <w:rFonts w:ascii="宋体" w:hAnsi="宋体" w:cs="宋体"/>
                <w:color w:val="000000"/>
                <w:sz w:val="22"/>
                <w:szCs w:val="22"/>
              </w:rPr>
            </w:pPr>
            <w:r w:rsidRPr="009716A8">
              <w:rPr>
                <w:rFonts w:hint="eastAsia"/>
                <w:color w:val="000000"/>
                <w:sz w:val="22"/>
                <w:szCs w:val="22"/>
              </w:rPr>
              <w:t>结算备付金</w:t>
            </w:r>
          </w:p>
        </w:tc>
        <w:tc>
          <w:tcPr>
            <w:tcW w:w="4114" w:type="dxa"/>
            <w:vAlign w:val="center"/>
          </w:tcPr>
          <w:p w:rsidR="00F9344F" w:rsidRPr="009716A8" w:rsidRDefault="003312F9" w:rsidP="00F36A3B">
            <w:pPr>
              <w:jc w:val="right"/>
              <w:rPr>
                <w:rFonts w:ascii="宋体" w:hAnsi="宋体" w:cs="宋体"/>
                <w:color w:val="000000"/>
                <w:sz w:val="22"/>
                <w:szCs w:val="22"/>
              </w:rPr>
            </w:pPr>
            <w:r w:rsidRPr="009716A8">
              <w:rPr>
                <w:rFonts w:hint="eastAsia"/>
                <w:color w:val="000000"/>
                <w:sz w:val="22"/>
                <w:szCs w:val="22"/>
              </w:rPr>
              <w:t>-</w:t>
            </w:r>
          </w:p>
        </w:tc>
      </w:tr>
      <w:tr w:rsidR="00F9344F" w:rsidRPr="009716A8" w:rsidTr="001357FB">
        <w:trPr>
          <w:jc w:val="center"/>
        </w:trPr>
        <w:tc>
          <w:tcPr>
            <w:tcW w:w="3878" w:type="dxa"/>
          </w:tcPr>
          <w:p w:rsidR="00F9344F" w:rsidRPr="009716A8" w:rsidRDefault="00F9344F" w:rsidP="001357FB">
            <w:pPr>
              <w:rPr>
                <w:rFonts w:ascii="宋体" w:hAnsi="宋体" w:cs="宋体"/>
                <w:color w:val="000000"/>
                <w:sz w:val="22"/>
                <w:szCs w:val="22"/>
              </w:rPr>
            </w:pPr>
            <w:r w:rsidRPr="009716A8">
              <w:rPr>
                <w:rFonts w:hint="eastAsia"/>
                <w:color w:val="000000"/>
                <w:sz w:val="22"/>
                <w:szCs w:val="22"/>
              </w:rPr>
              <w:t>存出保证金</w:t>
            </w:r>
          </w:p>
        </w:tc>
        <w:tc>
          <w:tcPr>
            <w:tcW w:w="4114" w:type="dxa"/>
            <w:vAlign w:val="center"/>
          </w:tcPr>
          <w:p w:rsidR="00F9344F" w:rsidRPr="009716A8" w:rsidRDefault="00F36A3B" w:rsidP="001357FB">
            <w:pPr>
              <w:jc w:val="right"/>
              <w:rPr>
                <w:rFonts w:ascii="宋体" w:hAnsi="宋体" w:cs="宋体"/>
                <w:color w:val="000000"/>
                <w:sz w:val="22"/>
                <w:szCs w:val="22"/>
              </w:rPr>
            </w:pPr>
            <w:r w:rsidRPr="009716A8">
              <w:rPr>
                <w:rFonts w:hint="eastAsia"/>
                <w:color w:val="000000"/>
                <w:sz w:val="22"/>
                <w:szCs w:val="22"/>
              </w:rPr>
              <w:t>234,779.41</w:t>
            </w:r>
          </w:p>
        </w:tc>
      </w:tr>
      <w:tr w:rsidR="00F9344F" w:rsidRPr="009716A8" w:rsidTr="001357FB">
        <w:trPr>
          <w:trHeight w:val="300"/>
          <w:jc w:val="center"/>
        </w:trPr>
        <w:tc>
          <w:tcPr>
            <w:tcW w:w="3878" w:type="dxa"/>
            <w:vAlign w:val="center"/>
          </w:tcPr>
          <w:p w:rsidR="00F9344F" w:rsidRPr="009716A8" w:rsidRDefault="00F9344F" w:rsidP="001357FB">
            <w:pPr>
              <w:pStyle w:val="a5"/>
              <w:spacing w:beforeAutospacing="0" w:after="0" w:afterAutospacing="0"/>
              <w:rPr>
                <w:color w:val="000000"/>
              </w:rPr>
            </w:pPr>
            <w:r w:rsidRPr="009716A8">
              <w:rPr>
                <w:rFonts w:hint="eastAsia"/>
                <w:color w:val="000000"/>
              </w:rPr>
              <w:t>交易性金融资产</w:t>
            </w:r>
          </w:p>
        </w:tc>
        <w:tc>
          <w:tcPr>
            <w:tcW w:w="4114" w:type="dxa"/>
            <w:vAlign w:val="center"/>
          </w:tcPr>
          <w:p w:rsidR="00F9344F" w:rsidRPr="009716A8" w:rsidRDefault="00F36A3B" w:rsidP="00F36A3B">
            <w:pPr>
              <w:jc w:val="right"/>
              <w:rPr>
                <w:color w:val="000000"/>
                <w:sz w:val="22"/>
                <w:szCs w:val="22"/>
              </w:rPr>
            </w:pPr>
            <w:r w:rsidRPr="009716A8">
              <w:rPr>
                <w:rFonts w:hint="eastAsia"/>
                <w:color w:val="000000"/>
                <w:sz w:val="22"/>
                <w:szCs w:val="22"/>
              </w:rPr>
              <w:t>4,613,000.00</w:t>
            </w:r>
          </w:p>
        </w:tc>
      </w:tr>
      <w:tr w:rsidR="00F9344F" w:rsidRPr="009716A8" w:rsidTr="001357FB">
        <w:trPr>
          <w:trHeight w:val="300"/>
          <w:jc w:val="center"/>
        </w:trPr>
        <w:tc>
          <w:tcPr>
            <w:tcW w:w="3878" w:type="dxa"/>
            <w:vAlign w:val="center"/>
          </w:tcPr>
          <w:p w:rsidR="00F9344F" w:rsidRPr="009716A8" w:rsidRDefault="00F9344F" w:rsidP="001357FB">
            <w:pPr>
              <w:pStyle w:val="a5"/>
              <w:spacing w:beforeAutospacing="0" w:after="0" w:afterAutospacing="0"/>
              <w:rPr>
                <w:color w:val="000000"/>
              </w:rPr>
            </w:pPr>
            <w:r w:rsidRPr="009716A8">
              <w:rPr>
                <w:rFonts w:hint="eastAsia"/>
                <w:color w:val="000000"/>
              </w:rPr>
              <w:t>其中：股票投资</w:t>
            </w:r>
          </w:p>
        </w:tc>
        <w:tc>
          <w:tcPr>
            <w:tcW w:w="4114" w:type="dxa"/>
            <w:vAlign w:val="center"/>
          </w:tcPr>
          <w:p w:rsidR="00F9344F" w:rsidRPr="009716A8" w:rsidRDefault="00F36A3B" w:rsidP="001357FB">
            <w:pPr>
              <w:jc w:val="right"/>
              <w:rPr>
                <w:color w:val="000000"/>
                <w:sz w:val="22"/>
                <w:szCs w:val="22"/>
              </w:rPr>
            </w:pPr>
            <w:r w:rsidRPr="009716A8">
              <w:rPr>
                <w:rFonts w:hint="eastAsia"/>
                <w:color w:val="000000"/>
                <w:sz w:val="22"/>
                <w:szCs w:val="22"/>
              </w:rPr>
              <w:t>4,613,000.00</w:t>
            </w:r>
          </w:p>
        </w:tc>
      </w:tr>
      <w:tr w:rsidR="00F9344F" w:rsidRPr="009716A8" w:rsidTr="001357FB">
        <w:trPr>
          <w:jc w:val="center"/>
        </w:trPr>
        <w:tc>
          <w:tcPr>
            <w:tcW w:w="3878" w:type="dxa"/>
            <w:vAlign w:val="center"/>
          </w:tcPr>
          <w:p w:rsidR="00F9344F" w:rsidRPr="009716A8" w:rsidRDefault="00F9344F" w:rsidP="001357FB">
            <w:pPr>
              <w:pStyle w:val="a5"/>
              <w:spacing w:beforeAutospacing="0" w:after="0" w:afterAutospacing="0"/>
              <w:rPr>
                <w:color w:val="000000"/>
              </w:rPr>
            </w:pPr>
            <w:r w:rsidRPr="009716A8">
              <w:rPr>
                <w:rFonts w:hint="eastAsia"/>
                <w:color w:val="000000"/>
              </w:rPr>
              <w:t>应收利息</w:t>
            </w:r>
          </w:p>
        </w:tc>
        <w:tc>
          <w:tcPr>
            <w:tcW w:w="4114" w:type="dxa"/>
            <w:vAlign w:val="center"/>
          </w:tcPr>
          <w:p w:rsidR="00F9344F" w:rsidRPr="009716A8" w:rsidRDefault="0024390C" w:rsidP="0024390C">
            <w:pPr>
              <w:jc w:val="right"/>
              <w:rPr>
                <w:rFonts w:ascii="宋体" w:hAnsi="宋体" w:cs="宋体"/>
                <w:color w:val="000000"/>
                <w:sz w:val="22"/>
                <w:szCs w:val="22"/>
              </w:rPr>
            </w:pPr>
            <w:r w:rsidRPr="009716A8">
              <w:rPr>
                <w:rFonts w:hint="eastAsia"/>
                <w:color w:val="000000"/>
                <w:sz w:val="22"/>
                <w:szCs w:val="22"/>
              </w:rPr>
              <w:t>3,672.90</w:t>
            </w:r>
          </w:p>
        </w:tc>
      </w:tr>
      <w:tr w:rsidR="00F9344F" w:rsidRPr="009716A8" w:rsidTr="001357FB">
        <w:trPr>
          <w:jc w:val="center"/>
        </w:trPr>
        <w:tc>
          <w:tcPr>
            <w:tcW w:w="3878" w:type="dxa"/>
            <w:vAlign w:val="center"/>
          </w:tcPr>
          <w:p w:rsidR="00F9344F" w:rsidRPr="009716A8" w:rsidRDefault="00F9344F" w:rsidP="001357FB">
            <w:pPr>
              <w:pStyle w:val="a5"/>
              <w:spacing w:beforeAutospacing="0" w:after="0" w:afterAutospacing="0"/>
              <w:rPr>
                <w:color w:val="000000"/>
              </w:rPr>
            </w:pPr>
            <w:r w:rsidRPr="009716A8">
              <w:rPr>
                <w:rFonts w:hint="eastAsia"/>
                <w:color w:val="000000"/>
              </w:rPr>
              <w:t>资产总计</w:t>
            </w:r>
          </w:p>
        </w:tc>
        <w:tc>
          <w:tcPr>
            <w:tcW w:w="4114" w:type="dxa"/>
            <w:vAlign w:val="center"/>
          </w:tcPr>
          <w:p w:rsidR="00F9344F" w:rsidRPr="009716A8" w:rsidRDefault="0024390C" w:rsidP="001357FB">
            <w:pPr>
              <w:jc w:val="right"/>
              <w:rPr>
                <w:color w:val="000000"/>
                <w:sz w:val="22"/>
                <w:szCs w:val="22"/>
              </w:rPr>
            </w:pPr>
            <w:r w:rsidRPr="009716A8">
              <w:rPr>
                <w:color w:val="000000"/>
                <w:sz w:val="22"/>
                <w:szCs w:val="22"/>
              </w:rPr>
              <w:t>9</w:t>
            </w:r>
            <w:r w:rsidRPr="009716A8">
              <w:rPr>
                <w:rFonts w:hint="eastAsia"/>
                <w:color w:val="000000"/>
                <w:sz w:val="22"/>
                <w:szCs w:val="22"/>
              </w:rPr>
              <w:t>,</w:t>
            </w:r>
            <w:r w:rsidRPr="009716A8">
              <w:rPr>
                <w:color w:val="000000"/>
                <w:sz w:val="22"/>
                <w:szCs w:val="22"/>
              </w:rPr>
              <w:t>006</w:t>
            </w:r>
            <w:r w:rsidRPr="009716A8">
              <w:rPr>
                <w:rFonts w:hint="eastAsia"/>
                <w:color w:val="000000"/>
                <w:sz w:val="22"/>
                <w:szCs w:val="22"/>
              </w:rPr>
              <w:t>,</w:t>
            </w:r>
            <w:r w:rsidRPr="009716A8">
              <w:rPr>
                <w:color w:val="000000"/>
                <w:sz w:val="22"/>
                <w:szCs w:val="22"/>
              </w:rPr>
              <w:t>582.49</w:t>
            </w:r>
          </w:p>
        </w:tc>
      </w:tr>
      <w:tr w:rsidR="00F9344F" w:rsidRPr="009716A8" w:rsidTr="001357FB">
        <w:trPr>
          <w:jc w:val="center"/>
        </w:trPr>
        <w:tc>
          <w:tcPr>
            <w:tcW w:w="3878" w:type="dxa"/>
            <w:vAlign w:val="center"/>
          </w:tcPr>
          <w:p w:rsidR="00F9344F" w:rsidRPr="009716A8" w:rsidRDefault="00F9344F" w:rsidP="001357FB">
            <w:pPr>
              <w:pStyle w:val="a5"/>
              <w:spacing w:beforeAutospacing="0" w:after="0" w:afterAutospacing="0"/>
              <w:jc w:val="center"/>
              <w:rPr>
                <w:b/>
                <w:color w:val="000000"/>
              </w:rPr>
            </w:pPr>
            <w:r w:rsidRPr="009716A8">
              <w:rPr>
                <w:rFonts w:hint="eastAsia"/>
                <w:b/>
                <w:color w:val="000000"/>
              </w:rPr>
              <w:t>负债和所有者权益</w:t>
            </w:r>
          </w:p>
        </w:tc>
        <w:tc>
          <w:tcPr>
            <w:tcW w:w="4114" w:type="dxa"/>
            <w:vAlign w:val="center"/>
          </w:tcPr>
          <w:p w:rsidR="00F9344F" w:rsidRPr="009716A8" w:rsidRDefault="00F9344F" w:rsidP="001357FB">
            <w:pPr>
              <w:widowControl/>
              <w:autoSpaceDE w:val="0"/>
              <w:autoSpaceDN w:val="0"/>
              <w:spacing w:before="100"/>
              <w:ind w:right="-15"/>
              <w:jc w:val="center"/>
              <w:textAlignment w:val="bottom"/>
              <w:rPr>
                <w:b/>
                <w:color w:val="000000"/>
                <w:sz w:val="24"/>
              </w:rPr>
            </w:pPr>
            <w:r w:rsidRPr="009716A8">
              <w:rPr>
                <w:rFonts w:hint="eastAsia"/>
                <w:b/>
                <w:color w:val="000000"/>
                <w:sz w:val="24"/>
              </w:rPr>
              <w:t>最后运作日</w:t>
            </w:r>
          </w:p>
          <w:p w:rsidR="00F9344F" w:rsidRPr="009716A8" w:rsidRDefault="00F9344F" w:rsidP="001357FB">
            <w:pPr>
              <w:widowControl/>
              <w:autoSpaceDE w:val="0"/>
              <w:autoSpaceDN w:val="0"/>
              <w:spacing w:before="100"/>
              <w:ind w:right="-15"/>
              <w:jc w:val="center"/>
              <w:textAlignment w:val="bottom"/>
              <w:rPr>
                <w:b/>
                <w:color w:val="000000"/>
                <w:sz w:val="24"/>
              </w:rPr>
            </w:pPr>
            <w:r w:rsidRPr="009716A8">
              <w:rPr>
                <w:rFonts w:hint="eastAsia"/>
                <w:b/>
                <w:color w:val="000000"/>
                <w:sz w:val="24"/>
              </w:rPr>
              <w:t>2018</w:t>
            </w:r>
            <w:r w:rsidRPr="009716A8">
              <w:rPr>
                <w:rFonts w:hint="eastAsia"/>
                <w:b/>
                <w:color w:val="000000"/>
                <w:sz w:val="24"/>
              </w:rPr>
              <w:t>年</w:t>
            </w:r>
            <w:r w:rsidRPr="009716A8">
              <w:rPr>
                <w:rFonts w:hint="eastAsia"/>
                <w:b/>
                <w:color w:val="000000"/>
                <w:sz w:val="24"/>
              </w:rPr>
              <w:t>1</w:t>
            </w:r>
            <w:r w:rsidRPr="009716A8">
              <w:rPr>
                <w:rFonts w:hint="eastAsia"/>
                <w:b/>
                <w:color w:val="000000"/>
                <w:sz w:val="24"/>
              </w:rPr>
              <w:t>月</w:t>
            </w:r>
            <w:r w:rsidRPr="009716A8">
              <w:rPr>
                <w:rFonts w:hint="eastAsia"/>
                <w:b/>
                <w:color w:val="000000"/>
                <w:sz w:val="24"/>
              </w:rPr>
              <w:t>2</w:t>
            </w:r>
            <w:r w:rsidR="00FE3191" w:rsidRPr="009716A8">
              <w:rPr>
                <w:rFonts w:hint="eastAsia"/>
                <w:b/>
                <w:color w:val="000000"/>
                <w:sz w:val="24"/>
              </w:rPr>
              <w:t>6</w:t>
            </w:r>
            <w:r w:rsidRPr="009716A8">
              <w:rPr>
                <w:rFonts w:hint="eastAsia"/>
                <w:b/>
                <w:color w:val="000000"/>
                <w:sz w:val="24"/>
              </w:rPr>
              <w:t>日</w:t>
            </w:r>
          </w:p>
        </w:tc>
      </w:tr>
      <w:tr w:rsidR="00F9344F" w:rsidRPr="009716A8" w:rsidTr="001357FB">
        <w:trPr>
          <w:jc w:val="center"/>
        </w:trPr>
        <w:tc>
          <w:tcPr>
            <w:tcW w:w="3878" w:type="dxa"/>
            <w:vAlign w:val="center"/>
          </w:tcPr>
          <w:p w:rsidR="00F9344F" w:rsidRPr="009716A8" w:rsidRDefault="00F9344F" w:rsidP="001357FB">
            <w:pPr>
              <w:pStyle w:val="a5"/>
              <w:spacing w:beforeAutospacing="0" w:after="0" w:afterAutospacing="0"/>
              <w:rPr>
                <w:b/>
                <w:color w:val="000000"/>
              </w:rPr>
            </w:pPr>
            <w:r w:rsidRPr="009716A8">
              <w:rPr>
                <w:rFonts w:hint="eastAsia"/>
                <w:b/>
                <w:color w:val="000000"/>
              </w:rPr>
              <w:t>负 债：</w:t>
            </w:r>
          </w:p>
        </w:tc>
        <w:tc>
          <w:tcPr>
            <w:tcW w:w="4114" w:type="dxa"/>
            <w:vAlign w:val="center"/>
          </w:tcPr>
          <w:p w:rsidR="00F9344F" w:rsidRPr="009716A8" w:rsidRDefault="00F9344F" w:rsidP="001357FB">
            <w:pPr>
              <w:widowControl/>
              <w:autoSpaceDE w:val="0"/>
              <w:autoSpaceDN w:val="0"/>
              <w:spacing w:before="100"/>
              <w:ind w:right="-15"/>
              <w:jc w:val="right"/>
              <w:textAlignment w:val="bottom"/>
              <w:rPr>
                <w:color w:val="000000"/>
                <w:sz w:val="24"/>
              </w:rPr>
            </w:pPr>
          </w:p>
        </w:tc>
      </w:tr>
      <w:tr w:rsidR="003312F9"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3312F9" w:rsidRPr="009716A8" w:rsidRDefault="003312F9" w:rsidP="001357FB">
            <w:pPr>
              <w:rPr>
                <w:color w:val="000000"/>
                <w:sz w:val="22"/>
                <w:szCs w:val="22"/>
              </w:rPr>
            </w:pPr>
            <w:r w:rsidRPr="009716A8">
              <w:rPr>
                <w:rFonts w:hint="eastAsia"/>
                <w:color w:val="000000"/>
                <w:sz w:val="22"/>
                <w:szCs w:val="22"/>
              </w:rPr>
              <w:t>应付赎回款</w:t>
            </w:r>
          </w:p>
        </w:tc>
        <w:tc>
          <w:tcPr>
            <w:tcW w:w="4114" w:type="dxa"/>
            <w:tcBorders>
              <w:top w:val="single" w:sz="4" w:space="0" w:color="auto"/>
              <w:left w:val="single" w:sz="4" w:space="0" w:color="auto"/>
              <w:bottom w:val="single" w:sz="4" w:space="0" w:color="auto"/>
              <w:right w:val="single" w:sz="4" w:space="0" w:color="auto"/>
            </w:tcBorders>
            <w:vAlign w:val="center"/>
          </w:tcPr>
          <w:p w:rsidR="003312F9" w:rsidRPr="009716A8" w:rsidRDefault="003312F9" w:rsidP="003312F9">
            <w:pPr>
              <w:jc w:val="right"/>
              <w:rPr>
                <w:color w:val="000000"/>
                <w:sz w:val="22"/>
                <w:szCs w:val="22"/>
              </w:rPr>
            </w:pPr>
            <w:r w:rsidRPr="009716A8">
              <w:rPr>
                <w:rFonts w:hint="eastAsia"/>
                <w:color w:val="000000"/>
                <w:sz w:val="22"/>
                <w:szCs w:val="22"/>
              </w:rPr>
              <w:t>1.04</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rPr>
                <w:color w:val="000000"/>
                <w:sz w:val="22"/>
                <w:szCs w:val="22"/>
              </w:rPr>
            </w:pPr>
            <w:r w:rsidRPr="009716A8">
              <w:rPr>
                <w:rFonts w:hint="eastAsia"/>
                <w:color w:val="000000"/>
                <w:sz w:val="22"/>
                <w:szCs w:val="22"/>
              </w:rPr>
              <w:t>应付管理人报酬</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3312F9" w:rsidP="003312F9">
            <w:pPr>
              <w:jc w:val="right"/>
              <w:rPr>
                <w:color w:val="000000"/>
                <w:sz w:val="22"/>
                <w:szCs w:val="22"/>
              </w:rPr>
            </w:pPr>
            <w:r w:rsidRPr="009716A8">
              <w:rPr>
                <w:rFonts w:hint="eastAsia"/>
                <w:color w:val="000000"/>
                <w:sz w:val="22"/>
                <w:szCs w:val="22"/>
              </w:rPr>
              <w:t>3,981.51</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rPr>
                <w:color w:val="000000"/>
                <w:sz w:val="22"/>
                <w:szCs w:val="22"/>
              </w:rPr>
            </w:pPr>
            <w:r w:rsidRPr="009716A8">
              <w:rPr>
                <w:rFonts w:hint="eastAsia"/>
                <w:color w:val="000000"/>
                <w:sz w:val="22"/>
                <w:szCs w:val="22"/>
              </w:rPr>
              <w:t>应付托管费</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3312F9" w:rsidP="003312F9">
            <w:pPr>
              <w:jc w:val="right"/>
              <w:rPr>
                <w:color w:val="000000"/>
                <w:sz w:val="22"/>
                <w:szCs w:val="22"/>
              </w:rPr>
            </w:pPr>
            <w:r w:rsidRPr="009716A8">
              <w:rPr>
                <w:rFonts w:hint="eastAsia"/>
                <w:color w:val="000000"/>
                <w:sz w:val="22"/>
                <w:szCs w:val="22"/>
              </w:rPr>
              <w:t>995.36</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rPr>
                <w:color w:val="000000"/>
                <w:sz w:val="22"/>
                <w:szCs w:val="22"/>
              </w:rPr>
            </w:pPr>
            <w:r w:rsidRPr="009716A8">
              <w:rPr>
                <w:rFonts w:hint="eastAsia"/>
                <w:color w:val="000000"/>
                <w:sz w:val="22"/>
                <w:szCs w:val="22"/>
              </w:rPr>
              <w:t>应付销售服务费</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3312F9" w:rsidP="003312F9">
            <w:pPr>
              <w:jc w:val="right"/>
              <w:rPr>
                <w:color w:val="000000"/>
                <w:sz w:val="22"/>
                <w:szCs w:val="22"/>
              </w:rPr>
            </w:pPr>
            <w:r w:rsidRPr="009716A8">
              <w:rPr>
                <w:rFonts w:hint="eastAsia"/>
                <w:color w:val="000000"/>
                <w:sz w:val="22"/>
                <w:szCs w:val="22"/>
              </w:rPr>
              <w:t>2.98</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rPr>
                <w:color w:val="000000"/>
                <w:sz w:val="22"/>
                <w:szCs w:val="22"/>
              </w:rPr>
            </w:pPr>
            <w:r w:rsidRPr="009716A8">
              <w:rPr>
                <w:rFonts w:hint="eastAsia"/>
                <w:color w:val="000000"/>
                <w:sz w:val="22"/>
                <w:szCs w:val="22"/>
              </w:rPr>
              <w:t>应付交易费用</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3312F9" w:rsidP="003312F9">
            <w:pPr>
              <w:jc w:val="right"/>
              <w:rPr>
                <w:color w:val="000000"/>
                <w:sz w:val="22"/>
                <w:szCs w:val="22"/>
              </w:rPr>
            </w:pPr>
            <w:r w:rsidRPr="009716A8">
              <w:rPr>
                <w:rFonts w:hint="eastAsia"/>
                <w:color w:val="000000"/>
                <w:sz w:val="22"/>
                <w:szCs w:val="22"/>
              </w:rPr>
              <w:t>119,417.60</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rPr>
                <w:color w:val="000000"/>
                <w:sz w:val="22"/>
                <w:szCs w:val="22"/>
              </w:rPr>
            </w:pPr>
            <w:r w:rsidRPr="009716A8">
              <w:rPr>
                <w:rFonts w:hint="eastAsia"/>
                <w:color w:val="000000"/>
                <w:sz w:val="22"/>
                <w:szCs w:val="22"/>
              </w:rPr>
              <w:t>其他负债</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3312F9" w:rsidP="001357FB">
            <w:pPr>
              <w:jc w:val="right"/>
              <w:rPr>
                <w:color w:val="000000"/>
                <w:sz w:val="22"/>
                <w:szCs w:val="22"/>
              </w:rPr>
            </w:pPr>
            <w:r w:rsidRPr="009716A8">
              <w:rPr>
                <w:rFonts w:hint="eastAsia"/>
                <w:color w:val="000000"/>
                <w:sz w:val="22"/>
                <w:szCs w:val="22"/>
              </w:rPr>
              <w:t>-</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1357FB">
            <w:pPr>
              <w:pStyle w:val="a5"/>
              <w:spacing w:beforeAutospacing="0" w:after="0" w:afterAutospacing="0"/>
              <w:rPr>
                <w:rFonts w:ascii="Times New Roman" w:hAnsi="Times New Roman"/>
                <w:color w:val="000000"/>
                <w:kern w:val="2"/>
                <w:sz w:val="22"/>
                <w:szCs w:val="22"/>
              </w:rPr>
            </w:pPr>
            <w:r w:rsidRPr="009716A8">
              <w:rPr>
                <w:rFonts w:ascii="Times New Roman" w:hAnsi="Times New Roman" w:hint="eastAsia"/>
                <w:color w:val="000000"/>
                <w:kern w:val="2"/>
                <w:sz w:val="22"/>
                <w:szCs w:val="22"/>
              </w:rPr>
              <w:t>负债合计</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3312F9" w:rsidP="003312F9">
            <w:pPr>
              <w:jc w:val="right"/>
              <w:rPr>
                <w:color w:val="000000"/>
                <w:sz w:val="22"/>
                <w:szCs w:val="22"/>
              </w:rPr>
            </w:pPr>
            <w:r w:rsidRPr="009716A8">
              <w:rPr>
                <w:rFonts w:hint="eastAsia"/>
                <w:color w:val="000000"/>
                <w:sz w:val="22"/>
                <w:szCs w:val="22"/>
              </w:rPr>
              <w:t>124,398.49</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1357FB">
            <w:pPr>
              <w:pStyle w:val="a5"/>
              <w:spacing w:beforeAutospacing="0" w:after="0" w:afterAutospacing="0"/>
              <w:rPr>
                <w:b/>
                <w:color w:val="000000"/>
              </w:rPr>
            </w:pPr>
            <w:r w:rsidRPr="009716A8">
              <w:rPr>
                <w:rFonts w:hint="eastAsia"/>
                <w:b/>
                <w:color w:val="000000"/>
              </w:rPr>
              <w:t>所有者权益：</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1357FB">
            <w:pPr>
              <w:widowControl/>
              <w:autoSpaceDE w:val="0"/>
              <w:autoSpaceDN w:val="0"/>
              <w:spacing w:before="100"/>
              <w:ind w:right="-15"/>
              <w:jc w:val="right"/>
              <w:textAlignment w:val="bottom"/>
              <w:rPr>
                <w:color w:val="000000"/>
                <w:sz w:val="24"/>
              </w:rPr>
            </w:pP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rPr>
                <w:rFonts w:ascii="宋体" w:hAnsi="宋体" w:cs="宋体"/>
                <w:color w:val="000000"/>
                <w:sz w:val="22"/>
                <w:szCs w:val="22"/>
              </w:rPr>
            </w:pPr>
            <w:r w:rsidRPr="009716A8">
              <w:rPr>
                <w:rFonts w:hint="eastAsia"/>
                <w:color w:val="000000"/>
                <w:sz w:val="22"/>
                <w:szCs w:val="22"/>
              </w:rPr>
              <w:t>实收基金</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EA16C4" w:rsidP="00EA16C4">
            <w:pPr>
              <w:jc w:val="right"/>
              <w:rPr>
                <w:rFonts w:ascii="宋体" w:hAnsi="宋体" w:cs="宋体"/>
                <w:color w:val="000000"/>
                <w:sz w:val="22"/>
                <w:szCs w:val="22"/>
              </w:rPr>
            </w:pPr>
            <w:r w:rsidRPr="009716A8">
              <w:rPr>
                <w:rFonts w:hint="eastAsia"/>
                <w:color w:val="000000"/>
                <w:sz w:val="22"/>
                <w:szCs w:val="22"/>
              </w:rPr>
              <w:t>8,541,306.59</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rPr>
                <w:rFonts w:ascii="宋体" w:hAnsi="宋体" w:cs="宋体"/>
                <w:color w:val="000000"/>
                <w:sz w:val="22"/>
                <w:szCs w:val="22"/>
              </w:rPr>
            </w:pPr>
            <w:r w:rsidRPr="009716A8">
              <w:rPr>
                <w:rFonts w:hint="eastAsia"/>
                <w:color w:val="000000"/>
                <w:sz w:val="22"/>
                <w:szCs w:val="22"/>
              </w:rPr>
              <w:t>未分配利润</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EA16C4" w:rsidP="00EA16C4">
            <w:pPr>
              <w:jc w:val="right"/>
              <w:rPr>
                <w:rFonts w:ascii="宋体" w:hAnsi="宋体" w:cs="宋体"/>
                <w:color w:val="000000"/>
                <w:sz w:val="22"/>
                <w:szCs w:val="22"/>
              </w:rPr>
            </w:pPr>
            <w:r w:rsidRPr="009716A8">
              <w:rPr>
                <w:rFonts w:hint="eastAsia"/>
                <w:color w:val="000000"/>
                <w:sz w:val="22"/>
                <w:szCs w:val="22"/>
              </w:rPr>
              <w:t>340,877.41</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tcPr>
          <w:p w:rsidR="00F9344F" w:rsidRPr="009716A8" w:rsidRDefault="00F9344F" w:rsidP="001357FB">
            <w:pPr>
              <w:pStyle w:val="a5"/>
              <w:spacing w:beforeAutospacing="0" w:after="0" w:afterAutospacing="0"/>
              <w:rPr>
                <w:color w:val="000000"/>
              </w:rPr>
            </w:pPr>
            <w:r w:rsidRPr="009716A8">
              <w:rPr>
                <w:rFonts w:hint="eastAsia"/>
                <w:color w:val="000000"/>
              </w:rPr>
              <w:t>所有者权益合计</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EA16C4" w:rsidP="00EA16C4">
            <w:pPr>
              <w:jc w:val="right"/>
              <w:rPr>
                <w:rFonts w:ascii="宋体" w:hAnsi="宋体" w:cs="宋体"/>
                <w:color w:val="000000"/>
                <w:sz w:val="22"/>
                <w:szCs w:val="22"/>
              </w:rPr>
            </w:pPr>
            <w:r w:rsidRPr="009716A8">
              <w:rPr>
                <w:rFonts w:hint="eastAsia"/>
                <w:color w:val="000000"/>
                <w:sz w:val="22"/>
                <w:szCs w:val="22"/>
              </w:rPr>
              <w:t>8,882,184</w:t>
            </w:r>
            <w:r w:rsidR="00375D51" w:rsidRPr="009716A8">
              <w:rPr>
                <w:rFonts w:hint="eastAsia"/>
                <w:color w:val="000000"/>
                <w:sz w:val="22"/>
                <w:szCs w:val="22"/>
              </w:rPr>
              <w:t>.00</w:t>
            </w:r>
          </w:p>
        </w:tc>
      </w:tr>
      <w:tr w:rsidR="00F9344F" w:rsidRPr="009716A8" w:rsidTr="001357FB">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F9344F" w:rsidRPr="009716A8" w:rsidRDefault="00F9344F" w:rsidP="001357FB">
            <w:pPr>
              <w:pStyle w:val="a5"/>
              <w:spacing w:beforeAutospacing="0" w:after="0" w:afterAutospacing="0"/>
              <w:rPr>
                <w:color w:val="000000"/>
              </w:rPr>
            </w:pPr>
            <w:r w:rsidRPr="009716A8">
              <w:rPr>
                <w:rFonts w:hint="eastAsia"/>
                <w:color w:val="000000"/>
              </w:rPr>
              <w:t>负债和所有者权益总计</w:t>
            </w:r>
          </w:p>
        </w:tc>
        <w:tc>
          <w:tcPr>
            <w:tcW w:w="4114" w:type="dxa"/>
            <w:tcBorders>
              <w:top w:val="single" w:sz="4" w:space="0" w:color="auto"/>
              <w:left w:val="single" w:sz="4" w:space="0" w:color="auto"/>
              <w:bottom w:val="single" w:sz="4" w:space="0" w:color="auto"/>
              <w:right w:val="single" w:sz="4" w:space="0" w:color="auto"/>
            </w:tcBorders>
            <w:vAlign w:val="center"/>
          </w:tcPr>
          <w:p w:rsidR="00F9344F" w:rsidRPr="009716A8" w:rsidRDefault="00EA5E1D" w:rsidP="001357FB">
            <w:pPr>
              <w:jc w:val="right"/>
              <w:rPr>
                <w:rFonts w:ascii="宋体" w:hAnsi="宋体" w:cs="宋体"/>
                <w:color w:val="000000"/>
                <w:sz w:val="22"/>
                <w:szCs w:val="22"/>
              </w:rPr>
            </w:pPr>
            <w:r w:rsidRPr="009716A8">
              <w:rPr>
                <w:rFonts w:hint="eastAsia"/>
                <w:color w:val="000000"/>
                <w:sz w:val="22"/>
                <w:szCs w:val="22"/>
              </w:rPr>
              <w:t>9,006,582.49</w:t>
            </w:r>
          </w:p>
        </w:tc>
      </w:tr>
    </w:tbl>
    <w:p w:rsidR="00F9344F" w:rsidRPr="009716A8" w:rsidRDefault="00F9344F" w:rsidP="00F9344F">
      <w:pPr>
        <w:widowControl/>
        <w:spacing w:before="225" w:after="225" w:line="360" w:lineRule="auto"/>
        <w:jc w:val="left"/>
        <w:rPr>
          <w:rFonts w:ascii="宋体" w:hAnsi="宋体"/>
          <w:color w:val="000000"/>
          <w:kern w:val="0"/>
          <w:sz w:val="24"/>
        </w:rPr>
      </w:pPr>
      <w:r w:rsidRPr="009716A8">
        <w:rPr>
          <w:rFonts w:ascii="宋体" w:hAnsi="宋体" w:hint="eastAsia"/>
          <w:color w:val="000000"/>
          <w:kern w:val="0"/>
          <w:sz w:val="24"/>
        </w:rPr>
        <w:t>注：本财务报告已</w:t>
      </w:r>
      <w:r w:rsidRPr="009716A8">
        <w:rPr>
          <w:rFonts w:ascii="宋体" w:hAnsi="宋体"/>
          <w:color w:val="000000"/>
          <w:kern w:val="0"/>
          <w:sz w:val="24"/>
        </w:rPr>
        <w:t>经</w:t>
      </w:r>
      <w:r w:rsidRPr="009716A8">
        <w:rPr>
          <w:rFonts w:ascii="宋体" w:hAnsi="宋体" w:hint="eastAsia"/>
          <w:color w:val="000000"/>
          <w:kern w:val="0"/>
          <w:sz w:val="24"/>
        </w:rPr>
        <w:t>安永华明会计师事务所</w:t>
      </w:r>
      <w:r w:rsidRPr="009716A8">
        <w:rPr>
          <w:rFonts w:ascii="宋体" w:hAnsi="宋体"/>
          <w:color w:val="000000"/>
          <w:kern w:val="0"/>
          <w:sz w:val="24"/>
        </w:rPr>
        <w:t>（特殊普通合伙）</w:t>
      </w:r>
      <w:r w:rsidRPr="009716A8">
        <w:rPr>
          <w:rFonts w:ascii="宋体" w:hAnsi="宋体" w:hint="eastAsia"/>
          <w:color w:val="000000"/>
          <w:kern w:val="0"/>
          <w:sz w:val="24"/>
        </w:rPr>
        <w:t>审计，注册会计师蒋燕华、蔡玉芝签字出具了安永华明(2018)专字第</w:t>
      </w:r>
      <w:r w:rsidR="0079497D" w:rsidRPr="009716A8">
        <w:rPr>
          <w:rFonts w:ascii="宋体" w:hAnsi="宋体" w:hint="eastAsia"/>
          <w:color w:val="000000"/>
          <w:kern w:val="0"/>
          <w:sz w:val="24"/>
        </w:rPr>
        <w:t>60971571_B04</w:t>
      </w:r>
      <w:r w:rsidRPr="009716A8">
        <w:rPr>
          <w:rFonts w:ascii="宋体" w:hAnsi="宋体" w:hint="eastAsia"/>
          <w:color w:val="000000"/>
          <w:kern w:val="0"/>
          <w:sz w:val="24"/>
        </w:rPr>
        <w:t>号标准无保留意见的审计报告。</w:t>
      </w:r>
    </w:p>
    <w:p w:rsidR="00F9344F" w:rsidRPr="009716A8" w:rsidRDefault="00F9344F" w:rsidP="00F9344F"/>
    <w:p w:rsidR="00F9344F" w:rsidRPr="009716A8" w:rsidRDefault="00F9344F" w:rsidP="00F9344F">
      <w:pPr>
        <w:autoSpaceDE w:val="0"/>
        <w:autoSpaceDN w:val="0"/>
        <w:adjustRightInd w:val="0"/>
        <w:spacing w:before="29" w:line="360" w:lineRule="auto"/>
        <w:ind w:left="15"/>
        <w:jc w:val="center"/>
        <w:rPr>
          <w:b/>
          <w:color w:val="000000"/>
          <w:kern w:val="0"/>
          <w:sz w:val="24"/>
        </w:rPr>
      </w:pPr>
      <w:r w:rsidRPr="009716A8">
        <w:rPr>
          <w:b/>
          <w:color w:val="000000"/>
          <w:kern w:val="0"/>
          <w:sz w:val="24"/>
        </w:rPr>
        <w:t>§</w:t>
      </w:r>
      <w:r w:rsidRPr="009716A8">
        <w:rPr>
          <w:rFonts w:hint="eastAsia"/>
          <w:b/>
          <w:color w:val="000000"/>
          <w:kern w:val="0"/>
          <w:sz w:val="24"/>
        </w:rPr>
        <w:t>5</w:t>
      </w:r>
      <w:r w:rsidRPr="009716A8">
        <w:rPr>
          <w:rFonts w:hint="eastAsia"/>
          <w:b/>
          <w:color w:val="000000"/>
          <w:kern w:val="0"/>
          <w:sz w:val="24"/>
        </w:rPr>
        <w:t>基金财产分配</w:t>
      </w:r>
    </w:p>
    <w:p w:rsidR="00F9344F" w:rsidRPr="009716A8" w:rsidRDefault="00F9344F" w:rsidP="00F9344F">
      <w:pPr>
        <w:autoSpaceDE w:val="0"/>
        <w:autoSpaceDN w:val="0"/>
        <w:adjustRightInd w:val="0"/>
        <w:spacing w:before="29" w:line="360" w:lineRule="auto"/>
        <w:ind w:left="15"/>
        <w:jc w:val="center"/>
        <w:rPr>
          <w:b/>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 xml:space="preserve">   自2018年1月</w:t>
      </w:r>
      <w:r w:rsidR="0001383F" w:rsidRPr="009716A8">
        <w:rPr>
          <w:rFonts w:ascii="宋体" w:hAnsi="宋体" w:hint="eastAsia"/>
          <w:color w:val="000000"/>
          <w:kern w:val="0"/>
          <w:sz w:val="24"/>
        </w:rPr>
        <w:t>27</w:t>
      </w:r>
      <w:r w:rsidRPr="009716A8">
        <w:rPr>
          <w:rFonts w:ascii="宋体" w:hAnsi="宋体" w:hint="eastAsia"/>
          <w:color w:val="000000"/>
          <w:kern w:val="0"/>
          <w:sz w:val="24"/>
        </w:rPr>
        <w:t>日至2018年</w:t>
      </w:r>
      <w:r w:rsidR="0001383F" w:rsidRPr="009716A8">
        <w:rPr>
          <w:rFonts w:ascii="宋体" w:hAnsi="宋体" w:hint="eastAsia"/>
          <w:color w:val="000000"/>
          <w:kern w:val="0"/>
          <w:sz w:val="24"/>
        </w:rPr>
        <w:t>3</w:t>
      </w:r>
      <w:r w:rsidRPr="009716A8">
        <w:rPr>
          <w:rFonts w:ascii="宋体" w:hAnsi="宋体" w:hint="eastAsia"/>
          <w:color w:val="000000"/>
          <w:kern w:val="0"/>
          <w:sz w:val="24"/>
        </w:rPr>
        <w:t>月9日止清算期间，基金财产清算小组对本基金的资产、负债进行清算，全部清算工作按清算原则和清算手续进行。具体清算情况如下：</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b/>
          <w:color w:val="000000"/>
          <w:kern w:val="0"/>
          <w:sz w:val="24"/>
        </w:rPr>
      </w:pPr>
      <w:r w:rsidRPr="009716A8">
        <w:rPr>
          <w:rFonts w:ascii="宋体" w:hAnsi="宋体" w:hint="eastAsia"/>
          <w:b/>
          <w:color w:val="000000"/>
          <w:kern w:val="0"/>
          <w:sz w:val="24"/>
        </w:rPr>
        <w:t>5.1资产处置情况</w:t>
      </w:r>
    </w:p>
    <w:p w:rsidR="00F9344F" w:rsidRPr="009716A8" w:rsidRDefault="0049260C" w:rsidP="00F9344F">
      <w:pPr>
        <w:spacing w:line="360" w:lineRule="auto"/>
        <w:rPr>
          <w:rFonts w:ascii="宋体" w:hAnsi="宋体"/>
          <w:color w:val="000000"/>
          <w:kern w:val="0"/>
          <w:sz w:val="24"/>
        </w:rPr>
      </w:pPr>
      <w:r w:rsidRPr="009716A8">
        <w:rPr>
          <w:rFonts w:ascii="宋体" w:hAnsi="宋体" w:hint="eastAsia"/>
          <w:color w:val="000000"/>
          <w:kern w:val="0"/>
          <w:sz w:val="24"/>
        </w:rPr>
        <w:t>5.1.1</w:t>
      </w:r>
      <w:r w:rsidR="00F9344F" w:rsidRPr="009716A8">
        <w:rPr>
          <w:rFonts w:ascii="宋体" w:hAnsi="宋体" w:hint="eastAsia"/>
          <w:color w:val="000000"/>
          <w:kern w:val="0"/>
          <w:sz w:val="24"/>
        </w:rPr>
        <w:t xml:space="preserve"> 本基金最后运作日存出保证金人民币</w:t>
      </w:r>
      <w:r w:rsidRPr="009716A8">
        <w:rPr>
          <w:rFonts w:ascii="宋体" w:hAnsi="宋体" w:hint="eastAsia"/>
          <w:color w:val="000000"/>
          <w:kern w:val="0"/>
          <w:sz w:val="24"/>
        </w:rPr>
        <w:t>234,779.41</w:t>
      </w:r>
      <w:r w:rsidR="00F9344F" w:rsidRPr="009716A8">
        <w:rPr>
          <w:rFonts w:ascii="宋体" w:hAnsi="宋体" w:hint="eastAsia"/>
          <w:color w:val="000000"/>
          <w:kern w:val="0"/>
          <w:sz w:val="24"/>
        </w:rPr>
        <w:t>元，为存放于中国证券登记结算有限责任公司上海分公司和深圳分公司的结算保证金。该款项于2018年</w:t>
      </w:r>
      <w:r w:rsidR="000E0668" w:rsidRPr="009716A8">
        <w:rPr>
          <w:rFonts w:ascii="宋体" w:hAnsi="宋体" w:hint="eastAsia"/>
          <w:color w:val="000000"/>
          <w:kern w:val="0"/>
          <w:sz w:val="24"/>
        </w:rPr>
        <w:t>2</w:t>
      </w:r>
      <w:r w:rsidR="00F9344F" w:rsidRPr="009716A8">
        <w:rPr>
          <w:rFonts w:ascii="宋体" w:hAnsi="宋体" w:hint="eastAsia"/>
          <w:color w:val="000000"/>
          <w:kern w:val="0"/>
          <w:sz w:val="24"/>
        </w:rPr>
        <w:t>月</w:t>
      </w:r>
      <w:r w:rsidR="000E0668" w:rsidRPr="009716A8">
        <w:rPr>
          <w:rFonts w:ascii="宋体" w:hAnsi="宋体" w:hint="eastAsia"/>
          <w:color w:val="000000"/>
          <w:kern w:val="0"/>
          <w:sz w:val="24"/>
        </w:rPr>
        <w:t>2</w:t>
      </w:r>
      <w:r w:rsidR="00F9344F" w:rsidRPr="009716A8">
        <w:rPr>
          <w:rFonts w:ascii="宋体" w:hAnsi="宋体" w:hint="eastAsia"/>
          <w:color w:val="000000"/>
          <w:kern w:val="0"/>
          <w:sz w:val="24"/>
        </w:rPr>
        <w:t>日划入托管账户。</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5.1.</w:t>
      </w:r>
      <w:r w:rsidR="00387FAF">
        <w:rPr>
          <w:rFonts w:ascii="宋体" w:hAnsi="宋体"/>
          <w:color w:val="000000"/>
          <w:kern w:val="0"/>
          <w:sz w:val="24"/>
        </w:rPr>
        <w:t>2</w:t>
      </w:r>
      <w:r w:rsidRPr="009716A8">
        <w:rPr>
          <w:rFonts w:ascii="宋体" w:hAnsi="宋体" w:hint="eastAsia"/>
          <w:color w:val="000000"/>
          <w:kern w:val="0"/>
          <w:sz w:val="24"/>
        </w:rPr>
        <w:t>本基金最后运作日交易性金融资产人民币</w:t>
      </w:r>
      <w:r w:rsidR="00BC21E7" w:rsidRPr="009716A8">
        <w:rPr>
          <w:rFonts w:ascii="宋体" w:hAnsi="宋体" w:hint="eastAsia"/>
          <w:color w:val="000000"/>
          <w:kern w:val="0"/>
          <w:sz w:val="24"/>
        </w:rPr>
        <w:t>4,613,000.00</w:t>
      </w:r>
      <w:r w:rsidRPr="009716A8">
        <w:rPr>
          <w:rFonts w:ascii="宋体" w:hAnsi="宋体" w:hint="eastAsia"/>
          <w:color w:val="000000"/>
          <w:kern w:val="0"/>
          <w:sz w:val="24"/>
        </w:rPr>
        <w:t>元，系因重大事项停牌而未能变现的流通受限股票，明细如下：</w:t>
      </w:r>
      <w:r w:rsidRPr="009716A8">
        <w:rPr>
          <w:rFonts w:ascii="宋体" w:hAnsi="宋体" w:hint="eastAsia"/>
          <w:color w:val="000000"/>
          <w:kern w:val="0"/>
          <w:sz w:val="24"/>
        </w:rPr>
        <w:tab/>
        <w:t>（金额单位：人民币元）</w:t>
      </w:r>
    </w:p>
    <w:tbl>
      <w:tblPr>
        <w:tblW w:w="9980" w:type="dxa"/>
        <w:tblInd w:w="-827" w:type="dxa"/>
        <w:tblLook w:val="04A0"/>
      </w:tblPr>
      <w:tblGrid>
        <w:gridCol w:w="989"/>
        <w:gridCol w:w="1240"/>
        <w:gridCol w:w="1287"/>
        <w:gridCol w:w="1391"/>
        <w:gridCol w:w="813"/>
        <w:gridCol w:w="1488"/>
        <w:gridCol w:w="1386"/>
        <w:gridCol w:w="1386"/>
      </w:tblGrid>
      <w:tr w:rsidR="00F9344F" w:rsidRPr="009716A8" w:rsidTr="00E72BAE">
        <w:trPr>
          <w:trHeight w:val="450"/>
        </w:trPr>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股票代码</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股票名称</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停牌日期</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停牌原因</w:t>
            </w:r>
          </w:p>
        </w:tc>
        <w:tc>
          <w:tcPr>
            <w:tcW w:w="81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终止日估值单价</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数量</w:t>
            </w:r>
          </w:p>
        </w:tc>
        <w:tc>
          <w:tcPr>
            <w:tcW w:w="13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终止日成本总额</w:t>
            </w:r>
          </w:p>
        </w:tc>
        <w:tc>
          <w:tcPr>
            <w:tcW w:w="13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终止日估值总额</w:t>
            </w:r>
          </w:p>
        </w:tc>
      </w:tr>
      <w:tr w:rsidR="00F9344F" w:rsidRPr="009716A8" w:rsidTr="00E72BAE">
        <w:trPr>
          <w:trHeight w:val="270"/>
        </w:trPr>
        <w:tc>
          <w:tcPr>
            <w:tcW w:w="989" w:type="dxa"/>
            <w:vMerge/>
            <w:tcBorders>
              <w:top w:val="single" w:sz="4" w:space="0" w:color="auto"/>
              <w:left w:val="single" w:sz="4" w:space="0" w:color="auto"/>
              <w:bottom w:val="single" w:sz="4" w:space="0" w:color="000000"/>
              <w:right w:val="single" w:sz="4" w:space="0" w:color="auto"/>
            </w:tcBorders>
            <w:vAlign w:val="center"/>
            <w:hideMark/>
          </w:tcPr>
          <w:p w:rsidR="00F9344F" w:rsidRPr="009716A8" w:rsidRDefault="00F9344F" w:rsidP="001357FB">
            <w:pPr>
              <w:widowControl/>
              <w:jc w:val="left"/>
              <w:rPr>
                <w:rFonts w:asciiTheme="majorEastAsia" w:eastAsiaTheme="majorEastAsia" w:hAnsiTheme="majorEastAsia" w:cs="宋体"/>
                <w:b/>
                <w:bCs/>
                <w:color w:val="000000"/>
                <w:kern w:val="0"/>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F9344F" w:rsidRPr="009716A8" w:rsidRDefault="00F9344F" w:rsidP="001357FB">
            <w:pPr>
              <w:widowControl/>
              <w:jc w:val="left"/>
              <w:rPr>
                <w:rFonts w:asciiTheme="majorEastAsia" w:eastAsiaTheme="majorEastAsia" w:hAnsiTheme="majorEastAsia" w:cs="宋体"/>
                <w:b/>
                <w:bCs/>
                <w:color w:val="000000"/>
                <w:kern w:val="0"/>
                <w:sz w:val="18"/>
                <w:szCs w:val="18"/>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9344F" w:rsidRPr="009716A8" w:rsidRDefault="00F9344F" w:rsidP="001357FB">
            <w:pPr>
              <w:widowControl/>
              <w:jc w:val="left"/>
              <w:rPr>
                <w:rFonts w:asciiTheme="majorEastAsia" w:eastAsiaTheme="majorEastAsia" w:hAnsiTheme="majorEastAsia" w:cs="宋体"/>
                <w:b/>
                <w:bCs/>
                <w:color w:val="000000"/>
                <w:kern w:val="0"/>
                <w:sz w:val="18"/>
                <w:szCs w:val="18"/>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F9344F" w:rsidRPr="009716A8" w:rsidRDefault="00F9344F" w:rsidP="001357FB">
            <w:pPr>
              <w:widowControl/>
              <w:jc w:val="left"/>
              <w:rPr>
                <w:rFonts w:asciiTheme="majorEastAsia" w:eastAsiaTheme="majorEastAsia" w:hAnsiTheme="majorEastAsia" w:cs="宋体"/>
                <w:b/>
                <w:bCs/>
                <w:color w:val="000000"/>
                <w:kern w:val="0"/>
                <w:sz w:val="18"/>
                <w:szCs w:val="18"/>
              </w:rPr>
            </w:pPr>
          </w:p>
        </w:tc>
        <w:tc>
          <w:tcPr>
            <w:tcW w:w="813" w:type="dxa"/>
            <w:vMerge/>
            <w:tcBorders>
              <w:top w:val="single" w:sz="4" w:space="0" w:color="auto"/>
              <w:left w:val="single" w:sz="4" w:space="0" w:color="auto"/>
              <w:bottom w:val="single" w:sz="4" w:space="0" w:color="000000"/>
              <w:right w:val="single" w:sz="4" w:space="0" w:color="auto"/>
            </w:tcBorders>
            <w:vAlign w:val="center"/>
            <w:hideMark/>
          </w:tcPr>
          <w:p w:rsidR="00F9344F" w:rsidRPr="009716A8" w:rsidRDefault="00F9344F" w:rsidP="001357FB">
            <w:pPr>
              <w:widowControl/>
              <w:jc w:val="left"/>
              <w:rPr>
                <w:rFonts w:asciiTheme="majorEastAsia" w:eastAsiaTheme="majorEastAsia" w:hAnsiTheme="majorEastAsia" w:cs="宋体"/>
                <w:b/>
                <w:bCs/>
                <w:color w:val="000000"/>
                <w:kern w:val="0"/>
                <w:sz w:val="18"/>
                <w:szCs w:val="18"/>
              </w:rPr>
            </w:pPr>
          </w:p>
        </w:tc>
        <w:tc>
          <w:tcPr>
            <w:tcW w:w="1488" w:type="dxa"/>
            <w:tcBorders>
              <w:top w:val="nil"/>
              <w:left w:val="nil"/>
              <w:bottom w:val="single" w:sz="4" w:space="0" w:color="auto"/>
              <w:right w:val="single" w:sz="4" w:space="0" w:color="auto"/>
            </w:tcBorders>
            <w:shd w:val="clear" w:color="auto" w:fill="auto"/>
            <w:vAlign w:val="bottom"/>
            <w:hideMark/>
          </w:tcPr>
          <w:p w:rsidR="00F9344F" w:rsidRPr="009716A8" w:rsidRDefault="00F9344F" w:rsidP="001357FB">
            <w:pPr>
              <w:widowControl/>
              <w:jc w:val="center"/>
              <w:rPr>
                <w:rFonts w:asciiTheme="majorEastAsia" w:eastAsiaTheme="majorEastAsia" w:hAnsiTheme="majorEastAsia" w:cs="宋体"/>
                <w:b/>
                <w:bCs/>
                <w:color w:val="000000"/>
                <w:kern w:val="0"/>
                <w:sz w:val="18"/>
                <w:szCs w:val="18"/>
              </w:rPr>
            </w:pPr>
            <w:r w:rsidRPr="009716A8">
              <w:rPr>
                <w:rFonts w:asciiTheme="majorEastAsia" w:eastAsiaTheme="majorEastAsia" w:hAnsiTheme="majorEastAsia" w:cs="宋体" w:hint="eastAsia"/>
                <w:b/>
                <w:bCs/>
                <w:color w:val="000000"/>
                <w:kern w:val="0"/>
                <w:sz w:val="18"/>
                <w:szCs w:val="18"/>
              </w:rPr>
              <w:t>（单位：股）</w:t>
            </w:r>
          </w:p>
        </w:tc>
        <w:tc>
          <w:tcPr>
            <w:tcW w:w="1386" w:type="dxa"/>
            <w:vMerge/>
            <w:tcBorders>
              <w:top w:val="single" w:sz="4" w:space="0" w:color="auto"/>
              <w:left w:val="single" w:sz="4" w:space="0" w:color="auto"/>
              <w:bottom w:val="single" w:sz="4" w:space="0" w:color="000000"/>
              <w:right w:val="single" w:sz="4" w:space="0" w:color="auto"/>
            </w:tcBorders>
            <w:vAlign w:val="center"/>
            <w:hideMark/>
          </w:tcPr>
          <w:p w:rsidR="00F9344F" w:rsidRPr="009716A8" w:rsidRDefault="00F9344F" w:rsidP="001357FB">
            <w:pPr>
              <w:widowControl/>
              <w:jc w:val="left"/>
              <w:rPr>
                <w:rFonts w:asciiTheme="majorEastAsia" w:eastAsiaTheme="majorEastAsia" w:hAnsiTheme="majorEastAsia" w:cs="宋体"/>
                <w:b/>
                <w:bCs/>
                <w:color w:val="000000"/>
                <w:kern w:val="0"/>
                <w:sz w:val="18"/>
                <w:szCs w:val="18"/>
              </w:rPr>
            </w:pPr>
          </w:p>
        </w:tc>
        <w:tc>
          <w:tcPr>
            <w:tcW w:w="1386" w:type="dxa"/>
            <w:vMerge/>
            <w:tcBorders>
              <w:top w:val="single" w:sz="4" w:space="0" w:color="auto"/>
              <w:left w:val="single" w:sz="4" w:space="0" w:color="auto"/>
              <w:bottom w:val="single" w:sz="4" w:space="0" w:color="000000"/>
              <w:right w:val="single" w:sz="4" w:space="0" w:color="auto"/>
            </w:tcBorders>
            <w:vAlign w:val="center"/>
            <w:hideMark/>
          </w:tcPr>
          <w:p w:rsidR="00F9344F" w:rsidRPr="009716A8" w:rsidRDefault="00F9344F" w:rsidP="001357FB">
            <w:pPr>
              <w:widowControl/>
              <w:jc w:val="left"/>
              <w:rPr>
                <w:rFonts w:asciiTheme="majorEastAsia" w:eastAsiaTheme="majorEastAsia" w:hAnsiTheme="majorEastAsia" w:cs="宋体"/>
                <w:b/>
                <w:bCs/>
                <w:color w:val="000000"/>
                <w:kern w:val="0"/>
                <w:sz w:val="18"/>
                <w:szCs w:val="18"/>
              </w:rPr>
            </w:pPr>
          </w:p>
        </w:tc>
      </w:tr>
      <w:tr w:rsidR="00F9344F" w:rsidRPr="009716A8" w:rsidTr="00E72BAE">
        <w:trPr>
          <w:trHeight w:val="270"/>
        </w:trPr>
        <w:tc>
          <w:tcPr>
            <w:tcW w:w="989" w:type="dxa"/>
            <w:tcBorders>
              <w:top w:val="nil"/>
              <w:left w:val="single" w:sz="4" w:space="0" w:color="auto"/>
              <w:bottom w:val="single" w:sz="4" w:space="0" w:color="auto"/>
              <w:right w:val="single" w:sz="4" w:space="0" w:color="auto"/>
            </w:tcBorders>
            <w:shd w:val="clear" w:color="auto" w:fill="auto"/>
            <w:vAlign w:val="bottom"/>
            <w:hideMark/>
          </w:tcPr>
          <w:p w:rsidR="00F9344F" w:rsidRPr="009716A8" w:rsidRDefault="00E72BAE" w:rsidP="001357FB">
            <w:pPr>
              <w:widowControl/>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601600</w:t>
            </w:r>
          </w:p>
        </w:tc>
        <w:tc>
          <w:tcPr>
            <w:tcW w:w="1240" w:type="dxa"/>
            <w:tcBorders>
              <w:top w:val="nil"/>
              <w:left w:val="nil"/>
              <w:bottom w:val="single" w:sz="4" w:space="0" w:color="auto"/>
              <w:right w:val="single" w:sz="4" w:space="0" w:color="auto"/>
            </w:tcBorders>
            <w:shd w:val="clear" w:color="auto" w:fill="auto"/>
            <w:vAlign w:val="bottom"/>
            <w:hideMark/>
          </w:tcPr>
          <w:p w:rsidR="00F9344F" w:rsidRPr="009716A8" w:rsidRDefault="00E72BAE" w:rsidP="001357FB">
            <w:pPr>
              <w:widowControl/>
              <w:jc w:val="right"/>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中国铝业</w:t>
            </w:r>
          </w:p>
        </w:tc>
        <w:tc>
          <w:tcPr>
            <w:tcW w:w="1287" w:type="dxa"/>
            <w:tcBorders>
              <w:top w:val="nil"/>
              <w:left w:val="nil"/>
              <w:bottom w:val="single" w:sz="4" w:space="0" w:color="auto"/>
              <w:right w:val="single" w:sz="4" w:space="0" w:color="auto"/>
            </w:tcBorders>
            <w:shd w:val="clear" w:color="auto" w:fill="auto"/>
            <w:vAlign w:val="bottom"/>
            <w:hideMark/>
          </w:tcPr>
          <w:p w:rsidR="00F9344F" w:rsidRPr="009716A8" w:rsidRDefault="00E72BAE" w:rsidP="001357FB">
            <w:pPr>
              <w:widowControl/>
              <w:jc w:val="right"/>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2017/9</w:t>
            </w:r>
            <w:r w:rsidR="00F9344F" w:rsidRPr="009716A8">
              <w:rPr>
                <w:rFonts w:asciiTheme="majorEastAsia" w:eastAsiaTheme="majorEastAsia" w:hAnsiTheme="majorEastAsia" w:cs="宋体" w:hint="eastAsia"/>
                <w:color w:val="000000"/>
                <w:kern w:val="0"/>
                <w:sz w:val="18"/>
                <w:szCs w:val="18"/>
              </w:rPr>
              <w:t>/</w:t>
            </w:r>
            <w:r w:rsidRPr="009716A8">
              <w:rPr>
                <w:rFonts w:asciiTheme="majorEastAsia" w:eastAsiaTheme="majorEastAsia" w:hAnsiTheme="majorEastAsia" w:cs="宋体" w:hint="eastAsia"/>
                <w:color w:val="000000"/>
                <w:kern w:val="0"/>
                <w:sz w:val="18"/>
                <w:szCs w:val="18"/>
              </w:rPr>
              <w:t>12</w:t>
            </w:r>
          </w:p>
        </w:tc>
        <w:tc>
          <w:tcPr>
            <w:tcW w:w="1391" w:type="dxa"/>
            <w:tcBorders>
              <w:top w:val="nil"/>
              <w:left w:val="nil"/>
              <w:bottom w:val="single" w:sz="4" w:space="0" w:color="auto"/>
              <w:right w:val="single" w:sz="4" w:space="0" w:color="auto"/>
            </w:tcBorders>
            <w:shd w:val="clear" w:color="auto" w:fill="auto"/>
            <w:vAlign w:val="bottom"/>
            <w:hideMark/>
          </w:tcPr>
          <w:p w:rsidR="00F9344F" w:rsidRPr="009716A8" w:rsidRDefault="00F9344F" w:rsidP="001357FB">
            <w:pPr>
              <w:widowControl/>
              <w:jc w:val="right"/>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重大事项停牌</w:t>
            </w:r>
          </w:p>
        </w:tc>
        <w:tc>
          <w:tcPr>
            <w:tcW w:w="813" w:type="dxa"/>
            <w:tcBorders>
              <w:top w:val="nil"/>
              <w:left w:val="nil"/>
              <w:bottom w:val="single" w:sz="4" w:space="0" w:color="auto"/>
              <w:right w:val="single" w:sz="4" w:space="0" w:color="auto"/>
            </w:tcBorders>
            <w:shd w:val="clear" w:color="auto" w:fill="auto"/>
            <w:vAlign w:val="bottom"/>
            <w:hideMark/>
          </w:tcPr>
          <w:p w:rsidR="00F9344F" w:rsidRPr="009716A8" w:rsidRDefault="005C3B11" w:rsidP="001357FB">
            <w:pPr>
              <w:widowControl/>
              <w:jc w:val="right"/>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6.59</w:t>
            </w:r>
          </w:p>
        </w:tc>
        <w:tc>
          <w:tcPr>
            <w:tcW w:w="1488" w:type="dxa"/>
            <w:tcBorders>
              <w:top w:val="nil"/>
              <w:left w:val="nil"/>
              <w:bottom w:val="single" w:sz="4" w:space="0" w:color="auto"/>
              <w:right w:val="single" w:sz="4" w:space="0" w:color="auto"/>
            </w:tcBorders>
            <w:shd w:val="clear" w:color="auto" w:fill="auto"/>
            <w:vAlign w:val="bottom"/>
            <w:hideMark/>
          </w:tcPr>
          <w:p w:rsidR="00F9344F" w:rsidRPr="009716A8" w:rsidRDefault="005C3B11" w:rsidP="001357FB">
            <w:pPr>
              <w:widowControl/>
              <w:jc w:val="right"/>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700,000</w:t>
            </w:r>
          </w:p>
        </w:tc>
        <w:tc>
          <w:tcPr>
            <w:tcW w:w="1386" w:type="dxa"/>
            <w:tcBorders>
              <w:top w:val="nil"/>
              <w:left w:val="nil"/>
              <w:bottom w:val="single" w:sz="4" w:space="0" w:color="auto"/>
              <w:right w:val="single" w:sz="4" w:space="0" w:color="auto"/>
            </w:tcBorders>
            <w:shd w:val="clear" w:color="auto" w:fill="auto"/>
            <w:vAlign w:val="bottom"/>
            <w:hideMark/>
          </w:tcPr>
          <w:p w:rsidR="00F9344F" w:rsidRPr="009716A8" w:rsidRDefault="005C3B11" w:rsidP="001357FB">
            <w:pPr>
              <w:widowControl/>
              <w:jc w:val="right"/>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4,880,805.17</w:t>
            </w:r>
          </w:p>
        </w:tc>
        <w:tc>
          <w:tcPr>
            <w:tcW w:w="1386" w:type="dxa"/>
            <w:tcBorders>
              <w:top w:val="nil"/>
              <w:left w:val="nil"/>
              <w:bottom w:val="single" w:sz="4" w:space="0" w:color="auto"/>
              <w:right w:val="single" w:sz="4" w:space="0" w:color="auto"/>
            </w:tcBorders>
            <w:shd w:val="clear" w:color="auto" w:fill="auto"/>
            <w:vAlign w:val="bottom"/>
            <w:hideMark/>
          </w:tcPr>
          <w:p w:rsidR="00F9344F" w:rsidRPr="009716A8" w:rsidRDefault="005C3B11" w:rsidP="001357FB">
            <w:pPr>
              <w:widowControl/>
              <w:jc w:val="right"/>
              <w:rPr>
                <w:rFonts w:asciiTheme="majorEastAsia" w:eastAsiaTheme="majorEastAsia" w:hAnsiTheme="majorEastAsia" w:cs="宋体"/>
                <w:color w:val="000000"/>
                <w:kern w:val="0"/>
                <w:sz w:val="18"/>
                <w:szCs w:val="18"/>
              </w:rPr>
            </w:pPr>
            <w:r w:rsidRPr="009716A8">
              <w:rPr>
                <w:rFonts w:asciiTheme="majorEastAsia" w:eastAsiaTheme="majorEastAsia" w:hAnsiTheme="majorEastAsia" w:cs="宋体" w:hint="eastAsia"/>
                <w:color w:val="000000"/>
                <w:kern w:val="0"/>
                <w:sz w:val="18"/>
                <w:szCs w:val="18"/>
              </w:rPr>
              <w:t>4,613,000.00</w:t>
            </w:r>
          </w:p>
        </w:tc>
      </w:tr>
    </w:tbl>
    <w:p w:rsidR="00F9344F" w:rsidRPr="009716A8" w:rsidRDefault="00C92388" w:rsidP="00F9344F">
      <w:pPr>
        <w:spacing w:line="360" w:lineRule="auto"/>
        <w:rPr>
          <w:rFonts w:ascii="宋体" w:hAnsi="宋体"/>
          <w:color w:val="000000"/>
          <w:kern w:val="0"/>
          <w:sz w:val="24"/>
        </w:rPr>
      </w:pPr>
      <w:r w:rsidRPr="009716A8">
        <w:rPr>
          <w:rFonts w:ascii="宋体" w:hAnsi="宋体" w:hint="eastAsia"/>
          <w:color w:val="000000"/>
          <w:kern w:val="0"/>
          <w:sz w:val="24"/>
        </w:rPr>
        <w:tab/>
      </w:r>
      <w:r w:rsidR="00F9344F" w:rsidRPr="009716A8">
        <w:rPr>
          <w:rFonts w:ascii="宋体" w:hAnsi="宋体" w:hint="eastAsia"/>
          <w:color w:val="000000"/>
          <w:kern w:val="0"/>
          <w:sz w:val="24"/>
        </w:rPr>
        <w:t>根据《</w:t>
      </w:r>
      <w:r w:rsidR="009D5579" w:rsidRPr="009716A8">
        <w:rPr>
          <w:rFonts w:ascii="宋体" w:hAnsi="宋体" w:hint="eastAsia"/>
          <w:color w:val="000000"/>
          <w:kern w:val="0"/>
          <w:sz w:val="24"/>
        </w:rPr>
        <w:t>华安安润灵活配置混合型证券投资基金</w:t>
      </w:r>
      <w:r w:rsidR="00F9344F" w:rsidRPr="009716A8">
        <w:rPr>
          <w:rFonts w:ascii="宋体" w:hAnsi="宋体" w:hint="eastAsia"/>
          <w:color w:val="000000"/>
          <w:kern w:val="0"/>
          <w:sz w:val="24"/>
        </w:rPr>
        <w:t>基金合同》第十</w:t>
      </w:r>
      <w:r w:rsidR="00D7658A">
        <w:rPr>
          <w:rFonts w:ascii="宋体" w:hAnsi="宋体" w:hint="eastAsia"/>
          <w:color w:val="000000"/>
          <w:kern w:val="0"/>
          <w:sz w:val="24"/>
        </w:rPr>
        <w:t>四</w:t>
      </w:r>
      <w:r w:rsidR="00F9344F" w:rsidRPr="009716A8">
        <w:rPr>
          <w:rFonts w:ascii="宋体" w:hAnsi="宋体" w:hint="eastAsia"/>
          <w:color w:val="000000"/>
          <w:kern w:val="0"/>
          <w:sz w:val="24"/>
        </w:rPr>
        <w:t>部分“基金资产估值”的约定，交易所上市的权益类证券（包括股票、权证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流通受限证券</w:t>
      </w:r>
      <w:r w:rsidR="00CF27AC" w:rsidRPr="009716A8">
        <w:rPr>
          <w:rFonts w:ascii="宋体" w:hAnsi="宋体" w:hint="eastAsia"/>
          <w:color w:val="000000"/>
          <w:kern w:val="0"/>
          <w:sz w:val="24"/>
        </w:rPr>
        <w:t>中国铝业</w:t>
      </w:r>
      <w:r w:rsidR="00F9344F" w:rsidRPr="009716A8">
        <w:rPr>
          <w:rFonts w:ascii="宋体" w:hAnsi="宋体" w:hint="eastAsia"/>
          <w:color w:val="000000"/>
          <w:kern w:val="0"/>
          <w:sz w:val="24"/>
        </w:rPr>
        <w:t>最后运作日的估值单价的系本基金管理人华安基金管理有限公司运用估值技术计算而得。</w:t>
      </w:r>
      <w:r w:rsidR="00D7658A" w:rsidRPr="00D7658A">
        <w:rPr>
          <w:rFonts w:ascii="宋体" w:hAnsi="宋体" w:hint="eastAsia"/>
          <w:color w:val="000000"/>
          <w:kern w:val="0"/>
          <w:sz w:val="24"/>
        </w:rPr>
        <w:t>该股票已于2018年3月1日全部出售，成交金额人民币3,855,056.56元</w:t>
      </w:r>
      <w:r w:rsidR="00D7658A">
        <w:rPr>
          <w:rFonts w:ascii="宋体" w:hAnsi="宋体" w:hint="eastAsia"/>
          <w:color w:val="000000"/>
          <w:kern w:val="0"/>
          <w:sz w:val="24"/>
        </w:rPr>
        <w:t>，</w:t>
      </w:r>
      <w:r w:rsidR="00727261" w:rsidRPr="009716A8">
        <w:rPr>
          <w:rFonts w:ascii="宋体" w:hAnsi="宋体" w:hint="eastAsia"/>
          <w:color w:val="000000"/>
          <w:kern w:val="0"/>
          <w:sz w:val="24"/>
        </w:rPr>
        <w:t>变现</w:t>
      </w:r>
      <w:r w:rsidR="00F9344F" w:rsidRPr="009716A8">
        <w:rPr>
          <w:rFonts w:ascii="宋体" w:hAnsi="宋体" w:hint="eastAsia"/>
          <w:color w:val="000000"/>
          <w:kern w:val="0"/>
          <w:sz w:val="24"/>
        </w:rPr>
        <w:t>款项</w:t>
      </w:r>
      <w:r w:rsidR="00727261" w:rsidRPr="009716A8">
        <w:rPr>
          <w:rFonts w:ascii="宋体" w:hAnsi="宋体" w:hint="eastAsia"/>
          <w:color w:val="000000"/>
          <w:kern w:val="0"/>
          <w:sz w:val="24"/>
        </w:rPr>
        <w:t>已</w:t>
      </w:r>
      <w:r w:rsidR="00F9344F" w:rsidRPr="009716A8">
        <w:rPr>
          <w:rFonts w:ascii="宋体" w:hAnsi="宋体" w:hint="eastAsia"/>
          <w:color w:val="000000"/>
          <w:kern w:val="0"/>
          <w:sz w:val="24"/>
        </w:rPr>
        <w:t>于2018年</w:t>
      </w:r>
      <w:r w:rsidR="00344581" w:rsidRPr="009716A8">
        <w:rPr>
          <w:rFonts w:ascii="宋体" w:hAnsi="宋体" w:hint="eastAsia"/>
          <w:color w:val="000000"/>
          <w:kern w:val="0"/>
          <w:sz w:val="24"/>
        </w:rPr>
        <w:t>3</w:t>
      </w:r>
      <w:r w:rsidR="00F9344F" w:rsidRPr="009716A8">
        <w:rPr>
          <w:rFonts w:ascii="宋体" w:hAnsi="宋体" w:hint="eastAsia"/>
          <w:color w:val="000000"/>
          <w:kern w:val="0"/>
          <w:sz w:val="24"/>
        </w:rPr>
        <w:t>月</w:t>
      </w:r>
      <w:r w:rsidR="00727261" w:rsidRPr="009716A8">
        <w:rPr>
          <w:rFonts w:ascii="宋体" w:hAnsi="宋体" w:hint="eastAsia"/>
          <w:color w:val="000000"/>
          <w:kern w:val="0"/>
          <w:sz w:val="24"/>
        </w:rPr>
        <w:t>2</w:t>
      </w:r>
      <w:r w:rsidR="00F9344F" w:rsidRPr="009716A8">
        <w:rPr>
          <w:rFonts w:ascii="宋体" w:hAnsi="宋体" w:hint="eastAsia"/>
          <w:color w:val="000000"/>
          <w:kern w:val="0"/>
          <w:sz w:val="24"/>
        </w:rPr>
        <w:t>日划入托管账户。</w:t>
      </w:r>
    </w:p>
    <w:p w:rsidR="00344581" w:rsidRPr="009716A8" w:rsidRDefault="00344581"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5.1.</w:t>
      </w:r>
      <w:r w:rsidR="00387FAF">
        <w:rPr>
          <w:rFonts w:ascii="宋体" w:hAnsi="宋体"/>
          <w:color w:val="000000"/>
          <w:kern w:val="0"/>
          <w:sz w:val="24"/>
        </w:rPr>
        <w:t>3</w:t>
      </w:r>
      <w:r w:rsidRPr="009716A8">
        <w:rPr>
          <w:rFonts w:ascii="宋体" w:hAnsi="宋体" w:hint="eastAsia"/>
          <w:color w:val="000000"/>
          <w:kern w:val="0"/>
          <w:sz w:val="24"/>
        </w:rPr>
        <w:t>本基金最后运作日应收利息为人民币</w:t>
      </w:r>
      <w:r w:rsidR="007A6A56" w:rsidRPr="009716A8">
        <w:rPr>
          <w:rFonts w:ascii="宋体" w:hAnsi="宋体" w:hint="eastAsia"/>
          <w:color w:val="000000"/>
          <w:kern w:val="0"/>
          <w:sz w:val="24"/>
        </w:rPr>
        <w:t>3,672.90</w:t>
      </w:r>
      <w:r w:rsidRPr="009716A8">
        <w:rPr>
          <w:rFonts w:ascii="宋体" w:hAnsi="宋体" w:hint="eastAsia"/>
          <w:color w:val="000000"/>
          <w:kern w:val="0"/>
          <w:sz w:val="24"/>
        </w:rPr>
        <w:t>元。其中应收银行存款利息人民币</w:t>
      </w:r>
      <w:r w:rsidR="007A6A56" w:rsidRPr="009716A8">
        <w:rPr>
          <w:rFonts w:ascii="宋体" w:hAnsi="宋体" w:hint="eastAsia"/>
          <w:color w:val="000000"/>
          <w:kern w:val="0"/>
          <w:sz w:val="24"/>
        </w:rPr>
        <w:t>3,265.73</w:t>
      </w:r>
      <w:r w:rsidRPr="009716A8">
        <w:rPr>
          <w:rFonts w:ascii="宋体" w:hAnsi="宋体" w:hint="eastAsia"/>
          <w:color w:val="000000"/>
          <w:kern w:val="0"/>
          <w:sz w:val="24"/>
        </w:rPr>
        <w:t>元，应收存出保证金利息人民币</w:t>
      </w:r>
      <w:r w:rsidR="007A6A56" w:rsidRPr="009716A8">
        <w:rPr>
          <w:rFonts w:ascii="宋体" w:hAnsi="宋体" w:hint="eastAsia"/>
          <w:color w:val="000000"/>
          <w:kern w:val="0"/>
          <w:sz w:val="24"/>
        </w:rPr>
        <w:t>407.17</w:t>
      </w:r>
      <w:r w:rsidRPr="009716A8">
        <w:rPr>
          <w:rFonts w:ascii="宋体" w:hAnsi="宋体" w:hint="eastAsia"/>
          <w:color w:val="000000"/>
          <w:kern w:val="0"/>
          <w:sz w:val="24"/>
        </w:rPr>
        <w:t>元，上述款项由基金管理人华安基金管理有限公司以自有资金垫付，并已于2018年</w:t>
      </w:r>
      <w:r w:rsidR="00510120" w:rsidRPr="009716A8">
        <w:rPr>
          <w:rFonts w:ascii="宋体" w:hAnsi="宋体" w:hint="eastAsia"/>
          <w:color w:val="000000"/>
          <w:kern w:val="0"/>
          <w:sz w:val="24"/>
        </w:rPr>
        <w:t>3</w:t>
      </w:r>
      <w:r w:rsidRPr="009716A8">
        <w:rPr>
          <w:rFonts w:ascii="宋体" w:hAnsi="宋体" w:hint="eastAsia"/>
          <w:color w:val="000000"/>
          <w:kern w:val="0"/>
          <w:sz w:val="24"/>
        </w:rPr>
        <w:t>月</w:t>
      </w:r>
      <w:r w:rsidR="00BC1175" w:rsidRPr="009716A8">
        <w:rPr>
          <w:rFonts w:ascii="宋体" w:hAnsi="宋体" w:hint="eastAsia"/>
          <w:color w:val="000000"/>
          <w:kern w:val="0"/>
          <w:sz w:val="24"/>
        </w:rPr>
        <w:t>5</w:t>
      </w:r>
      <w:r w:rsidRPr="009716A8">
        <w:rPr>
          <w:rFonts w:ascii="宋体" w:hAnsi="宋体" w:hint="eastAsia"/>
          <w:color w:val="000000"/>
          <w:kern w:val="0"/>
          <w:sz w:val="24"/>
        </w:rPr>
        <w:t>日划入托管账户。基金管理人垫付资金到账日起孳生的利息归基金管理人所有。</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b/>
          <w:color w:val="000000"/>
          <w:kern w:val="0"/>
          <w:sz w:val="24"/>
        </w:rPr>
      </w:pPr>
      <w:r w:rsidRPr="009716A8">
        <w:rPr>
          <w:rFonts w:ascii="宋体" w:hAnsi="宋体" w:hint="eastAsia"/>
          <w:b/>
          <w:color w:val="000000"/>
          <w:kern w:val="0"/>
          <w:sz w:val="24"/>
        </w:rPr>
        <w:t>5.2负债清偿情况</w:t>
      </w:r>
    </w:p>
    <w:p w:rsidR="00E166D8" w:rsidRPr="009716A8" w:rsidRDefault="00E166D8" w:rsidP="00F9344F">
      <w:pPr>
        <w:spacing w:line="360" w:lineRule="auto"/>
        <w:rPr>
          <w:rFonts w:ascii="宋体" w:hAnsi="宋体"/>
          <w:color w:val="000000"/>
          <w:kern w:val="0"/>
          <w:sz w:val="24"/>
        </w:rPr>
      </w:pPr>
      <w:r w:rsidRPr="009716A8">
        <w:rPr>
          <w:rFonts w:ascii="宋体" w:hAnsi="宋体" w:hint="eastAsia"/>
          <w:color w:val="000000"/>
          <w:kern w:val="0"/>
          <w:sz w:val="24"/>
        </w:rPr>
        <w:t>5.2.1</w:t>
      </w:r>
      <w:r w:rsidRPr="009716A8">
        <w:rPr>
          <w:rFonts w:ascii="宋体" w:hAnsi="宋体" w:hint="eastAsia"/>
          <w:color w:val="000000"/>
          <w:kern w:val="0"/>
          <w:sz w:val="24"/>
        </w:rPr>
        <w:tab/>
        <w:t>本基金最后运作日应付赎回款为人民币1.04元，该款项已于2018年</w:t>
      </w:r>
      <w:r w:rsidR="00393E54" w:rsidRPr="009716A8">
        <w:rPr>
          <w:rFonts w:ascii="宋体" w:hAnsi="宋体" w:hint="eastAsia"/>
          <w:color w:val="000000"/>
          <w:kern w:val="0"/>
          <w:sz w:val="24"/>
        </w:rPr>
        <w:t>1</w:t>
      </w:r>
      <w:r w:rsidRPr="009716A8">
        <w:rPr>
          <w:rFonts w:ascii="宋体" w:hAnsi="宋体" w:hint="eastAsia"/>
          <w:color w:val="000000"/>
          <w:kern w:val="0"/>
          <w:sz w:val="24"/>
        </w:rPr>
        <w:t>月</w:t>
      </w:r>
      <w:r w:rsidR="00393E54" w:rsidRPr="009716A8">
        <w:rPr>
          <w:rFonts w:ascii="宋体" w:hAnsi="宋体" w:hint="eastAsia"/>
          <w:color w:val="000000"/>
          <w:kern w:val="0"/>
          <w:sz w:val="24"/>
        </w:rPr>
        <w:t>29</w:t>
      </w:r>
      <w:r w:rsidRPr="009716A8">
        <w:rPr>
          <w:rFonts w:ascii="宋体" w:hAnsi="宋体" w:hint="eastAsia"/>
          <w:color w:val="000000"/>
          <w:kern w:val="0"/>
          <w:sz w:val="24"/>
        </w:rPr>
        <w:t>日支付。</w:t>
      </w:r>
    </w:p>
    <w:p w:rsidR="00E166D8" w:rsidRPr="009716A8" w:rsidRDefault="00E166D8"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5.2.</w:t>
      </w:r>
      <w:r w:rsidR="00DF5BDE" w:rsidRPr="009716A8">
        <w:rPr>
          <w:rFonts w:ascii="宋体" w:hAnsi="宋体" w:hint="eastAsia"/>
          <w:color w:val="000000"/>
          <w:kern w:val="0"/>
          <w:sz w:val="24"/>
        </w:rPr>
        <w:t>2</w:t>
      </w:r>
      <w:r w:rsidRPr="009716A8">
        <w:rPr>
          <w:rFonts w:ascii="宋体" w:hAnsi="宋体" w:hint="eastAsia"/>
          <w:color w:val="000000"/>
          <w:kern w:val="0"/>
          <w:sz w:val="24"/>
        </w:rPr>
        <w:tab/>
        <w:t>本基金最后运作日应付管理人报酬为人民币</w:t>
      </w:r>
      <w:r w:rsidR="004E6E1F" w:rsidRPr="009716A8">
        <w:rPr>
          <w:rFonts w:ascii="宋体" w:hAnsi="宋体" w:hint="eastAsia"/>
          <w:color w:val="000000"/>
          <w:kern w:val="0"/>
          <w:sz w:val="24"/>
        </w:rPr>
        <w:t>3,981.51</w:t>
      </w:r>
      <w:r w:rsidRPr="009716A8">
        <w:rPr>
          <w:rFonts w:ascii="宋体" w:hAnsi="宋体" w:hint="eastAsia"/>
          <w:color w:val="000000"/>
          <w:kern w:val="0"/>
          <w:sz w:val="24"/>
        </w:rPr>
        <w:t>元，该款项已于2018年</w:t>
      </w:r>
      <w:r w:rsidR="004E6E1F" w:rsidRPr="009716A8">
        <w:rPr>
          <w:rFonts w:ascii="宋体" w:hAnsi="宋体" w:hint="eastAsia"/>
          <w:color w:val="000000"/>
          <w:kern w:val="0"/>
          <w:sz w:val="24"/>
        </w:rPr>
        <w:t>2</w:t>
      </w:r>
      <w:r w:rsidRPr="009716A8">
        <w:rPr>
          <w:rFonts w:ascii="宋体" w:hAnsi="宋体" w:hint="eastAsia"/>
          <w:color w:val="000000"/>
          <w:kern w:val="0"/>
          <w:sz w:val="24"/>
        </w:rPr>
        <w:t>月</w:t>
      </w:r>
      <w:r w:rsidR="004E6E1F" w:rsidRPr="009716A8">
        <w:rPr>
          <w:rFonts w:ascii="宋体" w:hAnsi="宋体" w:hint="eastAsia"/>
          <w:color w:val="000000"/>
          <w:kern w:val="0"/>
          <w:sz w:val="24"/>
        </w:rPr>
        <w:t>2</w:t>
      </w:r>
      <w:r w:rsidRPr="009716A8">
        <w:rPr>
          <w:rFonts w:ascii="宋体" w:hAnsi="宋体" w:hint="eastAsia"/>
          <w:color w:val="000000"/>
          <w:kern w:val="0"/>
          <w:sz w:val="24"/>
        </w:rPr>
        <w:t>日支付。</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5.2.</w:t>
      </w:r>
      <w:r w:rsidR="00DF5BDE" w:rsidRPr="009716A8">
        <w:rPr>
          <w:rFonts w:ascii="宋体" w:hAnsi="宋体" w:hint="eastAsia"/>
          <w:color w:val="000000"/>
          <w:kern w:val="0"/>
          <w:sz w:val="24"/>
        </w:rPr>
        <w:t>3</w:t>
      </w:r>
      <w:r w:rsidRPr="009716A8">
        <w:rPr>
          <w:rFonts w:ascii="宋体" w:hAnsi="宋体" w:hint="eastAsia"/>
          <w:color w:val="000000"/>
          <w:kern w:val="0"/>
          <w:sz w:val="24"/>
        </w:rPr>
        <w:t xml:space="preserve"> 本基金最后运作日应付托管费为人民币</w:t>
      </w:r>
      <w:r w:rsidR="00240F0A" w:rsidRPr="009716A8">
        <w:rPr>
          <w:rFonts w:ascii="宋体" w:hAnsi="宋体" w:hint="eastAsia"/>
          <w:color w:val="000000"/>
          <w:kern w:val="0"/>
          <w:sz w:val="24"/>
        </w:rPr>
        <w:t>995.36</w:t>
      </w:r>
      <w:r w:rsidRPr="009716A8">
        <w:rPr>
          <w:rFonts w:ascii="宋体" w:hAnsi="宋体" w:hint="eastAsia"/>
          <w:color w:val="000000"/>
          <w:kern w:val="0"/>
          <w:sz w:val="24"/>
        </w:rPr>
        <w:t>元，该款项已于</w:t>
      </w:r>
      <w:r w:rsidR="00BE1ED2" w:rsidRPr="009716A8">
        <w:rPr>
          <w:rFonts w:ascii="宋体" w:hAnsi="宋体" w:hint="eastAsia"/>
          <w:color w:val="000000"/>
          <w:kern w:val="0"/>
          <w:sz w:val="24"/>
        </w:rPr>
        <w:t>2018年2月2日</w:t>
      </w:r>
      <w:r w:rsidRPr="009716A8">
        <w:rPr>
          <w:rFonts w:ascii="宋体" w:hAnsi="宋体" w:hint="eastAsia"/>
          <w:color w:val="000000"/>
          <w:kern w:val="0"/>
          <w:sz w:val="24"/>
        </w:rPr>
        <w:t>支付。</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5.2.</w:t>
      </w:r>
      <w:r w:rsidR="00DF5BDE" w:rsidRPr="009716A8">
        <w:rPr>
          <w:rFonts w:ascii="宋体" w:hAnsi="宋体" w:hint="eastAsia"/>
          <w:color w:val="000000"/>
          <w:kern w:val="0"/>
          <w:sz w:val="24"/>
        </w:rPr>
        <w:t>4</w:t>
      </w:r>
      <w:r w:rsidRPr="009716A8">
        <w:rPr>
          <w:rFonts w:ascii="宋体" w:hAnsi="宋体" w:hint="eastAsia"/>
          <w:color w:val="000000"/>
          <w:kern w:val="0"/>
          <w:sz w:val="24"/>
        </w:rPr>
        <w:t xml:space="preserve"> 本基金最后运作日应付销售服务费为人民币</w:t>
      </w:r>
      <w:r w:rsidR="00240F0A" w:rsidRPr="009716A8">
        <w:rPr>
          <w:rFonts w:ascii="宋体" w:hAnsi="宋体" w:hint="eastAsia"/>
          <w:color w:val="000000"/>
          <w:kern w:val="0"/>
          <w:sz w:val="24"/>
        </w:rPr>
        <w:t>2.98</w:t>
      </w:r>
      <w:r w:rsidRPr="009716A8">
        <w:rPr>
          <w:rFonts w:ascii="宋体" w:hAnsi="宋体" w:hint="eastAsia"/>
          <w:color w:val="000000"/>
          <w:kern w:val="0"/>
          <w:sz w:val="24"/>
        </w:rPr>
        <w:t>元，该款项已于</w:t>
      </w:r>
      <w:r w:rsidR="00BE1ED2" w:rsidRPr="009716A8">
        <w:rPr>
          <w:rFonts w:ascii="宋体" w:hAnsi="宋体" w:hint="eastAsia"/>
          <w:color w:val="000000"/>
          <w:kern w:val="0"/>
          <w:sz w:val="24"/>
        </w:rPr>
        <w:t>2018年2月2日</w:t>
      </w:r>
      <w:r w:rsidRPr="009716A8">
        <w:rPr>
          <w:rFonts w:ascii="宋体" w:hAnsi="宋体" w:hint="eastAsia"/>
          <w:color w:val="000000"/>
          <w:kern w:val="0"/>
          <w:sz w:val="24"/>
        </w:rPr>
        <w:t>支付。</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5.2.</w:t>
      </w:r>
      <w:r w:rsidR="00DF5BDE" w:rsidRPr="009716A8">
        <w:rPr>
          <w:rFonts w:ascii="宋体" w:hAnsi="宋体" w:hint="eastAsia"/>
          <w:color w:val="000000"/>
          <w:kern w:val="0"/>
          <w:sz w:val="24"/>
        </w:rPr>
        <w:t>5</w:t>
      </w:r>
      <w:r w:rsidRPr="009716A8">
        <w:rPr>
          <w:rFonts w:ascii="宋体" w:hAnsi="宋体" w:hint="eastAsia"/>
          <w:color w:val="000000"/>
          <w:kern w:val="0"/>
          <w:sz w:val="24"/>
        </w:rPr>
        <w:t xml:space="preserve"> 本基金最后运作日应付交易费用为人民币</w:t>
      </w:r>
      <w:r w:rsidR="00240F0A" w:rsidRPr="009716A8">
        <w:rPr>
          <w:rFonts w:ascii="宋体" w:hAnsi="宋体" w:hint="eastAsia"/>
          <w:color w:val="000000"/>
          <w:kern w:val="0"/>
          <w:sz w:val="24"/>
        </w:rPr>
        <w:t>119,417.60</w:t>
      </w:r>
      <w:r w:rsidRPr="009716A8">
        <w:rPr>
          <w:rFonts w:ascii="宋体" w:hAnsi="宋体" w:hint="eastAsia"/>
          <w:color w:val="000000"/>
          <w:kern w:val="0"/>
          <w:sz w:val="24"/>
        </w:rPr>
        <w:t>元，为</w:t>
      </w:r>
      <w:r w:rsidR="003D5139" w:rsidRPr="009716A8">
        <w:rPr>
          <w:rFonts w:ascii="宋体" w:hAnsi="宋体" w:hint="eastAsia"/>
          <w:color w:val="000000"/>
          <w:kern w:val="0"/>
          <w:sz w:val="24"/>
        </w:rPr>
        <w:t>应付佣金</w:t>
      </w:r>
      <w:r w:rsidRPr="009716A8">
        <w:rPr>
          <w:rFonts w:ascii="宋体" w:hAnsi="宋体" w:hint="eastAsia"/>
          <w:color w:val="000000"/>
          <w:kern w:val="0"/>
          <w:sz w:val="24"/>
        </w:rPr>
        <w:t>，该款项</w:t>
      </w:r>
      <w:r w:rsidR="00836F02" w:rsidRPr="009716A8">
        <w:rPr>
          <w:rFonts w:ascii="宋体" w:hAnsi="宋体" w:hint="eastAsia"/>
          <w:color w:val="000000"/>
          <w:kern w:val="0"/>
          <w:sz w:val="24"/>
        </w:rPr>
        <w:t>已</w:t>
      </w:r>
      <w:r w:rsidRPr="009716A8">
        <w:rPr>
          <w:rFonts w:ascii="宋体" w:hAnsi="宋体" w:hint="eastAsia"/>
          <w:color w:val="000000"/>
          <w:kern w:val="0"/>
          <w:sz w:val="24"/>
        </w:rPr>
        <w:t>于2018年</w:t>
      </w:r>
      <w:r w:rsidR="000B271D" w:rsidRPr="009716A8">
        <w:rPr>
          <w:rFonts w:ascii="宋体" w:hAnsi="宋体" w:hint="eastAsia"/>
          <w:color w:val="000000"/>
          <w:kern w:val="0"/>
          <w:sz w:val="24"/>
        </w:rPr>
        <w:t>3</w:t>
      </w:r>
      <w:r w:rsidRPr="009716A8">
        <w:rPr>
          <w:rFonts w:ascii="宋体" w:hAnsi="宋体" w:hint="eastAsia"/>
          <w:color w:val="000000"/>
          <w:kern w:val="0"/>
          <w:sz w:val="24"/>
        </w:rPr>
        <w:t>月</w:t>
      </w:r>
      <w:r w:rsidR="00895C6F" w:rsidRPr="009716A8">
        <w:rPr>
          <w:rFonts w:ascii="宋体" w:hAnsi="宋体" w:hint="eastAsia"/>
          <w:color w:val="000000"/>
          <w:kern w:val="0"/>
          <w:sz w:val="24"/>
        </w:rPr>
        <w:t>5</w:t>
      </w:r>
      <w:r w:rsidRPr="009716A8">
        <w:rPr>
          <w:rFonts w:ascii="宋体" w:hAnsi="宋体" w:hint="eastAsia"/>
          <w:color w:val="000000"/>
          <w:kern w:val="0"/>
          <w:sz w:val="24"/>
        </w:rPr>
        <w:t>日支付。</w:t>
      </w: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b/>
          <w:color w:val="000000"/>
          <w:kern w:val="0"/>
          <w:sz w:val="24"/>
        </w:rPr>
      </w:pPr>
      <w:r w:rsidRPr="009716A8">
        <w:rPr>
          <w:rFonts w:ascii="宋体" w:hAnsi="宋体" w:hint="eastAsia"/>
          <w:b/>
          <w:color w:val="000000"/>
          <w:kern w:val="0"/>
          <w:sz w:val="24"/>
        </w:rPr>
        <w:t>5.3清算期间的清算损益情况</w:t>
      </w:r>
    </w:p>
    <w:tbl>
      <w:tblPr>
        <w:tblW w:w="8237" w:type="dxa"/>
        <w:tblInd w:w="93" w:type="dxa"/>
        <w:tblLook w:val="04A0"/>
      </w:tblPr>
      <w:tblGrid>
        <w:gridCol w:w="5544"/>
        <w:gridCol w:w="2693"/>
      </w:tblGrid>
      <w:tr w:rsidR="00795092" w:rsidRPr="009716A8" w:rsidTr="00795092">
        <w:trPr>
          <w:trHeight w:val="270"/>
        </w:trPr>
        <w:tc>
          <w:tcPr>
            <w:tcW w:w="55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项目</w:t>
            </w:r>
          </w:p>
        </w:tc>
        <w:tc>
          <w:tcPr>
            <w:tcW w:w="2693" w:type="dxa"/>
            <w:tcBorders>
              <w:top w:val="single" w:sz="8" w:space="0" w:color="auto"/>
              <w:left w:val="nil"/>
              <w:bottom w:val="nil"/>
              <w:right w:val="single" w:sz="8" w:space="0" w:color="auto"/>
            </w:tcBorders>
            <w:shd w:val="clear" w:color="auto" w:fill="auto"/>
            <w:vAlign w:val="bottom"/>
            <w:hideMark/>
          </w:tcPr>
          <w:p w:rsidR="00795092" w:rsidRPr="009716A8" w:rsidRDefault="00795092" w:rsidP="00795092">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自2018年1月27日</w:t>
            </w:r>
          </w:p>
        </w:tc>
      </w:tr>
      <w:tr w:rsidR="00795092" w:rsidRPr="009716A8" w:rsidTr="00795092">
        <w:trPr>
          <w:trHeight w:val="270"/>
        </w:trPr>
        <w:tc>
          <w:tcPr>
            <w:tcW w:w="5544" w:type="dxa"/>
            <w:vMerge/>
            <w:tcBorders>
              <w:top w:val="single" w:sz="8" w:space="0" w:color="auto"/>
              <w:left w:val="single" w:sz="8" w:space="0" w:color="auto"/>
              <w:bottom w:val="single" w:sz="8" w:space="0" w:color="000000"/>
              <w:right w:val="single" w:sz="8" w:space="0" w:color="auto"/>
            </w:tcBorders>
            <w:vAlign w:val="center"/>
            <w:hideMark/>
          </w:tcPr>
          <w:p w:rsidR="00795092" w:rsidRPr="009716A8" w:rsidRDefault="00795092" w:rsidP="00795092">
            <w:pPr>
              <w:widowControl/>
              <w:jc w:val="left"/>
              <w:rPr>
                <w:rFonts w:ascii="黑体" w:eastAsia="黑体" w:hAnsi="黑体" w:cs="宋体"/>
                <w:color w:val="000000"/>
                <w:kern w:val="0"/>
                <w:sz w:val="22"/>
                <w:szCs w:val="22"/>
              </w:rPr>
            </w:pPr>
          </w:p>
        </w:tc>
        <w:tc>
          <w:tcPr>
            <w:tcW w:w="2693" w:type="dxa"/>
            <w:tcBorders>
              <w:top w:val="nil"/>
              <w:left w:val="nil"/>
              <w:bottom w:val="nil"/>
              <w:right w:val="single" w:sz="8" w:space="0" w:color="auto"/>
            </w:tcBorders>
            <w:shd w:val="clear" w:color="auto" w:fill="auto"/>
            <w:vAlign w:val="bottom"/>
            <w:hideMark/>
          </w:tcPr>
          <w:p w:rsidR="00795092" w:rsidRPr="009716A8" w:rsidRDefault="00795092" w:rsidP="00795092">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至2018年3月9日</w:t>
            </w:r>
          </w:p>
        </w:tc>
      </w:tr>
      <w:tr w:rsidR="00795092" w:rsidRPr="009716A8" w:rsidTr="00795092">
        <w:trPr>
          <w:trHeight w:val="285"/>
        </w:trPr>
        <w:tc>
          <w:tcPr>
            <w:tcW w:w="5544" w:type="dxa"/>
            <w:vMerge/>
            <w:tcBorders>
              <w:top w:val="single" w:sz="8" w:space="0" w:color="auto"/>
              <w:left w:val="single" w:sz="8" w:space="0" w:color="auto"/>
              <w:bottom w:val="single" w:sz="8" w:space="0" w:color="000000"/>
              <w:right w:val="single" w:sz="8" w:space="0" w:color="auto"/>
            </w:tcBorders>
            <w:vAlign w:val="center"/>
            <w:hideMark/>
          </w:tcPr>
          <w:p w:rsidR="00795092" w:rsidRPr="009716A8" w:rsidRDefault="00795092" w:rsidP="00795092">
            <w:pPr>
              <w:widowControl/>
              <w:jc w:val="left"/>
              <w:rPr>
                <w:rFonts w:ascii="黑体" w:eastAsia="黑体" w:hAnsi="黑体" w:cs="宋体"/>
                <w:color w:val="000000"/>
                <w:kern w:val="0"/>
                <w:sz w:val="22"/>
                <w:szCs w:val="22"/>
              </w:rPr>
            </w:pP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795092" w:rsidP="00795092">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止清算期间</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一、清算损益</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795092" w:rsidP="00795092">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 xml:space="preserve">　</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ind w:firstLineChars="100" w:firstLine="220"/>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1、利息收入（注1）</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795092" w:rsidP="00795092">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1,957.17</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5A1CDC" w:rsidRDefault="00795092" w:rsidP="00F32CF8">
            <w:pPr>
              <w:widowControl/>
              <w:ind w:firstLineChars="100" w:firstLine="220"/>
              <w:jc w:val="left"/>
              <w:rPr>
                <w:rFonts w:ascii="黑体" w:eastAsia="黑体" w:hAnsi="黑体" w:cs="宋体"/>
                <w:color w:val="000000"/>
                <w:kern w:val="0"/>
                <w:sz w:val="22"/>
                <w:szCs w:val="22"/>
              </w:rPr>
            </w:pPr>
            <w:r w:rsidRPr="005A1CDC">
              <w:rPr>
                <w:rFonts w:ascii="黑体" w:eastAsia="黑体" w:hAnsi="黑体" w:cs="宋体" w:hint="eastAsia"/>
                <w:color w:val="000000"/>
                <w:kern w:val="0"/>
                <w:sz w:val="22"/>
                <w:szCs w:val="22"/>
              </w:rPr>
              <w:t>2、</w:t>
            </w:r>
            <w:r w:rsidR="00F32CF8" w:rsidRPr="005A1CDC">
              <w:rPr>
                <w:rFonts w:ascii="黑体" w:eastAsia="黑体" w:hAnsi="黑体" w:cs="宋体" w:hint="eastAsia"/>
                <w:color w:val="000000"/>
                <w:kern w:val="0"/>
                <w:sz w:val="22"/>
                <w:szCs w:val="22"/>
              </w:rPr>
              <w:t>投资</w:t>
            </w:r>
            <w:r w:rsidRPr="005A1CDC">
              <w:rPr>
                <w:rFonts w:ascii="黑体" w:eastAsia="黑体" w:hAnsi="黑体" w:cs="宋体" w:hint="eastAsia"/>
                <w:color w:val="000000"/>
                <w:kern w:val="0"/>
                <w:sz w:val="22"/>
                <w:szCs w:val="22"/>
              </w:rPr>
              <w:t>损益</w:t>
            </w:r>
          </w:p>
        </w:tc>
        <w:tc>
          <w:tcPr>
            <w:tcW w:w="2693" w:type="dxa"/>
            <w:tcBorders>
              <w:top w:val="nil"/>
              <w:left w:val="nil"/>
              <w:bottom w:val="single" w:sz="8" w:space="0" w:color="auto"/>
              <w:right w:val="single" w:sz="8" w:space="0" w:color="auto"/>
            </w:tcBorders>
            <w:shd w:val="clear" w:color="auto" w:fill="auto"/>
            <w:vAlign w:val="bottom"/>
            <w:hideMark/>
          </w:tcPr>
          <w:p w:rsidR="00795092" w:rsidRPr="005A1CDC" w:rsidRDefault="00D90D0B" w:rsidP="00D90D0B">
            <w:pPr>
              <w:jc w:val="right"/>
              <w:rPr>
                <w:rFonts w:ascii="黑体" w:eastAsia="黑体" w:hAnsi="黑体" w:cs="宋体"/>
                <w:color w:val="000000"/>
                <w:kern w:val="0"/>
                <w:sz w:val="22"/>
                <w:szCs w:val="22"/>
              </w:rPr>
            </w:pPr>
            <w:r w:rsidRPr="005A1CDC">
              <w:rPr>
                <w:rFonts w:ascii="黑体" w:eastAsia="黑体" w:hAnsi="黑体" w:hint="eastAsia"/>
                <w:color w:val="000000"/>
                <w:sz w:val="22"/>
                <w:szCs w:val="22"/>
              </w:rPr>
              <w:t>-765,730.65</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5A1CDC" w:rsidRDefault="00795092" w:rsidP="00D90D0B">
            <w:pPr>
              <w:widowControl/>
              <w:jc w:val="left"/>
              <w:rPr>
                <w:rFonts w:ascii="黑体" w:eastAsia="黑体" w:hAnsi="黑体" w:cs="宋体"/>
                <w:color w:val="000000"/>
                <w:kern w:val="0"/>
                <w:sz w:val="22"/>
                <w:szCs w:val="22"/>
              </w:rPr>
            </w:pPr>
            <w:r w:rsidRPr="005A1CDC">
              <w:rPr>
                <w:rFonts w:ascii="黑体" w:eastAsia="黑体" w:hAnsi="黑体" w:cs="宋体" w:hint="eastAsia"/>
                <w:color w:val="000000"/>
                <w:kern w:val="0"/>
                <w:sz w:val="22"/>
                <w:szCs w:val="22"/>
              </w:rPr>
              <w:t>清算</w:t>
            </w:r>
            <w:r w:rsidR="00D90D0B" w:rsidRPr="005A1CDC">
              <w:rPr>
                <w:rFonts w:ascii="黑体" w:eastAsia="黑体" w:hAnsi="黑体" w:cs="宋体" w:hint="eastAsia"/>
                <w:color w:val="000000"/>
                <w:kern w:val="0"/>
                <w:sz w:val="22"/>
                <w:szCs w:val="22"/>
              </w:rPr>
              <w:t>损益</w:t>
            </w:r>
            <w:r w:rsidRPr="005A1CDC">
              <w:rPr>
                <w:rFonts w:ascii="黑体" w:eastAsia="黑体" w:hAnsi="黑体" w:cs="宋体" w:hint="eastAsia"/>
                <w:color w:val="000000"/>
                <w:kern w:val="0"/>
                <w:sz w:val="22"/>
                <w:szCs w:val="22"/>
              </w:rPr>
              <w:t>小计</w:t>
            </w:r>
          </w:p>
        </w:tc>
        <w:tc>
          <w:tcPr>
            <w:tcW w:w="2693" w:type="dxa"/>
            <w:tcBorders>
              <w:top w:val="nil"/>
              <w:left w:val="nil"/>
              <w:bottom w:val="single" w:sz="8" w:space="0" w:color="auto"/>
              <w:right w:val="single" w:sz="8" w:space="0" w:color="auto"/>
            </w:tcBorders>
            <w:shd w:val="clear" w:color="auto" w:fill="auto"/>
            <w:vAlign w:val="bottom"/>
            <w:hideMark/>
          </w:tcPr>
          <w:p w:rsidR="00795092" w:rsidRPr="005A1CDC" w:rsidRDefault="00D45187" w:rsidP="00D45187">
            <w:pPr>
              <w:jc w:val="right"/>
              <w:rPr>
                <w:rFonts w:ascii="黑体" w:eastAsia="黑体" w:hAnsi="黑体" w:cs="宋体"/>
                <w:color w:val="000000"/>
                <w:kern w:val="0"/>
                <w:sz w:val="22"/>
                <w:szCs w:val="22"/>
              </w:rPr>
            </w:pPr>
            <w:r w:rsidRPr="005A1CDC">
              <w:rPr>
                <w:rFonts w:ascii="黑体" w:eastAsia="黑体" w:hAnsi="黑体" w:hint="eastAsia"/>
                <w:color w:val="000000"/>
                <w:sz w:val="22"/>
                <w:szCs w:val="22"/>
              </w:rPr>
              <w:t>-763,773.48</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二、清算费用</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 xml:space="preserve">　</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795092">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清算费用小计（注2）</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FC4C27" w:rsidP="00FC4C27">
            <w:pPr>
              <w:widowControl/>
              <w:jc w:val="righ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w:t>
            </w:r>
          </w:p>
        </w:tc>
      </w:tr>
      <w:tr w:rsidR="00795092" w:rsidRPr="009716A8" w:rsidTr="00795092">
        <w:trPr>
          <w:trHeight w:val="285"/>
        </w:trPr>
        <w:tc>
          <w:tcPr>
            <w:tcW w:w="5544" w:type="dxa"/>
            <w:tcBorders>
              <w:top w:val="nil"/>
              <w:left w:val="single" w:sz="8" w:space="0" w:color="auto"/>
              <w:bottom w:val="single" w:sz="8" w:space="0" w:color="auto"/>
              <w:right w:val="single" w:sz="8" w:space="0" w:color="auto"/>
            </w:tcBorders>
            <w:shd w:val="clear" w:color="auto" w:fill="auto"/>
            <w:vAlign w:val="bottom"/>
            <w:hideMark/>
          </w:tcPr>
          <w:p w:rsidR="00795092" w:rsidRPr="009716A8" w:rsidRDefault="00795092" w:rsidP="003C40B1">
            <w:pPr>
              <w:widowControl/>
              <w:jc w:val="left"/>
              <w:rPr>
                <w:rFonts w:ascii="黑体" w:eastAsia="黑体" w:hAnsi="黑体" w:cs="宋体"/>
                <w:color w:val="000000"/>
                <w:kern w:val="0"/>
                <w:sz w:val="22"/>
                <w:szCs w:val="22"/>
              </w:rPr>
            </w:pPr>
            <w:r w:rsidRPr="009716A8">
              <w:rPr>
                <w:rFonts w:ascii="黑体" w:eastAsia="黑体" w:hAnsi="黑体" w:cs="宋体" w:hint="eastAsia"/>
                <w:color w:val="000000"/>
                <w:kern w:val="0"/>
                <w:sz w:val="22"/>
                <w:szCs w:val="22"/>
              </w:rPr>
              <w:t>三、清算净</w:t>
            </w:r>
            <w:r w:rsidR="003C40B1">
              <w:rPr>
                <w:rFonts w:ascii="黑体" w:eastAsia="黑体" w:hAnsi="黑体" w:cs="宋体" w:hint="eastAsia"/>
                <w:color w:val="000000"/>
                <w:kern w:val="0"/>
                <w:sz w:val="22"/>
                <w:szCs w:val="22"/>
              </w:rPr>
              <w:t>损益</w:t>
            </w:r>
          </w:p>
        </w:tc>
        <w:tc>
          <w:tcPr>
            <w:tcW w:w="2693" w:type="dxa"/>
            <w:tcBorders>
              <w:top w:val="nil"/>
              <w:left w:val="nil"/>
              <w:bottom w:val="single" w:sz="8" w:space="0" w:color="auto"/>
              <w:right w:val="single" w:sz="8" w:space="0" w:color="auto"/>
            </w:tcBorders>
            <w:shd w:val="clear" w:color="auto" w:fill="auto"/>
            <w:vAlign w:val="bottom"/>
            <w:hideMark/>
          </w:tcPr>
          <w:p w:rsidR="00795092" w:rsidRPr="009716A8" w:rsidRDefault="00D45187" w:rsidP="00795092">
            <w:pPr>
              <w:widowControl/>
              <w:jc w:val="right"/>
              <w:rPr>
                <w:rFonts w:ascii="黑体" w:eastAsia="黑体" w:hAnsi="黑体" w:cs="宋体"/>
                <w:color w:val="000000"/>
                <w:kern w:val="0"/>
                <w:sz w:val="22"/>
                <w:szCs w:val="22"/>
              </w:rPr>
            </w:pPr>
            <w:r w:rsidRPr="009716A8">
              <w:rPr>
                <w:rFonts w:ascii="黑体" w:eastAsia="黑体" w:hAnsi="黑体" w:hint="eastAsia"/>
                <w:color w:val="000000"/>
                <w:sz w:val="22"/>
                <w:szCs w:val="22"/>
              </w:rPr>
              <w:t>-763,773.48</w:t>
            </w:r>
          </w:p>
        </w:tc>
      </w:tr>
    </w:tbl>
    <w:p w:rsidR="00795092" w:rsidRPr="009716A8" w:rsidRDefault="00795092" w:rsidP="00F9344F">
      <w:pPr>
        <w:spacing w:line="360" w:lineRule="auto"/>
        <w:rPr>
          <w:rFonts w:ascii="宋体" w:hAnsi="宋体"/>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注1：利息收入系计提的自2018年1月</w:t>
      </w:r>
      <w:r w:rsidR="006D1CDF" w:rsidRPr="009716A8">
        <w:rPr>
          <w:rFonts w:ascii="宋体" w:hAnsi="宋体" w:hint="eastAsia"/>
          <w:color w:val="000000"/>
          <w:kern w:val="0"/>
          <w:sz w:val="24"/>
        </w:rPr>
        <w:t>27</w:t>
      </w:r>
      <w:r w:rsidRPr="009716A8">
        <w:rPr>
          <w:rFonts w:ascii="宋体" w:hAnsi="宋体" w:hint="eastAsia"/>
          <w:color w:val="000000"/>
          <w:kern w:val="0"/>
          <w:sz w:val="24"/>
        </w:rPr>
        <w:t>日至2018年</w:t>
      </w:r>
      <w:r w:rsidR="006D1CDF" w:rsidRPr="009716A8">
        <w:rPr>
          <w:rFonts w:ascii="宋体" w:hAnsi="宋体" w:hint="eastAsia"/>
          <w:color w:val="000000"/>
          <w:kern w:val="0"/>
          <w:sz w:val="24"/>
        </w:rPr>
        <w:t>3</w:t>
      </w:r>
      <w:r w:rsidRPr="009716A8">
        <w:rPr>
          <w:rFonts w:ascii="宋体" w:hAnsi="宋体" w:hint="eastAsia"/>
          <w:color w:val="000000"/>
          <w:kern w:val="0"/>
          <w:sz w:val="24"/>
        </w:rPr>
        <w:t>月9日止清算期间的银行存款利息、存出保证金利息。该款项由基金管理人华安基金管理有限公司以自有资金垫付，并已于2018年</w:t>
      </w:r>
      <w:r w:rsidR="00FA371E" w:rsidRPr="009716A8">
        <w:rPr>
          <w:rFonts w:ascii="宋体" w:hAnsi="宋体" w:hint="eastAsia"/>
          <w:color w:val="000000"/>
          <w:kern w:val="0"/>
          <w:sz w:val="24"/>
        </w:rPr>
        <w:t>3</w:t>
      </w:r>
      <w:r w:rsidRPr="009716A8">
        <w:rPr>
          <w:rFonts w:ascii="宋体" w:hAnsi="宋体" w:hint="eastAsia"/>
          <w:color w:val="000000"/>
          <w:kern w:val="0"/>
          <w:sz w:val="24"/>
        </w:rPr>
        <w:t>月</w:t>
      </w:r>
      <w:r w:rsidR="00034915" w:rsidRPr="009716A8">
        <w:rPr>
          <w:rFonts w:ascii="宋体" w:hAnsi="宋体" w:hint="eastAsia"/>
          <w:color w:val="000000"/>
          <w:kern w:val="0"/>
          <w:sz w:val="24"/>
        </w:rPr>
        <w:t>5</w:t>
      </w:r>
      <w:r w:rsidRPr="009716A8">
        <w:rPr>
          <w:rFonts w:ascii="宋体" w:hAnsi="宋体" w:hint="eastAsia"/>
          <w:color w:val="000000"/>
          <w:kern w:val="0"/>
          <w:sz w:val="24"/>
        </w:rPr>
        <w:t>日划入托管账户。基金管理人垫付资金到账日起孳生的利息归基金管理人所有。</w:t>
      </w:r>
    </w:p>
    <w:p w:rsidR="00F9344F" w:rsidRPr="009716A8" w:rsidRDefault="00F9344F" w:rsidP="00F9344F">
      <w:pPr>
        <w:spacing w:line="360" w:lineRule="auto"/>
        <w:rPr>
          <w:rFonts w:ascii="宋体" w:hAnsi="宋体"/>
          <w:b/>
          <w:color w:val="000000"/>
          <w:kern w:val="0"/>
          <w:sz w:val="24"/>
        </w:rPr>
      </w:pPr>
    </w:p>
    <w:p w:rsidR="00F9344F" w:rsidRPr="009716A8" w:rsidRDefault="00F9344F" w:rsidP="00F9344F">
      <w:pPr>
        <w:spacing w:line="360" w:lineRule="auto"/>
        <w:rPr>
          <w:rFonts w:ascii="宋体" w:hAnsi="宋体"/>
          <w:color w:val="000000"/>
          <w:kern w:val="0"/>
          <w:sz w:val="24"/>
        </w:rPr>
      </w:pPr>
      <w:r w:rsidRPr="009716A8">
        <w:rPr>
          <w:rFonts w:ascii="宋体" w:hAnsi="宋体" w:hint="eastAsia"/>
          <w:color w:val="000000"/>
          <w:kern w:val="0"/>
          <w:sz w:val="24"/>
        </w:rPr>
        <w:t>注2：根据《</w:t>
      </w:r>
      <w:r w:rsidR="009D5579" w:rsidRPr="009716A8">
        <w:rPr>
          <w:rFonts w:ascii="宋体" w:hAnsi="宋体" w:hint="eastAsia"/>
          <w:color w:val="000000"/>
          <w:kern w:val="0"/>
          <w:sz w:val="24"/>
        </w:rPr>
        <w:t>华安安润灵活配置混合型证券投资基金</w:t>
      </w:r>
      <w:r w:rsidRPr="009716A8">
        <w:rPr>
          <w:rFonts w:ascii="宋体" w:hAnsi="宋体" w:hint="eastAsia"/>
          <w:color w:val="000000"/>
          <w:kern w:val="0"/>
          <w:sz w:val="24"/>
        </w:rPr>
        <w:t>基金合同终止及基金财产清算的公告》，本次清算期间产生的清算费用由本基金管理人代为支付。</w:t>
      </w:r>
    </w:p>
    <w:p w:rsidR="00F9344F" w:rsidRPr="009716A8" w:rsidRDefault="00F9344F" w:rsidP="00F9344F">
      <w:pPr>
        <w:spacing w:line="360" w:lineRule="auto"/>
        <w:ind w:firstLineChars="50" w:firstLine="120"/>
        <w:rPr>
          <w:rFonts w:ascii="宋体" w:hAnsi="宋体"/>
          <w:color w:val="000000"/>
          <w:kern w:val="0"/>
          <w:sz w:val="24"/>
        </w:rPr>
      </w:pPr>
    </w:p>
    <w:p w:rsidR="00F9344F" w:rsidRPr="009716A8" w:rsidRDefault="00F9344F" w:rsidP="00F9344F">
      <w:pPr>
        <w:autoSpaceDE w:val="0"/>
        <w:autoSpaceDN w:val="0"/>
        <w:adjustRightInd w:val="0"/>
        <w:spacing w:before="29" w:line="288" w:lineRule="auto"/>
        <w:ind w:left="15"/>
        <w:rPr>
          <w:b/>
          <w:color w:val="000000"/>
          <w:kern w:val="0"/>
          <w:sz w:val="24"/>
        </w:rPr>
      </w:pPr>
      <w:r w:rsidRPr="009716A8">
        <w:rPr>
          <w:rFonts w:ascii="宋体" w:hAnsi="宋体" w:hint="eastAsia"/>
          <w:b/>
          <w:color w:val="000000"/>
          <w:kern w:val="0"/>
          <w:sz w:val="24"/>
        </w:rPr>
        <w:t>5.4</w:t>
      </w:r>
      <w:r w:rsidRPr="009716A8">
        <w:rPr>
          <w:rFonts w:hint="eastAsia"/>
          <w:b/>
          <w:color w:val="000000"/>
          <w:kern w:val="0"/>
          <w:sz w:val="24"/>
        </w:rPr>
        <w:t>资产处置及负债清偿后的剩余资产分配情况</w:t>
      </w:r>
    </w:p>
    <w:p w:rsidR="00F9344F" w:rsidRPr="009716A8" w:rsidRDefault="00F9344F" w:rsidP="00F9344F">
      <w:pPr>
        <w:overflowPunct w:val="0"/>
        <w:autoSpaceDE w:val="0"/>
        <w:autoSpaceDN w:val="0"/>
        <w:snapToGrid w:val="0"/>
        <w:ind w:left="6480"/>
        <w:rPr>
          <w:rFonts w:ascii="黑体" w:eastAsia="黑体" w:hAnsi="黑体" w:cs="Arial"/>
          <w:b/>
          <w:sz w:val="22"/>
          <w:szCs w:val="22"/>
        </w:rPr>
      </w:pPr>
      <w:r w:rsidRPr="009716A8">
        <w:rPr>
          <w:rFonts w:ascii="黑体" w:eastAsia="黑体" w:hAnsi="黑体" w:hint="eastAsia"/>
          <w:sz w:val="22"/>
          <w:szCs w:val="22"/>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3117"/>
      </w:tblGrid>
      <w:tr w:rsidR="00F9344F" w:rsidRPr="009716A8" w:rsidTr="001357FB">
        <w:tc>
          <w:tcPr>
            <w:tcW w:w="5387" w:type="dxa"/>
          </w:tcPr>
          <w:p w:rsidR="00F9344F" w:rsidRPr="009716A8" w:rsidRDefault="00F9344F" w:rsidP="001357FB">
            <w:pPr>
              <w:rPr>
                <w:rFonts w:ascii="黑体" w:eastAsia="黑体" w:hAnsi="黑体" w:cs="Arial"/>
                <w:sz w:val="22"/>
                <w:szCs w:val="22"/>
              </w:rPr>
            </w:pPr>
            <w:r w:rsidRPr="009716A8">
              <w:rPr>
                <w:rFonts w:ascii="黑体" w:eastAsia="黑体" w:hAnsi="黑体" w:cs="Arial" w:hint="eastAsia"/>
                <w:sz w:val="22"/>
                <w:szCs w:val="22"/>
              </w:rPr>
              <w:t>项目</w:t>
            </w:r>
          </w:p>
        </w:tc>
        <w:tc>
          <w:tcPr>
            <w:tcW w:w="3117" w:type="dxa"/>
          </w:tcPr>
          <w:p w:rsidR="00F9344F" w:rsidRPr="009716A8" w:rsidRDefault="00F9344F" w:rsidP="001357FB">
            <w:pPr>
              <w:jc w:val="right"/>
              <w:rPr>
                <w:rFonts w:ascii="黑体" w:eastAsia="黑体" w:hAnsi="黑体" w:cs="Arial"/>
                <w:sz w:val="22"/>
                <w:szCs w:val="22"/>
              </w:rPr>
            </w:pPr>
            <w:r w:rsidRPr="009716A8">
              <w:rPr>
                <w:rFonts w:ascii="黑体" w:eastAsia="黑体" w:hAnsi="黑体" w:cs="Arial" w:hint="eastAsia"/>
                <w:sz w:val="22"/>
                <w:szCs w:val="22"/>
              </w:rPr>
              <w:t>金额</w:t>
            </w:r>
          </w:p>
        </w:tc>
      </w:tr>
      <w:tr w:rsidR="005E7DE3" w:rsidRPr="009716A8" w:rsidTr="001357FB">
        <w:tc>
          <w:tcPr>
            <w:tcW w:w="5387" w:type="dxa"/>
          </w:tcPr>
          <w:p w:rsidR="005E7DE3" w:rsidRPr="009716A8" w:rsidRDefault="005E7DE3" w:rsidP="001357FB">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一、最后运作日2018年1月26日基金净资产</w:t>
            </w:r>
          </w:p>
        </w:tc>
        <w:tc>
          <w:tcPr>
            <w:tcW w:w="3117" w:type="dxa"/>
            <w:vAlign w:val="center"/>
          </w:tcPr>
          <w:p w:rsidR="005E7DE3" w:rsidRPr="009716A8" w:rsidRDefault="005E7DE3">
            <w:pPr>
              <w:ind w:firstLineChars="200" w:firstLine="440"/>
              <w:jc w:val="right"/>
              <w:rPr>
                <w:rFonts w:ascii="黑体" w:eastAsia="黑体" w:hAnsi="黑体" w:cs="宋体"/>
                <w:color w:val="000000"/>
                <w:sz w:val="22"/>
                <w:szCs w:val="22"/>
              </w:rPr>
            </w:pPr>
            <w:r w:rsidRPr="009716A8">
              <w:rPr>
                <w:rFonts w:ascii="黑体" w:eastAsia="黑体" w:hAnsi="黑体" w:hint="eastAsia"/>
                <w:color w:val="000000"/>
                <w:sz w:val="22"/>
                <w:szCs w:val="22"/>
              </w:rPr>
              <w:t>8,882,184.00</w:t>
            </w:r>
          </w:p>
        </w:tc>
      </w:tr>
      <w:tr w:rsidR="005E7DE3" w:rsidRPr="009716A8" w:rsidTr="001357FB">
        <w:tc>
          <w:tcPr>
            <w:tcW w:w="5387" w:type="dxa"/>
          </w:tcPr>
          <w:p w:rsidR="005E7DE3" w:rsidRPr="009716A8" w:rsidRDefault="005E7DE3" w:rsidP="00ED51F2">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加：清算期间净</w:t>
            </w:r>
            <w:r w:rsidR="00ED51F2">
              <w:rPr>
                <w:rFonts w:ascii="黑体" w:eastAsia="黑体" w:hAnsi="黑体" w:cs="Arial" w:hint="eastAsia"/>
                <w:sz w:val="22"/>
                <w:szCs w:val="22"/>
              </w:rPr>
              <w:t>损益</w:t>
            </w:r>
          </w:p>
        </w:tc>
        <w:tc>
          <w:tcPr>
            <w:tcW w:w="3117" w:type="dxa"/>
            <w:vAlign w:val="center"/>
          </w:tcPr>
          <w:p w:rsidR="005E7DE3" w:rsidRPr="009716A8" w:rsidRDefault="005E7DE3">
            <w:pPr>
              <w:ind w:firstLineChars="200" w:firstLine="440"/>
              <w:jc w:val="right"/>
              <w:rPr>
                <w:rFonts w:ascii="黑体" w:eastAsia="黑体" w:hAnsi="黑体" w:cs="宋体"/>
                <w:color w:val="000000"/>
                <w:sz w:val="22"/>
                <w:szCs w:val="22"/>
              </w:rPr>
            </w:pPr>
            <w:r w:rsidRPr="009716A8">
              <w:rPr>
                <w:rFonts w:ascii="黑体" w:eastAsia="黑体" w:hAnsi="黑体" w:hint="eastAsia"/>
                <w:color w:val="000000"/>
                <w:sz w:val="22"/>
                <w:szCs w:val="22"/>
              </w:rPr>
              <w:t>-763,773.48</w:t>
            </w:r>
          </w:p>
        </w:tc>
      </w:tr>
      <w:tr w:rsidR="005E7DE3" w:rsidRPr="009716A8" w:rsidTr="001357FB">
        <w:tc>
          <w:tcPr>
            <w:tcW w:w="5387" w:type="dxa"/>
          </w:tcPr>
          <w:p w:rsidR="005E7DE3" w:rsidRPr="009716A8" w:rsidRDefault="005E7DE3" w:rsidP="00017537">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减：基金净赎回转出金额（于2018年1月</w:t>
            </w:r>
            <w:r w:rsidR="00017537" w:rsidRPr="009716A8">
              <w:rPr>
                <w:rFonts w:ascii="黑体" w:eastAsia="黑体" w:hAnsi="黑体" w:cs="Arial" w:hint="eastAsia"/>
                <w:sz w:val="22"/>
                <w:szCs w:val="22"/>
              </w:rPr>
              <w:t>29</w:t>
            </w:r>
            <w:r w:rsidRPr="009716A8">
              <w:rPr>
                <w:rFonts w:ascii="黑体" w:eastAsia="黑体" w:hAnsi="黑体" w:cs="Arial" w:hint="eastAsia"/>
                <w:sz w:val="22"/>
                <w:szCs w:val="22"/>
              </w:rPr>
              <w:t>日确认的投资者赎回转出申请）</w:t>
            </w:r>
          </w:p>
        </w:tc>
        <w:tc>
          <w:tcPr>
            <w:tcW w:w="3117" w:type="dxa"/>
            <w:vAlign w:val="center"/>
          </w:tcPr>
          <w:p w:rsidR="005E7DE3" w:rsidRPr="009716A8" w:rsidRDefault="005E7DE3">
            <w:pPr>
              <w:ind w:firstLineChars="200" w:firstLine="440"/>
              <w:jc w:val="right"/>
              <w:rPr>
                <w:rFonts w:ascii="黑体" w:eastAsia="黑体" w:hAnsi="黑体" w:cs="宋体"/>
                <w:color w:val="000000"/>
                <w:sz w:val="22"/>
                <w:szCs w:val="22"/>
              </w:rPr>
            </w:pPr>
            <w:r w:rsidRPr="009716A8">
              <w:rPr>
                <w:rFonts w:ascii="黑体" w:eastAsia="黑体" w:hAnsi="黑体" w:hint="eastAsia"/>
                <w:color w:val="000000"/>
                <w:sz w:val="22"/>
                <w:szCs w:val="22"/>
              </w:rPr>
              <w:t>3,120,002.08</w:t>
            </w:r>
          </w:p>
        </w:tc>
      </w:tr>
      <w:tr w:rsidR="005E7DE3" w:rsidRPr="009716A8" w:rsidTr="001357FB">
        <w:trPr>
          <w:trHeight w:val="290"/>
        </w:trPr>
        <w:tc>
          <w:tcPr>
            <w:tcW w:w="5387" w:type="dxa"/>
          </w:tcPr>
          <w:p w:rsidR="005E7DE3" w:rsidRPr="009716A8" w:rsidRDefault="005E7DE3" w:rsidP="003D19EC">
            <w:pPr>
              <w:overflowPunct w:val="0"/>
              <w:autoSpaceDE w:val="0"/>
              <w:autoSpaceDN w:val="0"/>
              <w:snapToGrid w:val="0"/>
              <w:rPr>
                <w:rFonts w:ascii="黑体" w:eastAsia="黑体" w:hAnsi="黑体" w:cs="Arial"/>
                <w:sz w:val="22"/>
                <w:szCs w:val="22"/>
              </w:rPr>
            </w:pPr>
            <w:r w:rsidRPr="009716A8">
              <w:rPr>
                <w:rFonts w:ascii="黑体" w:eastAsia="黑体" w:hAnsi="黑体" w:cs="Arial" w:hint="eastAsia"/>
                <w:sz w:val="22"/>
                <w:szCs w:val="22"/>
              </w:rPr>
              <w:t>二、2018年3月9日基金净资产</w:t>
            </w:r>
          </w:p>
        </w:tc>
        <w:tc>
          <w:tcPr>
            <w:tcW w:w="3117" w:type="dxa"/>
            <w:vAlign w:val="center"/>
          </w:tcPr>
          <w:p w:rsidR="005E7DE3" w:rsidRPr="009716A8" w:rsidRDefault="005E7DE3">
            <w:pPr>
              <w:ind w:firstLineChars="200" w:firstLine="440"/>
              <w:jc w:val="right"/>
              <w:rPr>
                <w:rFonts w:ascii="黑体" w:eastAsia="黑体" w:hAnsi="黑体" w:cs="宋体"/>
                <w:color w:val="000000"/>
                <w:sz w:val="22"/>
                <w:szCs w:val="22"/>
              </w:rPr>
            </w:pPr>
            <w:r w:rsidRPr="009716A8">
              <w:rPr>
                <w:rFonts w:ascii="黑体" w:eastAsia="黑体" w:hAnsi="黑体" w:hint="eastAsia"/>
                <w:color w:val="000000"/>
                <w:sz w:val="22"/>
                <w:szCs w:val="22"/>
              </w:rPr>
              <w:t>4,998,408.44</w:t>
            </w:r>
          </w:p>
        </w:tc>
      </w:tr>
    </w:tbl>
    <w:p w:rsidR="00F9344F" w:rsidRPr="009716A8" w:rsidRDefault="00F9344F" w:rsidP="00F9344F">
      <w:pPr>
        <w:autoSpaceDE w:val="0"/>
        <w:autoSpaceDN w:val="0"/>
        <w:adjustRightInd w:val="0"/>
        <w:spacing w:before="29" w:line="288" w:lineRule="auto"/>
        <w:ind w:left="15"/>
        <w:rPr>
          <w:b/>
          <w:color w:val="000000"/>
          <w:kern w:val="0"/>
          <w:sz w:val="24"/>
        </w:rPr>
      </w:pPr>
    </w:p>
    <w:p w:rsidR="00F9344F" w:rsidRPr="009716A8" w:rsidRDefault="00F9344F" w:rsidP="00F9344F">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根据本基金的基金合同及《</w:t>
      </w:r>
      <w:r w:rsidR="009D5579" w:rsidRPr="009716A8">
        <w:rPr>
          <w:rFonts w:ascii="宋体" w:hAnsi="宋体" w:hint="eastAsia"/>
          <w:color w:val="000000"/>
          <w:kern w:val="0"/>
          <w:sz w:val="24"/>
        </w:rPr>
        <w:t>华安安润灵活配置混合型证券投资基金</w:t>
      </w:r>
      <w:r w:rsidRPr="009716A8">
        <w:rPr>
          <w:rFonts w:ascii="宋体" w:hAnsi="宋体" w:hint="eastAsia"/>
          <w:color w:val="000000"/>
          <w:kern w:val="0"/>
          <w:sz w:val="24"/>
        </w:rPr>
        <w:t>基金合同终止及基金财产清算的公告》，将基金财产清算后的全部剩余资产交纳所欠税款并清偿基金债务后，按基金份额持有人持有的基金份额比例进行分配。</w:t>
      </w:r>
    </w:p>
    <w:p w:rsidR="00F9344F" w:rsidRPr="009716A8" w:rsidRDefault="00F9344F" w:rsidP="00F9344F">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资产处置及负债清偿后，本基金截至2018年</w:t>
      </w:r>
      <w:r w:rsidR="0098455B" w:rsidRPr="009716A8">
        <w:rPr>
          <w:rFonts w:ascii="宋体" w:hAnsi="宋体" w:hint="eastAsia"/>
          <w:color w:val="000000"/>
          <w:kern w:val="0"/>
          <w:sz w:val="24"/>
        </w:rPr>
        <w:t>3</w:t>
      </w:r>
      <w:r w:rsidRPr="009716A8">
        <w:rPr>
          <w:rFonts w:ascii="宋体" w:hAnsi="宋体" w:hint="eastAsia"/>
          <w:color w:val="000000"/>
          <w:kern w:val="0"/>
          <w:sz w:val="24"/>
        </w:rPr>
        <w:t>月9日止的剩余财产为人民币</w:t>
      </w:r>
      <w:r w:rsidR="002E4F64" w:rsidRPr="009716A8">
        <w:rPr>
          <w:rFonts w:ascii="宋体" w:hAnsi="宋体" w:hint="eastAsia"/>
          <w:color w:val="000000"/>
          <w:kern w:val="0"/>
          <w:sz w:val="24"/>
        </w:rPr>
        <w:t>4,</w:t>
      </w:r>
      <w:r w:rsidR="00FF1946" w:rsidRPr="009716A8">
        <w:rPr>
          <w:rFonts w:ascii="宋体" w:hAnsi="宋体" w:hint="eastAsia"/>
          <w:color w:val="000000"/>
          <w:kern w:val="0"/>
          <w:sz w:val="24"/>
        </w:rPr>
        <w:t>998</w:t>
      </w:r>
      <w:r w:rsidR="002E4F64" w:rsidRPr="009716A8">
        <w:rPr>
          <w:rFonts w:ascii="宋体" w:hAnsi="宋体" w:hint="eastAsia"/>
          <w:color w:val="000000"/>
          <w:kern w:val="0"/>
          <w:sz w:val="24"/>
        </w:rPr>
        <w:t>,</w:t>
      </w:r>
      <w:r w:rsidR="00FF1946" w:rsidRPr="009716A8">
        <w:rPr>
          <w:rFonts w:ascii="宋体" w:hAnsi="宋体" w:hint="eastAsia"/>
          <w:color w:val="000000"/>
          <w:kern w:val="0"/>
          <w:sz w:val="24"/>
        </w:rPr>
        <w:t>408.44</w:t>
      </w:r>
      <w:r w:rsidRPr="009716A8">
        <w:rPr>
          <w:rFonts w:ascii="宋体" w:hAnsi="宋体" w:hint="eastAsia"/>
          <w:color w:val="000000"/>
          <w:kern w:val="0"/>
          <w:sz w:val="24"/>
        </w:rPr>
        <w:t>元。</w:t>
      </w:r>
    </w:p>
    <w:p w:rsidR="00F9344F" w:rsidRPr="009716A8" w:rsidRDefault="00F9344F" w:rsidP="00C36EDC">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截至2018年</w:t>
      </w:r>
      <w:r w:rsidR="006A6D83" w:rsidRPr="009716A8">
        <w:rPr>
          <w:rFonts w:ascii="宋体" w:hAnsi="宋体" w:hint="eastAsia"/>
          <w:color w:val="000000"/>
          <w:kern w:val="0"/>
          <w:sz w:val="24"/>
        </w:rPr>
        <w:t>3</w:t>
      </w:r>
      <w:r w:rsidRPr="009716A8">
        <w:rPr>
          <w:rFonts w:ascii="宋体" w:hAnsi="宋体" w:hint="eastAsia"/>
          <w:color w:val="000000"/>
          <w:kern w:val="0"/>
          <w:sz w:val="24"/>
        </w:rPr>
        <w:t>月9日止，经基金管理人以及基金托管人确认，本基金托管账户银行存款余额共人民币</w:t>
      </w:r>
      <w:r w:rsidR="00C36EDC" w:rsidRPr="009716A8">
        <w:rPr>
          <w:rFonts w:ascii="宋体" w:hAnsi="宋体" w:hint="eastAsia"/>
          <w:color w:val="000000"/>
          <w:kern w:val="0"/>
          <w:sz w:val="24"/>
        </w:rPr>
        <w:t>5,287,301.84</w:t>
      </w:r>
      <w:r w:rsidRPr="009716A8">
        <w:rPr>
          <w:rFonts w:ascii="宋体" w:hAnsi="宋体" w:hint="eastAsia"/>
          <w:color w:val="000000"/>
          <w:kern w:val="0"/>
          <w:sz w:val="24"/>
        </w:rPr>
        <w:t>元，其中人民币</w:t>
      </w:r>
      <w:r w:rsidR="00B44664" w:rsidRPr="009716A8">
        <w:rPr>
          <w:rFonts w:ascii="宋体" w:hAnsi="宋体" w:hint="eastAsia"/>
          <w:color w:val="000000"/>
          <w:kern w:val="0"/>
          <w:sz w:val="24"/>
        </w:rPr>
        <w:t>3</w:t>
      </w:r>
      <w:r w:rsidR="0041499A">
        <w:rPr>
          <w:rFonts w:ascii="宋体" w:hAnsi="宋体" w:hint="eastAsia"/>
          <w:color w:val="000000"/>
          <w:kern w:val="0"/>
          <w:sz w:val="24"/>
        </w:rPr>
        <w:t>6</w:t>
      </w:r>
      <w:r w:rsidR="00B44664" w:rsidRPr="009716A8">
        <w:rPr>
          <w:rFonts w:ascii="宋体" w:hAnsi="宋体" w:hint="eastAsia"/>
          <w:color w:val="000000"/>
          <w:kern w:val="0"/>
          <w:sz w:val="24"/>
        </w:rPr>
        <w:t>0,000.00</w:t>
      </w:r>
      <w:r w:rsidRPr="009716A8">
        <w:rPr>
          <w:rFonts w:ascii="宋体" w:hAnsi="宋体" w:hint="eastAsia"/>
          <w:color w:val="000000"/>
          <w:kern w:val="0"/>
          <w:sz w:val="24"/>
        </w:rPr>
        <w:t>元系基金管理人代垫的</w:t>
      </w:r>
      <w:r w:rsidR="00DF5140">
        <w:rPr>
          <w:rFonts w:ascii="宋体" w:hAnsi="宋体" w:hint="eastAsia"/>
          <w:color w:val="000000"/>
          <w:kern w:val="0"/>
          <w:sz w:val="24"/>
        </w:rPr>
        <w:t>结算备付金、</w:t>
      </w:r>
      <w:r w:rsidRPr="009716A8">
        <w:rPr>
          <w:rFonts w:ascii="宋体" w:hAnsi="宋体" w:hint="eastAsia"/>
          <w:color w:val="000000"/>
          <w:kern w:val="0"/>
          <w:sz w:val="24"/>
        </w:rPr>
        <w:t>存出保证金以及以当前适用的利率预估的银行存款及存出保证金利息。</w:t>
      </w:r>
    </w:p>
    <w:p w:rsidR="00F9344F" w:rsidRPr="009716A8" w:rsidRDefault="00E8076A" w:rsidP="00D9629F">
      <w:pPr>
        <w:spacing w:before="100" w:line="360" w:lineRule="auto"/>
        <w:ind w:firstLineChars="200" w:firstLine="480"/>
        <w:rPr>
          <w:rFonts w:ascii="宋体" w:hAnsi="宋体"/>
          <w:color w:val="000000"/>
          <w:kern w:val="0"/>
          <w:sz w:val="24"/>
        </w:rPr>
      </w:pPr>
      <w:r w:rsidRPr="009716A8">
        <w:rPr>
          <w:rFonts w:ascii="宋体" w:hAnsi="宋体" w:hint="eastAsia"/>
          <w:color w:val="000000"/>
          <w:kern w:val="0"/>
          <w:sz w:val="24"/>
        </w:rPr>
        <w:t>若本基金后续清算，出现账面剩余资产不足以支付相关负债的，基金管理人有义务于收到基金托管人通知后当日内将款项补足。</w:t>
      </w:r>
    </w:p>
    <w:p w:rsidR="00E8076A" w:rsidRPr="009716A8" w:rsidRDefault="00E8076A" w:rsidP="00F925A2">
      <w:pPr>
        <w:spacing w:before="100" w:line="360" w:lineRule="auto"/>
        <w:ind w:firstLineChars="200" w:firstLine="480"/>
        <w:rPr>
          <w:rFonts w:ascii="宋体" w:hAnsi="宋体"/>
          <w:color w:val="000000"/>
          <w:kern w:val="0"/>
          <w:sz w:val="24"/>
        </w:rPr>
      </w:pPr>
    </w:p>
    <w:p w:rsidR="00F9344F" w:rsidRPr="009716A8" w:rsidRDefault="00F9344F" w:rsidP="00F9344F">
      <w:pPr>
        <w:autoSpaceDE w:val="0"/>
        <w:autoSpaceDN w:val="0"/>
        <w:adjustRightInd w:val="0"/>
        <w:spacing w:before="29" w:line="288" w:lineRule="auto"/>
        <w:ind w:left="15"/>
        <w:rPr>
          <w:b/>
          <w:color w:val="000000"/>
          <w:kern w:val="0"/>
          <w:sz w:val="24"/>
        </w:rPr>
      </w:pPr>
      <w:r w:rsidRPr="009716A8">
        <w:rPr>
          <w:rFonts w:hint="eastAsia"/>
          <w:b/>
          <w:color w:val="000000"/>
          <w:kern w:val="0"/>
          <w:sz w:val="24"/>
        </w:rPr>
        <w:t xml:space="preserve">5.5 </w:t>
      </w:r>
      <w:r w:rsidRPr="009716A8">
        <w:rPr>
          <w:rFonts w:hint="eastAsia"/>
          <w:b/>
          <w:color w:val="000000"/>
          <w:kern w:val="0"/>
          <w:sz w:val="24"/>
        </w:rPr>
        <w:t>基金财产清算报告的告知安排</w:t>
      </w:r>
    </w:p>
    <w:p w:rsidR="00F9344F" w:rsidRPr="009716A8" w:rsidRDefault="00F9344F" w:rsidP="00F9344F">
      <w:pPr>
        <w:spacing w:before="100" w:line="360" w:lineRule="auto"/>
        <w:ind w:firstLineChars="200" w:firstLine="480"/>
        <w:rPr>
          <w:bCs/>
          <w:color w:val="000000"/>
          <w:sz w:val="24"/>
        </w:rPr>
      </w:pPr>
      <w:r w:rsidRPr="009716A8">
        <w:rPr>
          <w:rFonts w:hint="eastAsia"/>
          <w:bCs/>
          <w:color w:val="000000"/>
          <w:sz w:val="24"/>
        </w:rPr>
        <w:t>本清算报告已经基金托管人复核，在经会计师事务所审计、律师事务所出具法律意见书后，报中国证监会备案并向基金份额持有人公告。</w:t>
      </w:r>
    </w:p>
    <w:p w:rsidR="00F9344F" w:rsidRPr="009716A8" w:rsidRDefault="00F9344F" w:rsidP="00F9344F">
      <w:pPr>
        <w:spacing w:before="100"/>
        <w:ind w:firstLineChars="200" w:firstLine="480"/>
        <w:rPr>
          <w:bCs/>
          <w:color w:val="000000"/>
          <w:sz w:val="24"/>
        </w:rPr>
      </w:pPr>
    </w:p>
    <w:p w:rsidR="00F9344F" w:rsidRPr="009716A8" w:rsidRDefault="00F9344F" w:rsidP="00F9344F">
      <w:pPr>
        <w:autoSpaceDE w:val="0"/>
        <w:autoSpaceDN w:val="0"/>
        <w:adjustRightInd w:val="0"/>
        <w:spacing w:before="29" w:line="288" w:lineRule="auto"/>
        <w:ind w:left="15"/>
        <w:jc w:val="center"/>
        <w:rPr>
          <w:b/>
          <w:color w:val="000000"/>
          <w:kern w:val="0"/>
          <w:sz w:val="24"/>
        </w:rPr>
      </w:pPr>
      <w:r w:rsidRPr="009716A8">
        <w:rPr>
          <w:b/>
          <w:color w:val="000000"/>
          <w:kern w:val="0"/>
          <w:sz w:val="24"/>
        </w:rPr>
        <w:t>§</w:t>
      </w:r>
      <w:r w:rsidRPr="009716A8">
        <w:rPr>
          <w:rFonts w:hint="eastAsia"/>
          <w:b/>
          <w:color w:val="000000"/>
          <w:kern w:val="0"/>
          <w:sz w:val="24"/>
        </w:rPr>
        <w:t xml:space="preserve">6  </w:t>
      </w:r>
      <w:r w:rsidRPr="009716A8">
        <w:rPr>
          <w:rFonts w:hint="eastAsia"/>
          <w:b/>
          <w:color w:val="000000"/>
          <w:kern w:val="0"/>
          <w:sz w:val="24"/>
        </w:rPr>
        <w:t>备查文件</w:t>
      </w:r>
    </w:p>
    <w:p w:rsidR="00F9344F" w:rsidRPr="009716A8" w:rsidRDefault="00F9344F" w:rsidP="00F9344F">
      <w:pPr>
        <w:autoSpaceDE w:val="0"/>
        <w:autoSpaceDN w:val="0"/>
        <w:adjustRightInd w:val="0"/>
        <w:spacing w:before="29" w:line="288" w:lineRule="auto"/>
        <w:jc w:val="left"/>
        <w:rPr>
          <w:color w:val="000000"/>
        </w:rPr>
      </w:pPr>
    </w:p>
    <w:p w:rsidR="00F9344F" w:rsidRPr="009716A8" w:rsidRDefault="00F9344F" w:rsidP="00F9344F">
      <w:pPr>
        <w:spacing w:line="288" w:lineRule="auto"/>
        <w:rPr>
          <w:b/>
          <w:color w:val="0000FF"/>
          <w:kern w:val="0"/>
          <w:sz w:val="18"/>
          <w:szCs w:val="18"/>
        </w:rPr>
      </w:pPr>
      <w:r w:rsidRPr="009716A8">
        <w:rPr>
          <w:rFonts w:hint="eastAsia"/>
          <w:b/>
          <w:sz w:val="24"/>
        </w:rPr>
        <w:t xml:space="preserve">6.1 </w:t>
      </w:r>
      <w:r w:rsidRPr="009716A8">
        <w:rPr>
          <w:rFonts w:hint="eastAsia"/>
          <w:b/>
          <w:sz w:val="24"/>
        </w:rPr>
        <w:t>备查文件目录</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1</w:t>
      </w:r>
      <w:r w:rsidRPr="009716A8">
        <w:rPr>
          <w:rFonts w:hint="eastAsia"/>
          <w:bCs/>
          <w:color w:val="000000"/>
          <w:sz w:val="24"/>
        </w:rPr>
        <w:t>、</w:t>
      </w:r>
      <w:r w:rsidR="009D5579" w:rsidRPr="009716A8">
        <w:rPr>
          <w:rFonts w:hint="eastAsia"/>
          <w:bCs/>
          <w:color w:val="000000"/>
          <w:sz w:val="24"/>
        </w:rPr>
        <w:t>华安安润灵活配置混合型证券投资基金</w:t>
      </w:r>
      <w:r w:rsidRPr="009716A8">
        <w:rPr>
          <w:rFonts w:hint="eastAsia"/>
          <w:bCs/>
          <w:color w:val="000000"/>
          <w:sz w:val="24"/>
        </w:rPr>
        <w:t>2018</w:t>
      </w:r>
      <w:r w:rsidRPr="009716A8">
        <w:rPr>
          <w:rFonts w:hint="eastAsia"/>
          <w:bCs/>
          <w:color w:val="000000"/>
          <w:sz w:val="24"/>
        </w:rPr>
        <w:t>年</w:t>
      </w:r>
      <w:r w:rsidRPr="009716A8">
        <w:rPr>
          <w:rFonts w:hint="eastAsia"/>
          <w:bCs/>
          <w:color w:val="000000"/>
          <w:sz w:val="24"/>
        </w:rPr>
        <w:t>1</w:t>
      </w:r>
      <w:r w:rsidRPr="009716A8">
        <w:rPr>
          <w:rFonts w:hint="eastAsia"/>
          <w:bCs/>
          <w:color w:val="000000"/>
          <w:sz w:val="24"/>
        </w:rPr>
        <w:t>月</w:t>
      </w:r>
      <w:r w:rsidR="00EE35C2" w:rsidRPr="009716A8">
        <w:rPr>
          <w:rFonts w:hint="eastAsia"/>
          <w:bCs/>
          <w:color w:val="000000"/>
          <w:sz w:val="24"/>
        </w:rPr>
        <w:t>26</w:t>
      </w:r>
      <w:r w:rsidRPr="009716A8">
        <w:rPr>
          <w:rFonts w:hint="eastAsia"/>
          <w:bCs/>
          <w:color w:val="000000"/>
          <w:sz w:val="24"/>
        </w:rPr>
        <w:t>日资产负债表及审计报告</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2</w:t>
      </w:r>
      <w:r w:rsidRPr="009716A8">
        <w:rPr>
          <w:rFonts w:hint="eastAsia"/>
          <w:bCs/>
          <w:color w:val="000000"/>
          <w:sz w:val="24"/>
        </w:rPr>
        <w:t>、《</w:t>
      </w:r>
      <w:r w:rsidR="009D5579" w:rsidRPr="009716A8">
        <w:rPr>
          <w:rFonts w:hint="eastAsia"/>
          <w:bCs/>
          <w:color w:val="000000"/>
          <w:sz w:val="24"/>
        </w:rPr>
        <w:t>华安安润灵活配置混合型证券投资基金</w:t>
      </w:r>
      <w:r w:rsidRPr="009716A8">
        <w:rPr>
          <w:rFonts w:hint="eastAsia"/>
          <w:bCs/>
          <w:color w:val="000000"/>
          <w:sz w:val="24"/>
        </w:rPr>
        <w:t>清算报告》的法律意见</w:t>
      </w:r>
    </w:p>
    <w:p w:rsidR="00F9344F" w:rsidRPr="009716A8" w:rsidRDefault="00F9344F" w:rsidP="00F9344F">
      <w:pPr>
        <w:spacing w:line="288" w:lineRule="auto"/>
        <w:ind w:firstLineChars="200" w:firstLine="480"/>
        <w:rPr>
          <w:color w:val="000000"/>
          <w:sz w:val="24"/>
        </w:rPr>
      </w:pPr>
    </w:p>
    <w:p w:rsidR="00F9344F" w:rsidRPr="009716A8" w:rsidRDefault="00F9344F" w:rsidP="00F9344F">
      <w:pPr>
        <w:spacing w:line="288" w:lineRule="auto"/>
        <w:rPr>
          <w:b/>
          <w:color w:val="000000"/>
          <w:sz w:val="24"/>
        </w:rPr>
      </w:pPr>
      <w:r w:rsidRPr="009716A8">
        <w:rPr>
          <w:rFonts w:hint="eastAsia"/>
          <w:b/>
          <w:sz w:val="24"/>
        </w:rPr>
        <w:t xml:space="preserve">6.2 </w:t>
      </w:r>
      <w:r w:rsidRPr="009716A8">
        <w:rPr>
          <w:rFonts w:hint="eastAsia"/>
          <w:b/>
          <w:sz w:val="24"/>
        </w:rPr>
        <w:t>存放地点</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基金管理人和基金托管人的办公场所，并登载于基金管理人互联网站</w:t>
      </w:r>
      <w:r w:rsidRPr="009716A8">
        <w:rPr>
          <w:rFonts w:hint="eastAsia"/>
          <w:bCs/>
          <w:color w:val="000000"/>
          <w:sz w:val="24"/>
        </w:rPr>
        <w:t>http://www.huaan.com.cn</w:t>
      </w:r>
      <w:r w:rsidRPr="009716A8">
        <w:rPr>
          <w:rFonts w:hint="eastAsia"/>
          <w:bCs/>
          <w:color w:val="000000"/>
          <w:sz w:val="24"/>
        </w:rPr>
        <w:t>。</w:t>
      </w:r>
    </w:p>
    <w:p w:rsidR="00F9344F" w:rsidRPr="009716A8" w:rsidRDefault="00F9344F" w:rsidP="00F9344F">
      <w:pPr>
        <w:spacing w:line="288" w:lineRule="auto"/>
        <w:ind w:firstLineChars="200" w:firstLine="480"/>
        <w:rPr>
          <w:color w:val="000000"/>
          <w:sz w:val="24"/>
        </w:rPr>
      </w:pPr>
    </w:p>
    <w:p w:rsidR="00F9344F" w:rsidRPr="009716A8" w:rsidRDefault="00F9344F" w:rsidP="00F9344F">
      <w:pPr>
        <w:spacing w:line="288" w:lineRule="auto"/>
        <w:rPr>
          <w:b/>
          <w:sz w:val="24"/>
        </w:rPr>
      </w:pPr>
      <w:r w:rsidRPr="009716A8">
        <w:rPr>
          <w:rFonts w:hint="eastAsia"/>
          <w:b/>
          <w:sz w:val="24"/>
        </w:rPr>
        <w:t xml:space="preserve">6.3 </w:t>
      </w:r>
      <w:r w:rsidRPr="009716A8">
        <w:rPr>
          <w:rFonts w:hint="eastAsia"/>
          <w:b/>
          <w:sz w:val="24"/>
        </w:rPr>
        <w:t>查阅方式</w:t>
      </w:r>
    </w:p>
    <w:p w:rsidR="00F9344F" w:rsidRPr="009716A8" w:rsidRDefault="00F9344F" w:rsidP="00F9344F">
      <w:pPr>
        <w:spacing w:before="100"/>
        <w:ind w:firstLineChars="200" w:firstLine="480"/>
        <w:rPr>
          <w:bCs/>
          <w:color w:val="000000"/>
          <w:sz w:val="24"/>
        </w:rPr>
      </w:pPr>
      <w:r w:rsidRPr="009716A8">
        <w:rPr>
          <w:rFonts w:hint="eastAsia"/>
          <w:bCs/>
          <w:color w:val="000000"/>
          <w:sz w:val="24"/>
        </w:rPr>
        <w:t>投资者可登录基金管理人互联网站查阅，或在营业时间内至基金管理人或基金托管人的办公场所免费查阅。</w:t>
      </w:r>
    </w:p>
    <w:p w:rsidR="00F9344F" w:rsidRPr="009716A8" w:rsidRDefault="00F9344F" w:rsidP="00F9344F">
      <w:pPr>
        <w:spacing w:line="360" w:lineRule="auto"/>
        <w:ind w:left="840"/>
        <w:jc w:val="right"/>
        <w:rPr>
          <w:color w:val="000000"/>
          <w:sz w:val="24"/>
        </w:rPr>
      </w:pPr>
    </w:p>
    <w:p w:rsidR="00F9344F" w:rsidRPr="009716A8" w:rsidRDefault="00F9344F" w:rsidP="00F9344F">
      <w:pPr>
        <w:spacing w:line="360" w:lineRule="auto"/>
        <w:ind w:left="840"/>
        <w:jc w:val="right"/>
        <w:rPr>
          <w:color w:val="000000"/>
          <w:sz w:val="24"/>
        </w:rPr>
      </w:pPr>
    </w:p>
    <w:p w:rsidR="00F9344F" w:rsidRPr="009716A8" w:rsidRDefault="00F9344F" w:rsidP="00F9344F">
      <w:pPr>
        <w:spacing w:line="360" w:lineRule="auto"/>
        <w:ind w:left="840"/>
        <w:jc w:val="right"/>
        <w:rPr>
          <w:color w:val="000000"/>
          <w:sz w:val="24"/>
        </w:rPr>
      </w:pPr>
    </w:p>
    <w:p w:rsidR="00F9344F" w:rsidRPr="009716A8" w:rsidRDefault="00F9344F" w:rsidP="00F9344F">
      <w:pPr>
        <w:spacing w:line="360" w:lineRule="auto"/>
        <w:ind w:left="840"/>
        <w:jc w:val="right"/>
        <w:rPr>
          <w:color w:val="000000"/>
          <w:sz w:val="24"/>
        </w:rPr>
      </w:pPr>
    </w:p>
    <w:p w:rsidR="00F9344F" w:rsidRPr="009716A8" w:rsidRDefault="009D5579" w:rsidP="00F9344F">
      <w:pPr>
        <w:jc w:val="right"/>
        <w:rPr>
          <w:b/>
          <w:color w:val="000000"/>
          <w:sz w:val="24"/>
        </w:rPr>
      </w:pPr>
      <w:r w:rsidRPr="009716A8">
        <w:rPr>
          <w:rFonts w:hint="eastAsia"/>
          <w:b/>
          <w:color w:val="000000"/>
          <w:sz w:val="24"/>
        </w:rPr>
        <w:t>华安安润灵活配置混合型证券投资基金</w:t>
      </w:r>
    </w:p>
    <w:p w:rsidR="00F9344F" w:rsidRPr="009716A8" w:rsidRDefault="00F9344F" w:rsidP="00F9344F">
      <w:pPr>
        <w:jc w:val="right"/>
        <w:rPr>
          <w:b/>
          <w:color w:val="000000"/>
          <w:sz w:val="24"/>
        </w:rPr>
      </w:pPr>
      <w:r w:rsidRPr="009716A8">
        <w:rPr>
          <w:rFonts w:hint="eastAsia"/>
          <w:b/>
          <w:color w:val="000000"/>
          <w:sz w:val="24"/>
        </w:rPr>
        <w:t>基金财产清算小组</w:t>
      </w:r>
    </w:p>
    <w:p w:rsidR="00F9344F" w:rsidRPr="00C73374" w:rsidRDefault="00F9344F" w:rsidP="00210B59">
      <w:pPr>
        <w:spacing w:before="100"/>
        <w:jc w:val="right"/>
        <w:rPr>
          <w:bCs/>
          <w:color w:val="000000"/>
          <w:sz w:val="24"/>
        </w:rPr>
      </w:pPr>
      <w:r w:rsidRPr="009716A8">
        <w:rPr>
          <w:rFonts w:hint="eastAsia"/>
          <w:b/>
          <w:color w:val="000000"/>
          <w:sz w:val="24"/>
        </w:rPr>
        <w:t>二〇一八年</w:t>
      </w:r>
      <w:r w:rsidR="00CF3B99" w:rsidRPr="009716A8">
        <w:rPr>
          <w:rFonts w:hint="eastAsia"/>
          <w:b/>
          <w:color w:val="000000"/>
          <w:sz w:val="24"/>
        </w:rPr>
        <w:t>三</w:t>
      </w:r>
      <w:r w:rsidRPr="009716A8">
        <w:rPr>
          <w:rFonts w:hint="eastAsia"/>
          <w:b/>
          <w:color w:val="000000"/>
          <w:sz w:val="24"/>
        </w:rPr>
        <w:t>月九日</w:t>
      </w:r>
    </w:p>
    <w:p w:rsidR="00452E9B" w:rsidRPr="00F9344F" w:rsidRDefault="00452E9B"/>
    <w:sectPr w:rsidR="00452E9B" w:rsidRPr="00F9344F" w:rsidSect="00E363CD">
      <w:headerReference w:type="default" r:id="rId6"/>
      <w:footerReference w:type="default" r:id="rId7"/>
      <w:pgSz w:w="11906" w:h="16838"/>
      <w:pgMar w:top="1440" w:right="1800" w:bottom="1440" w:left="1800" w:header="851" w:footer="964"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C11C3" w15:done="0"/>
  <w15:commentEx w15:paraId="17023A83" w15:done="0"/>
  <w15:commentEx w15:paraId="4B8B70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842" w:rsidRDefault="002A6842" w:rsidP="00F9344F">
      <w:r>
        <w:separator/>
      </w:r>
    </w:p>
  </w:endnote>
  <w:endnote w:type="continuationSeparator" w:id="1">
    <w:p w:rsidR="002A6842" w:rsidRDefault="002A6842" w:rsidP="00F93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C1" w:rsidRPr="001D0DB0" w:rsidRDefault="00816A1F" w:rsidP="00E363CD">
    <w:pPr>
      <w:pStyle w:val="a4"/>
      <w:jc w:val="center"/>
    </w:pPr>
    <w:r>
      <w:rPr>
        <w:rFonts w:hint="eastAsia"/>
        <w:kern w:val="0"/>
        <w:szCs w:val="21"/>
      </w:rPr>
      <w:t>第</w:t>
    </w:r>
    <w:r w:rsidR="003C3E66">
      <w:rPr>
        <w:kern w:val="0"/>
        <w:szCs w:val="21"/>
      </w:rPr>
      <w:fldChar w:fldCharType="begin"/>
    </w:r>
    <w:r>
      <w:rPr>
        <w:kern w:val="0"/>
        <w:szCs w:val="21"/>
      </w:rPr>
      <w:instrText xml:space="preserve"> PAGE </w:instrText>
    </w:r>
    <w:r w:rsidR="003C3E66">
      <w:rPr>
        <w:kern w:val="0"/>
        <w:szCs w:val="21"/>
      </w:rPr>
      <w:fldChar w:fldCharType="separate"/>
    </w:r>
    <w:r w:rsidR="008267D9">
      <w:rPr>
        <w:noProof/>
        <w:kern w:val="0"/>
        <w:szCs w:val="21"/>
      </w:rPr>
      <w:t>2</w:t>
    </w:r>
    <w:r w:rsidR="003C3E66">
      <w:rPr>
        <w:kern w:val="0"/>
        <w:szCs w:val="21"/>
      </w:rPr>
      <w:fldChar w:fldCharType="end"/>
    </w:r>
    <w:r>
      <w:rPr>
        <w:rFonts w:hint="eastAsia"/>
        <w:kern w:val="0"/>
        <w:szCs w:val="21"/>
      </w:rPr>
      <w:t>页共</w:t>
    </w:r>
    <w:r w:rsidR="003C3E66">
      <w:rPr>
        <w:kern w:val="0"/>
        <w:szCs w:val="21"/>
      </w:rPr>
      <w:fldChar w:fldCharType="begin"/>
    </w:r>
    <w:r>
      <w:rPr>
        <w:kern w:val="0"/>
        <w:szCs w:val="21"/>
      </w:rPr>
      <w:instrText xml:space="preserve"> NUMPAGES </w:instrText>
    </w:r>
    <w:r w:rsidR="003C3E66">
      <w:rPr>
        <w:kern w:val="0"/>
        <w:szCs w:val="21"/>
      </w:rPr>
      <w:fldChar w:fldCharType="separate"/>
    </w:r>
    <w:r w:rsidR="008267D9">
      <w:rPr>
        <w:noProof/>
        <w:kern w:val="0"/>
        <w:szCs w:val="21"/>
      </w:rPr>
      <w:t>4</w:t>
    </w:r>
    <w:r w:rsidR="003C3E66">
      <w:rPr>
        <w:kern w:val="0"/>
        <w:szCs w:val="21"/>
      </w:rPr>
      <w:fldChar w:fldCharType="end"/>
    </w:r>
    <w:r>
      <w:rPr>
        <w:rFonts w:hint="eastAsia"/>
        <w:kern w:val="0"/>
        <w:szCs w:val="21"/>
      </w:rPr>
      <w:t>页</w:t>
    </w:r>
  </w:p>
  <w:p w:rsidR="00FC09C1" w:rsidRDefault="008267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842" w:rsidRDefault="002A6842" w:rsidP="00F9344F">
      <w:r>
        <w:separator/>
      </w:r>
    </w:p>
  </w:footnote>
  <w:footnote w:type="continuationSeparator" w:id="1">
    <w:p w:rsidR="002A6842" w:rsidRDefault="002A6842" w:rsidP="00F93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C1" w:rsidRPr="007E7926" w:rsidRDefault="00816A1F" w:rsidP="007E7926">
    <w:pPr>
      <w:pStyle w:val="a3"/>
    </w:pPr>
    <w:r>
      <w:rPr>
        <w:noProof/>
      </w:rPr>
      <w:drawing>
        <wp:inline distT="0" distB="0" distL="0" distR="0">
          <wp:extent cx="1190204" cy="432000"/>
          <wp:effectExtent l="19050" t="0" r="0" b="0"/>
          <wp:docPr id="1" name="图片 1" descr="C:\Users\H00814\Desktop\index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00814\Desktop\index_03.jpg"/>
                  <pic:cNvPicPr>
                    <a:picLocks noChangeAspect="1" noChangeArrowheads="1"/>
                  </pic:cNvPicPr>
                </pic:nvPicPr>
                <pic:blipFill>
                  <a:blip r:embed="rId1"/>
                  <a:srcRect/>
                  <a:stretch>
                    <a:fillRect/>
                  </a:stretch>
                </pic:blipFill>
                <pic:spPr bwMode="auto">
                  <a:xfrm>
                    <a:off x="0" y="0"/>
                    <a:ext cx="1190204" cy="432000"/>
                  </a:xfrm>
                  <a:prstGeom prst="rect">
                    <a:avLst/>
                  </a:prstGeom>
                  <a:noFill/>
                  <a:ln w="9525">
                    <a:noFill/>
                    <a:miter lim="800000"/>
                    <a:headEnd/>
                    <a:tailEnd/>
                  </a:ln>
                </pic:spPr>
              </pic:pic>
            </a:graphicData>
          </a:graphic>
        </wp:inline>
      </w:drawing>
    </w:r>
    <w:r>
      <w:ptab w:relativeTo="margin" w:alignment="right" w:leader="none"/>
    </w:r>
    <w:r w:rsidR="009D5579">
      <w:rPr>
        <w:rFonts w:hint="eastAsia"/>
      </w:rPr>
      <w:t>华安安润灵活配置混合型证券投资基金</w:t>
    </w:r>
    <w:r>
      <w:rPr>
        <w:rFonts w:hint="eastAsia"/>
      </w:rPr>
      <w:t>清算报告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44F"/>
    <w:rsid w:val="0001383F"/>
    <w:rsid w:val="00017537"/>
    <w:rsid w:val="00034915"/>
    <w:rsid w:val="00036437"/>
    <w:rsid w:val="00052D50"/>
    <w:rsid w:val="00071BA8"/>
    <w:rsid w:val="00097956"/>
    <w:rsid w:val="000B271D"/>
    <w:rsid w:val="000E0668"/>
    <w:rsid w:val="000E4B04"/>
    <w:rsid w:val="000F5B3B"/>
    <w:rsid w:val="00100F66"/>
    <w:rsid w:val="0013341E"/>
    <w:rsid w:val="00135F67"/>
    <w:rsid w:val="00152FCD"/>
    <w:rsid w:val="00172899"/>
    <w:rsid w:val="00183939"/>
    <w:rsid w:val="00192311"/>
    <w:rsid w:val="001A1144"/>
    <w:rsid w:val="001E355D"/>
    <w:rsid w:val="00202CB2"/>
    <w:rsid w:val="002109D1"/>
    <w:rsid w:val="00210B59"/>
    <w:rsid w:val="002167C9"/>
    <w:rsid w:val="00234746"/>
    <w:rsid w:val="00240F0A"/>
    <w:rsid w:val="0024390C"/>
    <w:rsid w:val="00251CAF"/>
    <w:rsid w:val="00255C65"/>
    <w:rsid w:val="00264F2C"/>
    <w:rsid w:val="00283283"/>
    <w:rsid w:val="002A6842"/>
    <w:rsid w:val="002E4F64"/>
    <w:rsid w:val="00302E01"/>
    <w:rsid w:val="003270DC"/>
    <w:rsid w:val="003312F9"/>
    <w:rsid w:val="0033199F"/>
    <w:rsid w:val="00344581"/>
    <w:rsid w:val="00360BB4"/>
    <w:rsid w:val="00366AD0"/>
    <w:rsid w:val="00375D51"/>
    <w:rsid w:val="00387935"/>
    <w:rsid w:val="00387FAF"/>
    <w:rsid w:val="00393656"/>
    <w:rsid w:val="00393E54"/>
    <w:rsid w:val="003C3E66"/>
    <w:rsid w:val="003C40B1"/>
    <w:rsid w:val="003D19EC"/>
    <w:rsid w:val="003D4CC1"/>
    <w:rsid w:val="003D5139"/>
    <w:rsid w:val="003E282A"/>
    <w:rsid w:val="003F258C"/>
    <w:rsid w:val="00404A9D"/>
    <w:rsid w:val="00410265"/>
    <w:rsid w:val="0041499A"/>
    <w:rsid w:val="00421139"/>
    <w:rsid w:val="00423E16"/>
    <w:rsid w:val="0042423F"/>
    <w:rsid w:val="00426040"/>
    <w:rsid w:val="00431E68"/>
    <w:rsid w:val="004359DF"/>
    <w:rsid w:val="00452E9B"/>
    <w:rsid w:val="0046495F"/>
    <w:rsid w:val="004730B2"/>
    <w:rsid w:val="00474F3F"/>
    <w:rsid w:val="0049260C"/>
    <w:rsid w:val="00495E5C"/>
    <w:rsid w:val="004A6D98"/>
    <w:rsid w:val="004C7F8D"/>
    <w:rsid w:val="004E6E1F"/>
    <w:rsid w:val="00510120"/>
    <w:rsid w:val="005312DA"/>
    <w:rsid w:val="0053221B"/>
    <w:rsid w:val="00561787"/>
    <w:rsid w:val="00580970"/>
    <w:rsid w:val="005A1CDC"/>
    <w:rsid w:val="005A5C6C"/>
    <w:rsid w:val="005B3C26"/>
    <w:rsid w:val="005C3B11"/>
    <w:rsid w:val="005C6532"/>
    <w:rsid w:val="005C674F"/>
    <w:rsid w:val="005E7DE3"/>
    <w:rsid w:val="005F6722"/>
    <w:rsid w:val="006002AE"/>
    <w:rsid w:val="00627121"/>
    <w:rsid w:val="00627227"/>
    <w:rsid w:val="0063168E"/>
    <w:rsid w:val="00642FCA"/>
    <w:rsid w:val="00645A5D"/>
    <w:rsid w:val="00663F77"/>
    <w:rsid w:val="006807E5"/>
    <w:rsid w:val="0068469E"/>
    <w:rsid w:val="006A6D83"/>
    <w:rsid w:val="006C3213"/>
    <w:rsid w:val="006D1CDF"/>
    <w:rsid w:val="006E0EA3"/>
    <w:rsid w:val="006E122D"/>
    <w:rsid w:val="00713E5B"/>
    <w:rsid w:val="00727261"/>
    <w:rsid w:val="00731931"/>
    <w:rsid w:val="0075259F"/>
    <w:rsid w:val="00765943"/>
    <w:rsid w:val="0077178F"/>
    <w:rsid w:val="00793D36"/>
    <w:rsid w:val="0079497D"/>
    <w:rsid w:val="00795092"/>
    <w:rsid w:val="007A6A56"/>
    <w:rsid w:val="007B7B84"/>
    <w:rsid w:val="007C76DE"/>
    <w:rsid w:val="007F665C"/>
    <w:rsid w:val="00816A1F"/>
    <w:rsid w:val="008267D9"/>
    <w:rsid w:val="00836F02"/>
    <w:rsid w:val="008569F6"/>
    <w:rsid w:val="00895C6F"/>
    <w:rsid w:val="008C13B4"/>
    <w:rsid w:val="008C5AFF"/>
    <w:rsid w:val="008C7F70"/>
    <w:rsid w:val="008D34F1"/>
    <w:rsid w:val="008E043A"/>
    <w:rsid w:val="008E18D2"/>
    <w:rsid w:val="008E61CB"/>
    <w:rsid w:val="008E68ED"/>
    <w:rsid w:val="008F0F62"/>
    <w:rsid w:val="008F392F"/>
    <w:rsid w:val="008F61FC"/>
    <w:rsid w:val="00902AF0"/>
    <w:rsid w:val="009134A7"/>
    <w:rsid w:val="00926942"/>
    <w:rsid w:val="00931C38"/>
    <w:rsid w:val="00933484"/>
    <w:rsid w:val="0093438B"/>
    <w:rsid w:val="009475DB"/>
    <w:rsid w:val="009716A8"/>
    <w:rsid w:val="0098455B"/>
    <w:rsid w:val="009859D5"/>
    <w:rsid w:val="00995146"/>
    <w:rsid w:val="009B1EAF"/>
    <w:rsid w:val="009B242F"/>
    <w:rsid w:val="009D5579"/>
    <w:rsid w:val="009D6653"/>
    <w:rsid w:val="00A21535"/>
    <w:rsid w:val="00A23461"/>
    <w:rsid w:val="00A25194"/>
    <w:rsid w:val="00A43EF1"/>
    <w:rsid w:val="00A50347"/>
    <w:rsid w:val="00A64BC1"/>
    <w:rsid w:val="00A81530"/>
    <w:rsid w:val="00A8374F"/>
    <w:rsid w:val="00A92566"/>
    <w:rsid w:val="00AA022B"/>
    <w:rsid w:val="00AE45D8"/>
    <w:rsid w:val="00B01A69"/>
    <w:rsid w:val="00B44664"/>
    <w:rsid w:val="00B51E78"/>
    <w:rsid w:val="00B777BD"/>
    <w:rsid w:val="00BA34E2"/>
    <w:rsid w:val="00BC1175"/>
    <w:rsid w:val="00BC21E7"/>
    <w:rsid w:val="00BC4DC7"/>
    <w:rsid w:val="00BE1ED2"/>
    <w:rsid w:val="00BE2EE4"/>
    <w:rsid w:val="00C04EF3"/>
    <w:rsid w:val="00C36EDC"/>
    <w:rsid w:val="00C40FD6"/>
    <w:rsid w:val="00C73153"/>
    <w:rsid w:val="00C92388"/>
    <w:rsid w:val="00C96584"/>
    <w:rsid w:val="00C976F0"/>
    <w:rsid w:val="00CD08BF"/>
    <w:rsid w:val="00CF27AC"/>
    <w:rsid w:val="00CF3B99"/>
    <w:rsid w:val="00D00218"/>
    <w:rsid w:val="00D1006F"/>
    <w:rsid w:val="00D16B34"/>
    <w:rsid w:val="00D32F66"/>
    <w:rsid w:val="00D45187"/>
    <w:rsid w:val="00D45881"/>
    <w:rsid w:val="00D72D51"/>
    <w:rsid w:val="00D7658A"/>
    <w:rsid w:val="00D81DA9"/>
    <w:rsid w:val="00D90995"/>
    <w:rsid w:val="00D90D0B"/>
    <w:rsid w:val="00D9629F"/>
    <w:rsid w:val="00DA0512"/>
    <w:rsid w:val="00DA751E"/>
    <w:rsid w:val="00DC1402"/>
    <w:rsid w:val="00DF5140"/>
    <w:rsid w:val="00DF5BDE"/>
    <w:rsid w:val="00E035C0"/>
    <w:rsid w:val="00E166D8"/>
    <w:rsid w:val="00E50C8E"/>
    <w:rsid w:val="00E72BAE"/>
    <w:rsid w:val="00E73A68"/>
    <w:rsid w:val="00E8076A"/>
    <w:rsid w:val="00E823F4"/>
    <w:rsid w:val="00EA16C4"/>
    <w:rsid w:val="00EA5E1D"/>
    <w:rsid w:val="00EC0A93"/>
    <w:rsid w:val="00ED51F2"/>
    <w:rsid w:val="00EE35C2"/>
    <w:rsid w:val="00EF48D6"/>
    <w:rsid w:val="00F32CF8"/>
    <w:rsid w:val="00F36A3B"/>
    <w:rsid w:val="00F472C5"/>
    <w:rsid w:val="00F55F48"/>
    <w:rsid w:val="00F679C2"/>
    <w:rsid w:val="00F76D06"/>
    <w:rsid w:val="00F915B7"/>
    <w:rsid w:val="00F925A2"/>
    <w:rsid w:val="00F9344F"/>
    <w:rsid w:val="00F94BDF"/>
    <w:rsid w:val="00FA371E"/>
    <w:rsid w:val="00FC4C27"/>
    <w:rsid w:val="00FC7E84"/>
    <w:rsid w:val="00FD51D3"/>
    <w:rsid w:val="00FE04C9"/>
    <w:rsid w:val="00FE1BB4"/>
    <w:rsid w:val="00FE3191"/>
    <w:rsid w:val="00FF1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44F"/>
    <w:rPr>
      <w:sz w:val="18"/>
      <w:szCs w:val="18"/>
    </w:rPr>
  </w:style>
  <w:style w:type="paragraph" w:styleId="a4">
    <w:name w:val="footer"/>
    <w:basedOn w:val="a"/>
    <w:link w:val="Char0"/>
    <w:unhideWhenUsed/>
    <w:rsid w:val="00F934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344F"/>
    <w:rPr>
      <w:sz w:val="18"/>
      <w:szCs w:val="18"/>
    </w:rPr>
  </w:style>
  <w:style w:type="paragraph" w:styleId="a5">
    <w:name w:val="Normal (Web)"/>
    <w:basedOn w:val="a"/>
    <w:rsid w:val="00F9344F"/>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F9344F"/>
    <w:rPr>
      <w:sz w:val="18"/>
      <w:szCs w:val="18"/>
    </w:rPr>
  </w:style>
  <w:style w:type="character" w:customStyle="1" w:styleId="Char1">
    <w:name w:val="批注框文本 Char"/>
    <w:basedOn w:val="a0"/>
    <w:link w:val="a6"/>
    <w:uiPriority w:val="99"/>
    <w:semiHidden/>
    <w:rsid w:val="00F9344F"/>
    <w:rPr>
      <w:rFonts w:ascii="Times New Roman" w:eastAsia="宋体" w:hAnsi="Times New Roman" w:cs="Times New Roman"/>
      <w:sz w:val="18"/>
      <w:szCs w:val="18"/>
    </w:rPr>
  </w:style>
  <w:style w:type="character" w:styleId="a7">
    <w:name w:val="annotation reference"/>
    <w:basedOn w:val="a0"/>
    <w:uiPriority w:val="99"/>
    <w:semiHidden/>
    <w:unhideWhenUsed/>
    <w:rsid w:val="00D7658A"/>
    <w:rPr>
      <w:sz w:val="21"/>
      <w:szCs w:val="21"/>
    </w:rPr>
  </w:style>
  <w:style w:type="paragraph" w:styleId="a8">
    <w:name w:val="annotation text"/>
    <w:basedOn w:val="a"/>
    <w:link w:val="Char2"/>
    <w:uiPriority w:val="99"/>
    <w:semiHidden/>
    <w:unhideWhenUsed/>
    <w:rsid w:val="00D7658A"/>
    <w:pPr>
      <w:jc w:val="left"/>
    </w:pPr>
  </w:style>
  <w:style w:type="character" w:customStyle="1" w:styleId="Char2">
    <w:name w:val="批注文字 Char"/>
    <w:basedOn w:val="a0"/>
    <w:link w:val="a8"/>
    <w:uiPriority w:val="99"/>
    <w:semiHidden/>
    <w:rsid w:val="00D7658A"/>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D7658A"/>
    <w:rPr>
      <w:b/>
      <w:bCs/>
    </w:rPr>
  </w:style>
  <w:style w:type="character" w:customStyle="1" w:styleId="Char3">
    <w:name w:val="批注主题 Char"/>
    <w:basedOn w:val="Char2"/>
    <w:link w:val="a9"/>
    <w:uiPriority w:val="99"/>
    <w:semiHidden/>
    <w:rsid w:val="00D7658A"/>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44F"/>
    <w:rPr>
      <w:sz w:val="18"/>
      <w:szCs w:val="18"/>
    </w:rPr>
  </w:style>
  <w:style w:type="paragraph" w:styleId="a4">
    <w:name w:val="footer"/>
    <w:basedOn w:val="a"/>
    <w:link w:val="Char0"/>
    <w:unhideWhenUsed/>
    <w:rsid w:val="00F934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344F"/>
    <w:rPr>
      <w:sz w:val="18"/>
      <w:szCs w:val="18"/>
    </w:rPr>
  </w:style>
  <w:style w:type="paragraph" w:styleId="a5">
    <w:name w:val="Normal (Web)"/>
    <w:basedOn w:val="a"/>
    <w:rsid w:val="00F9344F"/>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F9344F"/>
    <w:rPr>
      <w:sz w:val="18"/>
      <w:szCs w:val="18"/>
    </w:rPr>
  </w:style>
  <w:style w:type="character" w:customStyle="1" w:styleId="Char1">
    <w:name w:val="批注框文本 Char"/>
    <w:basedOn w:val="a0"/>
    <w:link w:val="a6"/>
    <w:uiPriority w:val="99"/>
    <w:semiHidden/>
    <w:rsid w:val="00F9344F"/>
    <w:rPr>
      <w:rFonts w:ascii="Times New Roman" w:eastAsia="宋体" w:hAnsi="Times New Roman" w:cs="Times New Roman"/>
      <w:sz w:val="18"/>
      <w:szCs w:val="18"/>
    </w:rPr>
  </w:style>
  <w:style w:type="character" w:styleId="a7">
    <w:name w:val="annotation reference"/>
    <w:basedOn w:val="a0"/>
    <w:uiPriority w:val="99"/>
    <w:semiHidden/>
    <w:unhideWhenUsed/>
    <w:rsid w:val="00D7658A"/>
    <w:rPr>
      <w:sz w:val="21"/>
      <w:szCs w:val="21"/>
    </w:rPr>
  </w:style>
  <w:style w:type="paragraph" w:styleId="a8">
    <w:name w:val="annotation text"/>
    <w:basedOn w:val="a"/>
    <w:link w:val="Char2"/>
    <w:uiPriority w:val="99"/>
    <w:semiHidden/>
    <w:unhideWhenUsed/>
    <w:rsid w:val="00D7658A"/>
    <w:pPr>
      <w:jc w:val="left"/>
    </w:pPr>
  </w:style>
  <w:style w:type="character" w:customStyle="1" w:styleId="Char2">
    <w:name w:val="批注文字 Char"/>
    <w:basedOn w:val="a0"/>
    <w:link w:val="a8"/>
    <w:uiPriority w:val="99"/>
    <w:semiHidden/>
    <w:rsid w:val="00D7658A"/>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D7658A"/>
    <w:rPr>
      <w:b/>
      <w:bCs/>
    </w:rPr>
  </w:style>
  <w:style w:type="character" w:customStyle="1" w:styleId="Char3">
    <w:name w:val="批注主题 Char"/>
    <w:basedOn w:val="Char2"/>
    <w:link w:val="a9"/>
    <w:uiPriority w:val="99"/>
    <w:semiHidden/>
    <w:rsid w:val="00D7658A"/>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55850273">
      <w:bodyDiv w:val="1"/>
      <w:marLeft w:val="0"/>
      <w:marRight w:val="0"/>
      <w:marTop w:val="0"/>
      <w:marBottom w:val="0"/>
      <w:divBdr>
        <w:top w:val="none" w:sz="0" w:space="0" w:color="auto"/>
        <w:left w:val="none" w:sz="0" w:space="0" w:color="auto"/>
        <w:bottom w:val="none" w:sz="0" w:space="0" w:color="auto"/>
        <w:right w:val="none" w:sz="0" w:space="0" w:color="auto"/>
      </w:divBdr>
    </w:div>
    <w:div w:id="206576941">
      <w:bodyDiv w:val="1"/>
      <w:marLeft w:val="0"/>
      <w:marRight w:val="0"/>
      <w:marTop w:val="0"/>
      <w:marBottom w:val="0"/>
      <w:divBdr>
        <w:top w:val="none" w:sz="0" w:space="0" w:color="auto"/>
        <w:left w:val="none" w:sz="0" w:space="0" w:color="auto"/>
        <w:bottom w:val="none" w:sz="0" w:space="0" w:color="auto"/>
        <w:right w:val="none" w:sz="0" w:space="0" w:color="auto"/>
      </w:divBdr>
    </w:div>
    <w:div w:id="241524093">
      <w:bodyDiv w:val="1"/>
      <w:marLeft w:val="0"/>
      <w:marRight w:val="0"/>
      <w:marTop w:val="0"/>
      <w:marBottom w:val="0"/>
      <w:divBdr>
        <w:top w:val="none" w:sz="0" w:space="0" w:color="auto"/>
        <w:left w:val="none" w:sz="0" w:space="0" w:color="auto"/>
        <w:bottom w:val="none" w:sz="0" w:space="0" w:color="auto"/>
        <w:right w:val="none" w:sz="0" w:space="0" w:color="auto"/>
      </w:divBdr>
    </w:div>
    <w:div w:id="287320717">
      <w:bodyDiv w:val="1"/>
      <w:marLeft w:val="0"/>
      <w:marRight w:val="0"/>
      <w:marTop w:val="0"/>
      <w:marBottom w:val="0"/>
      <w:divBdr>
        <w:top w:val="none" w:sz="0" w:space="0" w:color="auto"/>
        <w:left w:val="none" w:sz="0" w:space="0" w:color="auto"/>
        <w:bottom w:val="none" w:sz="0" w:space="0" w:color="auto"/>
        <w:right w:val="none" w:sz="0" w:space="0" w:color="auto"/>
      </w:divBdr>
    </w:div>
    <w:div w:id="449709102">
      <w:bodyDiv w:val="1"/>
      <w:marLeft w:val="0"/>
      <w:marRight w:val="0"/>
      <w:marTop w:val="0"/>
      <w:marBottom w:val="0"/>
      <w:divBdr>
        <w:top w:val="none" w:sz="0" w:space="0" w:color="auto"/>
        <w:left w:val="none" w:sz="0" w:space="0" w:color="auto"/>
        <w:bottom w:val="none" w:sz="0" w:space="0" w:color="auto"/>
        <w:right w:val="none" w:sz="0" w:space="0" w:color="auto"/>
      </w:divBdr>
    </w:div>
    <w:div w:id="514000905">
      <w:bodyDiv w:val="1"/>
      <w:marLeft w:val="0"/>
      <w:marRight w:val="0"/>
      <w:marTop w:val="0"/>
      <w:marBottom w:val="0"/>
      <w:divBdr>
        <w:top w:val="none" w:sz="0" w:space="0" w:color="auto"/>
        <w:left w:val="none" w:sz="0" w:space="0" w:color="auto"/>
        <w:bottom w:val="none" w:sz="0" w:space="0" w:color="auto"/>
        <w:right w:val="none" w:sz="0" w:space="0" w:color="auto"/>
      </w:divBdr>
    </w:div>
    <w:div w:id="515850793">
      <w:bodyDiv w:val="1"/>
      <w:marLeft w:val="0"/>
      <w:marRight w:val="0"/>
      <w:marTop w:val="0"/>
      <w:marBottom w:val="0"/>
      <w:divBdr>
        <w:top w:val="none" w:sz="0" w:space="0" w:color="auto"/>
        <w:left w:val="none" w:sz="0" w:space="0" w:color="auto"/>
        <w:bottom w:val="none" w:sz="0" w:space="0" w:color="auto"/>
        <w:right w:val="none" w:sz="0" w:space="0" w:color="auto"/>
      </w:divBdr>
    </w:div>
    <w:div w:id="524443179">
      <w:bodyDiv w:val="1"/>
      <w:marLeft w:val="0"/>
      <w:marRight w:val="0"/>
      <w:marTop w:val="0"/>
      <w:marBottom w:val="0"/>
      <w:divBdr>
        <w:top w:val="none" w:sz="0" w:space="0" w:color="auto"/>
        <w:left w:val="none" w:sz="0" w:space="0" w:color="auto"/>
        <w:bottom w:val="none" w:sz="0" w:space="0" w:color="auto"/>
        <w:right w:val="none" w:sz="0" w:space="0" w:color="auto"/>
      </w:divBdr>
    </w:div>
    <w:div w:id="529799441">
      <w:bodyDiv w:val="1"/>
      <w:marLeft w:val="0"/>
      <w:marRight w:val="0"/>
      <w:marTop w:val="0"/>
      <w:marBottom w:val="0"/>
      <w:divBdr>
        <w:top w:val="none" w:sz="0" w:space="0" w:color="auto"/>
        <w:left w:val="none" w:sz="0" w:space="0" w:color="auto"/>
        <w:bottom w:val="none" w:sz="0" w:space="0" w:color="auto"/>
        <w:right w:val="none" w:sz="0" w:space="0" w:color="auto"/>
      </w:divBdr>
    </w:div>
    <w:div w:id="638000892">
      <w:bodyDiv w:val="1"/>
      <w:marLeft w:val="0"/>
      <w:marRight w:val="0"/>
      <w:marTop w:val="0"/>
      <w:marBottom w:val="0"/>
      <w:divBdr>
        <w:top w:val="none" w:sz="0" w:space="0" w:color="auto"/>
        <w:left w:val="none" w:sz="0" w:space="0" w:color="auto"/>
        <w:bottom w:val="none" w:sz="0" w:space="0" w:color="auto"/>
        <w:right w:val="none" w:sz="0" w:space="0" w:color="auto"/>
      </w:divBdr>
    </w:div>
    <w:div w:id="641927553">
      <w:bodyDiv w:val="1"/>
      <w:marLeft w:val="0"/>
      <w:marRight w:val="0"/>
      <w:marTop w:val="0"/>
      <w:marBottom w:val="0"/>
      <w:divBdr>
        <w:top w:val="none" w:sz="0" w:space="0" w:color="auto"/>
        <w:left w:val="none" w:sz="0" w:space="0" w:color="auto"/>
        <w:bottom w:val="none" w:sz="0" w:space="0" w:color="auto"/>
        <w:right w:val="none" w:sz="0" w:space="0" w:color="auto"/>
      </w:divBdr>
    </w:div>
    <w:div w:id="650448237">
      <w:bodyDiv w:val="1"/>
      <w:marLeft w:val="0"/>
      <w:marRight w:val="0"/>
      <w:marTop w:val="0"/>
      <w:marBottom w:val="0"/>
      <w:divBdr>
        <w:top w:val="none" w:sz="0" w:space="0" w:color="auto"/>
        <w:left w:val="none" w:sz="0" w:space="0" w:color="auto"/>
        <w:bottom w:val="none" w:sz="0" w:space="0" w:color="auto"/>
        <w:right w:val="none" w:sz="0" w:space="0" w:color="auto"/>
      </w:divBdr>
    </w:div>
    <w:div w:id="822544862">
      <w:bodyDiv w:val="1"/>
      <w:marLeft w:val="0"/>
      <w:marRight w:val="0"/>
      <w:marTop w:val="0"/>
      <w:marBottom w:val="0"/>
      <w:divBdr>
        <w:top w:val="none" w:sz="0" w:space="0" w:color="auto"/>
        <w:left w:val="none" w:sz="0" w:space="0" w:color="auto"/>
        <w:bottom w:val="none" w:sz="0" w:space="0" w:color="auto"/>
        <w:right w:val="none" w:sz="0" w:space="0" w:color="auto"/>
      </w:divBdr>
    </w:div>
    <w:div w:id="862136608">
      <w:bodyDiv w:val="1"/>
      <w:marLeft w:val="0"/>
      <w:marRight w:val="0"/>
      <w:marTop w:val="0"/>
      <w:marBottom w:val="0"/>
      <w:divBdr>
        <w:top w:val="none" w:sz="0" w:space="0" w:color="auto"/>
        <w:left w:val="none" w:sz="0" w:space="0" w:color="auto"/>
        <w:bottom w:val="none" w:sz="0" w:space="0" w:color="auto"/>
        <w:right w:val="none" w:sz="0" w:space="0" w:color="auto"/>
      </w:divBdr>
    </w:div>
    <w:div w:id="871303940">
      <w:bodyDiv w:val="1"/>
      <w:marLeft w:val="0"/>
      <w:marRight w:val="0"/>
      <w:marTop w:val="0"/>
      <w:marBottom w:val="0"/>
      <w:divBdr>
        <w:top w:val="none" w:sz="0" w:space="0" w:color="auto"/>
        <w:left w:val="none" w:sz="0" w:space="0" w:color="auto"/>
        <w:bottom w:val="none" w:sz="0" w:space="0" w:color="auto"/>
        <w:right w:val="none" w:sz="0" w:space="0" w:color="auto"/>
      </w:divBdr>
    </w:div>
    <w:div w:id="1098910873">
      <w:bodyDiv w:val="1"/>
      <w:marLeft w:val="0"/>
      <w:marRight w:val="0"/>
      <w:marTop w:val="0"/>
      <w:marBottom w:val="0"/>
      <w:divBdr>
        <w:top w:val="none" w:sz="0" w:space="0" w:color="auto"/>
        <w:left w:val="none" w:sz="0" w:space="0" w:color="auto"/>
        <w:bottom w:val="none" w:sz="0" w:space="0" w:color="auto"/>
        <w:right w:val="none" w:sz="0" w:space="0" w:color="auto"/>
      </w:divBdr>
    </w:div>
    <w:div w:id="1291547485">
      <w:bodyDiv w:val="1"/>
      <w:marLeft w:val="0"/>
      <w:marRight w:val="0"/>
      <w:marTop w:val="0"/>
      <w:marBottom w:val="0"/>
      <w:divBdr>
        <w:top w:val="none" w:sz="0" w:space="0" w:color="auto"/>
        <w:left w:val="none" w:sz="0" w:space="0" w:color="auto"/>
        <w:bottom w:val="none" w:sz="0" w:space="0" w:color="auto"/>
        <w:right w:val="none" w:sz="0" w:space="0" w:color="auto"/>
      </w:divBdr>
    </w:div>
    <w:div w:id="1397243119">
      <w:bodyDiv w:val="1"/>
      <w:marLeft w:val="0"/>
      <w:marRight w:val="0"/>
      <w:marTop w:val="0"/>
      <w:marBottom w:val="0"/>
      <w:divBdr>
        <w:top w:val="none" w:sz="0" w:space="0" w:color="auto"/>
        <w:left w:val="none" w:sz="0" w:space="0" w:color="auto"/>
        <w:bottom w:val="none" w:sz="0" w:space="0" w:color="auto"/>
        <w:right w:val="none" w:sz="0" w:space="0" w:color="auto"/>
      </w:divBdr>
    </w:div>
    <w:div w:id="1506821801">
      <w:bodyDiv w:val="1"/>
      <w:marLeft w:val="0"/>
      <w:marRight w:val="0"/>
      <w:marTop w:val="0"/>
      <w:marBottom w:val="0"/>
      <w:divBdr>
        <w:top w:val="none" w:sz="0" w:space="0" w:color="auto"/>
        <w:left w:val="none" w:sz="0" w:space="0" w:color="auto"/>
        <w:bottom w:val="none" w:sz="0" w:space="0" w:color="auto"/>
        <w:right w:val="none" w:sz="0" w:space="0" w:color="auto"/>
      </w:divBdr>
    </w:div>
    <w:div w:id="1678993680">
      <w:bodyDiv w:val="1"/>
      <w:marLeft w:val="0"/>
      <w:marRight w:val="0"/>
      <w:marTop w:val="0"/>
      <w:marBottom w:val="0"/>
      <w:divBdr>
        <w:top w:val="none" w:sz="0" w:space="0" w:color="auto"/>
        <w:left w:val="none" w:sz="0" w:space="0" w:color="auto"/>
        <w:bottom w:val="none" w:sz="0" w:space="0" w:color="auto"/>
        <w:right w:val="none" w:sz="0" w:space="0" w:color="auto"/>
      </w:divBdr>
    </w:div>
    <w:div w:id="1768773342">
      <w:bodyDiv w:val="1"/>
      <w:marLeft w:val="0"/>
      <w:marRight w:val="0"/>
      <w:marTop w:val="0"/>
      <w:marBottom w:val="0"/>
      <w:divBdr>
        <w:top w:val="none" w:sz="0" w:space="0" w:color="auto"/>
        <w:left w:val="none" w:sz="0" w:space="0" w:color="auto"/>
        <w:bottom w:val="none" w:sz="0" w:space="0" w:color="auto"/>
        <w:right w:val="none" w:sz="0" w:space="0" w:color="auto"/>
      </w:divBdr>
    </w:div>
    <w:div w:id="1851531253">
      <w:bodyDiv w:val="1"/>
      <w:marLeft w:val="0"/>
      <w:marRight w:val="0"/>
      <w:marTop w:val="0"/>
      <w:marBottom w:val="0"/>
      <w:divBdr>
        <w:top w:val="none" w:sz="0" w:space="0" w:color="auto"/>
        <w:left w:val="none" w:sz="0" w:space="0" w:color="auto"/>
        <w:bottom w:val="none" w:sz="0" w:space="0" w:color="auto"/>
        <w:right w:val="none" w:sz="0" w:space="0" w:color="auto"/>
      </w:divBdr>
    </w:div>
    <w:div w:id="18690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4315</Characters>
  <Application>Microsoft Office Word</Application>
  <DocSecurity>4</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H00961</dc:creator>
  <cp:lastModifiedBy>ZHONGM</cp:lastModifiedBy>
  <cp:revision>2</cp:revision>
  <cp:lastPrinted>2018-03-09T05:23:00Z</cp:lastPrinted>
  <dcterms:created xsi:type="dcterms:W3CDTF">2018-04-09T16:31:00Z</dcterms:created>
  <dcterms:modified xsi:type="dcterms:W3CDTF">2018-04-09T16:31:00Z</dcterms:modified>
</cp:coreProperties>
</file>